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AD" w:rsidRDefault="001B3FAD" w:rsidP="001B3FAD">
      <w:pPr>
        <w:pStyle w:val="Zhlav"/>
        <w:jc w:val="center"/>
        <w:rPr>
          <w:sz w:val="24"/>
          <w:szCs w:val="24"/>
        </w:rPr>
      </w:pPr>
      <w:bookmarkStart w:id="0" w:name="_GoBack"/>
      <w:bookmarkEnd w:id="0"/>
      <w:r w:rsidRPr="00ED6273">
        <w:rPr>
          <w:sz w:val="24"/>
          <w:szCs w:val="24"/>
        </w:rPr>
        <w:t>Reklamační řád</w:t>
      </w:r>
      <w:r>
        <w:rPr>
          <w:sz w:val="24"/>
          <w:szCs w:val="24"/>
        </w:rPr>
        <w:t xml:space="preserve"> Sodexo Pass Česká republika a.s.</w:t>
      </w:r>
    </w:p>
    <w:p w:rsidR="001B3FAD" w:rsidRDefault="001B3FAD" w:rsidP="001B3FAD">
      <w:pPr>
        <w:pStyle w:val="Zhlav"/>
        <w:jc w:val="center"/>
        <w:rPr>
          <w:sz w:val="24"/>
          <w:szCs w:val="24"/>
        </w:rPr>
      </w:pPr>
    </w:p>
    <w:p w:rsidR="001B3FAD" w:rsidRDefault="001B3FAD" w:rsidP="00174DF7">
      <w:pPr>
        <w:widowControl w:val="0"/>
        <w:ind w:right="-1"/>
        <w:jc w:val="center"/>
        <w:rPr>
          <w:rFonts w:ascii="Tahoma" w:eastAsia="Times New Roman" w:hAnsi="Tahoma" w:cs="Tahoma"/>
          <w:b/>
          <w:caps/>
          <w:sz w:val="14"/>
          <w:szCs w:val="14"/>
          <w:lang w:eastAsia="en-GB"/>
        </w:rPr>
        <w:sectPr w:rsidR="001B3FAD" w:rsidSect="001B3FAD">
          <w:footerReference w:type="even" r:id="rId14"/>
          <w:footerReference w:type="default" r:id="rId15"/>
          <w:headerReference w:type="first" r:id="rId16"/>
          <w:pgSz w:w="11906" w:h="16838" w:code="9"/>
          <w:pgMar w:top="820" w:right="1134" w:bottom="1134" w:left="1418" w:header="567" w:footer="709" w:gutter="0"/>
          <w:cols w:space="85"/>
          <w:titlePg/>
          <w:docGrid w:linePitch="360"/>
        </w:sectPr>
      </w:pPr>
    </w:p>
    <w:p w:rsidR="00BE5708" w:rsidRPr="00222895" w:rsidRDefault="00942DE2" w:rsidP="00722D07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imes New Roman" w:hAnsi="Times New Roman"/>
          <w:b/>
          <w:bCs/>
          <w:color w:val="000000"/>
          <w:sz w:val="14"/>
          <w:szCs w:val="14"/>
          <w:lang w:eastAsia="cs-CZ"/>
        </w:rPr>
      </w:pPr>
      <w:r w:rsidRPr="000639ED">
        <w:rPr>
          <w:rFonts w:ascii="Tahoma" w:eastAsia="Times New Roman" w:hAnsi="Tahoma" w:cs="Tahoma"/>
          <w:b/>
          <w:caps/>
          <w:sz w:val="14"/>
          <w:szCs w:val="14"/>
          <w:lang w:eastAsia="en-GB"/>
        </w:rPr>
        <w:lastRenderedPageBreak/>
        <w:t>ÚVODNÍ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USTANOVENÍ</w:t>
      </w:r>
    </w:p>
    <w:p w:rsidR="00942DE2" w:rsidRPr="000639ED" w:rsidRDefault="003060C9" w:rsidP="003060C9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801610" w:rsidRPr="000639ED">
        <w:rPr>
          <w:rFonts w:ascii="Tahoma" w:hAnsi="Tahoma" w:cs="Tahoma"/>
          <w:color w:val="000000"/>
          <w:sz w:val="14"/>
          <w:szCs w:val="14"/>
          <w:lang w:eastAsia="cs-CZ"/>
        </w:rPr>
        <w:t>Tento r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eklamační rád („</w:t>
      </w:r>
      <w:r w:rsidR="00942DE2"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Reklama</w:t>
      </w:r>
      <w:r w:rsidR="00942DE2"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ní </w:t>
      </w:r>
      <w:r w:rsidR="00942DE2"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ád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“) podrobně upravuje reklamační proces pro případy reklamací uplatňovaných vůči společ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n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osti Sodexo Pass 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eská republika a.s., se sídlem Praha 5 -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Smíchov, Radlická 2, PSC 150 00, I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: 618 60 476,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zapsan</w:t>
      </w:r>
      <w:r w:rsidR="00CC6F32" w:rsidRPr="000639ED">
        <w:rPr>
          <w:rFonts w:ascii="Tahoma" w:hAnsi="Tahoma" w:cs="Tahoma"/>
          <w:color w:val="000000"/>
          <w:sz w:val="14"/>
          <w:szCs w:val="14"/>
          <w:lang w:eastAsia="cs-CZ"/>
        </w:rPr>
        <w:t>é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 obchodním rejst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íku vedeném M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stským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soudem v Praze, oddíl B, vložka 2947 („</w:t>
      </w:r>
      <w:r w:rsidR="00942DE2"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Sodexo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“) ze strany Klient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>ů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 souvislosti s</w:t>
      </w:r>
      <w:r w:rsidR="001548B7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e Smlouvou. 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> </w:t>
      </w:r>
    </w:p>
    <w:p w:rsidR="001548B7" w:rsidRPr="000639ED" w:rsidRDefault="003060C9" w:rsidP="003060C9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bookmarkStart w:id="1" w:name="_Ref376254721"/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1548B7" w:rsidRPr="000639ED">
        <w:rPr>
          <w:rFonts w:ascii="Tahoma" w:hAnsi="Tahoma" w:cs="Tahoma"/>
          <w:color w:val="000000"/>
          <w:sz w:val="14"/>
          <w:szCs w:val="14"/>
          <w:lang w:eastAsia="cs-CZ"/>
        </w:rPr>
        <w:t>Pokud je Klient přesvědčen, že Sodexo v konkrétním případě nepostupovalo podle Smlouvy, může Klient uplatnit vůči Sodex</w:t>
      </w:r>
      <w:r w:rsidR="005B3997">
        <w:rPr>
          <w:rFonts w:ascii="Tahoma" w:hAnsi="Tahoma" w:cs="Tahoma"/>
          <w:color w:val="000000"/>
          <w:sz w:val="14"/>
          <w:szCs w:val="14"/>
          <w:lang w:eastAsia="cs-CZ"/>
        </w:rPr>
        <w:t>o</w:t>
      </w:r>
      <w:r w:rsidR="001548B7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Reklamaci, a to za podmínek stanovených v tomto Reklamačním řádu</w:t>
      </w:r>
      <w:bookmarkEnd w:id="1"/>
      <w:r w:rsidR="00B834D1" w:rsidRPr="000639ED">
        <w:rPr>
          <w:rFonts w:ascii="Times New Roman" w:hAnsi="Times New Roman"/>
          <w:color w:val="000000"/>
          <w:sz w:val="14"/>
          <w:szCs w:val="14"/>
          <w:lang w:eastAsia="cs-CZ"/>
        </w:rPr>
        <w:t xml:space="preserve">, </w:t>
      </w:r>
      <w:r w:rsidR="00B834D1" w:rsidRPr="00111E36">
        <w:rPr>
          <w:rFonts w:ascii="Tahoma" w:hAnsi="Tahoma" w:cs="Tahoma"/>
          <w:color w:val="000000"/>
          <w:sz w:val="14"/>
          <w:szCs w:val="14"/>
          <w:lang w:eastAsia="cs-CZ"/>
        </w:rPr>
        <w:t>přičemž</w:t>
      </w:r>
      <w:r w:rsidR="00ED6273" w:rsidRPr="00111E36">
        <w:rPr>
          <w:rFonts w:ascii="Tahoma" w:hAnsi="Tahoma" w:cs="Tahoma"/>
          <w:color w:val="000000"/>
          <w:sz w:val="14"/>
          <w:szCs w:val="14"/>
          <w:lang w:eastAsia="cs-CZ"/>
        </w:rPr>
        <w:t>, není-li S</w:t>
      </w:r>
      <w:r w:rsidR="00B834D1" w:rsidRPr="00111E36">
        <w:rPr>
          <w:rFonts w:ascii="Tahoma" w:hAnsi="Tahoma" w:cs="Tahoma"/>
          <w:color w:val="000000"/>
          <w:sz w:val="14"/>
          <w:szCs w:val="14"/>
          <w:lang w:eastAsia="cs-CZ"/>
        </w:rPr>
        <w:t>potřebitelem, může uplatnit jen práva zde uvedená a ustanovení § 1923 a § 1924 OZ se nepoužijí.</w:t>
      </w:r>
    </w:p>
    <w:p w:rsidR="00942DE2" w:rsidRPr="000639ED" w:rsidRDefault="003060C9" w:rsidP="003060C9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Pojmy s velkým po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áte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ním písmenem </w:t>
      </w:r>
      <w:r w:rsidR="00801610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nedefinované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v Reklama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ním 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ádu </w:t>
      </w:r>
      <w:r w:rsidR="0071333C" w:rsidRPr="000639ED">
        <w:rPr>
          <w:rFonts w:cs="Arial"/>
          <w:color w:val="000000"/>
          <w:sz w:val="14"/>
          <w:szCs w:val="14"/>
          <w:lang w:eastAsia="cs-CZ"/>
        </w:rPr>
        <w:t xml:space="preserve">mají význam </w:t>
      </w:r>
      <w:r w:rsidR="001548B7" w:rsidRPr="000639ED">
        <w:rPr>
          <w:rFonts w:cs="Arial"/>
          <w:color w:val="000000"/>
          <w:sz w:val="14"/>
          <w:szCs w:val="14"/>
          <w:lang w:eastAsia="cs-CZ"/>
        </w:rPr>
        <w:t>přiřazený jim ve V</w:t>
      </w:r>
      <w:r w:rsidR="00787BE1" w:rsidRPr="000639ED">
        <w:rPr>
          <w:rFonts w:cs="Arial"/>
          <w:color w:val="000000"/>
          <w:sz w:val="14"/>
          <w:szCs w:val="14"/>
          <w:lang w:eastAsia="cs-CZ"/>
        </w:rPr>
        <w:t>šeobecných obchodních podmínkách</w:t>
      </w:r>
      <w:r w:rsidR="001548B7" w:rsidRPr="000639ED">
        <w:rPr>
          <w:rFonts w:cs="Arial"/>
          <w:color w:val="000000"/>
          <w:sz w:val="14"/>
          <w:szCs w:val="14"/>
          <w:lang w:eastAsia="cs-CZ"/>
        </w:rPr>
        <w:t xml:space="preserve">. </w:t>
      </w:r>
    </w:p>
    <w:p w:rsidR="002F15FD" w:rsidRPr="000639ED" w:rsidRDefault="003060C9" w:rsidP="003060C9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>Reklamačn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í </w:t>
      </w:r>
      <w:r w:rsidR="007B3311" w:rsidRPr="000639ED">
        <w:rPr>
          <w:rFonts w:ascii="Tahoma" w:hAnsi="Tahoma" w:cs="Tahoma"/>
          <w:color w:val="000000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ád byl vydán </w:t>
      </w:r>
      <w:r w:rsidR="005B3997">
        <w:rPr>
          <w:rFonts w:ascii="Tahoma" w:hAnsi="Tahoma" w:cs="Tahoma"/>
          <w:color w:val="000000"/>
          <w:sz w:val="14"/>
          <w:szCs w:val="14"/>
          <w:lang w:eastAsia="cs-CZ"/>
        </w:rPr>
        <w:t xml:space="preserve">společností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Sodex</w:t>
      </w:r>
      <w:r w:rsidR="005B3997">
        <w:rPr>
          <w:rFonts w:ascii="Tahoma" w:hAnsi="Tahoma" w:cs="Tahoma"/>
          <w:color w:val="000000"/>
          <w:sz w:val="14"/>
          <w:szCs w:val="14"/>
          <w:lang w:eastAsia="cs-CZ"/>
        </w:rPr>
        <w:t>o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CC6F32" w:rsidRPr="000639ED">
        <w:rPr>
          <w:rFonts w:ascii="Tahoma" w:hAnsi="Tahoma" w:cs="Tahoma"/>
          <w:color w:val="000000"/>
          <w:sz w:val="14"/>
          <w:szCs w:val="14"/>
          <w:lang w:eastAsia="cs-CZ"/>
        </w:rPr>
        <w:t>v 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souladu s §</w:t>
      </w:r>
      <w:r w:rsidR="007B3311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2F15FD" w:rsidRPr="000639ED">
        <w:rPr>
          <w:rFonts w:ascii="Tahoma" w:hAnsi="Tahoma" w:cs="Tahoma"/>
          <w:color w:val="000000"/>
          <w:sz w:val="14"/>
          <w:szCs w:val="14"/>
          <w:lang w:eastAsia="cs-CZ"/>
        </w:rPr>
        <w:t>1751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2F15FD" w:rsidRPr="000639ED">
        <w:rPr>
          <w:rFonts w:ascii="Tahoma" w:hAnsi="Tahoma" w:cs="Tahoma"/>
          <w:color w:val="000000"/>
          <w:sz w:val="14"/>
          <w:szCs w:val="14"/>
          <w:lang w:eastAsia="cs-CZ"/>
        </w:rPr>
        <w:t>OZ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.</w:t>
      </w:r>
    </w:p>
    <w:p w:rsidR="00C642E6" w:rsidRPr="000639ED" w:rsidRDefault="003060C9" w:rsidP="003060C9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CA0FA8" w:rsidRPr="000639ED">
        <w:rPr>
          <w:rFonts w:ascii="Tahoma" w:hAnsi="Tahoma" w:cs="Tahoma"/>
          <w:color w:val="000000"/>
          <w:sz w:val="14"/>
          <w:szCs w:val="14"/>
          <w:lang w:eastAsia="cs-CZ"/>
        </w:rPr>
        <w:t>V případě rozporu mezi tímto Reklamačním řádem a Smlouvou mají přednost ustanovení Smlouvy.</w:t>
      </w:r>
    </w:p>
    <w:p w:rsidR="00CC6F32" w:rsidRPr="000639ED" w:rsidRDefault="00CC6F32" w:rsidP="00111E36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:rsidR="002F15FD" w:rsidRPr="000639ED" w:rsidRDefault="002F15FD" w:rsidP="00722D07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</w:pPr>
      <w:bookmarkStart w:id="2" w:name="_Ref378755354"/>
      <w:r w:rsidRPr="000639ED">
        <w:rPr>
          <w:rFonts w:ascii="Tahoma" w:eastAsia="Times New Roman" w:hAnsi="Tahoma" w:cs="Tahoma"/>
          <w:b/>
          <w:caps/>
          <w:sz w:val="14"/>
          <w:szCs w:val="14"/>
          <w:lang w:eastAsia="en-GB"/>
        </w:rPr>
        <w:t>PODMÍNKY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REKLAMACE</w:t>
      </w:r>
      <w:bookmarkEnd w:id="2"/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</w:t>
      </w:r>
    </w:p>
    <w:p w:rsidR="00787BE1" w:rsidRPr="000639ED" w:rsidRDefault="003060C9" w:rsidP="003060C9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</w:rPr>
        <w:t xml:space="preserve"> </w:t>
      </w:r>
      <w:r w:rsidR="00D8587E" w:rsidRPr="000639ED">
        <w:rPr>
          <w:rFonts w:ascii="Tahoma" w:hAnsi="Tahoma" w:cs="Tahoma"/>
          <w:sz w:val="14"/>
          <w:szCs w:val="14"/>
        </w:rPr>
        <w:t>Klient je oprávněn uplatnit Reklamaci pouze</w:t>
      </w:r>
      <w:r w:rsidR="00787BE1" w:rsidRPr="000639ED">
        <w:rPr>
          <w:rFonts w:ascii="Tahoma" w:hAnsi="Tahoma" w:cs="Tahoma"/>
          <w:sz w:val="14"/>
          <w:szCs w:val="14"/>
        </w:rPr>
        <w:t xml:space="preserve"> v souladu s tímto </w:t>
      </w:r>
      <w:r w:rsidR="00174DF7" w:rsidRPr="000639ED">
        <w:rPr>
          <w:rFonts w:ascii="Tahoma" w:hAnsi="Tahoma" w:cs="Tahoma"/>
          <w:sz w:val="14"/>
          <w:szCs w:val="14"/>
        </w:rPr>
        <w:t xml:space="preserve">článkem </w:t>
      </w:r>
      <w:r w:rsidR="00174DF7" w:rsidRPr="000639ED">
        <w:rPr>
          <w:rFonts w:ascii="Tahoma" w:hAnsi="Tahoma" w:cs="Tahoma"/>
          <w:sz w:val="14"/>
          <w:szCs w:val="14"/>
        </w:rPr>
        <w:fldChar w:fldCharType="begin"/>
      </w:r>
      <w:r w:rsidR="00174DF7" w:rsidRPr="000639ED">
        <w:rPr>
          <w:rFonts w:ascii="Tahoma" w:hAnsi="Tahoma" w:cs="Tahoma"/>
          <w:sz w:val="14"/>
          <w:szCs w:val="14"/>
        </w:rPr>
        <w:instrText xml:space="preserve"> REF _Ref378755354 \r \h </w:instrText>
      </w:r>
      <w:r w:rsidR="000639ED">
        <w:rPr>
          <w:rFonts w:ascii="Tahoma" w:hAnsi="Tahoma" w:cs="Tahoma"/>
          <w:sz w:val="14"/>
          <w:szCs w:val="14"/>
        </w:rPr>
        <w:instrText xml:space="preserve"> \* MERGEFORMAT </w:instrText>
      </w:r>
      <w:r w:rsidR="00174DF7" w:rsidRPr="000639ED">
        <w:rPr>
          <w:rFonts w:ascii="Tahoma" w:hAnsi="Tahoma" w:cs="Tahoma"/>
          <w:sz w:val="14"/>
          <w:szCs w:val="14"/>
        </w:rPr>
      </w:r>
      <w:r w:rsidR="00174DF7" w:rsidRPr="000639ED">
        <w:rPr>
          <w:rFonts w:ascii="Tahoma" w:hAnsi="Tahoma" w:cs="Tahoma"/>
          <w:sz w:val="14"/>
          <w:szCs w:val="14"/>
        </w:rPr>
        <w:fldChar w:fldCharType="separate"/>
      </w:r>
      <w:r w:rsidR="001E1DC0">
        <w:rPr>
          <w:rFonts w:ascii="Tahoma" w:hAnsi="Tahoma" w:cs="Tahoma"/>
          <w:sz w:val="14"/>
          <w:szCs w:val="14"/>
        </w:rPr>
        <w:t>II</w:t>
      </w:r>
      <w:r w:rsidR="00174DF7" w:rsidRPr="000639ED">
        <w:rPr>
          <w:rFonts w:ascii="Tahoma" w:hAnsi="Tahoma" w:cs="Tahoma"/>
          <w:sz w:val="14"/>
          <w:szCs w:val="14"/>
        </w:rPr>
        <w:fldChar w:fldCharType="end"/>
      </w:r>
      <w:r w:rsidR="00174DF7" w:rsidRPr="000639ED">
        <w:rPr>
          <w:rFonts w:ascii="Tahoma" w:hAnsi="Tahoma" w:cs="Tahoma"/>
          <w:sz w:val="14"/>
          <w:szCs w:val="14"/>
        </w:rPr>
        <w:t xml:space="preserve"> Reklamačního řádu</w:t>
      </w:r>
      <w:r w:rsidR="00787BE1" w:rsidRPr="000639ED">
        <w:rPr>
          <w:rFonts w:ascii="Tahoma" w:hAnsi="Tahoma" w:cs="Tahoma"/>
          <w:sz w:val="14"/>
          <w:szCs w:val="14"/>
        </w:rPr>
        <w:t xml:space="preserve"> („</w:t>
      </w:r>
      <w:r w:rsidR="00787BE1"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Podmínky Reklamace</w: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t>“). Reklamace uplatněná v rozporu s Podmínkami Reklamace nebude uplatněna řádně.</w:t>
      </w:r>
      <w:r w:rsidR="00787BE1" w:rsidRPr="000639ED">
        <w:rPr>
          <w:rFonts w:ascii="Tahoma" w:hAnsi="Tahoma" w:cs="Tahoma"/>
          <w:sz w:val="14"/>
          <w:szCs w:val="14"/>
        </w:rPr>
        <w:t xml:space="preserve"> </w:t>
      </w:r>
    </w:p>
    <w:p w:rsidR="00787BE1" w:rsidRPr="000639ED" w:rsidRDefault="003060C9" w:rsidP="003060C9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</w:rPr>
        <w:t xml:space="preserve"> </w:t>
      </w:r>
      <w:r w:rsidR="00787BE1" w:rsidRPr="000639ED">
        <w:rPr>
          <w:rFonts w:ascii="Tahoma" w:hAnsi="Tahoma" w:cs="Tahoma"/>
          <w:sz w:val="14"/>
          <w:szCs w:val="14"/>
        </w:rPr>
        <w:t xml:space="preserve">Klient může </w: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t>uplatnit Reklamaci</w:t>
      </w:r>
      <w:r w:rsidR="00787BE1" w:rsidRPr="000639ED">
        <w:rPr>
          <w:rFonts w:ascii="Tahoma" w:hAnsi="Tahoma" w:cs="Tahoma"/>
          <w:sz w:val="14"/>
          <w:szCs w:val="14"/>
        </w:rPr>
        <w:t xml:space="preserve"> pouze </w:t>
      </w:r>
      <w:r w:rsidR="00D8587E" w:rsidRPr="000639ED">
        <w:rPr>
          <w:rFonts w:ascii="Tahoma" w:hAnsi="Tahoma" w:cs="Tahoma"/>
          <w:sz w:val="14"/>
          <w:szCs w:val="14"/>
        </w:rPr>
        <w:t xml:space="preserve">bez zbytečného odkladu poté, co zjistil nebo mohl zjistit skutečnosti nasvědčující tomu, že Sodexo nepostupovalo podle Smlouvy. </w:t>
      </w:r>
      <w:r w:rsidR="004711C3">
        <w:rPr>
          <w:rFonts w:ascii="Tahoma" w:hAnsi="Tahoma" w:cs="Tahoma"/>
          <w:sz w:val="14"/>
          <w:szCs w:val="14"/>
        </w:rPr>
        <w:t xml:space="preserve"> </w:t>
      </w:r>
    </w:p>
    <w:p w:rsidR="002F15FD" w:rsidRPr="000639ED" w:rsidRDefault="003060C9" w:rsidP="003060C9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bookmarkStart w:id="3" w:name="_Ref378768756"/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ED6273" w:rsidRPr="000639ED">
        <w:rPr>
          <w:rFonts w:ascii="Tahoma" w:hAnsi="Tahoma" w:cs="Tahoma"/>
          <w:color w:val="000000"/>
          <w:sz w:val="14"/>
          <w:szCs w:val="14"/>
          <w:lang w:eastAsia="cs-CZ"/>
        </w:rPr>
        <w:t>Klient je oprávněn</w: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uplatnit Reklamaci pouze některým z následujících způsobů</w:t>
      </w:r>
      <w:bookmarkEnd w:id="3"/>
    </w:p>
    <w:p w:rsidR="002F15FD" w:rsidRPr="000639ED" w:rsidRDefault="002F15FD" w:rsidP="002F15FD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prostřednictvím elektronického formuláře na adrese </w:t>
      </w:r>
      <w:hyperlink r:id="rId17" w:history="1">
        <w:r w:rsidRPr="000639ED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www.sodexo.cz/spokojenost</w:t>
        </w:r>
      </w:hyperlink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;</w:t>
      </w:r>
    </w:p>
    <w:p w:rsidR="002F15FD" w:rsidRPr="000639ED" w:rsidRDefault="002F15FD" w:rsidP="002F15FD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prostřednictvím elektronického formuláře na SodexoPassOnline;</w:t>
      </w:r>
    </w:p>
    <w:p w:rsidR="002F15FD" w:rsidRPr="000639ED" w:rsidRDefault="002F15FD" w:rsidP="002F15FD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emailem na adrese </w:t>
      </w:r>
      <w:hyperlink r:id="rId18" w:history="1">
        <w:r w:rsidR="004E67E0" w:rsidRPr="000639ED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info.cz@sodexo.com</w:t>
        </w:r>
      </w:hyperlink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;</w:t>
      </w:r>
    </w:p>
    <w:p w:rsidR="002F15FD" w:rsidRPr="000639ED" w:rsidRDefault="002F15FD" w:rsidP="002F15FD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ústně při osobním jednán</w:t>
      </w:r>
      <w:r w:rsidR="00ED6273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í na Kontaktním místě Sodexo,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a to u osoby</w:t>
      </w:r>
      <w:r w:rsidR="005B3997">
        <w:rPr>
          <w:rFonts w:ascii="Tahoma" w:hAnsi="Tahoma" w:cs="Tahoma"/>
          <w:color w:val="000000"/>
          <w:sz w:val="14"/>
          <w:szCs w:val="14"/>
          <w:lang w:eastAsia="cs-CZ"/>
        </w:rPr>
        <w:t xml:space="preserve">, kterou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k tomu Sodex</w:t>
      </w:r>
      <w:r w:rsidR="005B3997">
        <w:rPr>
          <w:rFonts w:ascii="Tahoma" w:hAnsi="Tahoma" w:cs="Tahoma"/>
          <w:color w:val="000000"/>
          <w:sz w:val="14"/>
          <w:szCs w:val="14"/>
          <w:lang w:eastAsia="cs-CZ"/>
        </w:rPr>
        <w:t>o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pověř</w:t>
      </w:r>
      <w:r w:rsidR="005B3997">
        <w:rPr>
          <w:rFonts w:ascii="Tahoma" w:hAnsi="Tahoma" w:cs="Tahoma"/>
          <w:color w:val="000000"/>
          <w:sz w:val="14"/>
          <w:szCs w:val="14"/>
          <w:lang w:eastAsia="cs-CZ"/>
        </w:rPr>
        <w:t>í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která mu vystaví doklad potvrzující uplatnění Reklamace, resp. obsah a předmět Reklamace</w:t>
      </w:r>
      <w:r w:rsidR="00CA184F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, </w:t>
      </w:r>
      <w:r w:rsidR="00CA184F"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v případě </w:t>
      </w:r>
      <w:r w:rsidR="00AB2F97" w:rsidRPr="00111E36">
        <w:rPr>
          <w:rFonts w:ascii="Tahoma" w:hAnsi="Tahoma" w:cs="Tahoma"/>
          <w:color w:val="000000"/>
          <w:sz w:val="14"/>
          <w:szCs w:val="14"/>
          <w:lang w:eastAsia="cs-CZ"/>
        </w:rPr>
        <w:t>R</w:t>
      </w:r>
      <w:r w:rsidR="004E67E0"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eklamace Poukázek lze </w:t>
      </w:r>
      <w:r w:rsidR="00AB2F97" w:rsidRPr="00111E36">
        <w:rPr>
          <w:rFonts w:ascii="Tahoma" w:hAnsi="Tahoma" w:cs="Tahoma"/>
          <w:color w:val="000000"/>
          <w:sz w:val="14"/>
          <w:szCs w:val="14"/>
          <w:lang w:eastAsia="cs-CZ"/>
        </w:rPr>
        <w:t>R</w:t>
      </w:r>
      <w:r w:rsidR="00CA184F" w:rsidRPr="00111E36">
        <w:rPr>
          <w:rFonts w:ascii="Tahoma" w:hAnsi="Tahoma" w:cs="Tahoma"/>
          <w:color w:val="000000"/>
          <w:sz w:val="14"/>
          <w:szCs w:val="14"/>
          <w:lang w:eastAsia="cs-CZ"/>
        </w:rPr>
        <w:t>eklamac</w:t>
      </w:r>
      <w:r w:rsidR="004E67E0"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i předat i obchodnímu zástupci Sodexo, </w:t>
      </w:r>
      <w:r w:rsidR="004E67E0" w:rsidRPr="000639ED">
        <w:rPr>
          <w:rFonts w:ascii="Tahoma" w:hAnsi="Tahoma" w:cs="Tahoma"/>
          <w:color w:val="000000"/>
          <w:sz w:val="14"/>
          <w:szCs w:val="14"/>
          <w:lang w:eastAsia="cs-CZ"/>
        </w:rPr>
        <w:t>který</w:t>
      </w:r>
      <w:r w:rsidR="004E67E0" w:rsidRPr="00222895">
        <w:rPr>
          <w:rFonts w:ascii="Tahoma" w:hAnsi="Tahoma" w:cs="Tahoma"/>
          <w:color w:val="000000"/>
          <w:sz w:val="14"/>
          <w:szCs w:val="14"/>
          <w:lang w:eastAsia="cs-CZ"/>
        </w:rPr>
        <w:t xml:space="preserve"> Klientovi</w:t>
      </w:r>
      <w:r w:rsidR="004E67E0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vystaví doklad potvrzující uplatnění Reklamace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;</w:t>
      </w:r>
    </w:p>
    <w:p w:rsidR="002F15FD" w:rsidRPr="000639ED" w:rsidRDefault="002F15FD" w:rsidP="003A3573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na Oddělení péče o zákazníky, a to písemně doporučeným dopisem zaslaným na adresu Sodexo Pass Česká republika a.s., Oddělení péče o zákazníky, Radlická 2, 150 00 Praha 5.</w:t>
      </w:r>
    </w:p>
    <w:p w:rsidR="003A3573" w:rsidRPr="003060C9" w:rsidRDefault="003060C9" w:rsidP="003060C9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3A3573" w:rsidRPr="003060C9">
        <w:rPr>
          <w:rFonts w:ascii="Tahoma" w:hAnsi="Tahoma" w:cs="Tahoma"/>
          <w:color w:val="000000"/>
          <w:sz w:val="14"/>
          <w:szCs w:val="14"/>
          <w:lang w:eastAsia="cs-CZ"/>
        </w:rPr>
        <w:t xml:space="preserve">V případě </w:t>
      </w:r>
      <w:r w:rsidR="00AB2F97" w:rsidRPr="003060C9">
        <w:rPr>
          <w:rFonts w:ascii="Tahoma" w:hAnsi="Tahoma" w:cs="Tahoma"/>
          <w:color w:val="000000"/>
          <w:sz w:val="14"/>
          <w:szCs w:val="14"/>
          <w:lang w:eastAsia="cs-CZ"/>
        </w:rPr>
        <w:t xml:space="preserve">Reklamace </w:t>
      </w:r>
      <w:r w:rsidR="003A3573" w:rsidRPr="003060C9">
        <w:rPr>
          <w:rFonts w:ascii="Tahoma" w:hAnsi="Tahoma" w:cs="Tahoma"/>
          <w:color w:val="000000"/>
          <w:sz w:val="14"/>
          <w:szCs w:val="14"/>
          <w:lang w:eastAsia="cs-CZ"/>
        </w:rPr>
        <w:t xml:space="preserve">fungování systému Cafeteria je Klient oprávněn </w:t>
      </w:r>
      <w:r w:rsidR="00CA184F" w:rsidRPr="003060C9">
        <w:rPr>
          <w:rFonts w:ascii="Tahoma" w:hAnsi="Tahoma" w:cs="Tahoma"/>
          <w:color w:val="000000"/>
          <w:sz w:val="14"/>
          <w:szCs w:val="14"/>
          <w:lang w:eastAsia="cs-CZ"/>
        </w:rPr>
        <w:t xml:space="preserve">uplatnit </w:t>
      </w:r>
      <w:r w:rsidR="00AB2F97" w:rsidRPr="003060C9">
        <w:rPr>
          <w:rFonts w:ascii="Tahoma" w:hAnsi="Tahoma" w:cs="Tahoma"/>
          <w:color w:val="000000"/>
          <w:sz w:val="14"/>
          <w:szCs w:val="14"/>
          <w:lang w:eastAsia="cs-CZ"/>
        </w:rPr>
        <w:t xml:space="preserve">Reklamaci </w:t>
      </w:r>
      <w:r w:rsidR="00722A96" w:rsidRPr="003060C9">
        <w:rPr>
          <w:rFonts w:ascii="Tahoma" w:hAnsi="Tahoma" w:cs="Tahoma"/>
          <w:color w:val="000000"/>
          <w:sz w:val="14"/>
          <w:szCs w:val="14"/>
          <w:lang w:eastAsia="cs-CZ"/>
        </w:rPr>
        <w:t xml:space="preserve">též </w:t>
      </w:r>
    </w:p>
    <w:p w:rsidR="00CC6F32" w:rsidRPr="00111E36" w:rsidRDefault="003A3573" w:rsidP="009773B5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>prostřednictvím systému Cafeteria na adrese své aplikace v doméně moje</w:t>
      </w:r>
      <w:r w:rsidR="00F35B4D" w:rsidRPr="00111E36">
        <w:rPr>
          <w:rFonts w:ascii="Tahoma" w:hAnsi="Tahoma" w:cs="Tahoma"/>
          <w:color w:val="000000"/>
          <w:sz w:val="14"/>
          <w:szCs w:val="14"/>
          <w:lang w:eastAsia="cs-CZ"/>
        </w:rPr>
        <w:t>B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>enefity,</w:t>
      </w:r>
      <w:r w:rsidR="009773B5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nebo</w:t>
      </w:r>
    </w:p>
    <w:p w:rsidR="003A3573" w:rsidRPr="000639ED" w:rsidRDefault="003A3573" w:rsidP="00111E36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e-mailem na adrese </w:t>
      </w:r>
      <w:hyperlink r:id="rId19" w:history="1">
        <w:r w:rsidR="00ED6273" w:rsidRPr="00111E36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cafeteria.mojebenefity@sodexo.com</w:t>
        </w:r>
      </w:hyperlink>
      <w:r w:rsidR="009773B5" w:rsidRPr="000639ED">
        <w:rPr>
          <w:rFonts w:ascii="Tahoma" w:hAnsi="Tahoma" w:cs="Tahoma"/>
          <w:color w:val="000000"/>
          <w:sz w:val="14"/>
          <w:szCs w:val="14"/>
        </w:rPr>
        <w:t>.</w:t>
      </w:r>
    </w:p>
    <w:p w:rsidR="003A3573" w:rsidRPr="000639ED" w:rsidRDefault="003060C9" w:rsidP="003060C9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3A3573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Reklamace systému Cafeteria netýkající se garanční reakční doby je oprávněna za Klienta podávat pouze Kontaktní osoba. </w:t>
      </w:r>
    </w:p>
    <w:p w:rsidR="002F15FD" w:rsidRPr="000639ED" w:rsidRDefault="003060C9" w:rsidP="003060C9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2F15FD" w:rsidRPr="000639ED">
        <w:rPr>
          <w:rFonts w:ascii="Tahoma" w:hAnsi="Tahoma" w:cs="Tahoma"/>
          <w:color w:val="000000"/>
          <w:sz w:val="14"/>
          <w:szCs w:val="14"/>
          <w:lang w:eastAsia="cs-CZ"/>
        </w:rPr>
        <w:t>Při uplatnění Reklamace je Klient povinen uvést následující údaje:</w:t>
      </w:r>
    </w:p>
    <w:p w:rsidR="002F15FD" w:rsidRPr="000639ED" w:rsidRDefault="002F15FD" w:rsidP="002F15FD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název</w:t>
      </w:r>
      <w:r w:rsidR="00D8587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nebo jméno a příjmení Klienta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včetně jeho sídla nebo místa podnikání nebo adresy trvalého pobytu;</w:t>
      </w:r>
    </w:p>
    <w:p w:rsidR="002F15FD" w:rsidRPr="000639ED" w:rsidRDefault="002F15FD" w:rsidP="00041C9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8" w:hanging="215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jméno osoby uplatňující Reklamaci v zastoupení Klienta, a její funkci;</w:t>
      </w:r>
    </w:p>
    <w:p w:rsidR="002F15FD" w:rsidRPr="000639ED" w:rsidRDefault="002F15FD" w:rsidP="002F15FD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zpětný kontakt na osobu uplatňující Reklamaci v zastoupení Klienta, a to alespoň telefonní číslo;</w:t>
      </w:r>
    </w:p>
    <w:p w:rsidR="00D8587E" w:rsidRPr="000639ED" w:rsidRDefault="00D8587E" w:rsidP="00D8587E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číslo Smlouvy;</w:t>
      </w:r>
    </w:p>
    <w:p w:rsidR="003A3573" w:rsidRPr="000639ED" w:rsidRDefault="00D8587E" w:rsidP="00D8587E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srozumitelný popis předmětu Reklamace; </w:t>
      </w:r>
    </w:p>
    <w:p w:rsidR="00D8587E" w:rsidRPr="000639ED" w:rsidRDefault="003A3573" w:rsidP="00D8587E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v případě písemné Reklamace podpis osoby uplatňující Reklamaci v zastoupení Klienta</w:t>
      </w:r>
      <w:r w:rsidR="00D8587E" w:rsidRPr="000639ED">
        <w:rPr>
          <w:rFonts w:ascii="Tahoma" w:hAnsi="Tahoma" w:cs="Tahoma"/>
          <w:color w:val="000000"/>
          <w:sz w:val="14"/>
          <w:szCs w:val="14"/>
          <w:lang w:eastAsia="cs-CZ"/>
        </w:rPr>
        <w:t>;</w:t>
      </w:r>
    </w:p>
    <w:p w:rsidR="002F15FD" w:rsidRPr="000639ED" w:rsidRDefault="00D8587E" w:rsidP="002F15FD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lastRenderedPageBreak/>
        <w:t xml:space="preserve">týká-li se </w:t>
      </w:r>
      <w:r w:rsidR="00AB2F97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Reklamace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Poukázek, </w:t>
      </w:r>
      <w:r w:rsidR="002F15FD" w:rsidRPr="000639ED">
        <w:rPr>
          <w:rFonts w:ascii="Tahoma" w:hAnsi="Tahoma" w:cs="Tahoma"/>
          <w:color w:val="000000"/>
          <w:sz w:val="14"/>
          <w:szCs w:val="14"/>
          <w:lang w:eastAsia="cs-CZ"/>
        </w:rPr>
        <w:t>číslo daňového dokladu, na základě kterých byly Poukázky dodány</w:t>
      </w:r>
      <w:r w:rsid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</w:p>
    <w:p w:rsidR="00D41602" w:rsidRPr="000639ED" w:rsidRDefault="00E95629" w:rsidP="00E95629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předmět Reklamace a uplatněné právo.</w:t>
      </w:r>
    </w:p>
    <w:p w:rsidR="00CA184F" w:rsidRPr="000639ED" w:rsidRDefault="00CA184F" w:rsidP="00111E36">
      <w:pPr>
        <w:autoSpaceDE w:val="0"/>
        <w:autoSpaceDN w:val="0"/>
        <w:adjustRightInd w:val="0"/>
        <w:ind w:left="709" w:right="-2"/>
        <w:jc w:val="both"/>
        <w:rPr>
          <w:rFonts w:ascii="Times New Roman" w:hAnsi="Times New Roman"/>
          <w:color w:val="000000"/>
          <w:sz w:val="14"/>
          <w:szCs w:val="14"/>
          <w:lang w:eastAsia="cs-CZ"/>
        </w:rPr>
      </w:pPr>
    </w:p>
    <w:p w:rsidR="00C642E6" w:rsidRPr="000639ED" w:rsidRDefault="00CA184F" w:rsidP="00722D07">
      <w:pPr>
        <w:autoSpaceDE w:val="0"/>
        <w:autoSpaceDN w:val="0"/>
        <w:adjustRightInd w:val="0"/>
        <w:ind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A/ </w:t>
      </w:r>
      <w:r w:rsidR="00121B45"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Poukázky</w:t>
      </w:r>
    </w:p>
    <w:p w:rsidR="00CA0FA8" w:rsidRPr="000639ED" w:rsidRDefault="00C642E6" w:rsidP="00722D07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Následující část, tj. ustanovení</w:t>
      </w:r>
      <w:r w:rsidR="00CA0FA8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čl. </w: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_Ref378755129 \r \h </w:instrText>
      </w:r>
      <w:r w:rsid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 w:rsidR="001E1DC0">
        <w:rPr>
          <w:rFonts w:ascii="Tahoma" w:hAnsi="Tahoma" w:cs="Tahoma"/>
          <w:color w:val="000000"/>
          <w:sz w:val="14"/>
          <w:szCs w:val="14"/>
          <w:lang w:eastAsia="cs-CZ"/>
        </w:rPr>
        <w:t>III</w: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="00CA0FA8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až </w: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_Ref378755133 \r \h </w:instrText>
      </w:r>
      <w:r w:rsid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 w:rsidR="001E1DC0">
        <w:rPr>
          <w:rFonts w:ascii="Tahoma" w:hAnsi="Tahoma" w:cs="Tahoma"/>
          <w:color w:val="000000"/>
          <w:sz w:val="14"/>
          <w:szCs w:val="14"/>
          <w:lang w:eastAsia="cs-CZ"/>
        </w:rPr>
        <w:t>V</w: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se uplatní </w:t>
      </w:r>
      <w:r w:rsidR="00CA184F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výhradně </w:t>
      </w:r>
      <w:r w:rsidR="00CA0FA8" w:rsidRPr="00222895">
        <w:rPr>
          <w:rFonts w:ascii="Tahoma" w:hAnsi="Tahoma" w:cs="Tahoma"/>
          <w:color w:val="000000"/>
          <w:sz w:val="14"/>
          <w:szCs w:val="14"/>
          <w:lang w:eastAsia="cs-CZ"/>
        </w:rPr>
        <w:t>pro Reklamace Poukázek.</w:t>
      </w:r>
    </w:p>
    <w:p w:rsidR="009773B5" w:rsidRPr="000639ED" w:rsidRDefault="009773B5" w:rsidP="00E507A1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:rsidR="00942DE2" w:rsidRPr="000639ED" w:rsidRDefault="00942DE2" w:rsidP="00722D07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</w:pPr>
      <w:bookmarkStart w:id="4" w:name="_Ref378755129"/>
      <w:r w:rsidRPr="000639ED">
        <w:rPr>
          <w:rFonts w:ascii="Tahoma" w:eastAsia="Times New Roman" w:hAnsi="Tahoma" w:cs="Tahoma"/>
          <w:b/>
          <w:caps/>
          <w:sz w:val="14"/>
          <w:szCs w:val="14"/>
          <w:lang w:eastAsia="en-GB"/>
        </w:rPr>
        <w:t>ODPOV</w:t>
      </w:r>
      <w:r w:rsidR="007B3311" w:rsidRPr="000639ED">
        <w:rPr>
          <w:rFonts w:ascii="Tahoma" w:eastAsia="Times New Roman" w:hAnsi="Tahoma" w:cs="Tahoma"/>
          <w:b/>
          <w:caps/>
          <w:sz w:val="14"/>
          <w:szCs w:val="14"/>
          <w:lang w:eastAsia="en-GB"/>
        </w:rPr>
        <w:t>Ě</w:t>
      </w:r>
      <w:r w:rsidRPr="000639ED">
        <w:rPr>
          <w:rFonts w:ascii="Tahoma" w:eastAsia="Times New Roman" w:hAnsi="Tahoma" w:cs="Tahoma"/>
          <w:b/>
          <w:caps/>
          <w:sz w:val="14"/>
          <w:szCs w:val="14"/>
          <w:lang w:eastAsia="en-GB"/>
        </w:rPr>
        <w:t>DNOST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SODEXO</w:t>
      </w:r>
      <w:bookmarkEnd w:id="4"/>
    </w:p>
    <w:p w:rsidR="00942DE2" w:rsidRPr="000639ED" w:rsidRDefault="003060C9" w:rsidP="003060C9">
      <w:pPr>
        <w:numPr>
          <w:ilvl w:val="0"/>
          <w:numId w:val="7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bookmarkStart w:id="5" w:name="_Ref378755223"/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Sodexo odpovídá Klientovi za jakost a množství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Poukázek objednaných Klientem na základ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5B3997">
        <w:rPr>
          <w:rFonts w:ascii="Tahoma" w:hAnsi="Tahoma" w:cs="Tahoma"/>
          <w:color w:val="000000"/>
          <w:sz w:val="14"/>
          <w:szCs w:val="14"/>
          <w:lang w:eastAsia="cs-CZ"/>
        </w:rPr>
        <w:t xml:space="preserve">společností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Sodex</w:t>
      </w:r>
      <w:r w:rsidR="005B3997">
        <w:rPr>
          <w:rFonts w:ascii="Tahoma" w:hAnsi="Tahoma" w:cs="Tahoma"/>
          <w:color w:val="000000"/>
          <w:sz w:val="14"/>
          <w:szCs w:val="14"/>
          <w:lang w:eastAsia="cs-CZ"/>
        </w:rPr>
        <w:t>o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akceptované objednávky v p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ípad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, že:</w:t>
      </w:r>
      <w:bookmarkEnd w:id="5"/>
    </w:p>
    <w:p w:rsidR="00942DE2" w:rsidRPr="000639ED" w:rsidRDefault="00942DE2" w:rsidP="007D053C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Poukázky byly dodány v prokazateln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jiném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množství, než stanovila objednávka Klienta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akceptovaná ze strany Sodex</w:t>
      </w:r>
      <w:r w:rsidR="005B3997">
        <w:rPr>
          <w:rFonts w:ascii="Tahoma" w:hAnsi="Tahoma" w:cs="Tahoma"/>
          <w:color w:val="000000"/>
          <w:sz w:val="14"/>
          <w:szCs w:val="14"/>
          <w:lang w:eastAsia="cs-CZ"/>
        </w:rPr>
        <w:t>o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(„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Vada</w:t>
      </w:r>
      <w:r w:rsidR="00905FDE"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množství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“);</w:t>
      </w:r>
    </w:p>
    <w:p w:rsidR="00942DE2" w:rsidRPr="000639ED" w:rsidRDefault="00942DE2" w:rsidP="007D053C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Poukázky nebyly prokazateln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ě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dodány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v dohodnuté, jinak obvyklé</w:t>
      </w:r>
      <w:r w:rsidR="004142D0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jakosti (nap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ř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.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dodání jiného druhu Poukázek než je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uvedeno v objednávce Klienta, akceptované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ze strany Sodex</w:t>
      </w:r>
      <w:r w:rsidR="005B3997">
        <w:rPr>
          <w:rFonts w:ascii="Tahoma" w:hAnsi="Tahoma" w:cs="Tahoma"/>
          <w:color w:val="000000"/>
          <w:sz w:val="14"/>
          <w:szCs w:val="14"/>
          <w:lang w:eastAsia="cs-CZ"/>
        </w:rPr>
        <w:t>o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dodání Poukázek jiné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nominální hodnoty než je uvedeno v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 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takové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objednávce, dodání Poukázek kvalitou tisku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neodpovídajících vzoru, dodání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poškozených Poukázek) („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Vada jakosti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</w:t>
      </w:r>
    </w:p>
    <w:p w:rsidR="00942DE2" w:rsidRPr="000639ED" w:rsidRDefault="00942DE2" w:rsidP="007D053C">
      <w:pPr>
        <w:autoSpaceDE w:val="0"/>
        <w:autoSpaceDN w:val="0"/>
        <w:adjustRightInd w:val="0"/>
        <w:ind w:left="360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(Vada množství a Vada jakosti spole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n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dále</w:t>
      </w:r>
      <w:r w:rsidR="004142D0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jen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Vady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“).</w:t>
      </w:r>
    </w:p>
    <w:p w:rsidR="00942DE2" w:rsidRPr="000639ED" w:rsidRDefault="003060C9" w:rsidP="003060C9">
      <w:pPr>
        <w:numPr>
          <w:ilvl w:val="0"/>
          <w:numId w:val="7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4711C3" w:rsidRPr="004711C3">
        <w:rPr>
          <w:rFonts w:ascii="Tahoma" w:hAnsi="Tahoma" w:cs="Tahoma"/>
          <w:color w:val="000000"/>
          <w:sz w:val="14"/>
          <w:szCs w:val="14"/>
          <w:lang w:eastAsia="cs-CZ"/>
        </w:rPr>
        <w:t>Klient je povin</w:t>
      </w:r>
      <w:r w:rsidR="004711C3">
        <w:rPr>
          <w:rFonts w:ascii="Tahoma" w:hAnsi="Tahoma" w:cs="Tahoma"/>
          <w:color w:val="000000"/>
          <w:sz w:val="14"/>
          <w:szCs w:val="14"/>
          <w:lang w:eastAsia="cs-CZ"/>
        </w:rPr>
        <w:t>e</w:t>
      </w:r>
      <w:r w:rsidR="004711C3" w:rsidRPr="004711C3">
        <w:rPr>
          <w:rFonts w:ascii="Tahoma" w:hAnsi="Tahoma" w:cs="Tahoma"/>
          <w:color w:val="000000"/>
          <w:sz w:val="14"/>
          <w:szCs w:val="14"/>
          <w:lang w:eastAsia="cs-CZ"/>
        </w:rPr>
        <w:t>n překontrolovat neporušenost přepravn</w:t>
      </w:r>
      <w:r w:rsidR="004711C3">
        <w:rPr>
          <w:rFonts w:ascii="Tahoma" w:hAnsi="Tahoma" w:cs="Tahoma"/>
          <w:color w:val="000000"/>
          <w:sz w:val="14"/>
          <w:szCs w:val="14"/>
          <w:lang w:eastAsia="cs-CZ"/>
        </w:rPr>
        <w:t>í</w:t>
      </w:r>
      <w:r w:rsidR="004711C3" w:rsidRP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ho obalu a převzít od doručovatele </w:t>
      </w:r>
      <w:r w:rsidR="004711C3">
        <w:rPr>
          <w:rFonts w:ascii="Tahoma" w:hAnsi="Tahoma" w:cs="Tahoma"/>
          <w:color w:val="000000"/>
          <w:sz w:val="14"/>
          <w:szCs w:val="14"/>
          <w:lang w:eastAsia="cs-CZ"/>
        </w:rPr>
        <w:t>pouze</w:t>
      </w:r>
      <w:r w:rsidR="004711C3" w:rsidRP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 neporušeno</w:t>
      </w:r>
      <w:r w:rsidR="004711C3">
        <w:rPr>
          <w:rFonts w:ascii="Tahoma" w:hAnsi="Tahoma" w:cs="Tahoma"/>
          <w:color w:val="000000"/>
          <w:sz w:val="14"/>
          <w:szCs w:val="14"/>
          <w:lang w:eastAsia="cs-CZ"/>
        </w:rPr>
        <w:t>u</w:t>
      </w:r>
      <w:r w:rsidR="004711C3" w:rsidRP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 zásilku</w:t>
      </w:r>
      <w:r w:rsidR="00175232">
        <w:rPr>
          <w:rFonts w:ascii="Tahoma" w:hAnsi="Tahoma" w:cs="Tahoma"/>
          <w:color w:val="000000"/>
          <w:sz w:val="14"/>
          <w:szCs w:val="14"/>
          <w:lang w:eastAsia="cs-CZ"/>
        </w:rPr>
        <w:t>; totéž platí v případě, že Poukázky v souladu se Smlouvou přebírá přímo Beneficient</w:t>
      </w:r>
      <w:r w:rsidR="004711C3">
        <w:rPr>
          <w:rFonts w:ascii="Tahoma" w:hAnsi="Tahoma" w:cs="Tahoma"/>
          <w:color w:val="000000"/>
          <w:sz w:val="14"/>
          <w:szCs w:val="14"/>
          <w:lang w:eastAsia="cs-CZ"/>
        </w:rPr>
        <w:t>. Sodexo neodpovídá za Vady Poukázek doručených Klientovi</w:t>
      </w:r>
      <w:r w:rsidR="008924F5">
        <w:rPr>
          <w:rFonts w:ascii="Tahoma" w:hAnsi="Tahoma" w:cs="Tahoma"/>
          <w:color w:val="000000"/>
          <w:sz w:val="14"/>
          <w:szCs w:val="14"/>
          <w:lang w:eastAsia="cs-CZ"/>
        </w:rPr>
        <w:t>, popř. přímo Beneficientovi</w:t>
      </w:r>
      <w:r w:rsid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 v poškozeném přepravním obalu.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Odpov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dnost Sodex</w:t>
      </w:r>
      <w:r w:rsidR="005B3997">
        <w:rPr>
          <w:rFonts w:ascii="Tahoma" w:hAnsi="Tahoma" w:cs="Tahoma"/>
          <w:color w:val="000000"/>
          <w:sz w:val="14"/>
          <w:szCs w:val="14"/>
          <w:lang w:eastAsia="cs-CZ"/>
        </w:rPr>
        <w:t>o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dle</w:t>
      </w:r>
      <w:r w:rsidR="00FD511B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l. </w: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_Ref378755129 \r \h </w:instrText>
      </w:r>
      <w:r w:rsid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 w:rsidR="001E1DC0">
        <w:rPr>
          <w:rFonts w:ascii="Tahoma" w:hAnsi="Tahoma" w:cs="Tahoma"/>
          <w:color w:val="000000"/>
          <w:sz w:val="14"/>
          <w:szCs w:val="14"/>
          <w:lang w:eastAsia="cs-CZ"/>
        </w:rPr>
        <w:t>III</w: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., odst. </w: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_Ref378755223 \r \h </w:instrText>
      </w:r>
      <w:r w:rsid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 w:rsidR="001E1DC0">
        <w:rPr>
          <w:rFonts w:ascii="Tahoma" w:hAnsi="Tahoma" w:cs="Tahoma"/>
          <w:color w:val="000000"/>
          <w:sz w:val="14"/>
          <w:szCs w:val="14"/>
          <w:lang w:eastAsia="cs-CZ"/>
        </w:rPr>
        <w:t>1)</w:t>
      </w:r>
      <w:r w:rsidR="00787BE1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625540" w:rsidRPr="000639ED">
        <w:rPr>
          <w:rFonts w:ascii="Tahoma" w:hAnsi="Tahoma" w:cs="Tahoma"/>
          <w:color w:val="000000"/>
          <w:sz w:val="14"/>
          <w:szCs w:val="14"/>
          <w:lang w:eastAsia="cs-CZ"/>
        </w:rPr>
        <w:t>Reklamačn</w:t>
      </w:r>
      <w:r w:rsidR="00942DE2" w:rsidRPr="00222895">
        <w:rPr>
          <w:rFonts w:ascii="Tahoma" w:hAnsi="Tahoma" w:cs="Tahoma"/>
          <w:color w:val="000000"/>
          <w:sz w:val="14"/>
          <w:szCs w:val="14"/>
          <w:lang w:eastAsia="cs-CZ"/>
        </w:rPr>
        <w:t>ího</w:t>
      </w:r>
      <w:r w:rsidR="00905FDE" w:rsidRPr="00222895">
        <w:rPr>
          <w:rFonts w:ascii="Tahoma" w:hAnsi="Tahoma" w:cs="Tahoma"/>
          <w:color w:val="000000"/>
          <w:sz w:val="14"/>
          <w:szCs w:val="14"/>
          <w:lang w:eastAsia="cs-CZ"/>
        </w:rPr>
        <w:t xml:space="preserve"> ř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ádu se vztahuje pouze na Vady, které mají Poukázky dodané Klientovi na</w:t>
      </w:r>
      <w:r w:rsidR="00905FDE"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111E36">
        <w:rPr>
          <w:rFonts w:ascii="Tahoma" w:hAnsi="Tahoma" w:cs="Tahoma"/>
          <w:color w:val="000000"/>
          <w:sz w:val="14"/>
          <w:szCs w:val="14"/>
          <w:lang w:eastAsia="cs-CZ"/>
        </w:rPr>
        <w:t>základ</w:t>
      </w:r>
      <w:r w:rsidR="00905FDE" w:rsidRPr="00111E36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="00942DE2"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 akceptované objednávky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 okamžiku jejich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doru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ení Klientovi. Za Vady, které vznikly po tomto</w:t>
      </w:r>
      <w:r w:rsidR="00905FD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okamžiku, Sodexo Klientovi neodpovídá.</w:t>
      </w:r>
      <w:r w:rsid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4711C3" w:rsidRPr="004711C3">
        <w:t xml:space="preserve"> </w:t>
      </w:r>
    </w:p>
    <w:p w:rsidR="009773B5" w:rsidRPr="000639ED" w:rsidRDefault="009773B5" w:rsidP="00111E36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:rsidR="00942DE2" w:rsidRPr="000639ED" w:rsidRDefault="00942DE2" w:rsidP="00722D07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</w:pPr>
      <w:r w:rsidRPr="000639ED">
        <w:rPr>
          <w:rFonts w:ascii="Tahoma" w:eastAsia="Times New Roman" w:hAnsi="Tahoma" w:cs="Tahoma"/>
          <w:b/>
          <w:caps/>
          <w:sz w:val="14"/>
          <w:szCs w:val="14"/>
          <w:lang w:eastAsia="en-GB"/>
        </w:rPr>
        <w:t>REKLAMACE</w:t>
      </w:r>
      <w:r w:rsidR="00C642E6"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POUKÁZEK</w:t>
      </w:r>
    </w:p>
    <w:p w:rsidR="00942DE2" w:rsidRPr="000639ED" w:rsidRDefault="003060C9" w:rsidP="003060C9">
      <w:pPr>
        <w:numPr>
          <w:ilvl w:val="0"/>
          <w:numId w:val="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Klient je povinen prohlédnout Poukázky dodané</w:t>
      </w:r>
      <w:r w:rsidR="00B65D3A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Sodexem bez zbyte</w:t>
      </w:r>
      <w:r w:rsidR="00B65D3A" w:rsidRPr="000639ED">
        <w:rPr>
          <w:rFonts w:ascii="Tahoma" w:hAnsi="Tahoma" w:cs="Tahoma"/>
          <w:color w:val="000000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ného odkladu po jejich doru</w:t>
      </w:r>
      <w:r w:rsidR="00B65D3A" w:rsidRPr="000639ED">
        <w:rPr>
          <w:rFonts w:ascii="Tahoma" w:hAnsi="Tahoma" w:cs="Tahoma"/>
          <w:color w:val="000000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ení.</w:t>
      </w:r>
      <w:r w:rsidR="00B65D3A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E95629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V případě </w:t>
      </w:r>
      <w:r w:rsidR="00E95629" w:rsidRPr="00111E36">
        <w:rPr>
          <w:rFonts w:ascii="Tahoma" w:hAnsi="Tahoma" w:cs="Tahoma"/>
          <w:color w:val="000000"/>
          <w:sz w:val="14"/>
          <w:szCs w:val="14"/>
          <w:lang w:eastAsia="cs-CZ"/>
        </w:rPr>
        <w:t>P</w:t>
      </w:r>
      <w:r w:rsidR="005A74F9" w:rsidRPr="00111E36">
        <w:rPr>
          <w:rFonts w:ascii="Tahoma" w:hAnsi="Tahoma" w:cs="Tahoma"/>
          <w:color w:val="000000"/>
          <w:sz w:val="14"/>
          <w:szCs w:val="14"/>
          <w:lang w:eastAsia="cs-CZ"/>
        </w:rPr>
        <w:t>ersonaliz</w:t>
      </w:r>
      <w:r w:rsidR="00174DF7" w:rsidRPr="00111E36">
        <w:rPr>
          <w:rFonts w:ascii="Tahoma" w:hAnsi="Tahoma" w:cs="Tahoma"/>
          <w:color w:val="000000"/>
          <w:sz w:val="14"/>
          <w:szCs w:val="14"/>
          <w:lang w:eastAsia="cs-CZ"/>
        </w:rPr>
        <w:t>ovaných P</w:t>
      </w:r>
      <w:r w:rsidR="00E95629" w:rsidRPr="00111E36">
        <w:rPr>
          <w:rFonts w:ascii="Tahoma" w:hAnsi="Tahoma" w:cs="Tahoma"/>
          <w:color w:val="000000"/>
          <w:sz w:val="14"/>
          <w:szCs w:val="14"/>
          <w:lang w:eastAsia="cs-CZ"/>
        </w:rPr>
        <w:t>oukázek, má tuto povinnost příslušný Beneficient.</w:t>
      </w:r>
    </w:p>
    <w:p w:rsidR="009773B5" w:rsidRPr="00111E36" w:rsidRDefault="003060C9" w:rsidP="003060C9">
      <w:pPr>
        <w:numPr>
          <w:ilvl w:val="0"/>
          <w:numId w:val="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V p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ípad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Vady množství je Klient oprávn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n p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i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uplatn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ní Reklamace požadovat dodání chyb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jícího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množství Poukázek. V p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ípad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Vady jakosti je Klient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oprávn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n p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i uplatn</w:t>
      </w:r>
      <w:r w:rsidR="00171B88" w:rsidRPr="000639ED">
        <w:rPr>
          <w:rFonts w:ascii="Tahoma" w:hAnsi="Tahoma" w:cs="Tahoma"/>
          <w:color w:val="000000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color w:val="000000"/>
          <w:sz w:val="14"/>
          <w:szCs w:val="14"/>
          <w:lang w:eastAsia="cs-CZ"/>
        </w:rPr>
        <w:t>ní Reklamace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 požadovat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odstran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ní této vady formou dodání nových Poukázek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za ty, u nichž je d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ů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vodn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 Reklamace uplatn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na.</w:t>
      </w:r>
      <w:r w:rsidR="00D41602" w:rsidRPr="000639ED">
        <w:rPr>
          <w:rFonts w:ascii="Times New Roman" w:hAnsi="Times New Roman"/>
          <w:sz w:val="14"/>
          <w:szCs w:val="14"/>
          <w:lang w:eastAsia="cs-CZ"/>
        </w:rPr>
        <w:t xml:space="preserve"> </w:t>
      </w:r>
    </w:p>
    <w:p w:rsidR="00D41602" w:rsidRPr="000639ED" w:rsidRDefault="00D41602" w:rsidP="00111E36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:rsidR="00942DE2" w:rsidRPr="000639ED" w:rsidRDefault="00942DE2" w:rsidP="006E58A6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bookmarkStart w:id="6" w:name="_Ref378755133"/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LH</w:t>
      </w:r>
      <w:r w:rsidR="00171B88" w:rsidRPr="000639ED">
        <w:rPr>
          <w:rFonts w:ascii="Tahoma" w:hAnsi="Tahoma" w:cs="Tahoma"/>
          <w:b/>
          <w:sz w:val="14"/>
          <w:szCs w:val="14"/>
          <w:lang w:eastAsia="cs-CZ"/>
        </w:rPr>
        <w:t>Ů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TY PRO </w:t>
      </w:r>
      <w:r w:rsidRPr="000639ED">
        <w:rPr>
          <w:rFonts w:ascii="Tahoma" w:eastAsia="Times New Roman" w:hAnsi="Tahoma" w:cs="Tahoma"/>
          <w:b/>
          <w:caps/>
          <w:sz w:val="14"/>
          <w:szCs w:val="14"/>
          <w:lang w:eastAsia="en-GB"/>
        </w:rPr>
        <w:t>VY</w:t>
      </w:r>
      <w:r w:rsidR="00171B88" w:rsidRPr="000639ED">
        <w:rPr>
          <w:rFonts w:ascii="Tahoma" w:eastAsia="Times New Roman" w:hAnsi="Tahoma" w:cs="Tahoma"/>
          <w:b/>
          <w:caps/>
          <w:sz w:val="14"/>
          <w:szCs w:val="14"/>
          <w:lang w:eastAsia="en-GB"/>
        </w:rPr>
        <w:t>Ř</w:t>
      </w:r>
      <w:r w:rsidRPr="000639ED">
        <w:rPr>
          <w:rFonts w:ascii="Tahoma" w:eastAsia="Times New Roman" w:hAnsi="Tahoma" w:cs="Tahoma"/>
          <w:b/>
          <w:caps/>
          <w:sz w:val="14"/>
          <w:szCs w:val="14"/>
          <w:lang w:eastAsia="en-GB"/>
        </w:rPr>
        <w:t>ÍZENÍ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 REKLAMACE</w:t>
      </w:r>
      <w:r w:rsidR="00C642E6"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 POUKÁZEK</w:t>
      </w:r>
      <w:bookmarkEnd w:id="6"/>
    </w:p>
    <w:p w:rsidR="00942DE2" w:rsidRPr="000639ED" w:rsidRDefault="00942DE2" w:rsidP="00722D07">
      <w:pPr>
        <w:widowControl w:val="0"/>
        <w:autoSpaceDE w:val="0"/>
        <w:autoSpaceDN w:val="0"/>
        <w:adjustRightInd w:val="0"/>
        <w:ind w:left="142"/>
        <w:jc w:val="both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>V p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řípadě</w:t>
      </w:r>
      <w:r w:rsidRPr="000639ED">
        <w:rPr>
          <w:rFonts w:ascii="Tahoma" w:hAnsi="Tahoma" w:cs="Tahoma"/>
          <w:sz w:val="14"/>
          <w:szCs w:val="14"/>
          <w:lang w:eastAsia="cs-CZ"/>
        </w:rPr>
        <w:t>, že je Reklamace Klientem</w:t>
      </w:r>
      <w:r w:rsidR="00171B88" w:rsidRPr="000639ED">
        <w:rPr>
          <w:rFonts w:ascii="Times New Roman" w:hAnsi="Times New Roman"/>
          <w:sz w:val="14"/>
          <w:szCs w:val="14"/>
          <w:lang w:eastAsia="cs-CZ"/>
        </w:rPr>
        <w:t xml:space="preserve"> 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ř</w:t>
      </w:r>
      <w:r w:rsidRPr="000639ED">
        <w:rPr>
          <w:rFonts w:ascii="Tahoma" w:hAnsi="Tahoma" w:cs="Tahoma"/>
          <w:sz w:val="14"/>
          <w:szCs w:val="14"/>
          <w:lang w:eastAsia="cs-CZ"/>
        </w:rPr>
        <w:t>ádn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ě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a v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sz w:val="14"/>
          <w:szCs w:val="14"/>
          <w:lang w:eastAsia="cs-CZ"/>
        </w:rPr>
        <w:t>as uplatn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ě</w:t>
      </w:r>
      <w:r w:rsidRPr="000639ED">
        <w:rPr>
          <w:rFonts w:ascii="Tahoma" w:hAnsi="Tahoma" w:cs="Tahoma"/>
          <w:sz w:val="14"/>
          <w:szCs w:val="14"/>
          <w:lang w:eastAsia="cs-CZ"/>
        </w:rPr>
        <w:t>na, zavazuje se Sodexo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p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ř</w:t>
      </w:r>
      <w:r w:rsidRPr="000639ED">
        <w:rPr>
          <w:rFonts w:ascii="Tahoma" w:hAnsi="Tahoma" w:cs="Tahoma"/>
          <w:sz w:val="14"/>
          <w:szCs w:val="14"/>
          <w:lang w:eastAsia="cs-CZ"/>
        </w:rPr>
        <w:t>ezkoumat její d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ů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vodnost a do 30 </w:t>
      </w:r>
      <w:r w:rsidR="009F13DE" w:rsidRPr="000639ED">
        <w:rPr>
          <w:rFonts w:ascii="Tahoma" w:hAnsi="Tahoma" w:cs="Tahoma"/>
          <w:sz w:val="14"/>
          <w:szCs w:val="14"/>
          <w:lang w:eastAsia="cs-CZ"/>
        </w:rPr>
        <w:t>dnů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od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jejího obdržení o výsledku informovat Klienta. Považuje-li Sodexo Reklamaci </w:t>
      </w:r>
      <w:r w:rsidR="00E507A1" w:rsidRPr="000639ED">
        <w:rPr>
          <w:rFonts w:ascii="Tahoma" w:hAnsi="Tahoma" w:cs="Tahoma"/>
          <w:sz w:val="14"/>
          <w:szCs w:val="14"/>
          <w:lang w:eastAsia="cs-CZ"/>
        </w:rPr>
        <w:t xml:space="preserve">Poukázek </w:t>
      </w:r>
      <w:r w:rsidRPr="000639ED">
        <w:rPr>
          <w:rFonts w:ascii="Tahoma" w:hAnsi="Tahoma" w:cs="Tahoma"/>
          <w:sz w:val="14"/>
          <w:szCs w:val="14"/>
          <w:lang w:eastAsia="cs-CZ"/>
        </w:rPr>
        <w:t>za d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ů</w:t>
      </w:r>
      <w:r w:rsidRPr="000639ED">
        <w:rPr>
          <w:rFonts w:ascii="Tahoma" w:hAnsi="Tahoma" w:cs="Tahoma"/>
          <w:sz w:val="14"/>
          <w:szCs w:val="14"/>
          <w:lang w:eastAsia="cs-CZ"/>
        </w:rPr>
        <w:t>vodnou,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je povinno v této lh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ů</w:t>
      </w:r>
      <w:r w:rsidRPr="000639ED">
        <w:rPr>
          <w:rFonts w:ascii="Tahoma" w:hAnsi="Tahoma" w:cs="Tahoma"/>
          <w:sz w:val="14"/>
          <w:szCs w:val="14"/>
          <w:lang w:eastAsia="cs-CZ"/>
        </w:rPr>
        <w:t>t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ě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sou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sz w:val="14"/>
          <w:szCs w:val="14"/>
          <w:lang w:eastAsia="cs-CZ"/>
        </w:rPr>
        <w:t>asn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ě</w:t>
      </w:r>
      <w:r w:rsidR="009F13DE" w:rsidRPr="000639ED">
        <w:rPr>
          <w:rFonts w:ascii="Tahoma" w:hAnsi="Tahoma" w:cs="Tahoma"/>
          <w:sz w:val="14"/>
          <w:szCs w:val="14"/>
          <w:lang w:eastAsia="cs-CZ"/>
        </w:rPr>
        <w:t xml:space="preserve"> odstranit Vady</w:t>
      </w:r>
      <w:r w:rsidRPr="000639ED">
        <w:rPr>
          <w:rFonts w:ascii="Tahoma" w:hAnsi="Tahoma" w:cs="Tahoma"/>
          <w:sz w:val="14"/>
          <w:szCs w:val="14"/>
          <w:lang w:eastAsia="cs-CZ"/>
        </w:rPr>
        <w:t>.</w:t>
      </w:r>
    </w:p>
    <w:p w:rsidR="00121B45" w:rsidRPr="000639ED" w:rsidRDefault="00121B45" w:rsidP="00BB47D6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:rsidR="00CA0FA8" w:rsidRPr="000639ED" w:rsidRDefault="00E507A1" w:rsidP="006E58A6">
      <w:pPr>
        <w:keepNext/>
        <w:keepLines/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B/ </w:t>
      </w:r>
      <w:r w:rsidR="00121B45"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Cafeteria </w:t>
      </w:r>
      <w:r w:rsidR="00A36A8A">
        <w:rPr>
          <w:rFonts w:ascii="Tahoma" w:hAnsi="Tahoma" w:cs="Tahoma"/>
          <w:b/>
          <w:color w:val="000000"/>
          <w:sz w:val="14"/>
          <w:szCs w:val="14"/>
          <w:lang w:eastAsia="cs-CZ"/>
        </w:rPr>
        <w:t>a mojeBonus</w:t>
      </w:r>
      <w:r w:rsidR="00085DE7">
        <w:rPr>
          <w:rFonts w:ascii="Tahoma" w:hAnsi="Tahoma" w:cs="Tahoma"/>
          <w:b/>
          <w:color w:val="000000"/>
          <w:sz w:val="14"/>
          <w:szCs w:val="14"/>
          <w:lang w:eastAsia="cs-CZ"/>
        </w:rPr>
        <w:t>y</w:t>
      </w:r>
    </w:p>
    <w:p w:rsidR="00E507A1" w:rsidRPr="000639ED" w:rsidRDefault="00E507A1" w:rsidP="00722D07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Následující část, tj. ustanovení čl. VI. až </w:t>
      </w:r>
      <w:r w:rsidR="009773B5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="009773B5"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_Ref378766903 \r \h </w:instrText>
      </w:r>
      <w:r w:rsid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="009773B5"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="009773B5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 w:rsidR="001E1DC0">
        <w:rPr>
          <w:rFonts w:ascii="Tahoma" w:hAnsi="Tahoma" w:cs="Tahoma"/>
          <w:color w:val="000000"/>
          <w:sz w:val="14"/>
          <w:szCs w:val="14"/>
          <w:lang w:eastAsia="cs-CZ"/>
        </w:rPr>
        <w:t>VII</w:t>
      </w:r>
      <w:r w:rsidR="009773B5"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se uplatní výhradně pro Reklamace </w:t>
      </w:r>
      <w:r w:rsidR="00E95629" w:rsidRPr="000639ED">
        <w:rPr>
          <w:rFonts w:ascii="Tahoma" w:hAnsi="Tahoma" w:cs="Tahoma"/>
          <w:color w:val="000000"/>
          <w:sz w:val="14"/>
          <w:szCs w:val="14"/>
          <w:lang w:eastAsia="cs-CZ"/>
        </w:rPr>
        <w:t>systému Cafeteria</w:t>
      </w:r>
      <w:r w:rsidR="00085DE7">
        <w:rPr>
          <w:rFonts w:ascii="Tahoma" w:hAnsi="Tahoma" w:cs="Tahoma"/>
          <w:color w:val="000000"/>
          <w:sz w:val="14"/>
          <w:szCs w:val="14"/>
          <w:lang w:eastAsia="cs-CZ"/>
        </w:rPr>
        <w:t xml:space="preserve"> ne</w:t>
      </w:r>
      <w:r w:rsidR="00A36A8A">
        <w:rPr>
          <w:rFonts w:ascii="Tahoma" w:hAnsi="Tahoma" w:cs="Tahoma"/>
          <w:color w:val="000000"/>
          <w:sz w:val="14"/>
          <w:szCs w:val="14"/>
          <w:lang w:eastAsia="cs-CZ"/>
        </w:rPr>
        <w:t>bo systému mojeBonusy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.</w:t>
      </w:r>
    </w:p>
    <w:p w:rsidR="009773B5" w:rsidRPr="000639ED" w:rsidRDefault="009773B5" w:rsidP="00E507A1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:rsidR="00121B45" w:rsidRPr="000639ED" w:rsidRDefault="00121B45" w:rsidP="006E58A6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GARANCE DOSTUPNOSTI </w:t>
      </w:r>
    </w:p>
    <w:p w:rsidR="00121B45" w:rsidRPr="000639ED" w:rsidRDefault="009F57D8" w:rsidP="00722D07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 xml:space="preserve">Klient je oprávněn podat </w:t>
      </w:r>
      <w:r w:rsidR="00AB2F97" w:rsidRPr="000639ED">
        <w:rPr>
          <w:rFonts w:ascii="Tahoma" w:hAnsi="Tahoma" w:cs="Tahoma"/>
          <w:sz w:val="14"/>
          <w:szCs w:val="14"/>
          <w:lang w:eastAsia="cs-CZ"/>
        </w:rPr>
        <w:t>R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eklamaci, nebude-li dodržena </w:t>
      </w:r>
      <w:r w:rsidR="00121B45" w:rsidRPr="000639ED">
        <w:rPr>
          <w:rFonts w:ascii="Tahoma" w:hAnsi="Tahoma" w:cs="Tahoma"/>
          <w:sz w:val="14"/>
          <w:szCs w:val="14"/>
          <w:lang w:eastAsia="cs-CZ"/>
        </w:rPr>
        <w:t>Garance dostupnosti systému Cafeteria</w:t>
      </w:r>
      <w:r w:rsidR="00085DE7">
        <w:rPr>
          <w:rFonts w:ascii="Tahoma" w:hAnsi="Tahoma" w:cs="Tahoma"/>
          <w:sz w:val="14"/>
          <w:szCs w:val="14"/>
          <w:lang w:eastAsia="cs-CZ"/>
        </w:rPr>
        <w:t>, resp. Garanace</w:t>
      </w:r>
      <w:r w:rsidR="00121B45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085DE7">
        <w:rPr>
          <w:rFonts w:ascii="Tahoma" w:hAnsi="Tahoma" w:cs="Tahoma"/>
          <w:sz w:val="14"/>
          <w:szCs w:val="14"/>
          <w:lang w:eastAsia="cs-CZ"/>
        </w:rPr>
        <w:t>dostupnosti systému mojeB</w:t>
      </w:r>
      <w:r w:rsidR="00A36A8A">
        <w:rPr>
          <w:rFonts w:ascii="Tahoma" w:hAnsi="Tahoma" w:cs="Tahoma"/>
          <w:sz w:val="14"/>
          <w:szCs w:val="14"/>
          <w:lang w:eastAsia="cs-CZ"/>
        </w:rPr>
        <w:t>onus</w:t>
      </w:r>
      <w:r w:rsidR="00085DE7">
        <w:rPr>
          <w:rFonts w:ascii="Tahoma" w:hAnsi="Tahoma" w:cs="Tahoma"/>
          <w:sz w:val="14"/>
          <w:szCs w:val="14"/>
          <w:lang w:eastAsia="cs-CZ"/>
        </w:rPr>
        <w:t xml:space="preserve">y </w:t>
      </w:r>
      <w:r w:rsidR="00121B45" w:rsidRPr="000639ED">
        <w:rPr>
          <w:rFonts w:ascii="Tahoma" w:hAnsi="Tahoma" w:cs="Tahoma"/>
          <w:sz w:val="14"/>
          <w:szCs w:val="14"/>
          <w:lang w:eastAsia="cs-CZ"/>
        </w:rPr>
        <w:t xml:space="preserve">(také označovaná jako Service </w:t>
      </w:r>
      <w:r w:rsidR="009773B5" w:rsidRPr="000639ED">
        <w:rPr>
          <w:rFonts w:ascii="Tahoma" w:hAnsi="Tahoma" w:cs="Tahoma"/>
          <w:sz w:val="14"/>
          <w:szCs w:val="14"/>
          <w:lang w:eastAsia="cs-CZ"/>
        </w:rPr>
        <w:t xml:space="preserve">level </w:t>
      </w:r>
      <w:r w:rsidR="00121B45" w:rsidRPr="000639ED">
        <w:rPr>
          <w:rFonts w:ascii="Tahoma" w:hAnsi="Tahoma" w:cs="Tahoma"/>
          <w:sz w:val="14"/>
          <w:szCs w:val="14"/>
          <w:lang w:eastAsia="cs-CZ"/>
        </w:rPr>
        <w:t xml:space="preserve">Agreement neboli SLA) na úrovni </w:t>
      </w:r>
      <w:r w:rsidR="00E95629" w:rsidRPr="000639ED">
        <w:rPr>
          <w:rFonts w:ascii="Tahoma" w:hAnsi="Tahoma" w:cs="Tahoma"/>
          <w:sz w:val="14"/>
          <w:szCs w:val="14"/>
          <w:lang w:eastAsia="cs-CZ"/>
        </w:rPr>
        <w:t xml:space="preserve">stanovené v Dodatku </w:t>
      </w:r>
      <w:r w:rsidR="00121B45" w:rsidRPr="000639ED">
        <w:rPr>
          <w:rFonts w:ascii="Tahoma" w:hAnsi="Tahoma" w:cs="Tahoma"/>
          <w:sz w:val="14"/>
          <w:szCs w:val="14"/>
          <w:lang w:eastAsia="cs-CZ"/>
        </w:rPr>
        <w:t>Cafeteria</w:t>
      </w:r>
      <w:r w:rsidR="00A36A8A">
        <w:rPr>
          <w:rFonts w:ascii="Tahoma" w:hAnsi="Tahoma" w:cs="Tahoma"/>
          <w:sz w:val="14"/>
          <w:szCs w:val="14"/>
          <w:lang w:eastAsia="cs-CZ"/>
        </w:rPr>
        <w:t>, resp. v Dodatku mojeBonus</w:t>
      </w:r>
      <w:r w:rsidR="00085DE7">
        <w:rPr>
          <w:rFonts w:ascii="Tahoma" w:hAnsi="Tahoma" w:cs="Tahoma"/>
          <w:sz w:val="14"/>
          <w:szCs w:val="14"/>
          <w:lang w:eastAsia="cs-CZ"/>
        </w:rPr>
        <w:t>y</w:t>
      </w:r>
      <w:r w:rsidR="00121B45" w:rsidRPr="000639ED">
        <w:rPr>
          <w:rFonts w:ascii="Tahoma" w:hAnsi="Tahoma" w:cs="Tahoma"/>
          <w:sz w:val="14"/>
          <w:szCs w:val="14"/>
          <w:lang w:eastAsia="cs-CZ"/>
        </w:rPr>
        <w:t>.</w:t>
      </w:r>
    </w:p>
    <w:p w:rsidR="0059476F" w:rsidRPr="000639ED" w:rsidRDefault="0059476F" w:rsidP="00BB47D6">
      <w:pPr>
        <w:autoSpaceDE w:val="0"/>
        <w:autoSpaceDN w:val="0"/>
        <w:adjustRightInd w:val="0"/>
        <w:ind w:left="360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:rsidR="0059476F" w:rsidRPr="000639ED" w:rsidRDefault="00540367" w:rsidP="006E58A6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bookmarkStart w:id="7" w:name="_Ref378766903"/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GARANTOVANÁ REAKČNÍ DOBA </w:t>
      </w:r>
      <w:bookmarkEnd w:id="7"/>
    </w:p>
    <w:p w:rsidR="00BB47D6" w:rsidRPr="000639ED" w:rsidRDefault="003060C9" w:rsidP="003060C9">
      <w:pPr>
        <w:numPr>
          <w:ilvl w:val="0"/>
          <w:numId w:val="16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lastRenderedPageBreak/>
        <w:t xml:space="preserve"> </w:t>
      </w:r>
      <w:r w:rsidR="00BB47D6" w:rsidRPr="000639ED">
        <w:rPr>
          <w:rFonts w:ascii="Tahoma" w:hAnsi="Tahoma" w:cs="Tahoma"/>
          <w:color w:val="000000"/>
          <w:sz w:val="14"/>
          <w:szCs w:val="14"/>
          <w:lang w:eastAsia="cs-CZ"/>
        </w:rPr>
        <w:t>Garantovaná reakční doba je pro případy výpadku dostupnosti systému Cafeteria</w:t>
      </w:r>
      <w:r w:rsidR="00A36A8A">
        <w:rPr>
          <w:rFonts w:ascii="Tahoma" w:hAnsi="Tahoma" w:cs="Tahoma"/>
          <w:color w:val="000000"/>
          <w:sz w:val="14"/>
          <w:szCs w:val="14"/>
          <w:lang w:eastAsia="cs-CZ"/>
        </w:rPr>
        <w:t xml:space="preserve"> nebo mojeBonus</w:t>
      </w:r>
      <w:r w:rsidR="00085DE7">
        <w:rPr>
          <w:rFonts w:ascii="Tahoma" w:hAnsi="Tahoma" w:cs="Tahoma"/>
          <w:color w:val="000000"/>
          <w:sz w:val="14"/>
          <w:szCs w:val="14"/>
          <w:lang w:eastAsia="cs-CZ"/>
        </w:rPr>
        <w:t>y</w:t>
      </w:r>
      <w:r w:rsidR="00BB47D6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stanovena na 2 hodiny v pracovní době a 5 hodin mimo ni, počítáno vždy od okamžiku u</w:t>
      </w:r>
      <w:r w:rsidR="00E507A1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platnění </w:t>
      </w:r>
      <w:r w:rsidR="00AB2F97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Reklamace </w:t>
      </w:r>
      <w:r w:rsidR="00E507A1" w:rsidRPr="000639ED">
        <w:rPr>
          <w:rFonts w:ascii="Tahoma" w:hAnsi="Tahoma" w:cs="Tahoma"/>
          <w:color w:val="000000"/>
          <w:sz w:val="14"/>
          <w:szCs w:val="14"/>
          <w:lang w:eastAsia="cs-CZ"/>
        </w:rPr>
        <w:t>podle čl. II.</w:t>
      </w:r>
      <w:r w:rsidR="00BB47D6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Reklamačního řádu. Pracovní dobou se pro tyto účely definuje období 8-17 hodin v pracovních dnech. Reakční doba začíná běžet od okamžiku </w:t>
      </w:r>
      <w:r w:rsidR="00E507A1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řádného </w:t>
      </w:r>
      <w:r w:rsidR="00BB47D6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uplatnění </w:t>
      </w:r>
      <w:r w:rsidR="00AB2F97" w:rsidRPr="000639ED">
        <w:rPr>
          <w:rFonts w:ascii="Tahoma" w:hAnsi="Tahoma" w:cs="Tahoma"/>
          <w:color w:val="000000"/>
          <w:sz w:val="14"/>
          <w:szCs w:val="14"/>
          <w:lang w:eastAsia="cs-CZ"/>
        </w:rPr>
        <w:t>Reklamace</w:t>
      </w:r>
      <w:r w:rsidR="00BB47D6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, případně zjištění výpadku, pokud jej před nahlášením zaznamená Sodexo. Sodexo je povinno odpovědět do 48 hodin od uplatnění </w:t>
      </w:r>
      <w:r w:rsidR="00AB2F97" w:rsidRPr="000639ED">
        <w:rPr>
          <w:rFonts w:ascii="Tahoma" w:hAnsi="Tahoma" w:cs="Tahoma"/>
          <w:color w:val="000000"/>
          <w:sz w:val="14"/>
          <w:szCs w:val="14"/>
          <w:lang w:eastAsia="cs-CZ"/>
        </w:rPr>
        <w:t>Reklamace</w:t>
      </w:r>
      <w:r w:rsidR="00BB47D6" w:rsidRPr="000639ED">
        <w:rPr>
          <w:rFonts w:ascii="Tahoma" w:hAnsi="Tahoma" w:cs="Tahoma"/>
          <w:color w:val="000000"/>
          <w:sz w:val="14"/>
          <w:szCs w:val="14"/>
          <w:lang w:eastAsia="cs-CZ"/>
        </w:rPr>
        <w:t>.</w:t>
      </w:r>
    </w:p>
    <w:p w:rsidR="0059476F" w:rsidRPr="000639ED" w:rsidRDefault="0059476F" w:rsidP="00E507A1">
      <w:pPr>
        <w:autoSpaceDE w:val="0"/>
        <w:autoSpaceDN w:val="0"/>
        <w:adjustRightInd w:val="0"/>
        <w:ind w:left="284"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</w:p>
    <w:p w:rsidR="003B671E" w:rsidRPr="000639ED" w:rsidRDefault="003B671E" w:rsidP="00722D07">
      <w:pPr>
        <w:autoSpaceDE w:val="0"/>
        <w:autoSpaceDN w:val="0"/>
        <w:adjustRightInd w:val="0"/>
        <w:ind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b/>
          <w:color w:val="000000"/>
          <w:sz w:val="14"/>
          <w:szCs w:val="14"/>
          <w:lang w:eastAsia="cs-CZ"/>
        </w:rPr>
        <w:t>C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/ </w:t>
      </w:r>
      <w:r>
        <w:rPr>
          <w:rFonts w:ascii="Tahoma" w:hAnsi="Tahoma" w:cs="Tahoma"/>
          <w:b/>
          <w:color w:val="000000"/>
          <w:sz w:val="14"/>
          <w:szCs w:val="14"/>
          <w:lang w:eastAsia="cs-CZ"/>
        </w:rPr>
        <w:t>GPC</w:t>
      </w:r>
      <w:r w:rsidR="00F34112">
        <w:rPr>
          <w:rFonts w:ascii="Tahoma" w:hAnsi="Tahoma" w:cs="Tahoma"/>
          <w:b/>
          <w:color w:val="000000"/>
          <w:sz w:val="14"/>
          <w:szCs w:val="14"/>
          <w:lang w:eastAsia="cs-CZ"/>
        </w:rPr>
        <w:t>/FPC</w:t>
      </w:r>
    </w:p>
    <w:p w:rsidR="00FA42C6" w:rsidRPr="00FA42C6" w:rsidRDefault="003B671E" w:rsidP="00722D07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color w:val="000000"/>
          <w:sz w:val="14"/>
          <w:szCs w:val="14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Následující část, tj. ustanovení čl. </w:t>
      </w:r>
      <w:r w:rsidR="00FA42C6">
        <w:rPr>
          <w:rFonts w:ascii="Tahoma" w:hAnsi="Tahoma" w:cs="Tahoma"/>
          <w:color w:val="000000"/>
          <w:sz w:val="14"/>
          <w:szCs w:val="14"/>
          <w:lang w:eastAsia="cs-CZ"/>
        </w:rPr>
        <w:t>VIII.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až </w:t>
      </w:r>
      <w:r w:rsidR="0035429F">
        <w:rPr>
          <w:rFonts w:ascii="Tahoma" w:hAnsi="Tahoma" w:cs="Tahoma"/>
          <w:color w:val="000000"/>
          <w:sz w:val="14"/>
          <w:szCs w:val="14"/>
          <w:lang w:eastAsia="cs-CZ"/>
        </w:rPr>
        <w:t>IX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se uplatní výhradně 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 xml:space="preserve">pro Reklamace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GPC</w:t>
      </w:r>
      <w:r w:rsidR="00F34112">
        <w:rPr>
          <w:rFonts w:ascii="Tahoma" w:hAnsi="Tahoma" w:cs="Tahoma"/>
          <w:color w:val="000000"/>
          <w:sz w:val="14"/>
          <w:szCs w:val="14"/>
          <w:lang w:eastAsia="cs-CZ"/>
        </w:rPr>
        <w:t>/FPC</w:t>
      </w:r>
      <w:r w:rsidR="00FA42C6">
        <w:rPr>
          <w:rFonts w:ascii="Tahoma" w:hAnsi="Tahoma" w:cs="Tahoma"/>
          <w:color w:val="000000"/>
          <w:sz w:val="14"/>
          <w:szCs w:val="14"/>
          <w:lang w:eastAsia="cs-CZ"/>
        </w:rPr>
        <w:t xml:space="preserve">, </w:t>
      </w:r>
      <w:r w:rsidR="00F34112">
        <w:rPr>
          <w:rFonts w:ascii="Tahoma" w:hAnsi="Tahoma" w:cs="Tahoma"/>
          <w:sz w:val="14"/>
          <w:szCs w:val="14"/>
        </w:rPr>
        <w:t>Stravného/FPC</w:t>
      </w:r>
      <w:r w:rsidR="00FA42C6" w:rsidRPr="00FA42C6">
        <w:rPr>
          <w:rFonts w:ascii="Tahoma" w:hAnsi="Tahoma" w:cs="Tahoma"/>
          <w:sz w:val="14"/>
          <w:szCs w:val="14"/>
        </w:rPr>
        <w:t xml:space="preserve"> kreditu</w:t>
      </w:r>
      <w:r w:rsidR="0035429F">
        <w:rPr>
          <w:rFonts w:ascii="Tahoma" w:hAnsi="Tahoma" w:cs="Tahoma"/>
          <w:sz w:val="14"/>
          <w:szCs w:val="14"/>
        </w:rPr>
        <w:t xml:space="preserve">, </w:t>
      </w:r>
      <w:r w:rsidR="00FA42C6">
        <w:rPr>
          <w:rFonts w:ascii="Tahoma" w:hAnsi="Tahoma" w:cs="Tahoma"/>
          <w:sz w:val="14"/>
          <w:szCs w:val="14"/>
        </w:rPr>
        <w:t xml:space="preserve">úhrady </w:t>
      </w:r>
      <w:r w:rsidR="00FA42C6" w:rsidRPr="00FA42C6">
        <w:rPr>
          <w:rFonts w:ascii="Tahoma" w:hAnsi="Tahoma" w:cs="Tahoma"/>
          <w:sz w:val="14"/>
          <w:szCs w:val="14"/>
        </w:rPr>
        <w:t>Benefitů prostřednictvím GPC</w:t>
      </w:r>
      <w:r w:rsidR="00F34112">
        <w:rPr>
          <w:rFonts w:ascii="Tahoma" w:hAnsi="Tahoma" w:cs="Tahoma"/>
          <w:sz w:val="14"/>
          <w:szCs w:val="14"/>
        </w:rPr>
        <w:t>/FPC</w:t>
      </w:r>
      <w:r w:rsidR="0035429F">
        <w:rPr>
          <w:rFonts w:ascii="Tahoma" w:hAnsi="Tahoma" w:cs="Tahoma"/>
          <w:sz w:val="14"/>
          <w:szCs w:val="14"/>
        </w:rPr>
        <w:t xml:space="preserve">, případně jiné </w:t>
      </w:r>
      <w:r w:rsidR="0089553C">
        <w:rPr>
          <w:rFonts w:ascii="Tahoma" w:hAnsi="Tahoma" w:cs="Tahoma"/>
          <w:sz w:val="14"/>
          <w:szCs w:val="14"/>
        </w:rPr>
        <w:t>R</w:t>
      </w:r>
      <w:r w:rsidR="0035429F">
        <w:rPr>
          <w:rFonts w:ascii="Tahoma" w:hAnsi="Tahoma" w:cs="Tahoma"/>
          <w:sz w:val="14"/>
          <w:szCs w:val="14"/>
        </w:rPr>
        <w:t>eklamace učiněné v souvislosti s produktem GPC</w:t>
      </w:r>
      <w:r w:rsidR="00F34112">
        <w:rPr>
          <w:rFonts w:ascii="Tahoma" w:hAnsi="Tahoma" w:cs="Tahoma"/>
          <w:sz w:val="14"/>
          <w:szCs w:val="14"/>
        </w:rPr>
        <w:t>/FPC</w:t>
      </w:r>
      <w:r w:rsidR="00FA42C6" w:rsidRPr="00FA42C6">
        <w:rPr>
          <w:rFonts w:ascii="Tahoma" w:hAnsi="Tahoma" w:cs="Tahoma"/>
          <w:color w:val="000000"/>
          <w:sz w:val="14"/>
          <w:szCs w:val="14"/>
        </w:rPr>
        <w:t>.</w:t>
      </w:r>
    </w:p>
    <w:p w:rsidR="003B671E" w:rsidRPr="000639ED" w:rsidRDefault="003B671E" w:rsidP="003B671E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:rsidR="003B671E" w:rsidRPr="008D6979" w:rsidRDefault="00E069CA" w:rsidP="00722D07">
      <w:pPr>
        <w:pStyle w:val="Odstavecseseznamem"/>
        <w:widowControl w:val="0"/>
        <w:numPr>
          <w:ilvl w:val="0"/>
          <w:numId w:val="20"/>
        </w:numPr>
        <w:ind w:left="0" w:right="-1" w:hanging="142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8D6979">
        <w:rPr>
          <w:rFonts w:ascii="Tahoma" w:hAnsi="Tahoma" w:cs="Tahoma"/>
          <w:b/>
          <w:bCs/>
          <w:sz w:val="14"/>
          <w:szCs w:val="14"/>
          <w:lang w:eastAsia="cs-CZ"/>
        </w:rPr>
        <w:t>ODPOVĚDNOST SODEXO</w:t>
      </w:r>
    </w:p>
    <w:p w:rsidR="0089553C" w:rsidRDefault="00722D07" w:rsidP="00722D07">
      <w:pPr>
        <w:numPr>
          <w:ilvl w:val="0"/>
          <w:numId w:val="2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89553C">
        <w:rPr>
          <w:rFonts w:ascii="Tahoma" w:hAnsi="Tahoma" w:cs="Tahoma"/>
          <w:color w:val="000000"/>
          <w:sz w:val="14"/>
          <w:szCs w:val="14"/>
          <w:lang w:eastAsia="cs-CZ"/>
        </w:rPr>
        <w:t xml:space="preserve">Rozsah odpovědnosti </w:t>
      </w:r>
      <w:r w:rsidR="003B671E"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Sodexo </w:t>
      </w:r>
      <w:r w:rsidR="0089553C">
        <w:rPr>
          <w:rFonts w:ascii="Tahoma" w:hAnsi="Tahoma" w:cs="Tahoma"/>
          <w:color w:val="000000"/>
          <w:sz w:val="14"/>
          <w:szCs w:val="14"/>
          <w:lang w:eastAsia="cs-CZ"/>
        </w:rPr>
        <w:t>v souvislosti s</w:t>
      </w:r>
      <w:r w:rsidR="00F34112">
        <w:rPr>
          <w:rFonts w:ascii="Tahoma" w:hAnsi="Tahoma" w:cs="Tahoma"/>
          <w:color w:val="000000"/>
          <w:sz w:val="14"/>
          <w:szCs w:val="14"/>
          <w:lang w:eastAsia="cs-CZ"/>
        </w:rPr>
        <w:t> </w:t>
      </w:r>
      <w:r w:rsidR="0089553C">
        <w:rPr>
          <w:rFonts w:ascii="Tahoma" w:hAnsi="Tahoma" w:cs="Tahoma"/>
          <w:color w:val="000000"/>
          <w:sz w:val="14"/>
          <w:szCs w:val="14"/>
          <w:lang w:eastAsia="cs-CZ"/>
        </w:rPr>
        <w:t>GPC</w:t>
      </w:r>
      <w:r w:rsidR="00F34112">
        <w:rPr>
          <w:rFonts w:ascii="Tahoma" w:hAnsi="Tahoma" w:cs="Tahoma"/>
          <w:color w:val="000000"/>
          <w:sz w:val="14"/>
          <w:szCs w:val="14"/>
          <w:lang w:eastAsia="cs-CZ"/>
        </w:rPr>
        <w:t>/FPC</w:t>
      </w:r>
      <w:r w:rsidR="0089553C">
        <w:rPr>
          <w:rFonts w:ascii="Tahoma" w:hAnsi="Tahoma" w:cs="Tahoma"/>
          <w:color w:val="000000"/>
          <w:sz w:val="14"/>
          <w:szCs w:val="14"/>
          <w:lang w:eastAsia="cs-CZ"/>
        </w:rPr>
        <w:t xml:space="preserve"> vymezují VOP. </w:t>
      </w:r>
    </w:p>
    <w:p w:rsidR="003B671E" w:rsidRPr="000639ED" w:rsidRDefault="00722D07" w:rsidP="00722D07">
      <w:pPr>
        <w:numPr>
          <w:ilvl w:val="0"/>
          <w:numId w:val="2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89553C">
        <w:rPr>
          <w:rFonts w:ascii="Tahoma" w:hAnsi="Tahoma" w:cs="Tahoma"/>
          <w:color w:val="000000"/>
          <w:sz w:val="14"/>
          <w:szCs w:val="14"/>
          <w:lang w:eastAsia="cs-CZ"/>
        </w:rPr>
        <w:t>V souvislosti s přijatou Objednávkou GPC</w:t>
      </w:r>
      <w:r w:rsidR="00F34112">
        <w:rPr>
          <w:rFonts w:ascii="Tahoma" w:hAnsi="Tahoma" w:cs="Tahoma"/>
          <w:color w:val="000000"/>
          <w:sz w:val="14"/>
          <w:szCs w:val="14"/>
          <w:lang w:eastAsia="cs-CZ"/>
        </w:rPr>
        <w:t>/FPC</w:t>
      </w:r>
      <w:r w:rsidR="0089553C">
        <w:rPr>
          <w:rFonts w:ascii="Tahoma" w:hAnsi="Tahoma" w:cs="Tahoma"/>
          <w:color w:val="000000"/>
          <w:sz w:val="14"/>
          <w:szCs w:val="14"/>
          <w:lang w:eastAsia="cs-CZ"/>
        </w:rPr>
        <w:t xml:space="preserve"> Sodexo zaručuje, že Klient obdrží objednaný počet GPC</w:t>
      </w:r>
      <w:r w:rsidR="00F34112">
        <w:rPr>
          <w:rFonts w:ascii="Tahoma" w:hAnsi="Tahoma" w:cs="Tahoma"/>
          <w:color w:val="000000"/>
          <w:sz w:val="14"/>
          <w:szCs w:val="14"/>
          <w:lang w:eastAsia="cs-CZ"/>
        </w:rPr>
        <w:t>/FPC</w:t>
      </w:r>
      <w:r w:rsidR="0089553C">
        <w:rPr>
          <w:rFonts w:ascii="Tahoma" w:hAnsi="Tahoma" w:cs="Tahoma"/>
          <w:color w:val="000000"/>
          <w:sz w:val="14"/>
          <w:szCs w:val="14"/>
          <w:lang w:eastAsia="cs-CZ"/>
        </w:rPr>
        <w:t xml:space="preserve">, které budou ve všech ohledech způsobilé pro způsob užití dohodnutý ve Smlouvě. </w:t>
      </w:r>
    </w:p>
    <w:p w:rsidR="003B671E" w:rsidRPr="000639ED" w:rsidRDefault="003B671E" w:rsidP="008D6979">
      <w:pPr>
        <w:autoSpaceDE w:val="0"/>
        <w:autoSpaceDN w:val="0"/>
        <w:adjustRightInd w:val="0"/>
        <w:ind w:left="64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:rsidR="00FA42C6" w:rsidRPr="00FA0F37" w:rsidRDefault="0035429F" w:rsidP="00722D07">
      <w:pPr>
        <w:spacing w:before="60"/>
        <w:jc w:val="center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IX</w:t>
      </w:r>
      <w:r w:rsidR="00FA42C6" w:rsidRPr="00FA0F37">
        <w:rPr>
          <w:rFonts w:ascii="Tahoma" w:hAnsi="Tahoma" w:cs="Tahoma"/>
          <w:b/>
          <w:sz w:val="14"/>
          <w:szCs w:val="14"/>
        </w:rPr>
        <w:t xml:space="preserve">. </w:t>
      </w:r>
      <w:r>
        <w:rPr>
          <w:rFonts w:ascii="Tahoma" w:hAnsi="Tahoma" w:cs="Tahoma"/>
          <w:b/>
          <w:sz w:val="14"/>
          <w:szCs w:val="14"/>
        </w:rPr>
        <w:t>REKLAMACE V</w:t>
      </w:r>
      <w:r w:rsidR="00722D07">
        <w:rPr>
          <w:rFonts w:ascii="Tahoma" w:hAnsi="Tahoma" w:cs="Tahoma"/>
          <w:b/>
          <w:sz w:val="14"/>
          <w:szCs w:val="14"/>
        </w:rPr>
        <w:t> </w:t>
      </w:r>
      <w:r>
        <w:rPr>
          <w:rFonts w:ascii="Tahoma" w:hAnsi="Tahoma" w:cs="Tahoma"/>
          <w:b/>
          <w:sz w:val="14"/>
          <w:szCs w:val="14"/>
        </w:rPr>
        <w:t>SOUVISLOSTI</w:t>
      </w:r>
      <w:r w:rsidR="00722D07">
        <w:rPr>
          <w:rFonts w:ascii="Tahoma" w:hAnsi="Tahoma" w:cs="Tahoma"/>
          <w:b/>
          <w:sz w:val="14"/>
          <w:szCs w:val="14"/>
        </w:rPr>
        <w:br/>
      </w:r>
      <w:r>
        <w:rPr>
          <w:rFonts w:ascii="Tahoma" w:hAnsi="Tahoma" w:cs="Tahoma"/>
          <w:b/>
          <w:sz w:val="14"/>
          <w:szCs w:val="14"/>
        </w:rPr>
        <w:t>S PRODUKTEM GPC</w:t>
      </w:r>
      <w:r w:rsidR="00F34112">
        <w:rPr>
          <w:rFonts w:ascii="Tahoma" w:hAnsi="Tahoma" w:cs="Tahoma"/>
          <w:b/>
          <w:sz w:val="14"/>
          <w:szCs w:val="14"/>
        </w:rPr>
        <w:t>/FPC</w:t>
      </w:r>
    </w:p>
    <w:p w:rsidR="00766BD8" w:rsidRDefault="00722D07" w:rsidP="00722D07">
      <w:pPr>
        <w:numPr>
          <w:ilvl w:val="0"/>
          <w:numId w:val="2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D62E78">
        <w:rPr>
          <w:rFonts w:ascii="Tahoma" w:hAnsi="Tahoma" w:cs="Tahoma"/>
          <w:color w:val="000000"/>
          <w:sz w:val="14"/>
          <w:szCs w:val="14"/>
          <w:lang w:eastAsia="cs-CZ"/>
        </w:rPr>
        <w:t>Na reklamace v souvislosti s produkty GPC</w:t>
      </w:r>
      <w:r w:rsidR="00F34112">
        <w:rPr>
          <w:rFonts w:ascii="Tahoma" w:hAnsi="Tahoma" w:cs="Tahoma"/>
          <w:color w:val="000000"/>
          <w:sz w:val="14"/>
          <w:szCs w:val="14"/>
          <w:lang w:eastAsia="cs-CZ"/>
        </w:rPr>
        <w:t>/FPC</w:t>
      </w:r>
      <w:r w:rsidR="00D62E78">
        <w:rPr>
          <w:rFonts w:ascii="Tahoma" w:hAnsi="Tahoma" w:cs="Tahoma"/>
          <w:color w:val="000000"/>
          <w:sz w:val="14"/>
          <w:szCs w:val="14"/>
          <w:lang w:eastAsia="cs-CZ"/>
        </w:rPr>
        <w:t xml:space="preserve"> se použijí přiměřeně u</w:t>
      </w:r>
      <w:r w:rsidR="0035429F">
        <w:rPr>
          <w:rFonts w:ascii="Tahoma" w:hAnsi="Tahoma" w:cs="Tahoma"/>
          <w:color w:val="000000"/>
          <w:sz w:val="14"/>
          <w:szCs w:val="14"/>
          <w:lang w:eastAsia="cs-CZ"/>
        </w:rPr>
        <w:t xml:space="preserve">stanovení </w:t>
      </w:r>
      <w:r w:rsidR="00D62E78">
        <w:rPr>
          <w:rFonts w:ascii="Tahoma" w:hAnsi="Tahoma" w:cs="Tahoma"/>
          <w:color w:val="000000"/>
          <w:sz w:val="14"/>
          <w:szCs w:val="14"/>
          <w:lang w:eastAsia="cs-CZ"/>
        </w:rPr>
        <w:t>tohoto Reklamačního řádu</w:t>
      </w:r>
      <w:r w:rsidR="0089553C">
        <w:rPr>
          <w:rFonts w:ascii="Tahoma" w:hAnsi="Tahoma" w:cs="Tahoma"/>
          <w:color w:val="000000"/>
          <w:sz w:val="14"/>
          <w:szCs w:val="14"/>
          <w:lang w:eastAsia="cs-CZ"/>
        </w:rPr>
        <w:t xml:space="preserve"> ohledně Poukázek</w:t>
      </w:r>
      <w:r w:rsidR="00D62E78">
        <w:rPr>
          <w:rFonts w:ascii="Tahoma" w:hAnsi="Tahoma" w:cs="Tahoma"/>
          <w:color w:val="000000"/>
          <w:sz w:val="14"/>
          <w:szCs w:val="14"/>
          <w:lang w:eastAsia="cs-CZ"/>
        </w:rPr>
        <w:t xml:space="preserve">, včetně </w:t>
      </w:r>
      <w:r w:rsidR="0035429F">
        <w:rPr>
          <w:rFonts w:ascii="Tahoma" w:hAnsi="Tahoma" w:cs="Tahoma"/>
          <w:color w:val="000000"/>
          <w:sz w:val="14"/>
          <w:szCs w:val="14"/>
          <w:lang w:eastAsia="cs-CZ"/>
        </w:rPr>
        <w:t>článku III. odst. 2, článku IV. a článku V.</w:t>
      </w:r>
    </w:p>
    <w:p w:rsidR="0089553C" w:rsidRDefault="00722D07" w:rsidP="00722D07">
      <w:pPr>
        <w:numPr>
          <w:ilvl w:val="0"/>
          <w:numId w:val="2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</w:rPr>
        <w:t xml:space="preserve"> </w:t>
      </w:r>
      <w:r w:rsidR="0089553C" w:rsidRPr="00DB224C">
        <w:rPr>
          <w:rFonts w:ascii="Tahoma" w:hAnsi="Tahoma" w:cs="Tahoma"/>
          <w:sz w:val="14"/>
          <w:szCs w:val="14"/>
        </w:rPr>
        <w:t xml:space="preserve">V rámci reklamace je </w:t>
      </w:r>
      <w:r w:rsidR="0089553C">
        <w:rPr>
          <w:rFonts w:ascii="Tahoma" w:hAnsi="Tahoma" w:cs="Tahoma"/>
          <w:sz w:val="14"/>
          <w:szCs w:val="14"/>
        </w:rPr>
        <w:t xml:space="preserve">Klient </w:t>
      </w:r>
      <w:r w:rsidR="0089553C" w:rsidRPr="00DB224C">
        <w:rPr>
          <w:rFonts w:ascii="Tahoma" w:hAnsi="Tahoma" w:cs="Tahoma"/>
          <w:sz w:val="14"/>
          <w:szCs w:val="14"/>
        </w:rPr>
        <w:t>oprávněn požadovat, aby Sodexo dodatečně splnilo své povinnosti podle Smlouvy a aby zajistilo jejich řádné plnění do budoucna</w:t>
      </w:r>
      <w:r w:rsidR="00F34112">
        <w:rPr>
          <w:rFonts w:ascii="Tahoma" w:hAnsi="Tahoma" w:cs="Tahoma"/>
          <w:sz w:val="14"/>
          <w:szCs w:val="14"/>
        </w:rPr>
        <w:t>.</w:t>
      </w:r>
    </w:p>
    <w:p w:rsidR="003B671E" w:rsidRDefault="00D62E78" w:rsidP="008D6979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</w:p>
    <w:p w:rsidR="00E507A1" w:rsidRPr="000639ED" w:rsidRDefault="003B671E" w:rsidP="00722D07">
      <w:pPr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b/>
          <w:color w:val="000000"/>
          <w:sz w:val="14"/>
          <w:szCs w:val="14"/>
          <w:lang w:eastAsia="cs-CZ"/>
        </w:rPr>
        <w:t>D</w:t>
      </w:r>
      <w:r w:rsidR="00E507A1"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/</w:t>
      </w:r>
      <w:r w:rsidR="00121B45"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Společná ustanovení</w:t>
      </w:r>
    </w:p>
    <w:p w:rsidR="00CA0FA8" w:rsidRPr="000639ED" w:rsidRDefault="00121B45" w:rsidP="00E507A1">
      <w:pPr>
        <w:autoSpaceDE w:val="0"/>
        <w:autoSpaceDN w:val="0"/>
        <w:adjustRightInd w:val="0"/>
        <w:ind w:left="284"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 </w:t>
      </w:r>
    </w:p>
    <w:p w:rsidR="00942DE2" w:rsidRPr="000639ED" w:rsidRDefault="00942DE2" w:rsidP="00722D07">
      <w:pPr>
        <w:pStyle w:val="Odstavecseseznamem"/>
        <w:widowControl w:val="0"/>
        <w:numPr>
          <w:ilvl w:val="0"/>
          <w:numId w:val="20"/>
        </w:numPr>
        <w:ind w:left="0" w:right="-1" w:hanging="142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SOU</w:t>
      </w:r>
      <w:r w:rsidR="00171B88" w:rsidRPr="000639ED">
        <w:rPr>
          <w:rFonts w:ascii="Tahoma" w:hAnsi="Tahoma" w:cs="Tahoma"/>
          <w:b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INNOST V </w:t>
      </w:r>
      <w:r w:rsidR="00625540" w:rsidRPr="000639ED">
        <w:rPr>
          <w:rFonts w:ascii="Tahoma" w:hAnsi="Tahoma" w:cs="Tahoma"/>
          <w:b/>
          <w:bCs/>
          <w:sz w:val="14"/>
          <w:szCs w:val="14"/>
          <w:lang w:eastAsia="cs-CZ"/>
        </w:rPr>
        <w:t>REKLAMAČN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ÍM </w:t>
      </w:r>
      <w:r w:rsidR="00C642E6" w:rsidRPr="000639ED">
        <w:rPr>
          <w:rFonts w:ascii="Tahoma" w:hAnsi="Tahoma" w:cs="Tahoma"/>
          <w:b/>
          <w:sz w:val="14"/>
          <w:szCs w:val="14"/>
          <w:lang w:eastAsia="cs-CZ"/>
        </w:rPr>
        <w:t>Ř</w:t>
      </w:r>
      <w:r w:rsidR="00C642E6" w:rsidRPr="000639ED">
        <w:rPr>
          <w:rFonts w:ascii="Tahoma" w:hAnsi="Tahoma" w:cs="Tahoma"/>
          <w:b/>
          <w:bCs/>
          <w:sz w:val="14"/>
          <w:szCs w:val="14"/>
          <w:lang w:eastAsia="cs-CZ"/>
        </w:rPr>
        <w:t>ÍZENÍ</w:t>
      </w:r>
    </w:p>
    <w:p w:rsidR="00942DE2" w:rsidRPr="000639ED" w:rsidRDefault="00942DE2" w:rsidP="009F13DE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 xml:space="preserve">Klient se v rámci </w:t>
      </w:r>
      <w:r w:rsidR="00E32F86" w:rsidRPr="000639ED">
        <w:rPr>
          <w:rFonts w:ascii="Tahoma" w:hAnsi="Tahoma" w:cs="Tahoma"/>
          <w:sz w:val="14"/>
          <w:szCs w:val="14"/>
          <w:lang w:eastAsia="cs-CZ"/>
        </w:rPr>
        <w:t>r</w:t>
      </w:r>
      <w:r w:rsidR="00625540" w:rsidRPr="000639ED">
        <w:rPr>
          <w:rFonts w:ascii="Tahoma" w:hAnsi="Tahoma" w:cs="Tahoma"/>
          <w:sz w:val="14"/>
          <w:szCs w:val="14"/>
          <w:lang w:eastAsia="cs-CZ"/>
        </w:rPr>
        <w:t>eklamačn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ího 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ř</w:t>
      </w:r>
      <w:r w:rsidRPr="000639ED">
        <w:rPr>
          <w:rFonts w:ascii="Tahoma" w:hAnsi="Tahoma" w:cs="Tahoma"/>
          <w:sz w:val="14"/>
          <w:szCs w:val="14"/>
          <w:lang w:eastAsia="cs-CZ"/>
        </w:rPr>
        <w:t>ízení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zavazuje poskytnout </w:t>
      </w:r>
      <w:r w:rsidR="005B3997" w:rsidRPr="000639ED">
        <w:rPr>
          <w:rFonts w:ascii="Tahoma" w:hAnsi="Tahoma" w:cs="Tahoma"/>
          <w:sz w:val="14"/>
          <w:szCs w:val="14"/>
          <w:lang w:eastAsia="cs-CZ"/>
        </w:rPr>
        <w:t>Sodex</w:t>
      </w:r>
      <w:r w:rsidR="005B3997">
        <w:rPr>
          <w:rFonts w:ascii="Tahoma" w:hAnsi="Tahoma" w:cs="Tahoma"/>
          <w:sz w:val="14"/>
          <w:szCs w:val="14"/>
          <w:lang w:eastAsia="cs-CZ"/>
        </w:rPr>
        <w:t>o</w:t>
      </w:r>
      <w:r w:rsidR="005B3997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veškerou rozumn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ě </w:t>
      </w:r>
      <w:r w:rsidRPr="000639ED">
        <w:rPr>
          <w:rFonts w:ascii="Tahoma" w:hAnsi="Tahoma" w:cs="Tahoma"/>
          <w:sz w:val="14"/>
          <w:szCs w:val="14"/>
          <w:lang w:eastAsia="cs-CZ"/>
        </w:rPr>
        <w:t>požadovanou sou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sz w:val="14"/>
          <w:szCs w:val="14"/>
          <w:lang w:eastAsia="cs-CZ"/>
        </w:rPr>
        <w:t>innost, v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sz w:val="14"/>
          <w:szCs w:val="14"/>
          <w:lang w:eastAsia="cs-CZ"/>
        </w:rPr>
        <w:t>etn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ě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A0FA8" w:rsidRPr="000639ED">
        <w:rPr>
          <w:rFonts w:ascii="Tahoma" w:hAnsi="Tahoma" w:cs="Tahoma"/>
          <w:sz w:val="14"/>
          <w:szCs w:val="14"/>
          <w:lang w:eastAsia="cs-CZ"/>
        </w:rPr>
        <w:t xml:space="preserve">případného </w:t>
      </w:r>
      <w:r w:rsidRPr="000639ED">
        <w:rPr>
          <w:rFonts w:ascii="Tahoma" w:hAnsi="Tahoma" w:cs="Tahoma"/>
          <w:sz w:val="14"/>
          <w:szCs w:val="14"/>
          <w:lang w:eastAsia="cs-CZ"/>
        </w:rPr>
        <w:t>p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ř</w:t>
      </w:r>
      <w:r w:rsidRPr="000639ED">
        <w:rPr>
          <w:rFonts w:ascii="Tahoma" w:hAnsi="Tahoma" w:cs="Tahoma"/>
          <w:sz w:val="14"/>
          <w:szCs w:val="14"/>
          <w:lang w:eastAsia="cs-CZ"/>
        </w:rPr>
        <w:t>evzetí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reklamovaných Poukázek od </w:t>
      </w:r>
      <w:r w:rsidR="005B3997" w:rsidRPr="000639ED">
        <w:rPr>
          <w:rFonts w:ascii="Tahoma" w:hAnsi="Tahoma" w:cs="Tahoma"/>
          <w:sz w:val="14"/>
          <w:szCs w:val="14"/>
          <w:lang w:eastAsia="cs-CZ"/>
        </w:rPr>
        <w:t>Sodex</w:t>
      </w:r>
      <w:r w:rsidR="005B3997">
        <w:rPr>
          <w:rFonts w:ascii="Tahoma" w:hAnsi="Tahoma" w:cs="Tahoma"/>
          <w:sz w:val="14"/>
          <w:szCs w:val="14"/>
          <w:lang w:eastAsia="cs-CZ"/>
        </w:rPr>
        <w:t>o</w:t>
      </w:r>
      <w:r w:rsidR="005B3997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po skon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sz w:val="14"/>
          <w:szCs w:val="14"/>
          <w:lang w:eastAsia="cs-CZ"/>
        </w:rPr>
        <w:t>ení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E32F86" w:rsidRPr="000639ED">
        <w:rPr>
          <w:rFonts w:ascii="Tahoma" w:hAnsi="Tahoma" w:cs="Tahoma"/>
          <w:sz w:val="14"/>
          <w:szCs w:val="14"/>
          <w:lang w:eastAsia="cs-CZ"/>
        </w:rPr>
        <w:t>r</w:t>
      </w:r>
      <w:r w:rsidR="00625540" w:rsidRPr="000639ED">
        <w:rPr>
          <w:rFonts w:ascii="Tahoma" w:hAnsi="Tahoma" w:cs="Tahoma"/>
          <w:sz w:val="14"/>
          <w:szCs w:val="14"/>
          <w:lang w:eastAsia="cs-CZ"/>
        </w:rPr>
        <w:t>eklamačn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ího 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ř</w:t>
      </w:r>
      <w:r w:rsidRPr="000639ED">
        <w:rPr>
          <w:rFonts w:ascii="Tahoma" w:hAnsi="Tahoma" w:cs="Tahoma"/>
          <w:sz w:val="14"/>
          <w:szCs w:val="14"/>
          <w:lang w:eastAsia="cs-CZ"/>
        </w:rPr>
        <w:t>ízení.</w:t>
      </w:r>
    </w:p>
    <w:p w:rsidR="009F57D8" w:rsidRPr="000639ED" w:rsidRDefault="009F57D8" w:rsidP="009F13DE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:rsidR="00942DE2" w:rsidRPr="000639ED" w:rsidRDefault="00942DE2" w:rsidP="00722D07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STÍŽNOSTI</w:t>
      </w:r>
    </w:p>
    <w:p w:rsidR="00942DE2" w:rsidRPr="000639ED" w:rsidRDefault="00722D07" w:rsidP="00722D07">
      <w:pPr>
        <w:numPr>
          <w:ilvl w:val="0"/>
          <w:numId w:val="1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Stížnosti vy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izuje Odd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lení pé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e o zákazníky Sodexo,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a to individuáln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 s ohledem na okolnosti p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ípadu. O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výsledku vy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ízení stížností se Sodexo zavazuje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D512D8" w:rsidRPr="000639ED">
        <w:rPr>
          <w:rFonts w:ascii="Tahoma" w:hAnsi="Tahoma" w:cs="Tahoma"/>
          <w:sz w:val="14"/>
          <w:szCs w:val="14"/>
          <w:lang w:eastAsia="cs-CZ"/>
        </w:rPr>
        <w:t xml:space="preserve">Klienta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informovat.</w:t>
      </w:r>
    </w:p>
    <w:p w:rsidR="00942DE2" w:rsidRPr="000639ED" w:rsidRDefault="00722D07" w:rsidP="00722D07">
      <w:pPr>
        <w:numPr>
          <w:ilvl w:val="0"/>
          <w:numId w:val="1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722A96" w:rsidRPr="000639ED">
        <w:rPr>
          <w:rFonts w:ascii="Tahoma" w:hAnsi="Tahoma" w:cs="Tahoma"/>
          <w:sz w:val="14"/>
          <w:szCs w:val="14"/>
          <w:lang w:eastAsia="cs-CZ"/>
        </w:rPr>
        <w:t xml:space="preserve">Klient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je oprávn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n podat stížnost písemn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ě </w:t>
      </w:r>
      <w:r w:rsidR="009F57D8" w:rsidRPr="000639ED">
        <w:rPr>
          <w:rFonts w:ascii="Tahoma" w:hAnsi="Tahoma" w:cs="Tahoma"/>
          <w:sz w:val="14"/>
          <w:szCs w:val="14"/>
          <w:lang w:eastAsia="cs-CZ"/>
        </w:rPr>
        <w:t>vhodnými způsoby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9F57D8" w:rsidRPr="000639ED">
        <w:rPr>
          <w:rFonts w:ascii="Tahoma" w:hAnsi="Tahoma" w:cs="Tahoma"/>
          <w:sz w:val="14"/>
          <w:szCs w:val="14"/>
          <w:lang w:eastAsia="cs-CZ"/>
        </w:rPr>
        <w:t xml:space="preserve">dle 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l. </w:t>
      </w:r>
      <w:r w:rsidR="009F57D8" w:rsidRPr="000639ED">
        <w:rPr>
          <w:rFonts w:ascii="Tahoma" w:hAnsi="Tahoma" w:cs="Tahoma"/>
          <w:sz w:val="14"/>
          <w:szCs w:val="14"/>
          <w:lang w:eastAsia="cs-CZ"/>
        </w:rPr>
        <w:fldChar w:fldCharType="begin"/>
      </w:r>
      <w:r w:rsidR="009F57D8" w:rsidRPr="000639ED">
        <w:rPr>
          <w:rFonts w:ascii="Tahoma" w:hAnsi="Tahoma" w:cs="Tahoma"/>
          <w:sz w:val="14"/>
          <w:szCs w:val="14"/>
          <w:lang w:eastAsia="cs-CZ"/>
        </w:rPr>
        <w:instrText xml:space="preserve"> REF _Ref378755354 \r \h </w:instrText>
      </w:r>
      <w:r w:rsidR="000639ED">
        <w:rPr>
          <w:rFonts w:ascii="Tahoma" w:hAnsi="Tahoma" w:cs="Tahoma"/>
          <w:sz w:val="14"/>
          <w:szCs w:val="14"/>
          <w:lang w:eastAsia="cs-CZ"/>
        </w:rPr>
        <w:instrText xml:space="preserve"> \* MERGEFORMAT </w:instrText>
      </w:r>
      <w:r w:rsidR="009F57D8" w:rsidRPr="000639ED">
        <w:rPr>
          <w:rFonts w:ascii="Tahoma" w:hAnsi="Tahoma" w:cs="Tahoma"/>
          <w:sz w:val="14"/>
          <w:szCs w:val="14"/>
          <w:lang w:eastAsia="cs-CZ"/>
        </w:rPr>
      </w:r>
      <w:r w:rsidR="009F57D8" w:rsidRPr="000639ED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="001E1DC0">
        <w:rPr>
          <w:rFonts w:ascii="Tahoma" w:hAnsi="Tahoma" w:cs="Tahoma"/>
          <w:sz w:val="14"/>
          <w:szCs w:val="14"/>
          <w:lang w:eastAsia="cs-CZ"/>
        </w:rPr>
        <w:t>II</w:t>
      </w:r>
      <w:r w:rsidR="009F57D8" w:rsidRPr="000639ED">
        <w:rPr>
          <w:rFonts w:ascii="Tahoma" w:hAnsi="Tahoma" w:cs="Tahoma"/>
          <w:sz w:val="14"/>
          <w:szCs w:val="14"/>
          <w:lang w:eastAsia="cs-CZ"/>
        </w:rPr>
        <w:fldChar w:fldCharType="end"/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, odst. </w:t>
      </w:r>
      <w:r w:rsidR="009F57D8" w:rsidRPr="000639ED">
        <w:rPr>
          <w:rFonts w:ascii="Tahoma" w:hAnsi="Tahoma" w:cs="Tahoma"/>
          <w:sz w:val="14"/>
          <w:szCs w:val="14"/>
          <w:lang w:eastAsia="cs-CZ"/>
        </w:rPr>
        <w:fldChar w:fldCharType="begin"/>
      </w:r>
      <w:r w:rsidR="009F57D8" w:rsidRPr="000639ED">
        <w:rPr>
          <w:rFonts w:ascii="Tahoma" w:hAnsi="Tahoma" w:cs="Tahoma"/>
          <w:sz w:val="14"/>
          <w:szCs w:val="14"/>
          <w:lang w:eastAsia="cs-CZ"/>
        </w:rPr>
        <w:instrText xml:space="preserve"> REF _Ref378768756 \r \h </w:instrText>
      </w:r>
      <w:r w:rsidR="000639ED">
        <w:rPr>
          <w:rFonts w:ascii="Tahoma" w:hAnsi="Tahoma" w:cs="Tahoma"/>
          <w:sz w:val="14"/>
          <w:szCs w:val="14"/>
          <w:lang w:eastAsia="cs-CZ"/>
        </w:rPr>
        <w:instrText xml:space="preserve"> \* MERGEFORMAT </w:instrText>
      </w:r>
      <w:r w:rsidR="009F57D8" w:rsidRPr="000639ED">
        <w:rPr>
          <w:rFonts w:ascii="Tahoma" w:hAnsi="Tahoma" w:cs="Tahoma"/>
          <w:sz w:val="14"/>
          <w:szCs w:val="14"/>
          <w:lang w:eastAsia="cs-CZ"/>
        </w:rPr>
      </w:r>
      <w:r w:rsidR="009F57D8" w:rsidRPr="000639ED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="001E1DC0">
        <w:rPr>
          <w:rFonts w:ascii="Tahoma" w:hAnsi="Tahoma" w:cs="Tahoma"/>
          <w:sz w:val="14"/>
          <w:szCs w:val="14"/>
          <w:lang w:eastAsia="cs-CZ"/>
        </w:rPr>
        <w:t>3)</w:t>
      </w:r>
      <w:r w:rsidR="009F57D8" w:rsidRPr="000639ED">
        <w:rPr>
          <w:rFonts w:ascii="Tahoma" w:hAnsi="Tahoma" w:cs="Tahoma"/>
          <w:sz w:val="14"/>
          <w:szCs w:val="14"/>
          <w:lang w:eastAsia="cs-CZ"/>
        </w:rPr>
        <w:fldChar w:fldCharType="end"/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 tohoto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625540" w:rsidRPr="000639ED">
        <w:rPr>
          <w:rFonts w:ascii="Tahoma" w:hAnsi="Tahoma" w:cs="Tahoma"/>
          <w:sz w:val="14"/>
          <w:szCs w:val="14"/>
          <w:lang w:eastAsia="cs-CZ"/>
        </w:rPr>
        <w:t>Reklamačn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ího 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ádu, a ve stížnosti musí podrobn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 xml:space="preserve">ě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vylí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it okolnosti p</w:t>
      </w:r>
      <w:r w:rsidR="00171B88" w:rsidRPr="000639ED">
        <w:rPr>
          <w:rFonts w:ascii="Tahoma" w:hAnsi="Tahoma" w:cs="Tahoma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ípadu.</w:t>
      </w:r>
    </w:p>
    <w:p w:rsidR="00942DE2" w:rsidRPr="000639ED" w:rsidRDefault="00722D07" w:rsidP="00722D07">
      <w:pPr>
        <w:numPr>
          <w:ilvl w:val="0"/>
          <w:numId w:val="1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0639ED" w:rsidRPr="000639ED">
        <w:rPr>
          <w:rFonts w:ascii="Tahoma" w:hAnsi="Tahoma" w:cs="Tahoma"/>
          <w:sz w:val="14"/>
          <w:szCs w:val="14"/>
          <w:lang w:eastAsia="cs-CZ"/>
        </w:rPr>
        <w:t>Klient</w:t>
      </w:r>
      <w:r w:rsidR="00722A96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se v rámci </w:t>
      </w:r>
      <w:r w:rsidR="001965A9" w:rsidRPr="000639ED">
        <w:rPr>
          <w:rFonts w:ascii="Tahoma" w:hAnsi="Tahoma" w:cs="Tahoma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ízení o stížnosti zavazuje</w:t>
      </w:r>
      <w:r w:rsidR="001965A9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poskytnout Sodex</w:t>
      </w:r>
      <w:r w:rsidR="005B3997">
        <w:rPr>
          <w:rFonts w:ascii="Tahoma" w:hAnsi="Tahoma" w:cs="Tahoma"/>
          <w:sz w:val="14"/>
          <w:szCs w:val="14"/>
          <w:lang w:eastAsia="cs-CZ"/>
        </w:rPr>
        <w:t>o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 veškerou rozumn</w:t>
      </w:r>
      <w:r w:rsidR="001965A9" w:rsidRPr="000639ED">
        <w:rPr>
          <w:rFonts w:ascii="Tahoma" w:hAnsi="Tahoma" w:cs="Tahoma"/>
          <w:sz w:val="14"/>
          <w:szCs w:val="14"/>
          <w:lang w:eastAsia="cs-CZ"/>
        </w:rPr>
        <w:t>ě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 požadovanou</w:t>
      </w:r>
      <w:r w:rsidR="001965A9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sou</w:t>
      </w:r>
      <w:r w:rsidR="001965A9" w:rsidRPr="000639ED">
        <w:rPr>
          <w:rFonts w:ascii="Tahoma" w:hAnsi="Tahoma" w:cs="Tahoma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innost.</w:t>
      </w:r>
    </w:p>
    <w:p w:rsidR="009F57D8" w:rsidRPr="000639ED" w:rsidRDefault="009F57D8" w:rsidP="00111E36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:rsidR="00942DE2" w:rsidRPr="000639ED" w:rsidRDefault="00942DE2" w:rsidP="00722D07">
      <w:pPr>
        <w:pStyle w:val="Odstavecseseznamem"/>
        <w:keepNext/>
        <w:keepLines/>
        <w:widowControl w:val="0"/>
        <w:numPr>
          <w:ilvl w:val="0"/>
          <w:numId w:val="20"/>
        </w:numPr>
        <w:ind w:left="0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ZÁV</w:t>
      </w:r>
      <w:r w:rsidR="001965A9" w:rsidRPr="000639ED">
        <w:rPr>
          <w:rFonts w:ascii="Tahoma" w:hAnsi="Tahoma" w:cs="Tahoma"/>
          <w:b/>
          <w:sz w:val="14"/>
          <w:szCs w:val="14"/>
          <w:lang w:eastAsia="cs-CZ"/>
        </w:rPr>
        <w:t>Ě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RE</w:t>
      </w:r>
      <w:r w:rsidR="001965A9" w:rsidRPr="000639ED">
        <w:rPr>
          <w:rFonts w:ascii="Tahoma" w:hAnsi="Tahoma" w:cs="Tahoma"/>
          <w:b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NÁ USTANOVENÍ</w:t>
      </w:r>
    </w:p>
    <w:p w:rsidR="00942DE2" w:rsidRPr="000639ED" w:rsidRDefault="00722D07" w:rsidP="00722D07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625540" w:rsidRPr="000639ED">
        <w:rPr>
          <w:rFonts w:ascii="Tahoma" w:hAnsi="Tahoma" w:cs="Tahoma"/>
          <w:sz w:val="14"/>
          <w:szCs w:val="14"/>
          <w:lang w:eastAsia="cs-CZ"/>
        </w:rPr>
        <w:t>Reklamačn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í </w:t>
      </w:r>
      <w:r w:rsidR="001965A9" w:rsidRPr="000639ED">
        <w:rPr>
          <w:rFonts w:ascii="Tahoma" w:hAnsi="Tahoma" w:cs="Tahoma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ád se nevztahuje na </w:t>
      </w:r>
      <w:r w:rsidR="00E32F86" w:rsidRPr="000639ED">
        <w:rPr>
          <w:rFonts w:ascii="Tahoma" w:hAnsi="Tahoma" w:cs="Tahoma"/>
          <w:sz w:val="14"/>
          <w:szCs w:val="14"/>
          <w:lang w:eastAsia="cs-CZ"/>
        </w:rPr>
        <w:t>r</w:t>
      </w:r>
      <w:r w:rsidR="00625540" w:rsidRPr="000639ED">
        <w:rPr>
          <w:rFonts w:ascii="Tahoma" w:hAnsi="Tahoma" w:cs="Tahoma"/>
          <w:sz w:val="14"/>
          <w:szCs w:val="14"/>
          <w:lang w:eastAsia="cs-CZ"/>
        </w:rPr>
        <w:t>eklamačn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í </w:t>
      </w:r>
      <w:r w:rsidR="006B265A" w:rsidRPr="000639ED">
        <w:rPr>
          <w:rFonts w:ascii="Tahoma" w:hAnsi="Tahoma" w:cs="Tahoma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ízení</w:t>
      </w:r>
      <w:r w:rsidR="006B265A" w:rsidRPr="000639ED">
        <w:rPr>
          <w:rFonts w:ascii="Tahoma" w:hAnsi="Tahoma" w:cs="Tahoma"/>
          <w:sz w:val="14"/>
          <w:szCs w:val="14"/>
          <w:lang w:eastAsia="cs-CZ"/>
        </w:rPr>
        <w:t xml:space="preserve"> zahájená před jeho úč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inností.</w:t>
      </w:r>
    </w:p>
    <w:p w:rsidR="00942DE2" w:rsidRPr="000639ED" w:rsidRDefault="00722D07" w:rsidP="00722D07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625540" w:rsidRPr="000639ED">
        <w:rPr>
          <w:rFonts w:ascii="Tahoma" w:hAnsi="Tahoma" w:cs="Tahoma"/>
          <w:sz w:val="14"/>
          <w:szCs w:val="14"/>
          <w:lang w:eastAsia="cs-CZ"/>
        </w:rPr>
        <w:t>Reklamačn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í </w:t>
      </w:r>
      <w:r w:rsidR="00F35B4D" w:rsidRPr="000639ED">
        <w:rPr>
          <w:rFonts w:ascii="Tahoma" w:hAnsi="Tahoma" w:cs="Tahoma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ád je pro Klienty</w:t>
      </w:r>
      <w:r w:rsidR="002F15FD" w:rsidRPr="000639ED">
        <w:rPr>
          <w:rFonts w:ascii="Times New Roman" w:hAnsi="Times New Roman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k nahlédnutí ve všech provozovnách </w:t>
      </w:r>
      <w:r w:rsidR="005B3997" w:rsidRPr="000639ED">
        <w:rPr>
          <w:rFonts w:ascii="Tahoma" w:hAnsi="Tahoma" w:cs="Tahoma"/>
          <w:sz w:val="14"/>
          <w:szCs w:val="14"/>
          <w:lang w:eastAsia="cs-CZ"/>
        </w:rPr>
        <w:t>Sodex</w:t>
      </w:r>
      <w:r w:rsidR="005B3997">
        <w:rPr>
          <w:rFonts w:ascii="Tahoma" w:hAnsi="Tahoma" w:cs="Tahoma"/>
          <w:sz w:val="14"/>
          <w:szCs w:val="14"/>
          <w:lang w:eastAsia="cs-CZ"/>
        </w:rPr>
        <w:t>o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,</w:t>
      </w:r>
      <w:r w:rsidR="006B265A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na internetové adrese</w:t>
      </w:r>
      <w:r w:rsidR="006B265A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hyperlink r:id="rId20" w:history="1">
        <w:r w:rsidR="00CA0FA8" w:rsidRPr="000639ED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www.sodexo.cz</w:t>
        </w:r>
      </w:hyperlink>
      <w:r w:rsidR="00CA0FA8" w:rsidRPr="000639ED">
        <w:rPr>
          <w:rFonts w:ascii="Tahoma" w:hAnsi="Tahoma" w:cs="Tahoma"/>
          <w:sz w:val="14"/>
          <w:szCs w:val="14"/>
          <w:lang w:eastAsia="cs-CZ"/>
        </w:rPr>
        <w:t xml:space="preserve"> a na adrese aplikace Klienta v doméně moje</w:t>
      </w:r>
      <w:r w:rsidR="00F35B4D" w:rsidRPr="000639ED">
        <w:rPr>
          <w:rFonts w:ascii="Tahoma" w:hAnsi="Tahoma" w:cs="Tahoma"/>
          <w:sz w:val="14"/>
          <w:szCs w:val="14"/>
          <w:lang w:eastAsia="cs-CZ"/>
        </w:rPr>
        <w:t>B</w:t>
      </w:r>
      <w:r w:rsidR="00CA0FA8" w:rsidRPr="000639ED">
        <w:rPr>
          <w:rFonts w:ascii="Tahoma" w:hAnsi="Tahoma" w:cs="Tahoma"/>
          <w:sz w:val="14"/>
          <w:szCs w:val="14"/>
          <w:lang w:eastAsia="cs-CZ"/>
        </w:rPr>
        <w:t>enefity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.</w:t>
      </w:r>
    </w:p>
    <w:p w:rsidR="00CA0FA8" w:rsidRPr="000639ED" w:rsidRDefault="00722D07" w:rsidP="00722D07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A0FA8" w:rsidRPr="000639ED">
        <w:rPr>
          <w:rFonts w:ascii="Tahoma" w:hAnsi="Tahoma" w:cs="Tahoma"/>
          <w:sz w:val="14"/>
          <w:szCs w:val="14"/>
          <w:lang w:eastAsia="cs-CZ"/>
        </w:rPr>
        <w:t xml:space="preserve">Sodexo má právo tento Reklamační řád a </w:t>
      </w:r>
      <w:r w:rsidR="00AB2F97" w:rsidRPr="000639ED">
        <w:rPr>
          <w:rFonts w:ascii="Tahoma" w:hAnsi="Tahoma" w:cs="Tahoma"/>
          <w:sz w:val="14"/>
          <w:szCs w:val="14"/>
          <w:lang w:eastAsia="cs-CZ"/>
        </w:rPr>
        <w:t>Podmínky Reklamace</w:t>
      </w:r>
      <w:r w:rsidR="00CA0FA8" w:rsidRPr="000639ED">
        <w:rPr>
          <w:rFonts w:ascii="Tahoma" w:hAnsi="Tahoma" w:cs="Tahoma"/>
          <w:sz w:val="14"/>
          <w:szCs w:val="14"/>
          <w:lang w:eastAsia="cs-CZ"/>
        </w:rPr>
        <w:t xml:space="preserve"> kdykoliv jednostr</w:t>
      </w:r>
      <w:r w:rsidR="00B834D1" w:rsidRPr="000639ED">
        <w:rPr>
          <w:rFonts w:ascii="Tahoma" w:hAnsi="Tahoma" w:cs="Tahoma"/>
          <w:sz w:val="14"/>
          <w:szCs w:val="14"/>
          <w:lang w:eastAsia="cs-CZ"/>
        </w:rPr>
        <w:t>anně změnit způsobem uvedeným ve VOP</w:t>
      </w:r>
      <w:r w:rsidR="00CA0FA8" w:rsidRPr="000639ED">
        <w:rPr>
          <w:rFonts w:ascii="Tahoma" w:hAnsi="Tahoma" w:cs="Tahoma"/>
          <w:sz w:val="14"/>
          <w:szCs w:val="14"/>
          <w:lang w:eastAsia="cs-CZ"/>
        </w:rPr>
        <w:t>.</w:t>
      </w:r>
    </w:p>
    <w:p w:rsidR="00B834D1" w:rsidRPr="000639ED" w:rsidRDefault="00722D07" w:rsidP="00722D07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bookmarkStart w:id="8" w:name="_Ref376254788"/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B834D1" w:rsidRPr="000639ED">
        <w:rPr>
          <w:rFonts w:ascii="Tahoma" w:hAnsi="Tahoma" w:cs="Tahoma"/>
          <w:sz w:val="14"/>
          <w:szCs w:val="14"/>
          <w:lang w:eastAsia="cs-CZ"/>
        </w:rPr>
        <w:t xml:space="preserve">V rámci </w:t>
      </w:r>
      <w:r w:rsidR="00AB2F97" w:rsidRPr="000639ED">
        <w:rPr>
          <w:rFonts w:ascii="Tahoma" w:hAnsi="Tahoma" w:cs="Tahoma"/>
          <w:sz w:val="14"/>
          <w:szCs w:val="14"/>
          <w:lang w:eastAsia="cs-CZ"/>
        </w:rPr>
        <w:t>Reklamace</w:t>
      </w:r>
      <w:r w:rsidR="00B834D1" w:rsidRPr="000639ED">
        <w:rPr>
          <w:rFonts w:ascii="Tahoma" w:hAnsi="Tahoma" w:cs="Tahoma"/>
          <w:sz w:val="14"/>
          <w:szCs w:val="14"/>
          <w:lang w:eastAsia="cs-CZ"/>
        </w:rPr>
        <w:t xml:space="preserve">, nestanoví-li tento Reklamační řád jinak, je Klient oprávněn požadovat, aby Sodexo dodatečně splnilo své povinnosti podle Smlouvy a aby zajistilo jejich řádné plnění do budoucna. </w:t>
      </w:r>
      <w:bookmarkEnd w:id="8"/>
    </w:p>
    <w:p w:rsidR="00E32F86" w:rsidRPr="000639ED" w:rsidRDefault="00722D07" w:rsidP="00722D07">
      <w:pPr>
        <w:numPr>
          <w:ilvl w:val="0"/>
          <w:numId w:val="12"/>
        </w:numPr>
        <w:ind w:left="14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E32F86" w:rsidRPr="000639ED">
        <w:rPr>
          <w:rFonts w:ascii="Tahoma" w:hAnsi="Tahoma" w:cs="Tahoma"/>
          <w:sz w:val="14"/>
          <w:szCs w:val="14"/>
          <w:lang w:eastAsia="cs-CZ"/>
        </w:rPr>
        <w:t>Rek</w:t>
      </w:r>
      <w:r w:rsidR="009F13DE" w:rsidRPr="000639ED">
        <w:rPr>
          <w:rFonts w:ascii="Tahoma" w:hAnsi="Tahoma" w:cs="Tahoma"/>
          <w:sz w:val="14"/>
          <w:szCs w:val="14"/>
          <w:lang w:eastAsia="cs-CZ"/>
        </w:rPr>
        <w:t>lamace B</w:t>
      </w:r>
      <w:r w:rsidR="00E32F86" w:rsidRPr="000639ED">
        <w:rPr>
          <w:rFonts w:ascii="Tahoma" w:hAnsi="Tahoma" w:cs="Tahoma"/>
          <w:sz w:val="14"/>
          <w:szCs w:val="14"/>
          <w:lang w:eastAsia="cs-CZ"/>
        </w:rPr>
        <w:t xml:space="preserve">enefitů musí Klient a jeho zaměstnanci uplatnit přímo u </w:t>
      </w:r>
      <w:r w:rsidR="009F13DE" w:rsidRPr="000639ED">
        <w:rPr>
          <w:rFonts w:ascii="Tahoma" w:hAnsi="Tahoma" w:cs="Tahoma"/>
          <w:sz w:val="14"/>
          <w:szCs w:val="14"/>
          <w:lang w:eastAsia="cs-CZ"/>
        </w:rPr>
        <w:t>Partnerů</w:t>
      </w:r>
      <w:r w:rsidR="00E32F86" w:rsidRPr="000639ED">
        <w:rPr>
          <w:rFonts w:ascii="Tahoma" w:hAnsi="Tahoma" w:cs="Tahoma"/>
          <w:sz w:val="14"/>
          <w:szCs w:val="14"/>
          <w:lang w:eastAsia="cs-CZ"/>
        </w:rPr>
        <w:t xml:space="preserve">. </w:t>
      </w:r>
    </w:p>
    <w:p w:rsidR="00942DE2" w:rsidRPr="000639ED" w:rsidRDefault="00722D07" w:rsidP="00722D07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Tento </w:t>
      </w:r>
      <w:r w:rsidR="00625540" w:rsidRPr="000639ED">
        <w:rPr>
          <w:rFonts w:ascii="Tahoma" w:hAnsi="Tahoma" w:cs="Tahoma"/>
          <w:sz w:val="14"/>
          <w:szCs w:val="14"/>
          <w:lang w:eastAsia="cs-CZ"/>
        </w:rPr>
        <w:t>Reklamačn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 xml:space="preserve">í </w:t>
      </w:r>
      <w:r w:rsidR="00F35B4D" w:rsidRPr="000639ED">
        <w:rPr>
          <w:rFonts w:ascii="Tahoma" w:hAnsi="Tahoma" w:cs="Tahoma"/>
          <w:sz w:val="14"/>
          <w:szCs w:val="14"/>
          <w:lang w:eastAsia="cs-CZ"/>
        </w:rPr>
        <w:t>ř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ád nabývá platnosti a ú</w:t>
      </w:r>
      <w:r w:rsidR="001965A9" w:rsidRPr="000639ED">
        <w:rPr>
          <w:rFonts w:ascii="Tahoma" w:hAnsi="Tahoma" w:cs="Tahoma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innosti</w:t>
      </w:r>
      <w:r w:rsidR="001965A9" w:rsidRPr="000639E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dnem</w:t>
      </w:r>
      <w:r w:rsidR="0040619D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1E1DC0">
        <w:rPr>
          <w:rFonts w:ascii="Tahoma" w:hAnsi="Tahoma" w:cs="Tahoma"/>
          <w:sz w:val="14"/>
          <w:szCs w:val="14"/>
          <w:lang w:val="en-GB" w:eastAsia="cs-CZ"/>
        </w:rPr>
        <w:t>[1.1.2017</w:t>
      </w:r>
      <w:r w:rsidR="001E1DC0" w:rsidRPr="00021F14">
        <w:rPr>
          <w:rFonts w:ascii="Tahoma" w:hAnsi="Tahoma" w:cs="Tahoma"/>
          <w:sz w:val="14"/>
          <w:szCs w:val="14"/>
          <w:lang w:val="en-GB" w:eastAsia="cs-CZ"/>
        </w:rPr>
        <w:t>]</w:t>
      </w:r>
      <w:r w:rsidR="001E1DC0">
        <w:rPr>
          <w:rFonts w:ascii="Tahoma" w:hAnsi="Tahoma" w:cs="Tahoma"/>
          <w:sz w:val="14"/>
          <w:szCs w:val="14"/>
          <w:lang w:eastAsia="cs-CZ"/>
        </w:rPr>
        <w:t>.</w:t>
      </w:r>
    </w:p>
    <w:p w:rsidR="001965A9" w:rsidRPr="000639ED" w:rsidRDefault="001965A9" w:rsidP="007D053C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:rsidR="0040619D" w:rsidRDefault="00942DE2" w:rsidP="001B3FAD">
      <w:pPr>
        <w:ind w:left="284" w:right="-2"/>
        <w:jc w:val="right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 xml:space="preserve">V Praze dne </w:t>
      </w:r>
      <w:r w:rsidR="001E1DC0" w:rsidRPr="00021F14">
        <w:rPr>
          <w:rFonts w:ascii="Tahoma" w:hAnsi="Tahoma" w:cs="Tahoma"/>
          <w:sz w:val="14"/>
          <w:szCs w:val="14"/>
          <w:lang w:val="en-GB" w:eastAsia="cs-CZ"/>
        </w:rPr>
        <w:t>[</w:t>
      </w:r>
      <w:r w:rsidR="001E1DC0">
        <w:rPr>
          <w:rFonts w:ascii="Tahoma" w:hAnsi="Tahoma" w:cs="Tahoma"/>
          <w:sz w:val="14"/>
          <w:szCs w:val="14"/>
          <w:lang w:val="en-GB" w:eastAsia="cs-CZ"/>
        </w:rPr>
        <w:t>1.1.2017</w:t>
      </w:r>
      <w:r w:rsidR="001E1DC0" w:rsidRPr="00021F14">
        <w:rPr>
          <w:rFonts w:ascii="Tahoma" w:hAnsi="Tahoma" w:cs="Tahoma"/>
          <w:sz w:val="14"/>
          <w:szCs w:val="14"/>
          <w:lang w:val="en-GB" w:eastAsia="cs-CZ"/>
        </w:rPr>
        <w:t>]</w:t>
      </w:r>
    </w:p>
    <w:p w:rsidR="0071333C" w:rsidRPr="00ED6273" w:rsidRDefault="00E507A1" w:rsidP="001B3FAD">
      <w:pPr>
        <w:ind w:left="284" w:right="-2"/>
        <w:jc w:val="right"/>
        <w:rPr>
          <w:rFonts w:ascii="Times New Roman" w:hAnsi="Times New Roman"/>
          <w:sz w:val="14"/>
          <w:szCs w:val="14"/>
          <w:lang w:eastAsia="cs-CZ"/>
        </w:rPr>
        <w:sectPr w:rsidR="0071333C" w:rsidRPr="00ED6273" w:rsidSect="003060C9">
          <w:type w:val="continuous"/>
          <w:pgSz w:w="11906" w:h="16838" w:code="9"/>
          <w:pgMar w:top="820" w:right="849" w:bottom="567" w:left="709" w:header="567" w:footer="709" w:gutter="0"/>
          <w:cols w:num="3" w:space="85"/>
          <w:titlePg/>
          <w:docGrid w:linePitch="360"/>
        </w:sectPr>
      </w:pPr>
      <w:r w:rsidRPr="000639ED">
        <w:rPr>
          <w:rFonts w:ascii="Tahoma" w:hAnsi="Tahoma" w:cs="Tahoma"/>
          <w:sz w:val="14"/>
          <w:szCs w:val="14"/>
          <w:lang w:eastAsia="cs-CZ"/>
        </w:rPr>
        <w:t>Sodexo</w:t>
      </w:r>
      <w:r w:rsidR="00B834D1" w:rsidRPr="000639ED">
        <w:rPr>
          <w:rFonts w:ascii="Times New Roman" w:hAnsi="Times New Roman"/>
          <w:sz w:val="14"/>
          <w:szCs w:val="14"/>
          <w:lang w:eastAsia="cs-CZ"/>
        </w:rPr>
        <w:t> </w:t>
      </w:r>
      <w:r w:rsidR="00B834D1" w:rsidRPr="000639ED">
        <w:rPr>
          <w:rFonts w:ascii="Tahoma" w:hAnsi="Tahoma" w:cs="Tahoma"/>
          <w:sz w:val="14"/>
          <w:szCs w:val="14"/>
          <w:lang w:eastAsia="cs-CZ"/>
        </w:rPr>
        <w:t>Pass </w:t>
      </w:r>
      <w:r w:rsidR="001965A9" w:rsidRPr="000639ED">
        <w:rPr>
          <w:rFonts w:ascii="Tahoma" w:hAnsi="Tahoma" w:cs="Tahoma"/>
          <w:sz w:val="14"/>
          <w:szCs w:val="14"/>
          <w:lang w:eastAsia="cs-CZ"/>
        </w:rPr>
        <w:t>Č</w:t>
      </w:r>
      <w:r w:rsidR="00942DE2" w:rsidRPr="000639ED">
        <w:rPr>
          <w:rFonts w:ascii="Tahoma" w:hAnsi="Tahoma" w:cs="Tahoma"/>
          <w:sz w:val="14"/>
          <w:szCs w:val="14"/>
          <w:lang w:eastAsia="cs-CZ"/>
        </w:rPr>
        <w:t>esk</w:t>
      </w:r>
      <w:r w:rsidR="00B834D1" w:rsidRPr="000639ED">
        <w:rPr>
          <w:rFonts w:ascii="Tahoma" w:hAnsi="Tahoma" w:cs="Tahoma"/>
          <w:sz w:val="14"/>
          <w:szCs w:val="14"/>
          <w:lang w:eastAsia="cs-CZ"/>
        </w:rPr>
        <w:t>á republika a.s</w:t>
      </w:r>
      <w:r w:rsidR="003060C9">
        <w:rPr>
          <w:rFonts w:ascii="Tahoma" w:hAnsi="Tahoma" w:cs="Tahoma"/>
          <w:sz w:val="14"/>
          <w:szCs w:val="14"/>
          <w:lang w:eastAsia="cs-CZ"/>
        </w:rPr>
        <w:t>.</w:t>
      </w:r>
    </w:p>
    <w:p w:rsidR="00942DE2" w:rsidRPr="003060C9" w:rsidRDefault="00942DE2" w:rsidP="003060C9">
      <w:pPr>
        <w:ind w:right="-2"/>
        <w:jc w:val="both"/>
        <w:rPr>
          <w:rFonts w:ascii="Times New Roman" w:hAnsi="Times New Roman"/>
          <w:sz w:val="12"/>
          <w:szCs w:val="14"/>
        </w:rPr>
      </w:pPr>
    </w:p>
    <w:sectPr w:rsidR="00942DE2" w:rsidRPr="003060C9" w:rsidSect="001B3FAD">
      <w:type w:val="continuous"/>
      <w:pgSz w:w="11906" w:h="16838" w:code="9"/>
      <w:pgMar w:top="820" w:right="1134" w:bottom="1418" w:left="1418" w:header="567" w:footer="709" w:gutter="0"/>
      <w:cols w:num="3" w:space="21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A2B" w:rsidRDefault="00932A2B">
      <w:r>
        <w:separator/>
      </w:r>
    </w:p>
  </w:endnote>
  <w:endnote w:type="continuationSeparator" w:id="0">
    <w:p w:rsidR="00932A2B" w:rsidRDefault="0093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07" w:rsidRDefault="00722D07" w:rsidP="008624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22D07" w:rsidRDefault="00722D07" w:rsidP="008624F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07" w:rsidRDefault="00722D07" w:rsidP="008624F6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14B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722D07" w:rsidRDefault="00722D07" w:rsidP="0059476F">
    <w:pPr>
      <w:pStyle w:val="Zpat"/>
      <w:ind w:right="360"/>
      <w:rPr>
        <w:i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A2B" w:rsidRDefault="00932A2B">
      <w:r>
        <w:separator/>
      </w:r>
    </w:p>
  </w:footnote>
  <w:footnote w:type="continuationSeparator" w:id="0">
    <w:p w:rsidR="00932A2B" w:rsidRDefault="00932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07" w:rsidRPr="001B3FAD" w:rsidRDefault="00722D07" w:rsidP="001B3FAD">
    <w:pPr>
      <w:pStyle w:val="Zhlav"/>
      <w:jc w:val="right"/>
      <w:rPr>
        <w:szCs w:val="24"/>
      </w:rPr>
    </w:pPr>
    <w:r w:rsidRPr="001B3FAD">
      <w:rPr>
        <w:sz w:val="14"/>
        <w:szCs w:val="24"/>
      </w:rPr>
      <w:t>C/03/</w:t>
    </w:r>
    <w:r w:rsidR="00E00C5C">
      <w:rPr>
        <w:sz w:val="14"/>
        <w:szCs w:val="24"/>
      </w:rPr>
      <w:t>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045A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7303D"/>
    <w:multiLevelType w:val="hybridMultilevel"/>
    <w:tmpl w:val="B8C88558"/>
    <w:lvl w:ilvl="0" w:tplc="E78C7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B67B3"/>
    <w:multiLevelType w:val="hybridMultilevel"/>
    <w:tmpl w:val="950A44DA"/>
    <w:lvl w:ilvl="0" w:tplc="A828B4E8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A79C5"/>
    <w:multiLevelType w:val="multilevel"/>
    <w:tmpl w:val="9656EF3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1452F0A"/>
    <w:multiLevelType w:val="hybridMultilevel"/>
    <w:tmpl w:val="2EB4254A"/>
    <w:lvl w:ilvl="0" w:tplc="0C767A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AE0C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5BC6F6A"/>
    <w:multiLevelType w:val="hybridMultilevel"/>
    <w:tmpl w:val="2EB4254A"/>
    <w:lvl w:ilvl="0" w:tplc="0C767A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120064"/>
    <w:multiLevelType w:val="hybridMultilevel"/>
    <w:tmpl w:val="FDEE435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9A194B"/>
    <w:multiLevelType w:val="multilevel"/>
    <w:tmpl w:val="462EBCF4"/>
    <w:lvl w:ilvl="0">
      <w:start w:val="1"/>
      <w:numFmt w:val="decimal"/>
      <w:lvlText w:val="%1"/>
      <w:lvlJc w:val="left"/>
      <w:pPr>
        <w:ind w:left="3977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22443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6A3739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9D1673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1E4FCD"/>
    <w:multiLevelType w:val="multilevel"/>
    <w:tmpl w:val="9656EF3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BD418F0"/>
    <w:multiLevelType w:val="multilevel"/>
    <w:tmpl w:val="7D3263A2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14"/>
        <w:szCs w:val="1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CB14AEE"/>
    <w:multiLevelType w:val="hybridMultilevel"/>
    <w:tmpl w:val="7E667028"/>
    <w:lvl w:ilvl="0" w:tplc="6C5C6BA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4"/>
      </w:rPr>
    </w:lvl>
    <w:lvl w:ilvl="1" w:tplc="1616AF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770E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09B6A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0DB70F6"/>
    <w:multiLevelType w:val="hybridMultilevel"/>
    <w:tmpl w:val="A1E09DF0"/>
    <w:lvl w:ilvl="0" w:tplc="8D625CE0">
      <w:start w:val="2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728CD808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F29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0A255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7845DB9"/>
    <w:multiLevelType w:val="hybridMultilevel"/>
    <w:tmpl w:val="1D78F100"/>
    <w:lvl w:ilvl="0" w:tplc="415261C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9F0E20"/>
    <w:multiLevelType w:val="hybridMultilevel"/>
    <w:tmpl w:val="4DA4E81A"/>
    <w:lvl w:ilvl="0" w:tplc="ECE6DF40">
      <w:start w:val="1"/>
      <w:numFmt w:val="upperRoman"/>
      <w:suff w:val="space"/>
      <w:lvlText w:val="%1."/>
      <w:lvlJc w:val="left"/>
      <w:pPr>
        <w:ind w:left="1146" w:hanging="72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E40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3FC3E01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B981241"/>
    <w:multiLevelType w:val="multilevel"/>
    <w:tmpl w:val="27D2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  <w:szCs w:val="14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>
    <w:nsid w:val="7109357C"/>
    <w:multiLevelType w:val="hybridMultilevel"/>
    <w:tmpl w:val="29924450"/>
    <w:lvl w:ilvl="0" w:tplc="E78C73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2F207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E265359"/>
    <w:multiLevelType w:val="multilevel"/>
    <w:tmpl w:val="9656EF3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15"/>
  </w:num>
  <w:num w:numId="5">
    <w:abstractNumId w:val="18"/>
  </w:num>
  <w:num w:numId="6">
    <w:abstractNumId w:val="26"/>
  </w:num>
  <w:num w:numId="7">
    <w:abstractNumId w:val="13"/>
  </w:num>
  <w:num w:numId="8">
    <w:abstractNumId w:val="11"/>
  </w:num>
  <w:num w:numId="9">
    <w:abstractNumId w:val="10"/>
  </w:num>
  <w:num w:numId="10">
    <w:abstractNumId w:val="12"/>
  </w:num>
  <w:num w:numId="11">
    <w:abstractNumId w:val="22"/>
  </w:num>
  <w:num w:numId="12">
    <w:abstractNumId w:val="16"/>
  </w:num>
  <w:num w:numId="13">
    <w:abstractNumId w:val="8"/>
  </w:num>
  <w:num w:numId="14">
    <w:abstractNumId w:val="5"/>
  </w:num>
  <w:num w:numId="15">
    <w:abstractNumId w:val="3"/>
  </w:num>
  <w:num w:numId="16">
    <w:abstractNumId w:val="27"/>
  </w:num>
  <w:num w:numId="17">
    <w:abstractNumId w:val="0"/>
  </w:num>
  <w:num w:numId="18">
    <w:abstractNumId w:val="24"/>
  </w:num>
  <w:num w:numId="19">
    <w:abstractNumId w:val="2"/>
  </w:num>
  <w:num w:numId="20">
    <w:abstractNumId w:val="21"/>
  </w:num>
  <w:num w:numId="21">
    <w:abstractNumId w:val="25"/>
  </w:num>
  <w:num w:numId="22">
    <w:abstractNumId w:val="4"/>
  </w:num>
  <w:num w:numId="23">
    <w:abstractNumId w:val="17"/>
  </w:num>
  <w:num w:numId="24">
    <w:abstractNumId w:val="20"/>
  </w:num>
  <w:num w:numId="25">
    <w:abstractNumId w:val="14"/>
  </w:num>
  <w:num w:numId="26">
    <w:abstractNumId w:val="7"/>
  </w:num>
  <w:num w:numId="27">
    <w:abstractNumId w:val="2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1" w:cryptProviderType="rsaFull" w:cryptAlgorithmClass="hash" w:cryptAlgorithmType="typeAny" w:cryptAlgorithmSid="4" w:cryptSpinCount="100000" w:hash="0VIMshorbjscoTUgyI3Ow7VcW1Y=" w:salt="jSa7KCeejQN957lmafJ/5Q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E2"/>
    <w:rsid w:val="00014BEE"/>
    <w:rsid w:val="00021F14"/>
    <w:rsid w:val="00026F14"/>
    <w:rsid w:val="00041C92"/>
    <w:rsid w:val="000430A6"/>
    <w:rsid w:val="00051851"/>
    <w:rsid w:val="000639ED"/>
    <w:rsid w:val="00066DDB"/>
    <w:rsid w:val="00085DE7"/>
    <w:rsid w:val="000865E4"/>
    <w:rsid w:val="00087F95"/>
    <w:rsid w:val="000919E4"/>
    <w:rsid w:val="000B06EF"/>
    <w:rsid w:val="000C74F4"/>
    <w:rsid w:val="000F4021"/>
    <w:rsid w:val="00111E36"/>
    <w:rsid w:val="00121B45"/>
    <w:rsid w:val="00122587"/>
    <w:rsid w:val="0012316F"/>
    <w:rsid w:val="00137025"/>
    <w:rsid w:val="00137595"/>
    <w:rsid w:val="001548B7"/>
    <w:rsid w:val="0016398B"/>
    <w:rsid w:val="00171B88"/>
    <w:rsid w:val="00172E20"/>
    <w:rsid w:val="00174DF7"/>
    <w:rsid w:val="00175232"/>
    <w:rsid w:val="001965A9"/>
    <w:rsid w:val="001A5821"/>
    <w:rsid w:val="001A67C2"/>
    <w:rsid w:val="001B2B01"/>
    <w:rsid w:val="001B3FAD"/>
    <w:rsid w:val="001B4A01"/>
    <w:rsid w:val="001C6950"/>
    <w:rsid w:val="001D135D"/>
    <w:rsid w:val="001E1DC0"/>
    <w:rsid w:val="001E52B0"/>
    <w:rsid w:val="001F0366"/>
    <w:rsid w:val="00212DD8"/>
    <w:rsid w:val="00222895"/>
    <w:rsid w:val="002563B6"/>
    <w:rsid w:val="00270BA9"/>
    <w:rsid w:val="0028100A"/>
    <w:rsid w:val="00290435"/>
    <w:rsid w:val="00297386"/>
    <w:rsid w:val="002E1768"/>
    <w:rsid w:val="002F15FD"/>
    <w:rsid w:val="003060C9"/>
    <w:rsid w:val="00324E24"/>
    <w:rsid w:val="0035429F"/>
    <w:rsid w:val="00356941"/>
    <w:rsid w:val="003623D7"/>
    <w:rsid w:val="00370C99"/>
    <w:rsid w:val="00375EAB"/>
    <w:rsid w:val="003A166D"/>
    <w:rsid w:val="003A3573"/>
    <w:rsid w:val="003A75C7"/>
    <w:rsid w:val="003B2E55"/>
    <w:rsid w:val="003B671E"/>
    <w:rsid w:val="003E2D7D"/>
    <w:rsid w:val="00405599"/>
    <w:rsid w:val="0040619D"/>
    <w:rsid w:val="004142D0"/>
    <w:rsid w:val="0042335D"/>
    <w:rsid w:val="004304E7"/>
    <w:rsid w:val="0043150C"/>
    <w:rsid w:val="00460B88"/>
    <w:rsid w:val="004711C3"/>
    <w:rsid w:val="00477933"/>
    <w:rsid w:val="00490F81"/>
    <w:rsid w:val="00494DB7"/>
    <w:rsid w:val="004B4B44"/>
    <w:rsid w:val="004C600B"/>
    <w:rsid w:val="004D76A0"/>
    <w:rsid w:val="004E67E0"/>
    <w:rsid w:val="005079FF"/>
    <w:rsid w:val="00511EB3"/>
    <w:rsid w:val="00540367"/>
    <w:rsid w:val="005523E9"/>
    <w:rsid w:val="0059476F"/>
    <w:rsid w:val="005A4018"/>
    <w:rsid w:val="005A458F"/>
    <w:rsid w:val="005A74F9"/>
    <w:rsid w:val="005B3997"/>
    <w:rsid w:val="005B72E8"/>
    <w:rsid w:val="005C65F5"/>
    <w:rsid w:val="005F1696"/>
    <w:rsid w:val="00603D34"/>
    <w:rsid w:val="00611C35"/>
    <w:rsid w:val="00625540"/>
    <w:rsid w:val="006543F4"/>
    <w:rsid w:val="00655F83"/>
    <w:rsid w:val="006807F3"/>
    <w:rsid w:val="006B265A"/>
    <w:rsid w:val="006C3B72"/>
    <w:rsid w:val="006E53DF"/>
    <w:rsid w:val="006E58A6"/>
    <w:rsid w:val="006F7949"/>
    <w:rsid w:val="0071333C"/>
    <w:rsid w:val="00722A96"/>
    <w:rsid w:val="00722D07"/>
    <w:rsid w:val="007330FE"/>
    <w:rsid w:val="0074173A"/>
    <w:rsid w:val="00757884"/>
    <w:rsid w:val="00766BD8"/>
    <w:rsid w:val="00787BE1"/>
    <w:rsid w:val="007B3311"/>
    <w:rsid w:val="007C1266"/>
    <w:rsid w:val="007C3CB8"/>
    <w:rsid w:val="007D053C"/>
    <w:rsid w:val="007D3982"/>
    <w:rsid w:val="00801610"/>
    <w:rsid w:val="008214E3"/>
    <w:rsid w:val="008624F6"/>
    <w:rsid w:val="00880B27"/>
    <w:rsid w:val="008924F5"/>
    <w:rsid w:val="0089553C"/>
    <w:rsid w:val="008A6A9E"/>
    <w:rsid w:val="008B456D"/>
    <w:rsid w:val="008B74DB"/>
    <w:rsid w:val="008D6979"/>
    <w:rsid w:val="008E498E"/>
    <w:rsid w:val="008E4B00"/>
    <w:rsid w:val="008E6C5E"/>
    <w:rsid w:val="008F3598"/>
    <w:rsid w:val="008F46F5"/>
    <w:rsid w:val="008F62C7"/>
    <w:rsid w:val="00905FDE"/>
    <w:rsid w:val="00922D99"/>
    <w:rsid w:val="00925918"/>
    <w:rsid w:val="00932A2B"/>
    <w:rsid w:val="00942DE2"/>
    <w:rsid w:val="009740C5"/>
    <w:rsid w:val="009773B5"/>
    <w:rsid w:val="00985A1A"/>
    <w:rsid w:val="009E5DD1"/>
    <w:rsid w:val="009F13DE"/>
    <w:rsid w:val="009F57D8"/>
    <w:rsid w:val="009F78AA"/>
    <w:rsid w:val="00A255BF"/>
    <w:rsid w:val="00A36A8A"/>
    <w:rsid w:val="00A962BA"/>
    <w:rsid w:val="00AB232D"/>
    <w:rsid w:val="00AB2F97"/>
    <w:rsid w:val="00AE6E67"/>
    <w:rsid w:val="00B0565F"/>
    <w:rsid w:val="00B147A4"/>
    <w:rsid w:val="00B17BD5"/>
    <w:rsid w:val="00B65D3A"/>
    <w:rsid w:val="00B834D1"/>
    <w:rsid w:val="00BA39AF"/>
    <w:rsid w:val="00BA4704"/>
    <w:rsid w:val="00BB47D6"/>
    <w:rsid w:val="00BC14B4"/>
    <w:rsid w:val="00BE122D"/>
    <w:rsid w:val="00BE3FD7"/>
    <w:rsid w:val="00BE5708"/>
    <w:rsid w:val="00C34986"/>
    <w:rsid w:val="00C62506"/>
    <w:rsid w:val="00C642E6"/>
    <w:rsid w:val="00C67D3D"/>
    <w:rsid w:val="00C71F64"/>
    <w:rsid w:val="00C753E0"/>
    <w:rsid w:val="00C754B7"/>
    <w:rsid w:val="00CA0FA8"/>
    <w:rsid w:val="00CA184F"/>
    <w:rsid w:val="00CC0D21"/>
    <w:rsid w:val="00CC27A5"/>
    <w:rsid w:val="00CC6F32"/>
    <w:rsid w:val="00CD6BFA"/>
    <w:rsid w:val="00CF5299"/>
    <w:rsid w:val="00D016A3"/>
    <w:rsid w:val="00D24B5B"/>
    <w:rsid w:val="00D41602"/>
    <w:rsid w:val="00D512D8"/>
    <w:rsid w:val="00D62E78"/>
    <w:rsid w:val="00D8587E"/>
    <w:rsid w:val="00D9095F"/>
    <w:rsid w:val="00D90DAA"/>
    <w:rsid w:val="00E00C5C"/>
    <w:rsid w:val="00E069CA"/>
    <w:rsid w:val="00E23088"/>
    <w:rsid w:val="00E23E35"/>
    <w:rsid w:val="00E32F86"/>
    <w:rsid w:val="00E33E94"/>
    <w:rsid w:val="00E45389"/>
    <w:rsid w:val="00E507A1"/>
    <w:rsid w:val="00E57025"/>
    <w:rsid w:val="00E91CE3"/>
    <w:rsid w:val="00E95629"/>
    <w:rsid w:val="00EA1044"/>
    <w:rsid w:val="00EC5F6F"/>
    <w:rsid w:val="00ED6273"/>
    <w:rsid w:val="00F23815"/>
    <w:rsid w:val="00F26022"/>
    <w:rsid w:val="00F34112"/>
    <w:rsid w:val="00F35B4D"/>
    <w:rsid w:val="00F463C0"/>
    <w:rsid w:val="00F523CB"/>
    <w:rsid w:val="00F56353"/>
    <w:rsid w:val="00F674C5"/>
    <w:rsid w:val="00F919AA"/>
    <w:rsid w:val="00F9438B"/>
    <w:rsid w:val="00FA42C6"/>
    <w:rsid w:val="00FD313E"/>
    <w:rsid w:val="00FD511B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B53A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21B45"/>
    <w:rPr>
      <w:rFonts w:ascii="Arial" w:hAnsi="Arial"/>
      <w:sz w:val="22"/>
      <w:lang w:eastAsia="zh-TW"/>
    </w:rPr>
  </w:style>
  <w:style w:type="paragraph" w:styleId="Nadpis1">
    <w:name w:val="heading 1"/>
    <w:basedOn w:val="Normln"/>
    <w:next w:val="Normln"/>
    <w:uiPriority w:val="99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0FA8"/>
    <w:pPr>
      <w:tabs>
        <w:tab w:val="left" w:pos="426"/>
      </w:tabs>
      <w:ind w:left="426" w:hanging="426"/>
      <w:jc w:val="both"/>
      <w:outlineLvl w:val="1"/>
    </w:pPr>
    <w:rPr>
      <w:rFonts w:ascii="Tahoma" w:eastAsia="Times New Roman" w:hAnsi="Tahoma"/>
      <w:sz w:val="16"/>
      <w:szCs w:val="16"/>
      <w:lang w:eastAsia="en-US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CA0FA8"/>
    <w:pPr>
      <w:tabs>
        <w:tab w:val="clear" w:pos="426"/>
        <w:tab w:val="left" w:pos="567"/>
      </w:tabs>
      <w:ind w:left="567" w:hanging="141"/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8E6C5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0FA8"/>
    <w:pPr>
      <w:keepNext/>
      <w:keepLines/>
      <w:spacing w:before="200" w:line="276" w:lineRule="auto"/>
      <w:ind w:left="1008" w:hanging="1008"/>
      <w:outlineLvl w:val="4"/>
    </w:pPr>
    <w:rPr>
      <w:rFonts w:ascii="Cambria" w:eastAsia="Times New Roman" w:hAnsi="Cambria"/>
      <w:color w:val="243F60"/>
      <w:sz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0FA8"/>
    <w:pPr>
      <w:keepNext/>
      <w:keepLines/>
      <w:spacing w:before="200" w:line="276" w:lineRule="auto"/>
      <w:ind w:left="1152" w:hanging="1152"/>
      <w:outlineLvl w:val="5"/>
    </w:pPr>
    <w:rPr>
      <w:rFonts w:ascii="Cambria" w:eastAsia="Times New Roman" w:hAnsi="Cambria"/>
      <w:i/>
      <w:iCs/>
      <w:color w:val="243F60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0FA8"/>
    <w:pPr>
      <w:keepNext/>
      <w:keepLines/>
      <w:spacing w:before="200" w:line="276" w:lineRule="auto"/>
      <w:ind w:left="1296" w:hanging="1296"/>
      <w:outlineLvl w:val="6"/>
    </w:pPr>
    <w:rPr>
      <w:rFonts w:ascii="Cambria" w:eastAsia="Times New Roman" w:hAnsi="Cambria"/>
      <w:i/>
      <w:iCs/>
      <w:color w:val="404040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0FA8"/>
    <w:pPr>
      <w:keepNext/>
      <w:keepLines/>
      <w:spacing w:before="200" w:line="276" w:lineRule="auto"/>
      <w:ind w:left="1440" w:hanging="1440"/>
      <w:outlineLvl w:val="7"/>
    </w:pPr>
    <w:rPr>
      <w:rFonts w:ascii="Cambria" w:eastAsia="Times New Roman" w:hAnsi="Cambria"/>
      <w:color w:val="404040"/>
      <w:sz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0FA8"/>
    <w:pPr>
      <w:keepNext/>
      <w:keepLines/>
      <w:spacing w:before="200" w:line="276" w:lineRule="auto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sid w:val="004C600B"/>
    <w:rPr>
      <w:rFonts w:ascii="Arial" w:hAnsi="Arial"/>
    </w:rPr>
  </w:style>
  <w:style w:type="paragraph" w:styleId="Textbubliny">
    <w:name w:val="Balloon Text"/>
    <w:basedOn w:val="Normln"/>
    <w:link w:val="TextbublinyChar"/>
    <w:rsid w:val="00942D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2DE2"/>
    <w:rPr>
      <w:rFonts w:ascii="Tahoma" w:hAnsi="Tahoma" w:cs="Tahoma"/>
      <w:sz w:val="16"/>
      <w:szCs w:val="16"/>
      <w:lang w:eastAsia="zh-TW"/>
    </w:rPr>
  </w:style>
  <w:style w:type="character" w:styleId="Hypertextovodkaz">
    <w:name w:val="Hyperlink"/>
    <w:rsid w:val="007D053C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CA0FA8"/>
    <w:rPr>
      <w:rFonts w:ascii="Tahoma" w:eastAsia="Times New Roman" w:hAnsi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CA0FA8"/>
    <w:rPr>
      <w:rFonts w:ascii="Tahoma" w:eastAsia="Times New Roman" w:hAnsi="Tahoma"/>
      <w:sz w:val="16"/>
      <w:szCs w:val="16"/>
      <w:lang w:eastAsia="en-US"/>
    </w:rPr>
  </w:style>
  <w:style w:type="character" w:customStyle="1" w:styleId="Nadpis5Char">
    <w:name w:val="Nadpis 5 Char"/>
    <w:link w:val="Nadpis5"/>
    <w:uiPriority w:val="9"/>
    <w:semiHidden/>
    <w:rsid w:val="00CA0FA8"/>
    <w:rPr>
      <w:rFonts w:ascii="Cambria" w:eastAsia="Times New Roman" w:hAnsi="Cambria"/>
      <w:color w:val="243F60"/>
      <w:lang w:eastAsia="en-US"/>
    </w:rPr>
  </w:style>
  <w:style w:type="character" w:customStyle="1" w:styleId="Nadpis6Char">
    <w:name w:val="Nadpis 6 Char"/>
    <w:link w:val="Nadpis6"/>
    <w:uiPriority w:val="9"/>
    <w:semiHidden/>
    <w:rsid w:val="00CA0FA8"/>
    <w:rPr>
      <w:rFonts w:ascii="Cambria" w:eastAsia="Times New Roman" w:hAnsi="Cambria"/>
      <w:i/>
      <w:iCs/>
      <w:color w:val="243F60"/>
      <w:lang w:eastAsia="en-US"/>
    </w:rPr>
  </w:style>
  <w:style w:type="character" w:customStyle="1" w:styleId="Nadpis7Char">
    <w:name w:val="Nadpis 7 Char"/>
    <w:link w:val="Nadpis7"/>
    <w:uiPriority w:val="9"/>
    <w:semiHidden/>
    <w:rsid w:val="00CA0FA8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8Char">
    <w:name w:val="Nadpis 8 Char"/>
    <w:link w:val="Nadpis8"/>
    <w:uiPriority w:val="9"/>
    <w:semiHidden/>
    <w:rsid w:val="00CA0FA8"/>
    <w:rPr>
      <w:rFonts w:ascii="Cambria" w:eastAsia="Times New Roman" w:hAnsi="Cambria"/>
      <w:color w:val="404040"/>
      <w:lang w:eastAsia="en-US"/>
    </w:rPr>
  </w:style>
  <w:style w:type="character" w:customStyle="1" w:styleId="Nadpis9Char">
    <w:name w:val="Nadpis 9 Char"/>
    <w:link w:val="Nadpis9"/>
    <w:uiPriority w:val="9"/>
    <w:semiHidden/>
    <w:rsid w:val="00CA0FA8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4Char">
    <w:name w:val="Nadpis 4 Char"/>
    <w:link w:val="Nadpis4"/>
    <w:semiHidden/>
    <w:rsid w:val="008E6C5E"/>
    <w:rPr>
      <w:rFonts w:ascii="Calibri" w:eastAsia="Times New Roman" w:hAnsi="Calibri" w:cs="Times New Roman"/>
      <w:b/>
      <w:bCs/>
      <w:sz w:val="28"/>
      <w:szCs w:val="28"/>
      <w:lang w:eastAsia="zh-TW"/>
    </w:rPr>
  </w:style>
  <w:style w:type="character" w:styleId="Odkaznakoment">
    <w:name w:val="annotation reference"/>
    <w:rsid w:val="00BB47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7D6"/>
    <w:rPr>
      <w:sz w:val="20"/>
    </w:rPr>
  </w:style>
  <w:style w:type="character" w:customStyle="1" w:styleId="TextkomenteChar">
    <w:name w:val="Text komentáře Char"/>
    <w:link w:val="Textkomente"/>
    <w:rsid w:val="00BB47D6"/>
    <w:rPr>
      <w:rFonts w:ascii="Arial" w:hAnsi="Arial"/>
      <w:lang w:eastAsia="zh-TW"/>
    </w:rPr>
  </w:style>
  <w:style w:type="paragraph" w:styleId="Pedmtkomente">
    <w:name w:val="annotation subject"/>
    <w:basedOn w:val="Textkomente"/>
    <w:next w:val="Textkomente"/>
    <w:link w:val="PedmtkomenteChar"/>
    <w:rsid w:val="00BB47D6"/>
    <w:rPr>
      <w:b/>
      <w:bCs/>
    </w:rPr>
  </w:style>
  <w:style w:type="character" w:customStyle="1" w:styleId="PedmtkomenteChar">
    <w:name w:val="Předmět komentáře Char"/>
    <w:link w:val="Pedmtkomente"/>
    <w:rsid w:val="00BB47D6"/>
    <w:rPr>
      <w:rFonts w:ascii="Arial" w:hAnsi="Arial"/>
      <w:b/>
      <w:bCs/>
      <w:lang w:eastAsia="zh-TW"/>
    </w:rPr>
  </w:style>
  <w:style w:type="paragraph" w:styleId="Revize">
    <w:name w:val="Revision"/>
    <w:hidden/>
    <w:uiPriority w:val="99"/>
    <w:semiHidden/>
    <w:rsid w:val="00BB47D6"/>
    <w:rPr>
      <w:rFonts w:ascii="Arial" w:hAnsi="Arial"/>
      <w:sz w:val="22"/>
      <w:lang w:eastAsia="zh-TW"/>
    </w:rPr>
  </w:style>
  <w:style w:type="character" w:styleId="Sledovanodkaz">
    <w:name w:val="FollowedHyperlink"/>
    <w:rsid w:val="002F15FD"/>
    <w:rPr>
      <w:color w:val="800080"/>
      <w:u w:val="single"/>
    </w:rPr>
  </w:style>
  <w:style w:type="paragraph" w:styleId="Odstavecseseznamem">
    <w:name w:val="List Paragraph"/>
    <w:basedOn w:val="Normln"/>
    <w:uiPriority w:val="72"/>
    <w:rsid w:val="00801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21B45"/>
    <w:rPr>
      <w:rFonts w:ascii="Arial" w:hAnsi="Arial"/>
      <w:sz w:val="22"/>
      <w:lang w:eastAsia="zh-TW"/>
    </w:rPr>
  </w:style>
  <w:style w:type="paragraph" w:styleId="Nadpis1">
    <w:name w:val="heading 1"/>
    <w:basedOn w:val="Normln"/>
    <w:next w:val="Normln"/>
    <w:uiPriority w:val="99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0FA8"/>
    <w:pPr>
      <w:tabs>
        <w:tab w:val="left" w:pos="426"/>
      </w:tabs>
      <w:ind w:left="426" w:hanging="426"/>
      <w:jc w:val="both"/>
      <w:outlineLvl w:val="1"/>
    </w:pPr>
    <w:rPr>
      <w:rFonts w:ascii="Tahoma" w:eastAsia="Times New Roman" w:hAnsi="Tahoma"/>
      <w:sz w:val="16"/>
      <w:szCs w:val="16"/>
      <w:lang w:eastAsia="en-US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CA0FA8"/>
    <w:pPr>
      <w:tabs>
        <w:tab w:val="clear" w:pos="426"/>
        <w:tab w:val="left" w:pos="567"/>
      </w:tabs>
      <w:ind w:left="567" w:hanging="141"/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8E6C5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0FA8"/>
    <w:pPr>
      <w:keepNext/>
      <w:keepLines/>
      <w:spacing w:before="200" w:line="276" w:lineRule="auto"/>
      <w:ind w:left="1008" w:hanging="1008"/>
      <w:outlineLvl w:val="4"/>
    </w:pPr>
    <w:rPr>
      <w:rFonts w:ascii="Cambria" w:eastAsia="Times New Roman" w:hAnsi="Cambria"/>
      <w:color w:val="243F60"/>
      <w:sz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0FA8"/>
    <w:pPr>
      <w:keepNext/>
      <w:keepLines/>
      <w:spacing w:before="200" w:line="276" w:lineRule="auto"/>
      <w:ind w:left="1152" w:hanging="1152"/>
      <w:outlineLvl w:val="5"/>
    </w:pPr>
    <w:rPr>
      <w:rFonts w:ascii="Cambria" w:eastAsia="Times New Roman" w:hAnsi="Cambria"/>
      <w:i/>
      <w:iCs/>
      <w:color w:val="243F60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0FA8"/>
    <w:pPr>
      <w:keepNext/>
      <w:keepLines/>
      <w:spacing w:before="200" w:line="276" w:lineRule="auto"/>
      <w:ind w:left="1296" w:hanging="1296"/>
      <w:outlineLvl w:val="6"/>
    </w:pPr>
    <w:rPr>
      <w:rFonts w:ascii="Cambria" w:eastAsia="Times New Roman" w:hAnsi="Cambria"/>
      <w:i/>
      <w:iCs/>
      <w:color w:val="404040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0FA8"/>
    <w:pPr>
      <w:keepNext/>
      <w:keepLines/>
      <w:spacing w:before="200" w:line="276" w:lineRule="auto"/>
      <w:ind w:left="1440" w:hanging="1440"/>
      <w:outlineLvl w:val="7"/>
    </w:pPr>
    <w:rPr>
      <w:rFonts w:ascii="Cambria" w:eastAsia="Times New Roman" w:hAnsi="Cambria"/>
      <w:color w:val="404040"/>
      <w:sz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0FA8"/>
    <w:pPr>
      <w:keepNext/>
      <w:keepLines/>
      <w:spacing w:before="200" w:line="276" w:lineRule="auto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sid w:val="004C600B"/>
    <w:rPr>
      <w:rFonts w:ascii="Arial" w:hAnsi="Arial"/>
    </w:rPr>
  </w:style>
  <w:style w:type="paragraph" w:styleId="Textbubliny">
    <w:name w:val="Balloon Text"/>
    <w:basedOn w:val="Normln"/>
    <w:link w:val="TextbublinyChar"/>
    <w:rsid w:val="00942D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2DE2"/>
    <w:rPr>
      <w:rFonts w:ascii="Tahoma" w:hAnsi="Tahoma" w:cs="Tahoma"/>
      <w:sz w:val="16"/>
      <w:szCs w:val="16"/>
      <w:lang w:eastAsia="zh-TW"/>
    </w:rPr>
  </w:style>
  <w:style w:type="character" w:styleId="Hypertextovodkaz">
    <w:name w:val="Hyperlink"/>
    <w:rsid w:val="007D053C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CA0FA8"/>
    <w:rPr>
      <w:rFonts w:ascii="Tahoma" w:eastAsia="Times New Roman" w:hAnsi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CA0FA8"/>
    <w:rPr>
      <w:rFonts w:ascii="Tahoma" w:eastAsia="Times New Roman" w:hAnsi="Tahoma"/>
      <w:sz w:val="16"/>
      <w:szCs w:val="16"/>
      <w:lang w:eastAsia="en-US"/>
    </w:rPr>
  </w:style>
  <w:style w:type="character" w:customStyle="1" w:styleId="Nadpis5Char">
    <w:name w:val="Nadpis 5 Char"/>
    <w:link w:val="Nadpis5"/>
    <w:uiPriority w:val="9"/>
    <w:semiHidden/>
    <w:rsid w:val="00CA0FA8"/>
    <w:rPr>
      <w:rFonts w:ascii="Cambria" w:eastAsia="Times New Roman" w:hAnsi="Cambria"/>
      <w:color w:val="243F60"/>
      <w:lang w:eastAsia="en-US"/>
    </w:rPr>
  </w:style>
  <w:style w:type="character" w:customStyle="1" w:styleId="Nadpis6Char">
    <w:name w:val="Nadpis 6 Char"/>
    <w:link w:val="Nadpis6"/>
    <w:uiPriority w:val="9"/>
    <w:semiHidden/>
    <w:rsid w:val="00CA0FA8"/>
    <w:rPr>
      <w:rFonts w:ascii="Cambria" w:eastAsia="Times New Roman" w:hAnsi="Cambria"/>
      <w:i/>
      <w:iCs/>
      <w:color w:val="243F60"/>
      <w:lang w:eastAsia="en-US"/>
    </w:rPr>
  </w:style>
  <w:style w:type="character" w:customStyle="1" w:styleId="Nadpis7Char">
    <w:name w:val="Nadpis 7 Char"/>
    <w:link w:val="Nadpis7"/>
    <w:uiPriority w:val="9"/>
    <w:semiHidden/>
    <w:rsid w:val="00CA0FA8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8Char">
    <w:name w:val="Nadpis 8 Char"/>
    <w:link w:val="Nadpis8"/>
    <w:uiPriority w:val="9"/>
    <w:semiHidden/>
    <w:rsid w:val="00CA0FA8"/>
    <w:rPr>
      <w:rFonts w:ascii="Cambria" w:eastAsia="Times New Roman" w:hAnsi="Cambria"/>
      <w:color w:val="404040"/>
      <w:lang w:eastAsia="en-US"/>
    </w:rPr>
  </w:style>
  <w:style w:type="character" w:customStyle="1" w:styleId="Nadpis9Char">
    <w:name w:val="Nadpis 9 Char"/>
    <w:link w:val="Nadpis9"/>
    <w:uiPriority w:val="9"/>
    <w:semiHidden/>
    <w:rsid w:val="00CA0FA8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4Char">
    <w:name w:val="Nadpis 4 Char"/>
    <w:link w:val="Nadpis4"/>
    <w:semiHidden/>
    <w:rsid w:val="008E6C5E"/>
    <w:rPr>
      <w:rFonts w:ascii="Calibri" w:eastAsia="Times New Roman" w:hAnsi="Calibri" w:cs="Times New Roman"/>
      <w:b/>
      <w:bCs/>
      <w:sz w:val="28"/>
      <w:szCs w:val="28"/>
      <w:lang w:eastAsia="zh-TW"/>
    </w:rPr>
  </w:style>
  <w:style w:type="character" w:styleId="Odkaznakoment">
    <w:name w:val="annotation reference"/>
    <w:rsid w:val="00BB47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7D6"/>
    <w:rPr>
      <w:sz w:val="20"/>
    </w:rPr>
  </w:style>
  <w:style w:type="character" w:customStyle="1" w:styleId="TextkomenteChar">
    <w:name w:val="Text komentáře Char"/>
    <w:link w:val="Textkomente"/>
    <w:rsid w:val="00BB47D6"/>
    <w:rPr>
      <w:rFonts w:ascii="Arial" w:hAnsi="Arial"/>
      <w:lang w:eastAsia="zh-TW"/>
    </w:rPr>
  </w:style>
  <w:style w:type="paragraph" w:styleId="Pedmtkomente">
    <w:name w:val="annotation subject"/>
    <w:basedOn w:val="Textkomente"/>
    <w:next w:val="Textkomente"/>
    <w:link w:val="PedmtkomenteChar"/>
    <w:rsid w:val="00BB47D6"/>
    <w:rPr>
      <w:b/>
      <w:bCs/>
    </w:rPr>
  </w:style>
  <w:style w:type="character" w:customStyle="1" w:styleId="PedmtkomenteChar">
    <w:name w:val="Předmět komentáře Char"/>
    <w:link w:val="Pedmtkomente"/>
    <w:rsid w:val="00BB47D6"/>
    <w:rPr>
      <w:rFonts w:ascii="Arial" w:hAnsi="Arial"/>
      <w:b/>
      <w:bCs/>
      <w:lang w:eastAsia="zh-TW"/>
    </w:rPr>
  </w:style>
  <w:style w:type="paragraph" w:styleId="Revize">
    <w:name w:val="Revision"/>
    <w:hidden/>
    <w:uiPriority w:val="99"/>
    <w:semiHidden/>
    <w:rsid w:val="00BB47D6"/>
    <w:rPr>
      <w:rFonts w:ascii="Arial" w:hAnsi="Arial"/>
      <w:sz w:val="22"/>
      <w:lang w:eastAsia="zh-TW"/>
    </w:rPr>
  </w:style>
  <w:style w:type="character" w:styleId="Sledovanodkaz">
    <w:name w:val="FollowedHyperlink"/>
    <w:rsid w:val="002F15FD"/>
    <w:rPr>
      <w:color w:val="800080"/>
      <w:u w:val="single"/>
    </w:rPr>
  </w:style>
  <w:style w:type="paragraph" w:styleId="Odstavecseseznamem">
    <w:name w:val="List Paragraph"/>
    <w:basedOn w:val="Normln"/>
    <w:uiPriority w:val="72"/>
    <w:rsid w:val="00801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mailto:info.cz@sodexo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://www.sodexo.cz/spokojenost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://www.sodexo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hyperlink" Target="mailto:cafeteria.mojebenefity@sodexo.com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81A9E7F9FBF44A92C78573CAB97970" ma:contentTypeVersion="26" ma:contentTypeDescription="Vytvořit nový dokument" ma:contentTypeScope="" ma:versionID="161f085a0bade29eb8203cc94a659406">
  <xsd:schema xmlns:xsd="http://www.w3.org/2001/XMLSchema" xmlns:xs="http://www.w3.org/2001/XMLSchema" xmlns:p="http://schemas.microsoft.com/office/2006/metadata/properties" xmlns:ns1="http://schemas.microsoft.com/sharepoint/v3" xmlns:ns2="71255970-a484-4f34-be41-e0e90940ce52" xmlns:ns3="a52fbedc-a6f0-409c-bb84-34ee9327bc49" targetNamespace="http://schemas.microsoft.com/office/2006/metadata/properties" ma:root="true" ma:fieldsID="7c669cf46615e0c08b9b7465be6af473" ns1:_="" ns2:_="" ns3:_="">
    <xsd:import namespace="http://schemas.microsoft.com/sharepoint/v3"/>
    <xsd:import namespace="71255970-a484-4f34-be41-e0e90940ce52"/>
    <xsd:import namespace="a52fbedc-a6f0-409c-bb84-34ee9327bc49"/>
    <xsd:element name="properties">
      <xsd:complexType>
        <xsd:sequence>
          <xsd:element name="documentManagement">
            <xsd:complexType>
              <xsd:all>
                <xsd:element ref="ns2:FIN" minOccurs="0"/>
                <xsd:element ref="ns2:OBCH" minOccurs="0"/>
                <xsd:element ref="ns2:POB_x0020__x010c_R" minOccurs="0"/>
                <xsd:element ref="ns2:MKT" minOccurs="0"/>
                <xsd:element ref="ns2:IS" minOccurs="0"/>
                <xsd:element ref="ns2:PU" minOccurs="0"/>
                <xsd:element ref="ns2:HR" minOccurs="0"/>
                <xsd:element ref="ns2:GR" minOccurs="0"/>
                <xsd:element ref="ns2:Zobr_x002e__x002f_Nezobr_x002e_" minOccurs="0"/>
                <xsd:element ref="ns2:Typ_x0020_dokumentu" minOccurs="0"/>
                <xsd:element ref="ns2:Nejpou_x017e__x00ed_van_x011b_j_x0161__x00ed__x0020_p_x0159__x00ed_loha" minOccurs="0"/>
                <xsd:element ref="ns2:Oblast" minOccurs="0"/>
                <xsd:element ref="ns2:Auditovaci_x0020_filtr" minOccurs="0"/>
                <xsd:element ref="ns3:_dlc_DocId" minOccurs="0"/>
                <xsd:element ref="ns3:_dlc_DocIdUrl" minOccurs="0"/>
                <xsd:element ref="ns3:_dlc_DocIdPersistId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4" nillable="true" ma:displayName="Původní datum ukončení platnosti" ma:hidden="true" ma:internalName="_dlc_ExpireDateSaved" ma:readOnly="true">
      <xsd:simpleType>
        <xsd:restriction base="dms:DateTime"/>
      </xsd:simpleType>
    </xsd:element>
    <xsd:element name="_dlc_ExpireDate" ma:index="25" nillable="true" ma:displayName="Datum ukončení platnosti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5970-a484-4f34-be41-e0e90940ce52" elementFormDefault="qualified">
    <xsd:import namespace="http://schemas.microsoft.com/office/2006/documentManagement/types"/>
    <xsd:import namespace="http://schemas.microsoft.com/office/infopath/2007/PartnerControls"/>
    <xsd:element name="FIN" ma:index="2" nillable="true" ma:displayName="FIN" ma:default="0" ma:internalName="FIN">
      <xsd:simpleType>
        <xsd:restriction base="dms:Boolean"/>
      </xsd:simpleType>
    </xsd:element>
    <xsd:element name="OBCH" ma:index="3" nillable="true" ma:displayName="OBCH - OÚ" ma:default="0" ma:internalName="OBCH">
      <xsd:simpleType>
        <xsd:restriction base="dms:Boolean"/>
      </xsd:simpleType>
    </xsd:element>
    <xsd:element name="POB_x0020__x010c_R" ma:index="4" nillable="true" ma:displayName="OBCH - ZC" ma:default="0" ma:internalName="POB_x0020__x010c_R">
      <xsd:simpleType>
        <xsd:restriction base="dms:Boolean"/>
      </xsd:simpleType>
    </xsd:element>
    <xsd:element name="MKT" ma:index="5" nillable="true" ma:displayName="MKT" ma:default="0" ma:internalName="MKT">
      <xsd:simpleType>
        <xsd:restriction base="dms:Boolean"/>
      </xsd:simpleType>
    </xsd:element>
    <xsd:element name="IS" ma:index="6" nillable="true" ma:displayName="IT" ma:default="0" ma:internalName="IS">
      <xsd:simpleType>
        <xsd:restriction base="dms:Boolean"/>
      </xsd:simpleType>
    </xsd:element>
    <xsd:element name="PU" ma:index="7" nillable="true" ma:displayName="PÚ" ma:default="0" ma:internalName="PU">
      <xsd:simpleType>
        <xsd:restriction base="dms:Boolean"/>
      </xsd:simpleType>
    </xsd:element>
    <xsd:element name="HR" ma:index="8" nillable="true" ma:displayName="HR" ma:default="0" ma:internalName="HR">
      <xsd:simpleType>
        <xsd:restriction base="dms:Boolean"/>
      </xsd:simpleType>
    </xsd:element>
    <xsd:element name="GR" ma:index="9" nillable="true" ma:displayName="KGŘ" ma:default="0" ma:internalName="GR">
      <xsd:simpleType>
        <xsd:restriction base="dms:Boolean"/>
      </xsd:simpleType>
    </xsd:element>
    <xsd:element name="Zobr_x002e__x002f_Nezobr_x002e_" ma:index="10" nillable="true" ma:displayName="Zobr./Nezobr." ma:default="0" ma:internalName="Zobr_x002e__x002f_Nezobr_x002e_">
      <xsd:simpleType>
        <xsd:restriction base="dms:Boolean"/>
      </xsd:simpleType>
    </xsd:element>
    <xsd:element name="Typ_x0020_dokumentu" ma:index="11" nillable="true" ma:displayName="Typ dokumentu" ma:default="Všeobecný" ma:format="RadioButtons" ma:internalName="Typ_x0020_dokumentu">
      <xsd:simpleType>
        <xsd:restriction base="dms:Choice">
          <xsd:enumeration value="Všeobecný"/>
          <xsd:enumeration value="Úsekový"/>
          <xsd:enumeration value="Směrnice"/>
          <xsd:enumeration value="Interní kontrola"/>
          <xsd:enumeration value="Interní kontrola - SCO"/>
          <xsd:enumeration value="Bezpečnostní dokumenty"/>
        </xsd:restriction>
      </xsd:simpleType>
    </xsd:element>
    <xsd:element name="Nejpou_x017e__x00ed_van_x011b_j_x0161__x00ed__x0020_p_x0159__x00ed_loha" ma:index="18" nillable="true" ma:displayName="Kategorie dokumentu" ma:default="Dokumenty" ma:format="RadioButtons" ma:internalName="Nejpou_x017e__x00ed_van_x011b_j_x0161__x00ed__x0020_p_x0159__x00ed_loha">
      <xsd:simpleType>
        <xsd:restriction base="dms:Choice">
          <xsd:enumeration value="Nejpoužívanější přílohy"/>
          <xsd:enumeration value="Dokumenty"/>
        </xsd:restriction>
      </xsd:simpleType>
    </xsd:element>
    <xsd:element name="Oblast" ma:index="19" nillable="true" ma:displayName="Oblast" ma:default="" ma:internalName="Oblast">
      <xsd:simpleType>
        <xsd:restriction base="dms:Text">
          <xsd:maxLength value="255"/>
        </xsd:restriction>
      </xsd:simpleType>
    </xsd:element>
    <xsd:element name="Auditovaci_x0020_filtr" ma:index="20" nillable="true" ma:displayName="Auditovaci filtr" ma:default="1" ma:description="Vyfiltrování podkladů z auditů pro sledování schválení" ma:internalName="Auditovaci_x0020_filt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bedc-a6f0-409c-bb84-34ee9327bc49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 xmlns="71255970-a484-4f34-be41-e0e90940ce52">false</GR>
    <FIN xmlns="71255970-a484-4f34-be41-e0e90940ce52">false</FIN>
    <PU xmlns="71255970-a484-4f34-be41-e0e90940ce52">false</PU>
    <Zobr_x002e__x002f_Nezobr_x002e_ xmlns="71255970-a484-4f34-be41-e0e90940ce52">false</Zobr_x002e__x002f_Nezobr_x002e_>
    <Oblast xmlns="71255970-a484-4f34-be41-e0e90940ce52" xsi:nil="true"/>
    <Auditovaci_x0020_filtr xmlns="71255970-a484-4f34-be41-e0e90940ce52">false</Auditovaci_x0020_filtr>
    <Typ_x0020_dokumentu xmlns="71255970-a484-4f34-be41-e0e90940ce52">Úsekový</Typ_x0020_dokumentu>
    <Nejpou_x017e__x00ed_van_x011b_j_x0161__x00ed__x0020_p_x0159__x00ed_loha xmlns="71255970-a484-4f34-be41-e0e90940ce52">Dokumenty</Nejpou_x017e__x00ed_van_x011b_j_x0161__x00ed__x0020_p_x0159__x00ed_loha>
    <POB_x0020__x010c_R xmlns="71255970-a484-4f34-be41-e0e90940ce52">true</POB_x0020__x010c_R>
    <MKT xmlns="71255970-a484-4f34-be41-e0e90940ce52">false</MKT>
    <IS xmlns="71255970-a484-4f34-be41-e0e90940ce52">false</IS>
    <OBCH xmlns="71255970-a484-4f34-be41-e0e90940ce52">true</OBCH>
    <HR xmlns="71255970-a484-4f34-be41-e0e90940ce52">false</HR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31374A-51A7-45C1-BDB1-FF867AAA4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255970-a484-4f34-be41-e0e90940ce52"/>
    <ds:schemaRef ds:uri="a52fbedc-a6f0-409c-bb84-34ee9327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7F95D-7DD2-40B7-840D-91CF81641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28BB8-E2CC-48ED-9901-E01F0D58CE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D1907E7-13D6-4D77-B5E7-A2B3B87EDD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577B71-084C-4371-97C7-3F372E5BA3BA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a52fbedc-a6f0-409c-bb84-34ee9327bc49"/>
    <ds:schemaRef ds:uri="71255970-a484-4f34-be41-e0e90940ce52"/>
  </ds:schemaRefs>
</ds:datastoreItem>
</file>

<file path=customXml/itemProps6.xml><?xml version="1.0" encoding="utf-8"?>
<ds:datastoreItem xmlns:ds="http://schemas.openxmlformats.org/officeDocument/2006/customXml" ds:itemID="{C3C5CE71-E8E4-45DA-A5BA-90801C5D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ECEE74E8</Template>
  <TotalTime>3</TotalTime>
  <Pages>1</Pages>
  <Words>1339</Words>
  <Characters>7905</Characters>
  <Application>Microsoft Office Word</Application>
  <DocSecurity>12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C/03/03</vt:lpstr>
    </vt:vector>
  </TitlesOfParts>
  <Company>Glatzová &amp; Co.</Company>
  <LinksUpToDate>false</LinksUpToDate>
  <CharactersWithSpaces>9226</CharactersWithSpaces>
  <SharedDoc>false</SharedDoc>
  <HLinks>
    <vt:vector size="24" baseType="variant">
      <vt:variant>
        <vt:i4>1048662</vt:i4>
      </vt:variant>
      <vt:variant>
        <vt:i4>33</vt:i4>
      </vt:variant>
      <vt:variant>
        <vt:i4>0</vt:i4>
      </vt:variant>
      <vt:variant>
        <vt:i4>5</vt:i4>
      </vt:variant>
      <vt:variant>
        <vt:lpwstr>http://www.sodexo.cz/</vt:lpwstr>
      </vt:variant>
      <vt:variant>
        <vt:lpwstr/>
      </vt:variant>
      <vt:variant>
        <vt:i4>3276888</vt:i4>
      </vt:variant>
      <vt:variant>
        <vt:i4>9</vt:i4>
      </vt:variant>
      <vt:variant>
        <vt:i4>0</vt:i4>
      </vt:variant>
      <vt:variant>
        <vt:i4>5</vt:i4>
      </vt:variant>
      <vt:variant>
        <vt:lpwstr>mailto:cafeteria.mojebenefity@sodexo.com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mailto:info.cz@sodexo.com</vt:lpwstr>
      </vt:variant>
      <vt:variant>
        <vt:lpwstr/>
      </vt:variant>
      <vt:variant>
        <vt:i4>1900565</vt:i4>
      </vt:variant>
      <vt:variant>
        <vt:i4>3</vt:i4>
      </vt:variant>
      <vt:variant>
        <vt:i4>0</vt:i4>
      </vt:variant>
      <vt:variant>
        <vt:i4>5</vt:i4>
      </vt:variant>
      <vt:variant>
        <vt:lpwstr>http://www.sodexo.cz/spokojenost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C/03/03</dc:title>
  <dc:subject/>
  <dc:creator>Jarmila Tornová</dc:creator>
  <cp:keywords/>
  <cp:lastModifiedBy>gchalupo</cp:lastModifiedBy>
  <cp:revision>2</cp:revision>
  <cp:lastPrinted>2014-02-10T08:31:00Z</cp:lastPrinted>
  <dcterms:created xsi:type="dcterms:W3CDTF">2017-01-19T16:36:00Z</dcterms:created>
  <dcterms:modified xsi:type="dcterms:W3CDTF">2017-01-19T16:36:00Z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_dlc_DocIdItemGuid">
    <vt:lpwstr>37a04d81-5b72-4e96-96c9-bebba0723173</vt:lpwstr>
  </property>
  <property fmtid="{D5CDD505-2E9C-101B-9397-08002B2CF9AE}" pid="4" name="ContentTypeId">
    <vt:lpwstr>0x0101004581A9E7F9FBF44A92C78573CAB97970</vt:lpwstr>
  </property>
  <property fmtid="{D5CDD505-2E9C-101B-9397-08002B2CF9AE}" pid="5" name="ItemRetentionFormula">
    <vt:lpwstr/>
  </property>
  <property fmtid="{D5CDD505-2E9C-101B-9397-08002B2CF9AE}" pid="6" name="_dlc_DocId">
    <vt:lpwstr>SDXCZ-11-12301</vt:lpwstr>
  </property>
  <property fmtid="{D5CDD505-2E9C-101B-9397-08002B2CF9AE}" pid="7" name="_dlc_DocIdUrl">
    <vt:lpwstr>http://intranet/_layouts/DocIdRedir.aspx?ID=SDXCZ-11-12301, SDXCZ-11-12301</vt:lpwstr>
  </property>
</Properties>
</file>