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25440" w14:textId="43D7AFA1" w:rsidR="00684004" w:rsidRPr="00D319A6" w:rsidRDefault="00F50454" w:rsidP="00F50454">
      <w:pPr>
        <w:keepNext/>
        <w:widowControl w:val="0"/>
        <w:tabs>
          <w:tab w:val="left" w:pos="765"/>
          <w:tab w:val="center" w:pos="4535"/>
        </w:tabs>
        <w:spacing w:before="120"/>
        <w:jc w:val="center"/>
        <w:rPr>
          <w:rFonts w:cs="Tahoma"/>
          <w:b/>
          <w:sz w:val="24"/>
          <w:u w:val="single"/>
        </w:rPr>
      </w:pPr>
      <w:r w:rsidRPr="00D319A6">
        <w:rPr>
          <w:rFonts w:cs="Tahoma"/>
          <w:b/>
          <w:sz w:val="24"/>
          <w:u w:val="single"/>
        </w:rPr>
        <w:t xml:space="preserve">Dodatek </w:t>
      </w:r>
      <w:r w:rsidR="00684004" w:rsidRPr="00D319A6">
        <w:rPr>
          <w:rFonts w:cs="Tahoma"/>
          <w:b/>
          <w:sz w:val="24"/>
          <w:u w:val="single"/>
        </w:rPr>
        <w:t>č.</w:t>
      </w:r>
      <w:r w:rsidR="009055A1">
        <w:rPr>
          <w:rFonts w:cs="Tahoma"/>
          <w:b/>
          <w:sz w:val="24"/>
          <w:u w:val="single"/>
        </w:rPr>
        <w:t xml:space="preserve"> </w:t>
      </w:r>
      <w:r w:rsidR="00130CFA">
        <w:rPr>
          <w:rFonts w:cs="Tahoma"/>
          <w:b/>
          <w:sz w:val="24"/>
          <w:u w:val="single"/>
        </w:rPr>
        <w:t>1</w:t>
      </w:r>
      <w:r w:rsidR="00684004" w:rsidRPr="00D319A6">
        <w:rPr>
          <w:rFonts w:cs="Tahoma"/>
          <w:b/>
          <w:sz w:val="24"/>
          <w:u w:val="single"/>
        </w:rPr>
        <w:t xml:space="preserve"> ke S</w:t>
      </w:r>
      <w:r w:rsidR="00DB0BCC" w:rsidRPr="00D319A6">
        <w:rPr>
          <w:rFonts w:cs="Tahoma"/>
          <w:b/>
          <w:sz w:val="24"/>
          <w:u w:val="single"/>
        </w:rPr>
        <w:t>mlouvě</w:t>
      </w:r>
      <w:r w:rsidR="00684004" w:rsidRPr="00D319A6">
        <w:rPr>
          <w:rFonts w:cs="Tahoma"/>
          <w:b/>
          <w:sz w:val="24"/>
          <w:u w:val="single"/>
        </w:rPr>
        <w:t xml:space="preserve"> o zprostředkování Benefitů (dále jen „Dodatek“)</w:t>
      </w:r>
      <w:r w:rsidR="00DB0BCC" w:rsidRPr="00D319A6">
        <w:rPr>
          <w:rFonts w:cs="Tahoma"/>
          <w:b/>
          <w:sz w:val="24"/>
          <w:u w:val="single"/>
        </w:rPr>
        <w:t xml:space="preserve"> </w:t>
      </w:r>
    </w:p>
    <w:p w14:paraId="49425441" w14:textId="2093513F" w:rsidR="00F50454" w:rsidRPr="00D319A6" w:rsidRDefault="00145290" w:rsidP="00F50454">
      <w:pPr>
        <w:keepNext/>
        <w:widowControl w:val="0"/>
        <w:tabs>
          <w:tab w:val="left" w:pos="765"/>
          <w:tab w:val="center" w:pos="4535"/>
        </w:tabs>
        <w:spacing w:before="120"/>
        <w:jc w:val="center"/>
        <w:rPr>
          <w:rFonts w:cs="Tahoma"/>
          <w:b/>
          <w:sz w:val="24"/>
          <w:u w:val="single"/>
        </w:rPr>
      </w:pPr>
      <w:r>
        <w:rPr>
          <w:rFonts w:cs="Tahoma"/>
          <w:b/>
          <w:sz w:val="24"/>
          <w:u w:val="single"/>
        </w:rPr>
        <w:t xml:space="preserve">uzavřené dne </w:t>
      </w:r>
      <w:r w:rsidR="00C17F51">
        <w:rPr>
          <w:rFonts w:cs="Tahoma"/>
          <w:b/>
          <w:sz w:val="24"/>
          <w:u w:val="single"/>
        </w:rPr>
        <w:t>30.1.2017 mezi</w:t>
      </w:r>
    </w:p>
    <w:p w14:paraId="49425442" w14:textId="77777777" w:rsidR="00F50454" w:rsidRPr="00D319A6" w:rsidRDefault="00F50454" w:rsidP="00F50454">
      <w:pPr>
        <w:keepNext/>
        <w:widowControl w:val="0"/>
        <w:tabs>
          <w:tab w:val="left" w:pos="765"/>
          <w:tab w:val="center" w:pos="4535"/>
        </w:tabs>
        <w:spacing w:before="120"/>
        <w:jc w:val="center"/>
        <w:rPr>
          <w:rFonts w:cs="Tahoma"/>
          <w:b/>
          <w:u w:val="single"/>
        </w:rPr>
      </w:pPr>
    </w:p>
    <w:p w14:paraId="49425443" w14:textId="1ED64AD7" w:rsidR="00F50454" w:rsidRPr="00D319A6" w:rsidRDefault="00C30A26" w:rsidP="00F50454">
      <w:pPr>
        <w:keepNext/>
        <w:widowControl w:val="0"/>
        <w:jc w:val="both"/>
        <w:rPr>
          <w:rFonts w:cs="Tahoma"/>
          <w:bCs/>
          <w:iCs/>
          <w:szCs w:val="18"/>
        </w:rPr>
      </w:pPr>
      <w:r>
        <w:rPr>
          <w:rStyle w:val="platne"/>
          <w:rFonts w:cs="Tahoma"/>
          <w:b/>
          <w:szCs w:val="18"/>
        </w:rPr>
        <w:t xml:space="preserve">Pluxee </w:t>
      </w:r>
      <w:r w:rsidR="00F50454" w:rsidRPr="009055A1">
        <w:rPr>
          <w:rStyle w:val="platne"/>
          <w:rFonts w:cs="Tahoma"/>
          <w:b/>
          <w:szCs w:val="18"/>
        </w:rPr>
        <w:t>Česká republika a.s.</w:t>
      </w:r>
      <w:r w:rsidR="00F50454" w:rsidRPr="00D319A6">
        <w:rPr>
          <w:rFonts w:cs="Tahoma"/>
          <w:bCs/>
          <w:iCs/>
          <w:szCs w:val="18"/>
        </w:rPr>
        <w:t xml:space="preserve">, se sídlem </w:t>
      </w:r>
      <w:r w:rsidR="00F50454" w:rsidRPr="00D319A6">
        <w:rPr>
          <w:rStyle w:val="platne"/>
          <w:rFonts w:cs="Tahoma"/>
          <w:szCs w:val="18"/>
        </w:rPr>
        <w:t xml:space="preserve">Praha 5 - Smíchov, </w:t>
      </w:r>
      <w:r w:rsidR="00981931">
        <w:rPr>
          <w:rStyle w:val="platne"/>
          <w:rFonts w:cs="Tahoma"/>
          <w:szCs w:val="18"/>
        </w:rPr>
        <w:t>Plzeňská 3350/18</w:t>
      </w:r>
      <w:r w:rsidR="00F50454" w:rsidRPr="00D319A6">
        <w:rPr>
          <w:rStyle w:val="platne"/>
          <w:rFonts w:cs="Tahoma"/>
          <w:szCs w:val="18"/>
        </w:rPr>
        <w:t>, PSČ 150 00</w:t>
      </w:r>
    </w:p>
    <w:p w14:paraId="49425444" w14:textId="77777777" w:rsidR="00F50454" w:rsidRPr="00D319A6" w:rsidRDefault="00F50454" w:rsidP="00F50454">
      <w:pPr>
        <w:keepNext/>
        <w:widowControl w:val="0"/>
        <w:jc w:val="both"/>
        <w:rPr>
          <w:rFonts w:cs="Tahoma"/>
          <w:bCs/>
          <w:iCs/>
          <w:szCs w:val="18"/>
        </w:rPr>
      </w:pPr>
      <w:r w:rsidRPr="00D319A6">
        <w:rPr>
          <w:rFonts w:cs="Tahoma"/>
          <w:bCs/>
          <w:iCs/>
          <w:szCs w:val="18"/>
        </w:rPr>
        <w:t>IČ: 61860476, DIČ: CZ61860476</w:t>
      </w:r>
    </w:p>
    <w:p w14:paraId="49425445" w14:textId="300B7B3F" w:rsidR="00F50454" w:rsidRPr="00D319A6" w:rsidRDefault="00F50454" w:rsidP="00F50454">
      <w:pPr>
        <w:keepNext/>
        <w:widowControl w:val="0"/>
        <w:jc w:val="both"/>
        <w:rPr>
          <w:rFonts w:cs="Tahoma"/>
          <w:bCs/>
          <w:iCs/>
          <w:szCs w:val="18"/>
        </w:rPr>
      </w:pPr>
      <w:r w:rsidRPr="00D319A6">
        <w:rPr>
          <w:rFonts w:cs="Tahoma"/>
          <w:bCs/>
          <w:iCs/>
          <w:szCs w:val="18"/>
        </w:rPr>
        <w:t xml:space="preserve">zapsaná v obchodním rejstříku vedeném Městským soudem v Praze, </w:t>
      </w:r>
      <w:r w:rsidR="00E10FF0">
        <w:rPr>
          <w:rFonts w:cs="Tahoma"/>
          <w:bCs/>
          <w:iCs/>
          <w:szCs w:val="18"/>
        </w:rPr>
        <w:t>spis. zn. B</w:t>
      </w:r>
      <w:r w:rsidRPr="00D319A6">
        <w:rPr>
          <w:rFonts w:cs="Tahoma"/>
          <w:bCs/>
          <w:iCs/>
          <w:szCs w:val="18"/>
        </w:rPr>
        <w:t xml:space="preserve"> 2947,</w:t>
      </w:r>
    </w:p>
    <w:p w14:paraId="02B7B7E4" w14:textId="160403DA" w:rsidR="00A06735" w:rsidRDefault="00F50454" w:rsidP="00F50454">
      <w:pPr>
        <w:keepNext/>
        <w:widowControl w:val="0"/>
        <w:jc w:val="both"/>
        <w:rPr>
          <w:rFonts w:cs="Tahoma"/>
          <w:bCs/>
          <w:iCs/>
          <w:szCs w:val="18"/>
        </w:rPr>
      </w:pPr>
      <w:r w:rsidRPr="00D319A6">
        <w:rPr>
          <w:rFonts w:cs="Tahoma"/>
          <w:bCs/>
          <w:iCs/>
          <w:szCs w:val="18"/>
        </w:rPr>
        <w:t>zast</w:t>
      </w:r>
      <w:r w:rsidR="00A06735">
        <w:rPr>
          <w:rFonts w:cs="Tahoma"/>
          <w:bCs/>
          <w:iCs/>
          <w:szCs w:val="18"/>
        </w:rPr>
        <w:t xml:space="preserve">upuje na základě plné moci: </w:t>
      </w:r>
      <w:r w:rsidR="00BE3571" w:rsidRPr="00BE3571">
        <w:rPr>
          <w:rFonts w:cs="Tahoma"/>
          <w:bCs/>
          <w:iCs/>
          <w:szCs w:val="18"/>
          <w:highlight w:val="black"/>
        </w:rPr>
        <w:t>XXXXXXXXXX</w:t>
      </w:r>
      <w:r w:rsidR="00A06735">
        <w:rPr>
          <w:rFonts w:cs="Tahoma"/>
          <w:bCs/>
          <w:iCs/>
          <w:szCs w:val="18"/>
        </w:rPr>
        <w:t>, specialista veřejných zakázek</w:t>
      </w:r>
    </w:p>
    <w:p w14:paraId="49425446" w14:textId="15C04C52" w:rsidR="00F50454" w:rsidRPr="00D319A6" w:rsidRDefault="00A06735" w:rsidP="00F50454">
      <w:pPr>
        <w:keepNext/>
        <w:widowControl w:val="0"/>
        <w:jc w:val="both"/>
        <w:rPr>
          <w:rFonts w:cs="Tahoma"/>
          <w:bCs/>
          <w:iCs/>
          <w:szCs w:val="18"/>
        </w:rPr>
      </w:pPr>
      <w:r>
        <w:rPr>
          <w:rFonts w:cs="Tahoma"/>
          <w:bCs/>
          <w:iCs/>
          <w:szCs w:val="18"/>
        </w:rPr>
        <w:t xml:space="preserve">kontaktní osoba: </w:t>
      </w:r>
      <w:r w:rsidR="00BE3571" w:rsidRPr="00BE3571">
        <w:rPr>
          <w:rFonts w:cs="Tahoma"/>
          <w:bCs/>
          <w:iCs/>
          <w:szCs w:val="18"/>
          <w:highlight w:val="black"/>
        </w:rPr>
        <w:t>XXXXXXXXXX</w:t>
      </w:r>
      <w:r w:rsidR="00130CFA">
        <w:rPr>
          <w:rFonts w:cs="Tahoma"/>
          <w:bCs/>
          <w:iCs/>
          <w:szCs w:val="18"/>
        </w:rPr>
        <w:t>, Konzultantk</w:t>
      </w:r>
      <w:r>
        <w:rPr>
          <w:rFonts w:cs="Tahoma"/>
          <w:bCs/>
          <w:iCs/>
          <w:szCs w:val="18"/>
        </w:rPr>
        <w:t>a</w:t>
      </w:r>
      <w:r w:rsidR="00130CFA">
        <w:rPr>
          <w:rFonts w:cs="Tahoma"/>
          <w:bCs/>
          <w:iCs/>
          <w:szCs w:val="18"/>
        </w:rPr>
        <w:t xml:space="preserve"> pro motivaci</w:t>
      </w:r>
      <w:r w:rsidR="00F50454" w:rsidRPr="00D319A6">
        <w:rPr>
          <w:rFonts w:cs="Tahoma"/>
          <w:bCs/>
          <w:iCs/>
          <w:szCs w:val="18"/>
        </w:rPr>
        <w:t xml:space="preserve">    </w:t>
      </w:r>
      <w:r w:rsidR="00F50454" w:rsidRPr="00D319A6">
        <w:rPr>
          <w:rFonts w:cs="Tahoma"/>
          <w:bCs/>
          <w:iCs/>
          <w:szCs w:val="18"/>
        </w:rPr>
        <w:tab/>
      </w:r>
      <w:r w:rsidR="00F50454" w:rsidRPr="00D319A6">
        <w:rPr>
          <w:rFonts w:cs="Tahoma"/>
          <w:bCs/>
          <w:iCs/>
          <w:szCs w:val="18"/>
        </w:rPr>
        <w:tab/>
      </w:r>
    </w:p>
    <w:p w14:paraId="49425447" w14:textId="20AFF7B1" w:rsidR="00F50454" w:rsidRPr="00D319A6" w:rsidRDefault="00F50454" w:rsidP="00F50454">
      <w:pPr>
        <w:keepNext/>
        <w:widowControl w:val="0"/>
        <w:jc w:val="both"/>
        <w:rPr>
          <w:rFonts w:cs="Tahoma"/>
          <w:bCs/>
          <w:iCs/>
          <w:szCs w:val="18"/>
        </w:rPr>
      </w:pPr>
      <w:r w:rsidRPr="00D319A6">
        <w:rPr>
          <w:rFonts w:cs="Tahoma"/>
          <w:bCs/>
          <w:iCs/>
          <w:szCs w:val="18"/>
        </w:rPr>
        <w:t>(dále jen „</w:t>
      </w:r>
      <w:r w:rsidR="00C30A26">
        <w:rPr>
          <w:rFonts w:cs="Tahoma"/>
          <w:b/>
          <w:bCs/>
          <w:iCs/>
          <w:szCs w:val="18"/>
        </w:rPr>
        <w:t>Pluxee</w:t>
      </w:r>
      <w:r w:rsidRPr="00D319A6">
        <w:rPr>
          <w:rFonts w:cs="Tahoma"/>
          <w:bCs/>
          <w:iCs/>
          <w:szCs w:val="18"/>
        </w:rPr>
        <w:t>“)</w:t>
      </w:r>
    </w:p>
    <w:p w14:paraId="49425448" w14:textId="77777777" w:rsidR="00F50454" w:rsidRPr="00D319A6" w:rsidRDefault="00F50454" w:rsidP="00F50454">
      <w:pPr>
        <w:keepNext/>
        <w:widowControl w:val="0"/>
        <w:jc w:val="both"/>
        <w:rPr>
          <w:rFonts w:cs="Tahoma"/>
          <w:bCs/>
          <w:iCs/>
          <w:szCs w:val="18"/>
        </w:rPr>
      </w:pPr>
    </w:p>
    <w:p w14:paraId="49425449" w14:textId="77777777" w:rsidR="00F50454" w:rsidRPr="00D319A6" w:rsidRDefault="00F50454" w:rsidP="00F50454">
      <w:pPr>
        <w:keepNext/>
        <w:widowControl w:val="0"/>
        <w:jc w:val="both"/>
        <w:rPr>
          <w:rFonts w:cs="Tahoma"/>
          <w:bCs/>
          <w:iCs/>
          <w:szCs w:val="18"/>
        </w:rPr>
      </w:pPr>
      <w:r w:rsidRPr="00D319A6">
        <w:rPr>
          <w:rFonts w:cs="Tahoma"/>
          <w:bCs/>
          <w:iCs/>
          <w:szCs w:val="18"/>
        </w:rPr>
        <w:t>a</w:t>
      </w:r>
    </w:p>
    <w:p w14:paraId="4942544A" w14:textId="77777777" w:rsidR="00F50454" w:rsidRPr="00D319A6" w:rsidRDefault="00F50454" w:rsidP="00F50454">
      <w:pPr>
        <w:keepNext/>
        <w:widowControl w:val="0"/>
        <w:jc w:val="both"/>
        <w:rPr>
          <w:rFonts w:cs="Tahoma"/>
          <w:bCs/>
          <w:iCs/>
          <w:sz w:val="14"/>
        </w:rPr>
      </w:pPr>
    </w:p>
    <w:p w14:paraId="4942544B" w14:textId="35412926" w:rsidR="00F50454" w:rsidRPr="00594F2F" w:rsidRDefault="00CC5006" w:rsidP="00F50454">
      <w:pPr>
        <w:keepNext/>
        <w:widowControl w:val="0"/>
        <w:rPr>
          <w:rStyle w:val="platne1"/>
          <w:rFonts w:cs="Tahoma"/>
          <w:b/>
          <w:szCs w:val="18"/>
        </w:rPr>
      </w:pPr>
      <w:r w:rsidRPr="00594F2F">
        <w:rPr>
          <w:b/>
        </w:rPr>
        <w:t>Krajský soud v Českých Budějovicích</w:t>
      </w:r>
      <w:r w:rsidR="00F50454" w:rsidRPr="00594F2F">
        <w:rPr>
          <w:rFonts w:cs="Tahoma"/>
          <w:b/>
          <w:szCs w:val="18"/>
        </w:rPr>
        <w:t xml:space="preserve">     </w:t>
      </w:r>
      <w:r w:rsidR="00F50454" w:rsidRPr="00594F2F">
        <w:rPr>
          <w:rFonts w:cs="Tahoma"/>
          <w:b/>
          <w:szCs w:val="18"/>
        </w:rPr>
        <w:tab/>
        <w:t xml:space="preserve">  </w:t>
      </w:r>
    </w:p>
    <w:p w14:paraId="4942544C" w14:textId="239725BE" w:rsidR="00F50454" w:rsidRPr="00594F2F" w:rsidRDefault="00F50454" w:rsidP="00F50454">
      <w:pPr>
        <w:keepNext/>
        <w:widowControl w:val="0"/>
        <w:jc w:val="both"/>
        <w:rPr>
          <w:rFonts w:cs="Tahoma"/>
          <w:bCs/>
          <w:iCs/>
          <w:szCs w:val="18"/>
        </w:rPr>
      </w:pPr>
      <w:r w:rsidRPr="00594F2F">
        <w:rPr>
          <w:rFonts w:cs="Tahoma"/>
          <w:bCs/>
          <w:iCs/>
          <w:szCs w:val="18"/>
        </w:rPr>
        <w:t>se sídlem</w:t>
      </w:r>
      <w:r w:rsidR="00E10FF0" w:rsidRPr="00594F2F">
        <w:rPr>
          <w:rFonts w:cs="Tahoma"/>
          <w:bCs/>
          <w:iCs/>
          <w:szCs w:val="18"/>
        </w:rPr>
        <w:t xml:space="preserve">: </w:t>
      </w:r>
      <w:r w:rsidR="007D542C" w:rsidRPr="00594F2F">
        <w:t>Zátkovo nábř. 10/2, České Budějovice 7, 370</w:t>
      </w:r>
      <w:r w:rsidR="00E47704">
        <w:t xml:space="preserve"> </w:t>
      </w:r>
      <w:r w:rsidR="00D859EB">
        <w:t>84</w:t>
      </w:r>
      <w:r w:rsidR="007D542C" w:rsidRPr="00594F2F">
        <w:t xml:space="preserve"> České Budějovice</w:t>
      </w:r>
      <w:r w:rsidRPr="00594F2F">
        <w:rPr>
          <w:rFonts w:cs="Tahoma"/>
          <w:szCs w:val="18"/>
        </w:rPr>
        <w:t xml:space="preserve">  </w:t>
      </w:r>
      <w:r w:rsidRPr="00594F2F">
        <w:rPr>
          <w:rFonts w:cs="Tahoma"/>
          <w:bCs/>
          <w:iCs/>
          <w:szCs w:val="18"/>
        </w:rPr>
        <w:t xml:space="preserve"> </w:t>
      </w:r>
      <w:r w:rsidRPr="00594F2F">
        <w:rPr>
          <w:rFonts w:cs="Tahoma"/>
          <w:bCs/>
          <w:iCs/>
          <w:szCs w:val="18"/>
        </w:rPr>
        <w:tab/>
        <w:t xml:space="preserve">  </w:t>
      </w:r>
    </w:p>
    <w:p w14:paraId="4942544D" w14:textId="147B9DCA" w:rsidR="00F50454" w:rsidRPr="00594F2F" w:rsidRDefault="00F50454" w:rsidP="00F50454">
      <w:pPr>
        <w:keepNext/>
        <w:widowControl w:val="0"/>
        <w:tabs>
          <w:tab w:val="left" w:pos="2160"/>
          <w:tab w:val="left" w:pos="4680"/>
        </w:tabs>
        <w:jc w:val="both"/>
        <w:rPr>
          <w:rFonts w:cs="Tahoma"/>
          <w:bCs/>
          <w:iCs/>
          <w:szCs w:val="18"/>
        </w:rPr>
      </w:pPr>
      <w:r w:rsidRPr="00594F2F">
        <w:rPr>
          <w:rFonts w:cs="Tahoma"/>
          <w:bCs/>
          <w:iCs/>
          <w:szCs w:val="18"/>
        </w:rPr>
        <w:t>IČ:</w:t>
      </w:r>
      <w:r w:rsidR="00E10FF0" w:rsidRPr="00594F2F">
        <w:rPr>
          <w:rFonts w:cs="Tahoma"/>
          <w:bCs/>
          <w:iCs/>
          <w:szCs w:val="18"/>
        </w:rPr>
        <w:t xml:space="preserve"> </w:t>
      </w:r>
      <w:r w:rsidR="007D542C" w:rsidRPr="00594F2F">
        <w:rPr>
          <w:rFonts w:cs="Tahoma"/>
          <w:bCs/>
          <w:iCs/>
          <w:szCs w:val="18"/>
        </w:rPr>
        <w:t>00215686</w:t>
      </w:r>
      <w:r w:rsidR="00E10FF0" w:rsidRPr="00594F2F">
        <w:rPr>
          <w:rFonts w:cs="Tahoma"/>
          <w:bCs/>
          <w:iCs/>
          <w:szCs w:val="18"/>
        </w:rPr>
        <w:t xml:space="preserve">, </w:t>
      </w:r>
      <w:r w:rsidRPr="00594F2F">
        <w:rPr>
          <w:rFonts w:cs="Tahoma"/>
          <w:bCs/>
          <w:iCs/>
          <w:szCs w:val="18"/>
        </w:rPr>
        <w:t>DIČ:</w:t>
      </w:r>
      <w:r w:rsidR="00E10FF0" w:rsidRPr="00594F2F">
        <w:rPr>
          <w:rFonts w:cs="Tahoma"/>
          <w:bCs/>
          <w:iCs/>
          <w:szCs w:val="18"/>
        </w:rPr>
        <w:t xml:space="preserve"> </w:t>
      </w:r>
      <w:r w:rsidR="008E4AFA">
        <w:t>neplátce DPH</w:t>
      </w:r>
      <w:r w:rsidRPr="00594F2F">
        <w:rPr>
          <w:rFonts w:cs="Tahoma"/>
          <w:bCs/>
          <w:iCs/>
          <w:szCs w:val="18"/>
        </w:rPr>
        <w:tab/>
      </w:r>
      <w:r w:rsidRPr="00594F2F">
        <w:rPr>
          <w:rFonts w:cs="Tahoma"/>
          <w:bCs/>
          <w:iCs/>
          <w:szCs w:val="18"/>
        </w:rPr>
        <w:tab/>
      </w:r>
      <w:r w:rsidRPr="00594F2F">
        <w:rPr>
          <w:rFonts w:cs="Tahoma"/>
          <w:bCs/>
          <w:iCs/>
          <w:szCs w:val="18"/>
        </w:rPr>
        <w:tab/>
      </w:r>
    </w:p>
    <w:p w14:paraId="4942544E" w14:textId="7A272BA2" w:rsidR="00F50454" w:rsidRPr="008E4AFA" w:rsidRDefault="00F50454" w:rsidP="00F50454">
      <w:pPr>
        <w:keepNext/>
        <w:widowControl w:val="0"/>
        <w:tabs>
          <w:tab w:val="left" w:pos="2160"/>
          <w:tab w:val="left" w:pos="4680"/>
        </w:tabs>
        <w:jc w:val="both"/>
        <w:rPr>
          <w:rFonts w:cs="Tahoma"/>
          <w:bCs/>
          <w:iCs/>
          <w:szCs w:val="18"/>
        </w:rPr>
      </w:pPr>
      <w:r w:rsidRPr="008E4AFA">
        <w:rPr>
          <w:rFonts w:cs="Tahoma"/>
          <w:bCs/>
          <w:iCs/>
          <w:szCs w:val="18"/>
        </w:rPr>
        <w:t>bankovní spojení:</w:t>
      </w:r>
      <w:r w:rsidRPr="008E4AFA">
        <w:rPr>
          <w:rStyle w:val="platne1"/>
          <w:rFonts w:cs="Tahoma"/>
          <w:szCs w:val="18"/>
        </w:rPr>
        <w:t xml:space="preserve"> </w:t>
      </w:r>
      <w:r w:rsidR="008E4AFA" w:rsidRPr="008E4AFA">
        <w:rPr>
          <w:rStyle w:val="platne1"/>
          <w:rFonts w:cs="Tahoma"/>
          <w:szCs w:val="18"/>
        </w:rPr>
        <w:t>8920231/0710</w:t>
      </w:r>
    </w:p>
    <w:p w14:paraId="5D564048" w14:textId="77777777" w:rsidR="008E4AFA" w:rsidRPr="008E4AFA" w:rsidRDefault="008E4AFA" w:rsidP="008E4AFA">
      <w:pPr>
        <w:keepNext/>
        <w:widowControl w:val="0"/>
        <w:jc w:val="both"/>
        <w:rPr>
          <w:rFonts w:cs="Tahoma"/>
          <w:szCs w:val="18"/>
        </w:rPr>
      </w:pPr>
      <w:r w:rsidRPr="008E4AFA">
        <w:rPr>
          <w:rFonts w:cs="Tahoma"/>
          <w:szCs w:val="18"/>
        </w:rPr>
        <w:t>organizační složka státu</w:t>
      </w:r>
    </w:p>
    <w:p w14:paraId="49425450" w14:textId="20636212" w:rsidR="00F50454" w:rsidRPr="008E4AFA" w:rsidRDefault="00F50454" w:rsidP="00F50454">
      <w:pPr>
        <w:keepNext/>
        <w:widowControl w:val="0"/>
        <w:jc w:val="both"/>
        <w:rPr>
          <w:rFonts w:cs="Tahoma"/>
          <w:bCs/>
          <w:iCs/>
          <w:szCs w:val="18"/>
        </w:rPr>
      </w:pPr>
      <w:r w:rsidRPr="008E4AFA">
        <w:rPr>
          <w:rFonts w:cs="Tahoma"/>
          <w:bCs/>
          <w:iCs/>
          <w:szCs w:val="18"/>
        </w:rPr>
        <w:t>zastoupený (jméno, pracovní pozice):</w:t>
      </w:r>
      <w:r w:rsidRPr="008E4AFA">
        <w:rPr>
          <w:rStyle w:val="platne1"/>
          <w:rFonts w:cs="Tahoma"/>
          <w:szCs w:val="18"/>
        </w:rPr>
        <w:t xml:space="preserve"> </w:t>
      </w:r>
      <w:r w:rsidR="008E4AFA" w:rsidRPr="008E4AFA">
        <w:rPr>
          <w:rStyle w:val="platne1"/>
        </w:rPr>
        <w:t>Mgr. Martina Flanderová, Ph.D., předsedkyně krajského soudu</w:t>
      </w:r>
      <w:r w:rsidRPr="008E4AFA">
        <w:rPr>
          <w:rFonts w:cs="Tahoma"/>
          <w:bCs/>
          <w:iCs/>
          <w:szCs w:val="18"/>
        </w:rPr>
        <w:t xml:space="preserve">  </w:t>
      </w:r>
    </w:p>
    <w:p w14:paraId="49425451" w14:textId="710E2AF3" w:rsidR="00F50454" w:rsidRPr="008E4AFA" w:rsidRDefault="00F50454" w:rsidP="00F50454">
      <w:pPr>
        <w:keepNext/>
        <w:widowControl w:val="0"/>
        <w:jc w:val="both"/>
        <w:rPr>
          <w:rFonts w:cs="Tahoma"/>
          <w:bCs/>
          <w:iCs/>
          <w:szCs w:val="18"/>
        </w:rPr>
      </w:pPr>
      <w:r w:rsidRPr="008E4AFA">
        <w:rPr>
          <w:rFonts w:cs="Tahoma"/>
          <w:bCs/>
          <w:iCs/>
          <w:szCs w:val="18"/>
        </w:rPr>
        <w:t>Kontaktní osoba (jméno, pracovní pozice):</w:t>
      </w:r>
      <w:r w:rsidRPr="008E4AFA">
        <w:t xml:space="preserve"> </w:t>
      </w:r>
      <w:r w:rsidR="008E4AFA" w:rsidRPr="008E4AFA">
        <w:t>Ing. Stanislav Řeháček, ředitel správy soudu</w:t>
      </w:r>
    </w:p>
    <w:p w14:paraId="49425452" w14:textId="7467ED43" w:rsidR="00F50454" w:rsidRPr="008E4AFA" w:rsidRDefault="00F50454" w:rsidP="00F50454">
      <w:pPr>
        <w:keepNext/>
        <w:widowControl w:val="0"/>
        <w:jc w:val="both"/>
        <w:rPr>
          <w:rFonts w:cs="Tahoma"/>
          <w:bCs/>
          <w:iCs/>
          <w:szCs w:val="18"/>
        </w:rPr>
      </w:pPr>
      <w:r w:rsidRPr="008E4AFA">
        <w:rPr>
          <w:rFonts w:cs="Tahoma"/>
          <w:bCs/>
          <w:iCs/>
          <w:szCs w:val="18"/>
        </w:rPr>
        <w:t>e-mail Kontaktní osoby:</w:t>
      </w:r>
      <w:r w:rsidR="008E4AFA" w:rsidRPr="008E4AFA">
        <w:rPr>
          <w:rFonts w:cs="Tahoma"/>
          <w:bCs/>
          <w:iCs/>
          <w:szCs w:val="18"/>
        </w:rPr>
        <w:t xml:space="preserve"> </w:t>
      </w:r>
      <w:r w:rsidR="00BE3571" w:rsidRPr="00BE3571">
        <w:rPr>
          <w:rFonts w:cs="Tahoma"/>
          <w:bCs/>
          <w:iCs/>
          <w:szCs w:val="18"/>
          <w:highlight w:val="black"/>
        </w:rPr>
        <w:t>XXXXXXXXXX</w:t>
      </w:r>
    </w:p>
    <w:p w14:paraId="49425453" w14:textId="72460A54" w:rsidR="00F50454" w:rsidRPr="008E4AFA" w:rsidRDefault="00F50454" w:rsidP="00F50454">
      <w:pPr>
        <w:keepNext/>
        <w:widowControl w:val="0"/>
        <w:jc w:val="both"/>
        <w:rPr>
          <w:rFonts w:cs="Tahoma"/>
          <w:bCs/>
          <w:iCs/>
          <w:szCs w:val="18"/>
        </w:rPr>
      </w:pPr>
      <w:r w:rsidRPr="008E4AFA">
        <w:rPr>
          <w:rFonts w:cs="Tahoma"/>
          <w:bCs/>
          <w:iCs/>
          <w:szCs w:val="18"/>
        </w:rPr>
        <w:t>tel./fax Kontaktní osoby:</w:t>
      </w:r>
      <w:r w:rsidR="008E4AFA" w:rsidRPr="008E4AFA">
        <w:rPr>
          <w:rFonts w:cs="Tahoma"/>
          <w:bCs/>
          <w:iCs/>
          <w:szCs w:val="18"/>
        </w:rPr>
        <w:t xml:space="preserve"> +420 </w:t>
      </w:r>
      <w:r w:rsidR="00BE3571" w:rsidRPr="00BE3571">
        <w:rPr>
          <w:rFonts w:cs="Tahoma"/>
          <w:bCs/>
          <w:iCs/>
          <w:szCs w:val="18"/>
          <w:highlight w:val="black"/>
        </w:rPr>
        <w:t>XXXXXXXXXX</w:t>
      </w:r>
      <w:r w:rsidRPr="008E4AFA">
        <w:rPr>
          <w:rFonts w:cs="Tahoma"/>
          <w:bCs/>
          <w:iCs/>
          <w:szCs w:val="18"/>
        </w:rPr>
        <w:tab/>
      </w:r>
      <w:r w:rsidRPr="008E4AFA">
        <w:rPr>
          <w:rFonts w:cs="Tahoma"/>
          <w:bCs/>
          <w:iCs/>
          <w:szCs w:val="18"/>
        </w:rPr>
        <w:tab/>
      </w:r>
    </w:p>
    <w:p w14:paraId="49425454" w14:textId="0BE0693C" w:rsidR="00F50454" w:rsidRPr="00D319A6" w:rsidRDefault="00F50454" w:rsidP="00F50454">
      <w:pPr>
        <w:keepNext/>
        <w:widowControl w:val="0"/>
        <w:jc w:val="both"/>
        <w:rPr>
          <w:rFonts w:cs="Tahoma"/>
          <w:bCs/>
          <w:iCs/>
          <w:szCs w:val="18"/>
        </w:rPr>
      </w:pPr>
      <w:r w:rsidRPr="008E4AFA">
        <w:rPr>
          <w:rFonts w:cs="Tahoma"/>
          <w:bCs/>
          <w:iCs/>
          <w:szCs w:val="18"/>
        </w:rPr>
        <w:t>(</w:t>
      </w:r>
      <w:r w:rsidR="00E10FF0" w:rsidRPr="008E4AFA">
        <w:rPr>
          <w:rFonts w:cs="Tahoma"/>
          <w:bCs/>
          <w:iCs/>
          <w:szCs w:val="18"/>
        </w:rPr>
        <w:t xml:space="preserve">dále jen </w:t>
      </w:r>
      <w:r w:rsidRPr="008E4AFA">
        <w:rPr>
          <w:rFonts w:cs="Tahoma"/>
          <w:bCs/>
          <w:iCs/>
          <w:szCs w:val="18"/>
        </w:rPr>
        <w:t>„</w:t>
      </w:r>
      <w:r w:rsidRPr="008E4AFA">
        <w:rPr>
          <w:rFonts w:cs="Tahoma"/>
          <w:b/>
          <w:bCs/>
          <w:iCs/>
          <w:szCs w:val="18"/>
        </w:rPr>
        <w:t>Klient</w:t>
      </w:r>
      <w:r w:rsidRPr="008E4AFA">
        <w:rPr>
          <w:rFonts w:cs="Tahoma"/>
          <w:bCs/>
          <w:iCs/>
          <w:szCs w:val="18"/>
        </w:rPr>
        <w:t>“)</w:t>
      </w:r>
    </w:p>
    <w:p w14:paraId="49425455" w14:textId="59606CFE" w:rsidR="00F50454" w:rsidRDefault="00E10FF0" w:rsidP="00E10FF0">
      <w:pPr>
        <w:keepNext/>
        <w:widowControl w:val="0"/>
        <w:jc w:val="right"/>
        <w:rPr>
          <w:rFonts w:cs="Tahoma"/>
          <w:bCs/>
          <w:iCs/>
          <w:szCs w:val="18"/>
        </w:rPr>
      </w:pPr>
      <w:r>
        <w:rPr>
          <w:rFonts w:cs="Tahoma"/>
          <w:bCs/>
          <w:iCs/>
          <w:szCs w:val="18"/>
        </w:rPr>
        <w:t>(společně dále jen „</w:t>
      </w:r>
      <w:r w:rsidRPr="00E10FF0">
        <w:rPr>
          <w:rFonts w:cs="Tahoma"/>
          <w:b/>
          <w:iCs/>
          <w:szCs w:val="18"/>
        </w:rPr>
        <w:t>Strany</w:t>
      </w:r>
      <w:r>
        <w:rPr>
          <w:rFonts w:cs="Tahoma"/>
          <w:bCs/>
          <w:iCs/>
          <w:szCs w:val="18"/>
        </w:rPr>
        <w:t>“)</w:t>
      </w:r>
    </w:p>
    <w:p w14:paraId="49425457" w14:textId="77777777" w:rsidR="00F50454" w:rsidRDefault="00F50454" w:rsidP="00F50454">
      <w:pPr>
        <w:keepNext/>
        <w:widowControl w:val="0"/>
        <w:jc w:val="both"/>
        <w:rPr>
          <w:rFonts w:cs="Tahoma"/>
          <w:bCs/>
          <w:iCs/>
          <w:szCs w:val="18"/>
        </w:rPr>
      </w:pPr>
      <w:r w:rsidRPr="00D319A6">
        <w:rPr>
          <w:rFonts w:cs="Tahoma"/>
          <w:bCs/>
          <w:iCs/>
          <w:szCs w:val="18"/>
        </w:rPr>
        <w:t xml:space="preserve">uzavírají </w:t>
      </w:r>
      <w:r w:rsidR="00684004" w:rsidRPr="00D319A6">
        <w:rPr>
          <w:rFonts w:cs="Tahoma"/>
          <w:bCs/>
          <w:iCs/>
          <w:szCs w:val="18"/>
        </w:rPr>
        <w:t>tento Dodatek ke S</w:t>
      </w:r>
      <w:r w:rsidRPr="00D319A6">
        <w:rPr>
          <w:rFonts w:cs="Tahoma"/>
          <w:bCs/>
          <w:iCs/>
          <w:szCs w:val="18"/>
        </w:rPr>
        <w:t xml:space="preserve">mlouvě o </w:t>
      </w:r>
      <w:r w:rsidR="00684004" w:rsidRPr="00D319A6">
        <w:rPr>
          <w:rFonts w:cs="Tahoma"/>
          <w:bCs/>
          <w:iCs/>
          <w:szCs w:val="18"/>
        </w:rPr>
        <w:t>zprostředkování Benefitů</w:t>
      </w:r>
      <w:r w:rsidRPr="00D319A6">
        <w:rPr>
          <w:rFonts w:cs="Tahoma"/>
          <w:bCs/>
          <w:iCs/>
          <w:szCs w:val="18"/>
        </w:rPr>
        <w:t>:</w:t>
      </w:r>
    </w:p>
    <w:p w14:paraId="4942545A" w14:textId="5AED6DB2" w:rsidR="00684004" w:rsidRPr="00D319A6" w:rsidRDefault="00E10FF0" w:rsidP="00684004">
      <w:pPr>
        <w:spacing w:before="120" w:after="120"/>
        <w:jc w:val="center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I</w:t>
      </w:r>
      <w:r w:rsidR="00684004" w:rsidRPr="00D319A6">
        <w:rPr>
          <w:rFonts w:cs="Tahoma"/>
          <w:b/>
          <w:sz w:val="20"/>
          <w:szCs w:val="20"/>
        </w:rPr>
        <w:t>. Předmět Dodatku</w:t>
      </w:r>
    </w:p>
    <w:p w14:paraId="4942545B" w14:textId="2A4DEE53" w:rsidR="00684004" w:rsidRPr="00D319A6" w:rsidRDefault="00684004" w:rsidP="00684004">
      <w:pPr>
        <w:rPr>
          <w:rFonts w:cs="Tahoma"/>
          <w:bCs/>
          <w:iCs/>
          <w:szCs w:val="18"/>
        </w:rPr>
      </w:pPr>
      <w:r w:rsidRPr="00D319A6">
        <w:rPr>
          <w:rFonts w:cs="Tahoma"/>
          <w:szCs w:val="18"/>
        </w:rPr>
        <w:t>Vzhledem k tomu, ž</w:t>
      </w:r>
      <w:r w:rsidR="00145290">
        <w:rPr>
          <w:rFonts w:cs="Tahoma"/>
          <w:szCs w:val="18"/>
        </w:rPr>
        <w:t xml:space="preserve">e smluvní Strany uzavřely dne </w:t>
      </w:r>
      <w:r w:rsidR="0034023E">
        <w:rPr>
          <w:rFonts w:cs="Tahoma"/>
          <w:szCs w:val="18"/>
        </w:rPr>
        <w:t>30.1.2017</w:t>
      </w:r>
      <w:r w:rsidRPr="00D319A6">
        <w:rPr>
          <w:rFonts w:cs="Tahoma"/>
          <w:szCs w:val="18"/>
        </w:rPr>
        <w:t xml:space="preserve"> Smlouvu o zprostředkování Benefitů</w:t>
      </w:r>
      <w:r w:rsidR="00981F18">
        <w:rPr>
          <w:rFonts w:cs="Tahoma"/>
          <w:szCs w:val="18"/>
        </w:rPr>
        <w:t xml:space="preserve"> („Smlouva“)</w:t>
      </w:r>
      <w:r w:rsidRPr="00D319A6">
        <w:rPr>
          <w:rFonts w:cs="Tahoma"/>
          <w:szCs w:val="18"/>
        </w:rPr>
        <w:t xml:space="preserve">, dohodly se společně na jejích změnách </w:t>
      </w:r>
      <w:r w:rsidRPr="00D319A6">
        <w:rPr>
          <w:rFonts w:cs="Tahoma"/>
          <w:bCs/>
          <w:iCs/>
          <w:szCs w:val="18"/>
        </w:rPr>
        <w:t>takto:</w:t>
      </w:r>
    </w:p>
    <w:p w14:paraId="4942545C" w14:textId="77777777" w:rsidR="00684004" w:rsidRPr="00D319A6" w:rsidRDefault="00684004" w:rsidP="00684004">
      <w:pPr>
        <w:rPr>
          <w:rFonts w:cs="Tahoma"/>
          <w:bCs/>
          <w:iCs/>
          <w:szCs w:val="18"/>
        </w:rPr>
      </w:pPr>
    </w:p>
    <w:p w14:paraId="4942545D" w14:textId="31B7C014" w:rsidR="00BB4CAD" w:rsidRPr="00981F18" w:rsidRDefault="00E10FF0" w:rsidP="004C1659">
      <w:pPr>
        <w:pStyle w:val="Odstavecseseznamem"/>
        <w:numPr>
          <w:ilvl w:val="0"/>
          <w:numId w:val="12"/>
        </w:numPr>
        <w:spacing w:after="120"/>
        <w:ind w:left="284" w:hanging="284"/>
        <w:jc w:val="both"/>
        <w:rPr>
          <w:rFonts w:cs="Tahoma"/>
          <w:b/>
          <w:szCs w:val="18"/>
        </w:rPr>
      </w:pPr>
      <w:r>
        <w:rPr>
          <w:rFonts w:cs="Tahoma"/>
          <w:b/>
          <w:szCs w:val="18"/>
        </w:rPr>
        <w:t>V čl.</w:t>
      </w:r>
      <w:r w:rsidR="00BB4CAD" w:rsidRPr="00981F18">
        <w:rPr>
          <w:rFonts w:cs="Tahoma"/>
          <w:b/>
          <w:szCs w:val="18"/>
        </w:rPr>
        <w:t xml:space="preserve"> I. Předmět smlouvy </w:t>
      </w:r>
      <w:r>
        <w:rPr>
          <w:rFonts w:cs="Tahoma"/>
          <w:b/>
          <w:szCs w:val="18"/>
        </w:rPr>
        <w:t>se ruší znění</w:t>
      </w:r>
      <w:r w:rsidR="00AA5012">
        <w:rPr>
          <w:rFonts w:cs="Tahoma"/>
          <w:b/>
          <w:szCs w:val="18"/>
        </w:rPr>
        <w:t xml:space="preserve"> odst. </w:t>
      </w:r>
      <w:r w:rsidR="006B6C81">
        <w:rPr>
          <w:rFonts w:cs="Tahoma"/>
          <w:b/>
          <w:szCs w:val="18"/>
        </w:rPr>
        <w:t>4)</w:t>
      </w:r>
      <w:r w:rsidR="00AA5012">
        <w:rPr>
          <w:rFonts w:cs="Tahoma"/>
          <w:b/>
          <w:szCs w:val="18"/>
        </w:rPr>
        <w:t xml:space="preserve">, které se </w:t>
      </w:r>
      <w:r w:rsidR="00BB4CAD" w:rsidRPr="00981F18">
        <w:rPr>
          <w:rFonts w:cs="Tahoma"/>
          <w:b/>
          <w:szCs w:val="18"/>
        </w:rPr>
        <w:t>nahrazuje novým zněním</w:t>
      </w:r>
      <w:r w:rsidR="00AA5012">
        <w:rPr>
          <w:rFonts w:cs="Tahoma"/>
          <w:b/>
          <w:szCs w:val="18"/>
        </w:rPr>
        <w:t xml:space="preserve"> takto</w:t>
      </w:r>
      <w:r w:rsidR="00BB4CAD" w:rsidRPr="00981F18">
        <w:rPr>
          <w:rFonts w:cs="Tahoma"/>
          <w:b/>
          <w:szCs w:val="18"/>
        </w:rPr>
        <w:t>:</w:t>
      </w:r>
    </w:p>
    <w:p w14:paraId="4E1CC1E9" w14:textId="77777777" w:rsidR="00412D8F" w:rsidRPr="006E0C81" w:rsidRDefault="00412D8F" w:rsidP="00412D8F">
      <w:pPr>
        <w:widowControl w:val="0"/>
        <w:numPr>
          <w:ilvl w:val="0"/>
          <w:numId w:val="1"/>
        </w:numPr>
        <w:tabs>
          <w:tab w:val="clear" w:pos="284"/>
          <w:tab w:val="num" w:pos="568"/>
        </w:tabs>
        <w:spacing w:before="120" w:after="120"/>
        <w:ind w:left="568"/>
        <w:jc w:val="both"/>
        <w:rPr>
          <w:rFonts w:ascii="Sansa Pro Nor" w:hAnsi="Sansa Pro Nor" w:cs="Tahoma"/>
          <w:szCs w:val="18"/>
        </w:rPr>
      </w:pPr>
      <w:r w:rsidRPr="006E0C81">
        <w:rPr>
          <w:rFonts w:ascii="Sansa Pro Nor" w:hAnsi="Sansa Pro Nor" w:cs="Tahoma"/>
          <w:szCs w:val="18"/>
        </w:rPr>
        <w:t>Klient si tímto objednává následující produkty společnosti</w:t>
      </w:r>
      <w:r>
        <w:rPr>
          <w:rFonts w:ascii="Sansa Pro Nor" w:hAnsi="Sansa Pro Nor" w:cs="Tahoma"/>
          <w:szCs w:val="18"/>
        </w:rPr>
        <w:t xml:space="preserve"> Pluxee</w:t>
      </w:r>
      <w:r w:rsidRPr="006E0C81">
        <w:rPr>
          <w:rFonts w:ascii="Sansa Pro Nor" w:hAnsi="Sansa Pro Nor" w:cs="Tahoma"/>
          <w:szCs w:val="18"/>
        </w:rPr>
        <w:t>, upravené ve VOP, které slouží k úhradě Benefitů nebo k</w:t>
      </w:r>
      <w:r w:rsidRPr="006E0C81">
        <w:rPr>
          <w:rFonts w:ascii="Times New Roman" w:hAnsi="Times New Roman"/>
          <w:szCs w:val="18"/>
        </w:rPr>
        <w:t> </w:t>
      </w:r>
      <w:r w:rsidRPr="006E0C81">
        <w:rPr>
          <w:rFonts w:ascii="Sansa Pro Nor" w:hAnsi="Sansa Pro Nor" w:cs="Tahoma"/>
          <w:szCs w:val="18"/>
        </w:rPr>
        <w:t>převodu prostředků na nepeněžní plnění („</w:t>
      </w:r>
      <w:r w:rsidRPr="006E0C81">
        <w:rPr>
          <w:rFonts w:ascii="Sansa Pro Nor" w:hAnsi="Sansa Pro Nor" w:cs="Tahoma"/>
          <w:b/>
          <w:szCs w:val="18"/>
        </w:rPr>
        <w:t>Produkty</w:t>
      </w:r>
      <w:r w:rsidRPr="006E0C81">
        <w:rPr>
          <w:rFonts w:ascii="Sansa Pro Nor" w:hAnsi="Sansa Pro Nor" w:cs="Tahoma"/>
          <w:szCs w:val="18"/>
        </w:rPr>
        <w:t>“):</w:t>
      </w:r>
    </w:p>
    <w:tbl>
      <w:tblPr>
        <w:tblW w:w="9456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2835"/>
        <w:gridCol w:w="2268"/>
        <w:gridCol w:w="2268"/>
        <w:gridCol w:w="2085"/>
      </w:tblGrid>
      <w:tr w:rsidR="00412D8F" w:rsidRPr="006E0C81" w14:paraId="6393DCCC" w14:textId="77777777" w:rsidTr="00E207AE">
        <w:trPr>
          <w:trHeight w:hRule="exact" w:val="342"/>
        </w:trPr>
        <w:tc>
          <w:tcPr>
            <w:tcW w:w="2835" w:type="dxa"/>
          </w:tcPr>
          <w:p w14:paraId="4047E8FA" w14:textId="2F972EE5" w:rsidR="00412D8F" w:rsidRPr="006E0C81" w:rsidRDefault="00821406" w:rsidP="00E207AE">
            <w:pPr>
              <w:widowControl w:val="0"/>
              <w:spacing w:before="60" w:after="60"/>
              <w:ind w:right="-567"/>
              <w:jc w:val="both"/>
              <w:rPr>
                <w:rFonts w:ascii="Sansa Pro Nor" w:hAnsi="Sansa Pro Nor" w:cs="Tahoma"/>
                <w:szCs w:val="18"/>
              </w:rPr>
            </w:pPr>
            <w:r>
              <w:rPr>
                <w:rFonts w:ascii="Sansa Pro Nor" w:hAnsi="Sansa Pro Nor"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Sansa Pro Nor" w:hAnsi="Sansa Pro Nor" w:cs="Tahoma"/>
                <w:szCs w:val="18"/>
              </w:rPr>
              <w:instrText xml:space="preserve"> FORMCHECKBOX </w:instrText>
            </w:r>
            <w:r w:rsidR="00000000">
              <w:rPr>
                <w:rFonts w:ascii="Sansa Pro Nor" w:hAnsi="Sansa Pro Nor" w:cs="Tahoma"/>
                <w:szCs w:val="18"/>
              </w:rPr>
            </w:r>
            <w:r w:rsidR="00000000">
              <w:rPr>
                <w:rFonts w:ascii="Sansa Pro Nor" w:hAnsi="Sansa Pro Nor" w:cs="Tahoma"/>
                <w:szCs w:val="18"/>
              </w:rPr>
              <w:fldChar w:fldCharType="separate"/>
            </w:r>
            <w:r>
              <w:rPr>
                <w:rFonts w:ascii="Sansa Pro Nor" w:hAnsi="Sansa Pro Nor" w:cs="Tahoma"/>
                <w:szCs w:val="18"/>
              </w:rPr>
              <w:fldChar w:fldCharType="end"/>
            </w:r>
            <w:r w:rsidR="00412D8F" w:rsidRPr="006E0C81">
              <w:rPr>
                <w:rFonts w:ascii="Sansa Pro Nor" w:hAnsi="Sansa Pro Nor" w:cs="Tahoma"/>
                <w:szCs w:val="18"/>
              </w:rPr>
              <w:t xml:space="preserve">  </w:t>
            </w:r>
            <w:r w:rsidR="00412D8F">
              <w:rPr>
                <w:rFonts w:ascii="Sansa Pro Nor" w:hAnsi="Sansa Pro Nor" w:cs="Tahoma"/>
                <w:szCs w:val="18"/>
              </w:rPr>
              <w:t xml:space="preserve">Poukázka </w:t>
            </w:r>
            <w:r w:rsidR="00412D8F" w:rsidRPr="006E0C81">
              <w:rPr>
                <w:rFonts w:ascii="Sansa Pro Nor" w:hAnsi="Sansa Pro Nor" w:cs="Tahoma"/>
                <w:szCs w:val="18"/>
              </w:rPr>
              <w:t xml:space="preserve">Gastro </w:t>
            </w:r>
            <w:r w:rsidR="00412D8F">
              <w:rPr>
                <w:rFonts w:ascii="Sansa Pro Nor" w:hAnsi="Sansa Pro Nor" w:cs="Tahoma"/>
                <w:szCs w:val="18"/>
              </w:rPr>
              <w:t xml:space="preserve"> </w:t>
            </w:r>
          </w:p>
          <w:p w14:paraId="21C196CA" w14:textId="77777777" w:rsidR="00412D8F" w:rsidRPr="006E0C81" w:rsidRDefault="00412D8F" w:rsidP="00E207AE">
            <w:pPr>
              <w:widowControl w:val="0"/>
              <w:spacing w:before="60" w:after="60"/>
              <w:ind w:right="-567"/>
              <w:jc w:val="both"/>
              <w:rPr>
                <w:rFonts w:ascii="Sansa Pro Nor" w:hAnsi="Sansa Pro Nor" w:cs="Tahoma"/>
                <w:szCs w:val="18"/>
              </w:rPr>
            </w:pPr>
          </w:p>
        </w:tc>
        <w:permStart w:id="2089057041" w:edGrp="everyone"/>
        <w:tc>
          <w:tcPr>
            <w:tcW w:w="2268" w:type="dxa"/>
          </w:tcPr>
          <w:p w14:paraId="1AC2804D" w14:textId="77777777" w:rsidR="00412D8F" w:rsidRPr="006E0C81" w:rsidRDefault="00412D8F" w:rsidP="00E207AE">
            <w:pPr>
              <w:widowControl w:val="0"/>
              <w:spacing w:before="60" w:after="120"/>
              <w:jc w:val="both"/>
              <w:rPr>
                <w:rFonts w:ascii="Sansa Pro Nor" w:hAnsi="Sansa Pro Nor" w:cs="Tahoma"/>
                <w:szCs w:val="18"/>
              </w:rPr>
            </w:pPr>
            <w:r w:rsidRPr="006E0C81">
              <w:rPr>
                <w:rFonts w:ascii="Sansa Pro Nor" w:hAnsi="Sansa Pro Nor"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C81">
              <w:rPr>
                <w:rFonts w:ascii="Sansa Pro Nor" w:hAnsi="Sansa Pro Nor" w:cs="Tahoma"/>
                <w:szCs w:val="18"/>
              </w:rPr>
              <w:instrText xml:space="preserve"> FORMCHECKBOX </w:instrText>
            </w:r>
            <w:r w:rsidR="00000000">
              <w:rPr>
                <w:rFonts w:ascii="Sansa Pro Nor" w:hAnsi="Sansa Pro Nor" w:cs="Tahoma"/>
                <w:szCs w:val="18"/>
              </w:rPr>
            </w:r>
            <w:r w:rsidR="00000000">
              <w:rPr>
                <w:rFonts w:ascii="Sansa Pro Nor" w:hAnsi="Sansa Pro Nor" w:cs="Tahoma"/>
                <w:szCs w:val="18"/>
              </w:rPr>
              <w:fldChar w:fldCharType="separate"/>
            </w:r>
            <w:r w:rsidRPr="006E0C81">
              <w:rPr>
                <w:rFonts w:ascii="Sansa Pro Nor" w:hAnsi="Sansa Pro Nor" w:cs="Tahoma"/>
                <w:szCs w:val="18"/>
              </w:rPr>
              <w:fldChar w:fldCharType="end"/>
            </w:r>
            <w:permEnd w:id="2089057041"/>
            <w:r w:rsidRPr="006E0C81">
              <w:rPr>
                <w:rFonts w:ascii="Sansa Pro Nor" w:hAnsi="Sansa Pro Nor" w:cs="Tahoma"/>
                <w:szCs w:val="18"/>
              </w:rPr>
              <w:t xml:space="preserve">  </w:t>
            </w:r>
            <w:r>
              <w:rPr>
                <w:rFonts w:ascii="Sansa Pro Nor" w:hAnsi="Sansa Pro Nor" w:cs="Tahoma"/>
                <w:szCs w:val="18"/>
              </w:rPr>
              <w:t>Poukázka Dárek</w:t>
            </w:r>
          </w:p>
        </w:tc>
        <w:permStart w:id="403257484" w:edGrp="everyone"/>
        <w:tc>
          <w:tcPr>
            <w:tcW w:w="2268" w:type="dxa"/>
          </w:tcPr>
          <w:p w14:paraId="32C0D74D" w14:textId="77777777" w:rsidR="00412D8F" w:rsidRPr="006E0C81" w:rsidRDefault="00412D8F" w:rsidP="00E207AE">
            <w:pPr>
              <w:widowControl w:val="0"/>
              <w:spacing w:before="60" w:after="60"/>
              <w:jc w:val="both"/>
              <w:rPr>
                <w:rFonts w:ascii="Sansa Pro Nor" w:hAnsi="Sansa Pro Nor" w:cs="Tahoma"/>
                <w:szCs w:val="18"/>
              </w:rPr>
            </w:pPr>
            <w:r w:rsidRPr="006E0C81">
              <w:rPr>
                <w:rFonts w:ascii="Sansa Pro Nor" w:hAnsi="Sansa Pro Nor"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C81">
              <w:rPr>
                <w:rFonts w:ascii="Sansa Pro Nor" w:hAnsi="Sansa Pro Nor" w:cs="Tahoma"/>
                <w:szCs w:val="18"/>
              </w:rPr>
              <w:instrText xml:space="preserve"> FORMCHECKBOX </w:instrText>
            </w:r>
            <w:r w:rsidR="00000000">
              <w:rPr>
                <w:rFonts w:ascii="Sansa Pro Nor" w:hAnsi="Sansa Pro Nor" w:cs="Tahoma"/>
                <w:szCs w:val="18"/>
              </w:rPr>
            </w:r>
            <w:r w:rsidR="00000000">
              <w:rPr>
                <w:rFonts w:ascii="Sansa Pro Nor" w:hAnsi="Sansa Pro Nor" w:cs="Tahoma"/>
                <w:szCs w:val="18"/>
              </w:rPr>
              <w:fldChar w:fldCharType="separate"/>
            </w:r>
            <w:r w:rsidRPr="006E0C81">
              <w:rPr>
                <w:rFonts w:ascii="Sansa Pro Nor" w:hAnsi="Sansa Pro Nor" w:cs="Tahoma"/>
                <w:szCs w:val="18"/>
              </w:rPr>
              <w:fldChar w:fldCharType="end"/>
            </w:r>
            <w:permEnd w:id="403257484"/>
            <w:r w:rsidRPr="006E0C81">
              <w:rPr>
                <w:rFonts w:ascii="Sansa Pro Nor" w:hAnsi="Sansa Pro Nor" w:cs="Tahoma"/>
                <w:szCs w:val="18"/>
              </w:rPr>
              <w:t xml:space="preserve">  Cafeteria</w:t>
            </w:r>
          </w:p>
          <w:p w14:paraId="2B1069D5" w14:textId="77777777" w:rsidR="00412D8F" w:rsidRPr="006E0C81" w:rsidRDefault="00412D8F" w:rsidP="00E207AE">
            <w:pPr>
              <w:widowControl w:val="0"/>
              <w:spacing w:before="60" w:after="60"/>
              <w:jc w:val="both"/>
              <w:rPr>
                <w:rFonts w:ascii="Sansa Pro Nor" w:hAnsi="Sansa Pro Nor" w:cs="Tahoma"/>
                <w:szCs w:val="18"/>
              </w:rPr>
            </w:pPr>
          </w:p>
        </w:tc>
        <w:tc>
          <w:tcPr>
            <w:tcW w:w="2085" w:type="dxa"/>
          </w:tcPr>
          <w:p w14:paraId="2FB8E772" w14:textId="77777777" w:rsidR="00412D8F" w:rsidRPr="006E0C81" w:rsidRDefault="00412D8F" w:rsidP="00E207AE">
            <w:pPr>
              <w:widowControl w:val="0"/>
              <w:spacing w:before="60" w:after="60"/>
              <w:jc w:val="both"/>
              <w:rPr>
                <w:rFonts w:ascii="Sansa Pro Nor" w:hAnsi="Sansa Pro Nor" w:cs="Tahoma"/>
                <w:szCs w:val="18"/>
              </w:rPr>
            </w:pPr>
          </w:p>
        </w:tc>
      </w:tr>
      <w:tr w:rsidR="00412D8F" w:rsidRPr="006E0C81" w14:paraId="3226C874" w14:textId="77777777" w:rsidTr="00E207AE">
        <w:trPr>
          <w:trHeight w:hRule="exact" w:val="342"/>
        </w:trPr>
        <w:tc>
          <w:tcPr>
            <w:tcW w:w="2835" w:type="dxa"/>
          </w:tcPr>
          <w:p w14:paraId="3A8A7CE4" w14:textId="07C9BDB4" w:rsidR="00412D8F" w:rsidRPr="006E0C81" w:rsidRDefault="00821406" w:rsidP="00E207AE">
            <w:pPr>
              <w:widowControl w:val="0"/>
              <w:spacing w:before="60" w:after="60"/>
              <w:ind w:right="-567"/>
              <w:jc w:val="both"/>
              <w:rPr>
                <w:rFonts w:ascii="Sansa Pro Nor" w:hAnsi="Sansa Pro Nor" w:cs="Tahoma"/>
                <w:szCs w:val="18"/>
              </w:rPr>
            </w:pPr>
            <w:r>
              <w:rPr>
                <w:rFonts w:ascii="Sansa Pro Nor" w:hAnsi="Sansa Pro Nor"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Sansa Pro Nor" w:hAnsi="Sansa Pro Nor" w:cs="Tahoma"/>
                <w:szCs w:val="18"/>
              </w:rPr>
              <w:instrText xml:space="preserve"> FORMCHECKBOX </w:instrText>
            </w:r>
            <w:r w:rsidR="00000000">
              <w:rPr>
                <w:rFonts w:ascii="Sansa Pro Nor" w:hAnsi="Sansa Pro Nor" w:cs="Tahoma"/>
                <w:szCs w:val="18"/>
              </w:rPr>
            </w:r>
            <w:r w:rsidR="00000000">
              <w:rPr>
                <w:rFonts w:ascii="Sansa Pro Nor" w:hAnsi="Sansa Pro Nor" w:cs="Tahoma"/>
                <w:szCs w:val="18"/>
              </w:rPr>
              <w:fldChar w:fldCharType="separate"/>
            </w:r>
            <w:r>
              <w:rPr>
                <w:rFonts w:ascii="Sansa Pro Nor" w:hAnsi="Sansa Pro Nor" w:cs="Tahoma"/>
                <w:szCs w:val="18"/>
              </w:rPr>
              <w:fldChar w:fldCharType="end"/>
            </w:r>
            <w:r w:rsidR="00412D8F" w:rsidRPr="006E0C81">
              <w:rPr>
                <w:rFonts w:ascii="Sansa Pro Nor" w:hAnsi="Sansa Pro Nor" w:cs="Tahoma"/>
                <w:szCs w:val="18"/>
              </w:rPr>
              <w:t xml:space="preserve">  </w:t>
            </w:r>
            <w:r w:rsidR="00412D8F">
              <w:rPr>
                <w:rFonts w:ascii="Sansa Pro Nor" w:hAnsi="Sansa Pro Nor" w:cs="Tahoma"/>
                <w:szCs w:val="18"/>
              </w:rPr>
              <w:t xml:space="preserve">Karta </w:t>
            </w:r>
            <w:r w:rsidR="00412D8F" w:rsidRPr="006E0C81">
              <w:rPr>
                <w:rFonts w:ascii="Sansa Pro Nor" w:hAnsi="Sansa Pro Nor" w:cs="Tahoma"/>
                <w:szCs w:val="18"/>
              </w:rPr>
              <w:t xml:space="preserve">Gastro </w:t>
            </w:r>
          </w:p>
          <w:p w14:paraId="6DE5F730" w14:textId="77777777" w:rsidR="00412D8F" w:rsidRPr="006E0C81" w:rsidRDefault="00412D8F" w:rsidP="00E207AE">
            <w:pPr>
              <w:widowControl w:val="0"/>
              <w:spacing w:before="60" w:after="60"/>
              <w:ind w:right="-567"/>
              <w:jc w:val="both"/>
              <w:rPr>
                <w:rFonts w:ascii="Sansa Pro Nor" w:hAnsi="Sansa Pro Nor" w:cs="Tahoma"/>
                <w:szCs w:val="18"/>
              </w:rPr>
            </w:pPr>
          </w:p>
          <w:p w14:paraId="2A48EDC4" w14:textId="77777777" w:rsidR="00412D8F" w:rsidRPr="006E0C81" w:rsidRDefault="00412D8F" w:rsidP="00E207AE">
            <w:pPr>
              <w:widowControl w:val="0"/>
              <w:spacing w:before="60" w:after="60"/>
              <w:ind w:right="-567"/>
              <w:jc w:val="both"/>
              <w:rPr>
                <w:rFonts w:ascii="Sansa Pro Nor" w:hAnsi="Sansa Pro Nor" w:cs="Tahoma"/>
                <w:szCs w:val="18"/>
              </w:rPr>
            </w:pPr>
          </w:p>
          <w:p w14:paraId="4AD63F76" w14:textId="77777777" w:rsidR="00412D8F" w:rsidRPr="006E0C81" w:rsidRDefault="00412D8F" w:rsidP="00E207AE">
            <w:pPr>
              <w:widowControl w:val="0"/>
              <w:spacing w:before="60" w:after="60"/>
              <w:ind w:right="-567"/>
              <w:jc w:val="both"/>
              <w:rPr>
                <w:rFonts w:ascii="Sansa Pro Nor" w:hAnsi="Sansa Pro Nor" w:cs="Tahoma"/>
                <w:szCs w:val="18"/>
              </w:rPr>
            </w:pPr>
          </w:p>
          <w:p w14:paraId="184D61BE" w14:textId="77777777" w:rsidR="00412D8F" w:rsidRPr="006E0C81" w:rsidRDefault="00412D8F" w:rsidP="00E207AE">
            <w:pPr>
              <w:widowControl w:val="0"/>
              <w:spacing w:before="60" w:after="60"/>
              <w:ind w:right="-567"/>
              <w:jc w:val="both"/>
              <w:rPr>
                <w:rFonts w:ascii="Sansa Pro Nor" w:hAnsi="Sansa Pro Nor" w:cs="Tahoma"/>
                <w:szCs w:val="18"/>
              </w:rPr>
            </w:pPr>
          </w:p>
          <w:p w14:paraId="6BAB81A0" w14:textId="77777777" w:rsidR="00412D8F" w:rsidRPr="006E0C81" w:rsidRDefault="00412D8F" w:rsidP="00E207AE">
            <w:pPr>
              <w:widowControl w:val="0"/>
              <w:spacing w:before="60" w:after="60"/>
              <w:jc w:val="both"/>
              <w:rPr>
                <w:rFonts w:ascii="Sansa Pro Nor" w:hAnsi="Sansa Pro Nor" w:cs="Tahoma"/>
                <w:szCs w:val="18"/>
              </w:rPr>
            </w:pPr>
          </w:p>
        </w:tc>
        <w:tc>
          <w:tcPr>
            <w:tcW w:w="2268" w:type="dxa"/>
          </w:tcPr>
          <w:p w14:paraId="2D98BB88" w14:textId="77777777" w:rsidR="00412D8F" w:rsidRPr="006E0C81" w:rsidRDefault="00412D8F" w:rsidP="00E207AE">
            <w:pPr>
              <w:widowControl w:val="0"/>
              <w:spacing w:before="60" w:after="60"/>
              <w:jc w:val="both"/>
              <w:rPr>
                <w:rFonts w:ascii="Sansa Pro Nor" w:hAnsi="Sansa Pro Nor" w:cs="Tahoma"/>
                <w:szCs w:val="18"/>
              </w:rPr>
            </w:pPr>
          </w:p>
        </w:tc>
        <w:permStart w:id="1705207547" w:edGrp="everyone"/>
        <w:tc>
          <w:tcPr>
            <w:tcW w:w="2268" w:type="dxa"/>
          </w:tcPr>
          <w:p w14:paraId="575F132B" w14:textId="77777777" w:rsidR="00412D8F" w:rsidRPr="006E0C81" w:rsidRDefault="00412D8F" w:rsidP="00E207AE">
            <w:pPr>
              <w:widowControl w:val="0"/>
              <w:spacing w:before="60" w:after="60"/>
              <w:jc w:val="both"/>
              <w:rPr>
                <w:rFonts w:ascii="Sansa Pro Nor" w:hAnsi="Sansa Pro Nor" w:cs="Tahoma"/>
                <w:szCs w:val="18"/>
              </w:rPr>
            </w:pPr>
            <w:r w:rsidRPr="006E0C81">
              <w:rPr>
                <w:rFonts w:ascii="Sansa Pro Nor" w:hAnsi="Sansa Pro Nor"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C81">
              <w:rPr>
                <w:rFonts w:ascii="Sansa Pro Nor" w:hAnsi="Sansa Pro Nor" w:cs="Tahoma"/>
                <w:szCs w:val="18"/>
              </w:rPr>
              <w:instrText xml:space="preserve"> FORMCHECKBOX </w:instrText>
            </w:r>
            <w:r w:rsidR="00000000">
              <w:rPr>
                <w:rFonts w:ascii="Sansa Pro Nor" w:hAnsi="Sansa Pro Nor" w:cs="Tahoma"/>
                <w:szCs w:val="18"/>
              </w:rPr>
            </w:r>
            <w:r w:rsidR="00000000">
              <w:rPr>
                <w:rFonts w:ascii="Sansa Pro Nor" w:hAnsi="Sansa Pro Nor" w:cs="Tahoma"/>
                <w:szCs w:val="18"/>
              </w:rPr>
              <w:fldChar w:fldCharType="separate"/>
            </w:r>
            <w:r w:rsidRPr="006E0C81">
              <w:rPr>
                <w:rFonts w:ascii="Sansa Pro Nor" w:hAnsi="Sansa Pro Nor" w:cs="Tahoma"/>
                <w:szCs w:val="18"/>
              </w:rPr>
              <w:fldChar w:fldCharType="end"/>
            </w:r>
            <w:permEnd w:id="1705207547"/>
            <w:r w:rsidRPr="006E0C81">
              <w:rPr>
                <w:rFonts w:ascii="Sansa Pro Nor" w:hAnsi="Sansa Pro Nor" w:cs="Tahoma"/>
                <w:szCs w:val="18"/>
              </w:rPr>
              <w:t xml:space="preserve">  MojeBonusy</w:t>
            </w:r>
          </w:p>
          <w:p w14:paraId="756F2C63" w14:textId="77777777" w:rsidR="00412D8F" w:rsidRPr="006E0C81" w:rsidRDefault="00412D8F" w:rsidP="00E207AE">
            <w:pPr>
              <w:widowControl w:val="0"/>
              <w:spacing w:before="60" w:after="60"/>
              <w:jc w:val="both"/>
              <w:rPr>
                <w:rFonts w:ascii="Sansa Pro Nor" w:hAnsi="Sansa Pro Nor" w:cs="Tahoma"/>
                <w:szCs w:val="18"/>
              </w:rPr>
            </w:pPr>
          </w:p>
        </w:tc>
        <w:tc>
          <w:tcPr>
            <w:tcW w:w="2085" w:type="dxa"/>
          </w:tcPr>
          <w:p w14:paraId="4506D504" w14:textId="77777777" w:rsidR="00412D8F" w:rsidRPr="006E0C81" w:rsidRDefault="00412D8F" w:rsidP="00E207AE">
            <w:pPr>
              <w:widowControl w:val="0"/>
              <w:spacing w:before="60" w:after="60"/>
              <w:jc w:val="both"/>
              <w:rPr>
                <w:rFonts w:ascii="Sansa Pro Nor" w:hAnsi="Sansa Pro Nor" w:cs="Tahoma"/>
                <w:szCs w:val="18"/>
              </w:rPr>
            </w:pPr>
          </w:p>
        </w:tc>
      </w:tr>
      <w:tr w:rsidR="00412D8F" w:rsidRPr="006E0C81" w14:paraId="36431B2B" w14:textId="77777777" w:rsidTr="00E207AE">
        <w:trPr>
          <w:trHeight w:hRule="exact" w:val="342"/>
        </w:trPr>
        <w:tc>
          <w:tcPr>
            <w:tcW w:w="2835" w:type="dxa"/>
          </w:tcPr>
          <w:p w14:paraId="14E4E75B" w14:textId="6450C794" w:rsidR="00412D8F" w:rsidRPr="006E0C81" w:rsidRDefault="00821406" w:rsidP="00E207AE">
            <w:pPr>
              <w:widowControl w:val="0"/>
              <w:spacing w:before="60" w:after="60"/>
              <w:jc w:val="both"/>
              <w:rPr>
                <w:rFonts w:ascii="Sansa Pro Nor" w:hAnsi="Sansa Pro Nor" w:cs="Tahoma"/>
                <w:szCs w:val="18"/>
              </w:rPr>
            </w:pPr>
            <w:r>
              <w:rPr>
                <w:rFonts w:ascii="Sansa Pro Nor" w:hAnsi="Sansa Pro Nor"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Sansa Pro Nor" w:hAnsi="Sansa Pro Nor" w:cs="Tahoma"/>
                <w:szCs w:val="18"/>
              </w:rPr>
              <w:instrText xml:space="preserve"> FORMCHECKBOX </w:instrText>
            </w:r>
            <w:r w:rsidR="00000000">
              <w:rPr>
                <w:rFonts w:ascii="Sansa Pro Nor" w:hAnsi="Sansa Pro Nor" w:cs="Tahoma"/>
                <w:szCs w:val="18"/>
              </w:rPr>
            </w:r>
            <w:r w:rsidR="00000000">
              <w:rPr>
                <w:rFonts w:ascii="Sansa Pro Nor" w:hAnsi="Sansa Pro Nor" w:cs="Tahoma"/>
                <w:szCs w:val="18"/>
              </w:rPr>
              <w:fldChar w:fldCharType="separate"/>
            </w:r>
            <w:r>
              <w:rPr>
                <w:rFonts w:ascii="Sansa Pro Nor" w:hAnsi="Sansa Pro Nor" w:cs="Tahoma"/>
                <w:szCs w:val="18"/>
              </w:rPr>
              <w:fldChar w:fldCharType="end"/>
            </w:r>
            <w:r w:rsidR="00412D8F" w:rsidRPr="006E0C81">
              <w:rPr>
                <w:rFonts w:ascii="Sansa Pro Nor" w:hAnsi="Sansa Pro Nor" w:cs="Tahoma"/>
                <w:szCs w:val="18"/>
              </w:rPr>
              <w:t xml:space="preserve">  </w:t>
            </w:r>
            <w:r w:rsidR="00412D8F">
              <w:rPr>
                <w:rFonts w:ascii="Sansa Pro Nor" w:hAnsi="Sansa Pro Nor" w:cs="Tahoma"/>
                <w:szCs w:val="18"/>
              </w:rPr>
              <w:t xml:space="preserve">Poukázka </w:t>
            </w:r>
            <w:r w:rsidR="00412D8F" w:rsidRPr="006E0C81">
              <w:rPr>
                <w:rFonts w:ascii="Sansa Pro Nor" w:hAnsi="Sansa Pro Nor" w:cs="Tahoma"/>
                <w:szCs w:val="18"/>
              </w:rPr>
              <w:t xml:space="preserve">Flexi </w:t>
            </w:r>
          </w:p>
        </w:tc>
        <w:tc>
          <w:tcPr>
            <w:tcW w:w="2268" w:type="dxa"/>
          </w:tcPr>
          <w:p w14:paraId="2C8C400A" w14:textId="77777777" w:rsidR="00412D8F" w:rsidRPr="006E0C81" w:rsidRDefault="00412D8F" w:rsidP="00E207AE">
            <w:pPr>
              <w:widowControl w:val="0"/>
              <w:spacing w:before="60" w:after="60"/>
              <w:jc w:val="both"/>
              <w:rPr>
                <w:rFonts w:ascii="Sansa Pro Nor" w:hAnsi="Sansa Pro Nor" w:cs="Tahoma"/>
                <w:szCs w:val="18"/>
              </w:rPr>
            </w:pPr>
          </w:p>
        </w:tc>
        <w:permStart w:id="395709060" w:edGrp="everyone"/>
        <w:tc>
          <w:tcPr>
            <w:tcW w:w="2268" w:type="dxa"/>
          </w:tcPr>
          <w:p w14:paraId="1B817908" w14:textId="77777777" w:rsidR="00412D8F" w:rsidRPr="006E0C81" w:rsidRDefault="00412D8F" w:rsidP="00E207AE">
            <w:pPr>
              <w:widowControl w:val="0"/>
              <w:spacing w:before="60" w:after="60"/>
              <w:jc w:val="both"/>
              <w:rPr>
                <w:rFonts w:ascii="Sansa Pro Nor" w:hAnsi="Sansa Pro Nor" w:cs="Tahoma"/>
                <w:szCs w:val="18"/>
              </w:rPr>
            </w:pPr>
            <w:r w:rsidRPr="006E0C81">
              <w:rPr>
                <w:rFonts w:ascii="Sansa Pro Nor" w:hAnsi="Sansa Pro Nor"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C81">
              <w:rPr>
                <w:rFonts w:ascii="Sansa Pro Nor" w:hAnsi="Sansa Pro Nor" w:cs="Tahoma"/>
                <w:szCs w:val="18"/>
              </w:rPr>
              <w:instrText xml:space="preserve"> FORMCHECKBOX </w:instrText>
            </w:r>
            <w:r w:rsidR="00000000">
              <w:rPr>
                <w:rFonts w:ascii="Sansa Pro Nor" w:hAnsi="Sansa Pro Nor" w:cs="Tahoma"/>
                <w:szCs w:val="18"/>
              </w:rPr>
            </w:r>
            <w:r w:rsidR="00000000">
              <w:rPr>
                <w:rFonts w:ascii="Sansa Pro Nor" w:hAnsi="Sansa Pro Nor" w:cs="Tahoma"/>
                <w:szCs w:val="18"/>
              </w:rPr>
              <w:fldChar w:fldCharType="separate"/>
            </w:r>
            <w:r w:rsidRPr="006E0C81">
              <w:rPr>
                <w:rFonts w:ascii="Sansa Pro Nor" w:hAnsi="Sansa Pro Nor" w:cs="Tahoma"/>
                <w:szCs w:val="18"/>
              </w:rPr>
              <w:fldChar w:fldCharType="end"/>
            </w:r>
            <w:permEnd w:id="395709060"/>
            <w:r w:rsidRPr="006E0C81">
              <w:rPr>
                <w:rFonts w:ascii="Sansa Pro Nor" w:hAnsi="Sansa Pro Nor" w:cs="Tahoma"/>
                <w:szCs w:val="18"/>
              </w:rPr>
              <w:t xml:space="preserve">  MujSwap</w:t>
            </w:r>
          </w:p>
          <w:p w14:paraId="510CE0A0" w14:textId="77777777" w:rsidR="00412D8F" w:rsidRPr="006E0C81" w:rsidRDefault="00412D8F" w:rsidP="00E207AE">
            <w:pPr>
              <w:widowControl w:val="0"/>
              <w:spacing w:before="60" w:after="60"/>
              <w:jc w:val="both"/>
              <w:rPr>
                <w:rFonts w:ascii="Sansa Pro Nor" w:hAnsi="Sansa Pro Nor" w:cs="Tahoma"/>
                <w:szCs w:val="18"/>
              </w:rPr>
            </w:pPr>
          </w:p>
        </w:tc>
        <w:tc>
          <w:tcPr>
            <w:tcW w:w="2085" w:type="dxa"/>
          </w:tcPr>
          <w:p w14:paraId="76124738" w14:textId="77777777" w:rsidR="00412D8F" w:rsidRPr="006E0C81" w:rsidRDefault="00412D8F" w:rsidP="00E207AE">
            <w:pPr>
              <w:widowControl w:val="0"/>
              <w:spacing w:before="60" w:after="60"/>
              <w:jc w:val="both"/>
              <w:rPr>
                <w:rFonts w:ascii="Sansa Pro Nor" w:hAnsi="Sansa Pro Nor" w:cs="Tahoma"/>
                <w:szCs w:val="18"/>
              </w:rPr>
            </w:pPr>
          </w:p>
        </w:tc>
      </w:tr>
      <w:permStart w:id="480253977" w:edGrp="everyone"/>
      <w:tr w:rsidR="00412D8F" w:rsidRPr="006E0C81" w14:paraId="679B8A6E" w14:textId="77777777" w:rsidTr="00E207AE">
        <w:trPr>
          <w:trHeight w:hRule="exact" w:val="342"/>
        </w:trPr>
        <w:tc>
          <w:tcPr>
            <w:tcW w:w="2835" w:type="dxa"/>
          </w:tcPr>
          <w:p w14:paraId="477602C8" w14:textId="77777777" w:rsidR="00412D8F" w:rsidRPr="006E0C81" w:rsidRDefault="00412D8F" w:rsidP="00E207AE">
            <w:pPr>
              <w:widowControl w:val="0"/>
              <w:spacing w:before="60" w:after="60"/>
              <w:jc w:val="both"/>
              <w:rPr>
                <w:rFonts w:ascii="Sansa Pro Nor" w:hAnsi="Sansa Pro Nor" w:cs="Tahoma"/>
                <w:szCs w:val="18"/>
              </w:rPr>
            </w:pPr>
            <w:r w:rsidRPr="006E0C81">
              <w:rPr>
                <w:rFonts w:ascii="Sansa Pro Nor" w:hAnsi="Sansa Pro Nor"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C81">
              <w:rPr>
                <w:rFonts w:ascii="Sansa Pro Nor" w:hAnsi="Sansa Pro Nor" w:cs="Tahoma"/>
                <w:szCs w:val="18"/>
              </w:rPr>
              <w:instrText xml:space="preserve"> FORMCHECKBOX </w:instrText>
            </w:r>
            <w:r w:rsidR="00000000">
              <w:rPr>
                <w:rFonts w:ascii="Sansa Pro Nor" w:hAnsi="Sansa Pro Nor" w:cs="Tahoma"/>
                <w:szCs w:val="18"/>
              </w:rPr>
            </w:r>
            <w:r w:rsidR="00000000">
              <w:rPr>
                <w:rFonts w:ascii="Sansa Pro Nor" w:hAnsi="Sansa Pro Nor" w:cs="Tahoma"/>
                <w:szCs w:val="18"/>
              </w:rPr>
              <w:fldChar w:fldCharType="separate"/>
            </w:r>
            <w:r w:rsidRPr="006E0C81">
              <w:rPr>
                <w:rFonts w:ascii="Sansa Pro Nor" w:hAnsi="Sansa Pro Nor" w:cs="Tahoma"/>
                <w:szCs w:val="18"/>
              </w:rPr>
              <w:fldChar w:fldCharType="end"/>
            </w:r>
            <w:permEnd w:id="480253977"/>
            <w:r w:rsidRPr="006E0C81">
              <w:rPr>
                <w:rFonts w:ascii="Sansa Pro Nor" w:hAnsi="Sansa Pro Nor" w:cs="Tahoma"/>
                <w:szCs w:val="18"/>
              </w:rPr>
              <w:t xml:space="preserve">  </w:t>
            </w:r>
            <w:r>
              <w:rPr>
                <w:rFonts w:ascii="Sansa Pro Nor" w:hAnsi="Sansa Pro Nor" w:cs="Tahoma"/>
                <w:szCs w:val="18"/>
              </w:rPr>
              <w:t xml:space="preserve">Karta </w:t>
            </w:r>
            <w:r w:rsidRPr="006E0C81">
              <w:rPr>
                <w:rFonts w:ascii="Sansa Pro Nor" w:hAnsi="Sansa Pro Nor" w:cs="Tahoma"/>
                <w:szCs w:val="18"/>
              </w:rPr>
              <w:t xml:space="preserve">Flexi </w:t>
            </w:r>
          </w:p>
        </w:tc>
        <w:tc>
          <w:tcPr>
            <w:tcW w:w="2268" w:type="dxa"/>
          </w:tcPr>
          <w:p w14:paraId="15559B69" w14:textId="77777777" w:rsidR="00412D8F" w:rsidRPr="006E0C81" w:rsidRDefault="00412D8F" w:rsidP="00E207AE">
            <w:pPr>
              <w:widowControl w:val="0"/>
              <w:spacing w:before="60" w:after="60"/>
              <w:jc w:val="both"/>
              <w:rPr>
                <w:rFonts w:ascii="Sansa Pro Nor" w:hAnsi="Sansa Pro Nor" w:cs="Tahoma"/>
                <w:szCs w:val="18"/>
              </w:rPr>
            </w:pPr>
          </w:p>
        </w:tc>
        <w:tc>
          <w:tcPr>
            <w:tcW w:w="2268" w:type="dxa"/>
          </w:tcPr>
          <w:p w14:paraId="1037BC13" w14:textId="77777777" w:rsidR="00412D8F" w:rsidRPr="006E0C81" w:rsidRDefault="00412D8F" w:rsidP="00E207AE">
            <w:pPr>
              <w:widowControl w:val="0"/>
              <w:spacing w:before="60" w:after="60"/>
              <w:jc w:val="both"/>
              <w:rPr>
                <w:rFonts w:ascii="Sansa Pro Nor" w:hAnsi="Sansa Pro Nor" w:cs="Tahoma"/>
                <w:szCs w:val="18"/>
              </w:rPr>
            </w:pPr>
          </w:p>
        </w:tc>
        <w:tc>
          <w:tcPr>
            <w:tcW w:w="2085" w:type="dxa"/>
          </w:tcPr>
          <w:p w14:paraId="4536EFD5" w14:textId="77777777" w:rsidR="00412D8F" w:rsidRPr="006E0C81" w:rsidRDefault="00412D8F" w:rsidP="00E207AE">
            <w:pPr>
              <w:widowControl w:val="0"/>
              <w:spacing w:before="60" w:after="60"/>
              <w:jc w:val="both"/>
              <w:rPr>
                <w:rFonts w:ascii="Sansa Pro Nor" w:hAnsi="Sansa Pro Nor" w:cs="Tahoma"/>
                <w:szCs w:val="18"/>
              </w:rPr>
            </w:pPr>
          </w:p>
        </w:tc>
      </w:tr>
    </w:tbl>
    <w:p w14:paraId="0949A9A1" w14:textId="77777777" w:rsidR="00AA5012" w:rsidRDefault="00AA5012" w:rsidP="004C1659">
      <w:pPr>
        <w:pStyle w:val="Odstavecseseznamem"/>
        <w:spacing w:after="120"/>
        <w:ind w:left="284" w:hanging="284"/>
        <w:jc w:val="both"/>
        <w:rPr>
          <w:rFonts w:cs="Tahoma"/>
          <w:b/>
          <w:szCs w:val="18"/>
        </w:rPr>
      </w:pPr>
    </w:p>
    <w:p w14:paraId="37D9C75B" w14:textId="732D0995" w:rsidR="007B04F9" w:rsidRPr="007B04F9" w:rsidRDefault="007B04F9" w:rsidP="007B04F9">
      <w:pPr>
        <w:pStyle w:val="Odstavecseseznamem"/>
        <w:numPr>
          <w:ilvl w:val="0"/>
          <w:numId w:val="12"/>
        </w:numPr>
        <w:rPr>
          <w:rFonts w:cs="Tahoma"/>
          <w:b/>
          <w:szCs w:val="18"/>
        </w:rPr>
      </w:pPr>
      <w:r w:rsidRPr="007B04F9">
        <w:rPr>
          <w:rFonts w:cs="Tahoma"/>
          <w:b/>
          <w:szCs w:val="18"/>
        </w:rPr>
        <w:t xml:space="preserve">Vzhledem k tomu, že veškerá práva a povinnosti, které měla společnost Service Cards Online s.r.o. („SCO“) a které jsou podle nového zákona č. 370/2017 Sb., o platebním styku v platnosti, přecházejí na společnost </w:t>
      </w:r>
      <w:r>
        <w:rPr>
          <w:rFonts w:cs="Tahoma"/>
          <w:b/>
          <w:szCs w:val="18"/>
        </w:rPr>
        <w:t>Pluxee</w:t>
      </w:r>
      <w:r w:rsidRPr="007B04F9">
        <w:rPr>
          <w:rFonts w:cs="Tahoma"/>
          <w:b/>
          <w:szCs w:val="18"/>
        </w:rPr>
        <w:t xml:space="preserve"> Česká republika a.s. jako právního nástupce společnosti SCO, ruší se znění bodů č. 6) a č. 7), čl. I. Smlouvy a bodu č. </w:t>
      </w:r>
      <w:r w:rsidR="00AC27F1">
        <w:rPr>
          <w:rFonts w:cs="Tahoma"/>
          <w:b/>
          <w:szCs w:val="18"/>
        </w:rPr>
        <w:t>8</w:t>
      </w:r>
      <w:r w:rsidRPr="007B04F9">
        <w:rPr>
          <w:rFonts w:cs="Tahoma"/>
          <w:b/>
          <w:szCs w:val="18"/>
        </w:rPr>
        <w:t>), čl. II. Smlouvy bez náhrady. Číslování následujících bodů se zachovává beze změny.</w:t>
      </w:r>
    </w:p>
    <w:p w14:paraId="09A09196" w14:textId="77777777" w:rsidR="00821406" w:rsidRDefault="00821406" w:rsidP="007B04F9">
      <w:pPr>
        <w:pStyle w:val="Odstavecseseznamem"/>
        <w:spacing w:after="120"/>
        <w:ind w:left="284"/>
        <w:jc w:val="both"/>
        <w:rPr>
          <w:rFonts w:cs="Tahoma"/>
          <w:b/>
          <w:szCs w:val="18"/>
        </w:rPr>
      </w:pPr>
    </w:p>
    <w:p w14:paraId="1FF7C3F9" w14:textId="77777777" w:rsidR="00B65F02" w:rsidRDefault="00B65F02" w:rsidP="007B04F9">
      <w:pPr>
        <w:pStyle w:val="Odstavecseseznamem"/>
        <w:spacing w:after="120"/>
        <w:ind w:left="284"/>
        <w:jc w:val="both"/>
        <w:rPr>
          <w:rFonts w:cs="Tahoma"/>
          <w:b/>
          <w:szCs w:val="18"/>
        </w:rPr>
      </w:pPr>
    </w:p>
    <w:p w14:paraId="6F183D45" w14:textId="77777777" w:rsidR="00B65F02" w:rsidRDefault="00B65F02" w:rsidP="007B04F9">
      <w:pPr>
        <w:pStyle w:val="Odstavecseseznamem"/>
        <w:spacing w:after="120"/>
        <w:ind w:left="284"/>
        <w:jc w:val="both"/>
        <w:rPr>
          <w:rFonts w:cs="Tahoma"/>
          <w:b/>
          <w:szCs w:val="18"/>
        </w:rPr>
      </w:pPr>
    </w:p>
    <w:p w14:paraId="0C3EE0CC" w14:textId="77777777" w:rsidR="00B65F02" w:rsidRDefault="00B65F02" w:rsidP="007B04F9">
      <w:pPr>
        <w:pStyle w:val="Odstavecseseznamem"/>
        <w:spacing w:after="120"/>
        <w:ind w:left="284"/>
        <w:jc w:val="both"/>
        <w:rPr>
          <w:rFonts w:cs="Tahoma"/>
          <w:b/>
          <w:szCs w:val="18"/>
        </w:rPr>
      </w:pPr>
    </w:p>
    <w:p w14:paraId="11C57B6A" w14:textId="77777777" w:rsidR="00B65F02" w:rsidRDefault="00B65F02" w:rsidP="007B04F9">
      <w:pPr>
        <w:pStyle w:val="Odstavecseseznamem"/>
        <w:spacing w:after="120"/>
        <w:ind w:left="284"/>
        <w:jc w:val="both"/>
        <w:rPr>
          <w:rFonts w:cs="Tahoma"/>
          <w:b/>
          <w:szCs w:val="18"/>
        </w:rPr>
      </w:pPr>
    </w:p>
    <w:p w14:paraId="37476C74" w14:textId="77777777" w:rsidR="00B65F02" w:rsidRDefault="00B65F02" w:rsidP="007B04F9">
      <w:pPr>
        <w:pStyle w:val="Odstavecseseznamem"/>
        <w:spacing w:after="120"/>
        <w:ind w:left="284"/>
        <w:jc w:val="both"/>
        <w:rPr>
          <w:rFonts w:cs="Tahoma"/>
          <w:b/>
          <w:szCs w:val="18"/>
        </w:rPr>
      </w:pPr>
    </w:p>
    <w:p w14:paraId="25DF9F74" w14:textId="77777777" w:rsidR="00B65F02" w:rsidRDefault="00B65F02" w:rsidP="007B04F9">
      <w:pPr>
        <w:pStyle w:val="Odstavecseseznamem"/>
        <w:spacing w:after="120"/>
        <w:ind w:left="284"/>
        <w:jc w:val="both"/>
        <w:rPr>
          <w:rFonts w:cs="Tahoma"/>
          <w:b/>
          <w:szCs w:val="18"/>
        </w:rPr>
      </w:pPr>
    </w:p>
    <w:p w14:paraId="677C59A3" w14:textId="77777777" w:rsidR="00B65F02" w:rsidRDefault="00B65F02" w:rsidP="007B04F9">
      <w:pPr>
        <w:pStyle w:val="Odstavecseseznamem"/>
        <w:spacing w:after="120"/>
        <w:ind w:left="284"/>
        <w:jc w:val="both"/>
        <w:rPr>
          <w:rFonts w:cs="Tahoma"/>
          <w:b/>
          <w:szCs w:val="18"/>
        </w:rPr>
      </w:pPr>
    </w:p>
    <w:p w14:paraId="7B03B6FF" w14:textId="77777777" w:rsidR="00B65F02" w:rsidRDefault="00B65F02" w:rsidP="007B04F9">
      <w:pPr>
        <w:pStyle w:val="Odstavecseseznamem"/>
        <w:spacing w:after="120"/>
        <w:ind w:left="284"/>
        <w:jc w:val="both"/>
        <w:rPr>
          <w:rFonts w:cs="Tahoma"/>
          <w:b/>
          <w:szCs w:val="18"/>
        </w:rPr>
      </w:pPr>
    </w:p>
    <w:p w14:paraId="343EABFD" w14:textId="77777777" w:rsidR="00B65F02" w:rsidRDefault="00B65F02" w:rsidP="007B04F9">
      <w:pPr>
        <w:pStyle w:val="Odstavecseseznamem"/>
        <w:spacing w:after="120"/>
        <w:ind w:left="284"/>
        <w:jc w:val="both"/>
        <w:rPr>
          <w:rFonts w:cs="Tahoma"/>
          <w:b/>
          <w:szCs w:val="18"/>
        </w:rPr>
      </w:pPr>
    </w:p>
    <w:p w14:paraId="6281629F" w14:textId="77777777" w:rsidR="00B65F02" w:rsidRDefault="00B65F02" w:rsidP="007B04F9">
      <w:pPr>
        <w:pStyle w:val="Odstavecseseznamem"/>
        <w:spacing w:after="120"/>
        <w:ind w:left="284"/>
        <w:jc w:val="both"/>
        <w:rPr>
          <w:rFonts w:cs="Tahoma"/>
          <w:b/>
          <w:szCs w:val="18"/>
        </w:rPr>
      </w:pPr>
    </w:p>
    <w:p w14:paraId="65A9FE61" w14:textId="77777777" w:rsidR="00B65F02" w:rsidRDefault="00B65F02" w:rsidP="007B04F9">
      <w:pPr>
        <w:pStyle w:val="Odstavecseseznamem"/>
        <w:spacing w:after="120"/>
        <w:ind w:left="284"/>
        <w:jc w:val="both"/>
        <w:rPr>
          <w:rFonts w:cs="Tahoma"/>
          <w:b/>
          <w:szCs w:val="18"/>
        </w:rPr>
      </w:pPr>
    </w:p>
    <w:p w14:paraId="5E8A1E32" w14:textId="77777777" w:rsidR="00B65F02" w:rsidRDefault="00B65F02" w:rsidP="007B04F9">
      <w:pPr>
        <w:pStyle w:val="Odstavecseseznamem"/>
        <w:spacing w:after="120"/>
        <w:ind w:left="284"/>
        <w:jc w:val="both"/>
        <w:rPr>
          <w:rFonts w:cs="Tahoma"/>
          <w:b/>
          <w:szCs w:val="18"/>
        </w:rPr>
      </w:pPr>
    </w:p>
    <w:p w14:paraId="0F0F3063" w14:textId="77777777" w:rsidR="00B65F02" w:rsidRDefault="00B65F02" w:rsidP="007B04F9">
      <w:pPr>
        <w:pStyle w:val="Odstavecseseznamem"/>
        <w:spacing w:after="120"/>
        <w:ind w:left="284"/>
        <w:jc w:val="both"/>
        <w:rPr>
          <w:rFonts w:cs="Tahoma"/>
          <w:b/>
          <w:szCs w:val="18"/>
        </w:rPr>
      </w:pPr>
    </w:p>
    <w:p w14:paraId="6438B111" w14:textId="77777777" w:rsidR="00B65F02" w:rsidRDefault="00B65F02" w:rsidP="007B04F9">
      <w:pPr>
        <w:pStyle w:val="Odstavecseseznamem"/>
        <w:spacing w:after="120"/>
        <w:ind w:left="284"/>
        <w:jc w:val="both"/>
        <w:rPr>
          <w:rFonts w:cs="Tahoma"/>
          <w:b/>
          <w:szCs w:val="18"/>
        </w:rPr>
      </w:pPr>
    </w:p>
    <w:p w14:paraId="53ABAA1B" w14:textId="77777777" w:rsidR="00B65F02" w:rsidRDefault="00B65F02" w:rsidP="007B04F9">
      <w:pPr>
        <w:pStyle w:val="Odstavecseseznamem"/>
        <w:spacing w:after="120"/>
        <w:ind w:left="284"/>
        <w:jc w:val="both"/>
        <w:rPr>
          <w:rFonts w:cs="Tahoma"/>
          <w:b/>
          <w:szCs w:val="18"/>
        </w:rPr>
      </w:pPr>
    </w:p>
    <w:p w14:paraId="38744740" w14:textId="77777777" w:rsidR="00B65F02" w:rsidRDefault="00B65F02" w:rsidP="007B04F9">
      <w:pPr>
        <w:pStyle w:val="Odstavecseseznamem"/>
        <w:spacing w:after="120"/>
        <w:ind w:left="284"/>
        <w:jc w:val="both"/>
        <w:rPr>
          <w:rFonts w:cs="Tahoma"/>
          <w:b/>
          <w:szCs w:val="18"/>
        </w:rPr>
      </w:pPr>
    </w:p>
    <w:p w14:paraId="6B6393A5" w14:textId="77777777" w:rsidR="00B65F02" w:rsidRDefault="00B65F02" w:rsidP="007B04F9">
      <w:pPr>
        <w:pStyle w:val="Odstavecseseznamem"/>
        <w:spacing w:after="120"/>
        <w:ind w:left="284"/>
        <w:jc w:val="both"/>
        <w:rPr>
          <w:rFonts w:cs="Tahoma"/>
          <w:b/>
          <w:szCs w:val="18"/>
        </w:rPr>
      </w:pPr>
    </w:p>
    <w:p w14:paraId="494254BE" w14:textId="77777777" w:rsidR="00981F18" w:rsidRPr="00D67E3C" w:rsidRDefault="00981F18" w:rsidP="00981F18">
      <w:pPr>
        <w:ind w:left="284"/>
        <w:jc w:val="center"/>
        <w:rPr>
          <w:b/>
          <w:i/>
          <w:sz w:val="20"/>
          <w:szCs w:val="20"/>
        </w:rPr>
      </w:pPr>
      <w:r w:rsidRPr="00D67E3C">
        <w:rPr>
          <w:rFonts w:cs="Tahoma"/>
          <w:b/>
          <w:sz w:val="20"/>
          <w:szCs w:val="20"/>
        </w:rPr>
        <w:t>II. Společná a závěrečná ujednání Dodatku</w:t>
      </w:r>
    </w:p>
    <w:p w14:paraId="494254BF" w14:textId="77777777" w:rsidR="00981F18" w:rsidRPr="00D319A6" w:rsidRDefault="00981F18" w:rsidP="00981F18">
      <w:pPr>
        <w:pStyle w:val="Odstavecseseznamem"/>
        <w:ind w:hanging="436"/>
        <w:rPr>
          <w:rFonts w:cs="Tahoma"/>
          <w:color w:val="000000"/>
          <w:szCs w:val="18"/>
        </w:rPr>
      </w:pPr>
    </w:p>
    <w:p w14:paraId="494254C0" w14:textId="77777777" w:rsidR="00981F18" w:rsidRDefault="00981F18" w:rsidP="00981F18">
      <w:pPr>
        <w:numPr>
          <w:ilvl w:val="0"/>
          <w:numId w:val="2"/>
        </w:numPr>
        <w:tabs>
          <w:tab w:val="clear" w:pos="502"/>
          <w:tab w:val="num" w:pos="360"/>
        </w:tabs>
        <w:spacing w:after="120"/>
        <w:ind w:left="360"/>
        <w:jc w:val="both"/>
        <w:rPr>
          <w:rFonts w:cs="Tahoma"/>
          <w:szCs w:val="18"/>
        </w:rPr>
      </w:pPr>
      <w:r w:rsidRPr="008D459B">
        <w:rPr>
          <w:rFonts w:cs="Tahoma"/>
          <w:szCs w:val="18"/>
        </w:rPr>
        <w:t>Ostatní smluvní ujednání se nemění.</w:t>
      </w:r>
    </w:p>
    <w:p w14:paraId="494254C1" w14:textId="77777777" w:rsidR="00981F18" w:rsidRDefault="00981F18" w:rsidP="00981F18">
      <w:pPr>
        <w:numPr>
          <w:ilvl w:val="0"/>
          <w:numId w:val="2"/>
        </w:numPr>
        <w:tabs>
          <w:tab w:val="clear" w:pos="502"/>
          <w:tab w:val="num" w:pos="360"/>
        </w:tabs>
        <w:spacing w:after="120"/>
        <w:ind w:left="360"/>
        <w:jc w:val="both"/>
        <w:rPr>
          <w:rFonts w:cs="Tahoma"/>
          <w:szCs w:val="18"/>
        </w:rPr>
      </w:pPr>
      <w:r>
        <w:rPr>
          <w:rFonts w:cs="Tahoma"/>
          <w:szCs w:val="18"/>
        </w:rPr>
        <w:t>Tento D</w:t>
      </w:r>
      <w:r w:rsidRPr="008D459B">
        <w:rPr>
          <w:rFonts w:cs="Tahoma"/>
          <w:szCs w:val="18"/>
        </w:rPr>
        <w:t xml:space="preserve">odatek nabývá </w:t>
      </w:r>
      <w:r>
        <w:rPr>
          <w:rFonts w:cs="Tahoma"/>
          <w:szCs w:val="18"/>
        </w:rPr>
        <w:t>platnosti a účinnosti dnem jeho podpisu.</w:t>
      </w:r>
    </w:p>
    <w:p w14:paraId="494254C2" w14:textId="77777777" w:rsidR="00981F18" w:rsidRPr="00453560" w:rsidRDefault="00981F18" w:rsidP="00981F18">
      <w:pPr>
        <w:numPr>
          <w:ilvl w:val="0"/>
          <w:numId w:val="2"/>
        </w:numPr>
        <w:tabs>
          <w:tab w:val="clear" w:pos="502"/>
          <w:tab w:val="num" w:pos="360"/>
        </w:tabs>
        <w:spacing w:after="120"/>
        <w:ind w:left="360"/>
        <w:jc w:val="both"/>
        <w:rPr>
          <w:rFonts w:cs="Tahoma"/>
          <w:szCs w:val="18"/>
        </w:rPr>
      </w:pPr>
      <w:r w:rsidRPr="00453560">
        <w:rPr>
          <w:rFonts w:cs="Tahoma"/>
          <w:szCs w:val="18"/>
        </w:rPr>
        <w:t xml:space="preserve">Tento Dodatek je vyhotoven ve dvou stejnopisech, z nichž každá ze </w:t>
      </w:r>
      <w:r>
        <w:rPr>
          <w:rFonts w:cs="Tahoma"/>
          <w:szCs w:val="18"/>
        </w:rPr>
        <w:t>S</w:t>
      </w:r>
      <w:r w:rsidRPr="00453560">
        <w:rPr>
          <w:rFonts w:cs="Tahoma"/>
          <w:szCs w:val="18"/>
        </w:rPr>
        <w:t>tran obdrží po jednom.</w:t>
      </w:r>
    </w:p>
    <w:p w14:paraId="494254C3" w14:textId="77777777" w:rsidR="00981F18" w:rsidRDefault="00981F18" w:rsidP="00981F18">
      <w:pPr>
        <w:rPr>
          <w:rFonts w:cs="Tahoma"/>
          <w:szCs w:val="18"/>
        </w:rPr>
      </w:pPr>
    </w:p>
    <w:p w14:paraId="494254C4" w14:textId="77777777" w:rsidR="00981F18" w:rsidRDefault="00981F18" w:rsidP="00981F18">
      <w:pPr>
        <w:rPr>
          <w:rFonts w:cs="Tahoma"/>
          <w:szCs w:val="18"/>
        </w:rPr>
      </w:pPr>
      <w:r>
        <w:rPr>
          <w:rFonts w:cs="Tahoma"/>
          <w:szCs w:val="18"/>
        </w:rPr>
        <w:t>Na důkaz svého souhlasu s textem tohoto Dodatku níže připojují oprávnění zástupci obou Stran své podpisy.</w:t>
      </w:r>
    </w:p>
    <w:p w14:paraId="494254C5" w14:textId="77777777" w:rsidR="00D319A6" w:rsidRPr="00D319A6" w:rsidRDefault="00D319A6" w:rsidP="00D319A6">
      <w:pPr>
        <w:keepNext/>
        <w:widowControl w:val="0"/>
        <w:ind w:left="360"/>
        <w:jc w:val="both"/>
        <w:rPr>
          <w:rFonts w:cs="Tahoma"/>
          <w:szCs w:val="18"/>
        </w:rPr>
      </w:pPr>
    </w:p>
    <w:p w14:paraId="494254C6" w14:textId="2C329C8C" w:rsidR="00D319A6" w:rsidRPr="00D319A6" w:rsidRDefault="00981F18" w:rsidP="00D319A6">
      <w:pPr>
        <w:keepNext/>
        <w:widowControl w:val="0"/>
        <w:tabs>
          <w:tab w:val="left" w:pos="1080"/>
        </w:tabs>
        <w:jc w:val="both"/>
        <w:rPr>
          <w:rFonts w:cs="Tahoma"/>
          <w:szCs w:val="18"/>
        </w:rPr>
      </w:pPr>
      <w:r w:rsidRPr="00D319A6">
        <w:rPr>
          <w:rFonts w:cs="Tahoma"/>
          <w:szCs w:val="18"/>
        </w:rPr>
        <w:t>V</w:t>
      </w:r>
      <w:r>
        <w:rPr>
          <w:rFonts w:cs="Tahoma"/>
          <w:szCs w:val="18"/>
        </w:rPr>
        <w:t xml:space="preserve">                      </w:t>
      </w:r>
      <w:r w:rsidRPr="00D319A6">
        <w:rPr>
          <w:rFonts w:cs="Tahoma"/>
          <w:szCs w:val="18"/>
        </w:rPr>
        <w:t>dne</w:t>
      </w:r>
      <w:r w:rsidRPr="00D319A6">
        <w:rPr>
          <w:rFonts w:cs="Tahoma"/>
          <w:bCs/>
          <w:iCs/>
          <w:szCs w:val="18"/>
        </w:rPr>
        <w:tab/>
      </w:r>
      <w:r w:rsidRPr="00D319A6">
        <w:rPr>
          <w:rFonts w:cs="Tahoma"/>
          <w:szCs w:val="18"/>
        </w:rPr>
        <w:t xml:space="preserve">  </w:t>
      </w:r>
      <w:r w:rsidR="00D319A6" w:rsidRPr="00D319A6">
        <w:rPr>
          <w:rFonts w:cs="Tahoma"/>
          <w:bCs/>
          <w:iCs/>
          <w:szCs w:val="18"/>
        </w:rPr>
        <w:tab/>
      </w:r>
      <w:r>
        <w:rPr>
          <w:rFonts w:cs="Tahoma"/>
          <w:szCs w:val="18"/>
        </w:rPr>
        <w:t xml:space="preserve">      </w:t>
      </w:r>
      <w:r>
        <w:rPr>
          <w:rFonts w:cs="Tahoma"/>
          <w:szCs w:val="18"/>
        </w:rPr>
        <w:tab/>
        <w:t xml:space="preserve">        </w:t>
      </w:r>
      <w:r>
        <w:rPr>
          <w:rFonts w:cs="Tahoma"/>
          <w:szCs w:val="18"/>
        </w:rPr>
        <w:tab/>
      </w:r>
      <w:r>
        <w:rPr>
          <w:rFonts w:cs="Tahoma"/>
          <w:szCs w:val="18"/>
        </w:rPr>
        <w:tab/>
      </w:r>
      <w:r w:rsidR="008E4AFA">
        <w:rPr>
          <w:rFonts w:cs="Tahoma"/>
          <w:szCs w:val="18"/>
        </w:rPr>
        <w:t xml:space="preserve">V Č. Budějovicích dne </w:t>
      </w:r>
      <w:r w:rsidR="00D319A6" w:rsidRPr="00D319A6">
        <w:rPr>
          <w:rFonts w:cs="Tahoma"/>
          <w:szCs w:val="18"/>
        </w:rPr>
        <w:t xml:space="preserve">   </w:t>
      </w:r>
      <w:r w:rsidR="00D319A6" w:rsidRPr="00D319A6">
        <w:rPr>
          <w:rFonts w:cs="Tahoma"/>
          <w:szCs w:val="18"/>
        </w:rPr>
        <w:tab/>
      </w:r>
    </w:p>
    <w:p w14:paraId="494254C7" w14:textId="77777777" w:rsidR="00D319A6" w:rsidRPr="00D319A6" w:rsidRDefault="00D319A6" w:rsidP="00D319A6">
      <w:pPr>
        <w:keepNext/>
        <w:widowControl w:val="0"/>
        <w:jc w:val="both"/>
        <w:rPr>
          <w:rFonts w:cs="Tahoma"/>
          <w:bCs/>
          <w:iCs/>
          <w:szCs w:val="18"/>
        </w:rPr>
      </w:pPr>
    </w:p>
    <w:p w14:paraId="494254C8" w14:textId="77777777" w:rsidR="00D319A6" w:rsidRPr="00D319A6" w:rsidRDefault="00D319A6" w:rsidP="00D319A6">
      <w:pPr>
        <w:rPr>
          <w:rFonts w:cs="Tahoma"/>
          <w:szCs w:val="18"/>
          <w:lang w:val="en-US"/>
        </w:rPr>
      </w:pPr>
      <w:r w:rsidRPr="00D319A6">
        <w:rPr>
          <w:rFonts w:cs="Tahoma"/>
          <w:szCs w:val="18"/>
          <w:lang w:val="en-US"/>
        </w:rPr>
        <w:t xml:space="preserve">                                                                                          </w:t>
      </w:r>
      <w:r w:rsidRPr="00D319A6">
        <w:rPr>
          <w:rFonts w:cs="Tahoma"/>
          <w:szCs w:val="18"/>
          <w:lang w:val="en-US"/>
        </w:rPr>
        <w:tab/>
      </w:r>
      <w:r w:rsidRPr="00D319A6">
        <w:rPr>
          <w:rFonts w:cs="Tahoma"/>
          <w:szCs w:val="18"/>
          <w:lang w:val="en-US"/>
        </w:rPr>
        <w:tab/>
      </w:r>
      <w:r w:rsidRPr="00D319A6">
        <w:rPr>
          <w:rFonts w:cs="Tahoma"/>
          <w:szCs w:val="18"/>
          <w:lang w:val="en-US"/>
        </w:rPr>
        <w:tab/>
      </w:r>
      <w:r w:rsidRPr="00D319A6">
        <w:rPr>
          <w:rFonts w:cs="Tahoma"/>
          <w:szCs w:val="18"/>
          <w:lang w:val="en-US"/>
        </w:rPr>
        <w:tab/>
      </w:r>
      <w:r w:rsidRPr="00D319A6">
        <w:rPr>
          <w:rFonts w:cs="Tahoma"/>
          <w:szCs w:val="18"/>
          <w:lang w:val="en-US"/>
        </w:rPr>
        <w:tab/>
        <w:t xml:space="preserve">                        </w:t>
      </w:r>
    </w:p>
    <w:p w14:paraId="494254C9" w14:textId="078E48DF" w:rsidR="00D319A6" w:rsidRPr="00D319A6" w:rsidRDefault="00C26C6E" w:rsidP="00D319A6">
      <w:pPr>
        <w:rPr>
          <w:rFonts w:cs="Tahoma"/>
          <w:szCs w:val="18"/>
          <w:lang w:val="en-US"/>
        </w:rPr>
      </w:pPr>
      <w:r>
        <w:rPr>
          <w:rFonts w:cs="Tahoma"/>
          <w:szCs w:val="18"/>
          <w:lang w:val="en-US"/>
        </w:rPr>
        <w:t>27. 5. 2025</w:t>
      </w:r>
      <w:r>
        <w:rPr>
          <w:rFonts w:cs="Tahoma"/>
          <w:szCs w:val="18"/>
          <w:lang w:val="en-US"/>
        </w:rPr>
        <w:tab/>
      </w:r>
      <w:r>
        <w:rPr>
          <w:rFonts w:cs="Tahoma"/>
          <w:szCs w:val="18"/>
          <w:lang w:val="en-US"/>
        </w:rPr>
        <w:tab/>
      </w:r>
      <w:r>
        <w:rPr>
          <w:rFonts w:cs="Tahoma"/>
          <w:szCs w:val="18"/>
          <w:lang w:val="en-US"/>
        </w:rPr>
        <w:tab/>
      </w:r>
      <w:r>
        <w:rPr>
          <w:rFonts w:cs="Tahoma"/>
          <w:szCs w:val="18"/>
          <w:lang w:val="en-US"/>
        </w:rPr>
        <w:tab/>
      </w:r>
      <w:r>
        <w:rPr>
          <w:rFonts w:cs="Tahoma"/>
          <w:szCs w:val="18"/>
          <w:lang w:val="en-US"/>
        </w:rPr>
        <w:tab/>
      </w:r>
      <w:r>
        <w:rPr>
          <w:rFonts w:cs="Tahoma"/>
          <w:szCs w:val="18"/>
          <w:lang w:val="en-US"/>
        </w:rPr>
        <w:tab/>
        <w:t>29. 5. 2025</w:t>
      </w:r>
    </w:p>
    <w:p w14:paraId="494254CA" w14:textId="77777777" w:rsidR="00D319A6" w:rsidRPr="00D319A6" w:rsidRDefault="00D319A6" w:rsidP="00D319A6">
      <w:pPr>
        <w:rPr>
          <w:rFonts w:cs="Tahoma"/>
          <w:szCs w:val="18"/>
          <w:lang w:val="en-US"/>
        </w:rPr>
      </w:pPr>
    </w:p>
    <w:p w14:paraId="494254CB" w14:textId="77777777" w:rsidR="00D319A6" w:rsidRPr="00D319A6" w:rsidRDefault="00D319A6" w:rsidP="00D319A6">
      <w:pPr>
        <w:rPr>
          <w:rFonts w:cs="Tahoma"/>
          <w:szCs w:val="18"/>
          <w:lang w:val="en-US"/>
        </w:rPr>
      </w:pPr>
    </w:p>
    <w:p w14:paraId="494254CC" w14:textId="77777777" w:rsidR="00D319A6" w:rsidRPr="00D319A6" w:rsidRDefault="00981F18" w:rsidP="00D319A6">
      <w:pPr>
        <w:rPr>
          <w:rFonts w:cs="Tahoma"/>
          <w:szCs w:val="18"/>
          <w:lang w:val="en-US"/>
        </w:rPr>
      </w:pPr>
      <w:r>
        <w:rPr>
          <w:rFonts w:cs="Tahoma"/>
          <w:szCs w:val="18"/>
          <w:lang w:val="en-US"/>
        </w:rPr>
        <w:t>…………………………………………………………</w:t>
      </w:r>
      <w:r>
        <w:rPr>
          <w:rFonts w:cs="Tahoma"/>
          <w:szCs w:val="18"/>
          <w:lang w:val="en-US"/>
        </w:rPr>
        <w:tab/>
      </w:r>
      <w:r>
        <w:rPr>
          <w:rFonts w:cs="Tahoma"/>
          <w:szCs w:val="18"/>
          <w:lang w:val="en-US"/>
        </w:rPr>
        <w:tab/>
      </w:r>
      <w:r>
        <w:rPr>
          <w:rFonts w:cs="Tahoma"/>
          <w:szCs w:val="18"/>
          <w:lang w:val="en-US"/>
        </w:rPr>
        <w:tab/>
      </w:r>
      <w:r w:rsidR="00D319A6">
        <w:rPr>
          <w:rFonts w:cs="Tahoma"/>
          <w:szCs w:val="18"/>
          <w:lang w:val="en-US"/>
        </w:rPr>
        <w:t>…………………………………………………</w:t>
      </w:r>
      <w:r w:rsidR="003F52F8">
        <w:rPr>
          <w:rFonts w:cs="Tahoma"/>
          <w:szCs w:val="18"/>
          <w:lang w:val="en-US"/>
        </w:rPr>
        <w:t>………</w:t>
      </w:r>
    </w:p>
    <w:p w14:paraId="494254CD" w14:textId="3C0806F2" w:rsidR="00D319A6" w:rsidRPr="00D319A6" w:rsidRDefault="00C30A26" w:rsidP="00D319A6">
      <w:pPr>
        <w:rPr>
          <w:rFonts w:cs="Tahoma"/>
          <w:b/>
          <w:bCs/>
          <w:szCs w:val="18"/>
        </w:rPr>
      </w:pPr>
      <w:r>
        <w:rPr>
          <w:rFonts w:cs="Tahoma"/>
          <w:b/>
          <w:bCs/>
          <w:szCs w:val="18"/>
        </w:rPr>
        <w:t>Pluxee</w:t>
      </w:r>
      <w:r w:rsidR="00D319A6">
        <w:rPr>
          <w:rFonts w:cs="Tahoma"/>
          <w:b/>
          <w:bCs/>
          <w:szCs w:val="18"/>
        </w:rPr>
        <w:t xml:space="preserve"> Česká republika a.s.</w:t>
      </w:r>
      <w:r w:rsidR="00D319A6">
        <w:rPr>
          <w:rFonts w:cs="Tahoma"/>
          <w:b/>
          <w:bCs/>
          <w:szCs w:val="18"/>
        </w:rPr>
        <w:tab/>
      </w:r>
      <w:r w:rsidR="00D319A6">
        <w:rPr>
          <w:rFonts w:cs="Tahoma"/>
          <w:b/>
          <w:bCs/>
          <w:szCs w:val="18"/>
        </w:rPr>
        <w:tab/>
      </w:r>
      <w:r w:rsidR="00D319A6">
        <w:rPr>
          <w:rFonts w:cs="Tahoma"/>
          <w:b/>
          <w:bCs/>
          <w:szCs w:val="18"/>
        </w:rPr>
        <w:tab/>
      </w:r>
      <w:r w:rsidR="0034023E">
        <w:rPr>
          <w:rFonts w:cs="Tahoma"/>
          <w:b/>
          <w:bCs/>
          <w:szCs w:val="18"/>
        </w:rPr>
        <w:tab/>
      </w:r>
      <w:r w:rsidR="007906D7">
        <w:rPr>
          <w:rFonts w:cs="Tahoma"/>
          <w:b/>
          <w:bCs/>
          <w:szCs w:val="18"/>
        </w:rPr>
        <w:t>Klient</w:t>
      </w:r>
      <w:r w:rsidR="00D319A6" w:rsidRPr="00D319A6">
        <w:rPr>
          <w:rFonts w:cs="Tahoma"/>
          <w:b/>
          <w:bCs/>
          <w:szCs w:val="18"/>
        </w:rPr>
        <w:t xml:space="preserve"> </w:t>
      </w:r>
      <w:r w:rsidR="00D319A6" w:rsidRPr="00D319A6">
        <w:rPr>
          <w:rFonts w:cs="Tahoma"/>
          <w:b/>
          <w:bCs/>
          <w:szCs w:val="18"/>
        </w:rPr>
        <w:tab/>
        <w:t xml:space="preserve">     </w:t>
      </w:r>
      <w:r w:rsidR="00D319A6" w:rsidRPr="00D319A6">
        <w:rPr>
          <w:rFonts w:cs="Tahoma"/>
          <w:szCs w:val="18"/>
        </w:rPr>
        <w:tab/>
        <w:t xml:space="preserve">      </w:t>
      </w:r>
    </w:p>
    <w:p w14:paraId="494254CE" w14:textId="460A31E2" w:rsidR="00D319A6" w:rsidRDefault="00A06735" w:rsidP="00D319A6">
      <w:pPr>
        <w:rPr>
          <w:rStyle w:val="platne1"/>
        </w:rPr>
      </w:pPr>
      <w:r>
        <w:rPr>
          <w:rFonts w:cs="Tahoma"/>
          <w:szCs w:val="18"/>
          <w:lang w:val="en-US"/>
        </w:rPr>
        <w:t xml:space="preserve">zastupuje: </w:t>
      </w:r>
      <w:r w:rsidR="00BE3571" w:rsidRPr="00BE3571">
        <w:rPr>
          <w:rFonts w:cs="Tahoma"/>
          <w:bCs/>
          <w:iCs/>
          <w:szCs w:val="18"/>
          <w:highlight w:val="black"/>
        </w:rPr>
        <w:t>XXXXXXXXXX</w:t>
      </w:r>
      <w:r>
        <w:rPr>
          <w:rFonts w:cs="Tahoma"/>
          <w:szCs w:val="18"/>
          <w:lang w:val="en-US"/>
        </w:rPr>
        <w:t>, specialista veřejných</w:t>
      </w:r>
      <w:r w:rsidR="003F52F8">
        <w:rPr>
          <w:rFonts w:cs="Tahoma"/>
          <w:szCs w:val="18"/>
          <w:lang w:val="en-US"/>
        </w:rPr>
        <w:t xml:space="preserve">       </w:t>
      </w:r>
      <w:r w:rsidR="00145290">
        <w:rPr>
          <w:rStyle w:val="platne1"/>
        </w:rPr>
        <w:tab/>
      </w:r>
      <w:r w:rsidR="00BE3571">
        <w:rPr>
          <w:rStyle w:val="platne1"/>
        </w:rPr>
        <w:tab/>
      </w:r>
      <w:r w:rsidR="00981F18">
        <w:rPr>
          <w:rStyle w:val="platne1"/>
        </w:rPr>
        <w:t>z</w:t>
      </w:r>
      <w:r w:rsidR="007906D7">
        <w:rPr>
          <w:rStyle w:val="platne1"/>
        </w:rPr>
        <w:t>astoupen:</w:t>
      </w:r>
      <w:r w:rsidR="00981F18">
        <w:rPr>
          <w:rStyle w:val="platne1"/>
        </w:rPr>
        <w:t xml:space="preserve"> </w:t>
      </w:r>
      <w:r w:rsidR="008E4AFA">
        <w:rPr>
          <w:rStyle w:val="platne1"/>
        </w:rPr>
        <w:t>Mgr. Martina Flanderová, Ph.D.,</w:t>
      </w:r>
    </w:p>
    <w:p w14:paraId="06ED0477" w14:textId="7236F9DB" w:rsidR="008E4AFA" w:rsidRPr="00D319A6" w:rsidRDefault="00A06735" w:rsidP="00D319A6">
      <w:pPr>
        <w:rPr>
          <w:rFonts w:cs="Tahoma"/>
          <w:szCs w:val="18"/>
          <w:lang w:val="en-US"/>
        </w:rPr>
      </w:pPr>
      <w:r>
        <w:rPr>
          <w:rStyle w:val="platne1"/>
        </w:rPr>
        <w:t>zakázek na základě plné moci</w:t>
      </w:r>
      <w:r>
        <w:rPr>
          <w:rStyle w:val="platne1"/>
        </w:rPr>
        <w:tab/>
      </w:r>
      <w:r>
        <w:rPr>
          <w:rStyle w:val="platne1"/>
        </w:rPr>
        <w:tab/>
      </w:r>
      <w:r>
        <w:rPr>
          <w:rStyle w:val="platne1"/>
        </w:rPr>
        <w:tab/>
      </w:r>
      <w:r w:rsidR="008E4AFA">
        <w:rPr>
          <w:rStyle w:val="platne1"/>
        </w:rPr>
        <w:tab/>
        <w:t>předsedkyně krajského soudu</w:t>
      </w:r>
    </w:p>
    <w:sectPr w:rsidR="008E4AFA" w:rsidRPr="00D319A6" w:rsidSect="0070036C">
      <w:headerReference w:type="default" r:id="rId8"/>
      <w:pgSz w:w="11906" w:h="16838"/>
      <w:pgMar w:top="851" w:right="1418" w:bottom="851" w:left="1418" w:header="709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2310D" w14:textId="77777777" w:rsidR="0080018F" w:rsidRDefault="0080018F">
      <w:r>
        <w:separator/>
      </w:r>
    </w:p>
  </w:endnote>
  <w:endnote w:type="continuationSeparator" w:id="0">
    <w:p w14:paraId="79EBFCFE" w14:textId="77777777" w:rsidR="0080018F" w:rsidRDefault="0080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ansa Pro Nor">
    <w:altName w:val="Calibri"/>
    <w:charset w:val="EE"/>
    <w:family w:val="auto"/>
    <w:pitch w:val="variable"/>
    <w:sig w:usb0="00000087" w:usb1="00000001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25C18" w14:textId="77777777" w:rsidR="0080018F" w:rsidRDefault="0080018F">
      <w:r>
        <w:separator/>
      </w:r>
    </w:p>
  </w:footnote>
  <w:footnote w:type="continuationSeparator" w:id="0">
    <w:p w14:paraId="05AE6764" w14:textId="77777777" w:rsidR="0080018F" w:rsidRDefault="00800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254D9" w14:textId="453180E2" w:rsidR="008B0620" w:rsidRDefault="008B0620" w:rsidP="00684004">
    <w:pPr>
      <w:pStyle w:val="Zhlav"/>
      <w:spacing w:before="60"/>
      <w:jc w:val="right"/>
      <w:rPr>
        <w:rFonts w:cs="Tahoma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14999D3" wp14:editId="172A0728">
          <wp:simplePos x="0" y="0"/>
          <wp:positionH relativeFrom="page">
            <wp:posOffset>900430</wp:posOffset>
          </wp:positionH>
          <wp:positionV relativeFrom="page">
            <wp:posOffset>320040</wp:posOffset>
          </wp:positionV>
          <wp:extent cx="1450975" cy="410210"/>
          <wp:effectExtent l="0" t="0" r="0" b="0"/>
          <wp:wrapNone/>
          <wp:docPr id="5" name="Picture 1" descr="A picture containing font, graphics, screenshot, graphic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picture containing font, graphics, screenshot, graphic de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4004" w:rsidRPr="00FD1B22">
      <w:rPr>
        <w:rFonts w:cs="Tahoma"/>
      </w:rPr>
      <w:t xml:space="preserve">       </w:t>
    </w:r>
    <w:r w:rsidR="00684004">
      <w:rPr>
        <w:rFonts w:cs="Tahoma"/>
      </w:rPr>
      <w:t>Číslo smlouvy</w:t>
    </w:r>
    <w:r w:rsidR="00684004" w:rsidRPr="00453560">
      <w:rPr>
        <w:rFonts w:cs="Tahoma"/>
      </w:rPr>
      <w:t>:</w:t>
    </w:r>
    <w:r w:rsidR="007906D7">
      <w:rPr>
        <w:rFonts w:cs="Tahoma"/>
      </w:rPr>
      <w:t xml:space="preserve"> C</w:t>
    </w:r>
    <w:r w:rsidR="0034023E">
      <w:rPr>
        <w:rFonts w:cs="Tahoma"/>
      </w:rPr>
      <w:t>059600713</w:t>
    </w:r>
  </w:p>
  <w:p w14:paraId="58FC317B" w14:textId="61D29AF6" w:rsidR="008E4AFA" w:rsidRPr="00D859EB" w:rsidRDefault="008E4AFA" w:rsidP="00684004">
    <w:pPr>
      <w:pStyle w:val="Zhlav"/>
      <w:spacing w:before="60"/>
      <w:jc w:val="right"/>
      <w:rPr>
        <w:rFonts w:cs="Tahoma"/>
      </w:rPr>
    </w:pPr>
    <w:r w:rsidRPr="00D859EB">
      <w:rPr>
        <w:rFonts w:cs="Tahoma"/>
      </w:rPr>
      <w:t>Spr 433/2025</w:t>
    </w:r>
    <w:r w:rsidR="00D859EB" w:rsidRPr="00D859EB">
      <w:rPr>
        <w:rFonts w:cs="Tahoma"/>
      </w:rPr>
      <w:t xml:space="preserve"> (Spr 172/2017)</w:t>
    </w:r>
  </w:p>
  <w:p w14:paraId="494254DA" w14:textId="77777777" w:rsidR="00684004" w:rsidRPr="00780C22" w:rsidRDefault="00684004" w:rsidP="00684004">
    <w:pPr>
      <w:pStyle w:val="Zhlav"/>
      <w:spacing w:before="60"/>
      <w:jc w:val="right"/>
      <w:rPr>
        <w:rFonts w:cs="Tahoma"/>
        <w:sz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A5F29"/>
    <w:multiLevelType w:val="hybridMultilevel"/>
    <w:tmpl w:val="69C62B60"/>
    <w:lvl w:ilvl="0" w:tplc="D0388FCE">
      <w:start w:val="1"/>
      <w:numFmt w:val="lowerRoman"/>
      <w:lvlText w:val="(%1)"/>
      <w:lvlJc w:val="left"/>
      <w:pPr>
        <w:ind w:left="1288" w:hanging="72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4D26BC0"/>
    <w:multiLevelType w:val="hybridMultilevel"/>
    <w:tmpl w:val="F774D1B6"/>
    <w:lvl w:ilvl="0" w:tplc="DEBC4FE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" w15:restartNumberingAfterBreak="0">
    <w:nsid w:val="1B07237E"/>
    <w:multiLevelType w:val="hybridMultilevel"/>
    <w:tmpl w:val="297E1132"/>
    <w:lvl w:ilvl="0" w:tplc="B7C22AEC">
      <w:start w:val="1"/>
      <w:numFmt w:val="upperRoman"/>
      <w:lvlText w:val="%1."/>
      <w:lvlJc w:val="left"/>
      <w:pPr>
        <w:ind w:left="25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CD37DB4"/>
    <w:multiLevelType w:val="hybridMultilevel"/>
    <w:tmpl w:val="88B86358"/>
    <w:lvl w:ilvl="0" w:tplc="07C2FE64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80A9B"/>
    <w:multiLevelType w:val="hybridMultilevel"/>
    <w:tmpl w:val="0F2C8DB8"/>
    <w:lvl w:ilvl="0" w:tplc="250E14E8">
      <w:start w:val="1"/>
      <w:numFmt w:val="decimal"/>
      <w:lvlText w:val="%1/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D5A43"/>
    <w:multiLevelType w:val="hybridMultilevel"/>
    <w:tmpl w:val="46B29D96"/>
    <w:lvl w:ilvl="0" w:tplc="B9B6268C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6CF744B"/>
    <w:multiLevelType w:val="hybridMultilevel"/>
    <w:tmpl w:val="E878EF8E"/>
    <w:lvl w:ilvl="0" w:tplc="784EDD0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B4C2E"/>
    <w:multiLevelType w:val="hybridMultilevel"/>
    <w:tmpl w:val="7AC69070"/>
    <w:lvl w:ilvl="0" w:tplc="9880FD0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49174C64"/>
    <w:multiLevelType w:val="hybridMultilevel"/>
    <w:tmpl w:val="8B722496"/>
    <w:lvl w:ilvl="0" w:tplc="12161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E113C"/>
    <w:multiLevelType w:val="hybridMultilevel"/>
    <w:tmpl w:val="834EDDEC"/>
    <w:lvl w:ilvl="0" w:tplc="40D6E398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Tahoma" w:eastAsia="Times New Roman" w:hAnsi="Tahoma"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63F32FC8"/>
    <w:multiLevelType w:val="hybridMultilevel"/>
    <w:tmpl w:val="F774D1B6"/>
    <w:lvl w:ilvl="0" w:tplc="DEBC4FE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1" w15:restartNumberingAfterBreak="0">
    <w:nsid w:val="69D149E8"/>
    <w:multiLevelType w:val="hybridMultilevel"/>
    <w:tmpl w:val="07F83A10"/>
    <w:lvl w:ilvl="0" w:tplc="8F0C36A6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76588515">
    <w:abstractNumId w:val="10"/>
  </w:num>
  <w:num w:numId="2" w16cid:durableId="752553630">
    <w:abstractNumId w:val="9"/>
  </w:num>
  <w:num w:numId="3" w16cid:durableId="601763456">
    <w:abstractNumId w:val="7"/>
  </w:num>
  <w:num w:numId="4" w16cid:durableId="1690446503">
    <w:abstractNumId w:val="11"/>
  </w:num>
  <w:num w:numId="5" w16cid:durableId="1697465683">
    <w:abstractNumId w:val="6"/>
  </w:num>
  <w:num w:numId="6" w16cid:durableId="1232227319">
    <w:abstractNumId w:val="5"/>
  </w:num>
  <w:num w:numId="7" w16cid:durableId="1148521365">
    <w:abstractNumId w:val="2"/>
  </w:num>
  <w:num w:numId="8" w16cid:durableId="1255433615">
    <w:abstractNumId w:val="8"/>
  </w:num>
  <w:num w:numId="9" w16cid:durableId="2142191060">
    <w:abstractNumId w:val="1"/>
  </w:num>
  <w:num w:numId="10" w16cid:durableId="1833906806">
    <w:abstractNumId w:val="0"/>
  </w:num>
  <w:num w:numId="11" w16cid:durableId="352920607">
    <w:abstractNumId w:val="3"/>
  </w:num>
  <w:num w:numId="12" w16cid:durableId="21041849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454"/>
    <w:rsid w:val="00052E4B"/>
    <w:rsid w:val="00060B85"/>
    <w:rsid w:val="000B294D"/>
    <w:rsid w:val="0011020B"/>
    <w:rsid w:val="00130CFA"/>
    <w:rsid w:val="00145290"/>
    <w:rsid w:val="00195A42"/>
    <w:rsid w:val="001B6652"/>
    <w:rsid w:val="001D347A"/>
    <w:rsid w:val="002063BC"/>
    <w:rsid w:val="0021786A"/>
    <w:rsid w:val="00241739"/>
    <w:rsid w:val="00250644"/>
    <w:rsid w:val="0033219E"/>
    <w:rsid w:val="0034023E"/>
    <w:rsid w:val="00370E8D"/>
    <w:rsid w:val="003E5E15"/>
    <w:rsid w:val="003F52F8"/>
    <w:rsid w:val="003F6A40"/>
    <w:rsid w:val="00412D8F"/>
    <w:rsid w:val="004A6585"/>
    <w:rsid w:val="004C1659"/>
    <w:rsid w:val="004F1AB0"/>
    <w:rsid w:val="00552C72"/>
    <w:rsid w:val="00594F2F"/>
    <w:rsid w:val="005D1785"/>
    <w:rsid w:val="005F3F5A"/>
    <w:rsid w:val="006026D6"/>
    <w:rsid w:val="006467AF"/>
    <w:rsid w:val="00653E29"/>
    <w:rsid w:val="006577A0"/>
    <w:rsid w:val="00684004"/>
    <w:rsid w:val="006B6C81"/>
    <w:rsid w:val="007906D7"/>
    <w:rsid w:val="007B04F9"/>
    <w:rsid w:val="007D542C"/>
    <w:rsid w:val="007E738E"/>
    <w:rsid w:val="007F163F"/>
    <w:rsid w:val="0080018F"/>
    <w:rsid w:val="00821406"/>
    <w:rsid w:val="00850B0E"/>
    <w:rsid w:val="00862F28"/>
    <w:rsid w:val="00863251"/>
    <w:rsid w:val="00874A09"/>
    <w:rsid w:val="008B0620"/>
    <w:rsid w:val="008E4AFA"/>
    <w:rsid w:val="009045ED"/>
    <w:rsid w:val="009055A1"/>
    <w:rsid w:val="00981931"/>
    <w:rsid w:val="00981F18"/>
    <w:rsid w:val="0098799D"/>
    <w:rsid w:val="00A06735"/>
    <w:rsid w:val="00A14747"/>
    <w:rsid w:val="00A5062B"/>
    <w:rsid w:val="00A6415D"/>
    <w:rsid w:val="00AA5012"/>
    <w:rsid w:val="00AC27F1"/>
    <w:rsid w:val="00B43252"/>
    <w:rsid w:val="00B65F02"/>
    <w:rsid w:val="00BB4CAD"/>
    <w:rsid w:val="00BC7095"/>
    <w:rsid w:val="00BE3571"/>
    <w:rsid w:val="00C17F51"/>
    <w:rsid w:val="00C26C6E"/>
    <w:rsid w:val="00C30A26"/>
    <w:rsid w:val="00CC5006"/>
    <w:rsid w:val="00D319A6"/>
    <w:rsid w:val="00D71481"/>
    <w:rsid w:val="00D859EB"/>
    <w:rsid w:val="00D92C6C"/>
    <w:rsid w:val="00DB0BCC"/>
    <w:rsid w:val="00DE458C"/>
    <w:rsid w:val="00E02C4D"/>
    <w:rsid w:val="00E10FF0"/>
    <w:rsid w:val="00E41F15"/>
    <w:rsid w:val="00E47704"/>
    <w:rsid w:val="00E61145"/>
    <w:rsid w:val="00E723E0"/>
    <w:rsid w:val="00EC4F7B"/>
    <w:rsid w:val="00EC561A"/>
    <w:rsid w:val="00F00D49"/>
    <w:rsid w:val="00F50454"/>
    <w:rsid w:val="00F53B60"/>
    <w:rsid w:val="00F905AD"/>
    <w:rsid w:val="00FC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25440"/>
  <w15:docId w15:val="{0E7F6134-BC36-4A3C-941A-57969AADC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0454"/>
    <w:pPr>
      <w:spacing w:after="0" w:line="240" w:lineRule="auto"/>
    </w:pPr>
    <w:rPr>
      <w:rFonts w:ascii="Tahoma" w:eastAsia="Times New Roman" w:hAnsi="Tahoma" w:cs="Times New Roman"/>
      <w:sz w:val="1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504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50454"/>
    <w:rPr>
      <w:rFonts w:ascii="Tahoma" w:eastAsia="Times New Roman" w:hAnsi="Tahoma" w:cs="Times New Roman"/>
      <w:sz w:val="18"/>
      <w:szCs w:val="24"/>
      <w:lang w:eastAsia="cs-CZ"/>
    </w:rPr>
  </w:style>
  <w:style w:type="character" w:customStyle="1" w:styleId="platne1">
    <w:name w:val="platne1"/>
    <w:basedOn w:val="Standardnpsmoodstavce"/>
    <w:rsid w:val="00F50454"/>
  </w:style>
  <w:style w:type="character" w:customStyle="1" w:styleId="platne">
    <w:name w:val="platne"/>
    <w:basedOn w:val="Standardnpsmoodstavce"/>
    <w:rsid w:val="00F50454"/>
  </w:style>
  <w:style w:type="paragraph" w:styleId="Odstavecseseznamem">
    <w:name w:val="List Paragraph"/>
    <w:basedOn w:val="Normln"/>
    <w:uiPriority w:val="34"/>
    <w:qFormat/>
    <w:rsid w:val="00F50454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840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4004"/>
    <w:rPr>
      <w:rFonts w:ascii="Tahoma" w:eastAsia="Times New Roman" w:hAnsi="Tahoma" w:cs="Times New Roman"/>
      <w:sz w:val="18"/>
      <w:szCs w:val="24"/>
      <w:lang w:eastAsia="cs-CZ"/>
    </w:rPr>
  </w:style>
  <w:style w:type="character" w:styleId="Odkaznakoment">
    <w:name w:val="annotation reference"/>
    <w:uiPriority w:val="99"/>
    <w:semiHidden/>
    <w:rsid w:val="00BB4CAD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B4C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B4CAD"/>
    <w:rPr>
      <w:rFonts w:ascii="Tahoma" w:eastAsia="Times New Roman" w:hAnsi="Tahoma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4CAD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4CA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055A1"/>
    <w:rPr>
      <w:color w:val="0000FF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06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06D7"/>
    <w:rPr>
      <w:rFonts w:ascii="Tahoma" w:eastAsia="Times New Roman" w:hAnsi="Tahoma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3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A90B0-569C-4928-9BAA-6558EF1C7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440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SodexoPass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Havranek Roman</dc:creator>
  <cp:lastModifiedBy>Kramářová Linda Mgr.</cp:lastModifiedBy>
  <cp:revision>7</cp:revision>
  <dcterms:created xsi:type="dcterms:W3CDTF">2025-05-22T11:42:00Z</dcterms:created>
  <dcterms:modified xsi:type="dcterms:W3CDTF">2025-05-29T12:05:00Z</dcterms:modified>
</cp:coreProperties>
</file>