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1A4F7" w14:textId="77777777" w:rsidR="00C827AE" w:rsidRPr="00745714" w:rsidRDefault="00C827AE" w:rsidP="00B94433">
      <w:pPr>
        <w:widowControl w:val="0"/>
        <w:pBdr>
          <w:top w:val="nil"/>
          <w:left w:val="nil"/>
          <w:bottom w:val="nil"/>
          <w:right w:val="nil"/>
          <w:between w:val="nil"/>
        </w:pBdr>
        <w:spacing w:line="300" w:lineRule="atLeast"/>
      </w:pPr>
    </w:p>
    <w:p w14:paraId="13125E17" w14:textId="77777777" w:rsidR="00C827AE" w:rsidRPr="00745714" w:rsidRDefault="00DC7053" w:rsidP="00B94433">
      <w:pPr>
        <w:pStyle w:val="Nzev"/>
        <w:spacing w:line="300" w:lineRule="atLeast"/>
        <w:ind w:left="360"/>
        <w:rPr>
          <w:rFonts w:ascii="Calibri" w:eastAsia="Calibri" w:hAnsi="Calibri" w:cs="Calibri"/>
        </w:rPr>
      </w:pPr>
      <w:r w:rsidRPr="00745714">
        <w:rPr>
          <w:rFonts w:ascii="Calibri" w:eastAsia="Calibri" w:hAnsi="Calibri" w:cs="Calibri"/>
        </w:rPr>
        <w:t>SMLOUVA O INDIVIDUÁLNÍM ČLENSTVÍ</w:t>
      </w:r>
    </w:p>
    <w:p w14:paraId="42B06156" w14:textId="77777777" w:rsidR="00C827AE" w:rsidRDefault="00C827AE" w:rsidP="00B94433">
      <w:pPr>
        <w:spacing w:line="300" w:lineRule="atLeast"/>
        <w:jc w:val="center"/>
        <w:rPr>
          <w:rFonts w:ascii="Calibri" w:eastAsia="Calibri" w:hAnsi="Calibri" w:cs="Calibri"/>
          <w:b/>
        </w:rPr>
      </w:pPr>
    </w:p>
    <w:p w14:paraId="0392F6F0" w14:textId="77777777" w:rsidR="00C827AE" w:rsidRDefault="00DC7053" w:rsidP="00B94433">
      <w:pPr>
        <w:spacing w:line="300" w:lineRule="atLeast"/>
        <w:ind w:left="360"/>
        <w:rPr>
          <w:rFonts w:ascii="Calibri" w:eastAsia="Calibri" w:hAnsi="Calibri" w:cs="Calibri"/>
          <w:b/>
          <w:sz w:val="22"/>
          <w:szCs w:val="22"/>
        </w:rPr>
      </w:pPr>
      <w:r>
        <w:rPr>
          <w:rFonts w:ascii="Calibri" w:eastAsia="Calibri" w:hAnsi="Calibri" w:cs="Calibri"/>
          <w:b/>
          <w:sz w:val="22"/>
          <w:szCs w:val="22"/>
        </w:rPr>
        <w:t>Svaz průmyslu a dopravy České republiky</w:t>
      </w:r>
    </w:p>
    <w:p w14:paraId="38180EBC" w14:textId="77777777" w:rsidR="00C827AE" w:rsidRDefault="00DC7053" w:rsidP="00B94433">
      <w:pPr>
        <w:spacing w:line="300" w:lineRule="atLeast"/>
        <w:ind w:left="360"/>
        <w:rPr>
          <w:rFonts w:ascii="Calibri" w:eastAsia="Calibri" w:hAnsi="Calibri" w:cs="Calibri"/>
          <w:sz w:val="22"/>
          <w:szCs w:val="22"/>
        </w:rPr>
      </w:pPr>
      <w:r>
        <w:rPr>
          <w:rFonts w:ascii="Calibri" w:eastAsia="Calibri" w:hAnsi="Calibri" w:cs="Calibri"/>
          <w:sz w:val="22"/>
          <w:szCs w:val="22"/>
        </w:rPr>
        <w:t xml:space="preserve">se sídlem: Freyova 948/11, 190 00 Praha 9 </w:t>
      </w:r>
    </w:p>
    <w:p w14:paraId="0DFA08F5" w14:textId="77777777" w:rsidR="00C827AE" w:rsidRDefault="00DC7053" w:rsidP="00B94433">
      <w:pPr>
        <w:pBdr>
          <w:top w:val="nil"/>
          <w:left w:val="nil"/>
          <w:bottom w:val="nil"/>
          <w:right w:val="nil"/>
          <w:between w:val="nil"/>
        </w:pBdr>
        <w:tabs>
          <w:tab w:val="center" w:pos="4819"/>
          <w:tab w:val="right" w:pos="9071"/>
        </w:tabs>
        <w:spacing w:line="300" w:lineRule="atLeast"/>
        <w:ind w:left="360"/>
        <w:jc w:val="both"/>
        <w:rPr>
          <w:rFonts w:ascii="Calibri" w:eastAsia="Calibri" w:hAnsi="Calibri" w:cs="Calibri"/>
          <w:smallCaps/>
          <w:color w:val="000000"/>
          <w:sz w:val="22"/>
          <w:szCs w:val="22"/>
        </w:rPr>
      </w:pPr>
      <w:r>
        <w:rPr>
          <w:rFonts w:ascii="Calibri" w:eastAsia="Calibri" w:hAnsi="Calibri" w:cs="Calibri"/>
          <w:smallCaps/>
          <w:color w:val="000000"/>
          <w:sz w:val="22"/>
          <w:szCs w:val="22"/>
        </w:rPr>
        <w:t>IČO: 00536211</w:t>
      </w:r>
    </w:p>
    <w:p w14:paraId="4C365D7E" w14:textId="77777777" w:rsidR="00C827AE" w:rsidRDefault="00DC7053" w:rsidP="00B94433">
      <w:pPr>
        <w:pBdr>
          <w:top w:val="nil"/>
          <w:left w:val="nil"/>
          <w:bottom w:val="nil"/>
          <w:right w:val="nil"/>
          <w:between w:val="nil"/>
        </w:pBdr>
        <w:tabs>
          <w:tab w:val="center" w:pos="4819"/>
          <w:tab w:val="right" w:pos="9071"/>
        </w:tabs>
        <w:spacing w:line="300" w:lineRule="atLeast"/>
        <w:ind w:left="360"/>
        <w:jc w:val="both"/>
        <w:rPr>
          <w:rFonts w:ascii="Calibri" w:eastAsia="Calibri" w:hAnsi="Calibri" w:cs="Calibri"/>
          <w:smallCaps/>
          <w:color w:val="000000"/>
          <w:sz w:val="22"/>
          <w:szCs w:val="22"/>
        </w:rPr>
      </w:pPr>
      <w:r>
        <w:rPr>
          <w:rFonts w:ascii="Calibri" w:eastAsia="Calibri" w:hAnsi="Calibri" w:cs="Calibri"/>
          <w:smallCaps/>
          <w:color w:val="000000"/>
          <w:sz w:val="22"/>
          <w:szCs w:val="22"/>
        </w:rPr>
        <w:t>DIČ: CZ00536211</w:t>
      </w:r>
    </w:p>
    <w:p w14:paraId="0A93EC61" w14:textId="0B81C46E" w:rsidR="00C827AE" w:rsidRDefault="00B94433" w:rsidP="00B94433">
      <w:pPr>
        <w:spacing w:line="300" w:lineRule="atLeast"/>
        <w:ind w:left="360"/>
        <w:rPr>
          <w:rFonts w:ascii="Calibri" w:eastAsia="Calibri" w:hAnsi="Calibri" w:cs="Calibri"/>
          <w:sz w:val="22"/>
          <w:szCs w:val="22"/>
        </w:rPr>
      </w:pPr>
      <w:r>
        <w:rPr>
          <w:rFonts w:ascii="Calibri" w:eastAsia="Calibri" w:hAnsi="Calibri" w:cs="Calibri"/>
          <w:sz w:val="22"/>
          <w:szCs w:val="22"/>
        </w:rPr>
        <w:t>zastoupen:</w:t>
      </w:r>
      <w:r w:rsidR="00DC7053">
        <w:rPr>
          <w:rFonts w:ascii="Calibri" w:eastAsia="Calibri" w:hAnsi="Calibri" w:cs="Calibri"/>
          <w:sz w:val="22"/>
          <w:szCs w:val="22"/>
        </w:rPr>
        <w:t xml:space="preserve"> </w:t>
      </w:r>
      <w:r w:rsidR="00B07A62">
        <w:rPr>
          <w:rFonts w:ascii="Calibri" w:eastAsia="Calibri" w:hAnsi="Calibri" w:cs="Calibri"/>
          <w:sz w:val="22"/>
          <w:szCs w:val="22"/>
        </w:rPr>
        <w:t xml:space="preserve">Mgr. Danielem Urbanem, generálním ředitelem </w:t>
      </w:r>
      <w:r>
        <w:rPr>
          <w:rFonts w:ascii="Calibri" w:eastAsia="Calibri" w:hAnsi="Calibri" w:cs="Calibri"/>
          <w:sz w:val="22"/>
          <w:szCs w:val="22"/>
        </w:rPr>
        <w:t>b</w:t>
      </w:r>
      <w:r w:rsidR="00DC7053">
        <w:rPr>
          <w:rFonts w:ascii="Calibri" w:eastAsia="Calibri" w:hAnsi="Calibri" w:cs="Calibri"/>
          <w:sz w:val="22"/>
          <w:szCs w:val="22"/>
        </w:rPr>
        <w:t>ankovní spojení: Komerční banka, a.s., Praha 1, pobočka Spálená ul.</w:t>
      </w:r>
    </w:p>
    <w:p w14:paraId="67DFFDCF" w14:textId="3E526E21" w:rsidR="00C827AE" w:rsidRDefault="00DC7053" w:rsidP="00B94433">
      <w:pPr>
        <w:spacing w:line="300" w:lineRule="atLeast"/>
        <w:ind w:left="360"/>
        <w:rPr>
          <w:rFonts w:ascii="Calibri" w:eastAsia="Calibri" w:hAnsi="Calibri" w:cs="Calibri"/>
          <w:sz w:val="22"/>
          <w:szCs w:val="22"/>
        </w:rPr>
      </w:pPr>
      <w:r>
        <w:rPr>
          <w:rFonts w:ascii="Calibri" w:eastAsia="Calibri" w:hAnsi="Calibri" w:cs="Calibri"/>
          <w:sz w:val="22"/>
          <w:szCs w:val="22"/>
        </w:rPr>
        <w:t xml:space="preserve">číslo účtu: </w:t>
      </w:r>
      <w:r w:rsidR="00243487">
        <w:rPr>
          <w:rFonts w:ascii="Calibri" w:eastAsia="Calibri" w:hAnsi="Calibri" w:cs="Calibri"/>
          <w:sz w:val="22"/>
          <w:szCs w:val="22"/>
        </w:rPr>
        <w:t>xxxxxxxxx</w:t>
      </w:r>
    </w:p>
    <w:p w14:paraId="1718CD5C" w14:textId="77777777" w:rsidR="00C827AE" w:rsidRDefault="00B94433" w:rsidP="00B94433">
      <w:pPr>
        <w:spacing w:line="300" w:lineRule="atLeast"/>
        <w:ind w:left="360"/>
        <w:rPr>
          <w:rFonts w:ascii="Calibri" w:eastAsia="Calibri" w:hAnsi="Calibri" w:cs="Calibri"/>
          <w:sz w:val="22"/>
          <w:szCs w:val="22"/>
        </w:rPr>
      </w:pPr>
      <w:r>
        <w:rPr>
          <w:rFonts w:ascii="Calibri" w:eastAsia="Calibri" w:hAnsi="Calibri" w:cs="Calibri"/>
          <w:sz w:val="22"/>
          <w:szCs w:val="22"/>
        </w:rPr>
        <w:t>z</w:t>
      </w:r>
      <w:r w:rsidR="00DC7053">
        <w:rPr>
          <w:rFonts w:ascii="Calibri" w:eastAsia="Calibri" w:hAnsi="Calibri" w:cs="Calibri"/>
          <w:sz w:val="22"/>
          <w:szCs w:val="22"/>
        </w:rPr>
        <w:t>aps</w:t>
      </w:r>
      <w:r>
        <w:rPr>
          <w:rFonts w:ascii="Calibri" w:eastAsia="Calibri" w:hAnsi="Calibri" w:cs="Calibri"/>
          <w:sz w:val="22"/>
          <w:szCs w:val="22"/>
        </w:rPr>
        <w:t>á</w:t>
      </w:r>
      <w:r w:rsidR="00DC7053">
        <w:rPr>
          <w:rFonts w:ascii="Calibri" w:eastAsia="Calibri" w:hAnsi="Calibri" w:cs="Calibri"/>
          <w:sz w:val="22"/>
          <w:szCs w:val="22"/>
        </w:rPr>
        <w:t>n ve spolkovém rejstříku vedeném Městským soudem v Praze, sp.zn. L 3148</w:t>
      </w:r>
    </w:p>
    <w:p w14:paraId="2D8B1020" w14:textId="77777777" w:rsidR="00C827AE" w:rsidRDefault="00DC7053" w:rsidP="00B94433">
      <w:pPr>
        <w:spacing w:line="300" w:lineRule="atLeast"/>
        <w:ind w:left="360"/>
        <w:rPr>
          <w:rFonts w:ascii="Calibri" w:eastAsia="Calibri" w:hAnsi="Calibri" w:cs="Calibri"/>
          <w:sz w:val="22"/>
          <w:szCs w:val="22"/>
        </w:rPr>
      </w:pPr>
      <w:r>
        <w:rPr>
          <w:rFonts w:ascii="Calibri" w:eastAsia="Calibri" w:hAnsi="Calibri" w:cs="Calibri"/>
          <w:sz w:val="22"/>
          <w:szCs w:val="22"/>
        </w:rPr>
        <w:t xml:space="preserve">(dále jen </w:t>
      </w:r>
      <w:r w:rsidR="00B94433" w:rsidRPr="00B94433">
        <w:rPr>
          <w:rFonts w:ascii="Calibri" w:eastAsia="Calibri" w:hAnsi="Calibri" w:cs="Calibri"/>
          <w:sz w:val="22"/>
          <w:szCs w:val="22"/>
        </w:rPr>
        <w:t>„</w:t>
      </w:r>
      <w:r w:rsidRPr="00B94433">
        <w:rPr>
          <w:rFonts w:ascii="Calibri" w:eastAsia="Calibri" w:hAnsi="Calibri" w:cs="Calibri"/>
          <w:sz w:val="22"/>
          <w:szCs w:val="22"/>
        </w:rPr>
        <w:t>SP ČR</w:t>
      </w:r>
      <w:r w:rsidR="00B94433" w:rsidRPr="00B94433">
        <w:rPr>
          <w:rFonts w:ascii="Calibri" w:eastAsia="Calibri" w:hAnsi="Calibri" w:cs="Calibri"/>
          <w:sz w:val="22"/>
          <w:szCs w:val="22"/>
        </w:rPr>
        <w:t>“</w:t>
      </w:r>
      <w:r>
        <w:rPr>
          <w:rFonts w:ascii="Calibri" w:eastAsia="Calibri" w:hAnsi="Calibri" w:cs="Calibri"/>
          <w:sz w:val="22"/>
          <w:szCs w:val="22"/>
        </w:rPr>
        <w:t>)</w:t>
      </w:r>
    </w:p>
    <w:p w14:paraId="4AF65CF6" w14:textId="77777777" w:rsidR="00C827AE" w:rsidRDefault="00C827AE" w:rsidP="00B94433">
      <w:pPr>
        <w:spacing w:line="300" w:lineRule="atLeast"/>
        <w:ind w:left="360"/>
        <w:rPr>
          <w:rFonts w:ascii="Calibri" w:eastAsia="Calibri" w:hAnsi="Calibri" w:cs="Calibri"/>
          <w:sz w:val="22"/>
          <w:szCs w:val="22"/>
        </w:rPr>
      </w:pPr>
    </w:p>
    <w:p w14:paraId="68593231" w14:textId="77777777" w:rsidR="00C827AE" w:rsidRDefault="00DC7053" w:rsidP="00B94433">
      <w:pPr>
        <w:spacing w:line="300" w:lineRule="atLeast"/>
        <w:ind w:left="360"/>
        <w:rPr>
          <w:rFonts w:ascii="Calibri" w:eastAsia="Calibri" w:hAnsi="Calibri" w:cs="Calibri"/>
          <w:b/>
          <w:sz w:val="22"/>
          <w:szCs w:val="22"/>
        </w:rPr>
      </w:pPr>
      <w:r>
        <w:rPr>
          <w:rFonts w:ascii="Calibri" w:eastAsia="Calibri" w:hAnsi="Calibri" w:cs="Calibri"/>
          <w:b/>
          <w:sz w:val="22"/>
          <w:szCs w:val="22"/>
        </w:rPr>
        <w:t>a</w:t>
      </w:r>
    </w:p>
    <w:p w14:paraId="40E76010" w14:textId="77777777" w:rsidR="00C827AE" w:rsidRDefault="00C827AE" w:rsidP="00B94433">
      <w:pPr>
        <w:spacing w:line="300" w:lineRule="atLeast"/>
        <w:ind w:left="360"/>
        <w:rPr>
          <w:rFonts w:ascii="Calibri" w:eastAsia="Calibri" w:hAnsi="Calibri" w:cs="Calibri"/>
          <w:b/>
          <w:sz w:val="22"/>
          <w:szCs w:val="22"/>
        </w:rPr>
      </w:pPr>
    </w:p>
    <w:p w14:paraId="075D0CA0" w14:textId="77777777" w:rsidR="00C827AE" w:rsidRDefault="00DC7053" w:rsidP="00B94433">
      <w:pPr>
        <w:spacing w:line="300" w:lineRule="atLeast"/>
        <w:ind w:left="360"/>
        <w:rPr>
          <w:rFonts w:ascii="Calibri" w:eastAsia="Calibri" w:hAnsi="Calibri" w:cs="Calibri"/>
          <w:b/>
          <w:sz w:val="22"/>
          <w:szCs w:val="22"/>
        </w:rPr>
      </w:pPr>
      <w:r>
        <w:rPr>
          <w:rFonts w:ascii="Calibri" w:eastAsia="Calibri" w:hAnsi="Calibri" w:cs="Calibri"/>
          <w:b/>
          <w:sz w:val="22"/>
          <w:szCs w:val="22"/>
        </w:rPr>
        <w:t>Univerzita Karlova</w:t>
      </w:r>
    </w:p>
    <w:p w14:paraId="17B9FC31" w14:textId="77777777" w:rsidR="00C827AE" w:rsidRDefault="00DC7053" w:rsidP="00B94433">
      <w:pPr>
        <w:spacing w:line="300" w:lineRule="atLeast"/>
        <w:ind w:left="360"/>
        <w:rPr>
          <w:rFonts w:ascii="Calibri" w:eastAsia="Calibri" w:hAnsi="Calibri" w:cs="Calibri"/>
          <w:sz w:val="22"/>
          <w:szCs w:val="22"/>
        </w:rPr>
      </w:pPr>
      <w:r>
        <w:rPr>
          <w:rFonts w:ascii="Calibri" w:eastAsia="Calibri" w:hAnsi="Calibri" w:cs="Calibri"/>
          <w:sz w:val="22"/>
          <w:szCs w:val="22"/>
        </w:rPr>
        <w:t>se sídlem: Ovocný trh 560/5, 110 00 Praha 1</w:t>
      </w:r>
    </w:p>
    <w:p w14:paraId="550CA1C4" w14:textId="77777777" w:rsidR="00C827AE" w:rsidRDefault="00DC7053" w:rsidP="00B94433">
      <w:pPr>
        <w:spacing w:line="300" w:lineRule="atLeast"/>
        <w:ind w:left="360"/>
        <w:rPr>
          <w:rFonts w:ascii="Calibri" w:eastAsia="Calibri" w:hAnsi="Calibri" w:cs="Calibri"/>
          <w:sz w:val="22"/>
          <w:szCs w:val="22"/>
        </w:rPr>
      </w:pPr>
      <w:r>
        <w:rPr>
          <w:rFonts w:ascii="Calibri" w:eastAsia="Calibri" w:hAnsi="Calibri" w:cs="Calibri"/>
          <w:sz w:val="22"/>
          <w:szCs w:val="22"/>
        </w:rPr>
        <w:t>IČO: 216208</w:t>
      </w:r>
    </w:p>
    <w:p w14:paraId="60A6BE5C" w14:textId="77777777" w:rsidR="00C827AE" w:rsidRDefault="00DC7053" w:rsidP="00B94433">
      <w:pPr>
        <w:spacing w:line="300" w:lineRule="atLeast"/>
        <w:ind w:left="360"/>
        <w:rPr>
          <w:rFonts w:ascii="Calibri" w:eastAsia="Calibri" w:hAnsi="Calibri" w:cs="Calibri"/>
          <w:sz w:val="22"/>
          <w:szCs w:val="22"/>
        </w:rPr>
      </w:pPr>
      <w:r>
        <w:rPr>
          <w:rFonts w:ascii="Calibri" w:eastAsia="Calibri" w:hAnsi="Calibri" w:cs="Calibri"/>
          <w:sz w:val="22"/>
          <w:szCs w:val="22"/>
        </w:rPr>
        <w:t>DIČ: CZ00216208</w:t>
      </w:r>
    </w:p>
    <w:p w14:paraId="77E1A74F" w14:textId="77777777" w:rsidR="00C827AE" w:rsidRDefault="00B94433" w:rsidP="00B94433">
      <w:pPr>
        <w:spacing w:line="300" w:lineRule="atLeast"/>
        <w:ind w:left="360"/>
        <w:rPr>
          <w:rFonts w:ascii="Calibri" w:eastAsia="Calibri" w:hAnsi="Calibri" w:cs="Calibri"/>
          <w:sz w:val="22"/>
          <w:szCs w:val="22"/>
        </w:rPr>
      </w:pPr>
      <w:r>
        <w:rPr>
          <w:rFonts w:ascii="Calibri" w:eastAsia="Calibri" w:hAnsi="Calibri" w:cs="Calibri"/>
          <w:sz w:val="22"/>
          <w:szCs w:val="22"/>
        </w:rPr>
        <w:t>zastoupena:</w:t>
      </w:r>
      <w:r w:rsidR="00197148">
        <w:rPr>
          <w:rFonts w:ascii="Calibri" w:eastAsia="Calibri" w:hAnsi="Calibri" w:cs="Calibri"/>
          <w:sz w:val="22"/>
          <w:szCs w:val="22"/>
        </w:rPr>
        <w:t xml:space="preserve"> Mgr. Martinem Maňáskem</w:t>
      </w:r>
      <w:r>
        <w:rPr>
          <w:rFonts w:ascii="Calibri" w:eastAsia="Calibri" w:hAnsi="Calibri" w:cs="Calibri"/>
          <w:sz w:val="22"/>
          <w:szCs w:val="22"/>
        </w:rPr>
        <w:t>, kvestorem</w:t>
      </w:r>
    </w:p>
    <w:p w14:paraId="26DC8460" w14:textId="5E64E008" w:rsidR="00C827AE" w:rsidRDefault="00DC7053" w:rsidP="00B94433">
      <w:pPr>
        <w:spacing w:line="300" w:lineRule="atLeast"/>
        <w:ind w:left="360"/>
        <w:rPr>
          <w:rFonts w:ascii="Calibri" w:eastAsia="Calibri" w:hAnsi="Calibri" w:cs="Calibri"/>
          <w:sz w:val="22"/>
          <w:szCs w:val="22"/>
        </w:rPr>
      </w:pPr>
      <w:r>
        <w:rPr>
          <w:rFonts w:ascii="Calibri" w:eastAsia="Calibri" w:hAnsi="Calibri" w:cs="Calibri"/>
          <w:sz w:val="22"/>
          <w:szCs w:val="22"/>
        </w:rPr>
        <w:t xml:space="preserve">číslo účtu: </w:t>
      </w:r>
      <w:r w:rsidR="00243487">
        <w:rPr>
          <w:rFonts w:ascii="Calibri" w:eastAsia="Calibri" w:hAnsi="Calibri" w:cs="Calibri"/>
          <w:sz w:val="22"/>
          <w:szCs w:val="22"/>
        </w:rPr>
        <w:t>xxxxxxxxxx</w:t>
      </w:r>
    </w:p>
    <w:p w14:paraId="74CF2852" w14:textId="77777777" w:rsidR="00C827AE" w:rsidRDefault="00DC7053" w:rsidP="00B94433">
      <w:pPr>
        <w:spacing w:line="300" w:lineRule="atLeast"/>
        <w:ind w:left="360"/>
        <w:rPr>
          <w:rFonts w:ascii="Calibri" w:eastAsia="Calibri" w:hAnsi="Calibri" w:cs="Calibri"/>
          <w:sz w:val="22"/>
          <w:szCs w:val="22"/>
        </w:rPr>
      </w:pPr>
      <w:r>
        <w:rPr>
          <w:rFonts w:ascii="Calibri" w:eastAsia="Calibri" w:hAnsi="Calibri" w:cs="Calibri"/>
          <w:sz w:val="22"/>
          <w:szCs w:val="22"/>
        </w:rPr>
        <w:t xml:space="preserve">(dále jen </w:t>
      </w:r>
      <w:r w:rsidR="00B94433" w:rsidRPr="00B94433">
        <w:rPr>
          <w:rFonts w:ascii="Calibri" w:eastAsia="Calibri" w:hAnsi="Calibri" w:cs="Calibri"/>
          <w:sz w:val="22"/>
          <w:szCs w:val="22"/>
        </w:rPr>
        <w:t>„</w:t>
      </w:r>
      <w:r w:rsidR="00611A2C" w:rsidRPr="00B94433">
        <w:rPr>
          <w:rFonts w:ascii="Calibri" w:eastAsia="Calibri" w:hAnsi="Calibri" w:cs="Calibri"/>
          <w:sz w:val="22"/>
          <w:szCs w:val="22"/>
        </w:rPr>
        <w:t>č</w:t>
      </w:r>
      <w:r w:rsidRPr="00B94433">
        <w:rPr>
          <w:rFonts w:ascii="Calibri" w:eastAsia="Calibri" w:hAnsi="Calibri" w:cs="Calibri"/>
          <w:sz w:val="22"/>
          <w:szCs w:val="22"/>
        </w:rPr>
        <w:t>len</w:t>
      </w:r>
      <w:r w:rsidR="00B94433" w:rsidRPr="00B94433">
        <w:rPr>
          <w:rFonts w:ascii="Calibri" w:eastAsia="Calibri" w:hAnsi="Calibri" w:cs="Calibri"/>
          <w:sz w:val="22"/>
          <w:szCs w:val="22"/>
        </w:rPr>
        <w:t>“</w:t>
      </w:r>
      <w:r>
        <w:rPr>
          <w:rFonts w:ascii="Calibri" w:eastAsia="Calibri" w:hAnsi="Calibri" w:cs="Calibri"/>
          <w:sz w:val="22"/>
          <w:szCs w:val="22"/>
        </w:rPr>
        <w:t xml:space="preserve">) </w:t>
      </w:r>
    </w:p>
    <w:p w14:paraId="4A4ABCA3" w14:textId="77777777" w:rsidR="00C827AE" w:rsidRDefault="00C827AE" w:rsidP="00B94433">
      <w:pPr>
        <w:spacing w:line="300" w:lineRule="atLeast"/>
        <w:rPr>
          <w:rFonts w:ascii="Calibri" w:eastAsia="Calibri" w:hAnsi="Calibri" w:cs="Calibri"/>
          <w:sz w:val="22"/>
          <w:szCs w:val="22"/>
        </w:rPr>
      </w:pPr>
      <w:bookmarkStart w:id="0" w:name="_heading=h.gjdgxs" w:colFirst="0" w:colLast="0"/>
      <w:bookmarkEnd w:id="0"/>
    </w:p>
    <w:p w14:paraId="303393F4" w14:textId="77777777" w:rsidR="00C827AE" w:rsidRDefault="00DC7053" w:rsidP="00B94433">
      <w:pPr>
        <w:spacing w:line="300" w:lineRule="atLeast"/>
        <w:ind w:left="360"/>
        <w:jc w:val="both"/>
        <w:rPr>
          <w:rFonts w:ascii="Calibri" w:eastAsia="Calibri" w:hAnsi="Calibri" w:cs="Calibri"/>
          <w:sz w:val="22"/>
          <w:szCs w:val="22"/>
        </w:rPr>
      </w:pPr>
      <w:r>
        <w:rPr>
          <w:rFonts w:ascii="Calibri" w:eastAsia="Calibri" w:hAnsi="Calibri" w:cs="Calibri"/>
          <w:sz w:val="22"/>
          <w:szCs w:val="22"/>
        </w:rPr>
        <w:t>se na základě vzájemného jednání dohodly uzavřít tuto smlouvu o členství za účelem stanovení výše a způsobu úhrady členského příspěvku</w:t>
      </w:r>
      <w:r w:rsidR="00B94433">
        <w:rPr>
          <w:rFonts w:ascii="Calibri" w:eastAsia="Calibri" w:hAnsi="Calibri" w:cs="Calibri"/>
          <w:sz w:val="22"/>
          <w:szCs w:val="22"/>
        </w:rPr>
        <w:t>:</w:t>
      </w:r>
    </w:p>
    <w:p w14:paraId="45BFD035" w14:textId="77777777" w:rsidR="00C827AE" w:rsidRDefault="00C827AE" w:rsidP="00B94433">
      <w:pPr>
        <w:spacing w:line="300" w:lineRule="atLeast"/>
        <w:rPr>
          <w:rFonts w:ascii="Calibri" w:eastAsia="Calibri" w:hAnsi="Calibri" w:cs="Calibri"/>
          <w:sz w:val="22"/>
          <w:szCs w:val="22"/>
        </w:rPr>
      </w:pPr>
    </w:p>
    <w:p w14:paraId="6AA34F8D" w14:textId="77777777" w:rsidR="00C827AE" w:rsidRDefault="00C827AE" w:rsidP="00B94433">
      <w:pPr>
        <w:pBdr>
          <w:top w:val="nil"/>
          <w:left w:val="nil"/>
          <w:bottom w:val="nil"/>
          <w:right w:val="nil"/>
          <w:between w:val="nil"/>
        </w:pBdr>
        <w:spacing w:line="300" w:lineRule="atLeast"/>
        <w:jc w:val="both"/>
        <w:rPr>
          <w:rFonts w:ascii="Calibri" w:eastAsia="Calibri" w:hAnsi="Calibri" w:cs="Calibri"/>
          <w:color w:val="000000"/>
          <w:sz w:val="22"/>
          <w:szCs w:val="22"/>
        </w:rPr>
      </w:pPr>
    </w:p>
    <w:p w14:paraId="162FCD4F" w14:textId="77777777" w:rsidR="00C827AE" w:rsidRPr="00745714" w:rsidRDefault="00DC7053" w:rsidP="00B94433">
      <w:pPr>
        <w:pBdr>
          <w:top w:val="nil"/>
          <w:left w:val="nil"/>
          <w:bottom w:val="nil"/>
          <w:right w:val="nil"/>
          <w:between w:val="nil"/>
        </w:pBdr>
        <w:spacing w:line="300" w:lineRule="atLeast"/>
        <w:ind w:left="357"/>
        <w:jc w:val="center"/>
        <w:rPr>
          <w:rFonts w:ascii="Calibri" w:eastAsia="Calibri" w:hAnsi="Calibri" w:cs="Calibri"/>
          <w:b/>
          <w:sz w:val="22"/>
          <w:szCs w:val="22"/>
        </w:rPr>
      </w:pPr>
      <w:r w:rsidRPr="00745714">
        <w:rPr>
          <w:rFonts w:ascii="Calibri" w:eastAsia="Calibri" w:hAnsi="Calibri" w:cs="Calibri"/>
          <w:b/>
          <w:sz w:val="22"/>
          <w:szCs w:val="22"/>
        </w:rPr>
        <w:t>Článek I.</w:t>
      </w:r>
    </w:p>
    <w:p w14:paraId="42E4178E" w14:textId="77777777" w:rsidR="004F2610" w:rsidRPr="00745714" w:rsidRDefault="004F2610" w:rsidP="00B94433">
      <w:pPr>
        <w:pBdr>
          <w:top w:val="nil"/>
          <w:left w:val="nil"/>
          <w:bottom w:val="nil"/>
          <w:right w:val="nil"/>
          <w:between w:val="nil"/>
        </w:pBdr>
        <w:spacing w:line="300" w:lineRule="atLeast"/>
        <w:ind w:left="357"/>
        <w:jc w:val="center"/>
        <w:rPr>
          <w:rFonts w:ascii="Calibri" w:eastAsia="Calibri" w:hAnsi="Calibri" w:cs="Calibri"/>
          <w:b/>
          <w:sz w:val="22"/>
          <w:szCs w:val="22"/>
        </w:rPr>
      </w:pPr>
      <w:r w:rsidRPr="00745714">
        <w:rPr>
          <w:rFonts w:ascii="Calibri" w:eastAsia="Calibri" w:hAnsi="Calibri" w:cs="Calibri"/>
          <w:b/>
          <w:sz w:val="22"/>
          <w:szCs w:val="22"/>
        </w:rPr>
        <w:t>Úvodní prohlášení</w:t>
      </w:r>
    </w:p>
    <w:p w14:paraId="436883D8" w14:textId="0C59617E" w:rsidR="00560FFA" w:rsidRDefault="00611A2C" w:rsidP="00B94433">
      <w:pPr>
        <w:pStyle w:val="Odstavecseseznamem"/>
        <w:numPr>
          <w:ilvl w:val="0"/>
          <w:numId w:val="5"/>
        </w:numPr>
        <w:pBdr>
          <w:top w:val="nil"/>
          <w:left w:val="nil"/>
          <w:bottom w:val="nil"/>
          <w:right w:val="nil"/>
          <w:between w:val="nil"/>
        </w:pBdr>
        <w:spacing w:line="300" w:lineRule="atLeast"/>
        <w:jc w:val="both"/>
        <w:rPr>
          <w:rFonts w:ascii="Calibri" w:eastAsia="Calibri" w:hAnsi="Calibri" w:cs="Calibri"/>
          <w:bCs/>
          <w:sz w:val="22"/>
          <w:szCs w:val="22"/>
        </w:rPr>
      </w:pPr>
      <w:r w:rsidRPr="00560FFA">
        <w:rPr>
          <w:rFonts w:ascii="Calibri" w:eastAsia="Calibri" w:hAnsi="Calibri" w:cs="Calibri"/>
          <w:bCs/>
          <w:sz w:val="22"/>
          <w:szCs w:val="22"/>
        </w:rPr>
        <w:t xml:space="preserve">Smluvní strany uzavřely mezi sebou dne 3. května 2023 smlouvu o individuálním členství. Nedopatřením na straně člena však uzavřená smlouva nebyla </w:t>
      </w:r>
      <w:r w:rsidR="00B94433">
        <w:rPr>
          <w:rFonts w:ascii="Calibri" w:eastAsia="Calibri" w:hAnsi="Calibri" w:cs="Calibri"/>
          <w:bCs/>
          <w:sz w:val="22"/>
          <w:szCs w:val="22"/>
        </w:rPr>
        <w:t>u</w:t>
      </w:r>
      <w:r w:rsidRPr="00560FFA">
        <w:rPr>
          <w:rFonts w:ascii="Calibri" w:eastAsia="Calibri" w:hAnsi="Calibri" w:cs="Calibri"/>
          <w:bCs/>
          <w:sz w:val="22"/>
          <w:szCs w:val="22"/>
        </w:rPr>
        <w:t>veřejněna v </w:t>
      </w:r>
      <w:r w:rsidR="00B94433">
        <w:rPr>
          <w:rFonts w:ascii="Calibri" w:eastAsia="Calibri" w:hAnsi="Calibri" w:cs="Calibri"/>
          <w:bCs/>
          <w:sz w:val="22"/>
          <w:szCs w:val="22"/>
        </w:rPr>
        <w:t>registru</w:t>
      </w:r>
      <w:r w:rsidRPr="00560FFA">
        <w:rPr>
          <w:rFonts w:ascii="Calibri" w:eastAsia="Calibri" w:hAnsi="Calibri" w:cs="Calibri"/>
          <w:bCs/>
          <w:sz w:val="22"/>
          <w:szCs w:val="22"/>
        </w:rPr>
        <w:t xml:space="preserve"> smluv, ač na ni dopadala povinnost člena </w:t>
      </w:r>
      <w:r w:rsidR="00560FFA" w:rsidRPr="00560FFA">
        <w:rPr>
          <w:rFonts w:ascii="Calibri" w:eastAsia="Calibri" w:hAnsi="Calibri" w:cs="Calibri"/>
          <w:bCs/>
          <w:sz w:val="22"/>
          <w:szCs w:val="22"/>
        </w:rPr>
        <w:t xml:space="preserve">smlouvu </w:t>
      </w:r>
      <w:r w:rsidR="00B94433">
        <w:rPr>
          <w:rFonts w:ascii="Calibri" w:eastAsia="Calibri" w:hAnsi="Calibri" w:cs="Calibri"/>
          <w:bCs/>
          <w:sz w:val="22"/>
          <w:szCs w:val="22"/>
        </w:rPr>
        <w:t>u</w:t>
      </w:r>
      <w:r w:rsidR="00560FFA" w:rsidRPr="00560FFA">
        <w:rPr>
          <w:rFonts w:ascii="Calibri" w:eastAsia="Calibri" w:hAnsi="Calibri" w:cs="Calibri"/>
          <w:bCs/>
          <w:sz w:val="22"/>
          <w:szCs w:val="22"/>
        </w:rPr>
        <w:t>veřejnit ve smyslu zákona č. 340/2025 Sb.</w:t>
      </w:r>
      <w:r w:rsidR="00E021A6">
        <w:rPr>
          <w:rFonts w:ascii="Calibri" w:eastAsia="Calibri" w:hAnsi="Calibri" w:cs="Calibri"/>
          <w:bCs/>
          <w:sz w:val="22"/>
          <w:szCs w:val="22"/>
        </w:rPr>
        <w:t xml:space="preserve">, </w:t>
      </w:r>
      <w:r w:rsidR="00E021A6" w:rsidRPr="00E021A6">
        <w:rPr>
          <w:rFonts w:ascii="Calibri" w:eastAsia="Calibri" w:hAnsi="Calibri" w:cs="Calibri"/>
          <w:bCs/>
          <w:sz w:val="22"/>
          <w:szCs w:val="22"/>
        </w:rPr>
        <w:t>o zvláštních podmínkách účinnosti některých smluv, uveřejňování těchto smluv a o registru smluv (zákon o registru smluv)</w:t>
      </w:r>
      <w:r w:rsidR="00E021A6">
        <w:rPr>
          <w:rFonts w:ascii="Calibri" w:eastAsia="Calibri" w:hAnsi="Calibri" w:cs="Calibri"/>
          <w:bCs/>
          <w:sz w:val="22"/>
          <w:szCs w:val="22"/>
        </w:rPr>
        <w:t>, ve znění pozdějších předpisů.</w:t>
      </w:r>
      <w:r w:rsidR="00560FFA" w:rsidRPr="00560FFA">
        <w:rPr>
          <w:rFonts w:ascii="Calibri" w:eastAsia="Calibri" w:hAnsi="Calibri" w:cs="Calibri"/>
          <w:bCs/>
          <w:sz w:val="22"/>
          <w:szCs w:val="22"/>
        </w:rPr>
        <w:t xml:space="preserve"> V důsledku toho </w:t>
      </w:r>
      <w:r w:rsidR="00E021A6">
        <w:rPr>
          <w:rFonts w:ascii="Calibri" w:eastAsia="Calibri" w:hAnsi="Calibri" w:cs="Calibri"/>
          <w:bCs/>
          <w:sz w:val="22"/>
          <w:szCs w:val="22"/>
        </w:rPr>
        <w:t xml:space="preserve">se </w:t>
      </w:r>
      <w:r w:rsidR="00560FFA" w:rsidRPr="00560FFA">
        <w:rPr>
          <w:rFonts w:ascii="Calibri" w:eastAsia="Calibri" w:hAnsi="Calibri" w:cs="Calibri"/>
          <w:bCs/>
          <w:sz w:val="22"/>
          <w:szCs w:val="22"/>
        </w:rPr>
        <w:t>smlouva ze dne 3. května 202</w:t>
      </w:r>
      <w:r w:rsidR="00B07A62">
        <w:rPr>
          <w:rFonts w:ascii="Calibri" w:eastAsia="Calibri" w:hAnsi="Calibri" w:cs="Calibri"/>
          <w:bCs/>
          <w:sz w:val="22"/>
          <w:szCs w:val="22"/>
        </w:rPr>
        <w:t>3</w:t>
      </w:r>
      <w:r w:rsidR="00560FFA" w:rsidRPr="00560FFA">
        <w:rPr>
          <w:rFonts w:ascii="Calibri" w:eastAsia="Calibri" w:hAnsi="Calibri" w:cs="Calibri"/>
          <w:bCs/>
          <w:sz w:val="22"/>
          <w:szCs w:val="22"/>
        </w:rPr>
        <w:t xml:space="preserve"> stala neplatnou. Smluvní strany proto sjednávají smlouvu o individuálním členství novou. </w:t>
      </w:r>
    </w:p>
    <w:p w14:paraId="1B96C678" w14:textId="25FAAD8B" w:rsidR="00611A2C" w:rsidRPr="00560FFA" w:rsidRDefault="00560FFA" w:rsidP="00B94433">
      <w:pPr>
        <w:pStyle w:val="Odstavecseseznamem"/>
        <w:numPr>
          <w:ilvl w:val="0"/>
          <w:numId w:val="5"/>
        </w:numPr>
        <w:pBdr>
          <w:top w:val="nil"/>
          <w:left w:val="nil"/>
          <w:bottom w:val="nil"/>
          <w:right w:val="nil"/>
          <w:between w:val="nil"/>
        </w:pBdr>
        <w:spacing w:line="300" w:lineRule="atLeast"/>
        <w:jc w:val="both"/>
        <w:rPr>
          <w:rFonts w:ascii="Calibri" w:eastAsia="Calibri" w:hAnsi="Calibri" w:cs="Calibri"/>
          <w:bCs/>
          <w:sz w:val="22"/>
          <w:szCs w:val="22"/>
        </w:rPr>
      </w:pPr>
      <w:r>
        <w:rPr>
          <w:rFonts w:ascii="Calibri" w:eastAsia="Calibri" w:hAnsi="Calibri" w:cs="Calibri"/>
          <w:bCs/>
          <w:sz w:val="22"/>
          <w:szCs w:val="22"/>
        </w:rPr>
        <w:t>V souladu s </w:t>
      </w:r>
      <w:r w:rsidR="00E021A6">
        <w:rPr>
          <w:rFonts w:ascii="Calibri" w:eastAsia="Calibri" w:hAnsi="Calibri" w:cs="Calibri"/>
          <w:bCs/>
          <w:sz w:val="22"/>
          <w:szCs w:val="22"/>
        </w:rPr>
        <w:t>uvedenou</w:t>
      </w:r>
      <w:r>
        <w:rPr>
          <w:rFonts w:ascii="Calibri" w:eastAsia="Calibri" w:hAnsi="Calibri" w:cs="Calibri"/>
          <w:bCs/>
          <w:sz w:val="22"/>
          <w:szCs w:val="22"/>
        </w:rPr>
        <w:t xml:space="preserve"> neplatnou smlouvou člen uhradil na účet SP ČR </w:t>
      </w:r>
      <w:r w:rsidR="00A10BCC">
        <w:rPr>
          <w:rFonts w:ascii="Calibri" w:eastAsia="Calibri" w:hAnsi="Calibri" w:cs="Calibri"/>
          <w:bCs/>
          <w:sz w:val="22"/>
          <w:szCs w:val="22"/>
        </w:rPr>
        <w:t xml:space="preserve">členský </w:t>
      </w:r>
      <w:r>
        <w:rPr>
          <w:rFonts w:ascii="Calibri" w:eastAsia="Calibri" w:hAnsi="Calibri" w:cs="Calibri"/>
          <w:bCs/>
          <w:sz w:val="22"/>
          <w:szCs w:val="22"/>
        </w:rPr>
        <w:t xml:space="preserve">příspěvek </w:t>
      </w:r>
      <w:r w:rsidR="00E021A6">
        <w:rPr>
          <w:rFonts w:ascii="Calibri" w:eastAsia="Calibri" w:hAnsi="Calibri" w:cs="Calibri"/>
          <w:bCs/>
          <w:sz w:val="22"/>
          <w:szCs w:val="22"/>
        </w:rPr>
        <w:t>z</w:t>
      </w:r>
      <w:r>
        <w:rPr>
          <w:rFonts w:ascii="Calibri" w:eastAsia="Calibri" w:hAnsi="Calibri" w:cs="Calibri"/>
          <w:bCs/>
          <w:sz w:val="22"/>
          <w:szCs w:val="22"/>
        </w:rPr>
        <w:t xml:space="preserve">a rok 2023 ve výši 25 000 Kč a </w:t>
      </w:r>
      <w:r w:rsidR="00A10BCC">
        <w:rPr>
          <w:rFonts w:ascii="Calibri" w:eastAsia="Calibri" w:hAnsi="Calibri" w:cs="Calibri"/>
          <w:bCs/>
          <w:sz w:val="22"/>
          <w:szCs w:val="22"/>
        </w:rPr>
        <w:t xml:space="preserve">členský </w:t>
      </w:r>
      <w:r>
        <w:rPr>
          <w:rFonts w:ascii="Calibri" w:eastAsia="Calibri" w:hAnsi="Calibri" w:cs="Calibri"/>
          <w:bCs/>
          <w:sz w:val="22"/>
          <w:szCs w:val="22"/>
        </w:rPr>
        <w:t xml:space="preserve">příspěvek </w:t>
      </w:r>
      <w:r w:rsidR="00E021A6">
        <w:rPr>
          <w:rFonts w:ascii="Calibri" w:eastAsia="Calibri" w:hAnsi="Calibri" w:cs="Calibri"/>
          <w:bCs/>
          <w:sz w:val="22"/>
          <w:szCs w:val="22"/>
        </w:rPr>
        <w:t>z</w:t>
      </w:r>
      <w:r>
        <w:rPr>
          <w:rFonts w:ascii="Calibri" w:eastAsia="Calibri" w:hAnsi="Calibri" w:cs="Calibri"/>
          <w:bCs/>
          <w:sz w:val="22"/>
          <w:szCs w:val="22"/>
        </w:rPr>
        <w:t xml:space="preserve">a rok 2024 ve výši </w:t>
      </w:r>
      <w:r w:rsidR="00C25DBE">
        <w:rPr>
          <w:rFonts w:ascii="Calibri" w:eastAsia="Calibri" w:hAnsi="Calibri" w:cs="Calibri"/>
          <w:bCs/>
          <w:sz w:val="22"/>
          <w:szCs w:val="22"/>
        </w:rPr>
        <w:t xml:space="preserve">27 500 Kč, čímž vzniklo </w:t>
      </w:r>
      <w:r w:rsidR="00B07A62">
        <w:rPr>
          <w:rFonts w:ascii="Calibri" w:eastAsia="Calibri" w:hAnsi="Calibri" w:cs="Calibri"/>
          <w:bCs/>
          <w:sz w:val="22"/>
          <w:szCs w:val="22"/>
        </w:rPr>
        <w:t>SP ČR</w:t>
      </w:r>
      <w:r w:rsidR="00C25DBE">
        <w:rPr>
          <w:rFonts w:ascii="Calibri" w:eastAsia="Calibri" w:hAnsi="Calibri" w:cs="Calibri"/>
          <w:bCs/>
          <w:sz w:val="22"/>
          <w:szCs w:val="22"/>
        </w:rPr>
        <w:t xml:space="preserve"> bezdůvodné obohacení v celkové výši 52 500 Kč. Smluvní strany </w:t>
      </w:r>
      <w:r w:rsidR="00B07A62">
        <w:rPr>
          <w:rFonts w:ascii="Calibri" w:eastAsia="Calibri" w:hAnsi="Calibri" w:cs="Calibri"/>
          <w:bCs/>
          <w:sz w:val="22"/>
          <w:szCs w:val="22"/>
        </w:rPr>
        <w:t xml:space="preserve">podpisem této smlouvy </w:t>
      </w:r>
      <w:r w:rsidR="005B02E1">
        <w:rPr>
          <w:rFonts w:ascii="Calibri" w:eastAsia="Calibri" w:hAnsi="Calibri" w:cs="Calibri"/>
          <w:bCs/>
          <w:sz w:val="22"/>
          <w:szCs w:val="22"/>
        </w:rPr>
        <w:t>o individuálním členství prohlašují, že uvedenou částku shodně považují</w:t>
      </w:r>
      <w:r w:rsidR="00B07A62">
        <w:rPr>
          <w:rFonts w:ascii="Calibri" w:eastAsia="Calibri" w:hAnsi="Calibri" w:cs="Calibri"/>
          <w:bCs/>
          <w:sz w:val="22"/>
          <w:szCs w:val="22"/>
        </w:rPr>
        <w:t xml:space="preserve"> </w:t>
      </w:r>
      <w:r w:rsidR="005B02E1">
        <w:rPr>
          <w:rFonts w:ascii="Calibri" w:eastAsia="Calibri" w:hAnsi="Calibri" w:cs="Calibri"/>
          <w:bCs/>
          <w:sz w:val="22"/>
          <w:szCs w:val="22"/>
        </w:rPr>
        <w:t xml:space="preserve">za splnění povinnosti </w:t>
      </w:r>
      <w:r w:rsidR="009A5135">
        <w:rPr>
          <w:rFonts w:ascii="Calibri" w:eastAsia="Calibri" w:hAnsi="Calibri" w:cs="Calibri"/>
          <w:bCs/>
          <w:sz w:val="22"/>
          <w:szCs w:val="22"/>
        </w:rPr>
        <w:t xml:space="preserve">člena uhradit </w:t>
      </w:r>
      <w:r w:rsidR="00A10BCC">
        <w:rPr>
          <w:rFonts w:ascii="Calibri" w:eastAsia="Calibri" w:hAnsi="Calibri" w:cs="Calibri"/>
          <w:bCs/>
          <w:sz w:val="22"/>
          <w:szCs w:val="22"/>
        </w:rPr>
        <w:t xml:space="preserve">členský </w:t>
      </w:r>
      <w:r w:rsidR="005B02E1">
        <w:rPr>
          <w:rFonts w:ascii="Calibri" w:eastAsia="Calibri" w:hAnsi="Calibri" w:cs="Calibri"/>
          <w:bCs/>
          <w:sz w:val="22"/>
          <w:szCs w:val="22"/>
        </w:rPr>
        <w:t>příspěv</w:t>
      </w:r>
      <w:r w:rsidR="009A5135">
        <w:rPr>
          <w:rFonts w:ascii="Calibri" w:eastAsia="Calibri" w:hAnsi="Calibri" w:cs="Calibri"/>
          <w:bCs/>
          <w:sz w:val="22"/>
          <w:szCs w:val="22"/>
        </w:rPr>
        <w:t xml:space="preserve">ek </w:t>
      </w:r>
      <w:r w:rsidR="00B07A62">
        <w:rPr>
          <w:rFonts w:ascii="Calibri" w:eastAsia="Calibri" w:hAnsi="Calibri" w:cs="Calibri"/>
          <w:bCs/>
          <w:sz w:val="22"/>
          <w:szCs w:val="22"/>
        </w:rPr>
        <w:t xml:space="preserve"> </w:t>
      </w:r>
      <w:r w:rsidR="009A5135">
        <w:rPr>
          <w:rFonts w:ascii="Calibri" w:eastAsia="Calibri" w:hAnsi="Calibri" w:cs="Calibri"/>
          <w:bCs/>
          <w:sz w:val="22"/>
          <w:szCs w:val="22"/>
        </w:rPr>
        <w:t xml:space="preserve">SP ČR </w:t>
      </w:r>
      <w:r w:rsidR="00E021A6">
        <w:rPr>
          <w:rFonts w:ascii="Calibri" w:eastAsia="Calibri" w:hAnsi="Calibri" w:cs="Calibri"/>
          <w:bCs/>
          <w:sz w:val="22"/>
          <w:szCs w:val="22"/>
        </w:rPr>
        <w:t>z</w:t>
      </w:r>
      <w:r w:rsidR="009A5135">
        <w:rPr>
          <w:rFonts w:ascii="Calibri" w:eastAsia="Calibri" w:hAnsi="Calibri" w:cs="Calibri"/>
          <w:bCs/>
          <w:sz w:val="22"/>
          <w:szCs w:val="22"/>
        </w:rPr>
        <w:t>a rok</w:t>
      </w:r>
      <w:r w:rsidR="00E021A6">
        <w:rPr>
          <w:rFonts w:ascii="Calibri" w:eastAsia="Calibri" w:hAnsi="Calibri" w:cs="Calibri"/>
          <w:bCs/>
          <w:sz w:val="22"/>
          <w:szCs w:val="22"/>
        </w:rPr>
        <w:t>y</w:t>
      </w:r>
      <w:r w:rsidR="009A5135">
        <w:rPr>
          <w:rFonts w:ascii="Calibri" w:eastAsia="Calibri" w:hAnsi="Calibri" w:cs="Calibri"/>
          <w:bCs/>
          <w:sz w:val="22"/>
          <w:szCs w:val="22"/>
        </w:rPr>
        <w:t xml:space="preserve"> 2023 a 2024. SP ČR nebude požadovat po členu z titulu </w:t>
      </w:r>
      <w:r w:rsidR="00C47CA5">
        <w:rPr>
          <w:rFonts w:ascii="Calibri" w:eastAsia="Calibri" w:hAnsi="Calibri" w:cs="Calibri"/>
          <w:bCs/>
          <w:sz w:val="22"/>
          <w:szCs w:val="22"/>
        </w:rPr>
        <w:t xml:space="preserve">členských </w:t>
      </w:r>
      <w:r w:rsidR="009A5135">
        <w:rPr>
          <w:rFonts w:ascii="Calibri" w:eastAsia="Calibri" w:hAnsi="Calibri" w:cs="Calibri"/>
          <w:bCs/>
          <w:sz w:val="22"/>
          <w:szCs w:val="22"/>
        </w:rPr>
        <w:t xml:space="preserve">příspěvků </w:t>
      </w:r>
      <w:r w:rsidR="00E021A6">
        <w:rPr>
          <w:rFonts w:ascii="Calibri" w:eastAsia="Calibri" w:hAnsi="Calibri" w:cs="Calibri"/>
          <w:bCs/>
          <w:sz w:val="22"/>
          <w:szCs w:val="22"/>
        </w:rPr>
        <w:t>z</w:t>
      </w:r>
      <w:r w:rsidR="009A5135">
        <w:rPr>
          <w:rFonts w:ascii="Calibri" w:eastAsia="Calibri" w:hAnsi="Calibri" w:cs="Calibri"/>
          <w:bCs/>
          <w:sz w:val="22"/>
          <w:szCs w:val="22"/>
        </w:rPr>
        <w:t>a tyto roky žádné další finanční příspěvky a člen nebude po SP ČR požadovat v</w:t>
      </w:r>
      <w:r w:rsidR="00C20BEA">
        <w:rPr>
          <w:rFonts w:ascii="Calibri" w:eastAsia="Calibri" w:hAnsi="Calibri" w:cs="Calibri"/>
          <w:bCs/>
          <w:sz w:val="22"/>
          <w:szCs w:val="22"/>
        </w:rPr>
        <w:t>ydání</w:t>
      </w:r>
      <w:r w:rsidR="009A5135">
        <w:rPr>
          <w:rFonts w:ascii="Calibri" w:eastAsia="Calibri" w:hAnsi="Calibri" w:cs="Calibri"/>
          <w:bCs/>
          <w:sz w:val="22"/>
          <w:szCs w:val="22"/>
        </w:rPr>
        <w:t xml:space="preserve"> bezdůvodného obohacení.  </w:t>
      </w:r>
    </w:p>
    <w:p w14:paraId="0248AAA3" w14:textId="77777777" w:rsidR="00C137B6" w:rsidRDefault="00C137B6">
      <w:pPr>
        <w:rPr>
          <w:rFonts w:ascii="Calibri" w:eastAsia="Calibri" w:hAnsi="Calibri" w:cs="Calibri"/>
          <w:b/>
          <w:color w:val="00B0F0"/>
          <w:sz w:val="22"/>
          <w:szCs w:val="22"/>
        </w:rPr>
      </w:pPr>
      <w:r>
        <w:rPr>
          <w:rFonts w:ascii="Calibri" w:eastAsia="Calibri" w:hAnsi="Calibri" w:cs="Calibri"/>
          <w:b/>
          <w:color w:val="00B0F0"/>
          <w:sz w:val="22"/>
          <w:szCs w:val="22"/>
        </w:rPr>
        <w:br w:type="page"/>
      </w:r>
    </w:p>
    <w:p w14:paraId="38C6D5CE" w14:textId="77777777" w:rsidR="004F2610" w:rsidRPr="00745714" w:rsidRDefault="004F2610" w:rsidP="00B94433">
      <w:pPr>
        <w:pBdr>
          <w:top w:val="nil"/>
          <w:left w:val="nil"/>
          <w:bottom w:val="nil"/>
          <w:right w:val="nil"/>
          <w:between w:val="nil"/>
        </w:pBdr>
        <w:spacing w:line="300" w:lineRule="atLeast"/>
        <w:ind w:left="357"/>
        <w:jc w:val="center"/>
        <w:rPr>
          <w:rFonts w:ascii="Calibri" w:eastAsia="Calibri" w:hAnsi="Calibri" w:cs="Calibri"/>
          <w:b/>
          <w:sz w:val="22"/>
          <w:szCs w:val="22"/>
        </w:rPr>
      </w:pPr>
      <w:r w:rsidRPr="00745714">
        <w:rPr>
          <w:rFonts w:ascii="Calibri" w:eastAsia="Calibri" w:hAnsi="Calibri" w:cs="Calibri"/>
          <w:b/>
          <w:sz w:val="22"/>
          <w:szCs w:val="22"/>
        </w:rPr>
        <w:lastRenderedPageBreak/>
        <w:t>Článek II.</w:t>
      </w:r>
    </w:p>
    <w:p w14:paraId="3F050838" w14:textId="77777777" w:rsidR="00C827AE" w:rsidRPr="00745714" w:rsidRDefault="00DC7053" w:rsidP="00B94433">
      <w:pPr>
        <w:pBdr>
          <w:top w:val="nil"/>
          <w:left w:val="nil"/>
          <w:bottom w:val="nil"/>
          <w:right w:val="nil"/>
          <w:between w:val="nil"/>
        </w:pBdr>
        <w:spacing w:line="300" w:lineRule="atLeast"/>
        <w:ind w:left="357"/>
        <w:jc w:val="center"/>
        <w:rPr>
          <w:rFonts w:ascii="Calibri" w:eastAsia="Calibri" w:hAnsi="Calibri" w:cs="Calibri"/>
          <w:b/>
          <w:sz w:val="22"/>
          <w:szCs w:val="22"/>
        </w:rPr>
      </w:pPr>
      <w:r w:rsidRPr="00745714">
        <w:rPr>
          <w:rFonts w:ascii="Calibri" w:eastAsia="Calibri" w:hAnsi="Calibri" w:cs="Calibri"/>
          <w:b/>
          <w:sz w:val="22"/>
          <w:szCs w:val="22"/>
        </w:rPr>
        <w:t xml:space="preserve">Povinnosti </w:t>
      </w:r>
      <w:r w:rsidR="00A10BCC" w:rsidRPr="00745714">
        <w:rPr>
          <w:rFonts w:ascii="Calibri" w:eastAsia="Calibri" w:hAnsi="Calibri" w:cs="Calibri"/>
          <w:b/>
          <w:sz w:val="22"/>
          <w:szCs w:val="22"/>
        </w:rPr>
        <w:t>č</w:t>
      </w:r>
      <w:r w:rsidRPr="00745714">
        <w:rPr>
          <w:rFonts w:ascii="Calibri" w:eastAsia="Calibri" w:hAnsi="Calibri" w:cs="Calibri"/>
          <w:b/>
          <w:sz w:val="22"/>
          <w:szCs w:val="22"/>
        </w:rPr>
        <w:t>lena</w:t>
      </w:r>
    </w:p>
    <w:p w14:paraId="3F1928A8" w14:textId="46A9771E" w:rsidR="00C827AE" w:rsidRDefault="00DC7053" w:rsidP="00B94433">
      <w:pPr>
        <w:numPr>
          <w:ilvl w:val="0"/>
          <w:numId w:val="1"/>
        </w:numPr>
        <w:pBdr>
          <w:top w:val="nil"/>
          <w:left w:val="nil"/>
          <w:bottom w:val="nil"/>
          <w:right w:val="nil"/>
          <w:between w:val="nil"/>
        </w:pBdr>
        <w:spacing w:line="300" w:lineRule="atLeast"/>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Člen se zavazuje v souladu se Stanovami a Platebním řádem SP ČR zaplatit členský příspěvek </w:t>
      </w:r>
      <w:r w:rsidR="00B07A62">
        <w:rPr>
          <w:rFonts w:ascii="Calibri" w:eastAsia="Calibri" w:hAnsi="Calibri" w:cs="Calibri"/>
          <w:color w:val="000000"/>
          <w:sz w:val="22"/>
          <w:szCs w:val="22"/>
        </w:rPr>
        <w:t>n</w:t>
      </w:r>
      <w:r>
        <w:rPr>
          <w:rFonts w:ascii="Calibri" w:eastAsia="Calibri" w:hAnsi="Calibri" w:cs="Calibri"/>
          <w:color w:val="000000"/>
          <w:sz w:val="22"/>
          <w:szCs w:val="22"/>
        </w:rPr>
        <w:t>a rok 202</w:t>
      </w:r>
      <w:r w:rsidR="004F2610">
        <w:rPr>
          <w:rFonts w:ascii="Calibri" w:eastAsia="Calibri" w:hAnsi="Calibri" w:cs="Calibri"/>
          <w:color w:val="000000"/>
          <w:sz w:val="22"/>
          <w:szCs w:val="22"/>
        </w:rPr>
        <w:t>5</w:t>
      </w:r>
      <w:r>
        <w:rPr>
          <w:rFonts w:ascii="Calibri" w:eastAsia="Calibri" w:hAnsi="Calibri" w:cs="Calibri"/>
          <w:color w:val="000000"/>
          <w:sz w:val="22"/>
          <w:szCs w:val="22"/>
        </w:rPr>
        <w:t xml:space="preserve"> ve výši</w:t>
      </w:r>
      <w:r w:rsidR="00B07A62">
        <w:rPr>
          <w:rFonts w:ascii="Calibri" w:eastAsia="Calibri" w:hAnsi="Calibri" w:cs="Calibri"/>
          <w:color w:val="000000"/>
          <w:sz w:val="22"/>
          <w:szCs w:val="22"/>
        </w:rPr>
        <w:t xml:space="preserve"> stanovené pro rok 2025, a to </w:t>
      </w:r>
      <w:r w:rsidR="004F2610">
        <w:rPr>
          <w:rFonts w:ascii="Calibri" w:eastAsia="Calibri" w:hAnsi="Calibri" w:cs="Calibri"/>
          <w:color w:val="000000"/>
          <w:sz w:val="22"/>
          <w:szCs w:val="22"/>
        </w:rPr>
        <w:t>50</w:t>
      </w:r>
      <w:r w:rsidR="00CB2D24">
        <w:rPr>
          <w:rFonts w:ascii="Calibri" w:eastAsia="Calibri" w:hAnsi="Calibri" w:cs="Calibri"/>
          <w:color w:val="000000"/>
          <w:sz w:val="22"/>
          <w:szCs w:val="22"/>
        </w:rPr>
        <w:t xml:space="preserve"> 000</w:t>
      </w:r>
      <w:r>
        <w:rPr>
          <w:rFonts w:ascii="Calibri" w:eastAsia="Calibri" w:hAnsi="Calibri" w:cs="Calibri"/>
          <w:color w:val="000000"/>
          <w:sz w:val="22"/>
          <w:szCs w:val="22"/>
        </w:rPr>
        <w:t xml:space="preserve"> Kč na základě faktury</w:t>
      </w:r>
      <w:r w:rsidR="004F2610">
        <w:rPr>
          <w:rFonts w:ascii="Calibri" w:eastAsia="Calibri" w:hAnsi="Calibri" w:cs="Calibri"/>
          <w:color w:val="000000"/>
          <w:sz w:val="22"/>
          <w:szCs w:val="22"/>
        </w:rPr>
        <w:t>, kterou</w:t>
      </w:r>
      <w:r>
        <w:rPr>
          <w:rFonts w:ascii="Calibri" w:eastAsia="Calibri" w:hAnsi="Calibri" w:cs="Calibri"/>
          <w:color w:val="000000"/>
          <w:sz w:val="22"/>
          <w:szCs w:val="22"/>
        </w:rPr>
        <w:t xml:space="preserve"> SP ČR </w:t>
      </w:r>
      <w:r w:rsidR="004F2610">
        <w:rPr>
          <w:rFonts w:ascii="Calibri" w:eastAsia="Calibri" w:hAnsi="Calibri" w:cs="Calibri"/>
          <w:color w:val="000000"/>
          <w:sz w:val="22"/>
          <w:szCs w:val="22"/>
        </w:rPr>
        <w:t xml:space="preserve">vystaví, </w:t>
      </w:r>
      <w:r>
        <w:rPr>
          <w:rFonts w:ascii="Calibri" w:eastAsia="Calibri" w:hAnsi="Calibri" w:cs="Calibri"/>
          <w:color w:val="000000"/>
          <w:sz w:val="22"/>
          <w:szCs w:val="22"/>
        </w:rPr>
        <w:t xml:space="preserve">na účet SP ČR uvedený v záhlaví </w:t>
      </w:r>
      <w:r w:rsidR="00E021A6">
        <w:rPr>
          <w:rFonts w:ascii="Calibri" w:eastAsia="Calibri" w:hAnsi="Calibri" w:cs="Calibri"/>
          <w:color w:val="000000"/>
          <w:sz w:val="22"/>
          <w:szCs w:val="22"/>
        </w:rPr>
        <w:t xml:space="preserve">této </w:t>
      </w:r>
      <w:r>
        <w:rPr>
          <w:rFonts w:ascii="Calibri" w:eastAsia="Calibri" w:hAnsi="Calibri" w:cs="Calibri"/>
          <w:color w:val="000000"/>
          <w:sz w:val="22"/>
          <w:szCs w:val="22"/>
        </w:rPr>
        <w:t xml:space="preserve">smlouvy </w:t>
      </w:r>
      <w:r w:rsidR="00B729D5">
        <w:rPr>
          <w:rFonts w:ascii="Calibri" w:eastAsia="Calibri" w:hAnsi="Calibri" w:cs="Calibri"/>
          <w:color w:val="000000"/>
          <w:sz w:val="22"/>
          <w:szCs w:val="22"/>
        </w:rPr>
        <w:t xml:space="preserve">se splatností 15 dnů </w:t>
      </w:r>
      <w:r w:rsidR="00B13CD2">
        <w:rPr>
          <w:rFonts w:ascii="Calibri" w:eastAsia="Calibri" w:hAnsi="Calibri" w:cs="Calibri"/>
          <w:color w:val="000000"/>
          <w:sz w:val="22"/>
          <w:szCs w:val="22"/>
        </w:rPr>
        <w:t xml:space="preserve">dnů od </w:t>
      </w:r>
      <w:r w:rsidR="00B07A62">
        <w:rPr>
          <w:rFonts w:ascii="Calibri" w:eastAsia="Calibri" w:hAnsi="Calibri" w:cs="Calibri"/>
          <w:color w:val="000000"/>
          <w:sz w:val="22"/>
          <w:szCs w:val="22"/>
        </w:rPr>
        <w:t xml:space="preserve">vystavení </w:t>
      </w:r>
      <w:r w:rsidR="00B13CD2">
        <w:rPr>
          <w:rFonts w:ascii="Calibri" w:eastAsia="Calibri" w:hAnsi="Calibri" w:cs="Calibri"/>
          <w:color w:val="000000"/>
          <w:sz w:val="22"/>
          <w:szCs w:val="22"/>
        </w:rPr>
        <w:t>faktury.</w:t>
      </w:r>
    </w:p>
    <w:p w14:paraId="10E8E12C" w14:textId="77777777" w:rsidR="00B729D5" w:rsidRDefault="00B729D5" w:rsidP="00B94433">
      <w:pPr>
        <w:numPr>
          <w:ilvl w:val="0"/>
          <w:numId w:val="1"/>
        </w:numPr>
        <w:pBdr>
          <w:top w:val="nil"/>
          <w:left w:val="nil"/>
          <w:bottom w:val="nil"/>
          <w:right w:val="nil"/>
          <w:between w:val="nil"/>
        </w:pBdr>
        <w:spacing w:line="300" w:lineRule="atLeast"/>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Člen se zavazuje sdělit na výzvu SP ČR výši členského příspěvku na každý další rok, kterou si vypočte sám na základě Platebního řádu SP ČR platného pro daný rok, nejpozději do 31. Března běžného roku.</w:t>
      </w:r>
    </w:p>
    <w:p w14:paraId="51130935" w14:textId="77777777" w:rsidR="00B729D5" w:rsidRDefault="00B729D5" w:rsidP="00B94433">
      <w:pPr>
        <w:numPr>
          <w:ilvl w:val="0"/>
          <w:numId w:val="1"/>
        </w:numPr>
        <w:pBdr>
          <w:top w:val="nil"/>
          <w:left w:val="nil"/>
          <w:bottom w:val="nil"/>
          <w:right w:val="nil"/>
          <w:between w:val="nil"/>
        </w:pBdr>
        <w:spacing w:line="300" w:lineRule="atLeast"/>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V případě, že člen na výzvu SP ČR nesdělí výši členského příspěvku na další rok ve lhůtě dle předchozího bodu, tak je povinen zaplatit členský příspěvek ve výši členského příspěvku stanoveného pro předchozí kalendářní rok na 12 měsíců zvýšený o 10%. Na tuto výši členského příspěvku mu SP ČR vystaví fakturu.</w:t>
      </w:r>
    </w:p>
    <w:p w14:paraId="6255273E" w14:textId="42F70FB6" w:rsidR="00C827AE" w:rsidRPr="00B729D5" w:rsidRDefault="00B729D5" w:rsidP="00B94433">
      <w:pPr>
        <w:numPr>
          <w:ilvl w:val="0"/>
          <w:numId w:val="1"/>
        </w:numPr>
        <w:pBdr>
          <w:top w:val="nil"/>
          <w:left w:val="nil"/>
          <w:bottom w:val="nil"/>
          <w:right w:val="nil"/>
          <w:between w:val="nil"/>
        </w:pBdr>
        <w:spacing w:line="300" w:lineRule="atLeast"/>
        <w:ind w:left="714" w:hanging="357"/>
        <w:jc w:val="both"/>
        <w:rPr>
          <w:rFonts w:ascii="Calibri" w:eastAsia="Calibri" w:hAnsi="Calibri" w:cs="Calibri"/>
          <w:color w:val="000000"/>
          <w:sz w:val="22"/>
          <w:szCs w:val="22"/>
        </w:rPr>
      </w:pPr>
      <w:r w:rsidRPr="00B729D5">
        <w:rPr>
          <w:rFonts w:ascii="Calibri" w:eastAsia="Calibri" w:hAnsi="Calibri" w:cs="Calibri"/>
          <w:color w:val="000000"/>
          <w:sz w:val="22"/>
          <w:szCs w:val="22"/>
        </w:rPr>
        <w:t xml:space="preserve">Člen se zavazuje zaplatit členský příspěvek na každý další rok na základě faktury vystavené SP ČR. </w:t>
      </w:r>
      <w:r w:rsidR="00DC7053" w:rsidRPr="00B729D5">
        <w:rPr>
          <w:rFonts w:ascii="Calibri" w:eastAsia="Calibri" w:hAnsi="Calibri" w:cs="Calibri"/>
          <w:color w:val="000000"/>
          <w:sz w:val="22"/>
          <w:szCs w:val="22"/>
        </w:rPr>
        <w:t xml:space="preserve">Faktura musí mít náležitosti daňového dokladu </w:t>
      </w:r>
      <w:r w:rsidR="006A6E1D" w:rsidRPr="00B729D5">
        <w:rPr>
          <w:rFonts w:ascii="Calibri" w:eastAsia="Calibri" w:hAnsi="Calibri" w:cs="Calibri"/>
          <w:color w:val="000000"/>
          <w:sz w:val="22"/>
          <w:szCs w:val="22"/>
        </w:rPr>
        <w:t>po</w:t>
      </w:r>
      <w:r w:rsidR="00DC7053" w:rsidRPr="00B729D5">
        <w:rPr>
          <w:rFonts w:ascii="Calibri" w:eastAsia="Calibri" w:hAnsi="Calibri" w:cs="Calibri"/>
          <w:color w:val="000000"/>
          <w:sz w:val="22"/>
          <w:szCs w:val="22"/>
        </w:rPr>
        <w:t>dle požadavků zákona č. 235/2004 Sb., o dani z přidané hodnoty</w:t>
      </w:r>
      <w:r w:rsidR="00E021A6" w:rsidRPr="00B729D5">
        <w:rPr>
          <w:rFonts w:ascii="Calibri" w:eastAsia="Calibri" w:hAnsi="Calibri" w:cs="Calibri"/>
          <w:color w:val="000000"/>
          <w:sz w:val="22"/>
          <w:szCs w:val="22"/>
        </w:rPr>
        <w:t>, ve znění pozdějších předpisů,</w:t>
      </w:r>
      <w:r w:rsidR="00DC7053" w:rsidRPr="00B729D5">
        <w:rPr>
          <w:rFonts w:ascii="Calibri" w:eastAsia="Calibri" w:hAnsi="Calibri" w:cs="Calibri"/>
          <w:color w:val="000000"/>
          <w:sz w:val="22"/>
          <w:szCs w:val="22"/>
        </w:rPr>
        <w:t xml:space="preserve"> a SP ČR při jejím vystavení zohlední termín stanovený na základě platného Platebního řádu SP ČR pro daný rok. Člen uhradí členský příspěvek </w:t>
      </w:r>
      <w:r w:rsidR="00E021A6" w:rsidRPr="00B729D5">
        <w:rPr>
          <w:rFonts w:ascii="Calibri" w:eastAsia="Calibri" w:hAnsi="Calibri" w:cs="Calibri"/>
          <w:color w:val="000000"/>
          <w:sz w:val="22"/>
          <w:szCs w:val="22"/>
        </w:rPr>
        <w:t>z</w:t>
      </w:r>
      <w:r w:rsidR="00DC7053" w:rsidRPr="00B729D5">
        <w:rPr>
          <w:rFonts w:ascii="Calibri" w:eastAsia="Calibri" w:hAnsi="Calibri" w:cs="Calibri"/>
          <w:color w:val="000000"/>
          <w:sz w:val="22"/>
          <w:szCs w:val="22"/>
        </w:rPr>
        <w:t xml:space="preserve">a další rok nejpozději do 30 dnů </w:t>
      </w:r>
      <w:r w:rsidR="00B07A62" w:rsidRPr="00B729D5">
        <w:rPr>
          <w:rFonts w:ascii="Calibri" w:eastAsia="Calibri" w:hAnsi="Calibri" w:cs="Calibri"/>
          <w:color w:val="000000"/>
          <w:sz w:val="22"/>
          <w:szCs w:val="22"/>
        </w:rPr>
        <w:t>od vystavení</w:t>
      </w:r>
      <w:r w:rsidR="00DC7053" w:rsidRPr="00B729D5">
        <w:rPr>
          <w:rFonts w:ascii="Calibri" w:eastAsia="Calibri" w:hAnsi="Calibri" w:cs="Calibri"/>
          <w:color w:val="000000"/>
          <w:sz w:val="22"/>
          <w:szCs w:val="22"/>
        </w:rPr>
        <w:t xml:space="preserve"> faktury.</w:t>
      </w:r>
    </w:p>
    <w:p w14:paraId="77CF726D" w14:textId="77777777" w:rsidR="00C827AE" w:rsidRDefault="00DC7053" w:rsidP="00B94433">
      <w:pPr>
        <w:numPr>
          <w:ilvl w:val="0"/>
          <w:numId w:val="1"/>
        </w:numPr>
        <w:pBdr>
          <w:top w:val="nil"/>
          <w:left w:val="nil"/>
          <w:bottom w:val="nil"/>
          <w:right w:val="nil"/>
          <w:between w:val="nil"/>
        </w:pBdr>
        <w:spacing w:line="300" w:lineRule="atLeast"/>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Člen se zavazuje oznamovat SP ČR bez zbytečného odkladu všechny změny údajů, které jsou nutné pro vedení seznamu členů.</w:t>
      </w:r>
    </w:p>
    <w:p w14:paraId="6C65B7EE" w14:textId="77777777" w:rsidR="00C827AE" w:rsidRDefault="00DC7053" w:rsidP="00B94433">
      <w:pPr>
        <w:numPr>
          <w:ilvl w:val="0"/>
          <w:numId w:val="1"/>
        </w:numPr>
        <w:pBdr>
          <w:top w:val="nil"/>
          <w:left w:val="nil"/>
          <w:bottom w:val="nil"/>
          <w:right w:val="nil"/>
          <w:between w:val="nil"/>
        </w:pBdr>
        <w:spacing w:line="300" w:lineRule="atLeast"/>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Člen se zavazuje dodržovat Stanovy SP ČR, Etický kodex SP ČR a další právní předpisy SP ČR.</w:t>
      </w:r>
    </w:p>
    <w:p w14:paraId="154E1AE0" w14:textId="77777777" w:rsidR="00C827AE" w:rsidRDefault="00C827AE" w:rsidP="00B94433">
      <w:pPr>
        <w:spacing w:line="300" w:lineRule="atLeast"/>
        <w:ind w:left="720"/>
        <w:jc w:val="both"/>
        <w:rPr>
          <w:rFonts w:ascii="Calibri" w:eastAsia="Calibri" w:hAnsi="Calibri" w:cs="Calibri"/>
          <w:sz w:val="22"/>
          <w:szCs w:val="22"/>
        </w:rPr>
      </w:pPr>
    </w:p>
    <w:p w14:paraId="7069CF20" w14:textId="77777777" w:rsidR="00C827AE" w:rsidRPr="00745714" w:rsidRDefault="00DC7053" w:rsidP="00B94433">
      <w:pPr>
        <w:pBdr>
          <w:top w:val="nil"/>
          <w:left w:val="nil"/>
          <w:bottom w:val="nil"/>
          <w:right w:val="nil"/>
          <w:between w:val="nil"/>
        </w:pBdr>
        <w:spacing w:line="300" w:lineRule="atLeast"/>
        <w:ind w:left="357"/>
        <w:jc w:val="center"/>
        <w:rPr>
          <w:rFonts w:ascii="Calibri" w:eastAsia="Calibri" w:hAnsi="Calibri" w:cs="Calibri"/>
          <w:b/>
          <w:sz w:val="22"/>
          <w:szCs w:val="22"/>
        </w:rPr>
      </w:pPr>
      <w:r w:rsidRPr="00745714">
        <w:rPr>
          <w:rFonts w:ascii="Calibri" w:eastAsia="Calibri" w:hAnsi="Calibri" w:cs="Calibri"/>
          <w:b/>
          <w:sz w:val="22"/>
          <w:szCs w:val="22"/>
        </w:rPr>
        <w:t>Článek II</w:t>
      </w:r>
      <w:r w:rsidR="009D79DB" w:rsidRPr="00745714">
        <w:rPr>
          <w:rFonts w:ascii="Calibri" w:eastAsia="Calibri" w:hAnsi="Calibri" w:cs="Calibri"/>
          <w:b/>
          <w:sz w:val="22"/>
          <w:szCs w:val="22"/>
        </w:rPr>
        <w:t>I</w:t>
      </w:r>
      <w:r w:rsidRPr="00745714">
        <w:rPr>
          <w:rFonts w:ascii="Calibri" w:eastAsia="Calibri" w:hAnsi="Calibri" w:cs="Calibri"/>
          <w:b/>
          <w:sz w:val="22"/>
          <w:szCs w:val="22"/>
        </w:rPr>
        <w:t>.</w:t>
      </w:r>
    </w:p>
    <w:p w14:paraId="263BF0F8" w14:textId="77777777" w:rsidR="00C827AE" w:rsidRPr="00745714" w:rsidRDefault="00DC7053" w:rsidP="00B94433">
      <w:pPr>
        <w:pBdr>
          <w:top w:val="nil"/>
          <w:left w:val="nil"/>
          <w:bottom w:val="nil"/>
          <w:right w:val="nil"/>
          <w:between w:val="nil"/>
        </w:pBdr>
        <w:spacing w:line="300" w:lineRule="atLeast"/>
        <w:ind w:left="357"/>
        <w:jc w:val="center"/>
        <w:rPr>
          <w:rFonts w:ascii="Calibri" w:eastAsia="Calibri" w:hAnsi="Calibri" w:cs="Calibri"/>
          <w:b/>
          <w:sz w:val="22"/>
          <w:szCs w:val="22"/>
        </w:rPr>
      </w:pPr>
      <w:r w:rsidRPr="00745714">
        <w:rPr>
          <w:rFonts w:ascii="Calibri" w:eastAsia="Calibri" w:hAnsi="Calibri" w:cs="Calibri"/>
          <w:b/>
          <w:sz w:val="22"/>
          <w:szCs w:val="22"/>
        </w:rPr>
        <w:t>Povinnosti SP ČR</w:t>
      </w:r>
    </w:p>
    <w:p w14:paraId="649814C3" w14:textId="77777777" w:rsidR="00C827AE" w:rsidRDefault="00DC7053" w:rsidP="00B94433">
      <w:pPr>
        <w:numPr>
          <w:ilvl w:val="0"/>
          <w:numId w:val="4"/>
        </w:numPr>
        <w:pBdr>
          <w:top w:val="nil"/>
          <w:left w:val="nil"/>
          <w:bottom w:val="nil"/>
          <w:right w:val="nil"/>
          <w:between w:val="nil"/>
        </w:pBdr>
        <w:spacing w:line="300" w:lineRule="atLeast"/>
        <w:jc w:val="both"/>
        <w:rPr>
          <w:rFonts w:ascii="Calibri" w:eastAsia="Calibri" w:hAnsi="Calibri" w:cs="Calibri"/>
          <w:color w:val="000000"/>
          <w:sz w:val="22"/>
          <w:szCs w:val="22"/>
        </w:rPr>
      </w:pPr>
      <w:r>
        <w:rPr>
          <w:rFonts w:ascii="Calibri" w:eastAsia="Calibri" w:hAnsi="Calibri" w:cs="Calibri"/>
          <w:color w:val="000000"/>
          <w:sz w:val="22"/>
          <w:szCs w:val="22"/>
        </w:rPr>
        <w:t xml:space="preserve">SP ČR se zavazuje ve smyslu platných Stanov SP ČR, schváleného Programového prohlášení SP ČR a platného Platebního řádu SP ČR poskytovat </w:t>
      </w:r>
      <w:r w:rsidR="00E021A6">
        <w:rPr>
          <w:rFonts w:ascii="Calibri" w:eastAsia="Calibri" w:hAnsi="Calibri" w:cs="Calibri"/>
          <w:color w:val="000000"/>
          <w:sz w:val="22"/>
          <w:szCs w:val="22"/>
        </w:rPr>
        <w:t>č</w:t>
      </w:r>
      <w:r>
        <w:rPr>
          <w:rFonts w:ascii="Calibri" w:eastAsia="Calibri" w:hAnsi="Calibri" w:cs="Calibri"/>
          <w:color w:val="000000"/>
          <w:sz w:val="22"/>
          <w:szCs w:val="22"/>
        </w:rPr>
        <w:t xml:space="preserve">lenu v rámci členského příspěvku služby, jejichž přehled je uveden na </w:t>
      </w:r>
      <w:hyperlink r:id="rId8">
        <w:r>
          <w:rPr>
            <w:rFonts w:ascii="Calibri" w:eastAsia="Calibri" w:hAnsi="Calibri" w:cs="Calibri"/>
            <w:color w:val="1155CC"/>
            <w:sz w:val="22"/>
            <w:szCs w:val="22"/>
            <w:u w:val="single"/>
          </w:rPr>
          <w:t>https://www.spcr.cz/sluzby-pro-cleny</w:t>
        </w:r>
      </w:hyperlink>
      <w:r>
        <w:rPr>
          <w:rFonts w:ascii="Calibri" w:eastAsia="Calibri" w:hAnsi="Calibri" w:cs="Calibri"/>
          <w:color w:val="000000"/>
          <w:sz w:val="22"/>
          <w:szCs w:val="22"/>
        </w:rPr>
        <w:t>.</w:t>
      </w:r>
    </w:p>
    <w:p w14:paraId="39615F4C" w14:textId="77777777" w:rsidR="00C827AE" w:rsidRDefault="00DC7053" w:rsidP="00B94433">
      <w:pPr>
        <w:numPr>
          <w:ilvl w:val="0"/>
          <w:numId w:val="4"/>
        </w:numPr>
        <w:pBdr>
          <w:top w:val="nil"/>
          <w:left w:val="nil"/>
          <w:bottom w:val="nil"/>
          <w:right w:val="nil"/>
          <w:between w:val="nil"/>
        </w:pBdr>
        <w:spacing w:line="300" w:lineRule="atLeast"/>
        <w:jc w:val="both"/>
        <w:rPr>
          <w:rFonts w:ascii="Calibri" w:eastAsia="Calibri" w:hAnsi="Calibri" w:cs="Calibri"/>
          <w:color w:val="000000"/>
          <w:sz w:val="22"/>
          <w:szCs w:val="22"/>
        </w:rPr>
      </w:pPr>
      <w:r>
        <w:rPr>
          <w:rFonts w:ascii="Calibri" w:eastAsia="Calibri" w:hAnsi="Calibri" w:cs="Calibri"/>
          <w:color w:val="000000"/>
          <w:sz w:val="22"/>
          <w:szCs w:val="22"/>
        </w:rPr>
        <w:t>Člen, který uhradí v daném roce maximální roční příspěvek individuálního člena stanovený na základě platného Platebního řádu SP ČR, případně vyšší, má nárok na roční členství v Klubu SP ČR pro jednoho svého zástupce zdarma.</w:t>
      </w:r>
    </w:p>
    <w:p w14:paraId="6791B402" w14:textId="77777777" w:rsidR="00C827AE" w:rsidRDefault="00C827AE" w:rsidP="00B94433">
      <w:pPr>
        <w:pBdr>
          <w:top w:val="nil"/>
          <w:left w:val="nil"/>
          <w:bottom w:val="nil"/>
          <w:right w:val="nil"/>
          <w:between w:val="nil"/>
        </w:pBdr>
        <w:spacing w:line="300" w:lineRule="atLeast"/>
        <w:ind w:left="720"/>
        <w:jc w:val="both"/>
        <w:rPr>
          <w:rFonts w:ascii="Calibri" w:eastAsia="Calibri" w:hAnsi="Calibri" w:cs="Calibri"/>
          <w:color w:val="000000"/>
          <w:sz w:val="22"/>
          <w:szCs w:val="22"/>
        </w:rPr>
      </w:pPr>
    </w:p>
    <w:p w14:paraId="5BB3A2EA" w14:textId="77777777" w:rsidR="00C827AE" w:rsidRPr="00745714" w:rsidRDefault="00DC7053" w:rsidP="00B94433">
      <w:pPr>
        <w:pBdr>
          <w:top w:val="nil"/>
          <w:left w:val="nil"/>
          <w:bottom w:val="nil"/>
          <w:right w:val="nil"/>
          <w:between w:val="nil"/>
        </w:pBdr>
        <w:spacing w:line="300" w:lineRule="atLeast"/>
        <w:ind w:left="357"/>
        <w:jc w:val="center"/>
        <w:rPr>
          <w:rFonts w:ascii="Calibri" w:eastAsia="Calibri" w:hAnsi="Calibri" w:cs="Calibri"/>
          <w:b/>
          <w:sz w:val="22"/>
          <w:szCs w:val="22"/>
        </w:rPr>
      </w:pPr>
      <w:r w:rsidRPr="00745714">
        <w:rPr>
          <w:rFonts w:ascii="Calibri" w:eastAsia="Calibri" w:hAnsi="Calibri" w:cs="Calibri"/>
          <w:b/>
          <w:sz w:val="22"/>
          <w:szCs w:val="22"/>
        </w:rPr>
        <w:t>Článek I</w:t>
      </w:r>
      <w:r w:rsidR="009D79DB" w:rsidRPr="00745714">
        <w:rPr>
          <w:rFonts w:ascii="Calibri" w:eastAsia="Calibri" w:hAnsi="Calibri" w:cs="Calibri"/>
          <w:b/>
          <w:sz w:val="22"/>
          <w:szCs w:val="22"/>
        </w:rPr>
        <w:t>V</w:t>
      </w:r>
      <w:r w:rsidRPr="00745714">
        <w:rPr>
          <w:rFonts w:ascii="Calibri" w:eastAsia="Calibri" w:hAnsi="Calibri" w:cs="Calibri"/>
          <w:b/>
          <w:sz w:val="22"/>
          <w:szCs w:val="22"/>
        </w:rPr>
        <w:t>.</w:t>
      </w:r>
    </w:p>
    <w:p w14:paraId="157DE452" w14:textId="77777777" w:rsidR="00C827AE" w:rsidRPr="00745714" w:rsidRDefault="00DC7053" w:rsidP="00B94433">
      <w:pPr>
        <w:pBdr>
          <w:top w:val="nil"/>
          <w:left w:val="nil"/>
          <w:bottom w:val="nil"/>
          <w:right w:val="nil"/>
          <w:between w:val="nil"/>
        </w:pBdr>
        <w:spacing w:line="300" w:lineRule="atLeast"/>
        <w:ind w:left="357"/>
        <w:jc w:val="center"/>
        <w:rPr>
          <w:rFonts w:ascii="Calibri" w:eastAsia="Calibri" w:hAnsi="Calibri" w:cs="Calibri"/>
          <w:b/>
          <w:sz w:val="22"/>
          <w:szCs w:val="22"/>
        </w:rPr>
      </w:pPr>
      <w:r w:rsidRPr="00745714">
        <w:rPr>
          <w:rFonts w:ascii="Calibri" w:eastAsia="Calibri" w:hAnsi="Calibri" w:cs="Calibri"/>
          <w:b/>
          <w:sz w:val="22"/>
          <w:szCs w:val="22"/>
        </w:rPr>
        <w:t>Platnost smlouvy</w:t>
      </w:r>
    </w:p>
    <w:p w14:paraId="19ACD431" w14:textId="77777777" w:rsidR="00C827AE" w:rsidRDefault="00DC7053" w:rsidP="00B94433">
      <w:pPr>
        <w:numPr>
          <w:ilvl w:val="0"/>
          <w:numId w:val="3"/>
        </w:numPr>
        <w:pBdr>
          <w:top w:val="nil"/>
          <w:left w:val="nil"/>
          <w:bottom w:val="nil"/>
          <w:right w:val="nil"/>
          <w:between w:val="nil"/>
        </w:pBdr>
        <w:spacing w:line="300" w:lineRule="atLeast"/>
        <w:jc w:val="both"/>
        <w:rPr>
          <w:rFonts w:ascii="Calibri" w:eastAsia="Calibri" w:hAnsi="Calibri" w:cs="Calibri"/>
          <w:color w:val="000000"/>
          <w:sz w:val="22"/>
          <w:szCs w:val="22"/>
        </w:rPr>
      </w:pPr>
      <w:r>
        <w:rPr>
          <w:rFonts w:ascii="Calibri" w:eastAsia="Calibri" w:hAnsi="Calibri" w:cs="Calibri"/>
          <w:color w:val="000000"/>
          <w:sz w:val="22"/>
          <w:szCs w:val="22"/>
        </w:rPr>
        <w:t xml:space="preserve">Tato smlouva nabývá platnosti </w:t>
      </w:r>
      <w:r w:rsidR="00E021A6">
        <w:rPr>
          <w:rFonts w:ascii="Calibri" w:eastAsia="Calibri" w:hAnsi="Calibri" w:cs="Calibri"/>
          <w:color w:val="000000"/>
          <w:sz w:val="22"/>
          <w:szCs w:val="22"/>
        </w:rPr>
        <w:t xml:space="preserve">dnem jejího podpisu a </w:t>
      </w:r>
      <w:r>
        <w:rPr>
          <w:rFonts w:ascii="Calibri" w:eastAsia="Calibri" w:hAnsi="Calibri" w:cs="Calibri"/>
          <w:color w:val="000000"/>
          <w:sz w:val="22"/>
          <w:szCs w:val="22"/>
        </w:rPr>
        <w:t>účinnosti d</w:t>
      </w:r>
      <w:r w:rsidR="000E24C4">
        <w:rPr>
          <w:rFonts w:ascii="Calibri" w:eastAsia="Calibri" w:hAnsi="Calibri" w:cs="Calibri"/>
          <w:color w:val="000000"/>
          <w:sz w:val="22"/>
          <w:szCs w:val="22"/>
        </w:rPr>
        <w:t xml:space="preserve">nem jejího </w:t>
      </w:r>
      <w:r w:rsidR="002D67EA">
        <w:rPr>
          <w:rFonts w:ascii="Calibri" w:eastAsia="Calibri" w:hAnsi="Calibri" w:cs="Calibri"/>
          <w:color w:val="000000"/>
          <w:sz w:val="22"/>
          <w:szCs w:val="22"/>
        </w:rPr>
        <w:t>u</w:t>
      </w:r>
      <w:r w:rsidR="000E24C4">
        <w:rPr>
          <w:rFonts w:ascii="Calibri" w:eastAsia="Calibri" w:hAnsi="Calibri" w:cs="Calibri"/>
          <w:color w:val="000000"/>
          <w:sz w:val="22"/>
          <w:szCs w:val="22"/>
        </w:rPr>
        <w:t>veřejnění v registru smluv</w:t>
      </w:r>
      <w:r>
        <w:rPr>
          <w:rFonts w:ascii="Calibri" w:eastAsia="Calibri" w:hAnsi="Calibri" w:cs="Calibri"/>
          <w:color w:val="000000"/>
          <w:sz w:val="22"/>
          <w:szCs w:val="22"/>
        </w:rPr>
        <w:t xml:space="preserve">. </w:t>
      </w:r>
    </w:p>
    <w:p w14:paraId="16550A56" w14:textId="77777777" w:rsidR="00C827AE" w:rsidRDefault="00DC7053" w:rsidP="00B94433">
      <w:pPr>
        <w:numPr>
          <w:ilvl w:val="0"/>
          <w:numId w:val="3"/>
        </w:numPr>
        <w:pBdr>
          <w:top w:val="nil"/>
          <w:left w:val="nil"/>
          <w:bottom w:val="nil"/>
          <w:right w:val="nil"/>
          <w:between w:val="nil"/>
        </w:pBdr>
        <w:spacing w:line="300" w:lineRule="atLeast"/>
        <w:jc w:val="both"/>
        <w:rPr>
          <w:rFonts w:ascii="Calibri" w:eastAsia="Calibri" w:hAnsi="Calibri" w:cs="Calibri"/>
          <w:color w:val="000000"/>
          <w:sz w:val="22"/>
          <w:szCs w:val="22"/>
        </w:rPr>
      </w:pPr>
      <w:r>
        <w:rPr>
          <w:rFonts w:ascii="Calibri" w:eastAsia="Calibri" w:hAnsi="Calibri" w:cs="Calibri"/>
          <w:color w:val="000000"/>
          <w:sz w:val="22"/>
          <w:szCs w:val="22"/>
        </w:rPr>
        <w:t>Tato smlouva je uzavřena na dobu neurčitou.</w:t>
      </w:r>
    </w:p>
    <w:p w14:paraId="577A3100" w14:textId="77777777" w:rsidR="00C827AE" w:rsidRDefault="00DC7053" w:rsidP="00B94433">
      <w:pPr>
        <w:numPr>
          <w:ilvl w:val="0"/>
          <w:numId w:val="4"/>
        </w:numPr>
        <w:pBdr>
          <w:top w:val="nil"/>
          <w:left w:val="nil"/>
          <w:bottom w:val="nil"/>
          <w:right w:val="nil"/>
          <w:between w:val="nil"/>
        </w:pBdr>
        <w:spacing w:line="300" w:lineRule="atLeast"/>
        <w:jc w:val="both"/>
        <w:rPr>
          <w:rFonts w:ascii="Calibri" w:eastAsia="Calibri" w:hAnsi="Calibri" w:cs="Calibri"/>
          <w:color w:val="000000"/>
          <w:sz w:val="22"/>
          <w:szCs w:val="22"/>
        </w:rPr>
      </w:pPr>
      <w:r>
        <w:rPr>
          <w:rFonts w:ascii="Calibri" w:eastAsia="Calibri" w:hAnsi="Calibri" w:cs="Calibri"/>
          <w:color w:val="000000"/>
          <w:sz w:val="22"/>
          <w:szCs w:val="22"/>
        </w:rPr>
        <w:t>Člen je oprávněn tuto smlouvu písemně vypovědět nejpozději 2 měsíce před koncem kalendářního roku, na který byl členský příspěvek zaplacen. Účinnost smlouvy pak končí uplynutím posledního dne kalendářního roku, na který byl členský příspěvek zaplacen.</w:t>
      </w:r>
    </w:p>
    <w:p w14:paraId="05B6A9D7" w14:textId="77777777" w:rsidR="00C827AE" w:rsidRDefault="00DC7053" w:rsidP="00B94433">
      <w:pPr>
        <w:numPr>
          <w:ilvl w:val="0"/>
          <w:numId w:val="4"/>
        </w:numPr>
        <w:pBdr>
          <w:top w:val="nil"/>
          <w:left w:val="nil"/>
          <w:bottom w:val="nil"/>
          <w:right w:val="nil"/>
          <w:between w:val="nil"/>
        </w:pBdr>
        <w:spacing w:line="300" w:lineRule="atLeast"/>
        <w:jc w:val="both"/>
        <w:rPr>
          <w:rFonts w:ascii="Calibri" w:eastAsia="Calibri" w:hAnsi="Calibri" w:cs="Calibri"/>
          <w:color w:val="000000"/>
          <w:sz w:val="22"/>
          <w:szCs w:val="22"/>
        </w:rPr>
      </w:pPr>
      <w:r>
        <w:rPr>
          <w:rFonts w:ascii="Calibri" w:eastAsia="Calibri" w:hAnsi="Calibri" w:cs="Calibri"/>
          <w:color w:val="000000"/>
          <w:sz w:val="22"/>
          <w:szCs w:val="22"/>
        </w:rPr>
        <w:t xml:space="preserve">SP ČR je oprávněn tuto smlouvu písemně vypovědět v případech určených </w:t>
      </w:r>
      <w:r w:rsidR="00E021A6">
        <w:rPr>
          <w:rFonts w:ascii="Calibri" w:eastAsia="Calibri" w:hAnsi="Calibri" w:cs="Calibri"/>
          <w:color w:val="000000"/>
          <w:sz w:val="22"/>
          <w:szCs w:val="22"/>
        </w:rPr>
        <w:t>S</w:t>
      </w:r>
      <w:r>
        <w:rPr>
          <w:rFonts w:ascii="Calibri" w:eastAsia="Calibri" w:hAnsi="Calibri" w:cs="Calibri"/>
          <w:color w:val="000000"/>
          <w:sz w:val="22"/>
          <w:szCs w:val="22"/>
        </w:rPr>
        <w:t>tanovami SP ČR.</w:t>
      </w:r>
    </w:p>
    <w:p w14:paraId="4B9E529B" w14:textId="77777777" w:rsidR="009D79DB" w:rsidRDefault="009D79DB" w:rsidP="00B94433">
      <w:pPr>
        <w:pBdr>
          <w:top w:val="nil"/>
          <w:left w:val="nil"/>
          <w:bottom w:val="nil"/>
          <w:right w:val="nil"/>
          <w:between w:val="nil"/>
        </w:pBdr>
        <w:spacing w:line="300" w:lineRule="atLeast"/>
        <w:ind w:left="720"/>
        <w:jc w:val="both"/>
        <w:rPr>
          <w:rFonts w:ascii="Calibri" w:eastAsia="Calibri" w:hAnsi="Calibri" w:cs="Calibri"/>
          <w:color w:val="000000"/>
          <w:sz w:val="22"/>
          <w:szCs w:val="22"/>
        </w:rPr>
      </w:pPr>
    </w:p>
    <w:p w14:paraId="13D3D250" w14:textId="77777777" w:rsidR="00C827AE" w:rsidRPr="00745714" w:rsidRDefault="00DC7053" w:rsidP="00B94433">
      <w:pPr>
        <w:pBdr>
          <w:top w:val="nil"/>
          <w:left w:val="nil"/>
          <w:bottom w:val="nil"/>
          <w:right w:val="nil"/>
          <w:between w:val="nil"/>
        </w:pBdr>
        <w:spacing w:line="300" w:lineRule="atLeast"/>
        <w:ind w:left="357"/>
        <w:jc w:val="center"/>
        <w:rPr>
          <w:rFonts w:ascii="Calibri" w:eastAsia="Calibri" w:hAnsi="Calibri" w:cs="Calibri"/>
          <w:b/>
          <w:sz w:val="22"/>
          <w:szCs w:val="22"/>
        </w:rPr>
      </w:pPr>
      <w:r w:rsidRPr="00745714">
        <w:rPr>
          <w:rFonts w:ascii="Calibri" w:eastAsia="Calibri" w:hAnsi="Calibri" w:cs="Calibri"/>
          <w:b/>
          <w:sz w:val="22"/>
          <w:szCs w:val="22"/>
        </w:rPr>
        <w:t>Článek V.</w:t>
      </w:r>
    </w:p>
    <w:p w14:paraId="4037FDE9" w14:textId="77777777" w:rsidR="00C827AE" w:rsidRPr="00745714" w:rsidRDefault="00DC7053" w:rsidP="00B94433">
      <w:pPr>
        <w:pBdr>
          <w:top w:val="nil"/>
          <w:left w:val="nil"/>
          <w:bottom w:val="nil"/>
          <w:right w:val="nil"/>
          <w:between w:val="nil"/>
        </w:pBdr>
        <w:spacing w:line="300" w:lineRule="atLeast"/>
        <w:ind w:left="357"/>
        <w:jc w:val="center"/>
        <w:rPr>
          <w:rFonts w:ascii="Calibri" w:eastAsia="Calibri" w:hAnsi="Calibri" w:cs="Calibri"/>
          <w:b/>
          <w:sz w:val="22"/>
          <w:szCs w:val="22"/>
        </w:rPr>
      </w:pPr>
      <w:r w:rsidRPr="00745714">
        <w:rPr>
          <w:rFonts w:ascii="Calibri" w:eastAsia="Calibri" w:hAnsi="Calibri" w:cs="Calibri"/>
          <w:b/>
          <w:sz w:val="22"/>
          <w:szCs w:val="22"/>
        </w:rPr>
        <w:t>U</w:t>
      </w:r>
      <w:r w:rsidR="00E021A6">
        <w:rPr>
          <w:rFonts w:ascii="Calibri" w:eastAsia="Calibri" w:hAnsi="Calibri" w:cs="Calibri"/>
          <w:b/>
          <w:sz w:val="22"/>
          <w:szCs w:val="22"/>
        </w:rPr>
        <w:t>jednání</w:t>
      </w:r>
      <w:r w:rsidRPr="00745714">
        <w:rPr>
          <w:rFonts w:ascii="Calibri" w:eastAsia="Calibri" w:hAnsi="Calibri" w:cs="Calibri"/>
          <w:b/>
          <w:sz w:val="22"/>
          <w:szCs w:val="22"/>
        </w:rPr>
        <w:t xml:space="preserve"> společná a závěrečná</w:t>
      </w:r>
    </w:p>
    <w:p w14:paraId="3F14ABFC" w14:textId="77777777" w:rsidR="00C827AE" w:rsidRDefault="00DC7053" w:rsidP="00B94433">
      <w:pPr>
        <w:numPr>
          <w:ilvl w:val="0"/>
          <w:numId w:val="2"/>
        </w:numPr>
        <w:pBdr>
          <w:top w:val="nil"/>
          <w:left w:val="nil"/>
          <w:bottom w:val="nil"/>
          <w:right w:val="nil"/>
          <w:between w:val="nil"/>
        </w:pBdr>
        <w:spacing w:line="300" w:lineRule="atLeast"/>
        <w:jc w:val="both"/>
        <w:rPr>
          <w:rFonts w:ascii="Calibri" w:eastAsia="Calibri" w:hAnsi="Calibri" w:cs="Calibri"/>
          <w:color w:val="000000"/>
          <w:sz w:val="22"/>
          <w:szCs w:val="22"/>
        </w:rPr>
      </w:pPr>
      <w:r>
        <w:rPr>
          <w:rFonts w:ascii="Calibri" w:eastAsia="Calibri" w:hAnsi="Calibri" w:cs="Calibri"/>
          <w:color w:val="000000"/>
          <w:sz w:val="22"/>
          <w:szCs w:val="22"/>
        </w:rPr>
        <w:t>Tato smlouva, jakož i právní vztahy vzniklé porušením této smlouvy, se řídí právním řádem České republiky. Ostatní práva a povinnosti smluvních stran jsou dána Stanovami SP ČR a Platebním řádem SP ČR v platném znění.</w:t>
      </w:r>
    </w:p>
    <w:p w14:paraId="1716C24F" w14:textId="1B229F52" w:rsidR="00C827AE" w:rsidRDefault="00B729D5" w:rsidP="00B94433">
      <w:pPr>
        <w:numPr>
          <w:ilvl w:val="0"/>
          <w:numId w:val="2"/>
        </w:numPr>
        <w:pBdr>
          <w:top w:val="nil"/>
          <w:left w:val="nil"/>
          <w:bottom w:val="nil"/>
          <w:right w:val="nil"/>
          <w:between w:val="nil"/>
        </w:pBdr>
        <w:spacing w:line="300" w:lineRule="atLeast"/>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 </w:t>
      </w:r>
    </w:p>
    <w:p w14:paraId="445B3AF7" w14:textId="4E99917E" w:rsidR="00C827AE" w:rsidRDefault="00B729D5" w:rsidP="00B94433">
      <w:pPr>
        <w:pBdr>
          <w:top w:val="nil"/>
          <w:left w:val="nil"/>
          <w:bottom w:val="nil"/>
          <w:right w:val="nil"/>
          <w:between w:val="nil"/>
        </w:pBdr>
        <w:spacing w:line="300" w:lineRule="atLeast"/>
        <w:ind w:left="720"/>
        <w:jc w:val="both"/>
        <w:rPr>
          <w:rFonts w:ascii="Calibri" w:eastAsia="Calibri" w:hAnsi="Calibri" w:cs="Calibri"/>
          <w:color w:val="000000"/>
          <w:sz w:val="22"/>
          <w:szCs w:val="22"/>
        </w:rPr>
      </w:pPr>
      <w:r>
        <w:rPr>
          <w:rFonts w:ascii="Calibri" w:eastAsia="Calibri" w:hAnsi="Calibri" w:cs="Calibri"/>
          <w:color w:val="000000"/>
          <w:sz w:val="22"/>
          <w:szCs w:val="22"/>
        </w:rPr>
        <w:t xml:space="preserve">Kontaktní osoba </w:t>
      </w:r>
      <w:r w:rsidR="00DC7053">
        <w:rPr>
          <w:rFonts w:ascii="Calibri" w:eastAsia="Calibri" w:hAnsi="Calibri" w:cs="Calibri"/>
          <w:color w:val="000000"/>
          <w:sz w:val="22"/>
          <w:szCs w:val="22"/>
        </w:rPr>
        <w:t xml:space="preserve">za </w:t>
      </w:r>
      <w:r w:rsidR="000E24C4">
        <w:rPr>
          <w:rFonts w:ascii="Calibri" w:eastAsia="Calibri" w:hAnsi="Calibri" w:cs="Calibri"/>
          <w:color w:val="000000"/>
          <w:sz w:val="22"/>
          <w:szCs w:val="22"/>
        </w:rPr>
        <w:t>č</w:t>
      </w:r>
      <w:r w:rsidR="00DC7053">
        <w:rPr>
          <w:rFonts w:ascii="Calibri" w:eastAsia="Calibri" w:hAnsi="Calibri" w:cs="Calibri"/>
          <w:color w:val="000000"/>
          <w:sz w:val="22"/>
          <w:szCs w:val="22"/>
        </w:rPr>
        <w:t>lena</w:t>
      </w:r>
      <w:r w:rsidR="00963AB3">
        <w:rPr>
          <w:rFonts w:ascii="Calibri" w:eastAsia="Calibri" w:hAnsi="Calibri" w:cs="Calibri"/>
          <w:color w:val="000000"/>
          <w:sz w:val="22"/>
          <w:szCs w:val="22"/>
        </w:rPr>
        <w:t xml:space="preserve"> </w:t>
      </w:r>
      <w:r>
        <w:rPr>
          <w:rFonts w:ascii="Calibri" w:eastAsia="Calibri" w:hAnsi="Calibri" w:cs="Calibri"/>
          <w:color w:val="000000"/>
          <w:sz w:val="22"/>
          <w:szCs w:val="22"/>
        </w:rPr>
        <w:t>pro účely členství v SP ČR včetně oznámení výše členského příspěvku k fakturaci</w:t>
      </w:r>
      <w:r w:rsidR="00DC7053">
        <w:rPr>
          <w:rFonts w:ascii="Calibri" w:eastAsia="Calibri" w:hAnsi="Calibri" w:cs="Calibri"/>
          <w:color w:val="000000"/>
          <w:sz w:val="22"/>
          <w:szCs w:val="22"/>
        </w:rPr>
        <w:t xml:space="preserve">: </w:t>
      </w:r>
      <w:r w:rsidR="00963AB3">
        <w:rPr>
          <w:rFonts w:ascii="Calibri" w:eastAsia="Calibri" w:hAnsi="Calibri" w:cs="Calibri"/>
          <w:color w:val="000000"/>
          <w:sz w:val="22"/>
          <w:szCs w:val="22"/>
        </w:rPr>
        <w:t xml:space="preserve"> </w:t>
      </w:r>
      <w:r w:rsidR="00243487">
        <w:rPr>
          <w:rFonts w:ascii="Calibri" w:eastAsia="Calibri" w:hAnsi="Calibri" w:cs="Calibri"/>
          <w:color w:val="000000"/>
          <w:sz w:val="22"/>
          <w:szCs w:val="22"/>
        </w:rPr>
        <w:t>xxxxxxxxxxx</w:t>
      </w:r>
    </w:p>
    <w:p w14:paraId="7AF2018D" w14:textId="77777777" w:rsidR="00B729D5" w:rsidRDefault="00B729D5" w:rsidP="00B94433">
      <w:pPr>
        <w:pBdr>
          <w:top w:val="nil"/>
          <w:left w:val="nil"/>
          <w:bottom w:val="nil"/>
          <w:right w:val="nil"/>
          <w:between w:val="nil"/>
        </w:pBdr>
        <w:spacing w:line="300" w:lineRule="atLeast"/>
        <w:ind w:left="720"/>
        <w:jc w:val="both"/>
        <w:rPr>
          <w:rFonts w:ascii="Calibri" w:eastAsia="Calibri" w:hAnsi="Calibri" w:cs="Calibri"/>
          <w:color w:val="000000"/>
          <w:sz w:val="22"/>
          <w:szCs w:val="22"/>
        </w:rPr>
      </w:pPr>
    </w:p>
    <w:p w14:paraId="313266AD" w14:textId="77777777" w:rsidR="00B729D5" w:rsidRDefault="00B729D5" w:rsidP="00B94433">
      <w:pPr>
        <w:numPr>
          <w:ilvl w:val="0"/>
          <w:numId w:val="2"/>
        </w:numPr>
        <w:pBdr>
          <w:top w:val="nil"/>
          <w:left w:val="nil"/>
          <w:bottom w:val="nil"/>
          <w:right w:val="nil"/>
          <w:between w:val="nil"/>
        </w:pBdr>
        <w:spacing w:line="300" w:lineRule="atLeast"/>
        <w:jc w:val="both"/>
        <w:rPr>
          <w:rFonts w:ascii="Calibri" w:eastAsia="Calibri" w:hAnsi="Calibri" w:cs="Calibri"/>
          <w:color w:val="000000"/>
          <w:sz w:val="22"/>
          <w:szCs w:val="22"/>
        </w:rPr>
      </w:pPr>
      <w:r>
        <w:rPr>
          <w:rFonts w:ascii="Calibri" w:eastAsia="Calibri" w:hAnsi="Calibri" w:cs="Calibri"/>
          <w:color w:val="000000"/>
          <w:sz w:val="22"/>
          <w:szCs w:val="22"/>
        </w:rPr>
        <w:t>Kontakty za SP ČR:</w:t>
      </w:r>
    </w:p>
    <w:p w14:paraId="7599B66A" w14:textId="77777777" w:rsidR="00B729D5" w:rsidRDefault="00B729D5" w:rsidP="00963AB3">
      <w:pPr>
        <w:pBdr>
          <w:top w:val="nil"/>
          <w:left w:val="nil"/>
          <w:bottom w:val="nil"/>
          <w:right w:val="nil"/>
          <w:between w:val="nil"/>
        </w:pBdr>
        <w:spacing w:line="300" w:lineRule="atLeast"/>
        <w:ind w:left="720"/>
        <w:jc w:val="both"/>
        <w:rPr>
          <w:rFonts w:ascii="Calibri" w:eastAsia="Calibri" w:hAnsi="Calibri" w:cs="Calibri"/>
          <w:color w:val="000000"/>
          <w:sz w:val="22"/>
          <w:szCs w:val="22"/>
        </w:rPr>
      </w:pPr>
      <w:r>
        <w:rPr>
          <w:rFonts w:ascii="Calibri" w:eastAsia="Calibri" w:hAnsi="Calibri" w:cs="Calibri"/>
          <w:color w:val="000000"/>
          <w:sz w:val="22"/>
          <w:szCs w:val="22"/>
        </w:rPr>
        <w:t>a) pro oznámení výše členského příspěvku</w:t>
      </w:r>
    </w:p>
    <w:p w14:paraId="24F7E9DC" w14:textId="77777777" w:rsidR="00B729D5" w:rsidRDefault="00B729D5" w:rsidP="00963AB3">
      <w:pPr>
        <w:pBdr>
          <w:top w:val="nil"/>
          <w:left w:val="nil"/>
          <w:bottom w:val="nil"/>
          <w:right w:val="nil"/>
          <w:between w:val="nil"/>
        </w:pBdr>
        <w:spacing w:line="300" w:lineRule="atLeast"/>
        <w:ind w:left="720"/>
        <w:jc w:val="both"/>
        <w:rPr>
          <w:rFonts w:ascii="Calibri" w:eastAsia="Calibri" w:hAnsi="Calibri" w:cs="Calibri"/>
          <w:color w:val="000000"/>
          <w:sz w:val="22"/>
          <w:szCs w:val="22"/>
        </w:rPr>
      </w:pPr>
      <w:r>
        <w:rPr>
          <w:rFonts w:ascii="Calibri" w:eastAsia="Calibri" w:hAnsi="Calibri" w:cs="Calibri"/>
          <w:color w:val="000000"/>
          <w:sz w:val="22"/>
          <w:szCs w:val="22"/>
        </w:rPr>
        <w:t>b) pro ostatní komunikaci:</w:t>
      </w:r>
    </w:p>
    <w:p w14:paraId="55D35F62" w14:textId="77777777" w:rsidR="00B729D5" w:rsidRDefault="00B729D5" w:rsidP="00963AB3">
      <w:pPr>
        <w:pBdr>
          <w:top w:val="nil"/>
          <w:left w:val="nil"/>
          <w:bottom w:val="nil"/>
          <w:right w:val="nil"/>
          <w:between w:val="nil"/>
        </w:pBdr>
        <w:spacing w:line="300" w:lineRule="atLeast"/>
        <w:ind w:left="720"/>
        <w:jc w:val="both"/>
        <w:rPr>
          <w:rFonts w:ascii="Calibri" w:eastAsia="Calibri" w:hAnsi="Calibri" w:cs="Calibri"/>
          <w:color w:val="000000"/>
          <w:sz w:val="22"/>
          <w:szCs w:val="22"/>
        </w:rPr>
      </w:pPr>
    </w:p>
    <w:p w14:paraId="28FF10DD" w14:textId="77777777" w:rsidR="00C827AE" w:rsidRDefault="00DC7053" w:rsidP="00B729D5">
      <w:pPr>
        <w:numPr>
          <w:ilvl w:val="0"/>
          <w:numId w:val="2"/>
        </w:numPr>
        <w:pBdr>
          <w:top w:val="nil"/>
          <w:left w:val="nil"/>
          <w:bottom w:val="nil"/>
          <w:right w:val="nil"/>
          <w:between w:val="nil"/>
        </w:pBdr>
        <w:spacing w:line="300" w:lineRule="atLeast"/>
        <w:jc w:val="both"/>
        <w:rPr>
          <w:rFonts w:ascii="Calibri" w:eastAsia="Calibri" w:hAnsi="Calibri" w:cs="Calibri"/>
          <w:color w:val="000000"/>
          <w:sz w:val="22"/>
          <w:szCs w:val="22"/>
        </w:rPr>
      </w:pPr>
      <w:r>
        <w:rPr>
          <w:rFonts w:ascii="Calibri" w:eastAsia="Calibri" w:hAnsi="Calibri" w:cs="Calibri"/>
          <w:color w:val="000000"/>
          <w:sz w:val="22"/>
          <w:szCs w:val="22"/>
        </w:rPr>
        <w:t>Měnit a doplňovat tuto smlouvu lze pouze písemnými dodatky, podepsanými oběma jejími účastníky. Toto neplatí pro změnu kontaktní osoby, kdy stačí prosté oznámení mailem druhé smluvní straně.</w:t>
      </w:r>
    </w:p>
    <w:p w14:paraId="5C36B517" w14:textId="77777777" w:rsidR="00C827AE" w:rsidRDefault="00DC7053" w:rsidP="00B94433">
      <w:pPr>
        <w:numPr>
          <w:ilvl w:val="0"/>
          <w:numId w:val="2"/>
        </w:numPr>
        <w:pBdr>
          <w:top w:val="nil"/>
          <w:left w:val="nil"/>
          <w:bottom w:val="nil"/>
          <w:right w:val="nil"/>
          <w:between w:val="nil"/>
        </w:pBdr>
        <w:spacing w:line="300" w:lineRule="atLeast"/>
        <w:jc w:val="both"/>
        <w:rPr>
          <w:rFonts w:ascii="Calibri" w:eastAsia="Calibri" w:hAnsi="Calibri" w:cs="Calibri"/>
          <w:color w:val="000000"/>
          <w:sz w:val="22"/>
          <w:szCs w:val="22"/>
        </w:rPr>
      </w:pPr>
      <w:r>
        <w:rPr>
          <w:rFonts w:ascii="Calibri" w:eastAsia="Calibri" w:hAnsi="Calibri" w:cs="Calibri"/>
          <w:color w:val="000000"/>
          <w:sz w:val="22"/>
          <w:szCs w:val="22"/>
        </w:rPr>
        <w:t xml:space="preserve">Smluvní strany se dohodly, že </w:t>
      </w:r>
      <w:r w:rsidR="002D67EA">
        <w:rPr>
          <w:rFonts w:ascii="Calibri" w:eastAsia="Calibri" w:hAnsi="Calibri" w:cs="Calibri"/>
          <w:color w:val="000000"/>
          <w:sz w:val="22"/>
          <w:szCs w:val="22"/>
        </w:rPr>
        <w:t>uveřejnění</w:t>
      </w:r>
      <w:r w:rsidR="00B07A62">
        <w:rPr>
          <w:rFonts w:ascii="Calibri" w:eastAsia="Calibri" w:hAnsi="Calibri" w:cs="Calibri"/>
          <w:color w:val="000000"/>
          <w:sz w:val="22"/>
          <w:szCs w:val="22"/>
        </w:rPr>
        <w:t xml:space="preserve"> </w:t>
      </w:r>
      <w:r w:rsidR="002D67EA">
        <w:rPr>
          <w:rFonts w:ascii="Calibri" w:eastAsia="Calibri" w:hAnsi="Calibri" w:cs="Calibri"/>
          <w:color w:val="000000"/>
          <w:sz w:val="22"/>
          <w:szCs w:val="22"/>
        </w:rPr>
        <w:t>po</w:t>
      </w:r>
      <w:r>
        <w:rPr>
          <w:rFonts w:ascii="Calibri" w:eastAsia="Calibri" w:hAnsi="Calibri" w:cs="Calibri"/>
          <w:color w:val="000000"/>
          <w:sz w:val="22"/>
          <w:szCs w:val="22"/>
        </w:rPr>
        <w:t xml:space="preserve">dle zákona č. 340/2015 Sb., </w:t>
      </w:r>
      <w:r w:rsidR="00E021A6" w:rsidRPr="00E021A6">
        <w:rPr>
          <w:rFonts w:ascii="Calibri" w:eastAsia="Calibri" w:hAnsi="Calibri" w:cs="Calibri"/>
          <w:color w:val="000000"/>
          <w:sz w:val="22"/>
          <w:szCs w:val="22"/>
        </w:rPr>
        <w:t>o zvláštních podmínkách účinnosti některých smluv, uveřejňování těchto smluv a o registru smluv (zákon o registru smluv)</w:t>
      </w:r>
      <w:r w:rsidR="00E021A6">
        <w:rPr>
          <w:rFonts w:ascii="Calibri" w:eastAsia="Calibri" w:hAnsi="Calibri" w:cs="Calibri"/>
          <w:color w:val="000000"/>
          <w:sz w:val="22"/>
          <w:szCs w:val="22"/>
        </w:rPr>
        <w:t>,</w:t>
      </w:r>
      <w:r>
        <w:rPr>
          <w:rFonts w:ascii="Calibri" w:eastAsia="Calibri" w:hAnsi="Calibri" w:cs="Calibri"/>
          <w:color w:val="000000"/>
          <w:sz w:val="22"/>
          <w:szCs w:val="22"/>
        </w:rPr>
        <w:t xml:space="preserve"> v</w:t>
      </w:r>
      <w:r w:rsidR="00E021A6">
        <w:rPr>
          <w:rFonts w:ascii="Calibri" w:eastAsia="Calibri" w:hAnsi="Calibri" w:cs="Calibri"/>
          <w:color w:val="000000"/>
          <w:sz w:val="22"/>
          <w:szCs w:val="22"/>
        </w:rPr>
        <w:t>e</w:t>
      </w:r>
      <w:r>
        <w:rPr>
          <w:rFonts w:ascii="Calibri" w:eastAsia="Calibri" w:hAnsi="Calibri" w:cs="Calibri"/>
          <w:color w:val="000000"/>
          <w:sz w:val="22"/>
          <w:szCs w:val="22"/>
        </w:rPr>
        <w:t> znění</w:t>
      </w:r>
      <w:r w:rsidR="00E021A6">
        <w:rPr>
          <w:rFonts w:ascii="Calibri" w:eastAsia="Calibri" w:hAnsi="Calibri" w:cs="Calibri"/>
          <w:color w:val="000000"/>
          <w:sz w:val="22"/>
          <w:szCs w:val="22"/>
        </w:rPr>
        <w:t xml:space="preserve"> pozdějších předpisů</w:t>
      </w:r>
      <w:r w:rsidR="00B94433">
        <w:rPr>
          <w:rFonts w:ascii="Calibri" w:eastAsia="Calibri" w:hAnsi="Calibri" w:cs="Calibri"/>
          <w:color w:val="000000"/>
          <w:sz w:val="22"/>
          <w:szCs w:val="22"/>
        </w:rPr>
        <w:t>,</w:t>
      </w:r>
      <w:r>
        <w:rPr>
          <w:rFonts w:ascii="Calibri" w:eastAsia="Calibri" w:hAnsi="Calibri" w:cs="Calibri"/>
          <w:color w:val="000000"/>
          <w:sz w:val="22"/>
          <w:szCs w:val="22"/>
        </w:rPr>
        <w:t xml:space="preserve"> a t</w:t>
      </w:r>
      <w:r w:rsidR="002D67EA">
        <w:rPr>
          <w:rFonts w:ascii="Calibri" w:eastAsia="Calibri" w:hAnsi="Calibri" w:cs="Calibri"/>
          <w:color w:val="000000"/>
          <w:sz w:val="22"/>
          <w:szCs w:val="22"/>
        </w:rPr>
        <w:t>o</w:t>
      </w:r>
      <w:r>
        <w:rPr>
          <w:rFonts w:ascii="Calibri" w:eastAsia="Calibri" w:hAnsi="Calibri" w:cs="Calibri"/>
          <w:color w:val="000000"/>
          <w:sz w:val="22"/>
          <w:szCs w:val="22"/>
        </w:rPr>
        <w:t xml:space="preserve"> včetně znečitelnění osobních údajů</w:t>
      </w:r>
      <w:r w:rsidR="002D67EA">
        <w:rPr>
          <w:rFonts w:ascii="Calibri" w:eastAsia="Calibri" w:hAnsi="Calibri" w:cs="Calibri"/>
          <w:color w:val="000000"/>
          <w:sz w:val="22"/>
          <w:szCs w:val="22"/>
        </w:rPr>
        <w:t xml:space="preserve"> zajistí člen</w:t>
      </w:r>
      <w:r>
        <w:rPr>
          <w:rFonts w:ascii="Calibri" w:eastAsia="Calibri" w:hAnsi="Calibri" w:cs="Calibri"/>
          <w:color w:val="000000"/>
          <w:sz w:val="22"/>
          <w:szCs w:val="22"/>
        </w:rPr>
        <w:t xml:space="preserve">, </w:t>
      </w:r>
      <w:r w:rsidR="002D67EA">
        <w:rPr>
          <w:rFonts w:ascii="Calibri" w:eastAsia="Calibri" w:hAnsi="Calibri" w:cs="Calibri"/>
          <w:color w:val="000000"/>
          <w:sz w:val="22"/>
          <w:szCs w:val="22"/>
        </w:rPr>
        <w:t>který</w:t>
      </w:r>
      <w:r>
        <w:rPr>
          <w:rFonts w:ascii="Calibri" w:eastAsia="Calibri" w:hAnsi="Calibri" w:cs="Calibri"/>
          <w:color w:val="000000"/>
          <w:sz w:val="22"/>
          <w:szCs w:val="22"/>
        </w:rPr>
        <w:t xml:space="preserve"> bez zbytečného odkladu zašle SP ČR potvrzení o uveřejnění smlouvy.</w:t>
      </w:r>
    </w:p>
    <w:p w14:paraId="39CE2625" w14:textId="77777777" w:rsidR="00C827AE" w:rsidRDefault="00DC7053" w:rsidP="00B94433">
      <w:pPr>
        <w:numPr>
          <w:ilvl w:val="0"/>
          <w:numId w:val="2"/>
        </w:numPr>
        <w:pBdr>
          <w:top w:val="nil"/>
          <w:left w:val="nil"/>
          <w:bottom w:val="nil"/>
          <w:right w:val="nil"/>
          <w:between w:val="nil"/>
        </w:pBdr>
        <w:spacing w:line="300" w:lineRule="atLeast"/>
        <w:jc w:val="both"/>
        <w:rPr>
          <w:rFonts w:ascii="Calibri" w:eastAsia="Calibri" w:hAnsi="Calibri" w:cs="Calibri"/>
          <w:color w:val="000000"/>
          <w:sz w:val="22"/>
          <w:szCs w:val="22"/>
        </w:rPr>
      </w:pPr>
      <w:r>
        <w:rPr>
          <w:rFonts w:ascii="Calibri" w:eastAsia="Calibri" w:hAnsi="Calibri" w:cs="Calibri"/>
          <w:color w:val="000000"/>
          <w:sz w:val="22"/>
          <w:szCs w:val="22"/>
        </w:rPr>
        <w:t xml:space="preserve">Tato smlouva byla vyhotovena a podepsána ve </w:t>
      </w:r>
      <w:r w:rsidR="000E24C4">
        <w:rPr>
          <w:rFonts w:ascii="Calibri" w:eastAsia="Calibri" w:hAnsi="Calibri" w:cs="Calibri"/>
          <w:color w:val="000000"/>
          <w:sz w:val="22"/>
          <w:szCs w:val="22"/>
        </w:rPr>
        <w:t>třech</w:t>
      </w:r>
      <w:r>
        <w:rPr>
          <w:rFonts w:ascii="Calibri" w:eastAsia="Calibri" w:hAnsi="Calibri" w:cs="Calibri"/>
          <w:color w:val="000000"/>
          <w:sz w:val="22"/>
          <w:szCs w:val="22"/>
        </w:rPr>
        <w:t xml:space="preserve"> výtiscích, z nichž </w:t>
      </w:r>
      <w:r w:rsidR="000E24C4">
        <w:rPr>
          <w:rFonts w:ascii="Calibri" w:eastAsia="Calibri" w:hAnsi="Calibri" w:cs="Calibri"/>
          <w:color w:val="000000"/>
          <w:sz w:val="22"/>
          <w:szCs w:val="22"/>
        </w:rPr>
        <w:t>dva výtisky obdrží člen a jeden výtisk obdrží SP ČR.</w:t>
      </w:r>
    </w:p>
    <w:p w14:paraId="349A3DC5" w14:textId="77777777" w:rsidR="00C827AE" w:rsidRDefault="00DC7053" w:rsidP="00B94433">
      <w:pPr>
        <w:numPr>
          <w:ilvl w:val="0"/>
          <w:numId w:val="2"/>
        </w:numPr>
        <w:pBdr>
          <w:top w:val="nil"/>
          <w:left w:val="nil"/>
          <w:bottom w:val="nil"/>
          <w:right w:val="nil"/>
          <w:between w:val="nil"/>
        </w:pBdr>
        <w:spacing w:line="300" w:lineRule="atLeast"/>
        <w:jc w:val="both"/>
        <w:rPr>
          <w:rFonts w:ascii="Calibri" w:eastAsia="Calibri" w:hAnsi="Calibri" w:cs="Calibri"/>
          <w:color w:val="000000"/>
          <w:sz w:val="22"/>
          <w:szCs w:val="22"/>
        </w:rPr>
      </w:pPr>
      <w:r>
        <w:rPr>
          <w:rFonts w:ascii="Calibri" w:eastAsia="Calibri" w:hAnsi="Calibri" w:cs="Calibri"/>
          <w:color w:val="000000"/>
          <w:sz w:val="22"/>
          <w:szCs w:val="22"/>
        </w:rPr>
        <w:t>V případě, že některé ustanovení této smlouvy je nebo se stane neplatné, zůstávají ostatní ustanovení této smlouvy platná. Strany se zavazují nahradit neplatné ustanovení smlouvy ustanovením jiným, platným, které svým obsahem a smyslem odpovídá nejlépe původně zamýšlenému ekonomickému účelu ustanovení neplatného.</w:t>
      </w:r>
    </w:p>
    <w:p w14:paraId="1C4090BA" w14:textId="77777777" w:rsidR="00C827AE" w:rsidRDefault="00C827AE" w:rsidP="00B94433">
      <w:pPr>
        <w:spacing w:line="300" w:lineRule="atLeast"/>
        <w:rPr>
          <w:rFonts w:ascii="Calibri" w:eastAsia="Calibri" w:hAnsi="Calibri" w:cs="Calibri"/>
          <w:sz w:val="22"/>
          <w:szCs w:val="22"/>
        </w:rPr>
      </w:pPr>
    </w:p>
    <w:p w14:paraId="73FCE118" w14:textId="77777777" w:rsidR="00C827AE" w:rsidRDefault="00C827AE" w:rsidP="00B94433">
      <w:pPr>
        <w:spacing w:line="300" w:lineRule="atLeast"/>
        <w:jc w:val="both"/>
        <w:rPr>
          <w:rFonts w:ascii="Calibri" w:eastAsia="Calibri" w:hAnsi="Calibri" w:cs="Calibri"/>
          <w:sz w:val="22"/>
          <w:szCs w:val="22"/>
        </w:rPr>
        <w:sectPr w:rsidR="00C827AE" w:rsidSect="009D79DB">
          <w:footerReference w:type="even" r:id="rId9"/>
          <w:pgSz w:w="11906" w:h="16838"/>
          <w:pgMar w:top="1417" w:right="1417" w:bottom="1417" w:left="1417" w:header="708" w:footer="708" w:gutter="0"/>
          <w:pgNumType w:start="1"/>
          <w:cols w:space="708"/>
          <w:titlePg/>
          <w:docGrid w:linePitch="326"/>
        </w:sectPr>
      </w:pPr>
    </w:p>
    <w:p w14:paraId="47545865" w14:textId="77777777" w:rsidR="00C827AE" w:rsidRDefault="00DC7053" w:rsidP="00B94433">
      <w:pPr>
        <w:spacing w:line="300" w:lineRule="atLeast"/>
        <w:jc w:val="both"/>
        <w:rPr>
          <w:rFonts w:ascii="Calibri" w:eastAsia="Calibri" w:hAnsi="Calibri" w:cs="Calibri"/>
          <w:sz w:val="22"/>
          <w:szCs w:val="22"/>
        </w:rPr>
      </w:pPr>
      <w:r>
        <w:rPr>
          <w:rFonts w:ascii="Calibri" w:eastAsia="Calibri" w:hAnsi="Calibri" w:cs="Calibri"/>
          <w:sz w:val="22"/>
          <w:szCs w:val="22"/>
        </w:rPr>
        <w:t xml:space="preserve">V Praze dne </w:t>
      </w:r>
      <w:r w:rsidR="00B94433">
        <w:rPr>
          <w:rFonts w:ascii="Calibri" w:eastAsia="Calibri" w:hAnsi="Calibri" w:cs="Calibri"/>
          <w:sz w:val="22"/>
          <w:szCs w:val="22"/>
        </w:rPr>
        <w:softHyphen/>
      </w:r>
      <w:r w:rsidR="00B94433">
        <w:rPr>
          <w:rFonts w:ascii="Calibri" w:eastAsia="Calibri" w:hAnsi="Calibri" w:cs="Calibri"/>
          <w:sz w:val="22"/>
          <w:szCs w:val="22"/>
        </w:rPr>
        <w:softHyphen/>
      </w:r>
      <w:r w:rsidR="00B94433">
        <w:rPr>
          <w:rFonts w:ascii="Calibri" w:eastAsia="Calibri" w:hAnsi="Calibri" w:cs="Calibri"/>
          <w:sz w:val="22"/>
          <w:szCs w:val="22"/>
        </w:rPr>
        <w:softHyphen/>
        <w:t>………………………………………………</w:t>
      </w:r>
    </w:p>
    <w:p w14:paraId="09CFEC24" w14:textId="77777777" w:rsidR="00C827AE" w:rsidRDefault="00C827AE" w:rsidP="00B94433">
      <w:pPr>
        <w:spacing w:line="300" w:lineRule="atLeast"/>
        <w:rPr>
          <w:rFonts w:ascii="Calibri" w:eastAsia="Calibri" w:hAnsi="Calibri" w:cs="Calibri"/>
          <w:sz w:val="22"/>
          <w:szCs w:val="22"/>
        </w:rPr>
      </w:pPr>
    </w:p>
    <w:p w14:paraId="08A2E591" w14:textId="77777777" w:rsidR="00C827AE" w:rsidRDefault="00C827AE" w:rsidP="00B94433">
      <w:pPr>
        <w:spacing w:line="300" w:lineRule="atLeast"/>
        <w:rPr>
          <w:rFonts w:ascii="Calibri" w:eastAsia="Calibri" w:hAnsi="Calibri" w:cs="Calibri"/>
          <w:sz w:val="22"/>
          <w:szCs w:val="22"/>
        </w:rPr>
      </w:pPr>
    </w:p>
    <w:p w14:paraId="6C4D9FE6" w14:textId="77777777" w:rsidR="00C827AE" w:rsidRDefault="00C827AE" w:rsidP="00B94433">
      <w:pPr>
        <w:spacing w:line="300" w:lineRule="atLeast"/>
        <w:rPr>
          <w:rFonts w:ascii="Calibri" w:eastAsia="Calibri" w:hAnsi="Calibri" w:cs="Calibri"/>
          <w:sz w:val="22"/>
          <w:szCs w:val="22"/>
        </w:rPr>
      </w:pPr>
    </w:p>
    <w:p w14:paraId="78FC2B8B" w14:textId="77777777" w:rsidR="00C827AE" w:rsidRDefault="00C827AE" w:rsidP="00B94433">
      <w:pPr>
        <w:spacing w:line="300" w:lineRule="atLeast"/>
        <w:rPr>
          <w:rFonts w:ascii="Calibri" w:eastAsia="Calibri" w:hAnsi="Calibri" w:cs="Calibri"/>
          <w:sz w:val="22"/>
          <w:szCs w:val="22"/>
        </w:rPr>
      </w:pPr>
    </w:p>
    <w:p w14:paraId="7D1F7066" w14:textId="77777777" w:rsidR="00C827AE" w:rsidRDefault="00DC7053" w:rsidP="00B94433">
      <w:pPr>
        <w:spacing w:line="300" w:lineRule="atLeast"/>
        <w:jc w:val="both"/>
        <w:rPr>
          <w:rFonts w:ascii="Calibri" w:eastAsia="Calibri" w:hAnsi="Calibri" w:cs="Calibri"/>
          <w:sz w:val="22"/>
          <w:szCs w:val="22"/>
        </w:rPr>
      </w:pPr>
      <w:r>
        <w:rPr>
          <w:rFonts w:ascii="Calibri" w:eastAsia="Calibri" w:hAnsi="Calibri" w:cs="Calibri"/>
          <w:sz w:val="22"/>
          <w:szCs w:val="22"/>
        </w:rPr>
        <w:t>…………………………………………..........................</w:t>
      </w:r>
    </w:p>
    <w:p w14:paraId="2967382D" w14:textId="20D50526" w:rsidR="00B07A62" w:rsidRDefault="00CB2D24" w:rsidP="00B07A62">
      <w:pPr>
        <w:spacing w:line="300" w:lineRule="atLeast"/>
        <w:rPr>
          <w:rFonts w:ascii="Calibri" w:eastAsia="Calibri" w:hAnsi="Calibri" w:cs="Calibri"/>
          <w:sz w:val="22"/>
          <w:szCs w:val="22"/>
        </w:rPr>
      </w:pPr>
      <w:r>
        <w:rPr>
          <w:rFonts w:ascii="Calibri" w:eastAsia="Calibri" w:hAnsi="Calibri" w:cs="Calibri"/>
          <w:sz w:val="22"/>
          <w:szCs w:val="22"/>
        </w:rPr>
        <w:t xml:space="preserve">                   </w:t>
      </w:r>
      <w:r w:rsidR="00B07A62">
        <w:rPr>
          <w:rFonts w:ascii="Calibri" w:eastAsia="Calibri" w:hAnsi="Calibri" w:cs="Calibri"/>
          <w:sz w:val="22"/>
          <w:szCs w:val="22"/>
        </w:rPr>
        <w:t>Mgr. Daniel Urban generální ředitel</w:t>
      </w:r>
    </w:p>
    <w:p w14:paraId="77E2D6EF" w14:textId="77777777" w:rsidR="00C827AE" w:rsidRDefault="00CB2D24" w:rsidP="00B07A62">
      <w:pPr>
        <w:spacing w:line="300" w:lineRule="atLeast"/>
        <w:rPr>
          <w:rFonts w:ascii="Calibri" w:eastAsia="Calibri" w:hAnsi="Calibri" w:cs="Calibri"/>
          <w:sz w:val="22"/>
          <w:szCs w:val="22"/>
        </w:rPr>
      </w:pPr>
      <w:r>
        <w:rPr>
          <w:rFonts w:ascii="Calibri" w:eastAsia="Calibri" w:hAnsi="Calibri" w:cs="Calibri"/>
          <w:sz w:val="22"/>
          <w:szCs w:val="22"/>
        </w:rPr>
        <w:t xml:space="preserve">                                                      </w:t>
      </w:r>
    </w:p>
    <w:p w14:paraId="545C7EB1" w14:textId="77777777" w:rsidR="00C827AE" w:rsidRDefault="00DC7053" w:rsidP="00B94433">
      <w:pPr>
        <w:spacing w:line="300" w:lineRule="atLeast"/>
        <w:rPr>
          <w:rFonts w:ascii="Calibri" w:eastAsia="Calibri" w:hAnsi="Calibri" w:cs="Calibri"/>
          <w:sz w:val="22"/>
          <w:szCs w:val="22"/>
        </w:rPr>
      </w:pPr>
      <w:r>
        <w:rPr>
          <w:rFonts w:ascii="Calibri" w:eastAsia="Calibri" w:hAnsi="Calibri" w:cs="Calibri"/>
          <w:sz w:val="22"/>
          <w:szCs w:val="22"/>
        </w:rPr>
        <w:t xml:space="preserve">V </w:t>
      </w:r>
      <w:r w:rsidR="002D67EA">
        <w:rPr>
          <w:rFonts w:ascii="Calibri" w:eastAsia="Calibri" w:hAnsi="Calibri" w:cs="Calibri"/>
          <w:sz w:val="22"/>
          <w:szCs w:val="22"/>
        </w:rPr>
        <w:t>Praze</w:t>
      </w:r>
      <w:r>
        <w:rPr>
          <w:rFonts w:ascii="Calibri" w:eastAsia="Calibri" w:hAnsi="Calibri" w:cs="Calibri"/>
          <w:sz w:val="22"/>
          <w:szCs w:val="22"/>
        </w:rPr>
        <w:t xml:space="preserve"> dne</w:t>
      </w:r>
      <w:r w:rsidR="00B94433">
        <w:rPr>
          <w:rFonts w:ascii="Calibri" w:eastAsia="Calibri" w:hAnsi="Calibri" w:cs="Calibri"/>
          <w:sz w:val="22"/>
          <w:szCs w:val="22"/>
        </w:rPr>
        <w:t xml:space="preserve"> ………………………………………………</w:t>
      </w:r>
    </w:p>
    <w:p w14:paraId="7B752D7B" w14:textId="77777777" w:rsidR="00C827AE" w:rsidRDefault="00C827AE" w:rsidP="00B94433">
      <w:pPr>
        <w:spacing w:line="300" w:lineRule="atLeast"/>
        <w:rPr>
          <w:rFonts w:ascii="Calibri" w:eastAsia="Calibri" w:hAnsi="Calibri" w:cs="Calibri"/>
          <w:sz w:val="22"/>
          <w:szCs w:val="22"/>
        </w:rPr>
      </w:pPr>
    </w:p>
    <w:p w14:paraId="595EB813" w14:textId="77777777" w:rsidR="00C827AE" w:rsidRDefault="00C827AE" w:rsidP="00B94433">
      <w:pPr>
        <w:spacing w:line="300" w:lineRule="atLeast"/>
        <w:rPr>
          <w:rFonts w:ascii="Calibri" w:eastAsia="Calibri" w:hAnsi="Calibri" w:cs="Calibri"/>
          <w:sz w:val="22"/>
          <w:szCs w:val="22"/>
        </w:rPr>
      </w:pPr>
    </w:p>
    <w:p w14:paraId="21C89C6D" w14:textId="77777777" w:rsidR="00C827AE" w:rsidRDefault="00C827AE" w:rsidP="00B94433">
      <w:pPr>
        <w:spacing w:line="300" w:lineRule="atLeast"/>
        <w:rPr>
          <w:rFonts w:ascii="Calibri" w:eastAsia="Calibri" w:hAnsi="Calibri" w:cs="Calibri"/>
          <w:sz w:val="22"/>
          <w:szCs w:val="22"/>
        </w:rPr>
      </w:pPr>
    </w:p>
    <w:p w14:paraId="2825CE2D" w14:textId="77777777" w:rsidR="00C827AE" w:rsidRDefault="00C827AE" w:rsidP="00B94433">
      <w:pPr>
        <w:spacing w:line="300" w:lineRule="atLeast"/>
        <w:rPr>
          <w:rFonts w:ascii="Calibri" w:eastAsia="Calibri" w:hAnsi="Calibri" w:cs="Calibri"/>
          <w:sz w:val="22"/>
          <w:szCs w:val="22"/>
        </w:rPr>
      </w:pPr>
    </w:p>
    <w:p w14:paraId="4D636040" w14:textId="77777777" w:rsidR="00C827AE" w:rsidRDefault="00DC7053" w:rsidP="00B94433">
      <w:pPr>
        <w:spacing w:line="300" w:lineRule="atLeast"/>
        <w:jc w:val="both"/>
        <w:rPr>
          <w:rFonts w:ascii="Calibri" w:eastAsia="Calibri" w:hAnsi="Calibri" w:cs="Calibri"/>
          <w:sz w:val="22"/>
          <w:szCs w:val="22"/>
        </w:rPr>
      </w:pPr>
      <w:r>
        <w:rPr>
          <w:rFonts w:ascii="Calibri" w:eastAsia="Calibri" w:hAnsi="Calibri" w:cs="Calibri"/>
          <w:sz w:val="22"/>
          <w:szCs w:val="22"/>
        </w:rPr>
        <w:t>……………………..……………………........................</w:t>
      </w:r>
    </w:p>
    <w:p w14:paraId="78705129" w14:textId="77777777" w:rsidR="00CB2D24" w:rsidRDefault="002D67EA" w:rsidP="00B94433">
      <w:pPr>
        <w:spacing w:line="300" w:lineRule="atLeast"/>
        <w:jc w:val="both"/>
        <w:rPr>
          <w:rFonts w:ascii="Calibri" w:eastAsia="Calibri" w:hAnsi="Calibri" w:cs="Calibri"/>
          <w:sz w:val="22"/>
          <w:szCs w:val="22"/>
        </w:rPr>
      </w:pPr>
      <w:r>
        <w:rPr>
          <w:rFonts w:ascii="Calibri" w:eastAsia="Calibri" w:hAnsi="Calibri" w:cs="Calibri"/>
          <w:sz w:val="22"/>
          <w:szCs w:val="22"/>
        </w:rPr>
        <w:t xml:space="preserve">            Mgr. Martin Maňásek</w:t>
      </w:r>
    </w:p>
    <w:p w14:paraId="07E690E7" w14:textId="0280403E" w:rsidR="00CB2D24" w:rsidRDefault="00963AB3" w:rsidP="00B94433">
      <w:pPr>
        <w:spacing w:line="300" w:lineRule="atLeast"/>
        <w:jc w:val="both"/>
        <w:rPr>
          <w:rFonts w:ascii="Calibri" w:eastAsia="Calibri" w:hAnsi="Calibri" w:cs="Calibri"/>
          <w:sz w:val="22"/>
          <w:szCs w:val="22"/>
        </w:rPr>
      </w:pPr>
      <w:r>
        <w:rPr>
          <w:rFonts w:ascii="Calibri" w:eastAsia="Calibri" w:hAnsi="Calibri" w:cs="Calibri"/>
          <w:sz w:val="22"/>
          <w:szCs w:val="22"/>
        </w:rPr>
        <w:t xml:space="preserve">                   </w:t>
      </w:r>
      <w:r w:rsidR="002D67EA">
        <w:rPr>
          <w:rFonts w:ascii="Calibri" w:eastAsia="Calibri" w:hAnsi="Calibri" w:cs="Calibri"/>
          <w:sz w:val="22"/>
          <w:szCs w:val="22"/>
        </w:rPr>
        <w:t xml:space="preserve"> kvestor</w:t>
      </w:r>
      <w:r w:rsidR="00CB2D24">
        <w:rPr>
          <w:rFonts w:ascii="Calibri" w:eastAsia="Calibri" w:hAnsi="Calibri" w:cs="Calibri"/>
          <w:sz w:val="22"/>
          <w:szCs w:val="22"/>
        </w:rPr>
        <w:t xml:space="preserve"> UK</w:t>
      </w:r>
    </w:p>
    <w:p w14:paraId="33519CE6" w14:textId="77777777" w:rsidR="00C827AE" w:rsidRDefault="00C827AE" w:rsidP="00B94433">
      <w:pPr>
        <w:spacing w:line="300" w:lineRule="atLeast"/>
        <w:jc w:val="center"/>
        <w:rPr>
          <w:rFonts w:ascii="Calibri" w:eastAsia="Calibri" w:hAnsi="Calibri" w:cs="Calibri"/>
          <w:sz w:val="22"/>
          <w:szCs w:val="22"/>
        </w:rPr>
        <w:sectPr w:rsidR="00C827AE">
          <w:type w:val="continuous"/>
          <w:pgSz w:w="11906" w:h="16838"/>
          <w:pgMar w:top="1417" w:right="1417" w:bottom="1417" w:left="1417" w:header="708" w:footer="708" w:gutter="0"/>
          <w:cols w:num="2" w:space="708" w:equalWidth="0">
            <w:col w:w="4181" w:space="708"/>
            <w:col w:w="4181" w:space="0"/>
          </w:cols>
        </w:sectPr>
      </w:pPr>
    </w:p>
    <w:p w14:paraId="5CFCF91F" w14:textId="77777777" w:rsidR="00C827AE" w:rsidRDefault="00C827AE" w:rsidP="00B94433">
      <w:pPr>
        <w:spacing w:line="300" w:lineRule="atLeast"/>
        <w:rPr>
          <w:rFonts w:ascii="Calibri" w:eastAsia="Calibri" w:hAnsi="Calibri" w:cs="Calibri"/>
          <w:sz w:val="22"/>
          <w:szCs w:val="22"/>
        </w:rPr>
      </w:pPr>
    </w:p>
    <w:sectPr w:rsidR="00C827AE" w:rsidSect="006F6B48">
      <w:footerReference w:type="even" r:id="rId10"/>
      <w:footerReference w:type="default" r:id="rId11"/>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59952" w14:textId="77777777" w:rsidR="00D9767D" w:rsidRDefault="00D9767D">
      <w:r>
        <w:separator/>
      </w:r>
    </w:p>
  </w:endnote>
  <w:endnote w:type="continuationSeparator" w:id="0">
    <w:p w14:paraId="1F7D4055" w14:textId="77777777" w:rsidR="00D9767D" w:rsidRDefault="00D97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3852713"/>
      <w:docPartObj>
        <w:docPartGallery w:val="Page Numbers (Bottom of Page)"/>
        <w:docPartUnique/>
      </w:docPartObj>
    </w:sdtPr>
    <w:sdtEndPr/>
    <w:sdtContent>
      <w:p w14:paraId="27E846DE" w14:textId="77777777" w:rsidR="009D79DB" w:rsidRDefault="006F6B48">
        <w:pPr>
          <w:pStyle w:val="Zpat"/>
          <w:jc w:val="center"/>
        </w:pPr>
        <w:r>
          <w:fldChar w:fldCharType="begin"/>
        </w:r>
        <w:r w:rsidR="009D79DB">
          <w:instrText>PAGE   \* MERGEFORMAT</w:instrText>
        </w:r>
        <w:r>
          <w:fldChar w:fldCharType="separate"/>
        </w:r>
        <w:r w:rsidR="00B729D5">
          <w:rPr>
            <w:noProof/>
          </w:rPr>
          <w:t>2</w:t>
        </w:r>
        <w:r>
          <w:fldChar w:fldCharType="end"/>
        </w:r>
      </w:p>
    </w:sdtContent>
  </w:sdt>
  <w:p w14:paraId="14F36D8C" w14:textId="77777777" w:rsidR="009D79DB" w:rsidRDefault="009D79D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04F2C" w14:textId="77777777" w:rsidR="00C827AE" w:rsidRDefault="006F6B48">
    <w:pPr>
      <w:pBdr>
        <w:top w:val="nil"/>
        <w:left w:val="nil"/>
        <w:bottom w:val="nil"/>
        <w:right w:val="nil"/>
        <w:between w:val="nil"/>
      </w:pBdr>
      <w:tabs>
        <w:tab w:val="center" w:pos="4819"/>
        <w:tab w:val="right" w:pos="9071"/>
      </w:tabs>
      <w:spacing w:line="360" w:lineRule="auto"/>
      <w:jc w:val="right"/>
      <w:rPr>
        <w:color w:val="000000"/>
        <w:sz w:val="22"/>
        <w:szCs w:val="22"/>
      </w:rPr>
    </w:pPr>
    <w:r>
      <w:rPr>
        <w:color w:val="000000"/>
        <w:sz w:val="22"/>
        <w:szCs w:val="22"/>
      </w:rPr>
      <w:fldChar w:fldCharType="begin"/>
    </w:r>
    <w:r w:rsidR="00DC7053">
      <w:rPr>
        <w:color w:val="000000"/>
        <w:sz w:val="22"/>
        <w:szCs w:val="22"/>
      </w:rPr>
      <w:instrText>PAGE</w:instrText>
    </w:r>
    <w:r>
      <w:rPr>
        <w:color w:val="000000"/>
        <w:sz w:val="22"/>
        <w:szCs w:val="22"/>
      </w:rPr>
      <w:fldChar w:fldCharType="end"/>
    </w:r>
  </w:p>
  <w:p w14:paraId="599A3E4C" w14:textId="77777777" w:rsidR="00C827AE" w:rsidRDefault="00C827AE">
    <w:pPr>
      <w:pBdr>
        <w:top w:val="nil"/>
        <w:left w:val="nil"/>
        <w:bottom w:val="nil"/>
        <w:right w:val="nil"/>
        <w:between w:val="nil"/>
      </w:pBdr>
      <w:tabs>
        <w:tab w:val="center" w:pos="4819"/>
        <w:tab w:val="right" w:pos="9071"/>
      </w:tabs>
      <w:spacing w:line="360" w:lineRule="auto"/>
      <w:jc w:val="both"/>
      <w:rPr>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FC03E" w14:textId="77777777" w:rsidR="00C827AE" w:rsidRDefault="006F6B48">
    <w:pPr>
      <w:pBdr>
        <w:top w:val="nil"/>
        <w:left w:val="nil"/>
        <w:bottom w:val="nil"/>
        <w:right w:val="nil"/>
        <w:between w:val="nil"/>
      </w:pBdr>
      <w:tabs>
        <w:tab w:val="center" w:pos="4819"/>
        <w:tab w:val="right" w:pos="9071"/>
      </w:tabs>
      <w:spacing w:line="360" w:lineRule="auto"/>
      <w:jc w:val="right"/>
      <w:rPr>
        <w:color w:val="000000"/>
        <w:sz w:val="22"/>
        <w:szCs w:val="22"/>
      </w:rPr>
    </w:pPr>
    <w:r>
      <w:rPr>
        <w:color w:val="000000"/>
        <w:sz w:val="22"/>
        <w:szCs w:val="22"/>
      </w:rPr>
      <w:fldChar w:fldCharType="begin"/>
    </w:r>
    <w:r w:rsidR="00DC7053">
      <w:rPr>
        <w:color w:val="000000"/>
        <w:sz w:val="22"/>
        <w:szCs w:val="22"/>
      </w:rPr>
      <w:instrText>PAGE</w:instrText>
    </w:r>
    <w:r>
      <w:rPr>
        <w:color w:val="000000"/>
        <w:sz w:val="22"/>
        <w:szCs w:val="22"/>
      </w:rPr>
      <w:fldChar w:fldCharType="end"/>
    </w:r>
  </w:p>
  <w:p w14:paraId="107EBA8E" w14:textId="77777777" w:rsidR="00C827AE" w:rsidRDefault="00C827AE">
    <w:pPr>
      <w:pBdr>
        <w:top w:val="nil"/>
        <w:left w:val="nil"/>
        <w:bottom w:val="nil"/>
        <w:right w:val="nil"/>
        <w:between w:val="nil"/>
      </w:pBdr>
      <w:tabs>
        <w:tab w:val="center" w:pos="4819"/>
        <w:tab w:val="right" w:pos="9071"/>
      </w:tabs>
      <w:spacing w:line="360" w:lineRule="auto"/>
      <w:jc w:val="right"/>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CC852" w14:textId="77777777" w:rsidR="00D9767D" w:rsidRDefault="00D9767D">
      <w:r>
        <w:separator/>
      </w:r>
    </w:p>
  </w:footnote>
  <w:footnote w:type="continuationSeparator" w:id="0">
    <w:p w14:paraId="05E09F93" w14:textId="77777777" w:rsidR="00D9767D" w:rsidRDefault="00D976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C95694"/>
    <w:multiLevelType w:val="multilevel"/>
    <w:tmpl w:val="4AECC1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1495375"/>
    <w:multiLevelType w:val="multilevel"/>
    <w:tmpl w:val="ED02EC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DA91194"/>
    <w:multiLevelType w:val="multilevel"/>
    <w:tmpl w:val="133422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64C0D6B"/>
    <w:multiLevelType w:val="hybridMultilevel"/>
    <w:tmpl w:val="700C11F2"/>
    <w:lvl w:ilvl="0" w:tplc="7294F82C">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4" w15:restartNumberingAfterBreak="0">
    <w:nsid w:val="7BF53522"/>
    <w:multiLevelType w:val="multilevel"/>
    <w:tmpl w:val="528069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04260673">
    <w:abstractNumId w:val="2"/>
  </w:num>
  <w:num w:numId="2" w16cid:durableId="1666010057">
    <w:abstractNumId w:val="1"/>
  </w:num>
  <w:num w:numId="3" w16cid:durableId="320238307">
    <w:abstractNumId w:val="4"/>
  </w:num>
  <w:num w:numId="4" w16cid:durableId="15156532">
    <w:abstractNumId w:val="0"/>
  </w:num>
  <w:num w:numId="5" w16cid:durableId="1735419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827AE"/>
    <w:rsid w:val="000E24C4"/>
    <w:rsid w:val="00147677"/>
    <w:rsid w:val="00174B6E"/>
    <w:rsid w:val="00197148"/>
    <w:rsid w:val="00243487"/>
    <w:rsid w:val="002D67EA"/>
    <w:rsid w:val="003C2E14"/>
    <w:rsid w:val="004F2610"/>
    <w:rsid w:val="00560FFA"/>
    <w:rsid w:val="005B02E1"/>
    <w:rsid w:val="00611A2C"/>
    <w:rsid w:val="00624CC9"/>
    <w:rsid w:val="006A6E1D"/>
    <w:rsid w:val="006F6B48"/>
    <w:rsid w:val="00745714"/>
    <w:rsid w:val="00760EAF"/>
    <w:rsid w:val="00886E4A"/>
    <w:rsid w:val="00963AB3"/>
    <w:rsid w:val="009A5135"/>
    <w:rsid w:val="009D79DB"/>
    <w:rsid w:val="00A10BCC"/>
    <w:rsid w:val="00B00D87"/>
    <w:rsid w:val="00B07A62"/>
    <w:rsid w:val="00B13CD2"/>
    <w:rsid w:val="00B34C1B"/>
    <w:rsid w:val="00B57333"/>
    <w:rsid w:val="00B729D5"/>
    <w:rsid w:val="00B94433"/>
    <w:rsid w:val="00C137B6"/>
    <w:rsid w:val="00C20BEA"/>
    <w:rsid w:val="00C25DBE"/>
    <w:rsid w:val="00C47CA5"/>
    <w:rsid w:val="00C66738"/>
    <w:rsid w:val="00C827AE"/>
    <w:rsid w:val="00CB2D24"/>
    <w:rsid w:val="00D9767D"/>
    <w:rsid w:val="00DC7053"/>
    <w:rsid w:val="00DE1530"/>
    <w:rsid w:val="00E021A6"/>
    <w:rsid w:val="00E9485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8B9BA"/>
  <w15:docId w15:val="{071068A6-22C1-42C5-A19A-9C846B23F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C760B"/>
  </w:style>
  <w:style w:type="paragraph" w:styleId="Nadpis1">
    <w:name w:val="heading 1"/>
    <w:basedOn w:val="Normln"/>
    <w:next w:val="Normln"/>
    <w:uiPriority w:val="9"/>
    <w:qFormat/>
    <w:rsid w:val="006F6B48"/>
    <w:pPr>
      <w:keepNext/>
      <w:keepLines/>
      <w:spacing w:before="480" w:after="120"/>
      <w:outlineLvl w:val="0"/>
    </w:pPr>
    <w:rPr>
      <w:b/>
      <w:sz w:val="48"/>
      <w:szCs w:val="48"/>
    </w:rPr>
  </w:style>
  <w:style w:type="paragraph" w:styleId="Nadpis2">
    <w:name w:val="heading 2"/>
    <w:basedOn w:val="Normln"/>
    <w:next w:val="Normln"/>
    <w:link w:val="Nadpis2Char"/>
    <w:uiPriority w:val="9"/>
    <w:semiHidden/>
    <w:unhideWhenUsed/>
    <w:qFormat/>
    <w:rsid w:val="00A3641A"/>
    <w:pPr>
      <w:keepNext/>
      <w:outlineLvl w:val="1"/>
    </w:pPr>
    <w:rPr>
      <w:b/>
      <w:bCs/>
    </w:rPr>
  </w:style>
  <w:style w:type="paragraph" w:styleId="Nadpis3">
    <w:name w:val="heading 3"/>
    <w:basedOn w:val="Normln"/>
    <w:next w:val="Normln"/>
    <w:uiPriority w:val="9"/>
    <w:semiHidden/>
    <w:unhideWhenUsed/>
    <w:qFormat/>
    <w:rsid w:val="006F6B48"/>
    <w:pPr>
      <w:keepNext/>
      <w:keepLines/>
      <w:spacing w:before="280" w:after="80"/>
      <w:outlineLvl w:val="2"/>
    </w:pPr>
    <w:rPr>
      <w:b/>
      <w:sz w:val="28"/>
      <w:szCs w:val="28"/>
    </w:rPr>
  </w:style>
  <w:style w:type="paragraph" w:styleId="Nadpis4">
    <w:name w:val="heading 4"/>
    <w:basedOn w:val="Normln"/>
    <w:next w:val="Normln"/>
    <w:uiPriority w:val="9"/>
    <w:semiHidden/>
    <w:unhideWhenUsed/>
    <w:qFormat/>
    <w:rsid w:val="006F6B48"/>
    <w:pPr>
      <w:keepNext/>
      <w:keepLines/>
      <w:spacing w:before="240" w:after="40"/>
      <w:outlineLvl w:val="3"/>
    </w:pPr>
    <w:rPr>
      <w:b/>
    </w:rPr>
  </w:style>
  <w:style w:type="paragraph" w:styleId="Nadpis5">
    <w:name w:val="heading 5"/>
    <w:basedOn w:val="Normln"/>
    <w:next w:val="Normln"/>
    <w:uiPriority w:val="9"/>
    <w:semiHidden/>
    <w:unhideWhenUsed/>
    <w:qFormat/>
    <w:rsid w:val="006F6B48"/>
    <w:pPr>
      <w:keepNext/>
      <w:keepLines/>
      <w:spacing w:before="220" w:after="40"/>
      <w:outlineLvl w:val="4"/>
    </w:pPr>
    <w:rPr>
      <w:b/>
      <w:sz w:val="22"/>
      <w:szCs w:val="22"/>
    </w:rPr>
  </w:style>
  <w:style w:type="paragraph" w:styleId="Nadpis6">
    <w:name w:val="heading 6"/>
    <w:basedOn w:val="Normln"/>
    <w:next w:val="Normln"/>
    <w:uiPriority w:val="9"/>
    <w:semiHidden/>
    <w:unhideWhenUsed/>
    <w:qFormat/>
    <w:rsid w:val="006F6B48"/>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6F6B48"/>
    <w:tblPr>
      <w:tblCellMar>
        <w:top w:w="0" w:type="dxa"/>
        <w:left w:w="0" w:type="dxa"/>
        <w:bottom w:w="0" w:type="dxa"/>
        <w:right w:w="0" w:type="dxa"/>
      </w:tblCellMar>
    </w:tblPr>
  </w:style>
  <w:style w:type="paragraph" w:styleId="Nzev">
    <w:name w:val="Title"/>
    <w:basedOn w:val="Normln"/>
    <w:link w:val="NzevChar"/>
    <w:uiPriority w:val="10"/>
    <w:qFormat/>
    <w:rsid w:val="00DC760B"/>
    <w:pPr>
      <w:overflowPunct w:val="0"/>
      <w:autoSpaceDE w:val="0"/>
      <w:autoSpaceDN w:val="0"/>
      <w:adjustRightInd w:val="0"/>
      <w:jc w:val="center"/>
    </w:pPr>
    <w:rPr>
      <w:b/>
    </w:rPr>
  </w:style>
  <w:style w:type="paragraph" w:styleId="Zpat">
    <w:name w:val="footer"/>
    <w:basedOn w:val="Normln"/>
    <w:link w:val="ZpatChar"/>
    <w:uiPriority w:val="99"/>
    <w:rsid w:val="00DC760B"/>
    <w:pPr>
      <w:tabs>
        <w:tab w:val="center" w:pos="4819"/>
        <w:tab w:val="right" w:pos="9071"/>
      </w:tabs>
      <w:spacing w:line="360" w:lineRule="auto"/>
      <w:jc w:val="both"/>
    </w:pPr>
    <w:rPr>
      <w:sz w:val="22"/>
      <w:szCs w:val="20"/>
    </w:rPr>
  </w:style>
  <w:style w:type="character" w:customStyle="1" w:styleId="ZpatChar">
    <w:name w:val="Zápatí Char"/>
    <w:basedOn w:val="Standardnpsmoodstavce"/>
    <w:link w:val="Zpat"/>
    <w:uiPriority w:val="99"/>
    <w:locked/>
    <w:rsid w:val="00DC760B"/>
    <w:rPr>
      <w:rFonts w:cs="Times New Roman"/>
      <w:sz w:val="22"/>
    </w:rPr>
  </w:style>
  <w:style w:type="paragraph" w:styleId="Zkladntext3">
    <w:name w:val="Body Text 3"/>
    <w:basedOn w:val="Normln"/>
    <w:link w:val="Zkladntext3Char"/>
    <w:uiPriority w:val="99"/>
    <w:semiHidden/>
    <w:rsid w:val="00DC760B"/>
    <w:pPr>
      <w:spacing w:after="120"/>
      <w:jc w:val="both"/>
    </w:pPr>
    <w:rPr>
      <w:szCs w:val="20"/>
    </w:rPr>
  </w:style>
  <w:style w:type="character" w:customStyle="1" w:styleId="Zkladntext3Char">
    <w:name w:val="Základní text 3 Char"/>
    <w:basedOn w:val="Standardnpsmoodstavce"/>
    <w:link w:val="Zkladntext3"/>
    <w:uiPriority w:val="99"/>
    <w:semiHidden/>
    <w:locked/>
    <w:rsid w:val="00DC760B"/>
    <w:rPr>
      <w:rFonts w:cs="Times New Roman"/>
      <w:sz w:val="24"/>
    </w:rPr>
  </w:style>
  <w:style w:type="paragraph" w:styleId="Zkladntext">
    <w:name w:val="Body Text"/>
    <w:basedOn w:val="Normln"/>
    <w:link w:val="ZkladntextChar"/>
    <w:semiHidden/>
    <w:rsid w:val="00DC760B"/>
    <w:pPr>
      <w:spacing w:after="120"/>
    </w:pPr>
  </w:style>
  <w:style w:type="character" w:customStyle="1" w:styleId="ZkladntextChar">
    <w:name w:val="Základní text Char"/>
    <w:basedOn w:val="Standardnpsmoodstavce"/>
    <w:link w:val="Zkladntext"/>
    <w:uiPriority w:val="99"/>
    <w:semiHidden/>
    <w:locked/>
    <w:rsid w:val="00DC760B"/>
    <w:rPr>
      <w:rFonts w:cs="Times New Roman"/>
      <w:sz w:val="24"/>
      <w:szCs w:val="24"/>
    </w:rPr>
  </w:style>
  <w:style w:type="character" w:customStyle="1" w:styleId="NzevChar">
    <w:name w:val="Název Char"/>
    <w:basedOn w:val="Standardnpsmoodstavce"/>
    <w:link w:val="Nzev"/>
    <w:uiPriority w:val="99"/>
    <w:locked/>
    <w:rsid w:val="00DC760B"/>
    <w:rPr>
      <w:rFonts w:cs="Times New Roman"/>
      <w:b/>
      <w:sz w:val="24"/>
      <w:szCs w:val="24"/>
    </w:rPr>
  </w:style>
  <w:style w:type="paragraph" w:styleId="Zhlav">
    <w:name w:val="header"/>
    <w:basedOn w:val="Normln"/>
    <w:link w:val="ZhlavChar"/>
    <w:uiPriority w:val="99"/>
    <w:rsid w:val="00DC760B"/>
    <w:pPr>
      <w:tabs>
        <w:tab w:val="center" w:pos="4536"/>
        <w:tab w:val="right" w:pos="9072"/>
      </w:tabs>
    </w:pPr>
  </w:style>
  <w:style w:type="character" w:customStyle="1" w:styleId="ZhlavChar">
    <w:name w:val="Záhlaví Char"/>
    <w:basedOn w:val="Standardnpsmoodstavce"/>
    <w:link w:val="Zhlav"/>
    <w:locked/>
    <w:rsid w:val="00DC760B"/>
    <w:rPr>
      <w:rFonts w:cs="Times New Roman"/>
      <w:sz w:val="24"/>
      <w:szCs w:val="24"/>
    </w:rPr>
  </w:style>
  <w:style w:type="character" w:styleId="Hypertextovodkaz">
    <w:name w:val="Hyperlink"/>
    <w:basedOn w:val="Standardnpsmoodstavce"/>
    <w:uiPriority w:val="99"/>
    <w:rsid w:val="00DC760B"/>
    <w:rPr>
      <w:rFonts w:cs="Times New Roman"/>
      <w:color w:val="0000FF"/>
      <w:u w:val="single"/>
    </w:rPr>
  </w:style>
  <w:style w:type="paragraph" w:customStyle="1" w:styleId="Default">
    <w:name w:val="Default"/>
    <w:rsid w:val="00DC760B"/>
    <w:pPr>
      <w:autoSpaceDE w:val="0"/>
      <w:autoSpaceDN w:val="0"/>
      <w:adjustRightInd w:val="0"/>
    </w:pPr>
    <w:rPr>
      <w:rFonts w:ascii="Calibri" w:hAnsi="Calibri" w:cs="Calibri"/>
      <w:color w:val="000000"/>
      <w:lang w:eastAsia="en-US"/>
    </w:rPr>
  </w:style>
  <w:style w:type="paragraph" w:styleId="Odstavecseseznamem">
    <w:name w:val="List Paragraph"/>
    <w:basedOn w:val="Normln"/>
    <w:link w:val="OdstavecseseznamemChar"/>
    <w:uiPriority w:val="34"/>
    <w:qFormat/>
    <w:rsid w:val="00DC760B"/>
    <w:pPr>
      <w:ind w:left="720"/>
      <w:contextualSpacing/>
    </w:pPr>
  </w:style>
  <w:style w:type="paragraph" w:styleId="Textbubliny">
    <w:name w:val="Balloon Text"/>
    <w:basedOn w:val="Normln"/>
    <w:link w:val="TextbublinyChar"/>
    <w:uiPriority w:val="99"/>
    <w:semiHidden/>
    <w:rsid w:val="00B36E80"/>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36E80"/>
    <w:rPr>
      <w:rFonts w:ascii="Tahoma" w:hAnsi="Tahoma" w:cs="Tahoma"/>
      <w:sz w:val="16"/>
      <w:szCs w:val="16"/>
    </w:rPr>
  </w:style>
  <w:style w:type="character" w:styleId="Odkaznakoment">
    <w:name w:val="annotation reference"/>
    <w:basedOn w:val="Standardnpsmoodstavce"/>
    <w:uiPriority w:val="99"/>
    <w:semiHidden/>
    <w:rsid w:val="00970D03"/>
    <w:rPr>
      <w:rFonts w:cs="Times New Roman"/>
      <w:sz w:val="16"/>
      <w:szCs w:val="16"/>
    </w:rPr>
  </w:style>
  <w:style w:type="paragraph" w:styleId="Textkomente">
    <w:name w:val="annotation text"/>
    <w:basedOn w:val="Normln"/>
    <w:link w:val="TextkomenteChar"/>
    <w:uiPriority w:val="99"/>
    <w:semiHidden/>
    <w:rsid w:val="00970D03"/>
    <w:rPr>
      <w:sz w:val="20"/>
      <w:szCs w:val="20"/>
    </w:rPr>
  </w:style>
  <w:style w:type="character" w:customStyle="1" w:styleId="TextkomenteChar">
    <w:name w:val="Text komentáře Char"/>
    <w:basedOn w:val="Standardnpsmoodstavce"/>
    <w:link w:val="Textkomente"/>
    <w:uiPriority w:val="99"/>
    <w:semiHidden/>
    <w:locked/>
    <w:rsid w:val="00970D03"/>
    <w:rPr>
      <w:rFonts w:cs="Times New Roman"/>
    </w:rPr>
  </w:style>
  <w:style w:type="paragraph" w:styleId="Pedmtkomente">
    <w:name w:val="annotation subject"/>
    <w:basedOn w:val="Textkomente"/>
    <w:next w:val="Textkomente"/>
    <w:link w:val="PedmtkomenteChar"/>
    <w:uiPriority w:val="99"/>
    <w:semiHidden/>
    <w:rsid w:val="00970D03"/>
    <w:rPr>
      <w:b/>
      <w:bCs/>
    </w:rPr>
  </w:style>
  <w:style w:type="character" w:customStyle="1" w:styleId="PedmtkomenteChar">
    <w:name w:val="Předmět komentáře Char"/>
    <w:basedOn w:val="TextkomenteChar"/>
    <w:link w:val="Pedmtkomente"/>
    <w:uiPriority w:val="99"/>
    <w:semiHidden/>
    <w:locked/>
    <w:rsid w:val="00970D03"/>
    <w:rPr>
      <w:rFonts w:cs="Times New Roman"/>
      <w:b/>
      <w:bCs/>
    </w:rPr>
  </w:style>
  <w:style w:type="character" w:customStyle="1" w:styleId="Nadpis2Char">
    <w:name w:val="Nadpis 2 Char"/>
    <w:basedOn w:val="Standardnpsmoodstavce"/>
    <w:link w:val="Nadpis2"/>
    <w:rsid w:val="00A3641A"/>
    <w:rPr>
      <w:b/>
      <w:bCs/>
      <w:sz w:val="24"/>
      <w:szCs w:val="24"/>
    </w:rPr>
  </w:style>
  <w:style w:type="paragraph" w:styleId="Textvysvtlivek">
    <w:name w:val="endnote text"/>
    <w:basedOn w:val="Normln"/>
    <w:link w:val="TextvysvtlivekChar"/>
    <w:uiPriority w:val="99"/>
    <w:semiHidden/>
    <w:unhideWhenUsed/>
    <w:rsid w:val="00F91969"/>
    <w:rPr>
      <w:sz w:val="20"/>
      <w:szCs w:val="20"/>
    </w:rPr>
  </w:style>
  <w:style w:type="character" w:customStyle="1" w:styleId="TextvysvtlivekChar">
    <w:name w:val="Text vysvětlivek Char"/>
    <w:basedOn w:val="Standardnpsmoodstavce"/>
    <w:link w:val="Textvysvtlivek"/>
    <w:uiPriority w:val="99"/>
    <w:semiHidden/>
    <w:rsid w:val="00F91969"/>
    <w:rPr>
      <w:sz w:val="20"/>
      <w:szCs w:val="20"/>
    </w:rPr>
  </w:style>
  <w:style w:type="character" w:styleId="Odkaznavysvtlivky">
    <w:name w:val="endnote reference"/>
    <w:basedOn w:val="Standardnpsmoodstavce"/>
    <w:uiPriority w:val="99"/>
    <w:semiHidden/>
    <w:unhideWhenUsed/>
    <w:rsid w:val="00F91969"/>
    <w:rPr>
      <w:vertAlign w:val="superscript"/>
    </w:rPr>
  </w:style>
  <w:style w:type="paragraph" w:styleId="Revize">
    <w:name w:val="Revision"/>
    <w:hidden/>
    <w:uiPriority w:val="99"/>
    <w:semiHidden/>
    <w:rsid w:val="001E4722"/>
  </w:style>
  <w:style w:type="character" w:customStyle="1" w:styleId="OdstavecseseznamemChar">
    <w:name w:val="Odstavec se seznamem Char"/>
    <w:basedOn w:val="Standardnpsmoodstavce"/>
    <w:link w:val="Odstavecseseznamem"/>
    <w:uiPriority w:val="34"/>
    <w:rsid w:val="00C82353"/>
    <w:rPr>
      <w:sz w:val="24"/>
      <w:szCs w:val="24"/>
    </w:rPr>
  </w:style>
  <w:style w:type="paragraph" w:styleId="Podnadpis">
    <w:name w:val="Subtitle"/>
    <w:basedOn w:val="Normln"/>
    <w:next w:val="Normln"/>
    <w:uiPriority w:val="11"/>
    <w:qFormat/>
    <w:rsid w:val="006F6B48"/>
    <w:pPr>
      <w:keepNext/>
      <w:keepLines/>
      <w:spacing w:before="360" w:after="80"/>
    </w:pPr>
    <w:rPr>
      <w:rFonts w:ascii="Georgia" w:eastAsia="Georgia" w:hAnsi="Georgia" w:cs="Georgia"/>
      <w:i/>
      <w:color w:val="666666"/>
      <w:sz w:val="48"/>
      <w:szCs w:val="48"/>
    </w:rPr>
  </w:style>
  <w:style w:type="character" w:customStyle="1" w:styleId="Nevyeenzmnka1">
    <w:name w:val="Nevyřešená zmínka1"/>
    <w:basedOn w:val="Standardnpsmoodstavce"/>
    <w:uiPriority w:val="99"/>
    <w:semiHidden/>
    <w:unhideWhenUsed/>
    <w:rsid w:val="00CB2D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spcr.cz/sluzby-pro-clen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nVjlFTGrPGq/2KvvTgKwVuQXRg==">AMUW2mWX9XUrz6IkbvQIzmPm9v/dIf7KJVFSq3W7fOc/jEzIwqloSqKoxdHMpdjuCCAPjrgl+HXBGtUSc10MAKA0jcbfVsAGdqXOtO50lnFyz6KkYfMECaz+b/7b3XNYe6LwtBRzeMbr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900</Words>
  <Characters>5312</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jhlavackova</dc:creator>
  <cp:lastModifiedBy>Katrin Tarkhounová</cp:lastModifiedBy>
  <cp:revision>3</cp:revision>
  <cp:lastPrinted>2025-04-14T13:07:00Z</cp:lastPrinted>
  <dcterms:created xsi:type="dcterms:W3CDTF">2025-05-26T07:10:00Z</dcterms:created>
  <dcterms:modified xsi:type="dcterms:W3CDTF">2025-05-29T11:27:00Z</dcterms:modified>
</cp:coreProperties>
</file>