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CB3" w:rsidRDefault="00A91CB3">
      <w:pPr>
        <w:spacing w:line="1" w:lineRule="exact"/>
      </w:pPr>
      <w:bookmarkStart w:id="0" w:name="_GoBack"/>
      <w:bookmarkEnd w:id="0"/>
    </w:p>
    <w:p w:rsidR="00A91CB3" w:rsidRDefault="00A91CB3">
      <w:pPr>
        <w:framePr w:wrap="none" w:vAnchor="page" w:hAnchor="page" w:x="7392" w:y="828"/>
        <w:rPr>
          <w:sz w:val="2"/>
          <w:szCs w:val="2"/>
        </w:rPr>
      </w:pPr>
    </w:p>
    <w:p w:rsidR="00A91CB3" w:rsidRDefault="00C35522">
      <w:pPr>
        <w:pStyle w:val="Heading10"/>
        <w:framePr w:w="9238" w:h="1228" w:hRule="exact" w:wrap="none" w:vAnchor="page" w:hAnchor="page" w:x="1283" w:y="2091"/>
        <w:shd w:val="clear" w:color="auto" w:fill="auto"/>
        <w:spacing w:after="0"/>
      </w:pPr>
      <w:bookmarkStart w:id="1" w:name="bookmark0"/>
      <w:bookmarkStart w:id="2" w:name="bookmark1"/>
      <w:r>
        <w:t>Dodatek č. 3</w:t>
      </w:r>
      <w:r>
        <w:br/>
        <w:t>ke SMLOUVĚ O NÁJMU NEBYTOVÝCH PROSTOR</w:t>
      </w:r>
      <w:r>
        <w:br/>
        <w:t>reg.č.192/2016 ze dne 30.8.2016</w:t>
      </w:r>
      <w:bookmarkEnd w:id="1"/>
      <w:bookmarkEnd w:id="2"/>
    </w:p>
    <w:p w:rsidR="00A91CB3" w:rsidRDefault="00C35522">
      <w:pPr>
        <w:pStyle w:val="Heading30"/>
        <w:framePr w:w="9238" w:h="5159" w:hRule="exact" w:wrap="none" w:vAnchor="page" w:hAnchor="page" w:x="1283" w:y="4061"/>
        <w:shd w:val="clear" w:color="auto" w:fill="auto"/>
      </w:pPr>
      <w:bookmarkStart w:id="3" w:name="bookmark2"/>
      <w:bookmarkStart w:id="4" w:name="bookmark3"/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  <w:bookmarkEnd w:id="3"/>
      <w:bookmarkEnd w:id="4"/>
    </w:p>
    <w:p w:rsidR="00A91CB3" w:rsidRDefault="00C35522">
      <w:pPr>
        <w:pStyle w:val="Zkladntext"/>
        <w:framePr w:w="9238" w:h="5159" w:hRule="exact" w:wrap="none" w:vAnchor="page" w:hAnchor="page" w:x="1283" w:y="4061"/>
        <w:shd w:val="clear" w:color="auto" w:fill="auto"/>
      </w:pPr>
      <w:r>
        <w:t>Se sídlem Přátelství 815,104 00 Praha 10-Uhříněves</w:t>
      </w:r>
    </w:p>
    <w:p w:rsidR="00A91CB3" w:rsidRDefault="00C35522">
      <w:pPr>
        <w:pStyle w:val="Zkladntext"/>
        <w:framePr w:w="9238" w:h="5159" w:hRule="exact" w:wrap="none" w:vAnchor="page" w:hAnchor="page" w:x="1283" w:y="4061"/>
        <w:shd w:val="clear" w:color="auto" w:fill="auto"/>
        <w:spacing w:line="230" w:lineRule="auto"/>
      </w:pPr>
      <w:r>
        <w:t>IČ; 00027014</w:t>
      </w:r>
    </w:p>
    <w:p w:rsidR="00A91CB3" w:rsidRDefault="00C35522">
      <w:pPr>
        <w:pStyle w:val="Zkladntext"/>
        <w:framePr w:w="9238" w:h="5159" w:hRule="exact" w:wrap="none" w:vAnchor="page" w:hAnchor="page" w:x="1283" w:y="4061"/>
        <w:shd w:val="clear" w:color="auto" w:fill="auto"/>
      </w:pPr>
      <w:r>
        <w:t xml:space="preserve">Registrován v rejstříku </w:t>
      </w:r>
      <w:proofErr w:type="spellStart"/>
      <w:r>
        <w:t>v.v.i</w:t>
      </w:r>
      <w:proofErr w:type="spellEnd"/>
      <w:r>
        <w:t>. MŠMT</w:t>
      </w:r>
    </w:p>
    <w:p w:rsidR="00A91CB3" w:rsidRDefault="00C35522">
      <w:pPr>
        <w:pStyle w:val="Zkladntext"/>
        <w:framePr w:w="9238" w:h="5159" w:hRule="exact" w:wrap="none" w:vAnchor="page" w:hAnchor="page" w:x="1283" w:y="4061"/>
        <w:shd w:val="clear" w:color="auto" w:fill="auto"/>
      </w:pPr>
      <w:r>
        <w:t xml:space="preserve">zastoupený </w:t>
      </w:r>
      <w:r w:rsidR="0070358D">
        <w:t>I</w:t>
      </w:r>
      <w:r>
        <w:t>ng</w:t>
      </w:r>
      <w:r w:rsidR="0070358D">
        <w:t>. J</w:t>
      </w:r>
      <w:r>
        <w:t>anou Rychtářovou, Ph.D., pověřenou řízením</w:t>
      </w:r>
    </w:p>
    <w:p w:rsidR="00A91CB3" w:rsidRDefault="00C35522">
      <w:pPr>
        <w:pStyle w:val="Zkladntext"/>
        <w:framePr w:w="9238" w:h="5159" w:hRule="exact" w:wrap="none" w:vAnchor="page" w:hAnchor="page" w:x="1283" w:y="4061"/>
        <w:shd w:val="clear" w:color="auto" w:fill="auto"/>
      </w:pPr>
      <w:r>
        <w:t xml:space="preserve">bankovní spojení: </w:t>
      </w:r>
      <w:r w:rsidR="0070358D">
        <w:t>XXXX</w:t>
      </w:r>
    </w:p>
    <w:p w:rsidR="00A91CB3" w:rsidRDefault="00C35522">
      <w:pPr>
        <w:pStyle w:val="Zkladntext"/>
        <w:framePr w:w="9238" w:h="5159" w:hRule="exact" w:wrap="none" w:vAnchor="page" w:hAnchor="page" w:x="1283" w:y="4061"/>
        <w:shd w:val="clear" w:color="auto" w:fill="auto"/>
        <w:spacing w:after="260"/>
      </w:pPr>
      <w:r>
        <w:t>(dále jen „pronajímatel") na straně jedné</w:t>
      </w:r>
    </w:p>
    <w:p w:rsidR="00A91CB3" w:rsidRDefault="00C35522">
      <w:pPr>
        <w:pStyle w:val="Zkladntext"/>
        <w:framePr w:w="9238" w:h="5159" w:hRule="exact" w:wrap="none" w:vAnchor="page" w:hAnchor="page" w:x="1283" w:y="4061"/>
        <w:shd w:val="clear" w:color="auto" w:fill="auto"/>
        <w:spacing w:after="260"/>
      </w:pPr>
      <w:r>
        <w:t>a</w:t>
      </w:r>
    </w:p>
    <w:p w:rsidR="00A91CB3" w:rsidRDefault="00C35522">
      <w:pPr>
        <w:pStyle w:val="Heading30"/>
        <w:framePr w:w="9238" w:h="5159" w:hRule="exact" w:wrap="none" w:vAnchor="page" w:hAnchor="page" w:x="1283" w:y="4061"/>
        <w:shd w:val="clear" w:color="auto" w:fill="auto"/>
      </w:pPr>
      <w:bookmarkStart w:id="5" w:name="bookmark4"/>
      <w:bookmarkStart w:id="6" w:name="bookmark5"/>
      <w:r>
        <w:t>PROMINENT CZ, s.r.o.</w:t>
      </w:r>
      <w:bookmarkEnd w:id="5"/>
      <w:bookmarkEnd w:id="6"/>
    </w:p>
    <w:p w:rsidR="00A91CB3" w:rsidRDefault="00C35522">
      <w:pPr>
        <w:pStyle w:val="Zkladntext"/>
        <w:framePr w:w="9238" w:h="5159" w:hRule="exact" w:wrap="none" w:vAnchor="page" w:hAnchor="page" w:x="1283" w:y="4061"/>
        <w:shd w:val="clear" w:color="auto" w:fill="auto"/>
      </w:pPr>
      <w:r>
        <w:t>se sídlem Brniště 1, okres Česká Lípa, 471 29</w:t>
      </w:r>
    </w:p>
    <w:p w:rsidR="00A91CB3" w:rsidRDefault="00C35522">
      <w:pPr>
        <w:pStyle w:val="Zkladntext"/>
        <w:framePr w:w="9238" w:h="5159" w:hRule="exact" w:wrap="none" w:vAnchor="page" w:hAnchor="page" w:x="1283" w:y="4061"/>
        <w:shd w:val="clear" w:color="auto" w:fill="auto"/>
      </w:pPr>
      <w:r>
        <w:t>IČ:27312453</w:t>
      </w:r>
    </w:p>
    <w:p w:rsidR="00A91CB3" w:rsidRDefault="00C35522">
      <w:pPr>
        <w:pStyle w:val="Zkladntext"/>
        <w:framePr w:w="9238" w:h="5159" w:hRule="exact" w:wrap="none" w:vAnchor="page" w:hAnchor="page" w:x="1283" w:y="4061"/>
        <w:shd w:val="clear" w:color="auto" w:fill="auto"/>
        <w:spacing w:line="233" w:lineRule="auto"/>
      </w:pPr>
      <w:r>
        <w:t>DIČ: CZ27312453</w:t>
      </w:r>
    </w:p>
    <w:p w:rsidR="00A91CB3" w:rsidRDefault="00C35522">
      <w:pPr>
        <w:pStyle w:val="Zkladntext"/>
        <w:framePr w:w="9238" w:h="5159" w:hRule="exact" w:wrap="none" w:vAnchor="page" w:hAnchor="page" w:x="1283" w:y="4061"/>
        <w:shd w:val="clear" w:color="auto" w:fill="auto"/>
      </w:pPr>
      <w:r>
        <w:t>Zapsáno v obchodním rejstříku, vedeném Krajským soudem v Ústí nad Labem, oddíl C, vložka 23481</w:t>
      </w:r>
    </w:p>
    <w:p w:rsidR="00A91CB3" w:rsidRDefault="00C35522">
      <w:pPr>
        <w:pStyle w:val="Zkladntext"/>
        <w:framePr w:w="9238" w:h="5159" w:hRule="exact" w:wrap="none" w:vAnchor="page" w:hAnchor="page" w:x="1283" w:y="4061"/>
        <w:shd w:val="clear" w:color="auto" w:fill="auto"/>
      </w:pPr>
      <w:r>
        <w:t xml:space="preserve">Zastoupená </w:t>
      </w:r>
      <w:r w:rsidR="0070358D">
        <w:t>XXXX</w:t>
      </w:r>
      <w:r>
        <w:t xml:space="preserve">, jednatelem a </w:t>
      </w:r>
      <w:r w:rsidR="0070358D">
        <w:t>XXXX</w:t>
      </w:r>
      <w:r>
        <w:t>, jednatelem</w:t>
      </w:r>
    </w:p>
    <w:p w:rsidR="00A91CB3" w:rsidRDefault="00C35522">
      <w:pPr>
        <w:pStyle w:val="Zkladntext"/>
        <w:framePr w:w="9238" w:h="5159" w:hRule="exact" w:wrap="none" w:vAnchor="page" w:hAnchor="page" w:x="1283" w:y="4061"/>
        <w:shd w:val="clear" w:color="auto" w:fill="auto"/>
        <w:spacing w:line="233" w:lineRule="auto"/>
      </w:pPr>
      <w:r>
        <w:t xml:space="preserve">Bankovní spojení: </w:t>
      </w:r>
      <w:r w:rsidR="0070358D">
        <w:t>XXXX</w:t>
      </w:r>
    </w:p>
    <w:p w:rsidR="00A91CB3" w:rsidRDefault="00C35522">
      <w:pPr>
        <w:pStyle w:val="Zkladntext"/>
        <w:framePr w:w="9238" w:h="5159" w:hRule="exact" w:wrap="none" w:vAnchor="page" w:hAnchor="page" w:x="1283" w:y="4061"/>
        <w:shd w:val="clear" w:color="auto" w:fill="auto"/>
      </w:pPr>
      <w:r>
        <w:t xml:space="preserve">kontakt tel: </w:t>
      </w:r>
      <w:r w:rsidR="0070358D">
        <w:t>XXXX</w:t>
      </w:r>
      <w:r>
        <w:t xml:space="preserve">, e-mail: </w:t>
      </w:r>
      <w:r w:rsidR="0070358D">
        <w:t>XXXX</w:t>
      </w:r>
    </w:p>
    <w:p w:rsidR="00A91CB3" w:rsidRDefault="00C35522">
      <w:pPr>
        <w:pStyle w:val="Zkladntext"/>
        <w:framePr w:w="9238" w:h="5159" w:hRule="exact" w:wrap="none" w:vAnchor="page" w:hAnchor="page" w:x="1283" w:y="4061"/>
        <w:shd w:val="clear" w:color="auto" w:fill="auto"/>
        <w:spacing w:line="230" w:lineRule="auto"/>
      </w:pPr>
      <w:r>
        <w:t>(dále jen „nájemce") na straně druhé</w:t>
      </w:r>
    </w:p>
    <w:p w:rsidR="00A91CB3" w:rsidRDefault="00C35522">
      <w:pPr>
        <w:pStyle w:val="Zkladntext"/>
        <w:framePr w:w="9238" w:h="1919" w:hRule="exact" w:wrap="none" w:vAnchor="page" w:hAnchor="page" w:x="1283" w:y="10278"/>
        <w:shd w:val="clear" w:color="auto" w:fill="auto"/>
        <w:jc w:val="center"/>
      </w:pPr>
      <w:r>
        <w:t>I.</w:t>
      </w:r>
    </w:p>
    <w:p w:rsidR="00A91CB3" w:rsidRDefault="00C35522">
      <w:pPr>
        <w:pStyle w:val="Zkladntext"/>
        <w:framePr w:w="9238" w:h="1919" w:hRule="exact" w:wrap="none" w:vAnchor="page" w:hAnchor="page" w:x="1283" w:y="10278"/>
        <w:shd w:val="clear" w:color="auto" w:fill="auto"/>
      </w:pPr>
      <w:r>
        <w:t xml:space="preserve">Mezi smluvními stranami byla dne 30.8.2016 uzavřena nájemci smlouva </w:t>
      </w:r>
      <w:proofErr w:type="spellStart"/>
      <w:r>
        <w:t>reg.č</w:t>
      </w:r>
      <w:proofErr w:type="spellEnd"/>
      <w:r>
        <w:t>. 192/2016, kterou přenechal pronajímatel nájemci k dočasnému užívání nebytové prostory.</w:t>
      </w:r>
    </w:p>
    <w:p w:rsidR="00A91CB3" w:rsidRDefault="00C35522">
      <w:pPr>
        <w:pStyle w:val="Zkladntext"/>
        <w:framePr w:w="9238" w:h="1919" w:hRule="exact" w:wrap="none" w:vAnchor="page" w:hAnchor="page" w:x="1283" w:y="10278"/>
        <w:shd w:val="clear" w:color="auto" w:fill="auto"/>
      </w:pPr>
      <w:r>
        <w:t xml:space="preserve">Ke smlouvě byl uzavřen dodatek </w:t>
      </w:r>
      <w:proofErr w:type="spellStart"/>
      <w:r>
        <w:t>č.l</w:t>
      </w:r>
      <w:proofErr w:type="spellEnd"/>
      <w:r>
        <w:t xml:space="preserve"> </w:t>
      </w:r>
      <w:proofErr w:type="spellStart"/>
      <w:r>
        <w:t>reg.č</w:t>
      </w:r>
      <w:proofErr w:type="spellEnd"/>
      <w:r>
        <w:t xml:space="preserve">. 138/2020, kterým byl s účinností od 01.08.2020 do </w:t>
      </w:r>
      <w:r w:rsidR="0070358D">
        <w:t xml:space="preserve">   </w:t>
      </w:r>
      <w:r>
        <w:t>30.9.2020 změněn článek 1 odst. 2 a článek 4 odst. 1 nájemní smlouvy.</w:t>
      </w:r>
    </w:p>
    <w:p w:rsidR="00A91CB3" w:rsidRDefault="00C35522">
      <w:pPr>
        <w:pStyle w:val="Zkladntext"/>
        <w:framePr w:w="9238" w:h="1919" w:hRule="exact" w:wrap="none" w:vAnchor="page" w:hAnchor="page" w:x="1283" w:y="10278"/>
        <w:shd w:val="clear" w:color="auto" w:fill="auto"/>
      </w:pPr>
      <w:r>
        <w:t xml:space="preserve">Ke smlouvě byl uzavřen dále dodatek č.2 </w:t>
      </w:r>
      <w:proofErr w:type="spellStart"/>
      <w:r>
        <w:t>reg.č</w:t>
      </w:r>
      <w:proofErr w:type="spellEnd"/>
      <w:r>
        <w:t>. 138/2020, kterým se smluvní strany dohodly, že znění smlouvy zůstává i po 30.09.2020 ve znění sjednaném dodatkem č. 1.</w:t>
      </w:r>
    </w:p>
    <w:p w:rsidR="00A91CB3" w:rsidRDefault="00C35522">
      <w:pPr>
        <w:pStyle w:val="Zkladntext"/>
        <w:framePr w:w="9238" w:h="2192" w:hRule="exact" w:wrap="none" w:vAnchor="page" w:hAnchor="page" w:x="1283" w:y="12711"/>
        <w:shd w:val="clear" w:color="auto" w:fill="auto"/>
        <w:spacing w:line="230" w:lineRule="auto"/>
        <w:jc w:val="center"/>
      </w:pPr>
      <w:r>
        <w:t>II.</w:t>
      </w:r>
    </w:p>
    <w:p w:rsidR="00A91CB3" w:rsidRDefault="00C35522">
      <w:pPr>
        <w:pStyle w:val="Zkladntext"/>
        <w:framePr w:w="9238" w:h="2192" w:hRule="exact" w:wrap="none" w:vAnchor="page" w:hAnchor="page" w:x="1283" w:y="12711"/>
        <w:shd w:val="clear" w:color="auto" w:fill="auto"/>
        <w:spacing w:after="260" w:line="230" w:lineRule="auto"/>
      </w:pPr>
      <w:r>
        <w:t xml:space="preserve">Smluvní strany se tímto dohodly, že doba nájmu sjednaná ve smlouvě do 30.04.2025 (čl. 5.1.) se prodlužuje do 31.12.2025 s tím, že čl. 1. odst. 2 a čl. 4 odst. 1 jsou do konce nájmu ve znění dodatku </w:t>
      </w:r>
      <w:r w:rsidR="0070358D">
        <w:t xml:space="preserve">       </w:t>
      </w:r>
      <w:r>
        <w:t>č. 1.</w:t>
      </w:r>
    </w:p>
    <w:p w:rsidR="00A91CB3" w:rsidRDefault="00C35522">
      <w:pPr>
        <w:pStyle w:val="Zkladntext"/>
        <w:framePr w:w="9238" w:h="2192" w:hRule="exact" w:wrap="none" w:vAnchor="page" w:hAnchor="page" w:x="1283" w:y="12711"/>
        <w:shd w:val="clear" w:color="auto" w:fill="auto"/>
        <w:jc w:val="center"/>
      </w:pPr>
      <w:r>
        <w:rPr>
          <w:lang w:val="en-US" w:eastAsia="en-US" w:bidi="en-US"/>
        </w:rPr>
        <w:t>III.</w:t>
      </w:r>
    </w:p>
    <w:p w:rsidR="00A91CB3" w:rsidRDefault="00C35522">
      <w:pPr>
        <w:pStyle w:val="Zkladntext"/>
        <w:framePr w:w="9238" w:h="2192" w:hRule="exact" w:wrap="none" w:vAnchor="page" w:hAnchor="page" w:x="1283" w:y="12711"/>
        <w:shd w:val="clear" w:color="auto" w:fill="auto"/>
      </w:pPr>
      <w:r>
        <w:t>Tento dodatek nabývá platnosti dnem podpisu oběma smluvními stranami a účinnosti dnem</w:t>
      </w:r>
      <w:r w:rsidR="0070358D">
        <w:t xml:space="preserve">    </w:t>
      </w:r>
      <w:r>
        <w:t xml:space="preserve"> uveřejnění v registru smluv podle zvláštního právního předpisu.</w:t>
      </w:r>
    </w:p>
    <w:p w:rsidR="00A91CB3" w:rsidRDefault="00A91CB3">
      <w:pPr>
        <w:spacing w:line="1" w:lineRule="exact"/>
        <w:sectPr w:rsidR="00A91C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1CB3" w:rsidRDefault="00A91CB3">
      <w:pPr>
        <w:spacing w:line="1" w:lineRule="exact"/>
      </w:pPr>
    </w:p>
    <w:p w:rsidR="00A91CB3" w:rsidRDefault="00C35522">
      <w:pPr>
        <w:pStyle w:val="Zkladntext"/>
        <w:framePr w:w="9058" w:h="835" w:hRule="exact" w:wrap="none" w:vAnchor="page" w:hAnchor="page" w:x="1373" w:y="1393"/>
        <w:shd w:val="clear" w:color="auto" w:fill="auto"/>
        <w:spacing w:line="233" w:lineRule="auto"/>
      </w:pPr>
      <w:r>
        <w:t>Účastníci smlouvy prohlašují, že si tento dodatek č.3 před jeho podpisem přečetli, že byl uzavřen po vzájemné dohodě podle jejich pravé a svobodné vůle, určitě, vážně a srozumitelně, nikoliv v tísni za nápadně nevýhodných podmínek.</w:t>
      </w:r>
    </w:p>
    <w:p w:rsidR="00A91CB3" w:rsidRDefault="00A91CB3">
      <w:pPr>
        <w:pStyle w:val="Bodytext30"/>
        <w:framePr w:w="1764" w:h="266" w:hRule="exact" w:wrap="none" w:vAnchor="page" w:hAnchor="page" w:x="1383" w:y="2426"/>
        <w:shd w:val="clear" w:color="auto" w:fill="auto"/>
        <w:ind w:firstLine="0"/>
        <w:jc w:val="right"/>
      </w:pPr>
    </w:p>
    <w:p w:rsidR="00A91CB3" w:rsidRDefault="00C35522">
      <w:pPr>
        <w:pStyle w:val="Picturecaption0"/>
        <w:framePr w:w="1764" w:h="230" w:hRule="exact" w:wrap="none" w:vAnchor="page" w:hAnchor="page" w:x="1383" w:y="2793"/>
        <w:shd w:val="clear" w:color="auto" w:fill="auto"/>
        <w:spacing w:line="228" w:lineRule="auto"/>
        <w:ind w:left="7" w:right="194"/>
      </w:pPr>
      <w:r>
        <w:t>V Praze dne</w:t>
      </w:r>
    </w:p>
    <w:p w:rsidR="0070358D" w:rsidRDefault="0070358D" w:rsidP="0070358D">
      <w:pPr>
        <w:pStyle w:val="Picturecaption0"/>
        <w:framePr w:w="2801" w:h="891" w:hRule="exact" w:wrap="none" w:vAnchor="page" w:hAnchor="page" w:x="1747" w:y="3781"/>
        <w:shd w:val="clear" w:color="auto" w:fill="auto"/>
        <w:jc w:val="center"/>
      </w:pPr>
      <w:r>
        <w:t>_________________________</w:t>
      </w:r>
    </w:p>
    <w:p w:rsidR="00A91CB3" w:rsidRDefault="0070358D" w:rsidP="0070358D">
      <w:pPr>
        <w:pStyle w:val="Picturecaption0"/>
        <w:framePr w:w="2801" w:h="891" w:hRule="exact" w:wrap="none" w:vAnchor="page" w:hAnchor="page" w:x="1747" w:y="3781"/>
        <w:shd w:val="clear" w:color="auto" w:fill="auto"/>
        <w:jc w:val="center"/>
      </w:pPr>
      <w:r>
        <w:t>XXXX</w:t>
      </w:r>
      <w:r w:rsidR="00C35522">
        <w:br/>
        <w:t xml:space="preserve">pověřena řízením VÚŽV, </w:t>
      </w:r>
      <w:proofErr w:type="spellStart"/>
      <w:r w:rsidR="00C35522">
        <w:t>v.v.i</w:t>
      </w:r>
      <w:proofErr w:type="spellEnd"/>
      <w:r w:rsidR="00C35522">
        <w:t>.</w:t>
      </w:r>
    </w:p>
    <w:p w:rsidR="00A91CB3" w:rsidRDefault="00A91CB3" w:rsidP="0070358D">
      <w:pPr>
        <w:pStyle w:val="Bodytext20"/>
        <w:framePr w:w="2736" w:h="756" w:hRule="exact" w:wrap="none" w:vAnchor="page" w:hAnchor="page" w:x="3770" w:y="2775"/>
        <w:shd w:val="clear" w:color="auto" w:fill="auto"/>
        <w:ind w:firstLine="0"/>
      </w:pPr>
    </w:p>
    <w:p w:rsidR="00A91CB3" w:rsidRDefault="00A91CB3" w:rsidP="0070358D">
      <w:pPr>
        <w:pStyle w:val="Picturecaption0"/>
        <w:framePr w:wrap="none" w:vAnchor="page" w:hAnchor="page" w:x="8259" w:y="4939"/>
        <w:shd w:val="clear" w:color="auto" w:fill="auto"/>
        <w:ind w:right="11"/>
      </w:pPr>
    </w:p>
    <w:p w:rsidR="0070358D" w:rsidRDefault="0070358D" w:rsidP="0070358D">
      <w:pPr>
        <w:pStyle w:val="Zkladntext"/>
        <w:framePr w:w="3261" w:h="1111" w:hRule="exact" w:wrap="none" w:vAnchor="page" w:hAnchor="page" w:x="7211" w:y="3851"/>
        <w:shd w:val="clear" w:color="auto" w:fill="auto"/>
        <w:ind w:left="11" w:right="40"/>
        <w:jc w:val="center"/>
      </w:pPr>
      <w:r>
        <w:t>___________________________</w:t>
      </w:r>
    </w:p>
    <w:p w:rsidR="00A91CB3" w:rsidRDefault="00C35522" w:rsidP="0070358D">
      <w:pPr>
        <w:pStyle w:val="Zkladntext"/>
        <w:framePr w:w="3261" w:h="1111" w:hRule="exact" w:wrap="none" w:vAnchor="page" w:hAnchor="page" w:x="7211" w:y="3851"/>
        <w:shd w:val="clear" w:color="auto" w:fill="auto"/>
        <w:ind w:left="11" w:right="40"/>
        <w:jc w:val="center"/>
      </w:pPr>
      <w:r>
        <w:t>nájemce</w:t>
      </w:r>
    </w:p>
    <w:p w:rsidR="00A91CB3" w:rsidRDefault="00A91CB3" w:rsidP="0070358D">
      <w:pPr>
        <w:pStyle w:val="Heading20"/>
        <w:framePr w:wrap="none" w:vAnchor="page" w:hAnchor="page" w:x="7781" w:y="4680"/>
        <w:shd w:val="clear" w:color="auto" w:fill="auto"/>
        <w:ind w:right="14"/>
      </w:pPr>
    </w:p>
    <w:p w:rsidR="00A91CB3" w:rsidRDefault="00A91CB3" w:rsidP="0070358D">
      <w:pPr>
        <w:pStyle w:val="Bodytext30"/>
        <w:framePr w:w="2243" w:h="583" w:hRule="exact" w:wrap="none" w:vAnchor="page" w:hAnchor="page" w:x="8187" w:y="5148"/>
        <w:shd w:val="clear" w:color="auto" w:fill="auto"/>
        <w:tabs>
          <w:tab w:val="left" w:pos="1915"/>
        </w:tabs>
        <w:ind w:right="18" w:firstLine="0"/>
      </w:pPr>
    </w:p>
    <w:p w:rsidR="00A91CB3" w:rsidRDefault="00A91CB3">
      <w:pPr>
        <w:spacing w:line="1" w:lineRule="exact"/>
      </w:pPr>
    </w:p>
    <w:sectPr w:rsidR="00A91CB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FB6" w:rsidRDefault="005A4FB6">
      <w:r>
        <w:separator/>
      </w:r>
    </w:p>
  </w:endnote>
  <w:endnote w:type="continuationSeparator" w:id="0">
    <w:p w:rsidR="005A4FB6" w:rsidRDefault="005A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FB6" w:rsidRDefault="005A4FB6"/>
  </w:footnote>
  <w:footnote w:type="continuationSeparator" w:id="0">
    <w:p w:rsidR="005A4FB6" w:rsidRDefault="005A4F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B3"/>
    <w:rsid w:val="00592AA6"/>
    <w:rsid w:val="005A4FB6"/>
    <w:rsid w:val="0070358D"/>
    <w:rsid w:val="00A91CB3"/>
    <w:rsid w:val="00C35522"/>
    <w:rsid w:val="00EA4EBB"/>
    <w:rsid w:val="00E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A6AFCB"/>
      <w:sz w:val="17"/>
      <w:szCs w:val="17"/>
      <w:u w:val="none"/>
    </w:rPr>
  </w:style>
  <w:style w:type="character" w:customStyle="1" w:styleId="Heading2">
    <w:name w:val="Heading #2_"/>
    <w:basedOn w:val="Standardnpsmoodstavce"/>
    <w:link w:val="Heading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780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Heading30">
    <w:name w:val="Heading #3"/>
    <w:basedOn w:val="Normln"/>
    <w:link w:val="Heading3"/>
    <w:pPr>
      <w:shd w:val="clear" w:color="auto" w:fill="FFFFFF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styleId="Zkladntext">
    <w:name w:val="Body Text"/>
    <w:basedOn w:val="Normln"/>
    <w:link w:val="ZkladntextChar"/>
    <w:qFormat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ind w:firstLine="90"/>
    </w:pPr>
    <w:rPr>
      <w:rFonts w:ascii="Segoe UI" w:eastAsia="Segoe UI" w:hAnsi="Segoe UI" w:cs="Segoe UI"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ind w:firstLine="340"/>
    </w:pPr>
    <w:rPr>
      <w:rFonts w:ascii="Arial" w:eastAsia="Arial" w:hAnsi="Arial" w:cs="Arial"/>
      <w:color w:val="A6AFCB"/>
      <w:sz w:val="17"/>
      <w:szCs w:val="17"/>
    </w:rPr>
  </w:style>
  <w:style w:type="paragraph" w:customStyle="1" w:styleId="Heading20">
    <w:name w:val="Heading #2"/>
    <w:basedOn w:val="Normln"/>
    <w:link w:val="Heading2"/>
    <w:pPr>
      <w:shd w:val="clear" w:color="auto" w:fill="FFFFFF"/>
      <w:outlineLvl w:val="1"/>
    </w:pPr>
    <w:rPr>
      <w:rFonts w:ascii="Segoe UI" w:eastAsia="Segoe UI" w:hAnsi="Segoe UI" w:cs="Segoe UI"/>
      <w:sz w:val="26"/>
      <w:szCs w:val="26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A4E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EB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A4E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E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2025-05-29T10:57:00Z</dcterms:created>
  <dcterms:modified xsi:type="dcterms:W3CDTF">2025-05-29T10:57:00Z</dcterms:modified>
</cp:coreProperties>
</file>