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4FE4" w14:textId="5AC08C42" w:rsidR="00514DF9" w:rsidRDefault="00CF433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6A08983" w14:textId="1412690E" w:rsidR="00F3736C" w:rsidRPr="00453E91" w:rsidRDefault="00AF6416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53E91">
        <w:rPr>
          <w:rFonts w:ascii="Arial" w:hAnsi="Arial" w:cs="Arial"/>
          <w:b/>
          <w:bCs/>
          <w:sz w:val="44"/>
          <w:szCs w:val="44"/>
        </w:rPr>
        <w:t xml:space="preserve">č. </w:t>
      </w:r>
      <w:r w:rsidR="00407814">
        <w:rPr>
          <w:rFonts w:ascii="Arial" w:hAnsi="Arial" w:cs="Arial"/>
          <w:b/>
          <w:bCs/>
          <w:sz w:val="44"/>
          <w:szCs w:val="44"/>
        </w:rPr>
        <w:t>00017</w:t>
      </w:r>
      <w:r w:rsidR="005136D5" w:rsidRPr="00453E91">
        <w:rPr>
          <w:rFonts w:ascii="Arial" w:hAnsi="Arial" w:cs="Arial"/>
          <w:b/>
          <w:bCs/>
          <w:sz w:val="44"/>
          <w:szCs w:val="44"/>
        </w:rPr>
        <w:t>/</w:t>
      </w:r>
      <w:r w:rsidR="00407814">
        <w:rPr>
          <w:rFonts w:ascii="Arial" w:hAnsi="Arial" w:cs="Arial"/>
          <w:b/>
          <w:bCs/>
          <w:sz w:val="44"/>
          <w:szCs w:val="44"/>
        </w:rPr>
        <w:t>2025</w:t>
      </w:r>
      <w:r w:rsidR="00B3417C" w:rsidRPr="00453E91">
        <w:rPr>
          <w:rFonts w:ascii="Arial" w:hAnsi="Arial" w:cs="Arial"/>
          <w:b/>
          <w:bCs/>
          <w:sz w:val="44"/>
          <w:szCs w:val="44"/>
        </w:rPr>
        <w:t>/</w:t>
      </w:r>
      <w:r w:rsidR="00F270FC" w:rsidRPr="00453E91">
        <w:rPr>
          <w:rFonts w:ascii="Arial" w:hAnsi="Arial" w:cs="Arial"/>
          <w:b/>
          <w:bCs/>
          <w:sz w:val="44"/>
          <w:szCs w:val="44"/>
        </w:rPr>
        <w:t>OIVZ</w:t>
      </w:r>
      <w:r w:rsidR="00407814">
        <w:rPr>
          <w:rFonts w:ascii="Arial" w:hAnsi="Arial" w:cs="Arial"/>
          <w:b/>
          <w:bCs/>
          <w:sz w:val="44"/>
          <w:szCs w:val="44"/>
        </w:rPr>
        <w:t>/01</w:t>
      </w:r>
    </w:p>
    <w:p w14:paraId="17C83C76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77C4347C" w14:textId="77777777" w:rsidR="00E9793A" w:rsidRPr="00531E79" w:rsidRDefault="00E9793A">
      <w:pPr>
        <w:jc w:val="center"/>
        <w:rPr>
          <w:sz w:val="22"/>
          <w:szCs w:val="22"/>
        </w:rPr>
      </w:pPr>
    </w:p>
    <w:p w14:paraId="3D1E6D09" w14:textId="3A1B30A6" w:rsidR="00355A7B" w:rsidRPr="00531E79" w:rsidRDefault="005E13D4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</w:t>
      </w:r>
      <w:r w:rsidR="00CF4339">
        <w:rPr>
          <w:rFonts w:ascii="Arial" w:hAnsi="Arial" w:cs="Arial"/>
          <w:b/>
          <w:sz w:val="22"/>
          <w:szCs w:val="22"/>
        </w:rPr>
        <w:t>á</w:t>
      </w:r>
      <w:r w:rsidR="00CE5A88">
        <w:rPr>
          <w:rFonts w:ascii="Arial" w:hAnsi="Arial" w:cs="Arial"/>
          <w:b/>
          <w:sz w:val="22"/>
          <w:szCs w:val="22"/>
        </w:rPr>
        <w:t xml:space="preserve">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</w:t>
      </w:r>
      <w:r w:rsidR="009B5653">
        <w:rPr>
          <w:rFonts w:ascii="Arial" w:hAnsi="Arial" w:cs="Arial"/>
          <w:b/>
          <w:sz w:val="22"/>
          <w:szCs w:val="22"/>
        </w:rPr>
        <w:t>ve znění pozdějších předpisů</w:t>
      </w:r>
      <w:r w:rsidR="0004402A">
        <w:rPr>
          <w:rFonts w:ascii="Arial" w:hAnsi="Arial" w:cs="Arial"/>
          <w:b/>
          <w:sz w:val="22"/>
          <w:szCs w:val="22"/>
        </w:rPr>
        <w:t xml:space="preserve"> </w:t>
      </w:r>
      <w:r w:rsidR="00355A7B" w:rsidRPr="005E13D4">
        <w:rPr>
          <w:rFonts w:ascii="Arial" w:hAnsi="Arial" w:cs="Arial"/>
          <w:b/>
          <w:i/>
          <w:sz w:val="22"/>
          <w:szCs w:val="22"/>
        </w:rPr>
        <w:t>(dále jen „</w:t>
      </w:r>
      <w:r w:rsidR="00D33E5A" w:rsidRPr="005E13D4">
        <w:rPr>
          <w:rFonts w:ascii="Arial" w:hAnsi="Arial" w:cs="Arial"/>
          <w:b/>
          <w:i/>
          <w:sz w:val="22"/>
          <w:szCs w:val="22"/>
        </w:rPr>
        <w:t>OZ</w:t>
      </w:r>
      <w:r w:rsidR="00355A7B" w:rsidRPr="005E13D4">
        <w:rPr>
          <w:rFonts w:ascii="Arial" w:hAnsi="Arial" w:cs="Arial"/>
          <w:b/>
          <w:i/>
          <w:sz w:val="22"/>
          <w:szCs w:val="22"/>
        </w:rPr>
        <w:t>“)</w:t>
      </w:r>
    </w:p>
    <w:p w14:paraId="5349D300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23093F2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A888CD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894EACD" w14:textId="77777777" w:rsidR="00355A7B" w:rsidRPr="005E7E4A" w:rsidRDefault="00A734B6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67441" w:rsidRPr="00750455">
        <w:rPr>
          <w:rFonts w:ascii="Arial" w:hAnsi="Arial" w:cs="Arial"/>
          <w:sz w:val="22"/>
          <w:szCs w:val="22"/>
        </w:rPr>
        <w:t>:</w:t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64009B81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900351"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065A8653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59DFC530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789CB4A0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2ECA576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23891A2A" w14:textId="6C555F33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5DBD72C1" w14:textId="0145C2F8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47E84A7A" w14:textId="0B1D6203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357E0788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A734B6">
        <w:rPr>
          <w:rFonts w:ascii="Arial" w:hAnsi="Arial" w:cs="Arial"/>
          <w:i/>
          <w:sz w:val="22"/>
          <w:szCs w:val="22"/>
        </w:rPr>
        <w:t>Objednatel</w:t>
      </w:r>
      <w:r w:rsidRPr="00360E0B">
        <w:rPr>
          <w:rFonts w:ascii="Arial" w:hAnsi="Arial" w:cs="Arial"/>
          <w:i/>
          <w:sz w:val="22"/>
          <w:szCs w:val="22"/>
        </w:rPr>
        <w:t>“)</w:t>
      </w:r>
    </w:p>
    <w:p w14:paraId="3EF3C4B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8CFB326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318718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1C5F6159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Šetři světlem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122651E6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Ing. Tomáš Dušovský, jednatel </w:t>
      </w:r>
    </w:p>
    <w:p w14:paraId="6320B1BB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9C5DF9">
        <w:rPr>
          <w:rFonts w:ascii="Arial" w:hAnsi="Arial" w:cs="Arial"/>
          <w:i w:val="0"/>
          <w:iCs w:val="0"/>
          <w:sz w:val="22"/>
          <w:szCs w:val="22"/>
        </w:rPr>
        <w:t>Třebíč, Komenského nám. 141/5, PSČ 67401</w:t>
      </w:r>
    </w:p>
    <w:p w14:paraId="784F3037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>29208041</w:t>
      </w:r>
    </w:p>
    <w:p w14:paraId="10F9B3A8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>CZ29208041</w:t>
      </w:r>
    </w:p>
    <w:p w14:paraId="566DE94E" w14:textId="77777777" w:rsidR="003E11BE" w:rsidRPr="007A3FF7" w:rsidRDefault="003E11BE" w:rsidP="003E11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Brně </w:t>
      </w:r>
      <w:r w:rsidRPr="007A3FF7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65785</w:t>
      </w:r>
    </w:p>
    <w:p w14:paraId="519C34CB" w14:textId="77777777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>Raiffeisenbank a.s.</w:t>
      </w:r>
    </w:p>
    <w:p w14:paraId="70A23951" w14:textId="2754540C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1A7DD602" w14:textId="78B087BD" w:rsidR="003E11BE" w:rsidRPr="007A3FF7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6887CEAF" w14:textId="2232248A" w:rsidR="003E11BE" w:rsidRPr="00415B35" w:rsidRDefault="003E11BE" w:rsidP="003E11B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59ED0DF7" w14:textId="3D11061C" w:rsidR="00E71F7F" w:rsidRDefault="003E11BE" w:rsidP="003E11BE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37119966" w14:textId="77777777" w:rsidR="0002785E" w:rsidRDefault="0002785E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63D9F1C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50DE1F8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0A2B70A" w14:textId="4A0B3819" w:rsidR="00E71F7F" w:rsidRPr="00973B8A" w:rsidRDefault="005E13D4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</w:t>
      </w:r>
      <w:r w:rsidR="00983CC2">
        <w:rPr>
          <w:rFonts w:ascii="Arial" w:hAnsi="Arial" w:cs="Arial"/>
          <w:sz w:val="22"/>
          <w:szCs w:val="22"/>
        </w:rPr>
        <w:t>Smlouva</w:t>
      </w:r>
      <w:r w:rsidR="00E71F7F" w:rsidRPr="007A3FF7">
        <w:rPr>
          <w:rFonts w:ascii="Arial" w:hAnsi="Arial" w:cs="Arial"/>
          <w:sz w:val="22"/>
          <w:szCs w:val="22"/>
        </w:rPr>
        <w:t xml:space="preserve"> o </w:t>
      </w:r>
      <w:r w:rsidR="00E71F7F" w:rsidRPr="00BF4D8A">
        <w:rPr>
          <w:rFonts w:ascii="Arial" w:hAnsi="Arial" w:cs="Arial"/>
          <w:sz w:val="22"/>
          <w:szCs w:val="22"/>
        </w:rPr>
        <w:t xml:space="preserve">dílo č. </w:t>
      </w:r>
      <w:r w:rsidR="00407814">
        <w:rPr>
          <w:rFonts w:ascii="Arial" w:hAnsi="Arial" w:cs="Arial"/>
          <w:sz w:val="22"/>
          <w:szCs w:val="22"/>
        </w:rPr>
        <w:t>00017</w:t>
      </w:r>
      <w:r w:rsidR="00B3417C" w:rsidRPr="00BF4D8A">
        <w:rPr>
          <w:rFonts w:ascii="Arial" w:hAnsi="Arial" w:cs="Arial"/>
          <w:sz w:val="22"/>
          <w:szCs w:val="22"/>
        </w:rPr>
        <w:t>/</w:t>
      </w:r>
      <w:r w:rsidR="00E71F7F" w:rsidRPr="00BF4D8A">
        <w:rPr>
          <w:rFonts w:ascii="Arial" w:hAnsi="Arial" w:cs="Arial"/>
          <w:sz w:val="22"/>
          <w:szCs w:val="22"/>
        </w:rPr>
        <w:t>20</w:t>
      </w:r>
      <w:r w:rsidR="00407814">
        <w:rPr>
          <w:rFonts w:ascii="Arial" w:hAnsi="Arial" w:cs="Arial"/>
          <w:sz w:val="22"/>
          <w:szCs w:val="22"/>
        </w:rPr>
        <w:t>25</w:t>
      </w:r>
      <w:r w:rsidR="00E71F7F" w:rsidRPr="00BF4D8A">
        <w:rPr>
          <w:rFonts w:ascii="Arial" w:hAnsi="Arial" w:cs="Arial"/>
          <w:sz w:val="22"/>
          <w:szCs w:val="22"/>
        </w:rPr>
        <w:t>/</w:t>
      </w:r>
      <w:r w:rsidR="00F270FC" w:rsidRPr="00BF4D8A">
        <w:rPr>
          <w:rFonts w:ascii="Arial" w:hAnsi="Arial" w:cs="Arial"/>
          <w:sz w:val="22"/>
          <w:szCs w:val="22"/>
        </w:rPr>
        <w:t>OIVZ</w:t>
      </w:r>
      <w:r w:rsidR="00407814">
        <w:rPr>
          <w:rFonts w:ascii="Arial" w:hAnsi="Arial" w:cs="Arial"/>
          <w:sz w:val="22"/>
          <w:szCs w:val="22"/>
        </w:rPr>
        <w:t>/01</w:t>
      </w:r>
      <w:r w:rsidR="00E71F7F" w:rsidRPr="00BF4D8A">
        <w:rPr>
          <w:rFonts w:ascii="Arial" w:hAnsi="Arial" w:cs="Arial"/>
          <w:sz w:val="22"/>
          <w:szCs w:val="22"/>
        </w:rPr>
        <w:t xml:space="preserve"> </w:t>
      </w:r>
      <w:r w:rsidR="005E7E4A" w:rsidRPr="00BF4D8A">
        <w:rPr>
          <w:rFonts w:ascii="Arial" w:hAnsi="Arial" w:cs="Arial"/>
          <w:i/>
          <w:sz w:val="22"/>
          <w:szCs w:val="22"/>
        </w:rPr>
        <w:t>(</w:t>
      </w:r>
      <w:r w:rsidR="00983CC2" w:rsidRPr="00BF4D8A">
        <w:rPr>
          <w:rFonts w:ascii="Arial" w:hAnsi="Arial" w:cs="Arial"/>
          <w:i/>
          <w:sz w:val="22"/>
          <w:szCs w:val="22"/>
        </w:rPr>
        <w:t xml:space="preserve">dále </w:t>
      </w:r>
      <w:r w:rsidR="00983CC2">
        <w:rPr>
          <w:rFonts w:ascii="Arial" w:hAnsi="Arial" w:cs="Arial"/>
          <w:i/>
          <w:sz w:val="22"/>
          <w:szCs w:val="22"/>
        </w:rPr>
        <w:t>také jako „Smlouva</w:t>
      </w:r>
      <w:r w:rsidR="00D33E5A" w:rsidRPr="005C7EB6">
        <w:rPr>
          <w:rFonts w:ascii="Arial" w:hAnsi="Arial" w:cs="Arial"/>
          <w:i/>
          <w:sz w:val="22"/>
          <w:szCs w:val="22"/>
        </w:rPr>
        <w:t>“)</w:t>
      </w:r>
      <w:r w:rsidR="00D33E5A">
        <w:rPr>
          <w:rFonts w:ascii="Arial" w:hAnsi="Arial" w:cs="Arial"/>
          <w:sz w:val="22"/>
          <w:szCs w:val="22"/>
        </w:rPr>
        <w:t xml:space="preserve"> </w:t>
      </w:r>
      <w:r w:rsidR="00E71F7F" w:rsidRPr="00F3736C">
        <w:rPr>
          <w:rFonts w:ascii="Arial" w:hAnsi="Arial" w:cs="Arial"/>
          <w:sz w:val="22"/>
          <w:szCs w:val="22"/>
        </w:rPr>
        <w:t>j</w:t>
      </w:r>
      <w:r w:rsidR="00E71F7F" w:rsidRPr="007A3FF7">
        <w:rPr>
          <w:rFonts w:ascii="Arial" w:hAnsi="Arial" w:cs="Arial"/>
          <w:sz w:val="22"/>
          <w:szCs w:val="22"/>
        </w:rPr>
        <w:t xml:space="preserve">e uzavřená na základě rozhodnutí Rady MČ Praha 7 </w:t>
      </w:r>
      <w:r w:rsidR="00273C63">
        <w:rPr>
          <w:rFonts w:ascii="Arial" w:hAnsi="Arial" w:cs="Arial"/>
          <w:sz w:val="22"/>
          <w:szCs w:val="22"/>
        </w:rPr>
        <w:t>č. usnesení 0277</w:t>
      </w:r>
      <w:r w:rsidR="00E71F7F" w:rsidRPr="003E11BE">
        <w:rPr>
          <w:rFonts w:ascii="Arial" w:hAnsi="Arial"/>
          <w:sz w:val="22"/>
        </w:rPr>
        <w:t>/</w:t>
      </w:r>
      <w:r w:rsidR="000E4C7A" w:rsidRPr="003E11BE">
        <w:rPr>
          <w:rFonts w:ascii="Arial" w:hAnsi="Arial"/>
          <w:sz w:val="22"/>
        </w:rPr>
        <w:t>25</w:t>
      </w:r>
      <w:r w:rsidR="00273C63">
        <w:rPr>
          <w:rFonts w:ascii="Arial" w:hAnsi="Arial" w:cs="Arial"/>
          <w:sz w:val="22"/>
          <w:szCs w:val="22"/>
        </w:rPr>
        <w:t xml:space="preserve">-R z jednání č. 27 ze dne 20. 5. </w:t>
      </w:r>
      <w:r w:rsidR="00E71F7F" w:rsidRPr="003E11BE">
        <w:rPr>
          <w:rFonts w:ascii="Arial" w:hAnsi="Arial"/>
          <w:sz w:val="22"/>
        </w:rPr>
        <w:t>20</w:t>
      </w:r>
      <w:r w:rsidR="000E4C7A" w:rsidRPr="003E11BE">
        <w:rPr>
          <w:rFonts w:ascii="Arial" w:hAnsi="Arial"/>
          <w:sz w:val="22"/>
        </w:rPr>
        <w:t>25</w:t>
      </w:r>
      <w:r w:rsidR="00E71F7F" w:rsidRPr="003E11BE">
        <w:rPr>
          <w:rFonts w:ascii="Arial" w:hAnsi="Arial" w:cs="Arial"/>
          <w:sz w:val="22"/>
          <w:szCs w:val="22"/>
        </w:rPr>
        <w:t>.</w:t>
      </w:r>
    </w:p>
    <w:p w14:paraId="2F10E21C" w14:textId="65A13A79" w:rsidR="00E71F7F" w:rsidRPr="00973B8A" w:rsidRDefault="00E71F7F" w:rsidP="0002785E">
      <w:pPr>
        <w:pStyle w:val="Zkladntext2"/>
        <w:rPr>
          <w:rFonts w:ascii="Arial" w:hAnsi="Arial"/>
          <w:b/>
          <w:sz w:val="22"/>
        </w:rPr>
      </w:pPr>
      <w:r w:rsidRPr="00973B8A">
        <w:rPr>
          <w:rFonts w:ascii="Arial" w:hAnsi="Arial"/>
          <w:b/>
          <w:sz w:val="22"/>
        </w:rPr>
        <w:t>----------------------------------------------------------------------------------------------</w:t>
      </w:r>
      <w:r w:rsidR="0002785E" w:rsidRPr="00973B8A">
        <w:rPr>
          <w:rFonts w:ascii="Arial" w:hAnsi="Arial"/>
          <w:b/>
          <w:sz w:val="22"/>
        </w:rPr>
        <w:t xml:space="preserve">-----------------------------  </w:t>
      </w:r>
    </w:p>
    <w:p w14:paraId="754D124A" w14:textId="77777777" w:rsidR="0002785E" w:rsidRPr="00973B8A" w:rsidRDefault="0002785E" w:rsidP="0002785E">
      <w:pPr>
        <w:pStyle w:val="Zkladntext2"/>
        <w:rPr>
          <w:rFonts w:ascii="Arial" w:hAnsi="Arial"/>
          <w:b/>
          <w:sz w:val="22"/>
        </w:rPr>
      </w:pPr>
    </w:p>
    <w:p w14:paraId="35BF1D3F" w14:textId="77777777" w:rsidR="00355A7B" w:rsidRPr="00973B8A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973B8A">
        <w:rPr>
          <w:rFonts w:ascii="Arial" w:hAnsi="Arial"/>
          <w:b/>
          <w:i/>
          <w:sz w:val="22"/>
        </w:rPr>
        <w:t>Preambule</w:t>
      </w:r>
    </w:p>
    <w:p w14:paraId="7FD1C1E4" w14:textId="287A9B9E" w:rsidR="00F1646A" w:rsidRPr="00973B8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973B8A">
        <w:rPr>
          <w:rFonts w:ascii="Arial" w:hAnsi="Arial" w:cs="Arial"/>
          <w:sz w:val="22"/>
          <w:szCs w:val="22"/>
        </w:rPr>
        <w:t xml:space="preserve">Tato </w:t>
      </w:r>
      <w:r w:rsidR="00983CC2" w:rsidRPr="00973B8A">
        <w:rPr>
          <w:rFonts w:ascii="Arial" w:hAnsi="Arial" w:cs="Arial"/>
          <w:sz w:val="22"/>
          <w:szCs w:val="22"/>
        </w:rPr>
        <w:t>Smlouva</w:t>
      </w:r>
      <w:r w:rsidRPr="00973B8A">
        <w:rPr>
          <w:rFonts w:ascii="Arial" w:hAnsi="Arial" w:cs="Arial"/>
          <w:sz w:val="22"/>
          <w:szCs w:val="22"/>
        </w:rPr>
        <w:t xml:space="preserve"> se </w:t>
      </w:r>
      <w:r w:rsidR="002C3A16" w:rsidRPr="00973B8A">
        <w:rPr>
          <w:rFonts w:ascii="Arial" w:hAnsi="Arial" w:cs="Arial"/>
          <w:sz w:val="22"/>
          <w:szCs w:val="22"/>
        </w:rPr>
        <w:t xml:space="preserve">uzavírá </w:t>
      </w:r>
      <w:r w:rsidR="005E13D4" w:rsidRPr="00973B8A">
        <w:rPr>
          <w:rFonts w:ascii="Arial" w:hAnsi="Arial" w:cs="Arial"/>
          <w:sz w:val="22"/>
          <w:szCs w:val="22"/>
        </w:rPr>
        <w:t>pro</w:t>
      </w:r>
      <w:r w:rsidR="00BD3949" w:rsidRPr="00973B8A">
        <w:rPr>
          <w:rFonts w:ascii="Arial" w:hAnsi="Arial" w:cs="Arial"/>
          <w:sz w:val="22"/>
          <w:szCs w:val="22"/>
        </w:rPr>
        <w:t xml:space="preserve"> </w:t>
      </w:r>
      <w:r w:rsidR="002C3A16" w:rsidRPr="00973B8A">
        <w:rPr>
          <w:rFonts w:ascii="Arial" w:hAnsi="Arial" w:cs="Arial"/>
          <w:sz w:val="22"/>
          <w:szCs w:val="22"/>
        </w:rPr>
        <w:t xml:space="preserve">splnění </w:t>
      </w:r>
      <w:r w:rsidR="0045567D" w:rsidRPr="00973B8A">
        <w:rPr>
          <w:rFonts w:ascii="Arial" w:hAnsi="Arial" w:cs="Arial"/>
          <w:sz w:val="22"/>
          <w:szCs w:val="22"/>
        </w:rPr>
        <w:t>podlimitní veřejné zakázky</w:t>
      </w:r>
      <w:r w:rsidR="00A63B2F" w:rsidRPr="00973B8A">
        <w:rPr>
          <w:rFonts w:ascii="Arial" w:hAnsi="Arial" w:cs="Arial"/>
          <w:sz w:val="22"/>
          <w:szCs w:val="22"/>
        </w:rPr>
        <w:t xml:space="preserve"> </w:t>
      </w:r>
      <w:r w:rsidR="0002785E" w:rsidRPr="00973B8A">
        <w:rPr>
          <w:rFonts w:ascii="Arial" w:hAnsi="Arial" w:cs="Arial"/>
          <w:sz w:val="22"/>
          <w:szCs w:val="22"/>
        </w:rPr>
        <w:t>na stavební prá</w:t>
      </w:r>
      <w:r w:rsidR="0045567D" w:rsidRPr="00973B8A">
        <w:rPr>
          <w:rFonts w:ascii="Arial" w:hAnsi="Arial" w:cs="Arial"/>
          <w:sz w:val="22"/>
          <w:szCs w:val="22"/>
        </w:rPr>
        <w:t>c</w:t>
      </w:r>
      <w:r w:rsidR="00BD3949" w:rsidRPr="00973B8A">
        <w:rPr>
          <w:rFonts w:ascii="Arial" w:hAnsi="Arial" w:cs="Arial"/>
          <w:sz w:val="22"/>
          <w:szCs w:val="22"/>
        </w:rPr>
        <w:t>e</w:t>
      </w:r>
      <w:r w:rsidR="0002785E" w:rsidRPr="00973B8A">
        <w:rPr>
          <w:rFonts w:ascii="Arial" w:hAnsi="Arial" w:cs="Arial"/>
          <w:sz w:val="22"/>
          <w:szCs w:val="22"/>
        </w:rPr>
        <w:t xml:space="preserve">, </w:t>
      </w:r>
      <w:r w:rsidR="0045567D" w:rsidRPr="00973B8A">
        <w:rPr>
          <w:rFonts w:ascii="Arial" w:hAnsi="Arial" w:cs="Arial"/>
          <w:sz w:val="22"/>
          <w:szCs w:val="22"/>
        </w:rPr>
        <w:t>dodávk</w:t>
      </w:r>
      <w:r w:rsidR="00BD3949" w:rsidRPr="00973B8A">
        <w:rPr>
          <w:rFonts w:ascii="Arial" w:hAnsi="Arial" w:cs="Arial"/>
          <w:sz w:val="22"/>
          <w:szCs w:val="22"/>
        </w:rPr>
        <w:t>y</w:t>
      </w:r>
      <w:r w:rsidR="0045567D" w:rsidRPr="00973B8A">
        <w:rPr>
          <w:rFonts w:ascii="Arial" w:hAnsi="Arial" w:cs="Arial"/>
          <w:sz w:val="22"/>
          <w:szCs w:val="22"/>
        </w:rPr>
        <w:t xml:space="preserve"> a služb</w:t>
      </w:r>
      <w:r w:rsidR="00BD3949" w:rsidRPr="00973B8A">
        <w:rPr>
          <w:rFonts w:ascii="Arial" w:hAnsi="Arial" w:cs="Arial"/>
          <w:sz w:val="22"/>
          <w:szCs w:val="22"/>
        </w:rPr>
        <w:t>y</w:t>
      </w:r>
      <w:r w:rsidR="0045567D" w:rsidRPr="00973B8A">
        <w:rPr>
          <w:rFonts w:ascii="Arial" w:hAnsi="Arial" w:cs="Arial"/>
          <w:sz w:val="22"/>
          <w:szCs w:val="22"/>
        </w:rPr>
        <w:t xml:space="preserve"> </w:t>
      </w:r>
      <w:r w:rsidR="00A63B2F" w:rsidRPr="00973B8A">
        <w:rPr>
          <w:rFonts w:ascii="Arial" w:hAnsi="Arial" w:cs="Arial"/>
          <w:sz w:val="22"/>
          <w:szCs w:val="22"/>
        </w:rPr>
        <w:t xml:space="preserve">vyhlášené </w:t>
      </w:r>
      <w:r w:rsidR="00A734B6" w:rsidRPr="00973B8A">
        <w:rPr>
          <w:rFonts w:ascii="Arial" w:hAnsi="Arial" w:cs="Arial"/>
          <w:sz w:val="22"/>
          <w:szCs w:val="22"/>
        </w:rPr>
        <w:t>Objednatel</w:t>
      </w:r>
      <w:r w:rsidRPr="00973B8A">
        <w:rPr>
          <w:rFonts w:ascii="Arial" w:hAnsi="Arial" w:cs="Arial"/>
          <w:sz w:val="22"/>
          <w:szCs w:val="22"/>
        </w:rPr>
        <w:t xml:space="preserve">em pod názvem </w:t>
      </w:r>
      <w:r w:rsidR="00A63B2F" w:rsidRPr="00973B8A">
        <w:rPr>
          <w:rFonts w:ascii="Arial" w:hAnsi="Arial" w:cs="Arial"/>
          <w:b/>
          <w:sz w:val="22"/>
          <w:szCs w:val="22"/>
        </w:rPr>
        <w:t>„</w:t>
      </w:r>
      <w:r w:rsidR="00407814" w:rsidRPr="00973B8A">
        <w:rPr>
          <w:rFonts w:ascii="Arial" w:hAnsi="Arial" w:cs="Arial"/>
          <w:b/>
          <w:sz w:val="22"/>
          <w:szCs w:val="22"/>
        </w:rPr>
        <w:t>ZŠ Umělecká – reko elektrorozvodů - část B – 3. NP</w:t>
      </w:r>
      <w:r w:rsidR="008372F8" w:rsidRPr="00973B8A">
        <w:rPr>
          <w:rFonts w:ascii="Arial" w:hAnsi="Arial" w:cs="Arial"/>
          <w:b/>
          <w:sz w:val="22"/>
          <w:szCs w:val="22"/>
        </w:rPr>
        <w:t>“</w:t>
      </w:r>
      <w:r w:rsidR="008E7CC2" w:rsidRPr="00973B8A">
        <w:rPr>
          <w:rFonts w:ascii="Arial" w:hAnsi="Arial" w:cs="Arial"/>
          <w:i/>
          <w:sz w:val="22"/>
          <w:szCs w:val="22"/>
        </w:rPr>
        <w:t>.</w:t>
      </w:r>
      <w:r w:rsidR="008E7CC2" w:rsidRPr="00973B8A">
        <w:rPr>
          <w:rFonts w:ascii="Arial" w:hAnsi="Arial" w:cs="Arial"/>
          <w:sz w:val="22"/>
          <w:szCs w:val="22"/>
        </w:rPr>
        <w:t xml:space="preserve"> </w:t>
      </w:r>
      <w:r w:rsidR="00983CC2" w:rsidRPr="00973B8A">
        <w:rPr>
          <w:rFonts w:ascii="Arial" w:hAnsi="Arial" w:cs="Arial"/>
          <w:sz w:val="22"/>
          <w:szCs w:val="22"/>
        </w:rPr>
        <w:t>Smlouva</w:t>
      </w:r>
      <w:r w:rsidRPr="00973B8A">
        <w:rPr>
          <w:rFonts w:ascii="Arial" w:hAnsi="Arial" w:cs="Arial"/>
          <w:sz w:val="22"/>
          <w:szCs w:val="22"/>
        </w:rPr>
        <w:t xml:space="preserve"> se uzavírá</w:t>
      </w:r>
      <w:r w:rsidR="00F3736C" w:rsidRPr="00973B8A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973B8A">
        <w:rPr>
          <w:rFonts w:ascii="Arial" w:hAnsi="Arial" w:cs="Arial"/>
          <w:sz w:val="22"/>
          <w:szCs w:val="22"/>
        </w:rPr>
        <w:t xml:space="preserve"> Výzvou </w:t>
      </w:r>
      <w:r w:rsidR="00876383" w:rsidRPr="00973B8A">
        <w:rPr>
          <w:rFonts w:ascii="Arial" w:hAnsi="Arial" w:cs="Arial"/>
          <w:sz w:val="22"/>
          <w:szCs w:val="22"/>
        </w:rPr>
        <w:t>k podání nabídek a Z</w:t>
      </w:r>
      <w:r w:rsidR="0045567D" w:rsidRPr="00973B8A">
        <w:rPr>
          <w:rFonts w:ascii="Arial" w:hAnsi="Arial" w:cs="Arial"/>
          <w:sz w:val="22"/>
          <w:szCs w:val="22"/>
        </w:rPr>
        <w:t xml:space="preserve">adávací dokumentací </w:t>
      </w:r>
      <w:r w:rsidR="00A734B6" w:rsidRPr="00973B8A">
        <w:rPr>
          <w:rFonts w:ascii="Arial" w:hAnsi="Arial" w:cs="Arial"/>
          <w:sz w:val="22"/>
          <w:szCs w:val="22"/>
        </w:rPr>
        <w:t>Objednatel</w:t>
      </w:r>
      <w:r w:rsidR="0045567D" w:rsidRPr="00973B8A">
        <w:rPr>
          <w:rFonts w:ascii="Arial" w:hAnsi="Arial" w:cs="Arial"/>
          <w:sz w:val="22"/>
          <w:szCs w:val="22"/>
        </w:rPr>
        <w:t xml:space="preserve">e </w:t>
      </w:r>
      <w:r w:rsidR="00543233" w:rsidRPr="00973B8A">
        <w:rPr>
          <w:rFonts w:ascii="Arial" w:hAnsi="Arial" w:cs="Arial"/>
          <w:sz w:val="22"/>
          <w:szCs w:val="22"/>
        </w:rPr>
        <w:t>ze dne</w:t>
      </w:r>
      <w:r w:rsidR="00D63824" w:rsidRPr="00973B8A">
        <w:rPr>
          <w:rFonts w:ascii="Arial" w:hAnsi="Arial" w:cs="Arial"/>
          <w:sz w:val="22"/>
          <w:szCs w:val="22"/>
        </w:rPr>
        <w:t xml:space="preserve"> </w:t>
      </w:r>
      <w:r w:rsidR="00973B8A" w:rsidRPr="00973B8A">
        <w:rPr>
          <w:rFonts w:ascii="Arial" w:hAnsi="Arial" w:cs="Arial"/>
          <w:sz w:val="22"/>
          <w:szCs w:val="22"/>
        </w:rPr>
        <w:t>1. 4</w:t>
      </w:r>
      <w:r w:rsidR="00407814" w:rsidRPr="00FE2CFC">
        <w:rPr>
          <w:rFonts w:ascii="Arial" w:hAnsi="Arial"/>
          <w:sz w:val="22"/>
        </w:rPr>
        <w:t>.</w:t>
      </w:r>
      <w:r w:rsidR="00247024" w:rsidRPr="00FE2CFC">
        <w:rPr>
          <w:rFonts w:ascii="Arial" w:hAnsi="Arial"/>
          <w:sz w:val="22"/>
        </w:rPr>
        <w:t xml:space="preserve"> </w:t>
      </w:r>
      <w:r w:rsidR="000D58E7" w:rsidRPr="00FE2CFC">
        <w:rPr>
          <w:rFonts w:ascii="Arial" w:hAnsi="Arial"/>
          <w:sz w:val="22"/>
        </w:rPr>
        <w:t>20</w:t>
      </w:r>
      <w:r w:rsidR="000E4C7A" w:rsidRPr="00FE2CFC">
        <w:rPr>
          <w:rFonts w:ascii="Arial" w:hAnsi="Arial"/>
          <w:sz w:val="22"/>
        </w:rPr>
        <w:t>25</w:t>
      </w:r>
      <w:r w:rsidR="00F3736C" w:rsidRPr="00973B8A">
        <w:rPr>
          <w:rFonts w:ascii="Arial" w:hAnsi="Arial" w:cs="Arial"/>
          <w:sz w:val="22"/>
          <w:szCs w:val="22"/>
        </w:rPr>
        <w:t xml:space="preserve"> </w:t>
      </w:r>
      <w:r w:rsidRPr="00973B8A">
        <w:rPr>
          <w:rFonts w:ascii="Arial" w:hAnsi="Arial" w:cs="Arial"/>
          <w:sz w:val="22"/>
          <w:szCs w:val="22"/>
        </w:rPr>
        <w:t xml:space="preserve">a s nabídkou </w:t>
      </w:r>
      <w:r w:rsidR="002C3A16" w:rsidRPr="00973B8A">
        <w:rPr>
          <w:rFonts w:ascii="Arial" w:hAnsi="Arial" w:cs="Arial"/>
          <w:sz w:val="22"/>
          <w:szCs w:val="22"/>
        </w:rPr>
        <w:t xml:space="preserve">vybraného </w:t>
      </w:r>
      <w:r w:rsidR="00456A4D" w:rsidRPr="00973B8A">
        <w:rPr>
          <w:rFonts w:ascii="Arial" w:hAnsi="Arial" w:cs="Arial"/>
          <w:sz w:val="22"/>
          <w:szCs w:val="22"/>
        </w:rPr>
        <w:t xml:space="preserve">Zhotovitele </w:t>
      </w:r>
      <w:r w:rsidR="003E11BE">
        <w:rPr>
          <w:rFonts w:ascii="Arial" w:hAnsi="Arial" w:cs="Arial"/>
          <w:sz w:val="22"/>
          <w:szCs w:val="22"/>
        </w:rPr>
        <w:t xml:space="preserve">ze dne </w:t>
      </w:r>
      <w:r w:rsidR="003E11BE">
        <w:rPr>
          <w:rFonts w:ascii="Arial" w:hAnsi="Arial" w:cs="Arial"/>
          <w:sz w:val="22"/>
          <w:szCs w:val="22"/>
        </w:rPr>
        <w:br/>
        <w:t>17</w:t>
      </w:r>
      <w:r w:rsidR="003E11BE" w:rsidRPr="003E11BE">
        <w:rPr>
          <w:rFonts w:ascii="Arial" w:hAnsi="Arial" w:cs="Arial"/>
          <w:sz w:val="22"/>
          <w:szCs w:val="22"/>
        </w:rPr>
        <w:t xml:space="preserve">. 4. </w:t>
      </w:r>
      <w:r w:rsidR="003F2224" w:rsidRPr="003E11BE">
        <w:rPr>
          <w:rFonts w:ascii="Arial" w:hAnsi="Arial"/>
          <w:sz w:val="22"/>
        </w:rPr>
        <w:t>20</w:t>
      </w:r>
      <w:r w:rsidR="000E4C7A" w:rsidRPr="003E11BE">
        <w:rPr>
          <w:rFonts w:ascii="Arial" w:hAnsi="Arial"/>
          <w:sz w:val="22"/>
        </w:rPr>
        <w:t>25</w:t>
      </w:r>
      <w:r w:rsidR="003F2224" w:rsidRPr="003E11BE">
        <w:rPr>
          <w:rFonts w:ascii="Arial" w:hAnsi="Arial"/>
          <w:sz w:val="22"/>
        </w:rPr>
        <w:t xml:space="preserve">. </w:t>
      </w:r>
    </w:p>
    <w:p w14:paraId="2D083706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73B8A">
        <w:rPr>
          <w:rFonts w:ascii="Arial" w:hAnsi="Arial" w:cs="Arial"/>
          <w:sz w:val="22"/>
          <w:szCs w:val="22"/>
        </w:rPr>
        <w:t xml:space="preserve">Zhotovitel podpisem této </w:t>
      </w:r>
      <w:r w:rsidR="00983CC2" w:rsidRPr="00973B8A">
        <w:rPr>
          <w:rFonts w:ascii="Arial" w:hAnsi="Arial" w:cs="Arial"/>
          <w:sz w:val="22"/>
          <w:szCs w:val="22"/>
        </w:rPr>
        <w:t>Smlouvy</w:t>
      </w:r>
      <w:r w:rsidRPr="00973B8A">
        <w:rPr>
          <w:rFonts w:ascii="Arial" w:hAnsi="Arial" w:cs="Arial"/>
          <w:sz w:val="22"/>
          <w:szCs w:val="22"/>
        </w:rPr>
        <w:t xml:space="preserve"> </w:t>
      </w:r>
      <w:r w:rsidR="00876383" w:rsidRPr="00973B8A">
        <w:rPr>
          <w:rFonts w:ascii="Arial" w:hAnsi="Arial" w:cs="Arial"/>
          <w:sz w:val="22"/>
          <w:szCs w:val="22"/>
        </w:rPr>
        <w:t>potvrzuje, že je mu znám obsah V</w:t>
      </w:r>
      <w:r w:rsidRPr="00973B8A">
        <w:rPr>
          <w:rFonts w:ascii="Arial" w:hAnsi="Arial" w:cs="Arial"/>
          <w:sz w:val="22"/>
          <w:szCs w:val="22"/>
        </w:rPr>
        <w:t xml:space="preserve">ýzvy </w:t>
      </w:r>
      <w:r w:rsidR="00876383" w:rsidRPr="00973B8A">
        <w:rPr>
          <w:rFonts w:ascii="Arial" w:hAnsi="Arial" w:cs="Arial"/>
          <w:sz w:val="22"/>
          <w:szCs w:val="22"/>
        </w:rPr>
        <w:t xml:space="preserve">k podání nabídek </w:t>
      </w:r>
      <w:r w:rsidR="00876383">
        <w:rPr>
          <w:rFonts w:ascii="Arial" w:hAnsi="Arial" w:cs="Arial"/>
          <w:sz w:val="22"/>
          <w:szCs w:val="22"/>
        </w:rPr>
        <w:t>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2F33A9F0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6C0B1DF9" w14:textId="77777777" w:rsidR="00900351" w:rsidRDefault="00900351" w:rsidP="00017460">
      <w:pPr>
        <w:rPr>
          <w:rFonts w:ascii="Arial" w:hAnsi="Arial" w:cs="Arial"/>
          <w:b/>
          <w:sz w:val="22"/>
          <w:szCs w:val="22"/>
        </w:rPr>
      </w:pPr>
    </w:p>
    <w:p w14:paraId="02B0C682" w14:textId="77777777" w:rsidR="003E11BE" w:rsidRDefault="003E11BE" w:rsidP="00017460">
      <w:pPr>
        <w:rPr>
          <w:rFonts w:ascii="Arial" w:hAnsi="Arial" w:cs="Arial"/>
          <w:b/>
          <w:sz w:val="22"/>
          <w:szCs w:val="22"/>
        </w:rPr>
      </w:pPr>
    </w:p>
    <w:p w14:paraId="0189C5BC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1D735C8B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t xml:space="preserve">Účel a předmět </w:t>
      </w:r>
      <w:r w:rsidR="00983CC2">
        <w:rPr>
          <w:rFonts w:ascii="Arial" w:hAnsi="Arial" w:cs="Arial"/>
          <w:b/>
          <w:sz w:val="22"/>
          <w:szCs w:val="22"/>
        </w:rPr>
        <w:t>Smlouvy</w:t>
      </w:r>
    </w:p>
    <w:p w14:paraId="6DB21085" w14:textId="6F89FAC3" w:rsidR="001A0067" w:rsidRPr="000043F5" w:rsidRDefault="000D58E7" w:rsidP="00FE2CFC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</w:t>
      </w:r>
      <w:r w:rsidRPr="00116186">
        <w:rPr>
          <w:rFonts w:ascii="Arial" w:hAnsi="Arial" w:cs="Arial"/>
          <w:sz w:val="22"/>
          <w:szCs w:val="22"/>
        </w:rPr>
        <w:t>veřejné zakázky</w:t>
      </w:r>
      <w:r w:rsidR="00160A78" w:rsidRPr="00116186">
        <w:rPr>
          <w:rFonts w:ascii="Arial" w:hAnsi="Arial" w:cs="Arial"/>
          <w:sz w:val="22"/>
          <w:szCs w:val="22"/>
        </w:rPr>
        <w:t xml:space="preserve"> j</w:t>
      </w:r>
      <w:r w:rsidR="00A14805">
        <w:rPr>
          <w:rFonts w:ascii="Arial" w:hAnsi="Arial" w:cs="Arial"/>
          <w:sz w:val="22"/>
          <w:szCs w:val="22"/>
        </w:rPr>
        <w:t>e</w:t>
      </w:r>
      <w:r w:rsidR="00160A78" w:rsidRPr="00116186">
        <w:rPr>
          <w:rFonts w:ascii="Arial" w:hAnsi="Arial" w:cs="Arial"/>
          <w:sz w:val="22"/>
          <w:szCs w:val="22"/>
        </w:rPr>
        <w:t xml:space="preserve"> </w:t>
      </w:r>
      <w:r w:rsidR="0083247F" w:rsidRPr="000043F5">
        <w:rPr>
          <w:rFonts w:ascii="Arial" w:hAnsi="Arial" w:cs="Arial"/>
          <w:sz w:val="22"/>
          <w:szCs w:val="22"/>
        </w:rPr>
        <w:t>výměn</w:t>
      </w:r>
      <w:r w:rsidR="00A14805" w:rsidRPr="000043F5">
        <w:rPr>
          <w:rFonts w:ascii="Arial" w:hAnsi="Arial" w:cs="Arial"/>
          <w:sz w:val="22"/>
          <w:szCs w:val="22"/>
        </w:rPr>
        <w:t>a</w:t>
      </w:r>
      <w:r w:rsidR="0083247F" w:rsidRPr="000043F5">
        <w:rPr>
          <w:rFonts w:ascii="Arial" w:hAnsi="Arial" w:cs="Arial"/>
          <w:sz w:val="22"/>
          <w:szCs w:val="22"/>
        </w:rPr>
        <w:t>, rekonstrukc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a modernizac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stávajících vnitřních elektroinstalac</w:t>
      </w:r>
      <w:r w:rsidR="000E4C7A">
        <w:rPr>
          <w:rFonts w:ascii="Arial" w:hAnsi="Arial" w:cs="Arial"/>
          <w:sz w:val="22"/>
          <w:szCs w:val="22"/>
        </w:rPr>
        <w:t xml:space="preserve">í silnoproudu a slaboproudu </w:t>
      </w:r>
      <w:r w:rsidR="00407814" w:rsidRPr="00407814">
        <w:rPr>
          <w:rFonts w:ascii="Arial" w:hAnsi="Arial" w:cs="Arial"/>
          <w:sz w:val="22"/>
          <w:szCs w:val="22"/>
        </w:rPr>
        <w:t xml:space="preserve">ve 3. NP objektu číslo popisné 850 – budovy Fakultní základní školy PedF UK a Mateřské školy U Studánky Praha 7, Umělecká 8 </w:t>
      </w:r>
      <w:r w:rsidR="00407814" w:rsidRPr="00407814">
        <w:rPr>
          <w:rFonts w:ascii="Arial" w:hAnsi="Arial" w:cs="Arial"/>
          <w:i/>
          <w:sz w:val="22"/>
          <w:szCs w:val="22"/>
        </w:rPr>
        <w:t>(dále také jako „ZŠ“ nebo „ZŠ Umělecká“).</w:t>
      </w:r>
      <w:r w:rsidR="00407814" w:rsidRPr="00407814">
        <w:rPr>
          <w:rFonts w:ascii="Arial" w:hAnsi="Arial" w:cs="Arial"/>
          <w:sz w:val="22"/>
          <w:szCs w:val="22"/>
        </w:rPr>
        <w:t xml:space="preserve"> Stávající hliníkové rozvody jsou v havarijním stavu a nesplňují současné provozní požadavky ZŠ. Po rekonstrukci se předpokládá snížení provozních nákladů ZŠ.</w:t>
      </w:r>
    </w:p>
    <w:p w14:paraId="6330A35B" w14:textId="7D07DFAF" w:rsidR="001A0067" w:rsidRPr="000043F5" w:rsidRDefault="006B3B99" w:rsidP="00407814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0043F5">
        <w:rPr>
          <w:rFonts w:ascii="Arial" w:hAnsi="Arial" w:cs="Arial"/>
          <w:b/>
          <w:sz w:val="22"/>
          <w:szCs w:val="22"/>
        </w:rPr>
        <w:t>Předmětem</w:t>
      </w:r>
      <w:r w:rsidRPr="000043F5">
        <w:rPr>
          <w:rFonts w:ascii="Arial" w:hAnsi="Arial" w:cs="Arial"/>
          <w:sz w:val="22"/>
          <w:szCs w:val="22"/>
        </w:rPr>
        <w:t xml:space="preserve"> </w:t>
      </w:r>
      <w:r w:rsidR="0013267D" w:rsidRPr="000043F5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5E7E4A" w:rsidRPr="000043F5">
        <w:rPr>
          <w:rFonts w:ascii="Arial" w:hAnsi="Arial" w:cs="Arial"/>
          <w:b/>
          <w:sz w:val="22"/>
          <w:szCs w:val="22"/>
        </w:rPr>
        <w:t>„</w:t>
      </w:r>
      <w:r w:rsidR="00407814" w:rsidRPr="00C75442">
        <w:rPr>
          <w:rFonts w:ascii="Arial" w:hAnsi="Arial" w:cs="Arial"/>
          <w:b/>
          <w:sz w:val="22"/>
          <w:szCs w:val="22"/>
        </w:rPr>
        <w:t>ZŠ Uměleck</w:t>
      </w:r>
      <w:r w:rsidR="00407814">
        <w:rPr>
          <w:rFonts w:ascii="Arial" w:hAnsi="Arial" w:cs="Arial"/>
          <w:b/>
          <w:sz w:val="22"/>
          <w:szCs w:val="22"/>
        </w:rPr>
        <w:t>á – reko elektrorozvodů - část B – 3. NP</w:t>
      </w:r>
      <w:r w:rsidR="0013267D" w:rsidRPr="000043F5">
        <w:rPr>
          <w:rFonts w:ascii="Arial" w:hAnsi="Arial" w:cs="Arial"/>
          <w:b/>
          <w:sz w:val="22"/>
          <w:szCs w:val="22"/>
        </w:rPr>
        <w:t>“</w:t>
      </w:r>
      <w:r w:rsidR="00AD0F6C" w:rsidRPr="000043F5">
        <w:rPr>
          <w:rFonts w:ascii="Arial" w:hAnsi="Arial" w:cs="Arial"/>
          <w:b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je provedení stavebních prací, dodávek a služeb, spočívající v rekonstrukci silnop</w:t>
      </w:r>
      <w:r w:rsidR="005E13D4" w:rsidRPr="000043F5">
        <w:rPr>
          <w:rFonts w:ascii="Arial" w:hAnsi="Arial" w:cs="Arial"/>
          <w:sz w:val="22"/>
          <w:szCs w:val="22"/>
        </w:rPr>
        <w:t>roudých a slaboproudých rozvodů</w:t>
      </w:r>
      <w:r w:rsidR="005E13D4" w:rsidRPr="000043F5">
        <w:rPr>
          <w:rFonts w:ascii="Arial" w:hAnsi="Arial" w:cs="Arial"/>
          <w:i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stávajícího objektu</w:t>
      </w:r>
      <w:r w:rsidR="00407814" w:rsidRPr="00407814">
        <w:rPr>
          <w:rFonts w:ascii="Arial" w:hAnsi="Arial" w:cs="Arial"/>
          <w:sz w:val="22"/>
          <w:szCs w:val="22"/>
        </w:rPr>
        <w:t xml:space="preserve"> </w:t>
      </w:r>
      <w:r w:rsidR="00407814">
        <w:rPr>
          <w:rFonts w:ascii="Arial" w:hAnsi="Arial" w:cs="Arial"/>
          <w:sz w:val="22"/>
          <w:szCs w:val="22"/>
        </w:rPr>
        <w:t>číslo popisné 850</w:t>
      </w:r>
      <w:r w:rsidR="00407814" w:rsidRPr="000043F5">
        <w:rPr>
          <w:rFonts w:ascii="Arial" w:hAnsi="Arial" w:cs="Arial"/>
          <w:sz w:val="22"/>
          <w:szCs w:val="22"/>
        </w:rPr>
        <w:t xml:space="preserve"> – budovy</w:t>
      </w:r>
      <w:r w:rsidR="00407814">
        <w:rPr>
          <w:rFonts w:ascii="Arial" w:hAnsi="Arial" w:cs="Arial"/>
          <w:sz w:val="22"/>
          <w:szCs w:val="22"/>
        </w:rPr>
        <w:t xml:space="preserve"> </w:t>
      </w:r>
      <w:r w:rsidR="00407814" w:rsidRPr="001849D9">
        <w:rPr>
          <w:rFonts w:ascii="Arial" w:hAnsi="Arial" w:cs="Arial"/>
          <w:sz w:val="22"/>
          <w:szCs w:val="22"/>
        </w:rPr>
        <w:t>Fakultní základní školy PedF UK a Mateřské školy U Studánky Praha 7, Umělecká 8</w:t>
      </w:r>
      <w:r w:rsidR="00407814" w:rsidRPr="000043F5">
        <w:rPr>
          <w:rFonts w:ascii="Arial" w:hAnsi="Arial" w:cs="Arial"/>
          <w:sz w:val="22"/>
          <w:szCs w:val="22"/>
        </w:rPr>
        <w:t>, umístěn</w:t>
      </w:r>
      <w:r w:rsidR="00407814">
        <w:rPr>
          <w:rFonts w:ascii="Arial" w:hAnsi="Arial" w:cs="Arial"/>
          <w:sz w:val="22"/>
          <w:szCs w:val="22"/>
        </w:rPr>
        <w:t>é na pozemku parcelní číslo 1563</w:t>
      </w:r>
      <w:r w:rsidR="00407814" w:rsidRPr="000043F5">
        <w:rPr>
          <w:rFonts w:ascii="Arial" w:hAnsi="Arial" w:cs="Arial"/>
          <w:sz w:val="22"/>
          <w:szCs w:val="22"/>
        </w:rPr>
        <w:t>, k. ú. Holešovice, obec Praha, n</w:t>
      </w:r>
      <w:r w:rsidR="00407814">
        <w:rPr>
          <w:rFonts w:ascii="Arial" w:hAnsi="Arial" w:cs="Arial"/>
          <w:sz w:val="22"/>
          <w:szCs w:val="22"/>
        </w:rPr>
        <w:t>a adrese Umělecká 850/8</w:t>
      </w:r>
      <w:r w:rsidR="00407814" w:rsidRPr="000043F5">
        <w:rPr>
          <w:rFonts w:ascii="Arial" w:hAnsi="Arial" w:cs="Arial"/>
          <w:sz w:val="22"/>
          <w:szCs w:val="22"/>
        </w:rPr>
        <w:t xml:space="preserve">, 170 00 Praha 7 </w:t>
      </w:r>
      <w:r w:rsidR="00407814" w:rsidRPr="000043F5">
        <w:rPr>
          <w:rFonts w:ascii="Arial" w:hAnsi="Arial" w:cs="Arial"/>
          <w:i/>
          <w:sz w:val="22"/>
          <w:szCs w:val="22"/>
        </w:rPr>
        <w:t>(dále také „dílo“)</w:t>
      </w:r>
      <w:r w:rsidR="00407814" w:rsidRPr="000043F5">
        <w:rPr>
          <w:rFonts w:ascii="Arial" w:hAnsi="Arial" w:cs="Arial"/>
          <w:sz w:val="22"/>
          <w:szCs w:val="22"/>
        </w:rPr>
        <w:t>. Budova je stavbou občanského vyb</w:t>
      </w:r>
      <w:r w:rsidR="00407814">
        <w:rPr>
          <w:rFonts w:ascii="Arial" w:hAnsi="Arial" w:cs="Arial"/>
          <w:sz w:val="22"/>
          <w:szCs w:val="22"/>
        </w:rPr>
        <w:t>avení, v památkově chráněném území</w:t>
      </w:r>
      <w:r w:rsidR="00F270FC" w:rsidRPr="000043F5">
        <w:rPr>
          <w:rFonts w:ascii="Arial" w:hAnsi="Arial" w:cs="Arial"/>
          <w:sz w:val="22"/>
          <w:szCs w:val="22"/>
        </w:rPr>
        <w:t xml:space="preserve">. </w:t>
      </w:r>
      <w:r w:rsidR="0045149C" w:rsidRPr="000043F5">
        <w:rPr>
          <w:rFonts w:ascii="Arial" w:hAnsi="Arial" w:cs="Arial"/>
          <w:sz w:val="22"/>
          <w:szCs w:val="22"/>
        </w:rPr>
        <w:t xml:space="preserve"> </w:t>
      </w:r>
    </w:p>
    <w:p w14:paraId="39C62D23" w14:textId="321D2E64" w:rsidR="006B62D8" w:rsidRPr="00E8301E" w:rsidRDefault="006B62D8" w:rsidP="006B62D8">
      <w:pPr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B62D8">
        <w:rPr>
          <w:rFonts w:ascii="Arial" w:eastAsiaTheme="minorHAnsi" w:hAnsi="Arial" w:cs="Arial"/>
          <w:sz w:val="22"/>
          <w:szCs w:val="22"/>
          <w:lang w:eastAsia="en-US"/>
        </w:rPr>
        <w:t xml:space="preserve">Předmětem veřejné zakázky na provedení stavebních prací, dodávek a služeb je zejména rekonstrukce silnoproudých a </w:t>
      </w:r>
      <w:r w:rsidR="00407814">
        <w:rPr>
          <w:rFonts w:ascii="Arial" w:eastAsiaTheme="minorHAnsi" w:hAnsi="Arial" w:cs="Arial"/>
          <w:sz w:val="22"/>
          <w:szCs w:val="22"/>
          <w:lang w:eastAsia="en-US"/>
        </w:rPr>
        <w:t>slaboproudých rozvodů ve 3</w:t>
      </w:r>
      <w:r w:rsidRPr="006B62D8">
        <w:rPr>
          <w:rFonts w:ascii="Arial" w:eastAsiaTheme="minorHAnsi" w:hAnsi="Arial" w:cs="Arial"/>
          <w:sz w:val="22"/>
          <w:szCs w:val="22"/>
          <w:lang w:eastAsia="en-US"/>
        </w:rPr>
        <w:t>. NP objektu ZŠ</w:t>
      </w:r>
      <w:r w:rsidR="00407814">
        <w:rPr>
          <w:rFonts w:ascii="Arial" w:eastAsiaTheme="minorHAnsi" w:hAnsi="Arial" w:cs="Arial"/>
          <w:sz w:val="22"/>
          <w:szCs w:val="22"/>
          <w:lang w:eastAsia="en-US"/>
        </w:rPr>
        <w:t xml:space="preserve"> Umělecká</w:t>
      </w:r>
      <w:r w:rsidRPr="006B62D8">
        <w:rPr>
          <w:rFonts w:ascii="Arial" w:eastAsiaTheme="minorHAnsi" w:hAnsi="Arial" w:cs="Arial"/>
          <w:sz w:val="22"/>
          <w:szCs w:val="22"/>
          <w:lang w:eastAsia="en-US"/>
        </w:rPr>
        <w:t xml:space="preserve"> (dále také „dílo</w:t>
      </w:r>
      <w:r w:rsidRPr="00E8301E">
        <w:rPr>
          <w:rFonts w:ascii="Arial" w:eastAsiaTheme="minorHAnsi" w:hAnsi="Arial" w:cs="Arial"/>
          <w:sz w:val="22"/>
          <w:szCs w:val="22"/>
          <w:lang w:eastAsia="en-US"/>
        </w:rPr>
        <w:t>“). Rekonstrukce elektroinstalace bude koordinována se stávajícím zařízením ZŠ (vzduchotechnikou, vytápěním, zdravotechnickými instalacemi). Jedná se především o odborné elektroinstalační práce. Ze stavebních prací se realizují především přípomoce pro elektrikáře jako sekání, zaplňování drážek a začištění omítek po drážkách, opravy omítek, přesuny nového materiálu, suti a vybouraného materiálu včetně odvozu, zakrývání konstrukcí a nábytku proti prachu včetně jeho přesunů. Po ukončení elektroinstalačních prací je celý dotčený prostor vymalován, sokly opatřeny novým otěruvzdorným nátěrem a proveden závěrečný úklid.</w:t>
      </w:r>
    </w:p>
    <w:p w14:paraId="22C067A7" w14:textId="73257DF1" w:rsidR="00AD0F6C" w:rsidRPr="0083247F" w:rsidRDefault="00AD0F6C" w:rsidP="0066389D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Po celou dobu výstavby musí být </w:t>
      </w:r>
      <w:r w:rsidR="0083247F">
        <w:rPr>
          <w:rFonts w:ascii="Arial" w:hAnsi="Arial" w:cs="Arial"/>
          <w:b/>
          <w:sz w:val="22"/>
          <w:szCs w:val="22"/>
        </w:rPr>
        <w:t>Zhotovi</w:t>
      </w:r>
      <w:r w:rsidRPr="0066389D">
        <w:rPr>
          <w:rFonts w:ascii="Arial" w:hAnsi="Arial" w:cs="Arial"/>
          <w:b/>
          <w:sz w:val="22"/>
          <w:szCs w:val="22"/>
        </w:rPr>
        <w:t xml:space="preserve">telem a ostatními účastníky výstavby bezpodmínečně dodržována zvláštní REŽIMOVÁ OPATŘENÍ, stanovená </w:t>
      </w:r>
      <w:r w:rsidR="0083247F">
        <w:rPr>
          <w:rFonts w:ascii="Arial" w:hAnsi="Arial" w:cs="Arial"/>
          <w:b/>
          <w:sz w:val="22"/>
          <w:szCs w:val="22"/>
        </w:rPr>
        <w:t>Objednatelem</w:t>
      </w:r>
      <w:r w:rsidRPr="0066389D">
        <w:rPr>
          <w:rFonts w:ascii="Arial" w:hAnsi="Arial" w:cs="Arial"/>
          <w:b/>
          <w:sz w:val="22"/>
          <w:szCs w:val="22"/>
        </w:rPr>
        <w:t xml:space="preserve"> a uživatelem budovy</w:t>
      </w:r>
      <w:r w:rsidR="0083247F">
        <w:rPr>
          <w:rFonts w:ascii="Arial" w:hAnsi="Arial" w:cs="Arial"/>
          <w:b/>
          <w:sz w:val="22"/>
          <w:szCs w:val="22"/>
        </w:rPr>
        <w:t>,</w:t>
      </w:r>
      <w:r w:rsidRPr="0066389D">
        <w:rPr>
          <w:rFonts w:ascii="Arial" w:hAnsi="Arial" w:cs="Arial"/>
          <w:b/>
          <w:sz w:val="22"/>
          <w:szCs w:val="22"/>
        </w:rPr>
        <w:t xml:space="preserve"> se souhlasem techni</w:t>
      </w:r>
      <w:r w:rsidR="00247024">
        <w:rPr>
          <w:rFonts w:ascii="Arial" w:hAnsi="Arial" w:cs="Arial"/>
          <w:b/>
          <w:sz w:val="22"/>
          <w:szCs w:val="22"/>
        </w:rPr>
        <w:t>ckého dozoru stavby</w:t>
      </w:r>
      <w:r w:rsidRPr="0066389D">
        <w:rPr>
          <w:rFonts w:ascii="Arial" w:hAnsi="Arial" w:cs="Arial"/>
          <w:b/>
          <w:sz w:val="22"/>
          <w:szCs w:val="22"/>
        </w:rPr>
        <w:t xml:space="preserve">. Režimová opatření </w:t>
      </w:r>
      <w:r w:rsidR="004624FD">
        <w:rPr>
          <w:rFonts w:ascii="Arial" w:hAnsi="Arial" w:cs="Arial"/>
          <w:b/>
          <w:sz w:val="22"/>
          <w:szCs w:val="22"/>
        </w:rPr>
        <w:t xml:space="preserve">musí být </w:t>
      </w:r>
      <w:r w:rsidRPr="0066389D">
        <w:rPr>
          <w:rFonts w:ascii="Arial" w:hAnsi="Arial" w:cs="Arial"/>
          <w:b/>
          <w:sz w:val="22"/>
          <w:szCs w:val="22"/>
        </w:rPr>
        <w:t>projednaná s</w:t>
      </w:r>
      <w:r w:rsidR="0083247F">
        <w:rPr>
          <w:rFonts w:ascii="Arial" w:hAnsi="Arial" w:cs="Arial"/>
          <w:b/>
          <w:sz w:val="22"/>
          <w:szCs w:val="22"/>
        </w:rPr>
        <w:t>e Zhotovit</w:t>
      </w:r>
      <w:r w:rsidRPr="0066389D">
        <w:rPr>
          <w:rFonts w:ascii="Arial" w:hAnsi="Arial" w:cs="Arial"/>
          <w:b/>
          <w:sz w:val="22"/>
          <w:szCs w:val="22"/>
        </w:rPr>
        <w:t xml:space="preserve">elem stavby. </w:t>
      </w:r>
    </w:p>
    <w:p w14:paraId="366B6FB3" w14:textId="60B15E08" w:rsidR="008C3A54" w:rsidRPr="008C3A54" w:rsidRDefault="00F261E6" w:rsidP="008C3A5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lastRenderedPageBreak/>
        <w:t xml:space="preserve">Bližší specifikace předmětu </w:t>
      </w:r>
      <w:r w:rsidR="0066389D">
        <w:rPr>
          <w:rFonts w:ascii="Arial" w:hAnsi="Arial" w:cs="Arial"/>
          <w:b/>
          <w:sz w:val="22"/>
          <w:szCs w:val="22"/>
        </w:rPr>
        <w:t>plnění je uvedena v Projektové dokumentaci</w:t>
      </w:r>
      <w:r w:rsidR="00E8301E">
        <w:rPr>
          <w:rFonts w:ascii="Arial" w:hAnsi="Arial" w:cs="Arial"/>
          <w:b/>
          <w:sz w:val="22"/>
          <w:szCs w:val="22"/>
        </w:rPr>
        <w:t>, Specifikaci Objednatele</w:t>
      </w:r>
      <w:r w:rsidRPr="0066389D">
        <w:rPr>
          <w:rFonts w:ascii="Arial" w:hAnsi="Arial" w:cs="Arial"/>
          <w:b/>
          <w:sz w:val="22"/>
          <w:szCs w:val="22"/>
        </w:rPr>
        <w:t xml:space="preserve"> a Soupisu</w:t>
      </w:r>
      <w:r w:rsidRPr="00F261E6">
        <w:rPr>
          <w:rFonts w:ascii="Arial" w:hAnsi="Arial" w:cs="Arial"/>
          <w:b/>
          <w:sz w:val="22"/>
          <w:szCs w:val="22"/>
        </w:rPr>
        <w:t xml:space="preserve"> stavebních prací, dodávek a služeb, které jsou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b/>
          <w:color w:val="000000"/>
          <w:sz w:val="22"/>
          <w:szCs w:val="22"/>
        </w:rPr>
        <w:t>Smlouvy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 jako příloha č. </w:t>
      </w:r>
      <w:r w:rsidR="0066389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DA2554">
        <w:rPr>
          <w:rFonts w:ascii="Arial" w:hAnsi="Arial" w:cs="Arial"/>
          <w:b/>
          <w:color w:val="000000"/>
          <w:sz w:val="22"/>
          <w:szCs w:val="22"/>
        </w:rPr>
        <w:t>přílohy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3</w:t>
      </w:r>
      <w:r w:rsidR="00E8301E">
        <w:rPr>
          <w:rFonts w:ascii="Arial" w:hAnsi="Arial" w:cs="Arial"/>
          <w:b/>
          <w:color w:val="000000"/>
          <w:sz w:val="22"/>
          <w:szCs w:val="22"/>
        </w:rPr>
        <w:t xml:space="preserve"> a 3a</w:t>
      </w:r>
      <w:r w:rsidR="00DA2554">
        <w:rPr>
          <w:rFonts w:ascii="Arial" w:hAnsi="Arial" w:cs="Arial"/>
          <w:b/>
          <w:color w:val="000000"/>
          <w:sz w:val="22"/>
          <w:szCs w:val="22"/>
        </w:rPr>
        <w:t xml:space="preserve"> této Smlouvy.</w:t>
      </w:r>
    </w:p>
    <w:p w14:paraId="49762D96" w14:textId="77F95E17" w:rsidR="007438B7" w:rsidRPr="00F261E6" w:rsidRDefault="0066389D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požadavky Objednatele</w:t>
      </w:r>
      <w:r w:rsidR="007438B7" w:rsidRPr="00F261E6">
        <w:rPr>
          <w:rFonts w:ascii="Arial" w:hAnsi="Arial" w:cs="Arial"/>
          <w:b/>
          <w:sz w:val="22"/>
          <w:szCs w:val="22"/>
        </w:rPr>
        <w:t xml:space="preserve"> na předmět plnění:</w:t>
      </w:r>
    </w:p>
    <w:p w14:paraId="373B129A" w14:textId="77777777" w:rsidR="00D2418F" w:rsidRPr="00787DF0" w:rsidRDefault="00236B88" w:rsidP="0066389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Zhotovitel</w:t>
      </w:r>
      <w:r w:rsidR="00D2418F" w:rsidRPr="00787DF0">
        <w:rPr>
          <w:rFonts w:ascii="Arial" w:hAnsi="Arial" w:cs="Arial"/>
          <w:sz w:val="22"/>
          <w:szCs w:val="22"/>
        </w:rPr>
        <w:t>:</w:t>
      </w:r>
      <w:r w:rsidR="00F261E6" w:rsidRPr="00787DF0">
        <w:rPr>
          <w:rFonts w:ascii="Arial" w:hAnsi="Arial" w:cs="Arial"/>
          <w:sz w:val="22"/>
          <w:szCs w:val="22"/>
        </w:rPr>
        <w:t xml:space="preserve"> </w:t>
      </w:r>
    </w:p>
    <w:p w14:paraId="2D5A39B7" w14:textId="6FE6DC47" w:rsidR="00E11DE7" w:rsidRDefault="00E11DE7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zajistí prohlášení o shodě k použitým výrobkům a materiálům;</w:t>
      </w:r>
    </w:p>
    <w:p w14:paraId="6A9331AA" w14:textId="173B19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/ manuály pro provoz, údržbu a opravy provedeného díla a zajistí její předání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eli, včetně zaškolení obsluhy;</w:t>
      </w:r>
    </w:p>
    <w:p w14:paraId="2BE53A86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odpadech;</w:t>
      </w:r>
    </w:p>
    <w:p w14:paraId="1402F283" w14:textId="3F7A2210" w:rsidR="0066389D" w:rsidRPr="00787DF0" w:rsidRDefault="00E11DE7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zajistí revize zařízení, měření </w:t>
      </w:r>
      <w:r w:rsidR="0066389D" w:rsidRPr="00787DF0">
        <w:rPr>
          <w:rFonts w:ascii="Arial" w:hAnsi="Arial" w:cs="Arial"/>
          <w:sz w:val="22"/>
          <w:szCs w:val="22"/>
        </w:rPr>
        <w:t>a souhlasné odborné a závazné stanovisko o splnění požadavků bezpečnosti vyhrazených technických zařízení (TIČR);</w:t>
      </w:r>
    </w:p>
    <w:p w14:paraId="0B5DF3DF" w14:textId="0B06BA0C" w:rsidR="0066389D" w:rsidRPr="00302834" w:rsidRDefault="0066389D" w:rsidP="00787DF0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zajistí staveništní </w:t>
      </w:r>
      <w:r w:rsidRPr="00302834">
        <w:rPr>
          <w:rFonts w:ascii="Arial" w:hAnsi="Arial" w:cs="Arial"/>
          <w:sz w:val="22"/>
          <w:szCs w:val="22"/>
        </w:rPr>
        <w:t>rozvaděč s</w:t>
      </w:r>
      <w:r w:rsidR="00302834" w:rsidRPr="00302834">
        <w:rPr>
          <w:rFonts w:ascii="Arial" w:hAnsi="Arial" w:cs="Arial"/>
          <w:sz w:val="22"/>
          <w:szCs w:val="22"/>
        </w:rPr>
        <w:t> </w:t>
      </w:r>
      <w:r w:rsidRPr="00302834">
        <w:rPr>
          <w:rFonts w:ascii="Arial" w:hAnsi="Arial" w:cs="Arial"/>
          <w:sz w:val="22"/>
          <w:szCs w:val="22"/>
        </w:rPr>
        <w:t>elektroměrem</w:t>
      </w:r>
      <w:r w:rsidR="00302834" w:rsidRPr="00302834">
        <w:rPr>
          <w:rFonts w:ascii="Arial" w:hAnsi="Arial" w:cs="Arial"/>
          <w:sz w:val="22"/>
          <w:szCs w:val="22"/>
        </w:rPr>
        <w:t xml:space="preserve"> pro měření odběru v době realizace</w:t>
      </w:r>
      <w:r w:rsidRPr="00302834">
        <w:rPr>
          <w:rFonts w:ascii="Arial" w:hAnsi="Arial" w:cs="Arial"/>
          <w:sz w:val="22"/>
          <w:szCs w:val="22"/>
        </w:rPr>
        <w:t>, který bude napojen z elektroměrového rozváděče objektu.</w:t>
      </w:r>
    </w:p>
    <w:p w14:paraId="572AAE53" w14:textId="0687173F" w:rsidR="00F261E6" w:rsidRPr="008C3A54" w:rsidRDefault="00D33BA0" w:rsidP="00060AD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61E6" w:rsidRPr="00F261E6">
        <w:rPr>
          <w:rFonts w:ascii="Arial" w:hAnsi="Arial" w:cs="Arial"/>
          <w:sz w:val="22"/>
          <w:szCs w:val="22"/>
        </w:rPr>
        <w:t>ředmětem veřejné zakázky jsou rovněž činnosti</w:t>
      </w:r>
      <w:r w:rsidR="00094E9F">
        <w:rPr>
          <w:rFonts w:ascii="Arial" w:hAnsi="Arial" w:cs="Arial"/>
          <w:sz w:val="22"/>
          <w:szCs w:val="22"/>
        </w:rPr>
        <w:t>, práce a dodávky, které nebyly v zadávací dokumentaci</w:t>
      </w:r>
      <w:r w:rsidR="00F261E6" w:rsidRPr="00F261E6">
        <w:rPr>
          <w:rFonts w:ascii="Arial" w:hAnsi="Arial" w:cs="Arial"/>
          <w:sz w:val="22"/>
          <w:szCs w:val="22"/>
        </w:rPr>
        <w:t xml:space="preserve"> uvedeny, ale o kterých </w:t>
      </w:r>
      <w:r w:rsidR="00236B88">
        <w:rPr>
          <w:rFonts w:ascii="Arial" w:hAnsi="Arial" w:cs="Arial"/>
          <w:sz w:val="22"/>
          <w:szCs w:val="22"/>
        </w:rPr>
        <w:t>Zhotovitel</w:t>
      </w:r>
      <w:r w:rsidR="00F261E6" w:rsidRPr="00F261E6">
        <w:rPr>
          <w:rFonts w:ascii="Arial" w:hAnsi="Arial" w:cs="Arial"/>
          <w:sz w:val="22"/>
          <w:szCs w:val="22"/>
        </w:rPr>
        <w:t xml:space="preserve"> věděl, anebo podle svých odborných znalostí </w:t>
      </w:r>
      <w:r w:rsidR="00F261E6" w:rsidRPr="008C3A54">
        <w:rPr>
          <w:rFonts w:ascii="Arial" w:hAnsi="Arial" w:cs="Arial"/>
          <w:sz w:val="22"/>
          <w:szCs w:val="22"/>
        </w:rPr>
        <w:t>vědět měl nebo mohl, že jsou k řádnému a kvalitnímu provedení stavebních prací daného druhu třeba</w:t>
      </w:r>
      <w:r w:rsidR="000B1A97" w:rsidRPr="008C3A54">
        <w:rPr>
          <w:rFonts w:ascii="Arial" w:hAnsi="Arial" w:cs="Arial"/>
          <w:sz w:val="22"/>
          <w:szCs w:val="22"/>
        </w:rPr>
        <w:t>,</w:t>
      </w:r>
      <w:r w:rsidR="00F261E6" w:rsidRPr="008C3A54">
        <w:rPr>
          <w:rFonts w:ascii="Arial" w:hAnsi="Arial" w:cs="Arial"/>
          <w:sz w:val="22"/>
          <w:szCs w:val="22"/>
        </w:rPr>
        <w:t xml:space="preserve"> a které jsou s řádným provedením stavebních prací nutně spojeny a vyplývají ze standardní praxe při provádění stavebních prací obdobného charakteru. </w:t>
      </w:r>
    </w:p>
    <w:p w14:paraId="6BE8E500" w14:textId="0C6C9795" w:rsidR="00173A83" w:rsidRPr="00E8301E" w:rsidRDefault="00173A83" w:rsidP="00E8301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8301E">
        <w:rPr>
          <w:rFonts w:ascii="Arial" w:hAnsi="Arial" w:cs="Arial"/>
          <w:sz w:val="22"/>
          <w:szCs w:val="22"/>
        </w:rPr>
        <w:t xml:space="preserve">Dílo dle této Smlouvy </w:t>
      </w:r>
      <w:r w:rsidRPr="00E8301E">
        <w:rPr>
          <w:rFonts w:ascii="Arial" w:hAnsi="Arial" w:cs="Arial"/>
          <w:bCs/>
          <w:sz w:val="22"/>
          <w:szCs w:val="22"/>
        </w:rPr>
        <w:t xml:space="preserve">je vymezeno technickými podmínkami Objednatele, které jsou uvedeny v </w:t>
      </w:r>
      <w:r w:rsidR="00A417C6" w:rsidRPr="00E8301E">
        <w:rPr>
          <w:rFonts w:ascii="Arial" w:hAnsi="Arial" w:cs="Arial"/>
          <w:bCs/>
          <w:sz w:val="22"/>
          <w:szCs w:val="22"/>
        </w:rPr>
        <w:t>P</w:t>
      </w:r>
      <w:r w:rsidR="007C33B7" w:rsidRPr="00E8301E">
        <w:rPr>
          <w:rFonts w:ascii="Arial" w:hAnsi="Arial" w:cs="Arial"/>
          <w:bCs/>
          <w:sz w:val="22"/>
          <w:szCs w:val="22"/>
        </w:rPr>
        <w:t>rojektov</w:t>
      </w:r>
      <w:r w:rsidR="00787DF0" w:rsidRPr="00E8301E">
        <w:rPr>
          <w:rFonts w:ascii="Arial" w:hAnsi="Arial" w:cs="Arial"/>
          <w:bCs/>
          <w:sz w:val="22"/>
          <w:szCs w:val="22"/>
        </w:rPr>
        <w:t>é dokumentaci</w:t>
      </w:r>
      <w:r w:rsidR="00A417C6" w:rsidRPr="00E8301E">
        <w:rPr>
          <w:rFonts w:ascii="Arial" w:hAnsi="Arial" w:cs="Arial"/>
          <w:bCs/>
          <w:sz w:val="22"/>
          <w:szCs w:val="22"/>
        </w:rPr>
        <w:t xml:space="preserve"> s názvem </w:t>
      </w:r>
      <w:r w:rsidR="00A417C6" w:rsidRPr="00E8301E">
        <w:rPr>
          <w:rFonts w:ascii="Arial" w:hAnsi="Arial" w:cs="Arial"/>
          <w:bCs/>
          <w:i/>
          <w:sz w:val="22"/>
          <w:szCs w:val="22"/>
        </w:rPr>
        <w:t>„</w:t>
      </w:r>
      <w:r w:rsidR="00E8301E" w:rsidRPr="00E8301E">
        <w:rPr>
          <w:rFonts w:ascii="Arial" w:hAnsi="Arial" w:cs="Arial"/>
          <w:i/>
        </w:rPr>
        <w:t xml:space="preserve">ZŠ Umělecká 850/8 – rekonstrukce elektrorozvodů k. ú. Holešovice, </w:t>
      </w:r>
      <w:r w:rsidR="00E8301E" w:rsidRPr="00FE2CFC">
        <w:rPr>
          <w:rFonts w:ascii="Arial" w:hAnsi="Arial"/>
          <w:i/>
        </w:rPr>
        <w:t>Praha</w:t>
      </w:r>
      <w:r w:rsidR="00A417C6" w:rsidRPr="00E8301E">
        <w:rPr>
          <w:rFonts w:ascii="Arial" w:hAnsi="Arial" w:cs="Arial"/>
          <w:bCs/>
          <w:i/>
          <w:sz w:val="22"/>
          <w:szCs w:val="22"/>
        </w:rPr>
        <w:t>“</w:t>
      </w:r>
      <w:r w:rsidR="00A417C6" w:rsidRPr="00E8301E">
        <w:rPr>
          <w:rFonts w:ascii="Arial" w:hAnsi="Arial" w:cs="Arial"/>
          <w:bCs/>
          <w:sz w:val="22"/>
          <w:szCs w:val="22"/>
        </w:rPr>
        <w:t xml:space="preserve">, </w:t>
      </w:r>
      <w:r w:rsidR="00787DF0" w:rsidRPr="00E8301E">
        <w:rPr>
          <w:rFonts w:ascii="Arial" w:hAnsi="Arial" w:cs="Arial"/>
          <w:bCs/>
          <w:sz w:val="22"/>
          <w:szCs w:val="22"/>
        </w:rPr>
        <w:t xml:space="preserve">vypracované </w:t>
      </w:r>
      <w:r w:rsidRPr="00E8301E">
        <w:rPr>
          <w:rFonts w:ascii="Arial" w:hAnsi="Arial" w:cs="Arial"/>
          <w:bCs/>
          <w:sz w:val="22"/>
          <w:szCs w:val="22"/>
        </w:rPr>
        <w:t>společností</w:t>
      </w:r>
      <w:r w:rsidR="00E8301E" w:rsidRPr="00FE2CFC">
        <w:t xml:space="preserve"> </w:t>
      </w:r>
      <w:r w:rsidR="00130244">
        <w:rPr>
          <w:rFonts w:ascii="Arial" w:hAnsi="Arial" w:cs="Arial"/>
          <w:bCs/>
          <w:sz w:val="22"/>
          <w:szCs w:val="22"/>
        </w:rPr>
        <w:t>………….</w:t>
      </w:r>
      <w:r w:rsidR="00E8301E" w:rsidRPr="00FE2CFC">
        <w:rPr>
          <w:rFonts w:ascii="Arial" w:hAnsi="Arial"/>
          <w:sz w:val="22"/>
        </w:rPr>
        <w:t>.</w:t>
      </w:r>
      <w:r w:rsidR="00E8301E" w:rsidRPr="00E8301E">
        <w:rPr>
          <w:rFonts w:ascii="Arial" w:hAnsi="Arial" w:cs="Arial"/>
          <w:bCs/>
          <w:sz w:val="22"/>
          <w:szCs w:val="22"/>
        </w:rPr>
        <w:t xml:space="preserve">, se sídlem: </w:t>
      </w:r>
      <w:r w:rsidR="00130244">
        <w:rPr>
          <w:rFonts w:ascii="Arial" w:hAnsi="Arial"/>
          <w:sz w:val="22"/>
        </w:rPr>
        <w:t>………….</w:t>
      </w:r>
      <w:r w:rsidR="00E8301E" w:rsidRPr="00E8301E">
        <w:rPr>
          <w:rFonts w:ascii="Arial" w:hAnsi="Arial" w:cs="Arial"/>
          <w:bCs/>
          <w:sz w:val="22"/>
          <w:szCs w:val="22"/>
        </w:rPr>
        <w:t xml:space="preserve">, IČO: </w:t>
      </w:r>
      <w:r w:rsidR="00130244">
        <w:rPr>
          <w:rFonts w:ascii="Arial" w:hAnsi="Arial" w:cs="Arial"/>
          <w:bCs/>
          <w:sz w:val="22"/>
          <w:szCs w:val="22"/>
        </w:rPr>
        <w:t>…………….</w:t>
      </w:r>
      <w:r w:rsidR="00E8301E" w:rsidRPr="00E8301E">
        <w:rPr>
          <w:rFonts w:ascii="Arial" w:hAnsi="Arial" w:cs="Arial"/>
          <w:bCs/>
          <w:sz w:val="22"/>
          <w:szCs w:val="22"/>
        </w:rPr>
        <w:t xml:space="preserve">, zodpovědný projektant </w:t>
      </w:r>
      <w:r w:rsidR="00130244">
        <w:rPr>
          <w:rFonts w:ascii="Arial" w:hAnsi="Arial" w:cs="Arial"/>
          <w:bCs/>
          <w:sz w:val="22"/>
          <w:szCs w:val="22"/>
        </w:rPr>
        <w:t>………….</w:t>
      </w:r>
      <w:r w:rsidR="00E8301E" w:rsidRPr="00E8301E">
        <w:rPr>
          <w:rFonts w:ascii="Arial" w:hAnsi="Arial" w:cs="Arial"/>
          <w:bCs/>
          <w:sz w:val="22"/>
          <w:szCs w:val="22"/>
        </w:rPr>
        <w:t xml:space="preserve">, ČKAIT </w:t>
      </w:r>
      <w:r w:rsidR="00130244">
        <w:rPr>
          <w:rFonts w:ascii="Arial" w:hAnsi="Arial" w:cs="Arial"/>
          <w:bCs/>
          <w:sz w:val="22"/>
          <w:szCs w:val="22"/>
        </w:rPr>
        <w:t>………….</w:t>
      </w:r>
      <w:r w:rsidR="00E8301E" w:rsidRPr="00E8301E">
        <w:rPr>
          <w:rFonts w:ascii="Arial" w:hAnsi="Arial" w:cs="Arial"/>
          <w:bCs/>
          <w:sz w:val="22"/>
          <w:szCs w:val="22"/>
        </w:rPr>
        <w:t xml:space="preserve"> (TE03 – technika prostředí staveb – elektrotechnická zařízení), v 03/2024.</w:t>
      </w:r>
      <w:r w:rsidR="00E8301E" w:rsidRPr="00E8301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F5F3657" w14:textId="640AA15D" w:rsidR="006147CD" w:rsidRPr="006147CD" w:rsidRDefault="006147CD" w:rsidP="006147CD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147CD">
        <w:rPr>
          <w:rFonts w:ascii="Arial" w:hAnsi="Arial" w:cs="Arial"/>
          <w:sz w:val="22"/>
          <w:szCs w:val="22"/>
        </w:rPr>
        <w:t xml:space="preserve">Předmětem veřejné zakázky jsou rovněž činnosti, práce </w:t>
      </w:r>
      <w:r>
        <w:rPr>
          <w:rFonts w:ascii="Arial" w:hAnsi="Arial" w:cs="Arial"/>
          <w:sz w:val="22"/>
          <w:szCs w:val="22"/>
        </w:rPr>
        <w:t>a dodávky, které nejsou v této S</w:t>
      </w:r>
      <w:r w:rsidRPr="006147CD">
        <w:rPr>
          <w:rFonts w:ascii="Arial" w:hAnsi="Arial" w:cs="Arial"/>
          <w:sz w:val="22"/>
          <w:szCs w:val="22"/>
        </w:rPr>
        <w:t xml:space="preserve">mlouvě uvedeny, ale o kterých Zhotovitel věděl, anebo podle svých odborných znalostí vědět měl nebo mohl, že jsou k řádnému a kvalitnímu provedení stavebních prací daného druhu třeba a dále, které jsou s řádným provedením stavebních prací nutně spojeny a vyplývají ze standardní praxe při provádění stavebních prací obdobného charakteru. </w:t>
      </w:r>
    </w:p>
    <w:p w14:paraId="60A62EF4" w14:textId="7F3B1431" w:rsidR="00C445FD" w:rsidRPr="00C445FD" w:rsidRDefault="005F5D45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F2224" w:rsidRPr="006B3B99">
        <w:rPr>
          <w:rFonts w:ascii="Arial" w:hAnsi="Arial" w:cs="Arial"/>
          <w:sz w:val="22"/>
          <w:szCs w:val="22"/>
        </w:rPr>
        <w:t xml:space="preserve"> a je její nedílnou součástí.</w:t>
      </w:r>
    </w:p>
    <w:p w14:paraId="62642D84" w14:textId="2FF646EB" w:rsidR="00BB21CD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B21CD" w:rsidRPr="007A3FF7">
        <w:rPr>
          <w:rFonts w:ascii="Arial" w:hAnsi="Arial" w:cs="Arial"/>
          <w:sz w:val="22"/>
          <w:szCs w:val="22"/>
        </w:rPr>
        <w:t xml:space="preserve"> je oprávněn požadovat změny díla s tím, že tyto změny budou odpovídajícím způsobem upraveny dodatkem k této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="00BB21CD" w:rsidRPr="00205BDA">
        <w:rPr>
          <w:rFonts w:ascii="Arial" w:hAnsi="Arial" w:cs="Arial"/>
          <w:sz w:val="22"/>
          <w:szCs w:val="22"/>
        </w:rPr>
        <w:t xml:space="preserve">souladu s touto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="00BB21CD"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="00BB21CD"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="00BB21CD"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9C28EF" w:rsidRPr="00205BDA">
        <w:rPr>
          <w:rFonts w:ascii="Arial" w:hAnsi="Arial" w:cs="Arial"/>
          <w:sz w:val="22"/>
          <w:szCs w:val="22"/>
        </w:rPr>
        <w:t xml:space="preserve"> </w:t>
      </w:r>
      <w:r w:rsidR="009C28EF" w:rsidRPr="00787DF0">
        <w:rPr>
          <w:rFonts w:ascii="Arial" w:hAnsi="Arial" w:cs="Arial"/>
          <w:i/>
          <w:sz w:val="22"/>
          <w:szCs w:val="22"/>
        </w:rPr>
        <w:t>(</w:t>
      </w:r>
      <w:r w:rsidR="00BB21CD" w:rsidRPr="00787DF0">
        <w:rPr>
          <w:rFonts w:ascii="Arial" w:hAnsi="Arial" w:cs="Arial"/>
          <w:i/>
          <w:sz w:val="22"/>
          <w:szCs w:val="22"/>
        </w:rPr>
        <w:t>dále jen „ZZVZ“)</w:t>
      </w:r>
      <w:r w:rsidR="00BB21CD" w:rsidRPr="00205BDA">
        <w:rPr>
          <w:rFonts w:ascii="Arial" w:hAnsi="Arial" w:cs="Arial"/>
          <w:sz w:val="22"/>
          <w:szCs w:val="22"/>
        </w:rPr>
        <w:t>.</w:t>
      </w:r>
    </w:p>
    <w:p w14:paraId="383309DB" w14:textId="5BC74060" w:rsidR="0038155E" w:rsidRPr="00C84896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0B1A97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547E99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547E99">
        <w:rPr>
          <w:rFonts w:ascii="Arial" w:hAnsi="Arial" w:cs="Arial"/>
          <w:sz w:val="22"/>
          <w:szCs w:val="22"/>
        </w:rPr>
        <w:t>3</w:t>
      </w:r>
      <w:r w:rsidR="00087AD2" w:rsidRPr="00547E99">
        <w:rPr>
          <w:rFonts w:ascii="Arial" w:hAnsi="Arial" w:cs="Arial"/>
          <w:sz w:val="22"/>
          <w:szCs w:val="22"/>
        </w:rPr>
        <w:t xml:space="preserve">. této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190DD56D" w14:textId="77777777" w:rsidR="00BB21CD" w:rsidRPr="007A3FF7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spadají do předmětu jeho podnikání a má veškerá potřebná oprávnění k jejich provádění. Pro tyto činnosti je plně kvalifikován.</w:t>
      </w:r>
    </w:p>
    <w:p w14:paraId="42C17949" w14:textId="7C463C8F" w:rsidR="007233C6" w:rsidRPr="004C00AC" w:rsidRDefault="006147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 rámci nabídky </w:t>
      </w:r>
      <w:r w:rsidR="007233C6" w:rsidRPr="00B74544">
        <w:rPr>
          <w:rFonts w:ascii="Arial" w:hAnsi="Arial" w:cs="Arial"/>
          <w:sz w:val="22"/>
          <w:szCs w:val="22"/>
        </w:rPr>
        <w:t>zpracoval harmonogram provádění díla, který projednal s 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B74544">
        <w:rPr>
          <w:rFonts w:ascii="Arial" w:hAnsi="Arial" w:cs="Arial"/>
          <w:sz w:val="22"/>
          <w:szCs w:val="22"/>
        </w:rPr>
        <w:t xml:space="preserve">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="007233C6" w:rsidRPr="00B74544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84896" w:rsidRPr="00B74544">
        <w:rPr>
          <w:rFonts w:ascii="Arial" w:hAnsi="Arial" w:cs="Arial"/>
          <w:sz w:val="22"/>
          <w:szCs w:val="22"/>
        </w:rPr>
        <w:t xml:space="preserve"> 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>
        <w:rPr>
          <w:rFonts w:ascii="Arial" w:hAnsi="Arial" w:cs="Arial"/>
          <w:sz w:val="22"/>
          <w:szCs w:val="22"/>
        </w:rPr>
        <w:t xml:space="preserve">se souhlasem smluvních stran. </w:t>
      </w:r>
      <w:r w:rsidRPr="003335CF">
        <w:rPr>
          <w:rFonts w:ascii="Arial" w:hAnsi="Arial" w:cs="Arial"/>
          <w:sz w:val="22"/>
          <w:szCs w:val="22"/>
        </w:rPr>
        <w:t>V případě změn, souvisejících s prodloužením termínu dokončení díla, budou</w:t>
      </w:r>
      <w:r>
        <w:rPr>
          <w:rFonts w:ascii="Arial" w:hAnsi="Arial" w:cs="Arial"/>
          <w:sz w:val="22"/>
          <w:szCs w:val="22"/>
        </w:rPr>
        <w:t xml:space="preserve"> tyto upraveny dodatkem k této S</w:t>
      </w:r>
      <w:r w:rsidRPr="003335CF">
        <w:rPr>
          <w:rFonts w:ascii="Arial" w:hAnsi="Arial" w:cs="Arial"/>
          <w:sz w:val="22"/>
          <w:szCs w:val="22"/>
        </w:rPr>
        <w:t xml:space="preserve">mlouvě. </w:t>
      </w:r>
      <w:r w:rsidRPr="003335CF">
        <w:rPr>
          <w:rFonts w:ascii="Arial" w:hAnsi="Arial" w:cs="Arial"/>
          <w:sz w:val="22"/>
        </w:rPr>
        <w:t xml:space="preserve">Požadavky na členění harmonogramu jsou uvedeny </w:t>
      </w:r>
      <w:r w:rsidRPr="003335CF">
        <w:rPr>
          <w:rFonts w:ascii="Arial" w:hAnsi="Arial" w:cs="Arial"/>
          <w:sz w:val="22"/>
          <w:szCs w:val="22"/>
        </w:rPr>
        <w:t>v zadávací dokumentaci čl. 3.3.</w:t>
      </w:r>
      <w:r>
        <w:rPr>
          <w:rFonts w:ascii="Arial" w:hAnsi="Arial" w:cs="Arial"/>
          <w:sz w:val="22"/>
          <w:szCs w:val="22"/>
        </w:rPr>
        <w:t>2</w:t>
      </w:r>
      <w:r w:rsidRPr="003335CF">
        <w:rPr>
          <w:rFonts w:ascii="Arial" w:hAnsi="Arial" w:cs="Arial"/>
          <w:sz w:val="22"/>
          <w:szCs w:val="22"/>
        </w:rPr>
        <w:t xml:space="preserve"> Harmonogram </w:t>
      </w:r>
      <w:r w:rsidRPr="004C00AC">
        <w:rPr>
          <w:rFonts w:ascii="Arial" w:hAnsi="Arial" w:cs="Arial"/>
          <w:sz w:val="22"/>
          <w:szCs w:val="22"/>
        </w:rPr>
        <w:t>provádění díla</w:t>
      </w:r>
      <w:r w:rsidRPr="004C00AC">
        <w:rPr>
          <w:rFonts w:ascii="Arial" w:hAnsi="Arial" w:cs="Arial"/>
          <w:sz w:val="22"/>
        </w:rPr>
        <w:t>.</w:t>
      </w:r>
    </w:p>
    <w:p w14:paraId="1356B253" w14:textId="77777777" w:rsidR="00E67EC6" w:rsidRPr="004C00AC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C00AC"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4C00AC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</w:p>
    <w:p w14:paraId="0003D49A" w14:textId="05FD881B" w:rsidR="00D1254A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0B1A9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</w:t>
      </w:r>
    </w:p>
    <w:p w14:paraId="386EDFD5" w14:textId="77777777" w:rsidR="006147CD" w:rsidRPr="00CD2CAA" w:rsidRDefault="006147CD" w:rsidP="006147CD">
      <w:pPr>
        <w:numPr>
          <w:ilvl w:val="1"/>
          <w:numId w:val="2"/>
        </w:numPr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 xml:space="preserve">tel </w:t>
      </w:r>
      <w:r>
        <w:rPr>
          <w:rFonts w:ascii="Arial" w:hAnsi="Arial"/>
          <w:sz w:val="22"/>
        </w:rPr>
        <w:t xml:space="preserve">v této zakázky </w:t>
      </w:r>
      <w:r w:rsidRPr="00CD2CAA">
        <w:rPr>
          <w:rFonts w:ascii="Arial" w:hAnsi="Arial"/>
          <w:sz w:val="22"/>
        </w:rPr>
        <w:t>uplatnil pravidla na podporu důstojných pracovních podmínek, environmentálně odpovědného zadává</w:t>
      </w:r>
      <w:r>
        <w:rPr>
          <w:rFonts w:ascii="Arial" w:hAnsi="Arial"/>
          <w:sz w:val="22"/>
        </w:rPr>
        <w:t xml:space="preserve">ní a inovací ve veřejné zakázce: </w:t>
      </w:r>
    </w:p>
    <w:p w14:paraId="108DC107" w14:textId="77777777" w:rsidR="006147CD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se zavazuje, </w:t>
      </w:r>
      <w:r w:rsidRPr="00CD2CAA">
        <w:rPr>
          <w:rFonts w:ascii="Arial" w:hAnsi="Arial"/>
          <w:sz w:val="22"/>
        </w:rPr>
        <w:t xml:space="preserve">že při provádění díla pro </w:t>
      </w: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>tele zajistí důstojné pracovní podmínk</w:t>
      </w:r>
      <w:r>
        <w:rPr>
          <w:rFonts w:ascii="Arial" w:hAnsi="Arial"/>
          <w:sz w:val="22"/>
        </w:rPr>
        <w:t>y</w:t>
      </w:r>
      <w:r w:rsidRPr="00CD2CAA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 dodrží </w:t>
      </w:r>
      <w:r w:rsidRPr="00CD2CAA">
        <w:rPr>
          <w:rFonts w:ascii="Arial" w:hAnsi="Arial"/>
          <w:sz w:val="22"/>
        </w:rPr>
        <w:t>včasné platby poddodavatelům</w:t>
      </w:r>
      <w:r>
        <w:rPr>
          <w:rFonts w:ascii="Arial" w:hAnsi="Arial"/>
          <w:sz w:val="22"/>
        </w:rPr>
        <w:t xml:space="preserve">, </w:t>
      </w:r>
      <w:r w:rsidRPr="00CD2CAA">
        <w:rPr>
          <w:rFonts w:ascii="Arial" w:hAnsi="Arial"/>
          <w:sz w:val="22"/>
        </w:rPr>
        <w:t xml:space="preserve"> </w:t>
      </w:r>
    </w:p>
    <w:p w14:paraId="2932EA6F" w14:textId="52472A59" w:rsidR="006147CD" w:rsidRPr="004C00AC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Zhotovitel se zavazuje, </w:t>
      </w:r>
      <w:r w:rsidRPr="00CD2CAA">
        <w:rPr>
          <w:rFonts w:ascii="Arial" w:hAnsi="Arial"/>
          <w:sz w:val="22"/>
        </w:rPr>
        <w:t xml:space="preserve">že při provádění díla pro </w:t>
      </w:r>
      <w:r>
        <w:rPr>
          <w:rFonts w:ascii="Arial" w:hAnsi="Arial"/>
          <w:sz w:val="22"/>
        </w:rPr>
        <w:t>Objedna</w:t>
      </w:r>
      <w:r w:rsidRPr="00CD2CAA">
        <w:rPr>
          <w:rFonts w:ascii="Arial" w:hAnsi="Arial"/>
          <w:sz w:val="22"/>
        </w:rPr>
        <w:t>tele neumožní výkon nelegální práce vymezené v § 5 písm. e) zákona č. 435/2004 Sb., o</w:t>
      </w:r>
      <w:r>
        <w:rPr>
          <w:rFonts w:ascii="Arial" w:hAnsi="Arial"/>
          <w:sz w:val="22"/>
        </w:rPr>
        <w:t xml:space="preserve"> zaměstnanosti, </w:t>
      </w:r>
      <w:r w:rsidR="009B5653">
        <w:rPr>
          <w:rFonts w:ascii="Arial" w:hAnsi="Arial"/>
          <w:sz w:val="22"/>
        </w:rPr>
        <w:t xml:space="preserve">ve </w:t>
      </w:r>
      <w:r w:rsidR="009B5653" w:rsidRPr="004C00AC">
        <w:rPr>
          <w:rFonts w:ascii="Arial" w:hAnsi="Arial"/>
          <w:sz w:val="22"/>
        </w:rPr>
        <w:t>znění pozdějších předpisů</w:t>
      </w:r>
      <w:r w:rsidRPr="004C00AC">
        <w:rPr>
          <w:rFonts w:ascii="Arial" w:hAnsi="Arial"/>
          <w:sz w:val="22"/>
        </w:rPr>
        <w:t>,</w:t>
      </w:r>
    </w:p>
    <w:p w14:paraId="21586357" w14:textId="77777777" w:rsidR="006147CD" w:rsidRPr="004C00AC" w:rsidRDefault="006147CD" w:rsidP="006147CD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 w:rsidRPr="004C00AC">
        <w:rPr>
          <w:rFonts w:ascii="Arial" w:hAnsi="Arial"/>
          <w:sz w:val="22"/>
        </w:rPr>
        <w:t>Zhotovitel se zavazuje, že odpad vzniklý při plnění díla bude v maximální míře recyklován a nabídnut k dalšímu smysluplnému využití,</w:t>
      </w:r>
    </w:p>
    <w:p w14:paraId="2D8E3BA7" w14:textId="1CC99404" w:rsidR="006147CD" w:rsidRPr="007E37AE" w:rsidRDefault="006147CD" w:rsidP="007E37AE">
      <w:pPr>
        <w:pStyle w:val="Odstavecseseznamem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Pr="00B62E0B">
        <w:rPr>
          <w:rFonts w:ascii="Arial" w:hAnsi="Arial"/>
          <w:sz w:val="22"/>
        </w:rPr>
        <w:t xml:space="preserve"> ohledem na rozsah zakázky je realizace určena malým a středním podnikům.</w:t>
      </w:r>
    </w:p>
    <w:p w14:paraId="2DFFBF22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754551E" w14:textId="70ED7D4E" w:rsidR="003F0438" w:rsidRPr="00787DF0" w:rsidRDefault="003F0438" w:rsidP="00787DF0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83CC2">
        <w:rPr>
          <w:rFonts w:ascii="Arial" w:hAnsi="Arial" w:cs="Arial"/>
          <w:sz w:val="22"/>
          <w:szCs w:val="22"/>
        </w:rPr>
        <w:t>Místem</w:t>
      </w:r>
      <w:r w:rsidR="008E248B" w:rsidRPr="00983CC2">
        <w:rPr>
          <w:rFonts w:ascii="Arial" w:hAnsi="Arial" w:cs="Arial"/>
          <w:sz w:val="22"/>
          <w:szCs w:val="22"/>
        </w:rPr>
        <w:t xml:space="preserve"> </w:t>
      </w:r>
      <w:r w:rsidR="008E248B" w:rsidRPr="00755EC5">
        <w:rPr>
          <w:rFonts w:ascii="Arial" w:hAnsi="Arial" w:cs="Arial"/>
          <w:sz w:val="22"/>
          <w:szCs w:val="22"/>
        </w:rPr>
        <w:t xml:space="preserve">plnění </w:t>
      </w:r>
      <w:r w:rsidR="00407814">
        <w:rPr>
          <w:rFonts w:ascii="Arial" w:hAnsi="Arial" w:cs="Arial"/>
          <w:sz w:val="22"/>
          <w:szCs w:val="22"/>
        </w:rPr>
        <w:t>je objekt ZŠ Umělecká - budova číslo popisné 850</w:t>
      </w:r>
      <w:r w:rsidR="00407814" w:rsidRPr="00755EC5">
        <w:rPr>
          <w:rFonts w:ascii="Arial" w:hAnsi="Arial" w:cs="Arial"/>
          <w:sz w:val="22"/>
          <w:szCs w:val="22"/>
        </w:rPr>
        <w:t>, stojíc</w:t>
      </w:r>
      <w:r w:rsidR="00407814">
        <w:rPr>
          <w:rFonts w:ascii="Arial" w:hAnsi="Arial" w:cs="Arial"/>
          <w:sz w:val="22"/>
          <w:szCs w:val="22"/>
        </w:rPr>
        <w:t>í na pozemku parcelní číslo 1563</w:t>
      </w:r>
      <w:r w:rsidR="00407814" w:rsidRPr="00755EC5">
        <w:rPr>
          <w:rFonts w:ascii="Arial" w:hAnsi="Arial" w:cs="Arial"/>
          <w:sz w:val="22"/>
          <w:szCs w:val="22"/>
        </w:rPr>
        <w:t>, k. ú. Holešovice, obec Praha, na adrese</w:t>
      </w:r>
      <w:r w:rsidR="00407814">
        <w:rPr>
          <w:rFonts w:ascii="Arial" w:hAnsi="Arial" w:cs="Arial"/>
          <w:sz w:val="22"/>
          <w:szCs w:val="22"/>
        </w:rPr>
        <w:t xml:space="preserve"> Umělecká 850/8, 170 00 Praha 7</w:t>
      </w:r>
      <w:r w:rsidR="00407814" w:rsidRPr="00755EC5">
        <w:rPr>
          <w:rFonts w:ascii="Arial" w:hAnsi="Arial" w:cs="Arial"/>
          <w:sz w:val="22"/>
          <w:szCs w:val="22"/>
        </w:rPr>
        <w:t xml:space="preserve">. Objednatel vykonává správu nemovitostí </w:t>
      </w:r>
      <w:r w:rsidR="00407814" w:rsidRPr="00787DF0">
        <w:rPr>
          <w:rFonts w:ascii="Arial" w:hAnsi="Arial" w:cs="Arial"/>
          <w:sz w:val="22"/>
          <w:szCs w:val="22"/>
        </w:rPr>
        <w:t>ve vlastnictví obce. Objekt se nachází v památkově chráněném území na výše uvedené adrese.</w:t>
      </w:r>
    </w:p>
    <w:p w14:paraId="0952386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24B8B8F" w14:textId="61ED115F" w:rsidR="00B7005F" w:rsidRPr="00973B8A" w:rsidRDefault="00B7005F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005F">
        <w:rPr>
          <w:rFonts w:ascii="Arial" w:hAnsi="Arial" w:cs="Arial"/>
          <w:sz w:val="22"/>
          <w:szCs w:val="22"/>
        </w:rPr>
        <w:t>Termín pře</w:t>
      </w:r>
      <w:r w:rsidR="00025520">
        <w:rPr>
          <w:rFonts w:ascii="Arial" w:hAnsi="Arial" w:cs="Arial"/>
          <w:sz w:val="22"/>
          <w:szCs w:val="22"/>
        </w:rPr>
        <w:t>dání a převzetí staveniště:</w:t>
      </w:r>
      <w:r w:rsidR="00025520">
        <w:rPr>
          <w:rFonts w:ascii="Arial" w:hAnsi="Arial" w:cs="Arial"/>
          <w:sz w:val="22"/>
          <w:szCs w:val="22"/>
        </w:rPr>
        <w:tab/>
      </w:r>
      <w:r w:rsidR="00973B8A" w:rsidRPr="00973B8A">
        <w:rPr>
          <w:rFonts w:ascii="Arial" w:hAnsi="Arial" w:cs="Arial"/>
          <w:b/>
          <w:sz w:val="22"/>
          <w:szCs w:val="22"/>
        </w:rPr>
        <w:t>20</w:t>
      </w:r>
      <w:r w:rsidR="00A429A2" w:rsidRPr="00973B8A">
        <w:rPr>
          <w:rFonts w:ascii="Arial" w:hAnsi="Arial" w:cs="Arial"/>
          <w:b/>
          <w:sz w:val="22"/>
          <w:szCs w:val="22"/>
        </w:rPr>
        <w:t>. 06. 2025</w:t>
      </w:r>
    </w:p>
    <w:p w14:paraId="1735BE40" w14:textId="1CEB7122" w:rsidR="00B7005F" w:rsidRPr="00973B8A" w:rsidRDefault="00900351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 w:rsidRPr="00973B8A">
        <w:rPr>
          <w:rFonts w:ascii="Arial" w:hAnsi="Arial" w:cs="Arial"/>
          <w:sz w:val="22"/>
          <w:szCs w:val="22"/>
        </w:rPr>
        <w:lastRenderedPageBreak/>
        <w:t>Termín zahájení plnění:</w:t>
      </w:r>
      <w:r w:rsidRPr="00973B8A">
        <w:rPr>
          <w:rFonts w:ascii="Arial" w:hAnsi="Arial" w:cs="Arial"/>
          <w:sz w:val="22"/>
          <w:szCs w:val="22"/>
        </w:rPr>
        <w:tab/>
      </w:r>
      <w:r w:rsidR="00B7005F" w:rsidRPr="00973B8A">
        <w:rPr>
          <w:rFonts w:ascii="Arial" w:hAnsi="Arial" w:cs="Arial"/>
          <w:sz w:val="22"/>
          <w:szCs w:val="22"/>
        </w:rPr>
        <w:t>neprodleně po předání staveni</w:t>
      </w:r>
      <w:r w:rsidR="00787DF0" w:rsidRPr="00973B8A">
        <w:rPr>
          <w:rFonts w:ascii="Arial" w:hAnsi="Arial" w:cs="Arial"/>
          <w:sz w:val="22"/>
          <w:szCs w:val="22"/>
        </w:rPr>
        <w:t xml:space="preserve">ště, </w:t>
      </w:r>
    </w:p>
    <w:p w14:paraId="6A2B9BF0" w14:textId="77777777" w:rsidR="00B7005F" w:rsidRPr="00973B8A" w:rsidRDefault="00B7005F" w:rsidP="00983CC2">
      <w:pPr>
        <w:ind w:hanging="4245"/>
        <w:jc w:val="both"/>
        <w:rPr>
          <w:rFonts w:ascii="Arial" w:hAnsi="Arial" w:cs="Arial"/>
          <w:sz w:val="22"/>
          <w:szCs w:val="22"/>
        </w:rPr>
      </w:pPr>
    </w:p>
    <w:p w14:paraId="70D6F78B" w14:textId="10D925E3" w:rsidR="006D75F4" w:rsidRPr="00973B8A" w:rsidRDefault="00B7005F" w:rsidP="00A429A2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973B8A">
        <w:rPr>
          <w:rFonts w:ascii="Arial" w:hAnsi="Arial" w:cs="Arial"/>
          <w:b/>
          <w:sz w:val="22"/>
          <w:szCs w:val="22"/>
        </w:rPr>
        <w:t>Lhůta plnění veřejné zakázky:</w:t>
      </w:r>
      <w:r w:rsidRPr="00973B8A">
        <w:rPr>
          <w:rFonts w:ascii="Arial" w:hAnsi="Arial" w:cs="Arial"/>
          <w:sz w:val="22"/>
          <w:szCs w:val="22"/>
        </w:rPr>
        <w:tab/>
      </w:r>
      <w:r w:rsidRPr="00973B8A">
        <w:rPr>
          <w:rFonts w:ascii="Arial" w:hAnsi="Arial" w:cs="Arial"/>
          <w:sz w:val="22"/>
          <w:szCs w:val="22"/>
        </w:rPr>
        <w:tab/>
      </w:r>
      <w:r w:rsidR="00973B8A" w:rsidRPr="00973B8A">
        <w:rPr>
          <w:rFonts w:ascii="Arial" w:hAnsi="Arial" w:cs="Arial"/>
          <w:b/>
          <w:sz w:val="22"/>
          <w:szCs w:val="22"/>
        </w:rPr>
        <w:t>2 měsíce</w:t>
      </w:r>
      <w:r w:rsidR="00787DF0" w:rsidRPr="00973B8A">
        <w:rPr>
          <w:rFonts w:ascii="Arial" w:hAnsi="Arial" w:cs="Arial"/>
          <w:b/>
          <w:sz w:val="22"/>
          <w:szCs w:val="22"/>
        </w:rPr>
        <w:t xml:space="preserve"> </w:t>
      </w:r>
      <w:r w:rsidR="00D4502D" w:rsidRPr="00973B8A">
        <w:rPr>
          <w:rFonts w:ascii="Arial" w:hAnsi="Arial" w:cs="Arial"/>
          <w:b/>
          <w:sz w:val="22"/>
          <w:szCs w:val="22"/>
        </w:rPr>
        <w:t xml:space="preserve">od </w:t>
      </w:r>
      <w:r w:rsidR="0024170A" w:rsidRPr="00973B8A">
        <w:rPr>
          <w:rFonts w:ascii="Arial" w:hAnsi="Arial" w:cs="Arial"/>
          <w:b/>
          <w:sz w:val="22"/>
          <w:szCs w:val="22"/>
        </w:rPr>
        <w:t>zahájení plnění</w:t>
      </w:r>
      <w:r w:rsidR="00A429A2" w:rsidRPr="00973B8A">
        <w:rPr>
          <w:rFonts w:ascii="Arial" w:hAnsi="Arial" w:cs="Arial"/>
          <w:b/>
          <w:sz w:val="22"/>
          <w:szCs w:val="22"/>
        </w:rPr>
        <w:t>.</w:t>
      </w:r>
      <w:r w:rsidR="00787DF0" w:rsidRPr="00973B8A">
        <w:rPr>
          <w:rFonts w:ascii="Arial" w:hAnsi="Arial" w:cs="Arial"/>
          <w:b/>
          <w:sz w:val="22"/>
          <w:szCs w:val="22"/>
        </w:rPr>
        <w:t xml:space="preserve"> </w:t>
      </w:r>
    </w:p>
    <w:p w14:paraId="114C005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27BF69" w14:textId="77777777" w:rsidR="007233C6" w:rsidRPr="00C93922" w:rsidRDefault="007233C6" w:rsidP="008B739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B7391">
        <w:rPr>
          <w:rFonts w:ascii="Arial" w:hAnsi="Arial" w:cs="Arial"/>
          <w:sz w:val="22"/>
          <w:szCs w:val="22"/>
        </w:rPr>
        <w:t>T</w:t>
      </w:r>
      <w:r w:rsidR="00517885" w:rsidRPr="008B7391">
        <w:rPr>
          <w:rFonts w:ascii="Arial" w:hAnsi="Arial" w:cs="Arial"/>
          <w:sz w:val="22"/>
          <w:szCs w:val="22"/>
        </w:rPr>
        <w:t>ermín dokončení díla dle odst. 3</w:t>
      </w:r>
      <w:r w:rsidRPr="008B7391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A734B6" w:rsidRPr="00C93922">
        <w:rPr>
          <w:rFonts w:ascii="Arial" w:hAnsi="Arial" w:cs="Arial"/>
          <w:sz w:val="22"/>
          <w:szCs w:val="22"/>
        </w:rPr>
        <w:t>Objednatel</w:t>
      </w:r>
      <w:r w:rsidRPr="00C93922">
        <w:rPr>
          <w:rFonts w:ascii="Arial" w:hAnsi="Arial" w:cs="Arial"/>
          <w:sz w:val="22"/>
          <w:szCs w:val="22"/>
        </w:rPr>
        <w:t>e</w:t>
      </w:r>
      <w:r w:rsidR="00085669" w:rsidRPr="00C93922">
        <w:rPr>
          <w:rFonts w:ascii="Arial" w:hAnsi="Arial" w:cs="Arial"/>
          <w:sz w:val="22"/>
          <w:szCs w:val="22"/>
        </w:rPr>
        <w:t xml:space="preserve"> </w:t>
      </w:r>
      <w:r w:rsidRPr="00C93922">
        <w:rPr>
          <w:rFonts w:ascii="Arial" w:hAnsi="Arial" w:cs="Arial"/>
          <w:sz w:val="22"/>
          <w:szCs w:val="22"/>
        </w:rPr>
        <w:t xml:space="preserve">v dohodnutém rozsahu dle této </w:t>
      </w:r>
      <w:r w:rsidR="00983CC2" w:rsidRPr="00C93922">
        <w:rPr>
          <w:rFonts w:ascii="Arial" w:hAnsi="Arial" w:cs="Arial"/>
          <w:sz w:val="22"/>
          <w:szCs w:val="22"/>
        </w:rPr>
        <w:t>Smlouvy</w:t>
      </w:r>
      <w:r w:rsidRPr="00C93922">
        <w:rPr>
          <w:rFonts w:ascii="Arial" w:hAnsi="Arial" w:cs="Arial"/>
          <w:sz w:val="22"/>
          <w:szCs w:val="22"/>
        </w:rPr>
        <w:t>.</w:t>
      </w:r>
    </w:p>
    <w:p w14:paraId="583D7427" w14:textId="40EEF436" w:rsidR="00A80C4D" w:rsidRPr="00970366" w:rsidRDefault="007233C6" w:rsidP="0097036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Pokud </w:t>
      </w:r>
      <w:r w:rsidR="0097584C" w:rsidRPr="00900351">
        <w:rPr>
          <w:rFonts w:ascii="Arial" w:hAnsi="Arial" w:cs="Arial"/>
          <w:sz w:val="22"/>
          <w:szCs w:val="22"/>
        </w:rPr>
        <w:t>Z</w:t>
      </w:r>
      <w:r w:rsidRPr="00900351">
        <w:rPr>
          <w:rFonts w:ascii="Arial" w:hAnsi="Arial" w:cs="Arial"/>
          <w:sz w:val="22"/>
          <w:szCs w:val="22"/>
        </w:rPr>
        <w:t xml:space="preserve">hotovitel dokončí dílo a připraví ho k odevzdání před sjednaným </w:t>
      </w:r>
      <w:r w:rsidRPr="007935AE">
        <w:rPr>
          <w:rFonts w:ascii="Arial" w:hAnsi="Arial" w:cs="Arial"/>
          <w:sz w:val="22"/>
          <w:szCs w:val="22"/>
        </w:rPr>
        <w:t xml:space="preserve">termínem, zavazuje se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935AE">
        <w:rPr>
          <w:rFonts w:ascii="Arial" w:hAnsi="Arial" w:cs="Arial"/>
          <w:sz w:val="22"/>
          <w:szCs w:val="22"/>
        </w:rPr>
        <w:t xml:space="preserve"> převzít řádně provedené dílo i v tomto zkráceném termínu.</w:t>
      </w:r>
    </w:p>
    <w:p w14:paraId="49E264A0" w14:textId="77777777" w:rsidR="007233C6" w:rsidRPr="007A3FF7" w:rsidRDefault="007233C6" w:rsidP="00983CC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6FA31AFE" w14:textId="7D5A06A0" w:rsidR="006534A6" w:rsidRDefault="007233C6" w:rsidP="00CB54C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B7391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>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87DF0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="007C33B7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708"/>
        <w:gridCol w:w="3959"/>
      </w:tblGrid>
      <w:tr w:rsidR="00A42669" w14:paraId="24FAE92F" w14:textId="77777777" w:rsidTr="004C00AC">
        <w:trPr>
          <w:trHeight w:val="442"/>
        </w:trPr>
        <w:tc>
          <w:tcPr>
            <w:tcW w:w="4263" w:type="dxa"/>
          </w:tcPr>
          <w:p w14:paraId="585364E7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52DCEB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  <w:p w14:paraId="0FF1E589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FF7B2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59" w:type="dxa"/>
          </w:tcPr>
          <w:p w14:paraId="5D2484D2" w14:textId="77777777" w:rsidR="00AD1CAD" w:rsidRPr="003E11BE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085D94" w14:textId="1825EE7C" w:rsidR="000C5E4E" w:rsidRPr="003E11BE" w:rsidRDefault="003E11BE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3 932 198,61 </w:t>
            </w:r>
            <w:r w:rsidR="00A42669"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A42669" w:rsidRPr="003E11BE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21FAEB46" w14:textId="77777777" w:rsidTr="004C00AC">
        <w:trPr>
          <w:trHeight w:val="290"/>
        </w:trPr>
        <w:tc>
          <w:tcPr>
            <w:tcW w:w="4263" w:type="dxa"/>
          </w:tcPr>
          <w:p w14:paraId="3AEF65A1" w14:textId="77777777" w:rsidR="004C00AC" w:rsidRDefault="004C00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8D07190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708" w:type="dxa"/>
          </w:tcPr>
          <w:p w14:paraId="0D1AAF87" w14:textId="77777777" w:rsidR="004C00AC" w:rsidRDefault="004C00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FA171B5" w14:textId="77777777" w:rsidR="006534A6" w:rsidRDefault="0095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3959" w:type="dxa"/>
          </w:tcPr>
          <w:p w14:paraId="0DB0D5CA" w14:textId="77777777" w:rsidR="004C00AC" w:rsidRPr="003E11BE" w:rsidRDefault="004C00AC" w:rsidP="004C00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942922" w14:textId="59FB834D" w:rsidR="000C5E4E" w:rsidRPr="003E11BE" w:rsidRDefault="003E11BE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825 761,71 </w:t>
            </w:r>
            <w:r w:rsidR="006534A6"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3E11BE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  <w:r w:rsidR="004C00AC" w:rsidRPr="003E11BE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534A6" w14:paraId="0CE9BAFA" w14:textId="77777777" w:rsidTr="004C00AC">
        <w:trPr>
          <w:trHeight w:val="290"/>
        </w:trPr>
        <w:tc>
          <w:tcPr>
            <w:tcW w:w="4263" w:type="dxa"/>
          </w:tcPr>
          <w:p w14:paraId="3220A1E4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EF69EB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  <w:p w14:paraId="03BF17CB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007BC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9" w:type="dxa"/>
          </w:tcPr>
          <w:p w14:paraId="0E9A0BAB" w14:textId="77777777" w:rsidR="00AD1CAD" w:rsidRPr="003E11BE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BE4855" w14:textId="2974506E" w:rsidR="000C5E4E" w:rsidRPr="003E11BE" w:rsidRDefault="003E11BE" w:rsidP="004C00A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4 757 960,32 </w:t>
            </w:r>
            <w:r w:rsidR="006534A6" w:rsidRPr="003E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3E11BE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  <w:r w:rsidR="004C00AC" w:rsidRPr="003E11BE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DB6B0FA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B074CF" w14:textId="4C97F209" w:rsidR="007233C6" w:rsidRPr="007A3FF7" w:rsidRDefault="007233C6" w:rsidP="00547E99">
      <w:pPr>
        <w:tabs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</w:t>
      </w:r>
      <w:r w:rsidR="00CB54C8">
        <w:rPr>
          <w:rFonts w:ascii="Arial" w:hAnsi="Arial" w:cs="Arial"/>
          <w:sz w:val="22"/>
          <w:szCs w:val="22"/>
        </w:rPr>
        <w:t>za dílo specifikovanou</w:t>
      </w:r>
      <w:r w:rsidR="00BC462C" w:rsidRPr="00205BDA">
        <w:rPr>
          <w:rFonts w:ascii="Arial" w:hAnsi="Arial" w:cs="Arial"/>
          <w:sz w:val="22"/>
          <w:szCs w:val="22"/>
        </w:rPr>
        <w:t xml:space="preserve"> v čl. 1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CB54C8">
        <w:rPr>
          <w:rFonts w:ascii="Arial" w:hAnsi="Arial" w:cs="Arial"/>
          <w:sz w:val="22"/>
          <w:szCs w:val="22"/>
        </w:rPr>
        <w:t xml:space="preserve">stanovené v rozsahu přílohy č. 1 Smlouvy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i.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D63824" w:rsidRPr="00D63824">
        <w:rPr>
          <w:rFonts w:ascii="Arial" w:hAnsi="Arial" w:cs="Arial"/>
          <w:sz w:val="22"/>
          <w:szCs w:val="22"/>
        </w:rPr>
        <w:t xml:space="preserve">Cena díla může být </w:t>
      </w:r>
      <w:r w:rsidR="00D63824">
        <w:rPr>
          <w:rFonts w:ascii="Arial" w:hAnsi="Arial" w:cs="Arial"/>
          <w:sz w:val="22"/>
          <w:szCs w:val="22"/>
        </w:rPr>
        <w:t>z</w:t>
      </w:r>
      <w:r w:rsidR="00D63824" w:rsidRPr="00D63824">
        <w:rPr>
          <w:rFonts w:ascii="Arial" w:hAnsi="Arial" w:cs="Arial"/>
          <w:sz w:val="22"/>
          <w:szCs w:val="22"/>
        </w:rPr>
        <w:t>měněna pouze v souvislosti se změnou sazby DPH</w:t>
      </w:r>
      <w:r w:rsidR="00CB54C8">
        <w:rPr>
          <w:rFonts w:ascii="Arial" w:hAnsi="Arial" w:cs="Arial"/>
          <w:sz w:val="22"/>
          <w:szCs w:val="22"/>
        </w:rPr>
        <w:t xml:space="preserve"> nebo postupem dle čl. 15 odst. 15.3.</w:t>
      </w:r>
    </w:p>
    <w:p w14:paraId="607E0B21" w14:textId="47D5919F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Cena je podrobně specifikována v</w:t>
      </w:r>
      <w:r w:rsidR="00517885" w:rsidRPr="00547E99">
        <w:rPr>
          <w:rFonts w:ascii="Arial" w:hAnsi="Arial"/>
          <w:sz w:val="22"/>
        </w:rPr>
        <w:t> nabídkovém rozpočtu</w:t>
      </w:r>
      <w:r w:rsidR="00DA55D8">
        <w:rPr>
          <w:rFonts w:ascii="Arial" w:hAnsi="Arial"/>
          <w:sz w:val="22"/>
        </w:rPr>
        <w:t xml:space="preserve"> (oceněném Soupisu prací, dodávek a služeb</w:t>
      </w:r>
      <w:r w:rsidRPr="00547E99">
        <w:rPr>
          <w:rFonts w:ascii="Arial" w:hAnsi="Arial"/>
          <w:sz w:val="22"/>
        </w:rPr>
        <w:t xml:space="preserve">), který tvoří nedílnou součást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 xml:space="preserve"> jako její příloha č. </w:t>
      </w:r>
      <w:r w:rsidR="00F51BEA" w:rsidRPr="00547E99">
        <w:rPr>
          <w:rFonts w:ascii="Arial" w:hAnsi="Arial"/>
          <w:sz w:val="22"/>
        </w:rPr>
        <w:t>1</w:t>
      </w:r>
      <w:r w:rsidR="00103A6B" w:rsidRPr="00547E99">
        <w:rPr>
          <w:rFonts w:ascii="Arial" w:hAnsi="Arial"/>
          <w:sz w:val="22"/>
        </w:rPr>
        <w:t xml:space="preserve"> této </w:t>
      </w:r>
      <w:r w:rsidR="00983CC2" w:rsidRPr="00547E99">
        <w:rPr>
          <w:rFonts w:ascii="Arial" w:hAnsi="Arial"/>
          <w:sz w:val="22"/>
        </w:rPr>
        <w:t>Smlouvy</w:t>
      </w:r>
      <w:r w:rsidR="00547E99">
        <w:rPr>
          <w:rFonts w:ascii="Arial" w:hAnsi="Arial"/>
          <w:sz w:val="22"/>
        </w:rPr>
        <w:t>.</w:t>
      </w:r>
    </w:p>
    <w:p w14:paraId="5E7DDA56" w14:textId="77777777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Takto dohodnutá cena zahrnuje veškeré činnosti a náklady </w:t>
      </w:r>
      <w:r w:rsidR="001973EA" w:rsidRPr="00547E99">
        <w:rPr>
          <w:rFonts w:ascii="Arial" w:hAnsi="Arial"/>
          <w:sz w:val="22"/>
        </w:rPr>
        <w:t>Z</w:t>
      </w:r>
      <w:r w:rsidRPr="00547E99">
        <w:rPr>
          <w:rFonts w:ascii="Arial" w:hAnsi="Arial"/>
          <w:sz w:val="22"/>
        </w:rPr>
        <w:t xml:space="preserve">hotovitele související s provedením díla dle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>. Případné změny cen stavebních prací, materiálů a energií v průběhu realizace díla nemají na dohodnutou cenu žádný vliv.</w:t>
      </w:r>
    </w:p>
    <w:p w14:paraId="1D2DFDEB" w14:textId="73743748" w:rsidR="007233C6" w:rsidRPr="00547E99" w:rsidRDefault="007233C6" w:rsidP="0051788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Cenu díla lze měnit pouze za po</w:t>
      </w:r>
      <w:r w:rsidR="00755EC5">
        <w:rPr>
          <w:rFonts w:ascii="Arial" w:hAnsi="Arial"/>
          <w:sz w:val="22"/>
        </w:rPr>
        <w:t>dmínek uvedených v této S</w:t>
      </w:r>
      <w:r w:rsidR="00547E99">
        <w:rPr>
          <w:rFonts w:ascii="Arial" w:hAnsi="Arial"/>
          <w:sz w:val="22"/>
        </w:rPr>
        <w:t>mlouvě.</w:t>
      </w:r>
    </w:p>
    <w:p w14:paraId="0872F0B3" w14:textId="7E74603A" w:rsidR="006506BF" w:rsidRDefault="00486C8D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i k odsouhlasení. Zhotovitel je povinen </w:t>
      </w:r>
      <w:r w:rsidRPr="00205BDA">
        <w:rPr>
          <w:rFonts w:ascii="Arial" w:hAnsi="Arial" w:cs="Arial"/>
          <w:sz w:val="22"/>
          <w:szCs w:val="22"/>
        </w:rPr>
        <w:lastRenderedPageBreak/>
        <w:t xml:space="preserve">změnové listy vzestupně číslovat a vypracovávat je po jednotlivých ucelených částech </w:t>
      </w:r>
      <w:r w:rsidR="00171202">
        <w:rPr>
          <w:rFonts w:ascii="Arial" w:hAnsi="Arial" w:cs="Arial"/>
          <w:sz w:val="22"/>
          <w:szCs w:val="22"/>
        </w:rPr>
        <w:t xml:space="preserve">díla </w:t>
      </w:r>
      <w:r w:rsidRPr="00205BDA">
        <w:rPr>
          <w:rFonts w:ascii="Arial" w:hAnsi="Arial" w:cs="Arial"/>
          <w:sz w:val="22"/>
          <w:szCs w:val="22"/>
        </w:rPr>
        <w:t xml:space="preserve">tak, jak postupně na stavbě vznikají. </w:t>
      </w:r>
    </w:p>
    <w:p w14:paraId="3C88ABB7" w14:textId="77777777" w:rsidR="00486C8D" w:rsidRPr="00205BDA" w:rsidRDefault="00486C8D" w:rsidP="006506BF">
      <w:pPr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Postup ocenění změn je následující:</w:t>
      </w:r>
    </w:p>
    <w:p w14:paraId="62305728" w14:textId="6EE50E1E" w:rsidR="00517885" w:rsidRPr="000C5E4E" w:rsidRDefault="007233C6" w:rsidP="000C5E4E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5E4E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DA55D8" w:rsidRPr="000C5E4E">
        <w:rPr>
          <w:rFonts w:ascii="Arial" w:hAnsi="Arial" w:cs="Arial"/>
          <w:sz w:val="22"/>
          <w:szCs w:val="22"/>
        </w:rPr>
        <w:t xml:space="preserve"> </w:t>
      </w:r>
      <w:r w:rsidRPr="000C5E4E">
        <w:rPr>
          <w:rFonts w:ascii="Arial" w:hAnsi="Arial" w:cs="Arial"/>
          <w:sz w:val="22"/>
          <w:szCs w:val="22"/>
        </w:rPr>
        <w:t xml:space="preserve">této </w:t>
      </w:r>
      <w:r w:rsidR="00983CC2" w:rsidRPr="000C5E4E">
        <w:rPr>
          <w:rFonts w:ascii="Arial" w:hAnsi="Arial" w:cs="Arial"/>
          <w:sz w:val="22"/>
          <w:szCs w:val="22"/>
        </w:rPr>
        <w:t>Smlouvy</w:t>
      </w:r>
      <w:r w:rsidRPr="000C5E4E">
        <w:rPr>
          <w:rFonts w:ascii="Arial" w:hAnsi="Arial" w:cs="Arial"/>
          <w:sz w:val="22"/>
          <w:szCs w:val="22"/>
        </w:rPr>
        <w:t xml:space="preserve">. V případě, </w:t>
      </w:r>
      <w:r w:rsidR="00CC4661" w:rsidRPr="000C5E4E">
        <w:rPr>
          <w:rFonts w:ascii="Arial" w:hAnsi="Arial" w:cs="Arial"/>
          <w:sz w:val="22"/>
          <w:szCs w:val="22"/>
        </w:rPr>
        <w:t xml:space="preserve">že </w:t>
      </w:r>
      <w:r w:rsidRPr="000C5E4E">
        <w:rPr>
          <w:rFonts w:ascii="Arial" w:hAnsi="Arial" w:cs="Arial"/>
          <w:sz w:val="22"/>
          <w:szCs w:val="22"/>
        </w:rPr>
        <w:t xml:space="preserve">nebude možno provést kalkulaci ceny podle položek ve výkazu výměr, které jsou obsaženy v příloze č. </w:t>
      </w:r>
      <w:r w:rsidR="00DA55D8" w:rsidRPr="000C5E4E">
        <w:rPr>
          <w:rFonts w:ascii="Arial" w:hAnsi="Arial" w:cs="Arial"/>
          <w:sz w:val="22"/>
          <w:szCs w:val="22"/>
        </w:rPr>
        <w:t xml:space="preserve">1 </w:t>
      </w:r>
      <w:r w:rsidRPr="000C5E4E">
        <w:rPr>
          <w:rFonts w:ascii="Arial" w:hAnsi="Arial" w:cs="Arial"/>
          <w:sz w:val="22"/>
          <w:szCs w:val="22"/>
        </w:rPr>
        <w:t xml:space="preserve">této </w:t>
      </w:r>
      <w:r w:rsidR="00983CC2" w:rsidRPr="000C5E4E">
        <w:rPr>
          <w:rFonts w:ascii="Arial" w:hAnsi="Arial" w:cs="Arial"/>
          <w:sz w:val="22"/>
          <w:szCs w:val="22"/>
        </w:rPr>
        <w:t>Smlouvy</w:t>
      </w:r>
      <w:r w:rsidRPr="000C5E4E">
        <w:rPr>
          <w:rFonts w:ascii="Arial" w:hAnsi="Arial" w:cs="Arial"/>
          <w:sz w:val="22"/>
          <w:szCs w:val="22"/>
        </w:rPr>
        <w:t xml:space="preserve"> ani dle ceníků stavebních prací URS nebo RTS, bude nacenění prací provedeno na základě stanovení individuální ceny. </w:t>
      </w:r>
      <w:r w:rsidR="00A734B6" w:rsidRPr="000C5E4E">
        <w:rPr>
          <w:rFonts w:ascii="Arial" w:hAnsi="Arial" w:cs="Arial"/>
          <w:sz w:val="22"/>
          <w:szCs w:val="22"/>
        </w:rPr>
        <w:t>Objednatel</w:t>
      </w:r>
      <w:r w:rsidRPr="000C5E4E">
        <w:rPr>
          <w:rFonts w:ascii="Arial" w:hAnsi="Arial" w:cs="Arial"/>
          <w:sz w:val="22"/>
          <w:szCs w:val="22"/>
        </w:rPr>
        <w:t xml:space="preserve"> má právo předložit taktéž nabídk</w:t>
      </w:r>
      <w:r w:rsidR="00583E42" w:rsidRPr="000C5E4E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 w:rsidRPr="000C5E4E">
        <w:rPr>
          <w:rFonts w:ascii="Arial" w:hAnsi="Arial" w:cs="Arial"/>
          <w:sz w:val="22"/>
          <w:szCs w:val="22"/>
        </w:rPr>
        <w:t>výhodnější, musí Z</w:t>
      </w:r>
      <w:r w:rsidRPr="000C5E4E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738C84E7" w14:textId="77777777" w:rsidR="007233C6" w:rsidRPr="007A3FF7" w:rsidRDefault="007233C6" w:rsidP="000C5E4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D376EB" w14:textId="77777777" w:rsidR="007233C6" w:rsidRPr="007A3FF7" w:rsidRDefault="00A734B6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="007233C6" w:rsidRPr="007A3FF7">
        <w:rPr>
          <w:rFonts w:ascii="Arial" w:hAnsi="Arial" w:cs="Arial"/>
          <w:sz w:val="22"/>
          <w:szCs w:val="22"/>
        </w:rPr>
        <w:t xml:space="preserve"> a to do </w:t>
      </w:r>
      <w:r w:rsidR="007233C6" w:rsidRPr="00E268AF">
        <w:rPr>
          <w:rFonts w:ascii="Arial" w:hAnsi="Arial" w:cs="Arial"/>
          <w:b/>
          <w:sz w:val="22"/>
          <w:szCs w:val="22"/>
        </w:rPr>
        <w:t>7 dnů</w:t>
      </w:r>
      <w:r w:rsidR="007233C6"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B860FE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11C03FA" w14:textId="77777777" w:rsidR="000643A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Zhotoviteli vzniká právo na </w:t>
      </w:r>
      <w:r w:rsidR="00486C8D" w:rsidRPr="00547E99">
        <w:rPr>
          <w:rFonts w:ascii="Arial" w:hAnsi="Arial"/>
          <w:sz w:val="22"/>
        </w:rPr>
        <w:t xml:space="preserve">změnu </w:t>
      </w:r>
      <w:r w:rsidRPr="00547E99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302FE7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 xml:space="preserve">v odstavci </w:t>
      </w:r>
      <w:r w:rsidR="00CE0A38" w:rsidRPr="00547E99">
        <w:rPr>
          <w:rFonts w:ascii="Arial" w:hAnsi="Arial"/>
          <w:sz w:val="22"/>
        </w:rPr>
        <w:t>4.</w:t>
      </w:r>
      <w:r w:rsidR="00302FE7" w:rsidRPr="00547E99">
        <w:rPr>
          <w:rFonts w:ascii="Arial" w:hAnsi="Arial"/>
          <w:sz w:val="22"/>
        </w:rPr>
        <w:t xml:space="preserve">5 a </w:t>
      </w:r>
      <w:r w:rsidR="00CE0A38" w:rsidRPr="00547E99">
        <w:rPr>
          <w:rFonts w:ascii="Arial" w:hAnsi="Arial"/>
          <w:sz w:val="22"/>
        </w:rPr>
        <w:t>4.</w:t>
      </w:r>
      <w:r w:rsidR="00517885" w:rsidRPr="00547E99">
        <w:rPr>
          <w:rFonts w:ascii="Arial" w:hAnsi="Arial"/>
          <w:sz w:val="22"/>
        </w:rPr>
        <w:t>6</w:t>
      </w:r>
      <w:r w:rsidR="00F51BEA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>tohoto článku</w:t>
      </w:r>
      <w:r w:rsidRPr="00547E99">
        <w:rPr>
          <w:rFonts w:ascii="Arial" w:hAnsi="Arial"/>
          <w:sz w:val="22"/>
        </w:rPr>
        <w:t>.</w:t>
      </w:r>
      <w:r w:rsidR="000643A6" w:rsidRPr="00547E99">
        <w:rPr>
          <w:rFonts w:ascii="Arial" w:hAnsi="Arial"/>
          <w:sz w:val="22"/>
        </w:rPr>
        <w:t xml:space="preserve"> </w:t>
      </w:r>
    </w:p>
    <w:p w14:paraId="0AD1748D" w14:textId="77777777" w:rsidR="000643A6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7233C6" w:rsidRPr="00547E99">
        <w:rPr>
          <w:rFonts w:ascii="Arial" w:hAnsi="Arial"/>
          <w:sz w:val="22"/>
        </w:rPr>
        <w:t xml:space="preserve"> má právo pozastavit stavbu po dobu, než </w:t>
      </w:r>
      <w:r w:rsidR="006E0D0D" w:rsidRPr="00547E99">
        <w:rPr>
          <w:rFonts w:ascii="Arial" w:hAnsi="Arial"/>
          <w:sz w:val="22"/>
        </w:rPr>
        <w:t>Z</w:t>
      </w:r>
      <w:r w:rsidR="007233C6" w:rsidRPr="00547E99">
        <w:rPr>
          <w:rFonts w:ascii="Arial" w:hAnsi="Arial"/>
          <w:sz w:val="22"/>
        </w:rPr>
        <w:t xml:space="preserve">hotovitel předloží k odsouhlasení změnový list vypracovaný dle odst. </w:t>
      </w:r>
      <w:r w:rsidR="0069220B" w:rsidRPr="00547E99">
        <w:rPr>
          <w:rFonts w:ascii="Arial" w:hAnsi="Arial"/>
          <w:sz w:val="22"/>
        </w:rPr>
        <w:t>4.</w:t>
      </w:r>
      <w:r w:rsidR="007233C6" w:rsidRPr="00547E99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547E99">
        <w:rPr>
          <w:rFonts w:ascii="Arial" w:hAnsi="Arial"/>
          <w:sz w:val="22"/>
        </w:rPr>
        <w:t xml:space="preserve">14 </w:t>
      </w:r>
      <w:r w:rsidR="007233C6" w:rsidRPr="00547E99">
        <w:rPr>
          <w:rFonts w:ascii="Arial" w:hAnsi="Arial"/>
          <w:sz w:val="22"/>
        </w:rPr>
        <w:t>dnů od prokazatelného vzniku požadavku na změnu díla. Za prokazatelný vznik požadavku na změnu díla se považuje zápis do stavebního deníku s uvedením požadavku na vypracování změnového listu s tím, že doba, po kterou byla stavba pozastavena, nemá vliv na termín dokončení díla.</w:t>
      </w:r>
    </w:p>
    <w:p w14:paraId="2070F9D3" w14:textId="77777777" w:rsidR="007233C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Obě smluvní strany se zavazují, že ve všech případech shora uvedených budou jednat bez zbytečného odkladu.</w:t>
      </w:r>
    </w:p>
    <w:p w14:paraId="67B8ACE8" w14:textId="12DB4858" w:rsidR="00A429A2" w:rsidRPr="006C29BD" w:rsidRDefault="007233C6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Práce, které nebudou po dohodě smluvních stran provedeny, ačkoliv jsou součástí sjednaného předmětu plnění, budou z celkové ceny díla odečteny, přičemž se při jejich ocenění bude po</w:t>
      </w:r>
      <w:r w:rsidR="003814D2" w:rsidRPr="00547E99">
        <w:rPr>
          <w:rFonts w:ascii="Arial" w:hAnsi="Arial"/>
          <w:sz w:val="22"/>
        </w:rPr>
        <w:t>stupovat v souladu s odstavcem 4</w:t>
      </w:r>
      <w:r w:rsidRPr="00547E99">
        <w:rPr>
          <w:rFonts w:ascii="Arial" w:hAnsi="Arial"/>
          <w:sz w:val="22"/>
        </w:rPr>
        <w:t>.5 tohoto článku.</w:t>
      </w:r>
    </w:p>
    <w:p w14:paraId="38D12CC7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BAFA223" w14:textId="11688B76" w:rsidR="00CC4661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nebude poskytovat zálohy na provádění díla. </w:t>
      </w: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bude hradit dohod</w:t>
      </w:r>
      <w:r w:rsidR="00F51BEA" w:rsidRPr="00547E99">
        <w:rPr>
          <w:rFonts w:ascii="Arial" w:hAnsi="Arial"/>
          <w:sz w:val="22"/>
        </w:rPr>
        <w:t>nutou cenu</w:t>
      </w:r>
      <w:r w:rsidR="000C5E4E">
        <w:rPr>
          <w:rFonts w:ascii="Arial" w:hAnsi="Arial"/>
          <w:sz w:val="22"/>
        </w:rPr>
        <w:t xml:space="preserve"> </w:t>
      </w:r>
      <w:r w:rsidR="000C5E4E" w:rsidRPr="00BE695B">
        <w:rPr>
          <w:rFonts w:ascii="Arial" w:hAnsi="Arial"/>
          <w:sz w:val="22"/>
        </w:rPr>
        <w:t>na základě Zhotovitelem vystavených faktur za práce, dodávky a služby provedené v uplynulém kalendářním měsíci.</w:t>
      </w:r>
    </w:p>
    <w:p w14:paraId="2BEBFC5F" w14:textId="52F489A9" w:rsidR="00CC4661" w:rsidRPr="00DC066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/>
          <w:sz w:val="22"/>
        </w:rPr>
        <w:lastRenderedPageBreak/>
        <w:t xml:space="preserve">Podkladem k vystavení faktury - daňového dokladu - </w:t>
      </w:r>
      <w:r w:rsidR="000C5E4E">
        <w:rPr>
          <w:rFonts w:ascii="Arial" w:hAnsi="Arial"/>
          <w:sz w:val="22"/>
        </w:rPr>
        <w:t>js</w:t>
      </w:r>
      <w:r w:rsidR="008B1A8E" w:rsidRPr="00547E99">
        <w:rPr>
          <w:rFonts w:ascii="Arial" w:hAnsi="Arial"/>
          <w:sz w:val="22"/>
        </w:rPr>
        <w:t xml:space="preserve">ou </w:t>
      </w:r>
      <w:r w:rsidR="007C33B7">
        <w:rPr>
          <w:rFonts w:ascii="Arial" w:hAnsi="Arial"/>
          <w:sz w:val="22"/>
        </w:rPr>
        <w:t>Soupis</w:t>
      </w:r>
      <w:r w:rsidRPr="00547E99">
        <w:rPr>
          <w:rFonts w:ascii="Arial" w:hAnsi="Arial"/>
          <w:sz w:val="22"/>
        </w:rPr>
        <w:t>y skutečně provedených prací</w:t>
      </w:r>
      <w:r w:rsidR="007278D2" w:rsidRPr="00547E99">
        <w:rPr>
          <w:rFonts w:ascii="Arial" w:hAnsi="Arial"/>
          <w:sz w:val="22"/>
        </w:rPr>
        <w:t>,</w:t>
      </w:r>
      <w:r w:rsidRPr="00547E99">
        <w:rPr>
          <w:rFonts w:ascii="Arial" w:hAnsi="Arial"/>
          <w:sz w:val="22"/>
        </w:rPr>
        <w:t xml:space="preserve"> dodávek a služeb v </w:t>
      </w:r>
      <w:r w:rsidRPr="007A7702">
        <w:rPr>
          <w:rFonts w:ascii="Arial" w:hAnsi="Arial"/>
          <w:sz w:val="22"/>
        </w:rPr>
        <w:t>uplynulém kalendářní</w:t>
      </w:r>
      <w:r w:rsidR="006F6639" w:rsidRPr="007A7702">
        <w:rPr>
          <w:rFonts w:ascii="Arial" w:hAnsi="Arial"/>
          <w:sz w:val="22"/>
        </w:rPr>
        <w:t>m měsíci Z</w:t>
      </w:r>
      <w:r w:rsidRPr="007A7702">
        <w:rPr>
          <w:rFonts w:ascii="Arial" w:hAnsi="Arial"/>
          <w:sz w:val="22"/>
        </w:rPr>
        <w:t>hotovitelem</w:t>
      </w:r>
      <w:r w:rsidR="008B1A8E" w:rsidRPr="007A7702">
        <w:rPr>
          <w:rFonts w:ascii="Arial" w:hAnsi="Arial"/>
          <w:sz w:val="22"/>
        </w:rPr>
        <w:t xml:space="preserve">, a to </w:t>
      </w:r>
      <w:r w:rsidR="0040232A" w:rsidRPr="007A7702">
        <w:rPr>
          <w:rFonts w:ascii="Arial" w:hAnsi="Arial"/>
          <w:sz w:val="22"/>
        </w:rPr>
        <w:t xml:space="preserve">vypracované </w:t>
      </w:r>
      <w:r w:rsidR="008B1A8E" w:rsidRPr="007A7702">
        <w:rPr>
          <w:rFonts w:ascii="Arial" w:hAnsi="Arial"/>
          <w:sz w:val="22"/>
        </w:rPr>
        <w:t xml:space="preserve">samostatně </w:t>
      </w:r>
      <w:r w:rsidR="007A7702" w:rsidRPr="007A7702">
        <w:rPr>
          <w:rFonts w:ascii="Arial" w:hAnsi="Arial"/>
          <w:sz w:val="22"/>
        </w:rPr>
        <w:t>dle přílohy č</w:t>
      </w:r>
      <w:r w:rsidR="007A7702" w:rsidRPr="00DC066A">
        <w:rPr>
          <w:rFonts w:ascii="Arial" w:hAnsi="Arial"/>
          <w:sz w:val="22"/>
        </w:rPr>
        <w:t>. 1</w:t>
      </w:r>
      <w:r w:rsidR="00DA55D8">
        <w:rPr>
          <w:rFonts w:ascii="Arial" w:hAnsi="Arial"/>
          <w:sz w:val="22"/>
        </w:rPr>
        <w:t xml:space="preserve"> </w:t>
      </w:r>
      <w:r w:rsidR="007A7702" w:rsidRPr="00DC066A">
        <w:rPr>
          <w:rFonts w:ascii="Arial" w:hAnsi="Arial"/>
          <w:sz w:val="22"/>
        </w:rPr>
        <w:t>této Smlouvy</w:t>
      </w:r>
      <w:r w:rsidRPr="00DC066A">
        <w:rPr>
          <w:rFonts w:ascii="Arial" w:hAnsi="Arial"/>
          <w:sz w:val="22"/>
        </w:rPr>
        <w:t xml:space="preserve">. Zhotovitel je povinen předat </w:t>
      </w:r>
      <w:r w:rsidR="008B1A8E" w:rsidRPr="00DC066A">
        <w:rPr>
          <w:rFonts w:ascii="Arial" w:hAnsi="Arial"/>
          <w:sz w:val="22"/>
        </w:rPr>
        <w:t xml:space="preserve">jednotlivé </w:t>
      </w:r>
      <w:r w:rsidR="0094648B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="008B1A8E" w:rsidRPr="00DC066A">
        <w:rPr>
          <w:rFonts w:ascii="Arial" w:hAnsi="Arial"/>
          <w:sz w:val="22"/>
        </w:rPr>
        <w:t>y</w:t>
      </w:r>
      <w:r w:rsidRPr="00DC066A">
        <w:rPr>
          <w:rFonts w:ascii="Arial" w:hAnsi="Arial"/>
          <w:sz w:val="22"/>
        </w:rPr>
        <w:t xml:space="preserve"> skute</w:t>
      </w:r>
      <w:r w:rsidR="007A7702" w:rsidRPr="00DC066A">
        <w:rPr>
          <w:rFonts w:ascii="Arial" w:hAnsi="Arial"/>
          <w:sz w:val="22"/>
        </w:rPr>
        <w:t>čně provedených prací a dodávek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="000C5E4E">
        <w:rPr>
          <w:rFonts w:ascii="Arial" w:hAnsi="Arial"/>
          <w:sz w:val="22"/>
        </w:rPr>
        <w:t>díla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Pr="00DC066A">
        <w:rPr>
          <w:rFonts w:ascii="Arial" w:hAnsi="Arial"/>
          <w:sz w:val="22"/>
        </w:rPr>
        <w:t xml:space="preserve">technickému dozoru stavebníka </w:t>
      </w:r>
      <w:r w:rsidRPr="00DC066A">
        <w:rPr>
          <w:rFonts w:ascii="Arial" w:hAnsi="Arial"/>
          <w:i/>
          <w:sz w:val="22"/>
        </w:rPr>
        <w:t>(dále jen „TDS</w:t>
      </w:r>
      <w:r w:rsidR="006F6639" w:rsidRPr="00DC066A">
        <w:rPr>
          <w:rFonts w:ascii="Arial" w:hAnsi="Arial"/>
          <w:i/>
          <w:sz w:val="22"/>
        </w:rPr>
        <w:t>)</w:t>
      </w:r>
      <w:r w:rsidR="00DC066A" w:rsidRPr="00DC066A">
        <w:rPr>
          <w:rFonts w:ascii="Arial" w:hAnsi="Arial"/>
          <w:i/>
          <w:sz w:val="22"/>
        </w:rPr>
        <w:t xml:space="preserve"> </w:t>
      </w:r>
      <w:r w:rsidR="00A734B6" w:rsidRPr="00DC066A">
        <w:rPr>
          <w:rFonts w:ascii="Arial" w:hAnsi="Arial"/>
          <w:sz w:val="22"/>
        </w:rPr>
        <w:t>Objednatel</w:t>
      </w:r>
      <w:r w:rsidR="00DC066A" w:rsidRPr="00DC066A">
        <w:rPr>
          <w:rFonts w:ascii="Arial" w:hAnsi="Arial"/>
          <w:sz w:val="22"/>
        </w:rPr>
        <w:t xml:space="preserve">e </w:t>
      </w:r>
      <w:r w:rsidRPr="00DC066A">
        <w:rPr>
          <w:rFonts w:ascii="Arial" w:hAnsi="Arial"/>
          <w:sz w:val="22"/>
        </w:rPr>
        <w:t>k odsouhlasení nejpozději k 25. dni příslušného měsíce. TDS připojí své stanovisko k </w:t>
      </w:r>
      <w:r w:rsidR="00036642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Pr="00DC066A">
        <w:rPr>
          <w:rFonts w:ascii="Arial" w:hAnsi="Arial"/>
          <w:sz w:val="22"/>
        </w:rPr>
        <w:t xml:space="preserve">ům provedených prací a dodávek a služeb a vrátí jej zpět </w:t>
      </w:r>
      <w:r w:rsidR="007278D2" w:rsidRPr="00DC066A">
        <w:rPr>
          <w:rFonts w:ascii="Arial" w:hAnsi="Arial"/>
          <w:sz w:val="22"/>
        </w:rPr>
        <w:t>Z</w:t>
      </w:r>
      <w:r w:rsidRPr="00DC066A">
        <w:rPr>
          <w:rFonts w:ascii="Arial" w:hAnsi="Arial"/>
          <w:sz w:val="22"/>
        </w:rPr>
        <w:t>hotoviteli nejpozději do 3 pracovních dnů od jejich obdržení</w:t>
      </w:r>
      <w:r w:rsidRPr="00DC066A">
        <w:rPr>
          <w:rFonts w:ascii="Arial" w:hAnsi="Arial" w:cs="Arial"/>
          <w:sz w:val="22"/>
          <w:szCs w:val="22"/>
        </w:rPr>
        <w:t xml:space="preserve">. </w:t>
      </w:r>
    </w:p>
    <w:p w14:paraId="173D9252" w14:textId="375CE91E" w:rsidR="00CC4661" w:rsidRPr="007935AE" w:rsidRDefault="007C33B7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="00CC4661"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</w:t>
      </w:r>
      <w:r>
        <w:rPr>
          <w:rFonts w:ascii="Arial" w:hAnsi="Arial" w:cs="Arial"/>
          <w:sz w:val="22"/>
          <w:szCs w:val="22"/>
        </w:rPr>
        <w:t>Soupis</w:t>
      </w:r>
      <w:r w:rsidR="00AC42F8">
        <w:rPr>
          <w:rFonts w:ascii="Arial" w:hAnsi="Arial" w:cs="Arial"/>
          <w:sz w:val="22"/>
          <w:szCs w:val="22"/>
        </w:rPr>
        <w:t>u prací, dodávek a služeb Z</w:t>
      </w:r>
      <w:r w:rsidR="00CC4661"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</w:p>
    <w:p w14:paraId="3023040B" w14:textId="77777777" w:rsidR="00CC4661" w:rsidRPr="007935AE" w:rsidRDefault="006506BF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33B7"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="00CC4661" w:rsidRPr="007935AE">
        <w:rPr>
          <w:rFonts w:ascii="Arial" w:hAnsi="Arial" w:cs="Arial"/>
          <w:sz w:val="22"/>
          <w:szCs w:val="22"/>
        </w:rPr>
        <w:t>obsahovat:</w:t>
      </w:r>
    </w:p>
    <w:p w14:paraId="4A5EF2F0" w14:textId="6DDFAF7A" w:rsidR="00CC4661" w:rsidRPr="00DA55D8" w:rsidRDefault="00CC4661" w:rsidP="00DA55D8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počet měrných jednotek celkem (podle přílohy č. </w:t>
      </w:r>
      <w:r w:rsidR="00DA55D8" w:rsidRPr="00DA55D8">
        <w:rPr>
          <w:rFonts w:ascii="Arial" w:hAnsi="Arial" w:cs="Arial"/>
          <w:sz w:val="22"/>
          <w:szCs w:val="22"/>
        </w:rPr>
        <w:t xml:space="preserve">1 </w:t>
      </w:r>
      <w:r w:rsidR="00983CC2" w:rsidRPr="00DA55D8">
        <w:rPr>
          <w:rFonts w:ascii="Arial" w:hAnsi="Arial" w:cs="Arial"/>
          <w:sz w:val="22"/>
          <w:szCs w:val="22"/>
        </w:rPr>
        <w:t>Smlouvy</w:t>
      </w:r>
      <w:r w:rsidRPr="00DA55D8">
        <w:rPr>
          <w:rFonts w:ascii="Arial" w:hAnsi="Arial" w:cs="Arial"/>
          <w:sz w:val="22"/>
          <w:szCs w:val="22"/>
        </w:rPr>
        <w:t>),</w:t>
      </w:r>
    </w:p>
    <w:p w14:paraId="379AABF7" w14:textId="77777777" w:rsidR="00CC4661" w:rsidRPr="007935AE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3C40736" w14:textId="0FD70556" w:rsidR="007233C6" w:rsidRPr="007935AE" w:rsidRDefault="007C33B7" w:rsidP="006506BF">
      <w:pPr>
        <w:tabs>
          <w:tab w:val="center" w:pos="709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="00CC4661"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="00CC4661"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</w:t>
      </w:r>
      <w:r w:rsidR="00036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oupis</w:t>
      </w:r>
      <w:r w:rsidR="00CC4661" w:rsidRPr="007935AE">
        <w:rPr>
          <w:rFonts w:ascii="Arial" w:hAnsi="Arial" w:cs="Arial"/>
          <w:sz w:val="22"/>
          <w:szCs w:val="22"/>
        </w:rPr>
        <w:t>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</w:p>
    <w:p w14:paraId="52556C59" w14:textId="1990B84F" w:rsidR="007233C6" w:rsidRPr="007A3FF7" w:rsidRDefault="007233C6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DC066A">
        <w:rPr>
          <w:rFonts w:ascii="Arial" w:hAnsi="Arial" w:cs="Arial"/>
          <w:sz w:val="22"/>
          <w:szCs w:val="22"/>
        </w:rPr>
        <w:t xml:space="preserve">Každá faktura </w:t>
      </w:r>
      <w:r w:rsidR="007278D2" w:rsidRPr="00DC066A">
        <w:rPr>
          <w:rFonts w:ascii="Arial" w:hAnsi="Arial" w:cs="Arial"/>
          <w:sz w:val="22"/>
          <w:szCs w:val="22"/>
        </w:rPr>
        <w:t>Z</w:t>
      </w:r>
      <w:r w:rsidRPr="00DC066A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</w:t>
      </w:r>
      <w:r w:rsidRPr="007A3FF7">
        <w:rPr>
          <w:rFonts w:ascii="Arial" w:hAnsi="Arial" w:cs="Arial"/>
          <w:sz w:val="22"/>
          <w:szCs w:val="22"/>
        </w:rPr>
        <w:t>:</w:t>
      </w:r>
    </w:p>
    <w:p w14:paraId="322A61FB" w14:textId="77777777" w:rsidR="007233C6" w:rsidRPr="007A3FF7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číslo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1EFDB73F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066BB64B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6D3D1CE1" w14:textId="77777777" w:rsidR="003D1803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 xml:space="preserve">.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31A6DE8A" w14:textId="005D857C" w:rsidR="007233C6" w:rsidRPr="00247024" w:rsidRDefault="007233C6" w:rsidP="000C5E4E">
      <w:pPr>
        <w:tabs>
          <w:tab w:val="center" w:pos="142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</w:t>
      </w:r>
      <w:r w:rsidR="007C33B7">
        <w:rPr>
          <w:rFonts w:ascii="Arial" w:hAnsi="Arial" w:cs="Arial"/>
          <w:sz w:val="22"/>
          <w:szCs w:val="22"/>
        </w:rPr>
        <w:t>Soupis</w:t>
      </w:r>
      <w:r w:rsidRPr="00205BDA">
        <w:rPr>
          <w:rFonts w:ascii="Arial" w:hAnsi="Arial" w:cs="Arial"/>
          <w:sz w:val="22"/>
          <w:szCs w:val="22"/>
        </w:rPr>
        <w:t xml:space="preserve"> provedených prací a dodávek </w:t>
      </w:r>
      <w:r w:rsidR="00547E99">
        <w:rPr>
          <w:rFonts w:ascii="Arial" w:hAnsi="Arial" w:cs="Arial"/>
          <w:sz w:val="22"/>
          <w:szCs w:val="22"/>
        </w:rPr>
        <w:t xml:space="preserve">provedených na příslušné </w:t>
      </w:r>
      <w:r w:rsidR="007A7702">
        <w:rPr>
          <w:rFonts w:ascii="Arial" w:hAnsi="Arial" w:cs="Arial"/>
          <w:sz w:val="22"/>
          <w:szCs w:val="22"/>
        </w:rPr>
        <w:t>části (</w:t>
      </w:r>
      <w:r w:rsidR="00787DF0">
        <w:rPr>
          <w:rFonts w:ascii="Arial" w:hAnsi="Arial" w:cs="Arial"/>
          <w:sz w:val="22"/>
          <w:szCs w:val="22"/>
        </w:rPr>
        <w:t xml:space="preserve">podle přílohy č. 1 </w:t>
      </w:r>
      <w:r w:rsidR="007A770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) díla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9B42368" w14:textId="77777777" w:rsidR="007233C6" w:rsidRPr="00456E68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3EBF2D5D" w14:textId="4B39A627" w:rsidR="007233C6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</w:t>
      </w:r>
      <w:r w:rsidR="009B5653">
        <w:rPr>
          <w:rFonts w:ascii="Arial" w:hAnsi="Arial" w:cs="Arial"/>
          <w:sz w:val="22"/>
          <w:szCs w:val="22"/>
        </w:rPr>
        <w:t>itel přeruší v rozporu s touto S</w:t>
      </w:r>
      <w:r w:rsidR="007233C6" w:rsidRPr="007A3FF7">
        <w:rPr>
          <w:rFonts w:ascii="Arial" w:hAnsi="Arial" w:cs="Arial"/>
          <w:sz w:val="22"/>
          <w:szCs w:val="22"/>
        </w:rPr>
        <w:t xml:space="preserve">mlouvou práce, práce provádí v rozporu s projektem nebo touto </w:t>
      </w:r>
      <w:r w:rsidR="009B5653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>ou, pokud je v prodlení s realizací oproti harmonogramu, a to až do doby, než překážka k úhradě odpadne.</w:t>
      </w:r>
    </w:p>
    <w:p w14:paraId="473C27CB" w14:textId="77777777" w:rsidR="007233C6" w:rsidRPr="00DB7792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i do sídla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e uvedeného v záhlaví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 xml:space="preserve">. Datem uskutečněného zdanitelného plnění je poslední kalendářní den v měsíci, za který je faktura – </w:t>
      </w:r>
      <w:r w:rsidRPr="00DB7792">
        <w:rPr>
          <w:rFonts w:ascii="Arial" w:hAnsi="Arial" w:cs="Arial"/>
          <w:sz w:val="22"/>
          <w:szCs w:val="22"/>
        </w:rPr>
        <w:t>daňový doklad vystavena.</w:t>
      </w:r>
    </w:p>
    <w:p w14:paraId="01C89C8F" w14:textId="70B0F606" w:rsidR="00437C97" w:rsidRDefault="00437C97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/>
          <w:sz w:val="22"/>
        </w:rPr>
        <w:lastRenderedPageBreak/>
        <w:t xml:space="preserve">Smluvní strany se dohodly na zajištění závazku Zhotovitele řádně dokončit </w:t>
      </w:r>
      <w:r>
        <w:rPr>
          <w:rFonts w:ascii="Arial" w:hAnsi="Arial" w:cs="Arial"/>
          <w:sz w:val="22"/>
          <w:szCs w:val="22"/>
        </w:rPr>
        <w:t>dílo</w:t>
      </w:r>
      <w:r w:rsidRPr="00DA69FA">
        <w:rPr>
          <w:rFonts w:ascii="Arial" w:hAnsi="Arial" w:cs="Arial"/>
          <w:sz w:val="22"/>
          <w:szCs w:val="22"/>
        </w:rPr>
        <w:t>,</w:t>
      </w:r>
      <w:r w:rsidRPr="00B424FB">
        <w:rPr>
          <w:rFonts w:ascii="Arial" w:hAnsi="Arial"/>
          <w:sz w:val="22"/>
        </w:rPr>
        <w:t xml:space="preserve"> a to formou zádržného ve výši 10 % z ceny. Fakturace a platby v průběhu stavby budou probíhat až do výše 90 % z celkové ceny díla bez DPH. Zbylých 10 % z ceny díla bude vyplaceno </w:t>
      </w:r>
      <w:r w:rsidRPr="00B424FB">
        <w:rPr>
          <w:rFonts w:ascii="Arial" w:hAnsi="Arial"/>
          <w:b/>
          <w:sz w:val="22"/>
        </w:rPr>
        <w:t>po předání díla bez vad a nedodělků</w:t>
      </w:r>
      <w:r w:rsidRPr="00B424FB">
        <w:rPr>
          <w:rFonts w:ascii="Arial" w:hAnsi="Arial"/>
          <w:sz w:val="22"/>
        </w:rPr>
        <w:t>. Pokud Objednatel převezme dílo, na němž se vyskytují vady či nedodělky nebránící užívání díla, uhradí Objednatel zádržné až po odstranění všech vad a nedodělků. O odstranění vad bude vyhotoven písemný protokol.</w:t>
      </w:r>
    </w:p>
    <w:p w14:paraId="4FDB497A" w14:textId="7F35AA6B" w:rsidR="00437C97" w:rsidRPr="00437C97" w:rsidRDefault="00437C97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Zádržné bude </w:t>
      </w:r>
      <w:r w:rsidRPr="00B424FB">
        <w:rPr>
          <w:rFonts w:ascii="Arial" w:hAnsi="Arial"/>
          <w:sz w:val="22"/>
        </w:rPr>
        <w:t>uhrazeno na základě daňového dokladu vystaveného Zhotovitelem, v němž bude uvedeno, že se jedná o konečnou fakturu.</w:t>
      </w:r>
    </w:p>
    <w:p w14:paraId="22D886B8" w14:textId="5C0E68AE" w:rsidR="0040232A" w:rsidRDefault="009C28EF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DPH bude účtováno dle zákona </w:t>
      </w:r>
      <w:r w:rsidRPr="00547E99">
        <w:rPr>
          <w:rFonts w:ascii="Arial" w:hAnsi="Arial" w:cs="Arial" w:hint="eastAsia"/>
          <w:sz w:val="22"/>
          <w:szCs w:val="22"/>
        </w:rPr>
        <w:t>č</w:t>
      </w:r>
      <w:r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2C0CA7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2C0CA7">
        <w:rPr>
          <w:rFonts w:ascii="Arial" w:hAnsi="Arial" w:cs="Arial"/>
          <w:sz w:val="22"/>
          <w:szCs w:val="22"/>
        </w:rPr>
        <w:t xml:space="preserve"> </w:t>
      </w:r>
      <w:r w:rsidR="002C0CA7" w:rsidRPr="00547E99">
        <w:rPr>
          <w:rFonts w:ascii="Arial" w:hAnsi="Arial" w:cs="Arial"/>
          <w:sz w:val="22"/>
          <w:szCs w:val="22"/>
        </w:rPr>
        <w:t>(dále také „DPH“)</w:t>
      </w:r>
      <w:r w:rsidRPr="00547E99">
        <w:rPr>
          <w:rFonts w:ascii="Arial" w:hAnsi="Arial" w:cs="Arial"/>
          <w:sz w:val="22"/>
          <w:szCs w:val="22"/>
        </w:rPr>
        <w:t xml:space="preserve">. </w:t>
      </w:r>
      <w:r w:rsidR="00437C97" w:rsidRPr="00437C97">
        <w:rPr>
          <w:rFonts w:ascii="Arial" w:hAnsi="Arial" w:cs="Arial"/>
          <w:sz w:val="22"/>
          <w:szCs w:val="22"/>
        </w:rPr>
        <w:t xml:space="preserve">V případě uplatnění přenesení daňové povinnosti dle § 92e), v návaznosti na § 92a) zákona č. 235/2004 Sb., o dani z přidané hodnoty,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437C97" w:rsidRPr="00437C97">
        <w:rPr>
          <w:rFonts w:ascii="Arial" w:hAnsi="Arial" w:cs="Arial"/>
          <w:sz w:val="22"/>
          <w:szCs w:val="22"/>
        </w:rPr>
        <w:t xml:space="preserve">, bude uplatněno přenesení daňové povinnosti, kde je povinnost přiznat daň na výstupu přenesena na příjemce plnění. V rámci tohoto režimu má povinnost přiznat a zaplatit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zákona č. 235/2004 Sb., o dani z přidané hodnoty,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437C97" w:rsidRPr="00437C97">
        <w:rPr>
          <w:rFonts w:ascii="Arial" w:hAnsi="Arial" w:cs="Arial"/>
          <w:sz w:val="22"/>
          <w:szCs w:val="22"/>
        </w:rPr>
        <w:t>.</w:t>
      </w:r>
    </w:p>
    <w:p w14:paraId="34D4A5CE" w14:textId="77777777" w:rsidR="00DA2554" w:rsidRDefault="00DA2554" w:rsidP="00DA2554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2B73EE86" w14:textId="77777777" w:rsidR="00273C63" w:rsidRPr="006D7046" w:rsidRDefault="00273C63" w:rsidP="00DA2554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67B4FFC8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A734B6">
        <w:rPr>
          <w:rFonts w:ascii="Arial" w:hAnsi="Arial"/>
          <w:b/>
          <w:sz w:val="22"/>
        </w:rPr>
        <w:t>Objednatel</w:t>
      </w:r>
      <w:r w:rsidRPr="00205BDA">
        <w:rPr>
          <w:rFonts w:ascii="Arial" w:hAnsi="Arial"/>
          <w:b/>
          <w:sz w:val="22"/>
        </w:rPr>
        <w:t>e</w:t>
      </w:r>
    </w:p>
    <w:p w14:paraId="25C58BAD" w14:textId="079B0CDF" w:rsidR="00AF0454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437C97">
        <w:rPr>
          <w:rFonts w:ascii="Arial" w:hAnsi="Arial"/>
          <w:sz w:val="22"/>
        </w:rPr>
        <w:t xml:space="preserve"> </w:t>
      </w:r>
      <w:r w:rsidR="00437C97" w:rsidRPr="00B424FB">
        <w:rPr>
          <w:rFonts w:ascii="Arial" w:hAnsi="Arial"/>
          <w:sz w:val="22"/>
        </w:rPr>
        <w:t xml:space="preserve">je povinen před zahájením </w:t>
      </w:r>
      <w:r w:rsidR="00437C97">
        <w:rPr>
          <w:rFonts w:ascii="Arial" w:hAnsi="Arial" w:cs="Arial"/>
          <w:sz w:val="22"/>
          <w:szCs w:val="22"/>
        </w:rPr>
        <w:t>díla</w:t>
      </w:r>
      <w:r w:rsidR="00437C97" w:rsidRPr="00B424FB">
        <w:rPr>
          <w:rFonts w:ascii="Arial" w:hAnsi="Arial"/>
          <w:sz w:val="22"/>
        </w:rPr>
        <w:t xml:space="preserve"> Zhotovitele včas vyzvat k převzetí staveniště</w:t>
      </w:r>
      <w:r w:rsidR="00437C97">
        <w:rPr>
          <w:rFonts w:ascii="Arial" w:hAnsi="Arial" w:cs="Arial"/>
          <w:sz w:val="22"/>
          <w:szCs w:val="22"/>
        </w:rPr>
        <w:t xml:space="preserve"> za účelem provedení díla</w:t>
      </w:r>
      <w:r w:rsidR="00437C97" w:rsidRPr="00B424FB">
        <w:rPr>
          <w:rFonts w:ascii="Arial" w:hAnsi="Arial"/>
          <w:sz w:val="22"/>
        </w:rPr>
        <w:t>. Objednatel je povinen o předání a převzetí staveniště vyhotovit protokol a Zhotovitel je povinen staveniště převzít. Protokol o předání a převzetí staveniště bude podepsán oběma smluvními stranami. Za den předání staveniště se považuje den, kdy dojde k oboustrannému podpisu příslušného protokolu, ve kterém bude popsán stav staveniště. V protokolu o předání staveniště bude uvedeno případné poskytnutí prostor pro uskladnění materiálu, šatny pro pracovníky a sociálního zařízení a dále pak způsob úhrady odběru elektrické energie, vody apod.</w:t>
      </w:r>
    </w:p>
    <w:p w14:paraId="268C3488" w14:textId="00DC1703" w:rsidR="00CC4661" w:rsidRPr="00D51AD3" w:rsidRDefault="00A734B6" w:rsidP="00437C9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437C97">
        <w:rPr>
          <w:rFonts w:ascii="Arial" w:hAnsi="Arial"/>
          <w:sz w:val="22"/>
        </w:rPr>
        <w:t xml:space="preserve">, autorský dozor </w:t>
      </w:r>
      <w:r w:rsidR="00437C97" w:rsidRPr="000C40C1">
        <w:rPr>
          <w:rFonts w:ascii="Arial" w:hAnsi="Arial"/>
          <w:i/>
          <w:sz w:val="22"/>
        </w:rPr>
        <w:t>(dále také „AD“)</w:t>
      </w:r>
      <w:r w:rsidR="00AF0454" w:rsidRPr="00205BDA">
        <w:rPr>
          <w:rFonts w:ascii="Arial" w:hAnsi="Arial"/>
          <w:sz w:val="22"/>
        </w:rPr>
        <w:t xml:space="preserve"> nebo TDS má právo kontroly díla v každé fázi jeho provád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ní. Kontrola se soust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edí na jakost stavebních a montážních prací, a to zejména</w:t>
      </w:r>
      <w:r w:rsidR="00AF0454" w:rsidRPr="00A63B2F">
        <w:rPr>
          <w:rFonts w:ascii="Arial" w:hAnsi="Arial"/>
          <w:sz w:val="22"/>
        </w:rPr>
        <w:t xml:space="preserve"> na práce, konstrukce nebo </w:t>
      </w:r>
      <w:r w:rsidR="00AF0454" w:rsidRPr="00A63B2F">
        <w:rPr>
          <w:rFonts w:ascii="Arial" w:hAnsi="Arial" w:hint="eastAsia"/>
          <w:sz w:val="22"/>
        </w:rPr>
        <w:t>čá</w:t>
      </w:r>
      <w:r w:rsidR="00AF0454" w:rsidRPr="00A63B2F">
        <w:rPr>
          <w:rFonts w:ascii="Arial" w:hAnsi="Arial"/>
          <w:sz w:val="22"/>
        </w:rPr>
        <w:t>sti díla, které budou v pr</w:t>
      </w:r>
      <w:r w:rsidR="00AF0454" w:rsidRPr="00A63B2F">
        <w:rPr>
          <w:rFonts w:ascii="Arial" w:hAnsi="Arial" w:hint="eastAsia"/>
          <w:sz w:val="22"/>
        </w:rPr>
        <w:t>ů</w:t>
      </w:r>
      <w:r w:rsidR="00AF0454" w:rsidRPr="00A63B2F">
        <w:rPr>
          <w:rFonts w:ascii="Arial" w:hAnsi="Arial"/>
          <w:sz w:val="22"/>
        </w:rPr>
        <w:t>b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>hu provád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 xml:space="preserve">díla zakryty. Zhotovitel vyzve </w:t>
      </w:r>
      <w:r>
        <w:rPr>
          <w:rFonts w:ascii="Arial" w:hAnsi="Arial"/>
          <w:sz w:val="22"/>
        </w:rPr>
        <w:t>Objednatel</w:t>
      </w:r>
      <w:r w:rsidR="00AF0454" w:rsidRPr="00A63B2F">
        <w:rPr>
          <w:rFonts w:ascii="Arial" w:hAnsi="Arial"/>
          <w:sz w:val="22"/>
        </w:rPr>
        <w:t>e k prov</w:t>
      </w:r>
      <w:r w:rsidR="00AF0454" w:rsidRPr="00A63B2F">
        <w:rPr>
          <w:rFonts w:ascii="Arial" w:hAnsi="Arial" w:hint="eastAsia"/>
          <w:sz w:val="22"/>
        </w:rPr>
        <w:t>ěř</w:t>
      </w:r>
      <w:r w:rsidR="00AF0454" w:rsidRPr="00A63B2F">
        <w:rPr>
          <w:rFonts w:ascii="Arial" w:hAnsi="Arial"/>
          <w:sz w:val="22"/>
        </w:rPr>
        <w:t>ení zakrývaných prací a dodávek nejmén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 3 pracovní dny p</w:t>
      </w:r>
      <w:r w:rsidR="00AF0454" w:rsidRPr="00A63B2F">
        <w:rPr>
          <w:rFonts w:ascii="Arial" w:hAnsi="Arial" w:hint="eastAsia"/>
          <w:sz w:val="22"/>
        </w:rPr>
        <w:t>ř</w:t>
      </w:r>
      <w:r w:rsidR="00AF0454" w:rsidRPr="00A63B2F">
        <w:rPr>
          <w:rFonts w:ascii="Arial" w:hAnsi="Arial"/>
          <w:sz w:val="22"/>
        </w:rPr>
        <w:t xml:space="preserve">ed jejich provedením. </w:t>
      </w:r>
    </w:p>
    <w:p w14:paraId="6BC80039" w14:textId="37D31B7D" w:rsidR="00AF0454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zab</w:t>
      </w:r>
      <w:r w:rsidR="000C40C1">
        <w:rPr>
          <w:rFonts w:ascii="Arial" w:hAnsi="Arial" w:cs="Arial"/>
          <w:sz w:val="22"/>
          <w:szCs w:val="22"/>
        </w:rPr>
        <w:t>ezpečuje výkon AD</w:t>
      </w:r>
      <w:r w:rsidR="00AF0454" w:rsidRPr="007A3FF7">
        <w:rPr>
          <w:rFonts w:ascii="Arial" w:hAnsi="Arial" w:cs="Arial"/>
          <w:sz w:val="22"/>
          <w:szCs w:val="22"/>
        </w:rPr>
        <w:t xml:space="preserve"> v</w:t>
      </w:r>
      <w:r w:rsidR="00324213">
        <w:rPr>
          <w:rFonts w:ascii="Arial" w:hAnsi="Arial" w:cs="Arial"/>
          <w:sz w:val="22"/>
          <w:szCs w:val="22"/>
        </w:rPr>
        <w:t> souladu s 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 xml:space="preserve">ou dokumentací </w:t>
      </w:r>
      <w:r w:rsidR="008B75C6">
        <w:rPr>
          <w:rFonts w:ascii="Arial" w:hAnsi="Arial" w:cs="Arial"/>
          <w:sz w:val="22"/>
          <w:szCs w:val="22"/>
        </w:rPr>
        <w:t xml:space="preserve">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>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="00AF0454"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="00AF0454" w:rsidRPr="007A3FF7">
        <w:rPr>
          <w:rFonts w:ascii="Arial" w:hAnsi="Arial" w:cs="Arial"/>
          <w:sz w:val="22"/>
          <w:szCs w:val="22"/>
        </w:rPr>
        <w:t xml:space="preserve">, sdělí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</w:t>
      </w:r>
      <w:r w:rsidR="006E0D0D">
        <w:rPr>
          <w:rFonts w:ascii="Arial" w:hAnsi="Arial" w:cs="Arial"/>
          <w:sz w:val="22"/>
          <w:szCs w:val="22"/>
        </w:rPr>
        <w:t>Z</w:t>
      </w:r>
      <w:r w:rsidR="00AF0454"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2BD7B19" w14:textId="4E9D63AD" w:rsidR="00AF0454" w:rsidRPr="007A3FF7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má vyhrazeno právo prostřednictvím oprávněné osoby TDS nebo řádně zmocněné osoby </w:t>
      </w:r>
      <w:r w:rsidR="000C40C1">
        <w:rPr>
          <w:rFonts w:ascii="Arial" w:hAnsi="Arial" w:cs="Arial"/>
          <w:sz w:val="22"/>
          <w:szCs w:val="22"/>
        </w:rPr>
        <w:t>ve věcech technických dle čl. 15</w:t>
      </w:r>
      <w:r w:rsidR="00AF0454" w:rsidRPr="007A3FF7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F0454"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A28599A" w14:textId="010DF052" w:rsidR="007233C6" w:rsidRPr="007A3FF7" w:rsidRDefault="00BB39C6" w:rsidP="00547E99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9D0094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</w:t>
      </w:r>
      <w:r w:rsidR="00787DF0">
        <w:rPr>
          <w:rFonts w:ascii="Arial" w:hAnsi="Arial" w:cs="Arial"/>
          <w:sz w:val="22"/>
          <w:szCs w:val="22"/>
        </w:rPr>
        <w:t>rojektu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7233C6" w:rsidRPr="007A3FF7">
        <w:rPr>
          <w:rFonts w:ascii="Arial" w:hAnsi="Arial" w:cs="Arial"/>
          <w:sz w:val="22"/>
          <w:szCs w:val="22"/>
        </w:rPr>
        <w:t xml:space="preserve">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29025BF6" w14:textId="5FA8411E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A8EBF3D" w14:textId="54D70925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9D0094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14B5CF4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339D5A8" w14:textId="77777777" w:rsidR="007233C6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9D0094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0CD2FE86" w14:textId="58E8193F" w:rsidR="00407814" w:rsidRPr="00DA2554" w:rsidRDefault="00A734B6" w:rsidP="00DA2554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 xml:space="preserve">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="00BA6545" w:rsidRPr="00205BDA">
        <w:rPr>
          <w:rFonts w:ascii="Arial" w:hAnsi="Arial"/>
          <w:sz w:val="22"/>
        </w:rPr>
        <w:t xml:space="preserve">hotovitele k jednání </w:t>
      </w:r>
      <w:r w:rsidR="009D0094">
        <w:rPr>
          <w:rFonts w:ascii="Arial" w:hAnsi="Arial"/>
          <w:sz w:val="22"/>
        </w:rPr>
        <w:t>za</w:t>
      </w:r>
      <w:r w:rsidR="009D0094" w:rsidRPr="00205B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>e s fyzickými i právnickými osobami dot</w:t>
      </w:r>
      <w:r w:rsidR="00BA6545" w:rsidRPr="00205BDA">
        <w:rPr>
          <w:rFonts w:ascii="Arial" w:hAnsi="Arial" w:hint="eastAsia"/>
          <w:sz w:val="22"/>
        </w:rPr>
        <w:t>č</w:t>
      </w:r>
      <w:r w:rsidR="00BA6545" w:rsidRPr="00205BDA">
        <w:rPr>
          <w:rFonts w:ascii="Arial" w:hAnsi="Arial"/>
          <w:sz w:val="22"/>
        </w:rPr>
        <w:t>enými provád</w:t>
      </w:r>
      <w:r w:rsidR="00BA6545"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="00BA6545" w:rsidRPr="00205BDA">
        <w:rPr>
          <w:rFonts w:ascii="Arial" w:hAnsi="Arial"/>
          <w:sz w:val="22"/>
        </w:rPr>
        <w:t>v </w:t>
      </w:r>
      <w:r w:rsidR="00BA6545"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="00BA6545"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983CC2">
        <w:rPr>
          <w:rFonts w:ascii="Arial" w:hAnsi="Arial"/>
          <w:sz w:val="22"/>
        </w:rPr>
        <w:t>Smlouvy</w:t>
      </w:r>
      <w:r w:rsidR="00BA6545" w:rsidRPr="00205BDA">
        <w:rPr>
          <w:rFonts w:ascii="Arial" w:hAnsi="Arial"/>
          <w:sz w:val="22"/>
        </w:rPr>
        <w:t>, a k jednání s orgány státní správy, správci sítí a s ve</w:t>
      </w:r>
      <w:r w:rsidR="00BA6545" w:rsidRPr="00205BDA">
        <w:rPr>
          <w:rFonts w:ascii="Arial" w:hAnsi="Arial" w:hint="eastAsia"/>
          <w:sz w:val="22"/>
        </w:rPr>
        <w:t>ř</w:t>
      </w:r>
      <w:r w:rsidR="00BA6545" w:rsidRPr="00205BDA">
        <w:rPr>
          <w:rFonts w:ascii="Arial" w:hAnsi="Arial"/>
          <w:sz w:val="22"/>
        </w:rPr>
        <w:t>ejnoprávními orgány</w:t>
      </w:r>
      <w:r w:rsidR="00BA6545" w:rsidRPr="00CC7D6D">
        <w:rPr>
          <w:rFonts w:ascii="Arial" w:hAnsi="Arial" w:cs="Arial"/>
          <w:sz w:val="22"/>
          <w:szCs w:val="22"/>
        </w:rPr>
        <w:t>.</w:t>
      </w:r>
    </w:p>
    <w:p w14:paraId="715535A6" w14:textId="350BE2A1" w:rsidR="007233C6" w:rsidRPr="00205BDA" w:rsidRDefault="003D6FFB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6CF811C5" w14:textId="404828F3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nebo TDS. Zhotovitel se zavazuje, že k provedení díla použije pouze nové a nepoužité materiály a výrobky a dodávky odpovídající platným předpisům ČR.</w:t>
      </w:r>
    </w:p>
    <w:p w14:paraId="03CEA523" w14:textId="613155BA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866BC6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9A1D8DA" w14:textId="77777777" w:rsidR="00C614AE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A734B6">
        <w:rPr>
          <w:rFonts w:ascii="Arial" w:hAnsi="Arial" w:cs="Arial"/>
          <w:sz w:val="22"/>
          <w:szCs w:val="22"/>
        </w:rPr>
        <w:t>Objednatel</w:t>
      </w:r>
      <w:r w:rsidR="006E0D0D" w:rsidRPr="007A3FF7">
        <w:rPr>
          <w:rFonts w:ascii="Arial" w:hAnsi="Arial" w:cs="Arial"/>
          <w:sz w:val="22"/>
          <w:szCs w:val="22"/>
        </w:rPr>
        <w:t>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108F252" w14:textId="77777777" w:rsidR="00501CAC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974866">
        <w:rPr>
          <w:rFonts w:ascii="Arial" w:hAnsi="Arial" w:cs="Arial"/>
          <w:sz w:val="22"/>
          <w:szCs w:val="22"/>
        </w:rPr>
        <w:t xml:space="preserve"> právo </w:t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983CC2">
        <w:rPr>
          <w:rFonts w:ascii="Arial" w:hAnsi="Arial" w:cs="Arial"/>
          <w:sz w:val="22"/>
          <w:szCs w:val="22"/>
        </w:rPr>
        <w:t>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0F450670" w14:textId="77777777" w:rsidR="00C614AE" w:rsidRPr="00501CAC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lastRenderedPageBreak/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</w:t>
      </w:r>
      <w:r w:rsidR="00974866">
        <w:rPr>
          <w:rFonts w:ascii="Arial" w:hAnsi="Arial" w:cs="Arial"/>
          <w:sz w:val="22"/>
          <w:szCs w:val="22"/>
        </w:rPr>
        <w:t xml:space="preserve">t díla zpřístupnit a umožnit ji </w:t>
      </w:r>
      <w:r w:rsidRPr="00501CAC">
        <w:rPr>
          <w:rFonts w:ascii="Arial" w:hAnsi="Arial" w:cs="Arial"/>
          <w:sz w:val="22"/>
          <w:szCs w:val="22"/>
        </w:rPr>
        <w:t>podrobit určeným zkouškám, kontrolám nebo sch</w:t>
      </w:r>
      <w:r w:rsidR="00974866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6614B793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udržovat pořádek na staveništi i v prostorách dotčených opravou a odstraňovat na své náklady odpady a neč</w:t>
      </w:r>
      <w:r w:rsidR="00974866">
        <w:rPr>
          <w:rFonts w:ascii="Arial" w:hAnsi="Arial" w:cs="Arial"/>
          <w:sz w:val="22"/>
          <w:szCs w:val="22"/>
        </w:rPr>
        <w:t xml:space="preserve">istoty vzniklé prováděním díla. </w:t>
      </w:r>
      <w:r w:rsidRPr="007A3FF7">
        <w:rPr>
          <w:rFonts w:ascii="Arial" w:hAnsi="Arial" w:cs="Arial"/>
          <w:sz w:val="22"/>
          <w:szCs w:val="22"/>
        </w:rPr>
        <w:t xml:space="preserve">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43D367C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eventuálně z</w:t>
      </w:r>
      <w:r w:rsidR="00AC42F8">
        <w:rPr>
          <w:rFonts w:ascii="Arial" w:hAnsi="Arial" w:cs="Arial"/>
          <w:sz w:val="22"/>
          <w:szCs w:val="22"/>
        </w:rPr>
        <w:t xml:space="preserve">draví pracovníků a návštěvníků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2041344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>aveniště a zabezpečení jejich vybavení ochranným</w:t>
      </w:r>
      <w:r w:rsidR="00974866">
        <w:rPr>
          <w:rFonts w:ascii="Arial" w:hAnsi="Arial" w:cs="Arial"/>
          <w:sz w:val="22"/>
          <w:szCs w:val="22"/>
        </w:rPr>
        <w:t xml:space="preserve">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007F72B8" w14:textId="102B82D7" w:rsidR="009129C8" w:rsidRPr="00073ADE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není oprávněn pověřit </w:t>
      </w:r>
      <w:r w:rsidRPr="00073ADE">
        <w:rPr>
          <w:rFonts w:ascii="Arial" w:hAnsi="Arial" w:cs="Arial"/>
          <w:sz w:val="22"/>
          <w:szCs w:val="22"/>
        </w:rPr>
        <w:t>provedením díla ani jeho části třetí osobu bez</w:t>
      </w:r>
      <w:r w:rsidR="005F5E37" w:rsidRPr="00073ADE">
        <w:rPr>
          <w:rFonts w:ascii="Arial" w:hAnsi="Arial" w:cs="Arial"/>
          <w:sz w:val="22"/>
          <w:szCs w:val="22"/>
        </w:rPr>
        <w:t xml:space="preserve"> písemného souhlasu </w:t>
      </w:r>
      <w:r w:rsidR="00A734B6" w:rsidRPr="00073ADE">
        <w:rPr>
          <w:rFonts w:ascii="Arial" w:hAnsi="Arial" w:cs="Arial"/>
          <w:sz w:val="22"/>
          <w:szCs w:val="22"/>
        </w:rPr>
        <w:t>Objednatel</w:t>
      </w:r>
      <w:r w:rsidR="000C40C1" w:rsidRPr="00073ADE">
        <w:rPr>
          <w:rFonts w:ascii="Arial" w:hAnsi="Arial" w:cs="Arial"/>
          <w:sz w:val="22"/>
          <w:szCs w:val="22"/>
        </w:rPr>
        <w:t>e, v souladu s čl. 15</w:t>
      </w:r>
      <w:r w:rsidR="005F5E37" w:rsidRPr="00073ADE">
        <w:rPr>
          <w:rFonts w:ascii="Arial" w:hAnsi="Arial" w:cs="Arial"/>
          <w:sz w:val="22"/>
          <w:szCs w:val="22"/>
        </w:rPr>
        <w:t xml:space="preserve">, </w:t>
      </w:r>
      <w:r w:rsidR="000C40C1" w:rsidRPr="00073ADE">
        <w:rPr>
          <w:rFonts w:ascii="Arial" w:hAnsi="Arial" w:cs="Arial"/>
          <w:sz w:val="22"/>
          <w:szCs w:val="22"/>
        </w:rPr>
        <w:t>odst. 15</w:t>
      </w:r>
      <w:r w:rsidR="005F5E37" w:rsidRPr="00073ADE">
        <w:rPr>
          <w:rFonts w:ascii="Arial" w:hAnsi="Arial" w:cs="Arial"/>
          <w:sz w:val="22"/>
          <w:szCs w:val="22"/>
        </w:rPr>
        <w:t xml:space="preserve">.3 této </w:t>
      </w:r>
      <w:r w:rsidR="00983CC2" w:rsidRPr="00073ADE">
        <w:rPr>
          <w:rFonts w:ascii="Arial" w:hAnsi="Arial" w:cs="Arial"/>
          <w:sz w:val="22"/>
          <w:szCs w:val="22"/>
        </w:rPr>
        <w:t>Smlouvy</w:t>
      </w:r>
      <w:r w:rsidR="005F5E37" w:rsidRPr="00073ADE">
        <w:rPr>
          <w:rFonts w:ascii="Arial" w:hAnsi="Arial" w:cs="Arial"/>
          <w:sz w:val="22"/>
          <w:szCs w:val="22"/>
        </w:rPr>
        <w:t>.</w:t>
      </w:r>
    </w:p>
    <w:p w14:paraId="3460B80A" w14:textId="44F95D0B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="009E708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7D811E23" w14:textId="53BBA7D7" w:rsidR="009129C8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závazků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70471B17" w14:textId="31D8959B" w:rsidR="000C40C1" w:rsidRPr="000C40C1" w:rsidRDefault="000C40C1" w:rsidP="000C40C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C40C1">
        <w:rPr>
          <w:rFonts w:ascii="Arial" w:hAnsi="Arial" w:cs="Arial"/>
          <w:sz w:val="22"/>
          <w:szCs w:val="22"/>
        </w:rPr>
        <w:t xml:space="preserve">V případě změny údajů uvedených v příloze č. 4 a 5 této </w:t>
      </w:r>
      <w:r w:rsidR="009B5653">
        <w:rPr>
          <w:rFonts w:ascii="Arial" w:hAnsi="Arial" w:cs="Arial"/>
          <w:sz w:val="22"/>
          <w:szCs w:val="22"/>
        </w:rPr>
        <w:t>Smlouv</w:t>
      </w:r>
      <w:r w:rsidRPr="000C40C1">
        <w:rPr>
          <w:rFonts w:ascii="Arial" w:hAnsi="Arial" w:cs="Arial"/>
          <w:sz w:val="22"/>
          <w:szCs w:val="22"/>
        </w:rPr>
        <w:t xml:space="preserve">y – v Seznamu k poddodavatelskému systému a odpovědných zástupců je Zhotovitel povinen do 5 pracovních dnů od provedení změny o této skutečnosti Objednatele informovat a zajistit jeho adekvátní náhradu. Odpovědní zástupci se budou aktivně podílet na provedení díla v rozsahu své specializace. </w:t>
      </w:r>
    </w:p>
    <w:p w14:paraId="5D6E2D7F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66D43E45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6398B4CE" w14:textId="0EA755F2" w:rsidR="000C40C1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</w:t>
      </w:r>
      <w:r w:rsidR="000C40C1">
        <w:rPr>
          <w:rFonts w:ascii="Arial" w:hAnsi="Arial" w:cs="Arial"/>
          <w:sz w:val="22"/>
          <w:szCs w:val="22"/>
        </w:rPr>
        <w:t xml:space="preserve">, </w:t>
      </w:r>
      <w:r w:rsidR="000C40C1">
        <w:rPr>
          <w:rFonts w:ascii="Arial" w:hAnsi="Arial"/>
          <w:sz w:val="22"/>
        </w:rPr>
        <w:t>v případě potřeby,</w:t>
      </w:r>
      <w:r w:rsidR="000C40C1" w:rsidRPr="00B424FB">
        <w:rPr>
          <w:rFonts w:ascii="Arial" w:hAnsi="Arial"/>
          <w:sz w:val="22"/>
        </w:rPr>
        <w:t xml:space="preserve"> si na vlastní náklady a odpovědnost zajistit zábor ploch potřebných k realizaci. Dle § 6 Obecně závazné vyhlášky hlavního města Prahy </w:t>
      </w:r>
      <w:r w:rsidR="009B5653">
        <w:rPr>
          <w:rFonts w:ascii="Arial" w:hAnsi="Arial"/>
          <w:sz w:val="22"/>
        </w:rPr>
        <w:br/>
      </w:r>
      <w:r w:rsidR="000C40C1" w:rsidRPr="00B424FB">
        <w:rPr>
          <w:rFonts w:ascii="Arial" w:hAnsi="Arial"/>
          <w:sz w:val="22"/>
        </w:rPr>
        <w:lastRenderedPageBreak/>
        <w:t xml:space="preserve">č. 5/2011 Sb. hl. m., o místním poplatku za užívání veřejného prostranství, </w:t>
      </w:r>
      <w:r w:rsidR="009B5653">
        <w:rPr>
          <w:rFonts w:ascii="Arial" w:hAnsi="Arial"/>
          <w:sz w:val="22"/>
        </w:rPr>
        <w:t>ve znění pozdějších předpisů</w:t>
      </w:r>
      <w:r w:rsidR="000C40C1" w:rsidRPr="00B424FB">
        <w:rPr>
          <w:rFonts w:ascii="Arial" w:hAnsi="Arial"/>
          <w:sz w:val="22"/>
        </w:rPr>
        <w:t>, je místní poplatek za užívání veřejného prostranství osvobozen od platby.</w:t>
      </w:r>
    </w:p>
    <w:p w14:paraId="7765D4CC" w14:textId="26942F6A" w:rsidR="00BD06EC" w:rsidRPr="007A3FF7" w:rsidRDefault="00BD06EC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0C40C1">
        <w:rPr>
          <w:rFonts w:ascii="Arial" w:hAnsi="Arial" w:cs="Arial"/>
          <w:sz w:val="22"/>
          <w:szCs w:val="22"/>
        </w:rPr>
        <w:t xml:space="preserve">ost stanovenými příslušnými ČSN </w:t>
      </w:r>
      <w:r w:rsidR="000C40C1" w:rsidRPr="00B424FB">
        <w:rPr>
          <w:rFonts w:ascii="Arial" w:hAnsi="Arial"/>
          <w:sz w:val="22"/>
        </w:rPr>
        <w:t>a v souladu s projektovou dokumentací</w:t>
      </w:r>
      <w:r w:rsidR="000C40C1" w:rsidRPr="00492420">
        <w:rPr>
          <w:rFonts w:ascii="Arial" w:hAnsi="Arial"/>
          <w:sz w:val="22"/>
        </w:rPr>
        <w:t>.</w:t>
      </w:r>
    </w:p>
    <w:p w14:paraId="0B917B7C" w14:textId="6D762AF6" w:rsidR="007233C6" w:rsidRPr="00116186" w:rsidRDefault="00BD06EC" w:rsidP="0011618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>Zhotovitel je povi</w:t>
      </w:r>
      <w:r w:rsidR="00502C2F">
        <w:rPr>
          <w:rFonts w:ascii="Arial" w:hAnsi="Arial" w:cs="Arial"/>
          <w:sz w:val="22"/>
          <w:szCs w:val="22"/>
        </w:rPr>
        <w:t xml:space="preserve">nen uzavřít platné </w:t>
      </w:r>
      <w:r w:rsidRPr="005817C2">
        <w:rPr>
          <w:rFonts w:ascii="Arial" w:hAnsi="Arial" w:cs="Arial"/>
          <w:sz w:val="22"/>
          <w:szCs w:val="22"/>
        </w:rPr>
        <w:t xml:space="preserve">pojištění </w:t>
      </w:r>
      <w:r w:rsidRPr="006D7046">
        <w:rPr>
          <w:rFonts w:ascii="Arial" w:hAnsi="Arial" w:cs="Arial"/>
          <w:sz w:val="22"/>
          <w:szCs w:val="22"/>
        </w:rPr>
        <w:t>odpovědnosti za škody vzniklé v souvislosti s jeho činností, a to v minimální výši pojistného plnění 10 mil. Kč (slovy</w:t>
      </w:r>
      <w:r w:rsidRPr="00AA4A31">
        <w:rPr>
          <w:rFonts w:ascii="Arial" w:hAnsi="Arial" w:cs="Arial"/>
          <w:sz w:val="22"/>
          <w:szCs w:val="22"/>
        </w:rPr>
        <w:t xml:space="preserve">: deset milionů korun českých). Doklad o pojištění v kopii bude předložen </w:t>
      </w:r>
      <w:r w:rsidR="00A734B6">
        <w:rPr>
          <w:rFonts w:ascii="Arial" w:hAnsi="Arial" w:cs="Arial"/>
          <w:sz w:val="22"/>
          <w:szCs w:val="22"/>
        </w:rPr>
        <w:t>Objednatel</w:t>
      </w:r>
      <w:r w:rsidRPr="00AA4A31">
        <w:rPr>
          <w:rFonts w:ascii="Arial" w:hAnsi="Arial" w:cs="Arial"/>
          <w:sz w:val="22"/>
          <w:szCs w:val="22"/>
        </w:rPr>
        <w:t xml:space="preserve">i při podpisu </w:t>
      </w:r>
      <w:r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Zhotovitel se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 xml:space="preserve">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9D0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platnosti a účinnosti </w:t>
      </w:r>
      <w:r w:rsidRPr="00205BDA">
        <w:rPr>
          <w:rFonts w:ascii="Arial" w:hAnsi="Arial" w:cs="Arial"/>
          <w:sz w:val="22"/>
          <w:szCs w:val="22"/>
        </w:rPr>
        <w:t>prokázat nejpozději do 5 dnů od doručení takové žádosti.</w:t>
      </w:r>
    </w:p>
    <w:p w14:paraId="673AEEE7" w14:textId="77777777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5AEC1039" w14:textId="560E448F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>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 xml:space="preserve"> a zástupce projektanta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2D3741A9" w14:textId="4E0F91FF" w:rsidR="00AF0454" w:rsidRPr="00511604" w:rsidRDefault="007233C6" w:rsidP="00A429A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11604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 w:rsidRPr="00511604">
        <w:rPr>
          <w:rFonts w:ascii="Arial" w:hAnsi="Arial" w:cs="Arial"/>
          <w:sz w:val="22"/>
          <w:szCs w:val="22"/>
        </w:rPr>
        <w:t>Z</w:t>
      </w:r>
      <w:r w:rsidRPr="00511604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A734B6" w:rsidRPr="00511604">
        <w:rPr>
          <w:rFonts w:ascii="Arial" w:hAnsi="Arial" w:cs="Arial"/>
          <w:sz w:val="22"/>
          <w:szCs w:val="22"/>
        </w:rPr>
        <w:t>Objednatel</w:t>
      </w:r>
      <w:r w:rsidRPr="00511604">
        <w:rPr>
          <w:rFonts w:ascii="Arial" w:hAnsi="Arial" w:cs="Arial"/>
          <w:sz w:val="22"/>
          <w:szCs w:val="22"/>
        </w:rPr>
        <w:t xml:space="preserve">i. </w:t>
      </w:r>
      <w:r w:rsidR="00511604" w:rsidRPr="00511604">
        <w:rPr>
          <w:rFonts w:ascii="Arial" w:hAnsi="Arial" w:cs="Arial"/>
          <w:sz w:val="22"/>
          <w:szCs w:val="22"/>
        </w:rPr>
        <w:t xml:space="preserve">Dále Zhotovitel zajistí staveništní rozvaděč s elektroměrem pro měření odběru el. energie v době realizace, který bude napojen z elektroměrového rozváděče objektu. </w:t>
      </w:r>
      <w:r w:rsidRPr="00511604">
        <w:rPr>
          <w:rFonts w:ascii="Arial" w:hAnsi="Arial" w:cs="Arial"/>
          <w:sz w:val="22"/>
          <w:szCs w:val="22"/>
        </w:rPr>
        <w:t xml:space="preserve">Zhotovitel </w:t>
      </w:r>
      <w:r w:rsidR="00511604">
        <w:rPr>
          <w:rFonts w:ascii="Arial" w:hAnsi="Arial" w:cs="Arial"/>
          <w:sz w:val="22"/>
          <w:szCs w:val="22"/>
        </w:rPr>
        <w:t xml:space="preserve">uhradí v plné výši </w:t>
      </w:r>
      <w:r w:rsidRPr="00511604">
        <w:rPr>
          <w:rFonts w:ascii="Arial" w:hAnsi="Arial" w:cs="Arial"/>
          <w:sz w:val="22"/>
          <w:szCs w:val="22"/>
        </w:rPr>
        <w:t>vodné, stočné a náklady na další odebraná média. Zhotovitel zabezpečí na své náklady měření jejich odběru.</w:t>
      </w:r>
    </w:p>
    <w:p w14:paraId="3BDEB9E6" w14:textId="77777777" w:rsidR="004F11C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převzetí díla odmítnout, pokud se smluvní strany nedohodnou jinak.</w:t>
      </w:r>
    </w:p>
    <w:p w14:paraId="0C09E2AB" w14:textId="2A139521" w:rsidR="005868DC" w:rsidRPr="00787DF0" w:rsidRDefault="00511604" w:rsidP="00511604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zajistit</w:t>
      </w:r>
      <w:r w:rsidR="005868DC">
        <w:rPr>
          <w:rFonts w:ascii="Arial" w:hAnsi="Arial" w:cs="Arial"/>
          <w:sz w:val="22"/>
          <w:szCs w:val="22"/>
        </w:rPr>
        <w:t xml:space="preserve"> revize zařízení, měření </w:t>
      </w:r>
      <w:r w:rsidR="005868DC" w:rsidRPr="00787DF0">
        <w:rPr>
          <w:rFonts w:ascii="Arial" w:hAnsi="Arial" w:cs="Arial"/>
          <w:sz w:val="22"/>
          <w:szCs w:val="22"/>
        </w:rPr>
        <w:t>a souhlasné odborné a závazné stanovisko o splnění požadavků bezpečnosti vyhrazen</w:t>
      </w:r>
      <w:r>
        <w:rPr>
          <w:rFonts w:ascii="Arial" w:hAnsi="Arial" w:cs="Arial"/>
          <w:sz w:val="22"/>
          <w:szCs w:val="22"/>
        </w:rPr>
        <w:t>ých technických zařízení (TIČR).</w:t>
      </w:r>
    </w:p>
    <w:p w14:paraId="3FFDC29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51E2765" w14:textId="758F38F9" w:rsidR="008C3805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</w:t>
      </w:r>
      <w:r w:rsidRPr="004A6A7C">
        <w:rPr>
          <w:rFonts w:ascii="Arial" w:hAnsi="Arial" w:cs="Arial"/>
          <w:sz w:val="22"/>
          <w:szCs w:val="22"/>
        </w:rPr>
        <w:t xml:space="preserve">zajistí vedení stavebního deníku </w:t>
      </w:r>
      <w:r w:rsidRPr="00502C2F">
        <w:rPr>
          <w:rFonts w:ascii="Arial" w:hAnsi="Arial" w:cs="Arial"/>
          <w:i/>
          <w:sz w:val="22"/>
          <w:szCs w:val="22"/>
        </w:rPr>
        <w:t>(dále je</w:t>
      </w:r>
      <w:r w:rsidR="00CE5A88" w:rsidRPr="00502C2F">
        <w:rPr>
          <w:rFonts w:ascii="Arial" w:hAnsi="Arial" w:cs="Arial"/>
          <w:i/>
          <w:sz w:val="22"/>
          <w:szCs w:val="22"/>
        </w:rPr>
        <w:t xml:space="preserve">n „SD“) </w:t>
      </w:r>
      <w:r w:rsidR="00502C2F">
        <w:rPr>
          <w:rFonts w:ascii="Arial" w:hAnsi="Arial" w:cs="Arial"/>
          <w:sz w:val="22"/>
          <w:szCs w:val="22"/>
        </w:rPr>
        <w:t>v souladu se zák. č. 283/2021 Sb., stavební zákon</w:t>
      </w:r>
      <w:r w:rsidR="00502C2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502C2F">
        <w:rPr>
          <w:rFonts w:ascii="Arial" w:hAnsi="Arial" w:cs="Arial"/>
          <w:i/>
          <w:sz w:val="22"/>
          <w:szCs w:val="22"/>
        </w:rPr>
        <w:t xml:space="preserve"> </w:t>
      </w:r>
      <w:r w:rsidR="00E8301E">
        <w:rPr>
          <w:rFonts w:ascii="Arial" w:hAnsi="Arial" w:cs="Arial"/>
          <w:sz w:val="22"/>
          <w:szCs w:val="22"/>
        </w:rPr>
        <w:t>a vyhlášky č. 499/2006</w:t>
      </w:r>
      <w:r w:rsidRPr="004A6A7C">
        <w:rPr>
          <w:rFonts w:ascii="Arial" w:hAnsi="Arial" w:cs="Arial"/>
          <w:sz w:val="22"/>
          <w:szCs w:val="22"/>
        </w:rPr>
        <w:t xml:space="preserve"> Sb.</w:t>
      </w:r>
      <w:r w:rsidR="00502C2F">
        <w:rPr>
          <w:rFonts w:ascii="Arial" w:hAnsi="Arial" w:cs="Arial"/>
          <w:sz w:val="22"/>
          <w:szCs w:val="22"/>
        </w:rPr>
        <w:t xml:space="preserve">, </w:t>
      </w:r>
      <w:r w:rsidR="00C93922" w:rsidRPr="004A6A7C">
        <w:rPr>
          <w:rFonts w:ascii="Arial" w:hAnsi="Arial" w:cs="Arial"/>
          <w:sz w:val="22"/>
          <w:szCs w:val="22"/>
        </w:rPr>
        <w:t>o dokumentaci staveb,</w:t>
      </w:r>
      <w:r w:rsidR="004A6A7C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C93922" w:rsidRPr="004A6A7C">
        <w:rPr>
          <w:rFonts w:ascii="Arial" w:hAnsi="Arial" w:cs="Arial"/>
          <w:sz w:val="22"/>
          <w:szCs w:val="22"/>
        </w:rPr>
        <w:t xml:space="preserve">. </w:t>
      </w:r>
      <w:r w:rsidRPr="004A6A7C">
        <w:rPr>
          <w:rFonts w:ascii="Arial" w:hAnsi="Arial" w:cs="Arial"/>
          <w:sz w:val="22"/>
          <w:szCs w:val="22"/>
        </w:rPr>
        <w:t xml:space="preserve">SD </w:t>
      </w:r>
      <w:r w:rsidR="007C14FC" w:rsidRPr="004A6A7C">
        <w:rPr>
          <w:rFonts w:ascii="Arial" w:hAnsi="Arial" w:cs="Arial"/>
          <w:sz w:val="22"/>
          <w:szCs w:val="22"/>
        </w:rPr>
        <w:t xml:space="preserve">povede </w:t>
      </w:r>
      <w:r w:rsidR="00AC42F8" w:rsidRPr="004A6A7C">
        <w:rPr>
          <w:rFonts w:ascii="Arial" w:hAnsi="Arial" w:cs="Arial"/>
          <w:sz w:val="22"/>
          <w:szCs w:val="22"/>
        </w:rPr>
        <w:t>Z</w:t>
      </w:r>
      <w:r w:rsidR="0055773A" w:rsidRPr="004A6A7C">
        <w:rPr>
          <w:rFonts w:ascii="Arial" w:hAnsi="Arial" w:cs="Arial"/>
          <w:sz w:val="22"/>
          <w:szCs w:val="22"/>
        </w:rPr>
        <w:t>hotovitel ode</w:t>
      </w:r>
      <w:r w:rsidRPr="004A6A7C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</w:t>
      </w:r>
      <w:r w:rsidRPr="00205BDA">
        <w:rPr>
          <w:rFonts w:ascii="Arial" w:hAnsi="Arial" w:cs="Arial"/>
          <w:sz w:val="22"/>
          <w:szCs w:val="22"/>
        </w:rPr>
        <w:t xml:space="preserve">okolnosti týkající se stavby a skutečnosti rozhodné pro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, zejména časový po</w:t>
      </w:r>
      <w:r w:rsidR="00324213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>tup prací, odchylky od projektu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70DA04B0" w14:textId="06EC0866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</w:t>
      </w:r>
      <w:r w:rsidR="00866BC6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76F2BA36" w14:textId="77777777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a orgánu státního stavebního dohledu.</w:t>
      </w:r>
    </w:p>
    <w:p w14:paraId="58DEA792" w14:textId="77777777" w:rsidR="008C3805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CF72EA" w14:textId="43C5F466" w:rsidR="0090778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Případný zápis v SD, jež by zavazoval n</w:t>
      </w:r>
      <w:r w:rsidR="00974866">
        <w:rPr>
          <w:rFonts w:ascii="Arial" w:hAnsi="Arial" w:cs="Arial"/>
          <w:sz w:val="22"/>
          <w:szCs w:val="22"/>
        </w:rPr>
        <w:t xml:space="preserve">ěkterou ze stran přímo k dohodě </w:t>
      </w:r>
      <w:r w:rsidRPr="00BD06EC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BD06EC">
        <w:rPr>
          <w:rFonts w:ascii="Arial" w:hAnsi="Arial" w:cs="Arial"/>
          <w:sz w:val="22"/>
          <w:szCs w:val="22"/>
        </w:rPr>
        <w:t>zákla</w:t>
      </w:r>
      <w:r w:rsidRPr="00BD06EC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BD06EC">
        <w:rPr>
          <w:rFonts w:ascii="Arial" w:hAnsi="Arial" w:cs="Arial"/>
          <w:sz w:val="22"/>
          <w:szCs w:val="22"/>
        </w:rPr>
        <w:t xml:space="preserve">e </w:t>
      </w:r>
      <w:r w:rsidR="00C93922">
        <w:rPr>
          <w:rFonts w:ascii="Arial" w:hAnsi="Arial" w:cs="Arial"/>
          <w:sz w:val="22"/>
          <w:szCs w:val="22"/>
        </w:rPr>
        <w:t>S</w:t>
      </w:r>
      <w:r w:rsidR="008C3805" w:rsidRPr="00BD06EC">
        <w:rPr>
          <w:rFonts w:ascii="Arial" w:hAnsi="Arial" w:cs="Arial"/>
          <w:sz w:val="22"/>
          <w:szCs w:val="22"/>
        </w:rPr>
        <w:t xml:space="preserve">mlouvě nebo uzavřením </w:t>
      </w:r>
      <w:r w:rsidR="00866BC6">
        <w:rPr>
          <w:rFonts w:ascii="Arial" w:hAnsi="Arial" w:cs="Arial"/>
          <w:sz w:val="22"/>
          <w:szCs w:val="22"/>
        </w:rPr>
        <w:t>S</w:t>
      </w:r>
      <w:r w:rsidR="00983CC2" w:rsidRPr="00BD06EC">
        <w:rPr>
          <w:rFonts w:ascii="Arial" w:hAnsi="Arial" w:cs="Arial"/>
          <w:sz w:val="22"/>
          <w:szCs w:val="22"/>
        </w:rPr>
        <w:t>mlouvy</w:t>
      </w:r>
      <w:r w:rsidRPr="00BD06EC">
        <w:rPr>
          <w:rFonts w:ascii="Arial" w:hAnsi="Arial" w:cs="Arial"/>
          <w:sz w:val="22"/>
          <w:szCs w:val="22"/>
        </w:rPr>
        <w:t xml:space="preserve"> nové.</w:t>
      </w:r>
      <w:r w:rsidR="008C3805" w:rsidRPr="00BD06EC">
        <w:rPr>
          <w:rFonts w:ascii="Arial" w:hAnsi="Arial" w:cs="Arial"/>
          <w:sz w:val="22"/>
          <w:szCs w:val="22"/>
        </w:rPr>
        <w:t xml:space="preserve"> </w:t>
      </w:r>
      <w:r w:rsidRPr="00BD06EC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BD06EC">
        <w:rPr>
          <w:rFonts w:ascii="Arial" w:hAnsi="Arial" w:cs="Arial"/>
          <w:sz w:val="22"/>
          <w:szCs w:val="22"/>
        </w:rPr>
        <w:t>Z</w:t>
      </w:r>
      <w:r w:rsidRPr="00BD06EC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>e přístup ke SD.</w:t>
      </w:r>
    </w:p>
    <w:p w14:paraId="658AB85D" w14:textId="15218593" w:rsidR="00514F9E" w:rsidRPr="00502C2F" w:rsidRDefault="00C614AE" w:rsidP="00502C2F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54238446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1966497" w14:textId="5FC07B99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</w:t>
      </w:r>
      <w:r w:rsidR="009D4441">
        <w:rPr>
          <w:rFonts w:ascii="Arial" w:hAnsi="Arial" w:cs="Arial"/>
          <w:sz w:val="22"/>
          <w:szCs w:val="22"/>
        </w:rPr>
        <w:t xml:space="preserve">edením díla se rozumí </w:t>
      </w:r>
      <w:r w:rsidR="009D4441" w:rsidRPr="00B424FB">
        <w:rPr>
          <w:rFonts w:ascii="Arial" w:hAnsi="Arial"/>
          <w:sz w:val="22"/>
        </w:rPr>
        <w:t xml:space="preserve">jeho dokončení a předání formou protokolu o předání a převzetí díla. K předání bude moci dojít až po ukončení </w:t>
      </w:r>
      <w:r w:rsidR="009D4441">
        <w:rPr>
          <w:rFonts w:ascii="Arial" w:hAnsi="Arial" w:cs="Arial"/>
          <w:sz w:val="22"/>
          <w:szCs w:val="22"/>
        </w:rPr>
        <w:t>díla</w:t>
      </w:r>
      <w:r w:rsidR="009D4441" w:rsidRPr="00B424FB">
        <w:rPr>
          <w:rFonts w:ascii="Arial" w:hAnsi="Arial"/>
          <w:sz w:val="22"/>
        </w:rPr>
        <w:t>. Dílo je předáno, pokud došlo k podpisu „Protokolu o předání a převzetí hotového díla“ oběma smluvními stranami. Bude-li dílo obsahovat vady a nedodělky nebránící užívání díla, bude přílohou předávacího protokolu soupis drobných vad a nedodělků s termínem jejich odstranění.</w:t>
      </w:r>
    </w:p>
    <w:p w14:paraId="319DFC0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D06EC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4DA6619" w14:textId="77777777" w:rsidR="003B4307" w:rsidRPr="007A3FF7" w:rsidRDefault="003B4307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198B807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</w:t>
      </w:r>
      <w:r w:rsidR="001E217D">
        <w:rPr>
          <w:rFonts w:ascii="Arial" w:hAnsi="Arial" w:cs="Arial"/>
          <w:sz w:val="22"/>
          <w:szCs w:val="22"/>
        </w:rPr>
        <w:t>,</w:t>
      </w:r>
    </w:p>
    <w:p w14:paraId="17CCDFC1" w14:textId="57155CC0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veškerých prací a dodávek souvisejících s bezpečnostními opatřeními na ochranu lidí a majetku (v místech dotčených stavbou a zejména na </w:t>
      </w:r>
      <w:r w:rsidR="00D63824">
        <w:rPr>
          <w:rFonts w:ascii="Arial" w:hAnsi="Arial" w:cs="Arial"/>
          <w:sz w:val="22"/>
          <w:szCs w:val="22"/>
        </w:rPr>
        <w:t>ochranu uživatelů a</w:t>
      </w:r>
      <w:r w:rsidRPr="007A3FF7">
        <w:rPr>
          <w:rFonts w:ascii="Arial" w:hAnsi="Arial" w:cs="Arial"/>
          <w:sz w:val="22"/>
          <w:szCs w:val="22"/>
        </w:rPr>
        <w:t xml:space="preserve"> návštěv</w:t>
      </w:r>
      <w:r w:rsidR="00D63824">
        <w:rPr>
          <w:rFonts w:ascii="Arial" w:hAnsi="Arial" w:cs="Arial"/>
          <w:sz w:val="22"/>
          <w:szCs w:val="22"/>
        </w:rPr>
        <w:t>níků ZŠ</w:t>
      </w:r>
      <w:r w:rsidRPr="007A3FF7">
        <w:rPr>
          <w:rFonts w:ascii="Arial" w:hAnsi="Arial" w:cs="Arial"/>
          <w:sz w:val="22"/>
          <w:szCs w:val="22"/>
        </w:rPr>
        <w:t>),</w:t>
      </w:r>
    </w:p>
    <w:p w14:paraId="29B0A64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1E217D">
        <w:rPr>
          <w:rFonts w:ascii="Arial" w:hAnsi="Arial" w:cs="Arial"/>
          <w:sz w:val="22"/>
          <w:szCs w:val="22"/>
        </w:rPr>
        <w:t>,</w:t>
      </w:r>
    </w:p>
    <w:p w14:paraId="78E726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E217D">
        <w:rPr>
          <w:rFonts w:ascii="Arial" w:hAnsi="Arial" w:cs="Arial"/>
          <w:sz w:val="22"/>
          <w:szCs w:val="22"/>
        </w:rPr>
        <w:t>,</w:t>
      </w:r>
    </w:p>
    <w:p w14:paraId="56B0F51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1E217D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DB6BAA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1E217D">
        <w:rPr>
          <w:rFonts w:ascii="Arial" w:hAnsi="Arial" w:cs="Arial"/>
          <w:sz w:val="22"/>
          <w:szCs w:val="22"/>
        </w:rPr>
        <w:t>,</w:t>
      </w:r>
    </w:p>
    <w:p w14:paraId="4622C5CC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1E217D">
        <w:rPr>
          <w:rFonts w:ascii="Arial" w:hAnsi="Arial" w:cs="Arial"/>
          <w:sz w:val="22"/>
          <w:szCs w:val="22"/>
        </w:rPr>
        <w:t>,</w:t>
      </w:r>
    </w:p>
    <w:p w14:paraId="3F0B00FF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2B508DD0" w14:textId="77777777" w:rsidR="009D4441" w:rsidRDefault="003B4307" w:rsidP="009D4441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9D4441">
        <w:rPr>
          <w:rFonts w:ascii="Arial" w:hAnsi="Arial" w:cs="Arial"/>
          <w:sz w:val="22"/>
          <w:szCs w:val="22"/>
        </w:rPr>
        <w:t>,</w:t>
      </w:r>
    </w:p>
    <w:p w14:paraId="243200F8" w14:textId="4C5D3F3A" w:rsidR="003B4307" w:rsidRPr="001E217D" w:rsidRDefault="001E217D" w:rsidP="0052560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4307" w:rsidRPr="001E217D">
        <w:rPr>
          <w:rFonts w:ascii="Arial" w:hAnsi="Arial" w:cs="Arial"/>
          <w:sz w:val="22"/>
          <w:szCs w:val="22"/>
        </w:rPr>
        <w:t>ředložení dokladů o jejich likvidaci a odvozu na skládku (nezávadném zneškodňování)</w:t>
      </w:r>
      <w:r>
        <w:rPr>
          <w:rFonts w:ascii="Arial" w:hAnsi="Arial" w:cs="Arial"/>
          <w:sz w:val="22"/>
          <w:szCs w:val="22"/>
        </w:rPr>
        <w:t>.</w:t>
      </w:r>
    </w:p>
    <w:p w14:paraId="2D5BE4C4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674430">
        <w:rPr>
          <w:rFonts w:ascii="Arial" w:hAnsi="Arial" w:cs="Arial"/>
          <w:sz w:val="22"/>
          <w:szCs w:val="22"/>
        </w:rPr>
        <w:t xml:space="preserve">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974866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dodavatelé</w:t>
      </w:r>
      <w:r w:rsidRPr="00205BDA">
        <w:rPr>
          <w:rFonts w:ascii="Arial" w:hAnsi="Arial" w:cs="Arial"/>
          <w:sz w:val="22"/>
          <w:szCs w:val="22"/>
        </w:rPr>
        <w:t xml:space="preserve">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</w:t>
      </w:r>
      <w:r w:rsidRPr="00205BDA">
        <w:rPr>
          <w:rFonts w:ascii="Arial" w:hAnsi="Arial" w:cs="Arial"/>
          <w:sz w:val="22"/>
          <w:szCs w:val="22"/>
        </w:rPr>
        <w:t>em.</w:t>
      </w:r>
    </w:p>
    <w:p w14:paraId="3963EF4C" w14:textId="36EC1E34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</w:t>
      </w:r>
      <w:r w:rsidR="00236B88">
        <w:rPr>
          <w:rFonts w:ascii="Arial" w:hAnsi="Arial" w:cs="Arial"/>
          <w:sz w:val="22"/>
          <w:szCs w:val="22"/>
        </w:rPr>
        <w:t>oddodavatel</w:t>
      </w:r>
      <w:r w:rsidRPr="00205BDA">
        <w:rPr>
          <w:rFonts w:ascii="Arial" w:hAnsi="Arial" w:cs="Arial"/>
          <w:sz w:val="22"/>
          <w:szCs w:val="22"/>
        </w:rPr>
        <w:t xml:space="preserve">i. </w:t>
      </w:r>
    </w:p>
    <w:p w14:paraId="49E00403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dodavatelů</w:t>
      </w:r>
      <w:r w:rsidRPr="00205BDA">
        <w:rPr>
          <w:rFonts w:ascii="Arial" w:hAnsi="Arial" w:cs="Arial"/>
          <w:sz w:val="22"/>
          <w:szCs w:val="22"/>
        </w:rPr>
        <w:t xml:space="preserve">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460AB451" w14:textId="02C76278" w:rsidR="0061200B" w:rsidRPr="006D7046" w:rsidRDefault="007233C6" w:rsidP="006D704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 může práce zastavit nebo přerušit do doby provedení nápr</w:t>
      </w:r>
      <w:r w:rsidR="009D4441">
        <w:rPr>
          <w:rFonts w:ascii="Arial" w:hAnsi="Arial" w:cs="Arial"/>
          <w:sz w:val="22"/>
          <w:szCs w:val="22"/>
        </w:rPr>
        <w:t xml:space="preserve">avy. </w:t>
      </w:r>
      <w:r w:rsidR="009D4441" w:rsidRPr="00B424FB">
        <w:rPr>
          <w:rFonts w:ascii="Arial" w:hAnsi="Arial"/>
          <w:sz w:val="22"/>
        </w:rPr>
        <w:t>Doba přerušení nemá vliv na termín dokončení díla.</w:t>
      </w:r>
    </w:p>
    <w:p w14:paraId="23B46430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A745A54" w14:textId="4DCD8C75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</w:t>
      </w:r>
      <w:r w:rsidR="009D4441">
        <w:rPr>
          <w:rFonts w:ascii="Arial" w:hAnsi="Arial" w:cs="Arial"/>
          <w:sz w:val="22"/>
          <w:szCs w:val="22"/>
        </w:rPr>
        <w:t xml:space="preserve">prokazatelně </w:t>
      </w:r>
      <w:r w:rsidRPr="007A3FF7">
        <w:rPr>
          <w:rFonts w:ascii="Arial" w:hAnsi="Arial" w:cs="Arial"/>
          <w:sz w:val="22"/>
          <w:szCs w:val="22"/>
        </w:rPr>
        <w:t xml:space="preserve">oznámí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3 pracovní dny předem, kdy bude řádně provedené dílo dokončeno a připraveno k předání. Smluvní strany se na základě tohoto oznámení dohodnou na průběhu předávacího řízení.</w:t>
      </w:r>
    </w:p>
    <w:p w14:paraId="3CBA4100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ke dni zahájení přejímky.</w:t>
      </w:r>
    </w:p>
    <w:p w14:paraId="505C79D6" w14:textId="572D826B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připravit </w:t>
      </w:r>
      <w:r w:rsidR="00E11DE7">
        <w:rPr>
          <w:rFonts w:ascii="Arial" w:hAnsi="Arial" w:cs="Arial"/>
          <w:sz w:val="22"/>
          <w:szCs w:val="22"/>
        </w:rPr>
        <w:t>a u přejímacího řízení předložit</w:t>
      </w:r>
      <w:r w:rsidR="00511604">
        <w:rPr>
          <w:rFonts w:ascii="Arial" w:hAnsi="Arial" w:cs="Arial"/>
          <w:sz w:val="22"/>
          <w:szCs w:val="22"/>
        </w:rPr>
        <w:t xml:space="preserve"> </w:t>
      </w:r>
      <w:r w:rsidR="00A429A2">
        <w:rPr>
          <w:rFonts w:ascii="Arial" w:hAnsi="Arial" w:cs="Arial"/>
          <w:sz w:val="22"/>
          <w:szCs w:val="22"/>
        </w:rPr>
        <w:t xml:space="preserve">1x kopii a 1x </w:t>
      </w:r>
      <w:r w:rsidR="00511604">
        <w:rPr>
          <w:rFonts w:ascii="Arial" w:hAnsi="Arial" w:cs="Arial"/>
          <w:sz w:val="22"/>
          <w:szCs w:val="22"/>
        </w:rPr>
        <w:t>originál nebo ov</w:t>
      </w:r>
      <w:r w:rsidR="00A429A2">
        <w:rPr>
          <w:rFonts w:ascii="Arial" w:hAnsi="Arial" w:cs="Arial"/>
          <w:sz w:val="22"/>
          <w:szCs w:val="22"/>
        </w:rPr>
        <w:t>ě</w:t>
      </w:r>
      <w:r w:rsidR="00511604">
        <w:rPr>
          <w:rFonts w:ascii="Arial" w:hAnsi="Arial" w:cs="Arial"/>
          <w:sz w:val="22"/>
          <w:szCs w:val="22"/>
        </w:rPr>
        <w:t>řen</w:t>
      </w:r>
      <w:r w:rsidR="00A429A2">
        <w:rPr>
          <w:rFonts w:ascii="Arial" w:hAnsi="Arial" w:cs="Arial"/>
          <w:sz w:val="22"/>
          <w:szCs w:val="22"/>
        </w:rPr>
        <w:t>ou</w:t>
      </w:r>
      <w:r w:rsidR="00511604">
        <w:rPr>
          <w:rFonts w:ascii="Arial" w:hAnsi="Arial" w:cs="Arial"/>
          <w:sz w:val="22"/>
          <w:szCs w:val="22"/>
        </w:rPr>
        <w:t xml:space="preserve"> kopi</w:t>
      </w:r>
      <w:r w:rsidR="00A429A2">
        <w:rPr>
          <w:rFonts w:ascii="Arial" w:hAnsi="Arial" w:cs="Arial"/>
          <w:sz w:val="22"/>
          <w:szCs w:val="22"/>
        </w:rPr>
        <w:t>i následujících dokumentů</w:t>
      </w:r>
      <w:r w:rsidRPr="007A3FF7">
        <w:rPr>
          <w:rFonts w:ascii="Arial" w:hAnsi="Arial" w:cs="Arial"/>
          <w:sz w:val="22"/>
          <w:szCs w:val="22"/>
        </w:rPr>
        <w:t>:</w:t>
      </w:r>
    </w:p>
    <w:p w14:paraId="74C1E17F" w14:textId="1AC17D53" w:rsidR="00E11DE7" w:rsidRPr="00E25B7A" w:rsidRDefault="00E11DE7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seznam dokladů,</w:t>
      </w:r>
    </w:p>
    <w:p w14:paraId="4CF4BF58" w14:textId="4ABA0FA4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v</w:t>
      </w:r>
      <w:r w:rsidR="00E11DE7" w:rsidRPr="00E25B7A">
        <w:rPr>
          <w:rFonts w:ascii="Arial" w:hAnsi="Arial" w:cs="Arial"/>
          <w:sz w:val="22"/>
          <w:szCs w:val="22"/>
        </w:rPr>
        <w:t>ýchozí revizní zpráva</w:t>
      </w:r>
      <w:r w:rsidRPr="00E25B7A">
        <w:rPr>
          <w:rFonts w:ascii="Arial" w:hAnsi="Arial" w:cs="Arial"/>
          <w:sz w:val="22"/>
          <w:szCs w:val="22"/>
        </w:rPr>
        <w:t>,</w:t>
      </w:r>
    </w:p>
    <w:p w14:paraId="645D76B2" w14:textId="51F262EC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o</w:t>
      </w:r>
      <w:r w:rsidR="00E11DE7" w:rsidRPr="00E25B7A">
        <w:rPr>
          <w:rFonts w:ascii="Arial" w:hAnsi="Arial" w:cs="Arial"/>
          <w:sz w:val="22"/>
          <w:szCs w:val="22"/>
        </w:rPr>
        <w:t>svědčení o splnění požadavků TIČR</w:t>
      </w:r>
      <w:r w:rsidRPr="00E25B7A">
        <w:rPr>
          <w:rFonts w:ascii="Arial" w:hAnsi="Arial" w:cs="Arial"/>
          <w:sz w:val="22"/>
          <w:szCs w:val="22"/>
        </w:rPr>
        <w:t>,</w:t>
      </w:r>
      <w:r w:rsidR="00E11DE7" w:rsidRPr="00E25B7A">
        <w:rPr>
          <w:rFonts w:ascii="Arial" w:hAnsi="Arial" w:cs="Arial"/>
          <w:sz w:val="22"/>
          <w:szCs w:val="22"/>
        </w:rPr>
        <w:t xml:space="preserve"> </w:t>
      </w:r>
    </w:p>
    <w:p w14:paraId="709F81CC" w14:textId="04889639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o</w:t>
      </w:r>
      <w:r w:rsidR="00E11DE7" w:rsidRPr="00E25B7A">
        <w:rPr>
          <w:rFonts w:ascii="Arial" w:hAnsi="Arial" w:cs="Arial"/>
          <w:sz w:val="22"/>
          <w:szCs w:val="22"/>
        </w:rPr>
        <w:t>právnění revizního technika</w:t>
      </w:r>
      <w:r w:rsidRPr="00E25B7A">
        <w:rPr>
          <w:rFonts w:ascii="Arial" w:hAnsi="Arial" w:cs="Arial"/>
          <w:sz w:val="22"/>
          <w:szCs w:val="22"/>
        </w:rPr>
        <w:t>,</w:t>
      </w:r>
    </w:p>
    <w:p w14:paraId="324367F8" w14:textId="004D1F51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kusových zkouškách rozvaděčů</w:t>
      </w:r>
      <w:r w:rsidRPr="00E25B7A">
        <w:rPr>
          <w:rFonts w:ascii="Arial" w:hAnsi="Arial" w:cs="Arial"/>
          <w:sz w:val="22"/>
          <w:szCs w:val="22"/>
        </w:rPr>
        <w:t>,</w:t>
      </w:r>
    </w:p>
    <w:p w14:paraId="4E981EA1" w14:textId="4952DF25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požární odolnosti rozvaděčů</w:t>
      </w:r>
      <w:r w:rsidRPr="00E25B7A">
        <w:rPr>
          <w:rFonts w:ascii="Arial" w:hAnsi="Arial" w:cs="Arial"/>
          <w:sz w:val="22"/>
          <w:szCs w:val="22"/>
        </w:rPr>
        <w:t>,</w:t>
      </w:r>
    </w:p>
    <w:p w14:paraId="7BB35945" w14:textId="5BEFE53D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měření osvětlení</w:t>
      </w:r>
      <w:r w:rsidRPr="00E25B7A">
        <w:rPr>
          <w:rFonts w:ascii="Arial" w:hAnsi="Arial" w:cs="Arial"/>
          <w:sz w:val="22"/>
          <w:szCs w:val="22"/>
        </w:rPr>
        <w:t>,</w:t>
      </w:r>
    </w:p>
    <w:p w14:paraId="2A749E2F" w14:textId="4EFAD44F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m</w:t>
      </w:r>
      <w:r w:rsidR="00E11DE7" w:rsidRPr="00E25B7A">
        <w:rPr>
          <w:rFonts w:ascii="Arial" w:hAnsi="Arial" w:cs="Arial"/>
          <w:sz w:val="22"/>
          <w:szCs w:val="22"/>
        </w:rPr>
        <w:t>ěřící protokoly STK</w:t>
      </w:r>
      <w:r w:rsidRPr="00E25B7A">
        <w:rPr>
          <w:rFonts w:ascii="Arial" w:hAnsi="Arial" w:cs="Arial"/>
          <w:sz w:val="22"/>
          <w:szCs w:val="22"/>
        </w:rPr>
        <w:t>,</w:t>
      </w:r>
      <w:r w:rsidR="00E11DE7" w:rsidRPr="00E25B7A">
        <w:rPr>
          <w:rFonts w:ascii="Arial" w:hAnsi="Arial" w:cs="Arial"/>
          <w:sz w:val="22"/>
          <w:szCs w:val="22"/>
        </w:rPr>
        <w:t xml:space="preserve"> </w:t>
      </w:r>
    </w:p>
    <w:p w14:paraId="56E53D20" w14:textId="74B393F6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rotokoly o funkčních zkouškách místního rozhlasu, zvonků, jednotného času</w:t>
      </w:r>
      <w:r w:rsidRPr="00E25B7A">
        <w:rPr>
          <w:rFonts w:ascii="Arial" w:hAnsi="Arial" w:cs="Arial"/>
          <w:sz w:val="22"/>
          <w:szCs w:val="22"/>
        </w:rPr>
        <w:t>,</w:t>
      </w:r>
    </w:p>
    <w:p w14:paraId="3366DC7A" w14:textId="50752DD7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rohlášení o montáži nouzového osvětlení</w:t>
      </w:r>
      <w:r w:rsidRPr="00E25B7A">
        <w:rPr>
          <w:rFonts w:ascii="Arial" w:hAnsi="Arial" w:cs="Arial"/>
          <w:sz w:val="22"/>
          <w:szCs w:val="22"/>
        </w:rPr>
        <w:t>,</w:t>
      </w:r>
    </w:p>
    <w:p w14:paraId="0C2504B9" w14:textId="2CCA2246" w:rsidR="00E11DE7" w:rsidRPr="00E25B7A" w:rsidRDefault="00A429A2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revize</w:t>
      </w:r>
      <w:r w:rsidR="00E11DE7" w:rsidRPr="00E25B7A">
        <w:rPr>
          <w:rFonts w:ascii="Arial" w:hAnsi="Arial" w:cs="Arial"/>
          <w:sz w:val="22"/>
          <w:szCs w:val="22"/>
        </w:rPr>
        <w:t xml:space="preserve"> nouzového osvětlení</w:t>
      </w:r>
      <w:r w:rsidR="006D1769" w:rsidRPr="00E25B7A">
        <w:rPr>
          <w:rFonts w:ascii="Arial" w:hAnsi="Arial" w:cs="Arial"/>
          <w:sz w:val="22"/>
          <w:szCs w:val="22"/>
        </w:rPr>
        <w:t>,</w:t>
      </w:r>
    </w:p>
    <w:p w14:paraId="62096824" w14:textId="5C4A65A9" w:rsidR="006C29BD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 xml:space="preserve">rotokol o </w:t>
      </w:r>
      <w:r w:rsidR="00E25B7A" w:rsidRPr="00E25B7A">
        <w:rPr>
          <w:rFonts w:ascii="Arial" w:hAnsi="Arial" w:cs="Arial"/>
          <w:sz w:val="22"/>
          <w:szCs w:val="22"/>
        </w:rPr>
        <w:t xml:space="preserve">funkční zkoušce </w:t>
      </w:r>
      <w:r w:rsidR="006C29BD" w:rsidRPr="00E25B7A">
        <w:rPr>
          <w:rFonts w:ascii="Arial" w:hAnsi="Arial" w:cs="Arial"/>
          <w:sz w:val="22"/>
          <w:szCs w:val="22"/>
        </w:rPr>
        <w:t>nouzového osvětlení,</w:t>
      </w:r>
    </w:p>
    <w:p w14:paraId="0332DCDE" w14:textId="652082B7" w:rsidR="00E11DE7" w:rsidRPr="00E25B7A" w:rsidRDefault="006C29BD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protokol o </w:t>
      </w:r>
      <w:r w:rsidR="00E11DE7" w:rsidRPr="00E25B7A">
        <w:rPr>
          <w:rFonts w:ascii="Arial" w:hAnsi="Arial" w:cs="Arial"/>
          <w:sz w:val="22"/>
          <w:szCs w:val="22"/>
        </w:rPr>
        <w:t>provozuschopnosti nouzového osvětlení</w:t>
      </w:r>
      <w:r w:rsidR="006D1769" w:rsidRPr="00E25B7A">
        <w:rPr>
          <w:rFonts w:ascii="Arial" w:hAnsi="Arial" w:cs="Arial"/>
          <w:sz w:val="22"/>
          <w:szCs w:val="22"/>
        </w:rPr>
        <w:t>,</w:t>
      </w:r>
    </w:p>
    <w:p w14:paraId="7E3210DA" w14:textId="62B265CE" w:rsidR="00E11DE7" w:rsidRPr="00E25B7A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z</w:t>
      </w:r>
      <w:r w:rsidR="00E11DE7" w:rsidRPr="00E25B7A">
        <w:rPr>
          <w:rFonts w:ascii="Arial" w:hAnsi="Arial" w:cs="Arial"/>
          <w:sz w:val="22"/>
          <w:szCs w:val="22"/>
        </w:rPr>
        <w:t xml:space="preserve">ápis do provozního deníku nouzového osvětlení (kopie zápisu, originál deníku </w:t>
      </w:r>
      <w:r w:rsidRPr="00E25B7A">
        <w:rPr>
          <w:rFonts w:ascii="Arial" w:hAnsi="Arial" w:cs="Arial"/>
          <w:sz w:val="22"/>
          <w:szCs w:val="22"/>
        </w:rPr>
        <w:t>k zápisu předá zástupce ZŠ</w:t>
      </w:r>
      <w:r w:rsidR="00E11DE7" w:rsidRPr="00E25B7A">
        <w:rPr>
          <w:rFonts w:ascii="Arial" w:hAnsi="Arial" w:cs="Arial"/>
          <w:sz w:val="22"/>
          <w:szCs w:val="22"/>
        </w:rPr>
        <w:t>)</w:t>
      </w:r>
      <w:r w:rsidRPr="00E25B7A">
        <w:rPr>
          <w:rFonts w:ascii="Arial" w:hAnsi="Arial" w:cs="Arial"/>
          <w:sz w:val="22"/>
          <w:szCs w:val="22"/>
        </w:rPr>
        <w:t>,</w:t>
      </w:r>
    </w:p>
    <w:p w14:paraId="61BD73AE" w14:textId="2A1EAC6D" w:rsidR="00E11DE7" w:rsidRPr="00E25B7A" w:rsidRDefault="00E25B7A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 xml:space="preserve">čestné </w:t>
      </w:r>
      <w:r w:rsidR="006D1769"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 xml:space="preserve">rohlášení </w:t>
      </w:r>
      <w:r w:rsidRPr="00E25B7A">
        <w:rPr>
          <w:rFonts w:ascii="Arial" w:hAnsi="Arial" w:cs="Arial"/>
          <w:sz w:val="22"/>
          <w:szCs w:val="22"/>
        </w:rPr>
        <w:t xml:space="preserve">Zhotovitele o shodě dodaných </w:t>
      </w:r>
      <w:r w:rsidR="00E11DE7" w:rsidRPr="00E25B7A">
        <w:rPr>
          <w:rFonts w:ascii="Arial" w:hAnsi="Arial" w:cs="Arial"/>
          <w:sz w:val="22"/>
          <w:szCs w:val="22"/>
        </w:rPr>
        <w:t>výrobků a materiálů</w:t>
      </w:r>
      <w:r w:rsidRPr="00E25B7A">
        <w:rPr>
          <w:rFonts w:ascii="Arial" w:hAnsi="Arial" w:cs="Arial"/>
          <w:sz w:val="22"/>
          <w:szCs w:val="22"/>
        </w:rPr>
        <w:t xml:space="preserve"> s požadavky ZD zejména PD:</w:t>
      </w:r>
    </w:p>
    <w:p w14:paraId="3C0BB70C" w14:textId="3E2097F5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</w:t>
      </w:r>
      <w:r w:rsidR="00E11DE7" w:rsidRPr="00E25B7A">
        <w:rPr>
          <w:rFonts w:ascii="Arial" w:hAnsi="Arial" w:cs="Arial"/>
          <w:sz w:val="22"/>
          <w:szCs w:val="22"/>
        </w:rPr>
        <w:t xml:space="preserve">vítidla </w:t>
      </w:r>
    </w:p>
    <w:p w14:paraId="287A2339" w14:textId="0586D4D8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v</w:t>
      </w:r>
      <w:r w:rsidR="00E11DE7" w:rsidRPr="00E25B7A">
        <w:rPr>
          <w:rFonts w:ascii="Arial" w:hAnsi="Arial" w:cs="Arial"/>
          <w:sz w:val="22"/>
          <w:szCs w:val="22"/>
        </w:rPr>
        <w:t>ypínače a zásuvky</w:t>
      </w:r>
    </w:p>
    <w:p w14:paraId="70A60FB4" w14:textId="05766D13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h</w:t>
      </w:r>
      <w:r w:rsidR="00E11DE7" w:rsidRPr="00E25B7A">
        <w:rPr>
          <w:rFonts w:ascii="Arial" w:hAnsi="Arial" w:cs="Arial"/>
          <w:sz w:val="22"/>
          <w:szCs w:val="22"/>
        </w:rPr>
        <w:t>odiny, reproduktory, zvonky</w:t>
      </w:r>
    </w:p>
    <w:p w14:paraId="2DB56FF7" w14:textId="3F9E85A9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</w:t>
      </w:r>
      <w:r w:rsidR="00E11DE7" w:rsidRPr="00E25B7A">
        <w:rPr>
          <w:rFonts w:ascii="Arial" w:hAnsi="Arial" w:cs="Arial"/>
          <w:sz w:val="22"/>
          <w:szCs w:val="22"/>
        </w:rPr>
        <w:t>rotipožární dvířka</w:t>
      </w:r>
    </w:p>
    <w:p w14:paraId="24952F13" w14:textId="4BB47CC1" w:rsidR="00E11DE7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i</w:t>
      </w:r>
      <w:r w:rsidR="00E11DE7" w:rsidRPr="00E25B7A">
        <w:rPr>
          <w:rFonts w:ascii="Arial" w:hAnsi="Arial" w:cs="Arial"/>
          <w:sz w:val="22"/>
          <w:szCs w:val="22"/>
        </w:rPr>
        <w:t>nteriérové barvy</w:t>
      </w:r>
    </w:p>
    <w:p w14:paraId="182C1CAB" w14:textId="58ED55DC" w:rsidR="00511604" w:rsidRPr="00E25B7A" w:rsidRDefault="006D1769" w:rsidP="00E25B7A">
      <w:pPr>
        <w:pStyle w:val="Odstavecseseznamem"/>
        <w:numPr>
          <w:ilvl w:val="3"/>
          <w:numId w:val="21"/>
        </w:numPr>
        <w:ind w:left="1843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r</w:t>
      </w:r>
      <w:r w:rsidR="00E11DE7" w:rsidRPr="00E25B7A">
        <w:rPr>
          <w:rFonts w:ascii="Arial" w:hAnsi="Arial" w:cs="Arial"/>
          <w:sz w:val="22"/>
          <w:szCs w:val="22"/>
        </w:rPr>
        <w:t>ozvaděče</w:t>
      </w:r>
      <w:r w:rsidR="00511604" w:rsidRPr="00E25B7A">
        <w:rPr>
          <w:rFonts w:ascii="Arial" w:hAnsi="Arial" w:cs="Arial"/>
          <w:sz w:val="22"/>
          <w:szCs w:val="22"/>
        </w:rPr>
        <w:t xml:space="preserve"> </w:t>
      </w:r>
    </w:p>
    <w:p w14:paraId="0A3BA54D" w14:textId="38740AB4" w:rsidR="00E11DE7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prohlášení Zhotovitele o likvidaci odpadů a vážní lístky,</w:t>
      </w:r>
    </w:p>
    <w:p w14:paraId="5858CEC1" w14:textId="2FE05171" w:rsidR="00511604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protokol o vyškolení uživatele,</w:t>
      </w:r>
    </w:p>
    <w:p w14:paraId="6200B9FF" w14:textId="37B5A029" w:rsidR="00511604" w:rsidRPr="00E25B7A" w:rsidRDefault="00511604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E25B7A">
        <w:rPr>
          <w:rFonts w:ascii="Arial" w:hAnsi="Arial" w:cs="Arial"/>
          <w:sz w:val="22"/>
          <w:szCs w:val="22"/>
        </w:rPr>
        <w:t>stavební deník. (1x originál).</w:t>
      </w:r>
    </w:p>
    <w:p w14:paraId="47E4811C" w14:textId="77777777" w:rsidR="00511604" w:rsidRDefault="00511604" w:rsidP="00E25B7A">
      <w:pPr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36CFEB91" w14:textId="0AF24F16" w:rsidR="00511604" w:rsidRPr="00E11DE7" w:rsidRDefault="00511604" w:rsidP="00E25B7A">
      <w:pPr>
        <w:ind w:left="1134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E25B7A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>doloží v kopiích:</w:t>
      </w:r>
    </w:p>
    <w:p w14:paraId="2D4133B2" w14:textId="444D349C" w:rsidR="00E11DE7" w:rsidRPr="00E11DE7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11DE7" w:rsidRPr="00E11DE7">
        <w:rPr>
          <w:rFonts w:ascii="Arial" w:hAnsi="Arial" w:cs="Arial"/>
          <w:sz w:val="22"/>
          <w:szCs w:val="22"/>
        </w:rPr>
        <w:t>ávody k použitým výrobkům a materiálům</w:t>
      </w:r>
      <w:r>
        <w:rPr>
          <w:rFonts w:ascii="Arial" w:hAnsi="Arial" w:cs="Arial"/>
          <w:sz w:val="22"/>
          <w:szCs w:val="22"/>
        </w:rPr>
        <w:t>,</w:t>
      </w:r>
    </w:p>
    <w:p w14:paraId="0D8AA6EE" w14:textId="6DE9966C" w:rsidR="00A429A2" w:rsidRDefault="006D1769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11DE7" w:rsidRPr="00E11DE7">
        <w:rPr>
          <w:rFonts w:ascii="Arial" w:hAnsi="Arial" w:cs="Arial"/>
          <w:sz w:val="22"/>
          <w:szCs w:val="22"/>
        </w:rPr>
        <w:t>oužité odstíny barev RAL pro malby a nátěry</w:t>
      </w:r>
      <w:r>
        <w:rPr>
          <w:rFonts w:ascii="Arial" w:hAnsi="Arial" w:cs="Arial"/>
          <w:sz w:val="22"/>
          <w:szCs w:val="22"/>
        </w:rPr>
        <w:t>,</w:t>
      </w:r>
    </w:p>
    <w:p w14:paraId="690572AF" w14:textId="059EA55C" w:rsidR="00E25B7A" w:rsidRDefault="00A429A2" w:rsidP="00E25B7A">
      <w:pPr>
        <w:pStyle w:val="Odstavecseseznamem"/>
        <w:numPr>
          <w:ilvl w:val="0"/>
          <w:numId w:val="2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listy a p</w:t>
      </w:r>
      <w:r w:rsidRPr="00E11DE7">
        <w:rPr>
          <w:rFonts w:ascii="Arial" w:hAnsi="Arial" w:cs="Arial"/>
          <w:sz w:val="22"/>
          <w:szCs w:val="22"/>
        </w:rPr>
        <w:t xml:space="preserve">rohlášení </w:t>
      </w:r>
      <w:r>
        <w:rPr>
          <w:rFonts w:ascii="Arial" w:hAnsi="Arial" w:cs="Arial"/>
          <w:sz w:val="22"/>
          <w:szCs w:val="22"/>
        </w:rPr>
        <w:t>výrobce</w:t>
      </w:r>
      <w:r w:rsidR="00E25B7A">
        <w:rPr>
          <w:rFonts w:ascii="Arial" w:hAnsi="Arial" w:cs="Arial"/>
          <w:sz w:val="22"/>
          <w:szCs w:val="22"/>
        </w:rPr>
        <w:t xml:space="preserve"> </w:t>
      </w:r>
      <w:r w:rsidRPr="00E11DE7">
        <w:rPr>
          <w:rFonts w:ascii="Arial" w:hAnsi="Arial" w:cs="Arial"/>
          <w:sz w:val="22"/>
          <w:szCs w:val="22"/>
        </w:rPr>
        <w:t>o shodě k</w:t>
      </w:r>
      <w:r w:rsidR="00E25B7A">
        <w:rPr>
          <w:rFonts w:ascii="Arial" w:hAnsi="Arial" w:cs="Arial"/>
          <w:sz w:val="22"/>
          <w:szCs w:val="22"/>
        </w:rPr>
        <w:t>e Zhotovitelem  dodaným výrobkům a materiálům:</w:t>
      </w:r>
      <w:r w:rsidR="00E25B7A">
        <w:rPr>
          <w:rFonts w:ascii="Arial" w:hAnsi="Arial" w:cs="Arial"/>
          <w:sz w:val="22"/>
          <w:szCs w:val="22"/>
        </w:rPr>
        <w:tab/>
        <w:t xml:space="preserve">  </w:t>
      </w:r>
      <w:r w:rsidR="00E25B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B2709A" w14:textId="110D867C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</w:t>
      </w:r>
      <w:r w:rsidRPr="00E11DE7">
        <w:rPr>
          <w:rFonts w:ascii="Arial" w:hAnsi="Arial" w:cs="Arial"/>
          <w:sz w:val="22"/>
          <w:szCs w:val="22"/>
        </w:rPr>
        <w:t xml:space="preserve">vítidla </w:t>
      </w:r>
    </w:p>
    <w:p w14:paraId="0B969133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Pr="00E11DE7">
        <w:rPr>
          <w:rFonts w:ascii="Arial" w:hAnsi="Arial" w:cs="Arial"/>
          <w:sz w:val="22"/>
          <w:szCs w:val="22"/>
        </w:rPr>
        <w:t>ypínače a zásuvky</w:t>
      </w:r>
    </w:p>
    <w:p w14:paraId="2A4D0F6B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h</w:t>
      </w:r>
      <w:r w:rsidRPr="00E11DE7">
        <w:rPr>
          <w:rFonts w:ascii="Arial" w:hAnsi="Arial" w:cs="Arial"/>
          <w:sz w:val="22"/>
          <w:szCs w:val="22"/>
        </w:rPr>
        <w:t>odiny, reproduktory, zvonky</w:t>
      </w:r>
    </w:p>
    <w:p w14:paraId="6955570E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</w:t>
      </w:r>
      <w:r w:rsidRPr="00E11DE7">
        <w:rPr>
          <w:rFonts w:ascii="Arial" w:hAnsi="Arial" w:cs="Arial"/>
          <w:sz w:val="22"/>
          <w:szCs w:val="22"/>
        </w:rPr>
        <w:t>rotipožární dvířka</w:t>
      </w:r>
    </w:p>
    <w:p w14:paraId="09F9B677" w14:textId="77777777" w:rsidR="00A429A2" w:rsidRPr="00E11DE7" w:rsidRDefault="00A429A2" w:rsidP="00E25B7A">
      <w:pPr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i</w:t>
      </w:r>
      <w:r w:rsidRPr="00E11DE7">
        <w:rPr>
          <w:rFonts w:ascii="Arial" w:hAnsi="Arial" w:cs="Arial"/>
          <w:sz w:val="22"/>
          <w:szCs w:val="22"/>
        </w:rPr>
        <w:t>nteriérové barvy</w:t>
      </w:r>
    </w:p>
    <w:p w14:paraId="21A5EBE9" w14:textId="0BE5A942" w:rsidR="00A429A2" w:rsidRPr="00E11DE7" w:rsidRDefault="00A429A2" w:rsidP="00E25B7A">
      <w:pPr>
        <w:spacing w:after="240"/>
        <w:ind w:left="113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f) r</w:t>
      </w:r>
      <w:r w:rsidRPr="00E11DE7">
        <w:rPr>
          <w:rFonts w:ascii="Arial" w:hAnsi="Arial" w:cs="Arial"/>
          <w:sz w:val="22"/>
          <w:szCs w:val="22"/>
        </w:rPr>
        <w:t>ozvaděče</w:t>
      </w:r>
      <w:r w:rsidRPr="00511604">
        <w:rPr>
          <w:rFonts w:ascii="Arial" w:hAnsi="Arial" w:cs="Arial"/>
          <w:sz w:val="22"/>
          <w:szCs w:val="22"/>
        </w:rPr>
        <w:t xml:space="preserve"> </w:t>
      </w:r>
    </w:p>
    <w:p w14:paraId="00593A1F" w14:textId="69E033D0" w:rsidR="007233C6" w:rsidRPr="00017460" w:rsidRDefault="007233C6" w:rsidP="006D1769">
      <w:pPr>
        <w:spacing w:after="240"/>
        <w:ind w:left="142" w:firstLine="38"/>
        <w:jc w:val="both"/>
        <w:rPr>
          <w:rFonts w:ascii="Arial" w:hAnsi="Arial" w:cs="Arial"/>
          <w:sz w:val="22"/>
          <w:szCs w:val="22"/>
        </w:rPr>
      </w:pPr>
      <w:r w:rsidRPr="00A429A2">
        <w:rPr>
          <w:rFonts w:ascii="Arial" w:hAnsi="Arial" w:cs="Arial"/>
          <w:b/>
          <w:sz w:val="22"/>
          <w:szCs w:val="22"/>
        </w:rPr>
        <w:t>Bez těchto dokladů nelze považovat dílo za dokončené a schopné předání.</w:t>
      </w:r>
      <w:r w:rsidR="006D1769">
        <w:rPr>
          <w:rFonts w:ascii="Arial" w:hAnsi="Arial" w:cs="Arial"/>
          <w:sz w:val="22"/>
          <w:szCs w:val="22"/>
        </w:rPr>
        <w:t xml:space="preserve"> </w:t>
      </w:r>
      <w:r w:rsidR="006D1769" w:rsidRPr="006D1769">
        <w:rPr>
          <w:rFonts w:ascii="Arial" w:hAnsi="Arial" w:cs="Arial"/>
          <w:sz w:val="22"/>
          <w:szCs w:val="22"/>
        </w:rPr>
        <w:t xml:space="preserve">Pouze </w:t>
      </w:r>
      <w:r w:rsidR="006D1769" w:rsidRPr="006D1769">
        <w:rPr>
          <w:rFonts w:ascii="Arial" w:hAnsi="Arial" w:cs="Arial"/>
          <w:i/>
          <w:sz w:val="22"/>
          <w:szCs w:val="22"/>
        </w:rPr>
        <w:t>„Osvědčení o splnění požadavků TIČR“</w:t>
      </w:r>
      <w:r w:rsidR="006D1769" w:rsidRPr="006D1769">
        <w:rPr>
          <w:rFonts w:ascii="Arial" w:hAnsi="Arial" w:cs="Arial"/>
          <w:sz w:val="22"/>
          <w:szCs w:val="22"/>
        </w:rPr>
        <w:t xml:space="preserve"> lze pro předání hotového díla bez vad a nedodělků nebránících provozu nahradit souhlasným protokolem z prohlídky, vystaveným technikem TIČR při jeho kontrole. Bez návštěvy technika TIČR a tohoto protokolu nelze stavbu požadovat za připravenou k předání díla. Vlastní „Osvědčení o splnění požadavků TIČR“ pak může být předáno dodatečně, nejedná se o vadu bránící provozu.</w:t>
      </w:r>
    </w:p>
    <w:p w14:paraId="7A175B73" w14:textId="77777777" w:rsidR="007233C6" w:rsidRPr="00017460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 xml:space="preserve"> protokol, který bude obsahovat:</w:t>
      </w:r>
    </w:p>
    <w:p w14:paraId="6D1C40B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6FEB90F5" w14:textId="77777777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017460">
        <w:rPr>
          <w:rFonts w:ascii="Arial" w:hAnsi="Arial" w:cs="Arial"/>
          <w:sz w:val="22"/>
          <w:szCs w:val="22"/>
        </w:rPr>
        <w:t xml:space="preserve">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 xml:space="preserve"> o dílo,</w:t>
      </w:r>
    </w:p>
    <w:p w14:paraId="3B24F72C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142B29AE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>e o převzetí díla,</w:t>
      </w:r>
    </w:p>
    <w:p w14:paraId="56EAB1C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04B2262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oprávněných dílo předat a převzít,</w:t>
      </w:r>
    </w:p>
    <w:p w14:paraId="2C197677" w14:textId="0074655D" w:rsidR="007233C6" w:rsidRPr="007A3FF7" w:rsidRDefault="009D4441" w:rsidP="009D4441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seznam předané dokumentace,</w:t>
      </w:r>
    </w:p>
    <w:p w14:paraId="67E26E4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74AD525C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383D98F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2E2149C4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E17B37A" w14:textId="77777777" w:rsidR="007233C6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. </w:t>
      </w:r>
    </w:p>
    <w:p w14:paraId="7E4D2FE6" w14:textId="1D74F2BA" w:rsidR="002168C4" w:rsidRDefault="00A734B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="007233C6"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="007233C6"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</w:t>
      </w:r>
      <w:r w:rsidR="00866BC6">
        <w:rPr>
          <w:rFonts w:ascii="Arial" w:hAnsi="Arial" w:cs="Arial"/>
          <w:sz w:val="22"/>
          <w:szCs w:val="22"/>
        </w:rPr>
        <w:t>eodpovídá S</w:t>
      </w:r>
      <w:r w:rsidR="007233C6"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>i dnem převzetí díla s výhradou, právo z odpovědnosti za vady:</w:t>
      </w:r>
    </w:p>
    <w:p w14:paraId="72338FED" w14:textId="77777777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168C4">
        <w:rPr>
          <w:rFonts w:ascii="Arial" w:hAnsi="Arial" w:cs="Arial"/>
          <w:sz w:val="22"/>
          <w:szCs w:val="22"/>
        </w:rPr>
        <w:t xml:space="preserve"> právo na odstranění vady nebo na slevu z ceny díla,</w:t>
      </w:r>
    </w:p>
    <w:p w14:paraId="3F255D3A" w14:textId="431F4F0F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tj. tak</w:t>
      </w:r>
      <w:r w:rsidR="00866BC6">
        <w:rPr>
          <w:rFonts w:ascii="Arial" w:hAnsi="Arial" w:cs="Arial"/>
          <w:sz w:val="22"/>
          <w:szCs w:val="22"/>
        </w:rPr>
        <w:t>ovým, o němž strana porušující S</w:t>
      </w:r>
      <w:r w:rsidRPr="007A3FF7">
        <w:rPr>
          <w:rFonts w:ascii="Arial" w:hAnsi="Arial" w:cs="Arial"/>
          <w:sz w:val="22"/>
          <w:szCs w:val="22"/>
        </w:rPr>
        <w:t xml:space="preserve">mlouvu již při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věděla nebo mu</w:t>
      </w:r>
      <w:r w:rsidR="00866BC6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E75433">
        <w:rPr>
          <w:rFonts w:ascii="Arial" w:hAnsi="Arial" w:cs="Arial"/>
          <w:sz w:val="22"/>
          <w:szCs w:val="22"/>
        </w:rPr>
        <w:t xml:space="preserve">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177643B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F10FF41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0C6147AD" w14:textId="77777777" w:rsidR="009D4441" w:rsidRDefault="007233C6" w:rsidP="009D4441">
      <w:pPr>
        <w:spacing w:after="240"/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</w:p>
    <w:p w14:paraId="3A1D1B6F" w14:textId="737ADE62" w:rsidR="007233C6" w:rsidRPr="007A3FF7" w:rsidRDefault="007233C6" w:rsidP="009D4441">
      <w:pPr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Má-li dílo vady, kter</w:t>
      </w:r>
      <w:r w:rsidR="00866BC6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</w:t>
      </w:r>
      <w:r w:rsidR="00A54EF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popř. bez zbytečnéh</w:t>
      </w:r>
      <w:r w:rsidR="00A54EFA">
        <w:rPr>
          <w:rFonts w:ascii="Arial" w:hAnsi="Arial" w:cs="Arial"/>
          <w:sz w:val="22"/>
          <w:szCs w:val="22"/>
        </w:rPr>
        <w:t>o odkladu po jejím oznámení</w:t>
      </w:r>
      <w:r w:rsidRPr="007A3FF7">
        <w:rPr>
          <w:rFonts w:ascii="Arial" w:hAnsi="Arial" w:cs="Arial"/>
          <w:sz w:val="22"/>
          <w:szCs w:val="22"/>
        </w:rPr>
        <w:t xml:space="preserve">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9B23B5B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159BD738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Do odstr</w:t>
      </w:r>
      <w:r w:rsidR="00FF1CC1">
        <w:rPr>
          <w:rFonts w:ascii="Arial" w:hAnsi="Arial" w:cs="Arial"/>
          <w:sz w:val="22"/>
          <w:szCs w:val="22"/>
        </w:rPr>
        <w:t xml:space="preserve">anění vady Zhotovitelem nemusí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platit část ceny díla odhadem přiměřeně odpovídající jeho právu na slevu. </w:t>
      </w:r>
    </w:p>
    <w:p w14:paraId="169C4BEC" w14:textId="77777777" w:rsidR="006A7B8D" w:rsidRPr="005817C2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06EC">
        <w:rPr>
          <w:rFonts w:ascii="Arial" w:hAnsi="Arial" w:cs="Arial"/>
          <w:sz w:val="22"/>
          <w:szCs w:val="22"/>
        </w:rPr>
        <w:t>do</w:t>
      </w:r>
      <w:r w:rsidR="00AE6A4C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pěti</w:t>
      </w:r>
      <w:r w:rsidRPr="00BD06EC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BD06EC">
        <w:rPr>
          <w:rFonts w:ascii="Arial" w:hAnsi="Arial" w:cs="Arial"/>
          <w:sz w:val="22"/>
          <w:szCs w:val="22"/>
        </w:rPr>
        <w:t>.</w:t>
      </w:r>
    </w:p>
    <w:p w14:paraId="051968A4" w14:textId="24F889F3" w:rsid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Dokladem o předání a převzetí díla je </w:t>
      </w:r>
      <w:r w:rsidR="00A429A2">
        <w:rPr>
          <w:rFonts w:ascii="Arial" w:hAnsi="Arial" w:cs="Arial"/>
          <w:sz w:val="22"/>
          <w:szCs w:val="22"/>
        </w:rPr>
        <w:t xml:space="preserve">protokol </w:t>
      </w:r>
      <w:r w:rsidRPr="00AE6A4C">
        <w:rPr>
          <w:rFonts w:ascii="Arial" w:hAnsi="Arial" w:cs="Arial"/>
          <w:sz w:val="22"/>
          <w:szCs w:val="22"/>
        </w:rPr>
        <w:t>podepsa</w:t>
      </w:r>
      <w:r w:rsidRPr="007A3FF7">
        <w:rPr>
          <w:rFonts w:ascii="Arial" w:hAnsi="Arial" w:cs="Arial"/>
          <w:sz w:val="22"/>
          <w:szCs w:val="22"/>
        </w:rPr>
        <w:t>ný zástupci obou smluvních stran s výhradou zjevných vad</w:t>
      </w:r>
      <w:r w:rsidR="00A54EFA">
        <w:rPr>
          <w:rFonts w:ascii="Arial" w:hAnsi="Arial" w:cs="Arial"/>
          <w:sz w:val="22"/>
          <w:szCs w:val="22"/>
        </w:rPr>
        <w:t xml:space="preserve"> a nedodělků</w:t>
      </w:r>
      <w:r w:rsidRPr="007A3FF7">
        <w:rPr>
          <w:rFonts w:ascii="Arial" w:hAnsi="Arial" w:cs="Arial"/>
          <w:sz w:val="22"/>
          <w:szCs w:val="22"/>
        </w:rPr>
        <w:t xml:space="preserve">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</w:t>
      </w:r>
      <w:r w:rsidR="00A54EFA">
        <w:rPr>
          <w:rFonts w:ascii="Arial" w:hAnsi="Arial" w:cs="Arial"/>
          <w:sz w:val="22"/>
          <w:szCs w:val="22"/>
        </w:rPr>
        <w:t xml:space="preserve"> z ceny bude tvořit přílohu Protokolu</w:t>
      </w:r>
      <w:r w:rsidRPr="00205BDA">
        <w:rPr>
          <w:rFonts w:ascii="Arial" w:hAnsi="Arial" w:cs="Arial"/>
          <w:sz w:val="22"/>
          <w:szCs w:val="22"/>
        </w:rPr>
        <w:t xml:space="preserve"> o předání a převzetí </w:t>
      </w:r>
      <w:r w:rsidR="00A54EFA">
        <w:rPr>
          <w:rFonts w:ascii="Arial" w:hAnsi="Arial" w:cs="Arial"/>
          <w:sz w:val="22"/>
          <w:szCs w:val="22"/>
        </w:rPr>
        <w:t xml:space="preserve">hotového </w:t>
      </w:r>
      <w:r w:rsidRPr="00205BDA">
        <w:rPr>
          <w:rFonts w:ascii="Arial" w:hAnsi="Arial" w:cs="Arial"/>
          <w:sz w:val="22"/>
          <w:szCs w:val="22"/>
        </w:rPr>
        <w:t>díla.</w:t>
      </w:r>
    </w:p>
    <w:p w14:paraId="79700B33" w14:textId="1121C2AC" w:rsidR="00A54EFA" w:rsidRDefault="00A54EFA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Vlastníkem</w:t>
      </w:r>
      <w:r w:rsidR="003A1FC7">
        <w:rPr>
          <w:rFonts w:ascii="Arial" w:hAnsi="Arial" w:cs="Arial"/>
          <w:sz w:val="22"/>
          <w:szCs w:val="22"/>
        </w:rPr>
        <w:t xml:space="preserve"> </w:t>
      </w:r>
      <w:r w:rsidR="003A1FC7" w:rsidRPr="00755603">
        <w:rPr>
          <w:rFonts w:ascii="Arial" w:hAnsi="Arial"/>
          <w:sz w:val="22"/>
        </w:rPr>
        <w:t>(příp. oprávněným uživatelem) zařízení staveniště, včetně všech používaných strojů, mechanismů a dalších věcí potřebných k provedení díla, je Zhotovitel, který nese nebezpečí škody na těchto věcech bez ohledu na zavinění. Zhotovitel je odpovědný za svůj materiál, výrobky a zařízení.</w:t>
      </w:r>
    </w:p>
    <w:p w14:paraId="3AD00F21" w14:textId="2CB13EBB" w:rsidR="006A7B8D" w:rsidRPr="00073ADE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73ADE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073ADE">
        <w:rPr>
          <w:rFonts w:ascii="Arial" w:hAnsi="Arial" w:cs="Arial"/>
          <w:sz w:val="22"/>
          <w:szCs w:val="22"/>
        </w:rPr>
        <w:t>Z</w:t>
      </w:r>
      <w:r w:rsidRPr="00073ADE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983CC2" w:rsidRPr="00073ADE">
        <w:rPr>
          <w:rFonts w:ascii="Arial" w:hAnsi="Arial" w:cs="Arial"/>
          <w:sz w:val="22"/>
          <w:szCs w:val="22"/>
        </w:rPr>
        <w:t>Smlouvy</w:t>
      </w:r>
      <w:r w:rsidRPr="00073ADE">
        <w:rPr>
          <w:rFonts w:ascii="Arial" w:hAnsi="Arial" w:cs="Arial"/>
          <w:sz w:val="22"/>
          <w:szCs w:val="22"/>
        </w:rPr>
        <w:t xml:space="preserve"> nese </w:t>
      </w:r>
      <w:r w:rsidR="00B40234" w:rsidRPr="00073ADE">
        <w:rPr>
          <w:rFonts w:ascii="Arial" w:hAnsi="Arial" w:cs="Arial"/>
          <w:sz w:val="22"/>
          <w:szCs w:val="22"/>
        </w:rPr>
        <w:t>Z</w:t>
      </w:r>
      <w:r w:rsidRPr="00073ADE">
        <w:rPr>
          <w:rFonts w:ascii="Arial" w:hAnsi="Arial" w:cs="Arial"/>
          <w:sz w:val="22"/>
          <w:szCs w:val="22"/>
        </w:rPr>
        <w:t>hotovitel nebezpečí škody na díle a všech jeho zhotovovaných, upra</w:t>
      </w:r>
      <w:r w:rsidR="00974866" w:rsidRPr="00073ADE">
        <w:rPr>
          <w:rFonts w:ascii="Arial" w:hAnsi="Arial" w:cs="Arial"/>
          <w:sz w:val="22"/>
          <w:szCs w:val="22"/>
        </w:rPr>
        <w:t xml:space="preserve">vovaných a dalších částích a na částích a </w:t>
      </w:r>
      <w:r w:rsidRPr="00073ADE">
        <w:rPr>
          <w:rFonts w:ascii="Arial" w:hAnsi="Arial" w:cs="Arial"/>
          <w:sz w:val="22"/>
          <w:szCs w:val="22"/>
        </w:rPr>
        <w:t xml:space="preserve">součástích díla, které jsou na staveništi </w:t>
      </w:r>
      <w:r w:rsidR="003A1FC7" w:rsidRPr="00073ADE">
        <w:rPr>
          <w:rFonts w:ascii="Arial" w:hAnsi="Arial" w:cs="Arial"/>
          <w:sz w:val="22"/>
          <w:szCs w:val="22"/>
        </w:rPr>
        <w:t xml:space="preserve">uskladněny, </w:t>
      </w:r>
      <w:r w:rsidR="003A1FC7" w:rsidRPr="00073ADE">
        <w:rPr>
          <w:rFonts w:ascii="Arial" w:hAnsi="Arial"/>
          <w:sz w:val="22"/>
        </w:rPr>
        <w:t>jsou-li ve vlastnictví Objednatele. Zhotovitel dále nese odpovědnost za škodu způsobenou jeho provozem.</w:t>
      </w:r>
    </w:p>
    <w:p w14:paraId="5AE13DA1" w14:textId="58DF2A33" w:rsidR="004B2FF6" w:rsidRPr="00073ADE" w:rsidRDefault="004B2FF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73ADE">
        <w:rPr>
          <w:rFonts w:ascii="Arial" w:hAnsi="Arial" w:cs="Arial"/>
          <w:sz w:val="22"/>
          <w:szCs w:val="22"/>
        </w:rPr>
        <w:t xml:space="preserve">Dílo je ve vlastnictví </w:t>
      </w:r>
      <w:r w:rsidR="00A734B6" w:rsidRPr="00073ADE">
        <w:rPr>
          <w:rFonts w:ascii="Arial" w:hAnsi="Arial" w:cs="Arial"/>
          <w:sz w:val="22"/>
          <w:szCs w:val="22"/>
        </w:rPr>
        <w:t>Objednatel</w:t>
      </w:r>
      <w:r w:rsidRPr="00073ADE">
        <w:rPr>
          <w:rFonts w:ascii="Arial" w:hAnsi="Arial" w:cs="Arial"/>
          <w:sz w:val="22"/>
          <w:szCs w:val="22"/>
        </w:rPr>
        <w:t>e,</w:t>
      </w:r>
      <w:r w:rsidR="003A1FC7" w:rsidRPr="00073ADE">
        <w:rPr>
          <w:rFonts w:ascii="Arial" w:hAnsi="Arial" w:cs="Arial"/>
          <w:sz w:val="22"/>
          <w:szCs w:val="22"/>
        </w:rPr>
        <w:t xml:space="preserve"> </w:t>
      </w:r>
      <w:r w:rsidR="003A1FC7" w:rsidRPr="00073ADE">
        <w:rPr>
          <w:rFonts w:ascii="Arial" w:hAnsi="Arial"/>
          <w:sz w:val="22"/>
        </w:rPr>
        <w:t>dnem protokolárního předání a převzetí díla Objednatelem přechází na Objednatele nebezpečí škody na díle, které do doby předání díla nese Zhotovitel.  Zhotovitel je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díle. Zhotovitel se zavazuje, že po celou dobu trvání této Smlouvy do uplynutí sjednané záruky za jakost díla bude pojištěn ve smyslu tohoto ustanovení a ustanovení 7.</w:t>
      </w:r>
      <w:r w:rsidR="00073ADE" w:rsidRPr="00073ADE">
        <w:rPr>
          <w:rFonts w:ascii="Arial" w:hAnsi="Arial"/>
          <w:sz w:val="22"/>
        </w:rPr>
        <w:t>17</w:t>
      </w:r>
      <w:r w:rsidR="003A1FC7" w:rsidRPr="00073ADE">
        <w:rPr>
          <w:rFonts w:ascii="Arial" w:hAnsi="Arial"/>
          <w:sz w:val="22"/>
        </w:rPr>
        <w:t>. této Smlouvy.</w:t>
      </w:r>
      <w:r w:rsidR="007233C6" w:rsidRPr="00073ADE">
        <w:rPr>
          <w:rFonts w:ascii="Arial" w:hAnsi="Arial" w:cs="Arial"/>
          <w:sz w:val="22"/>
          <w:szCs w:val="22"/>
        </w:rPr>
        <w:tab/>
      </w:r>
    </w:p>
    <w:p w14:paraId="0E061EC3" w14:textId="4B43CB0C" w:rsidR="0055773A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 xml:space="preserve">i takto připravený předmět </w:t>
      </w:r>
      <w:r w:rsidR="00983CC2">
        <w:rPr>
          <w:rFonts w:ascii="Arial" w:hAnsi="Arial" w:cs="Arial"/>
          <w:sz w:val="22"/>
          <w:szCs w:val="22"/>
        </w:rPr>
        <w:t>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>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1E217D">
        <w:rPr>
          <w:rFonts w:ascii="Arial" w:hAnsi="Arial" w:cs="Arial"/>
          <w:sz w:val="22"/>
          <w:szCs w:val="22"/>
        </w:rPr>
        <w:t>této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BD6C71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2CF26FE0" w14:textId="5F898F33" w:rsidR="00F579D1" w:rsidRPr="007A3FF7" w:rsidRDefault="00032AC4" w:rsidP="00032AC4">
      <w:pPr>
        <w:numPr>
          <w:ilvl w:val="1"/>
          <w:numId w:val="2"/>
        </w:numPr>
        <w:spacing w:after="240"/>
        <w:ind w:left="142" w:hanging="792"/>
        <w:jc w:val="both"/>
        <w:rPr>
          <w:rFonts w:ascii="Arial" w:hAnsi="Arial" w:cs="Arial"/>
          <w:sz w:val="22"/>
          <w:szCs w:val="22"/>
        </w:rPr>
      </w:pPr>
      <w:r w:rsidRPr="00032AC4">
        <w:rPr>
          <w:rFonts w:ascii="Arial" w:hAnsi="Arial" w:cs="Arial"/>
          <w:sz w:val="22"/>
          <w:szCs w:val="22"/>
        </w:rPr>
        <w:t>Zhotovitel poskytuje Objednateli záruku na stavební práce po dobu 5 let od řádného předání a převzetí díla. Zhotovitel se zavazuje, že dílo bude mít po tuto dobu vlastnosti stanovené ve všech technických normách (ČSN a EN), které se vztahují k materiálům, zařízením a pracím souvisejících se zhotovením díla, dále stanovené touto smlouvou a že dílo může po tuto dobu sloužit účelu, ke kterému bylo zhotoveno. Záruční doba díla začíná běžet od řádného předání a převzetí díla. Smluvní strany se dohodly pro případ, že dílo bude předané s drobnými vadami a nedodělky nebránící užívaní díla, začne záruka běžet až po jejich odstranění.</w:t>
      </w:r>
      <w:r>
        <w:rPr>
          <w:rFonts w:ascii="Arial" w:hAnsi="Arial" w:cs="Arial"/>
          <w:sz w:val="22"/>
          <w:szCs w:val="22"/>
        </w:rPr>
        <w:t xml:space="preserve"> </w:t>
      </w:r>
      <w:r w:rsidR="007233C6"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BBAA0C4" w14:textId="2D153344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Vady zjištěné po předání a převzetí díla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="003A1FC7">
        <w:rPr>
          <w:rFonts w:ascii="Arial" w:hAnsi="Arial" w:cs="Arial"/>
          <w:sz w:val="22"/>
          <w:szCs w:val="22"/>
        </w:rPr>
        <w:t>, e-mailem nebo prostřednictvím datové schránky</w:t>
      </w:r>
      <w:r w:rsidRPr="00BD06EC">
        <w:rPr>
          <w:rFonts w:ascii="Arial" w:hAnsi="Arial" w:cs="Arial"/>
          <w:sz w:val="22"/>
          <w:szCs w:val="22"/>
        </w:rPr>
        <w:t xml:space="preserve"> bez zbytečného odkladu po jejich</w:t>
      </w:r>
      <w:r w:rsidRPr="007A3FF7">
        <w:rPr>
          <w:rFonts w:ascii="Arial" w:hAnsi="Arial" w:cs="Arial"/>
          <w:iCs/>
          <w:sz w:val="22"/>
          <w:szCs w:val="22"/>
        </w:rPr>
        <w:t xml:space="preserve">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povinen vady popsat, popř. uvést jak se projevují. Reklamaci lze uplatnit do posledního dne záruční lhůty, přičemž rozhodné je datum odeslání. V případě vad díla zjištěných v záruční době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em, pokud se smluvní strany nedohodnou jinak.</w:t>
      </w:r>
    </w:p>
    <w:p w14:paraId="71B6687A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7DD2F219" w14:textId="39C1C7B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205BDA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3A1FC7">
        <w:rPr>
          <w:rFonts w:ascii="Arial" w:hAnsi="Arial" w:cs="Arial"/>
          <w:sz w:val="22"/>
          <w:szCs w:val="22"/>
        </w:rPr>
        <w:t xml:space="preserve">hotoviteli, </w:t>
      </w:r>
    </w:p>
    <w:p w14:paraId="209EAAEF" w14:textId="77777777" w:rsidR="007233C6" w:rsidRPr="007A3FF7" w:rsidRDefault="00674430" w:rsidP="00BD06EC">
      <w:pPr>
        <w:spacing w:after="24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210646D" w14:textId="606BB6BE" w:rsidR="00FB201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neodstraní </w:t>
      </w:r>
      <w:r w:rsidR="00FF1398" w:rsidRPr="00C52512">
        <w:rPr>
          <w:rFonts w:ascii="Arial" w:hAnsi="Arial" w:cs="Arial"/>
          <w:sz w:val="22"/>
        </w:rPr>
        <w:t>vady a nedodělky, které jsou přílohou Protokolu o předání a převzetí hotového díla nebo reklamovanou vadu díla v uvedených lhůtách, je Objednatel oprávněn pověřit odstraněním vady třetí osobu. Zhotovitel bude o této skutečnosti písemně obeznámen. Vynaložené náklady za odstranění vady bude Objednatel požadovat po Zhotoviteli.</w:t>
      </w:r>
    </w:p>
    <w:p w14:paraId="49E955A8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787E062" w14:textId="21652F86" w:rsidR="00F579D1" w:rsidRPr="00E23AD3" w:rsidRDefault="0097036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3A70F5">
        <w:rPr>
          <w:rFonts w:ascii="Arial" w:hAnsi="Arial" w:cs="Arial"/>
          <w:sz w:val="22"/>
        </w:rPr>
        <w:t xml:space="preserve">V případě, že bude Zhotovitel v prodlení s </w:t>
      </w:r>
      <w:r w:rsidRPr="00E23AD3">
        <w:rPr>
          <w:rFonts w:ascii="Arial" w:hAnsi="Arial" w:cs="Arial"/>
          <w:sz w:val="22"/>
        </w:rPr>
        <w:t xml:space="preserve">provedením díla dle čl. 3 odst. 3.1 této </w:t>
      </w:r>
      <w:r w:rsidR="009B5653" w:rsidRPr="00E23AD3">
        <w:rPr>
          <w:rFonts w:ascii="Arial" w:hAnsi="Arial" w:cs="Arial"/>
          <w:sz w:val="22"/>
        </w:rPr>
        <w:t>Smlouv</w:t>
      </w:r>
      <w:r w:rsidRPr="00E23AD3">
        <w:rPr>
          <w:rFonts w:ascii="Arial" w:hAnsi="Arial" w:cs="Arial"/>
          <w:sz w:val="22"/>
        </w:rPr>
        <w:t xml:space="preserve">y, má Objednatel právo požadovat smluvní pokutu </w:t>
      </w:r>
      <w:r w:rsidR="00E23AD3" w:rsidRPr="00E23AD3">
        <w:rPr>
          <w:rFonts w:ascii="Arial" w:hAnsi="Arial"/>
          <w:sz w:val="22"/>
        </w:rPr>
        <w:t>ve výši 3</w:t>
      </w:r>
      <w:r w:rsidRPr="00E23AD3">
        <w:rPr>
          <w:rFonts w:ascii="Arial" w:hAnsi="Arial"/>
          <w:sz w:val="22"/>
        </w:rPr>
        <w:t>.000 Kč za každý</w:t>
      </w:r>
      <w:r w:rsidRPr="00E23AD3">
        <w:rPr>
          <w:rFonts w:ascii="Arial" w:hAnsi="Arial" w:cs="Arial"/>
          <w:sz w:val="22"/>
        </w:rPr>
        <w:t xml:space="preserve"> i započatý den prodlení</w:t>
      </w:r>
      <w:r w:rsidR="002569F8" w:rsidRPr="00E23AD3">
        <w:rPr>
          <w:rFonts w:ascii="Arial" w:hAnsi="Arial" w:cs="Arial"/>
          <w:sz w:val="22"/>
          <w:szCs w:val="22"/>
        </w:rPr>
        <w:t>,</w:t>
      </w:r>
      <w:r w:rsidR="00CA79CB" w:rsidRPr="00E23AD3">
        <w:rPr>
          <w:rFonts w:ascii="Arial" w:hAnsi="Arial" w:cs="Arial"/>
          <w:sz w:val="22"/>
          <w:szCs w:val="22"/>
        </w:rPr>
        <w:t xml:space="preserve"> a to až do dne podpisu P</w:t>
      </w:r>
      <w:r w:rsidR="007233C6" w:rsidRPr="00E23AD3">
        <w:rPr>
          <w:rFonts w:ascii="Arial" w:hAnsi="Arial" w:cs="Arial"/>
          <w:sz w:val="22"/>
          <w:szCs w:val="22"/>
        </w:rPr>
        <w:t>rotokolu o př</w:t>
      </w:r>
      <w:r w:rsidR="007E1681" w:rsidRPr="00E23AD3">
        <w:rPr>
          <w:rFonts w:ascii="Arial" w:hAnsi="Arial" w:cs="Arial"/>
          <w:sz w:val="22"/>
          <w:szCs w:val="22"/>
        </w:rPr>
        <w:t>edání a převzetí díla dle čl. 10</w:t>
      </w:r>
      <w:r w:rsidR="007233C6" w:rsidRPr="00E23AD3">
        <w:rPr>
          <w:rFonts w:ascii="Arial" w:hAnsi="Arial" w:cs="Arial"/>
          <w:sz w:val="22"/>
          <w:szCs w:val="22"/>
        </w:rPr>
        <w:t xml:space="preserve"> </w:t>
      </w:r>
      <w:r w:rsidR="00C343A9" w:rsidRPr="00E23AD3">
        <w:rPr>
          <w:rFonts w:ascii="Arial" w:hAnsi="Arial" w:cs="Arial"/>
          <w:sz w:val="22"/>
          <w:szCs w:val="22"/>
        </w:rPr>
        <w:t xml:space="preserve">odst. 10.9 </w:t>
      </w:r>
      <w:r w:rsidR="007233C6" w:rsidRPr="00E23AD3">
        <w:rPr>
          <w:rFonts w:ascii="Arial" w:hAnsi="Arial" w:cs="Arial"/>
          <w:sz w:val="22"/>
          <w:szCs w:val="22"/>
        </w:rPr>
        <w:t xml:space="preserve">této </w:t>
      </w:r>
      <w:r w:rsidR="00983CC2" w:rsidRPr="00E23AD3">
        <w:rPr>
          <w:rFonts w:ascii="Arial" w:hAnsi="Arial" w:cs="Arial"/>
          <w:sz w:val="22"/>
          <w:szCs w:val="22"/>
        </w:rPr>
        <w:t>Smlouvy</w:t>
      </w:r>
      <w:r w:rsidR="007233C6" w:rsidRPr="00E23AD3">
        <w:rPr>
          <w:rFonts w:ascii="Arial" w:hAnsi="Arial" w:cs="Arial"/>
          <w:sz w:val="22"/>
          <w:szCs w:val="22"/>
        </w:rPr>
        <w:t>.</w:t>
      </w:r>
    </w:p>
    <w:p w14:paraId="73531479" w14:textId="77777777" w:rsidR="00CA79CB" w:rsidRPr="00E23AD3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3AD3">
        <w:rPr>
          <w:rFonts w:ascii="Arial" w:hAnsi="Arial" w:cs="Arial"/>
          <w:sz w:val="22"/>
          <w:szCs w:val="22"/>
        </w:rPr>
        <w:t xml:space="preserve">Zhotovitel je povinen v případě prodlení s plněním termínu dokončení díla dle čl. 3 této Smlouvy uhradit Objednateli vyvolané další náklady na nutné rozšíření (prodloužení) činnosti technického dozoru stavebníka a autorského dozoru. Tyto vícenáklady Objednatele na autorský a technický dozor vynaložené po dobu odstraňování vad a nedodělků až do data Převzetí hotového díla uhradí Zhotovitel po předložení uhrazených faktur na tyto vícepráce Objednatelem.  </w:t>
      </w:r>
    </w:p>
    <w:p w14:paraId="2B2C72D8" w14:textId="19E2C916" w:rsidR="00CA79CB" w:rsidRPr="00E23AD3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3AD3">
        <w:rPr>
          <w:rFonts w:ascii="Arial" w:hAnsi="Arial" w:cs="Arial"/>
          <w:sz w:val="22"/>
          <w:szCs w:val="22"/>
        </w:rPr>
        <w:t xml:space="preserve">V případě, že Zhotovitel </w:t>
      </w:r>
      <w:r w:rsidR="00FC09EE" w:rsidRPr="00E23AD3">
        <w:rPr>
          <w:rFonts w:ascii="Arial" w:hAnsi="Arial" w:cs="Arial"/>
          <w:sz w:val="22"/>
          <w:szCs w:val="22"/>
        </w:rPr>
        <w:t xml:space="preserve">z vlastní viny </w:t>
      </w:r>
      <w:r w:rsidR="00FC09EE" w:rsidRPr="00E23AD3">
        <w:rPr>
          <w:rFonts w:ascii="Arial" w:hAnsi="Arial" w:cs="Arial"/>
          <w:b/>
          <w:sz w:val="22"/>
          <w:szCs w:val="22"/>
        </w:rPr>
        <w:t xml:space="preserve">nedokončí a nepředá dílo </w:t>
      </w:r>
      <w:r w:rsidR="00FC09EE" w:rsidRPr="00E23AD3">
        <w:rPr>
          <w:rFonts w:ascii="Arial" w:hAnsi="Arial"/>
          <w:b/>
          <w:sz w:val="22"/>
        </w:rPr>
        <w:t>do 31. 8. 2025</w:t>
      </w:r>
      <w:r w:rsidRPr="00E23AD3">
        <w:rPr>
          <w:rFonts w:ascii="Arial" w:hAnsi="Arial"/>
          <w:sz w:val="22"/>
        </w:rPr>
        <w:t>,</w:t>
      </w:r>
      <w:r w:rsidRPr="00E23AD3">
        <w:rPr>
          <w:rFonts w:ascii="Arial" w:hAnsi="Arial" w:cs="Arial"/>
          <w:sz w:val="22"/>
          <w:szCs w:val="22"/>
        </w:rPr>
        <w:t xml:space="preserve"> má Objednatel právo požadovat jednorázovou smluvní pokutu ve </w:t>
      </w:r>
      <w:r w:rsidRPr="00E23AD3">
        <w:rPr>
          <w:rFonts w:ascii="Arial" w:hAnsi="Arial"/>
          <w:b/>
          <w:sz w:val="22"/>
        </w:rPr>
        <w:t>výši 150.000 Kč</w:t>
      </w:r>
      <w:r w:rsidRPr="00E23AD3">
        <w:rPr>
          <w:rFonts w:ascii="Arial" w:hAnsi="Arial" w:cs="Arial"/>
          <w:b/>
          <w:sz w:val="22"/>
          <w:szCs w:val="22"/>
        </w:rPr>
        <w:t>.</w:t>
      </w:r>
    </w:p>
    <w:p w14:paraId="6A40B2B3" w14:textId="3C7C5D91" w:rsidR="00970366" w:rsidRPr="00E23AD3" w:rsidRDefault="00970366" w:rsidP="0097036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3AD3">
        <w:rPr>
          <w:rFonts w:ascii="Arial" w:hAnsi="Arial" w:cs="Arial"/>
          <w:sz w:val="22"/>
          <w:szCs w:val="22"/>
        </w:rPr>
        <w:t xml:space="preserve">V případě, že Zhotovitel neodstraní všechny drobné vady a nedodělky, s nimiž bylo dílo převzato ve lhůtě uvedené v Protokolu o předání a převzetí hotového díla, má Objednatel právo požadovat smluvní pokutu ve </w:t>
      </w:r>
      <w:r w:rsidRPr="00E23AD3">
        <w:rPr>
          <w:rFonts w:ascii="Arial" w:hAnsi="Arial"/>
          <w:sz w:val="22"/>
        </w:rPr>
        <w:t>výši 3.000 Kč</w:t>
      </w:r>
      <w:r w:rsidRPr="00E23AD3">
        <w:rPr>
          <w:rFonts w:ascii="Arial" w:hAnsi="Arial" w:cs="Arial"/>
          <w:sz w:val="22"/>
          <w:szCs w:val="22"/>
        </w:rPr>
        <w:t xml:space="preserve"> za každý i započatý den prodlení.</w:t>
      </w:r>
    </w:p>
    <w:p w14:paraId="4D1E10D8" w14:textId="5193D668" w:rsidR="00B52F67" w:rsidRPr="00E23AD3" w:rsidRDefault="00B52F67" w:rsidP="00B52F6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3AD3">
        <w:rPr>
          <w:rFonts w:ascii="Arial" w:hAnsi="Arial" w:cs="Arial"/>
          <w:sz w:val="22"/>
          <w:szCs w:val="22"/>
        </w:rPr>
        <w:lastRenderedPageBreak/>
        <w:t>V případě prodlení Zhotovitele s odstraněním va</w:t>
      </w:r>
      <w:r w:rsidR="00032AC4" w:rsidRPr="00E23AD3">
        <w:rPr>
          <w:rFonts w:ascii="Arial" w:hAnsi="Arial" w:cs="Arial"/>
          <w:sz w:val="22"/>
          <w:szCs w:val="22"/>
        </w:rPr>
        <w:t>d ve lhůtě dle čl. 11 odst. 11.3</w:t>
      </w:r>
      <w:r w:rsidRPr="00E23AD3">
        <w:rPr>
          <w:rFonts w:ascii="Arial" w:hAnsi="Arial" w:cs="Arial"/>
          <w:sz w:val="22"/>
          <w:szCs w:val="22"/>
        </w:rPr>
        <w:t xml:space="preserve"> písm. a) této </w:t>
      </w:r>
      <w:r w:rsidR="009B5653" w:rsidRPr="00E23AD3">
        <w:rPr>
          <w:rFonts w:ascii="Arial" w:hAnsi="Arial" w:cs="Arial"/>
          <w:sz w:val="22"/>
          <w:szCs w:val="22"/>
        </w:rPr>
        <w:t>Smlouv</w:t>
      </w:r>
      <w:r w:rsidRPr="00E23AD3">
        <w:rPr>
          <w:rFonts w:ascii="Arial" w:hAnsi="Arial" w:cs="Arial"/>
          <w:sz w:val="22"/>
          <w:szCs w:val="22"/>
        </w:rPr>
        <w:t xml:space="preserve">y má Objednatel právo požadovat smluvní pokutu ve </w:t>
      </w:r>
      <w:r w:rsidR="00E23AD3" w:rsidRPr="00E23AD3">
        <w:rPr>
          <w:rFonts w:ascii="Arial" w:hAnsi="Arial"/>
          <w:sz w:val="22"/>
        </w:rPr>
        <w:t>výši 3</w:t>
      </w:r>
      <w:r w:rsidRPr="00E23AD3">
        <w:rPr>
          <w:rFonts w:ascii="Arial" w:hAnsi="Arial"/>
          <w:sz w:val="22"/>
        </w:rPr>
        <w:t>.000 Kč</w:t>
      </w:r>
      <w:r w:rsidRPr="00E23AD3">
        <w:rPr>
          <w:rFonts w:ascii="Arial" w:hAnsi="Arial" w:cs="Arial"/>
          <w:sz w:val="22"/>
          <w:szCs w:val="22"/>
        </w:rPr>
        <w:t xml:space="preserve"> za každý i započatý den prodlení.</w:t>
      </w:r>
    </w:p>
    <w:p w14:paraId="6EABBA7C" w14:textId="13C735FC" w:rsidR="00B52F67" w:rsidRPr="00E23AD3" w:rsidRDefault="00B52F67" w:rsidP="00B52F67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3AD3">
        <w:rPr>
          <w:rFonts w:ascii="Arial" w:hAnsi="Arial" w:cs="Arial"/>
          <w:sz w:val="22"/>
          <w:szCs w:val="22"/>
        </w:rPr>
        <w:t>V případě prodlení Zhotovitele s odstraněním vad ve lhůtě dle čl. 11 odst. 11.</w:t>
      </w:r>
      <w:r w:rsidR="00032AC4" w:rsidRPr="00E23AD3">
        <w:rPr>
          <w:rFonts w:ascii="Arial" w:hAnsi="Arial" w:cs="Arial"/>
          <w:sz w:val="22"/>
          <w:szCs w:val="22"/>
        </w:rPr>
        <w:t>3</w:t>
      </w:r>
      <w:r w:rsidRPr="00E23AD3">
        <w:rPr>
          <w:rFonts w:ascii="Arial" w:hAnsi="Arial" w:cs="Arial"/>
          <w:sz w:val="22"/>
          <w:szCs w:val="22"/>
        </w:rPr>
        <w:t xml:space="preserve"> písm. b) této </w:t>
      </w:r>
      <w:r w:rsidR="009B5653" w:rsidRPr="00E23AD3">
        <w:rPr>
          <w:rFonts w:ascii="Arial" w:hAnsi="Arial" w:cs="Arial"/>
          <w:sz w:val="22"/>
          <w:szCs w:val="22"/>
        </w:rPr>
        <w:t>Smlouv</w:t>
      </w:r>
      <w:r w:rsidRPr="00E23AD3">
        <w:rPr>
          <w:rFonts w:ascii="Arial" w:hAnsi="Arial" w:cs="Arial"/>
          <w:sz w:val="22"/>
          <w:szCs w:val="22"/>
        </w:rPr>
        <w:t xml:space="preserve">y má Objednatel právo požadovat smluvní pokutu ve </w:t>
      </w:r>
      <w:r w:rsidR="00E23AD3" w:rsidRPr="00E23AD3">
        <w:rPr>
          <w:rFonts w:ascii="Arial" w:hAnsi="Arial"/>
          <w:sz w:val="22"/>
        </w:rPr>
        <w:t>výši 3</w:t>
      </w:r>
      <w:r w:rsidRPr="00E23AD3">
        <w:rPr>
          <w:rFonts w:ascii="Arial" w:hAnsi="Arial"/>
          <w:sz w:val="22"/>
        </w:rPr>
        <w:t>.000 Kč</w:t>
      </w:r>
      <w:r w:rsidRPr="00E23AD3">
        <w:rPr>
          <w:rFonts w:ascii="Arial" w:hAnsi="Arial" w:cs="Arial"/>
          <w:sz w:val="22"/>
          <w:szCs w:val="22"/>
        </w:rPr>
        <w:t xml:space="preserve"> za každý i započatý den prodlení.</w:t>
      </w:r>
    </w:p>
    <w:p w14:paraId="395E7384" w14:textId="4F7A5651" w:rsidR="00CA79CB" w:rsidRPr="00B52F67" w:rsidRDefault="00CA79CB" w:rsidP="00CA79CB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Pro případ prodlení se zaplacením ceny za dílo sjednávají smluvní strany úrok z prodlení ve výši stanovené občanskoprávními předpisy.</w:t>
      </w:r>
    </w:p>
    <w:p w14:paraId="700B5931" w14:textId="60B90C2A" w:rsidR="00F579D1" w:rsidRPr="003E11BE" w:rsidRDefault="00F579D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V případě, že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Pr="00B52F67">
        <w:rPr>
          <w:rFonts w:ascii="Arial" w:hAnsi="Arial" w:cs="Arial"/>
          <w:sz w:val="22"/>
          <w:szCs w:val="22"/>
        </w:rPr>
        <w:t xml:space="preserve">e neprokáže trvání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 w:rsidRPr="00B52F67">
        <w:rPr>
          <w:rFonts w:ascii="Arial" w:hAnsi="Arial" w:cs="Arial"/>
          <w:sz w:val="22"/>
          <w:szCs w:val="22"/>
        </w:rPr>
        <w:t>y</w:t>
      </w:r>
      <w:r w:rsidRPr="00B52F67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Pr="00B52F67">
        <w:rPr>
          <w:rFonts w:ascii="Arial" w:hAnsi="Arial" w:cs="Arial"/>
          <w:sz w:val="22"/>
          <w:szCs w:val="22"/>
        </w:rPr>
        <w:t xml:space="preserve">i oprávněn požadovat a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B52F67">
        <w:rPr>
          <w:rFonts w:ascii="Arial" w:hAnsi="Arial" w:cs="Arial"/>
          <w:sz w:val="22"/>
          <w:szCs w:val="22"/>
        </w:rPr>
        <w:t xml:space="preserve">rázovou smluvní </w:t>
      </w:r>
      <w:r w:rsidR="00E5746A" w:rsidRPr="003E11BE">
        <w:rPr>
          <w:rFonts w:ascii="Arial" w:hAnsi="Arial" w:cs="Arial"/>
          <w:sz w:val="22"/>
          <w:szCs w:val="22"/>
        </w:rPr>
        <w:t xml:space="preserve">pokutu ve </w:t>
      </w:r>
      <w:r w:rsidR="005E13D4" w:rsidRPr="003E11BE">
        <w:rPr>
          <w:rFonts w:ascii="Arial" w:hAnsi="Arial"/>
          <w:sz w:val="22"/>
        </w:rPr>
        <w:t>výši 2</w:t>
      </w:r>
      <w:r w:rsidRPr="003E11BE">
        <w:rPr>
          <w:rFonts w:ascii="Arial" w:hAnsi="Arial"/>
          <w:sz w:val="22"/>
        </w:rPr>
        <w:t>0 000,-</w:t>
      </w:r>
      <w:r w:rsidRPr="003E11BE">
        <w:rPr>
          <w:rFonts w:ascii="Arial" w:hAnsi="Arial" w:cs="Arial"/>
          <w:sz w:val="22"/>
          <w:szCs w:val="22"/>
        </w:rPr>
        <w:t xml:space="preserve"> Kč.</w:t>
      </w:r>
    </w:p>
    <w:p w14:paraId="7E69A31C" w14:textId="2F17108D" w:rsidR="00F579D1" w:rsidRPr="00B52F6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Splatnost smluvní pokuty je do 21 dnů od doručení vyúčtování povinné smluvní straně. Vyúčtování smluvní pokuty musí vždy obsahovat popis skutečnosti, která v souladu s uzavřenou </w:t>
      </w:r>
      <w:r w:rsidR="00717A9D" w:rsidRPr="00B52F67">
        <w:rPr>
          <w:rFonts w:ascii="Arial" w:hAnsi="Arial" w:cs="Arial"/>
          <w:sz w:val="22"/>
          <w:szCs w:val="22"/>
        </w:rPr>
        <w:t>S</w:t>
      </w:r>
      <w:r w:rsidRPr="00B52F67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  <w:r w:rsidR="00F579D1" w:rsidRPr="00B52F67">
        <w:rPr>
          <w:rFonts w:ascii="Arial" w:hAnsi="Arial" w:cs="Arial"/>
          <w:sz w:val="22"/>
          <w:szCs w:val="22"/>
        </w:rPr>
        <w:t xml:space="preserve"> </w:t>
      </w:r>
    </w:p>
    <w:p w14:paraId="35A3622F" w14:textId="77777777" w:rsidR="007E1681" w:rsidRPr="00B52F6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7FA6609" w14:textId="77777777" w:rsidR="007E1681" w:rsidRPr="00B52F67" w:rsidRDefault="00486C8D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Právo na náhradu škod</w:t>
      </w:r>
      <w:r w:rsidR="00A7060E" w:rsidRPr="00B52F67">
        <w:rPr>
          <w:rFonts w:ascii="Arial" w:hAnsi="Arial" w:cs="Arial"/>
          <w:sz w:val="22"/>
          <w:szCs w:val="22"/>
        </w:rPr>
        <w:t xml:space="preserve">y není omezeno ani vyloučeno v </w:t>
      </w:r>
      <w:r w:rsidRPr="00B52F67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B52F67">
        <w:rPr>
          <w:rFonts w:ascii="Arial" w:hAnsi="Arial" w:cs="Arial"/>
          <w:sz w:val="22"/>
          <w:szCs w:val="22"/>
        </w:rPr>
        <w:t>u škodu lze vymáhat v plné výši.</w:t>
      </w:r>
    </w:p>
    <w:p w14:paraId="3C29539E" w14:textId="77777777" w:rsidR="005E3318" w:rsidRPr="00B52F67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52F67">
        <w:rPr>
          <w:rFonts w:ascii="Arial" w:hAnsi="Arial" w:cs="Arial"/>
          <w:sz w:val="22"/>
          <w:szCs w:val="22"/>
        </w:rPr>
        <w:t>Smluvní strany se dohodl</w:t>
      </w:r>
      <w:r w:rsidR="003430D9" w:rsidRPr="00B52F67">
        <w:rPr>
          <w:rFonts w:ascii="Arial" w:hAnsi="Arial" w:cs="Arial"/>
          <w:sz w:val="22"/>
          <w:szCs w:val="22"/>
        </w:rPr>
        <w:t xml:space="preserve">y, že započtení pohledávek </w:t>
      </w:r>
      <w:r w:rsidR="00A734B6" w:rsidRPr="00B52F67">
        <w:rPr>
          <w:rFonts w:ascii="Arial" w:hAnsi="Arial" w:cs="Arial"/>
          <w:sz w:val="22"/>
          <w:szCs w:val="22"/>
        </w:rPr>
        <w:t>Objednatel</w:t>
      </w:r>
      <w:r w:rsidR="003430D9" w:rsidRPr="00B52F67">
        <w:rPr>
          <w:rFonts w:ascii="Arial" w:hAnsi="Arial" w:cs="Arial"/>
          <w:sz w:val="22"/>
          <w:szCs w:val="22"/>
        </w:rPr>
        <w:t xml:space="preserve">e vůči </w:t>
      </w:r>
      <w:r w:rsidR="00BE01AD" w:rsidRPr="00B52F67">
        <w:rPr>
          <w:rFonts w:ascii="Arial" w:hAnsi="Arial" w:cs="Arial"/>
          <w:sz w:val="22"/>
          <w:szCs w:val="22"/>
        </w:rPr>
        <w:t>Z</w:t>
      </w:r>
      <w:r w:rsidRPr="00B52F67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983CC2" w:rsidRPr="00B52F67">
        <w:rPr>
          <w:rFonts w:ascii="Arial" w:hAnsi="Arial" w:cs="Arial"/>
          <w:sz w:val="22"/>
          <w:szCs w:val="22"/>
        </w:rPr>
        <w:t>Smlouvy</w:t>
      </w:r>
      <w:r w:rsidRPr="00B52F67">
        <w:rPr>
          <w:rFonts w:ascii="Arial" w:hAnsi="Arial" w:cs="Arial"/>
          <w:sz w:val="22"/>
          <w:szCs w:val="22"/>
        </w:rPr>
        <w:t xml:space="preserve"> je přípustné.</w:t>
      </w:r>
    </w:p>
    <w:p w14:paraId="1879A0E7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D1E82DB" w14:textId="4BF16FE5" w:rsidR="00ED0DB3" w:rsidRPr="007A3FF7" w:rsidRDefault="00866B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668EC33A" w14:textId="77777777" w:rsidR="00ED0DB3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D0DB3" w:rsidRPr="007A3FF7">
        <w:rPr>
          <w:rFonts w:ascii="Arial" w:hAnsi="Arial" w:cs="Arial"/>
          <w:sz w:val="22"/>
          <w:szCs w:val="22"/>
        </w:rPr>
        <w:t xml:space="preserve"> nebo </w:t>
      </w:r>
      <w:r w:rsidR="00BE01AD">
        <w:rPr>
          <w:rFonts w:ascii="Arial" w:hAnsi="Arial" w:cs="Arial"/>
          <w:sz w:val="22"/>
          <w:szCs w:val="22"/>
        </w:rPr>
        <w:t>Z</w:t>
      </w:r>
      <w:r w:rsidR="00ED0DB3" w:rsidRPr="007A3FF7">
        <w:rPr>
          <w:rFonts w:ascii="Arial" w:hAnsi="Arial" w:cs="Arial"/>
          <w:sz w:val="22"/>
          <w:szCs w:val="22"/>
        </w:rPr>
        <w:t xml:space="preserve">hotovitel mají právo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odstoupit na základě skutečností vyplývajících ze zákona nebo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. Každá ze stran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je povinna svoje odstoupení písemně oznámit druhé straně s uvedením termínu, ke kterému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V odstoupení musí být dále uveden důvod, pro který smluvní strana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</w:t>
      </w:r>
    </w:p>
    <w:p w14:paraId="0DE486B4" w14:textId="7106A2B5" w:rsidR="007E1681" w:rsidRPr="00205BD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FF1398">
        <w:rPr>
          <w:rFonts w:ascii="Arial" w:hAnsi="Arial" w:cs="Arial"/>
          <w:sz w:val="22"/>
          <w:szCs w:val="22"/>
        </w:rPr>
        <w:t>íle, na majetku</w:t>
      </w:r>
      <w:r w:rsidR="00717A9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anebo zdraví osob škoda.</w:t>
      </w:r>
    </w:p>
    <w:p w14:paraId="131059D2" w14:textId="77777777" w:rsidR="003430D9" w:rsidRPr="00943DFD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430D9" w:rsidRPr="00943DFD">
        <w:rPr>
          <w:rFonts w:ascii="Arial" w:hAnsi="Arial" w:cs="Arial"/>
          <w:sz w:val="22"/>
          <w:szCs w:val="22"/>
        </w:rPr>
        <w:t xml:space="preserve"> je oprávněn písemně odstoupit od </w:t>
      </w:r>
      <w:r w:rsidR="00983CC2">
        <w:rPr>
          <w:rFonts w:ascii="Arial" w:hAnsi="Arial" w:cs="Arial"/>
          <w:sz w:val="22"/>
          <w:szCs w:val="22"/>
        </w:rPr>
        <w:t>Smlouvy</w:t>
      </w:r>
      <w:r w:rsidR="003430D9" w:rsidRPr="00943DFD">
        <w:rPr>
          <w:rFonts w:ascii="Arial" w:hAnsi="Arial" w:cs="Arial"/>
          <w:sz w:val="22"/>
          <w:szCs w:val="22"/>
        </w:rPr>
        <w:t>, pokud:</w:t>
      </w:r>
    </w:p>
    <w:p w14:paraId="75528A21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A8A00B5" w14:textId="630250BB" w:rsidR="007E1681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866BC6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1B4A0F2D" w14:textId="3BF9F21D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 xml:space="preserve">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0334E8B9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FD0BD9A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nastane vyšší moc, která na dobu delší než 60 dnů znemožní některé ze smluvních stran plnit své závazky ze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26067FDC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6263ED44" w14:textId="2CBB75F7" w:rsidR="007E1681" w:rsidRDefault="00BE01AD" w:rsidP="00FF1398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A734B6">
        <w:rPr>
          <w:rFonts w:ascii="Arial" w:hAnsi="Arial" w:cs="Arial"/>
          <w:sz w:val="22"/>
          <w:szCs w:val="22"/>
        </w:rPr>
        <w:t>Objednatel</w:t>
      </w:r>
      <w:r w:rsidR="007E1681" w:rsidRPr="007A3FF7">
        <w:rPr>
          <w:rFonts w:ascii="Arial" w:hAnsi="Arial" w:cs="Arial"/>
          <w:sz w:val="22"/>
          <w:szCs w:val="22"/>
        </w:rPr>
        <w:t xml:space="preserve">e neprokáže trvání </w:t>
      </w:r>
      <w:r w:rsidR="00FF1398">
        <w:rPr>
          <w:rFonts w:ascii="Arial" w:hAnsi="Arial" w:cs="Arial"/>
          <w:sz w:val="22"/>
          <w:szCs w:val="22"/>
        </w:rPr>
        <w:t>s</w:t>
      </w:r>
      <w:r w:rsidR="00983CC2">
        <w:rPr>
          <w:rFonts w:ascii="Arial" w:hAnsi="Arial" w:cs="Arial"/>
          <w:sz w:val="22"/>
          <w:szCs w:val="22"/>
        </w:rPr>
        <w:t>mlouvy</w:t>
      </w:r>
      <w:r w:rsidR="007E1681" w:rsidRPr="007A3FF7">
        <w:rPr>
          <w:rFonts w:ascii="Arial" w:hAnsi="Arial" w:cs="Arial"/>
          <w:sz w:val="22"/>
          <w:szCs w:val="22"/>
        </w:rPr>
        <w:t xml:space="preserve"> </w:t>
      </w:r>
      <w:r w:rsidR="00FF1398">
        <w:rPr>
          <w:rFonts w:ascii="Arial" w:hAnsi="Arial" w:cs="Arial"/>
          <w:sz w:val="22"/>
          <w:szCs w:val="22"/>
        </w:rPr>
        <w:t xml:space="preserve">o pojištění </w:t>
      </w:r>
      <w:r w:rsidR="007E1681" w:rsidRPr="007A3FF7">
        <w:rPr>
          <w:rFonts w:ascii="Arial" w:hAnsi="Arial" w:cs="Arial"/>
          <w:sz w:val="22"/>
          <w:szCs w:val="22"/>
        </w:rPr>
        <w:t>odpovědnosti za škody vzniklé v souvislosti s jeho činností</w:t>
      </w:r>
      <w:r w:rsidR="00FF1398">
        <w:rPr>
          <w:rFonts w:ascii="Arial" w:hAnsi="Arial" w:cs="Arial"/>
          <w:sz w:val="22"/>
          <w:szCs w:val="22"/>
        </w:rPr>
        <w:t>,</w:t>
      </w:r>
      <w:r w:rsidR="007E1681" w:rsidRPr="00486C8D">
        <w:rPr>
          <w:rFonts w:ascii="Arial" w:hAnsi="Arial" w:cs="Arial"/>
          <w:sz w:val="22"/>
          <w:szCs w:val="22"/>
        </w:rPr>
        <w:t xml:space="preserve"> </w:t>
      </w:r>
      <w:r w:rsidR="007E1681">
        <w:rPr>
          <w:rFonts w:ascii="Arial" w:hAnsi="Arial" w:cs="Arial"/>
          <w:sz w:val="22"/>
          <w:szCs w:val="22"/>
        </w:rPr>
        <w:t>a to ani v dodatečně stanovené lhůtě</w:t>
      </w:r>
      <w:r w:rsidR="00FF1398">
        <w:rPr>
          <w:rFonts w:ascii="Arial" w:hAnsi="Arial" w:cs="Arial"/>
          <w:sz w:val="22"/>
          <w:szCs w:val="22"/>
        </w:rPr>
        <w:t>,</w:t>
      </w:r>
    </w:p>
    <w:p w14:paraId="2EA94685" w14:textId="50017F2F" w:rsidR="00FF1398" w:rsidRPr="00FF1398" w:rsidRDefault="00FF1398" w:rsidP="00FF1398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417176">
        <w:rPr>
          <w:rFonts w:ascii="Arial" w:hAnsi="Arial" w:cs="Arial"/>
          <w:sz w:val="22"/>
          <w:szCs w:val="22"/>
        </w:rPr>
        <w:t>Zhotovitel opakovaně</w:t>
      </w:r>
      <w:r w:rsidRPr="00755603">
        <w:rPr>
          <w:rFonts w:ascii="Arial" w:hAnsi="Arial"/>
          <w:sz w:val="22"/>
        </w:rPr>
        <w:t xml:space="preserve"> (nejméně 2x) </w:t>
      </w:r>
      <w:r w:rsidRPr="00417176">
        <w:rPr>
          <w:rFonts w:ascii="Arial" w:hAnsi="Arial" w:cs="Arial"/>
          <w:sz w:val="22"/>
          <w:szCs w:val="22"/>
        </w:rPr>
        <w:t>nedodrží pokyny</w:t>
      </w:r>
      <w:r w:rsidRPr="00755603">
        <w:rPr>
          <w:rFonts w:ascii="Arial" w:hAnsi="Arial"/>
          <w:sz w:val="22"/>
        </w:rPr>
        <w:t xml:space="preserve"> Objednatele, </w:t>
      </w:r>
      <w:r w:rsidRPr="00417176">
        <w:rPr>
          <w:rFonts w:ascii="Arial" w:hAnsi="Arial" w:cs="Arial"/>
          <w:sz w:val="22"/>
          <w:szCs w:val="22"/>
        </w:rPr>
        <w:t>právní předpisy</w:t>
      </w:r>
      <w:r w:rsidRPr="00755603">
        <w:rPr>
          <w:rFonts w:ascii="Arial" w:hAnsi="Arial"/>
          <w:sz w:val="22"/>
        </w:rPr>
        <w:t>, včetně předpisů BOZP, zadávací</w:t>
      </w:r>
      <w:r>
        <w:rPr>
          <w:rFonts w:ascii="Arial" w:hAnsi="Arial"/>
          <w:sz w:val="22"/>
        </w:rPr>
        <w:t xml:space="preserve"> podmínky</w:t>
      </w:r>
      <w:r w:rsidRPr="00755603">
        <w:rPr>
          <w:rFonts w:ascii="Arial" w:hAnsi="Arial"/>
          <w:sz w:val="22"/>
        </w:rPr>
        <w:t xml:space="preserve"> včetně projektové dokumentace a stanovisek DOSS, atd.</w:t>
      </w:r>
      <w:r>
        <w:rPr>
          <w:rFonts w:ascii="Arial" w:hAnsi="Arial"/>
          <w:sz w:val="22"/>
        </w:rPr>
        <w:t>,</w:t>
      </w:r>
    </w:p>
    <w:p w14:paraId="6478FF5F" w14:textId="71EE5E10" w:rsidR="00FF1398" w:rsidRDefault="00FF1398" w:rsidP="00BD06EC">
      <w:pPr>
        <w:numPr>
          <w:ilvl w:val="2"/>
          <w:numId w:val="2"/>
        </w:numPr>
        <w:spacing w:after="240"/>
        <w:ind w:hanging="1082"/>
        <w:jc w:val="both"/>
        <w:rPr>
          <w:rFonts w:ascii="Arial" w:hAnsi="Arial" w:cs="Arial"/>
          <w:sz w:val="22"/>
          <w:szCs w:val="22"/>
        </w:rPr>
      </w:pPr>
      <w:r w:rsidRPr="00417176">
        <w:rPr>
          <w:rFonts w:ascii="Arial" w:hAnsi="Arial" w:cs="Arial"/>
          <w:sz w:val="22"/>
          <w:szCs w:val="22"/>
        </w:rPr>
        <w:t>Zhotovitel nedodrží technologické postupy, definované</w:t>
      </w:r>
      <w:r w:rsidRPr="00755603">
        <w:rPr>
          <w:rFonts w:ascii="Arial" w:hAnsi="Arial"/>
          <w:sz w:val="22"/>
        </w:rPr>
        <w:t xml:space="preserve"> v technických listech výrobce materiálů nebo výrobků</w:t>
      </w:r>
      <w:r>
        <w:rPr>
          <w:rFonts w:ascii="Arial" w:hAnsi="Arial"/>
          <w:sz w:val="22"/>
        </w:rPr>
        <w:t>.</w:t>
      </w:r>
    </w:p>
    <w:p w14:paraId="3AFF53EA" w14:textId="358DE560" w:rsidR="00D20109" w:rsidRDefault="00B71D21" w:rsidP="0052560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 v případě ukončení </w:t>
      </w:r>
      <w:r w:rsidR="00983CC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 jakéhokoliv důvodu výše uvedeného provést nejpozději do 30 dnů od takového ukončení vypořádání vzájemných práv a povinností, a to písemně.</w:t>
      </w:r>
    </w:p>
    <w:p w14:paraId="15CFA6B9" w14:textId="075FB413" w:rsidR="00514F9E" w:rsidRPr="00FF1398" w:rsidRDefault="00FF1398" w:rsidP="00FF1398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52512">
        <w:rPr>
          <w:rFonts w:ascii="Arial" w:hAnsi="Arial" w:cs="Arial"/>
          <w:sz w:val="22"/>
        </w:rPr>
        <w:t xml:space="preserve">Pro účely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se pod pojmem „bez zbytečného odkladu“ dle § 2002 občanského zákoníku rozumí „nejpozději do 3 týdnů“. Neodstoupí-li smluvní strana z důvodu podstatného porušení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bez zbytečného odkladu, může vždy odstoupit z důvodu nepodstatného porušení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 V takovém případě je povinna poskytnout druhé smluvní straně přiměřenou dobu k nápravě.</w:t>
      </w:r>
    </w:p>
    <w:p w14:paraId="6D89A57F" w14:textId="77777777" w:rsidR="00514F9E" w:rsidRPr="00755603" w:rsidRDefault="00514F9E" w:rsidP="00514F9E">
      <w:pPr>
        <w:numPr>
          <w:ilvl w:val="0"/>
          <w:numId w:val="2"/>
        </w:numPr>
        <w:spacing w:after="240"/>
        <w:jc w:val="center"/>
        <w:rPr>
          <w:rFonts w:ascii="Arial" w:eastAsia="Tahoma" w:hAnsi="Arial"/>
          <w:sz w:val="22"/>
        </w:rPr>
      </w:pPr>
      <w:r w:rsidRPr="00755603">
        <w:rPr>
          <w:rFonts w:ascii="Arial" w:eastAsia="Tahoma" w:hAnsi="Arial"/>
          <w:b/>
          <w:sz w:val="22"/>
        </w:rPr>
        <w:t>Sankce vůči Rusku a Bělorusku</w:t>
      </w:r>
    </w:p>
    <w:p w14:paraId="549EEABA" w14:textId="7F436BDE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bookmarkStart w:id="2" w:name="_Hlk133392824"/>
      <w:r w:rsidRPr="00C52512">
        <w:rPr>
          <w:rFonts w:ascii="Arial" w:hAnsi="Arial" w:cs="Arial"/>
          <w:sz w:val="22"/>
        </w:rPr>
        <w:t xml:space="preserve">Zhotovitel odpovídá za to, že platby poskytované Objednatelem dle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nebudou přímo nebo nepřímo ani jen zčásti zpřístupněny osobám, vůči kterým platí tzv. individuální finanční sankce ve smyslu čl. 2 odst. 2 Nařízení Rady (EU) č. 208/2014 ze dne 5. 3. 2014 o 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nařízení).</w:t>
      </w:r>
    </w:p>
    <w:p w14:paraId="6F9FC97E" w14:textId="6138A5F9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lastRenderedPageBreak/>
        <w:t xml:space="preserve">Zhotovitel odpovídá za to, že po dobu trvání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nejsou naplněny podmínky uvedené v nařízení Rady (EU) 2022/576 ze dne 8. dubna 2022, kterým se mění nařízení (EU) č. 833/2014 o omezujících opatřeních vzhledem k činnostem Ruska destabilizujícím situaci na Ukrajině, tedy zejména, že Zhotovitel není:</w:t>
      </w:r>
    </w:p>
    <w:p w14:paraId="6001E480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ruským státním příslušníkem, fyzickou nebo právnickou osobou se sídlem v Rusku,</w:t>
      </w:r>
    </w:p>
    <w:p w14:paraId="43A7FAE9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právnickou osobou, která je z více než 40 % přímo či nepřímo vlastněna některou z osob dle předešlé odrážky, nebo</w:t>
      </w:r>
    </w:p>
    <w:p w14:paraId="1E519284" w14:textId="77777777" w:rsidR="00514F9E" w:rsidRPr="00755603" w:rsidRDefault="00514F9E" w:rsidP="00514F9E">
      <w:pPr>
        <w:pStyle w:val="Odstavecseseznamem"/>
        <w:numPr>
          <w:ilvl w:val="0"/>
          <w:numId w:val="17"/>
        </w:numPr>
        <w:spacing w:after="240"/>
        <w:jc w:val="both"/>
        <w:rPr>
          <w:rFonts w:ascii="Arial" w:hAnsi="Arial"/>
          <w:sz w:val="22"/>
        </w:rPr>
      </w:pPr>
      <w:r w:rsidRPr="00755603">
        <w:rPr>
          <w:rFonts w:ascii="Arial" w:hAnsi="Arial"/>
          <w:sz w:val="22"/>
        </w:rPr>
        <w:t>fyzickou nebo právnickou osobou, která jedná jménem nebo na pokyn některé z osob uvedených v předešlých odrážkách.</w:t>
      </w:r>
    </w:p>
    <w:p w14:paraId="3A6E8B93" w14:textId="05384F18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Zhotovitel odpovídá za to, že po dobu trvání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 žádná z výše uvedených podmínek není naplněna ani u jeho poddodavatele (nebo jiné osoby prokazující za Zhotovitele kvalifikaci), který se bude na plnění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 podílet z více jak 10 % hodnoty plnění.</w:t>
      </w:r>
    </w:p>
    <w:p w14:paraId="3DED5407" w14:textId="77777777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>Bude-li kterékoliv z nařízení v budoucnu doplněno či nahrazeno jinou legislativou obdobného významu, uvedená povinnost se uplatní obdobně.</w:t>
      </w:r>
    </w:p>
    <w:p w14:paraId="54BD7146" w14:textId="775B1823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Zhotovitel je povinen Objednatele bezodkladně informovat o jakýchkoliv skutečnostech, které mohou mít vliv na odpovědnost Zhotovitele dle odst. 1 nebo 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 Zhotovitel je současně povinen kdykoliv poskytnout Objednateli bezodkladnou součinnost pro případné ověření pravdivosti těchto informací.</w:t>
      </w:r>
    </w:p>
    <w:p w14:paraId="02AF7761" w14:textId="7817A128" w:rsidR="00514F9E" w:rsidRPr="00C52512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</w:rPr>
      </w:pPr>
      <w:r w:rsidRPr="00C52512">
        <w:rPr>
          <w:rFonts w:ascii="Arial" w:hAnsi="Arial" w:cs="Arial"/>
          <w:sz w:val="22"/>
        </w:rPr>
        <w:t xml:space="preserve">Dojde-li k porušení pravidel dle odst. 1 a/nebo 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y, je Objednatel oprávněn odstoupit od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 xml:space="preserve">y; odstoupení se však nedotýká povinností Zhotovitele vyplývajících ze záruky za jakost, odpovědnosti za vady, povinnosti zaplatit smluvní pokutu, povinnosti nahradit škodu a povinnosti zachovat důvěrnost informací souvisejících s plněním dle této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y.</w:t>
      </w:r>
    </w:p>
    <w:p w14:paraId="27B1DD75" w14:textId="1DC368D6" w:rsidR="00514F9E" w:rsidRDefault="00514F9E" w:rsidP="00514F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C52512">
        <w:rPr>
          <w:rFonts w:ascii="Arial" w:hAnsi="Arial" w:cs="Arial"/>
          <w:sz w:val="22"/>
        </w:rPr>
        <w:t xml:space="preserve">Dojde-li k porušení pravidel dle odst. 14.1 a/nebo 14.2 tohoto článku </w:t>
      </w:r>
      <w:r w:rsidR="009B5653">
        <w:rPr>
          <w:rFonts w:ascii="Arial" w:hAnsi="Arial" w:cs="Arial"/>
          <w:sz w:val="22"/>
        </w:rPr>
        <w:t>Smlouv</w:t>
      </w:r>
      <w:r w:rsidRPr="00C52512">
        <w:rPr>
          <w:rFonts w:ascii="Arial" w:hAnsi="Arial" w:cs="Arial"/>
          <w:sz w:val="22"/>
        </w:rPr>
        <w:t>y, je Zhotovitel povinen zaplatit Objednateli smluvní pokutu ve výši 250.000 Kč, a to za každý jednotlivý případ porušení.</w:t>
      </w:r>
      <w:bookmarkEnd w:id="2"/>
    </w:p>
    <w:p w14:paraId="70430721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567575FF" w14:textId="59445518" w:rsidR="00D85CB2" w:rsidRDefault="009B565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 w:rsidR="00D85CB2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D85CB2">
        <w:rPr>
          <w:rFonts w:ascii="Arial" w:hAnsi="Arial" w:cs="Arial"/>
          <w:sz w:val="22"/>
          <w:szCs w:val="22"/>
        </w:rPr>
        <w:t>s</w:t>
      </w:r>
      <w:r w:rsidR="00D85CB2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D85CB2">
        <w:rPr>
          <w:rFonts w:ascii="Arial" w:hAnsi="Arial" w:cs="Arial"/>
          <w:sz w:val="22"/>
          <w:szCs w:val="22"/>
        </w:rPr>
        <w:t>u</w:t>
      </w:r>
      <w:r w:rsidR="00D85CB2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D85CB2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</w:t>
      </w:r>
      <w:r>
        <w:rPr>
          <w:rFonts w:ascii="Arial" w:hAnsi="Arial" w:cs="Arial"/>
          <w:sz w:val="22"/>
          <w:szCs w:val="22"/>
        </w:rPr>
        <w:t>í těchto smluv a registru smluv</w:t>
      </w:r>
      <w:r w:rsidR="00D85CB2" w:rsidRPr="002E74F6">
        <w:rPr>
          <w:rFonts w:ascii="Arial" w:hAnsi="Arial" w:cs="Arial"/>
          <w:sz w:val="22"/>
          <w:szCs w:val="22"/>
        </w:rPr>
        <w:t xml:space="preserve"> (zákon o registru smluv</w:t>
      </w:r>
      <w:r w:rsidR="00D85CB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D85CB2" w:rsidRPr="00B44F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ve znění pozdějších předpisů</w:t>
      </w:r>
      <w:r w:rsidR="00D85CB2" w:rsidRPr="002E74F6">
        <w:rPr>
          <w:rFonts w:ascii="Arial" w:hAnsi="Arial" w:cs="Arial"/>
          <w:sz w:val="22"/>
          <w:szCs w:val="22"/>
        </w:rPr>
        <w:t xml:space="preserve">. </w:t>
      </w:r>
    </w:p>
    <w:p w14:paraId="733C9EF6" w14:textId="17CED974" w:rsidR="00D85CB2" w:rsidRPr="00C91278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 xml:space="preserve">sjednávají, že uveřejnění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C91278">
        <w:rPr>
          <w:rFonts w:ascii="Arial" w:hAnsi="Arial" w:cs="Arial"/>
          <w:sz w:val="22"/>
          <w:szCs w:val="22"/>
        </w:rPr>
        <w:t>, zajistí Městská čás</w:t>
      </w:r>
      <w:r>
        <w:rPr>
          <w:rFonts w:ascii="Arial" w:hAnsi="Arial" w:cs="Arial"/>
          <w:sz w:val="22"/>
          <w:szCs w:val="22"/>
        </w:rPr>
        <w:t xml:space="preserve">t Praha 7 do 30 dnů od </w:t>
      </w:r>
      <w:r>
        <w:rPr>
          <w:rFonts w:ascii="Arial" w:hAnsi="Arial" w:cs="Arial"/>
          <w:sz w:val="22"/>
          <w:szCs w:val="22"/>
        </w:rPr>
        <w:lastRenderedPageBreak/>
        <w:t xml:space="preserve">podpisu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AB2FB6" w14:textId="39A28E85" w:rsidR="00D85CB2" w:rsidRPr="0015240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7D524C21" w14:textId="7CB0742C" w:rsidR="00D85CB2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 w:rsidR="00D85CB2">
        <w:rPr>
          <w:rFonts w:ascii="Arial" w:hAnsi="Arial" w:cs="Arial"/>
          <w:sz w:val="22"/>
          <w:szCs w:val="22"/>
        </w:rPr>
        <w:t xml:space="preserve"> části vzniklé na základě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800979">
        <w:rPr>
          <w:rFonts w:ascii="Arial" w:hAnsi="Arial" w:cs="Arial"/>
          <w:sz w:val="22"/>
          <w:szCs w:val="22"/>
        </w:rPr>
        <w:t xml:space="preserve"> na jinou os</w:t>
      </w:r>
      <w:r w:rsidR="00116186">
        <w:rPr>
          <w:rFonts w:ascii="Arial" w:hAnsi="Arial" w:cs="Arial"/>
          <w:sz w:val="22"/>
          <w:szCs w:val="22"/>
        </w:rPr>
        <w:t xml:space="preserve">obu pouze s předchozím písemným </w:t>
      </w:r>
      <w:r w:rsidR="00D85CB2"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="00D85CB2" w:rsidRPr="00800979">
        <w:rPr>
          <w:rFonts w:ascii="Arial" w:hAnsi="Arial" w:cs="Arial"/>
          <w:sz w:val="22"/>
          <w:szCs w:val="22"/>
        </w:rPr>
        <w:t xml:space="preserve">e. </w:t>
      </w:r>
      <w:r w:rsidR="00D85CB2"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 w:rsidR="00D85CB2">
        <w:rPr>
          <w:rFonts w:ascii="Arial" w:hAnsi="Arial" w:cs="Arial"/>
          <w:sz w:val="22"/>
          <w:szCs w:val="22"/>
        </w:rPr>
        <w:t xml:space="preserve">závazků z 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116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</w:t>
      </w:r>
      <w:r w:rsidR="00D85CB2">
        <w:rPr>
          <w:rFonts w:ascii="Arial" w:hAnsi="Arial" w:cs="Arial"/>
          <w:sz w:val="22"/>
          <w:szCs w:val="22"/>
        </w:rPr>
        <w:t>m</w:t>
      </w:r>
      <w:r w:rsidR="00D85CB2"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 w:rsidR="00D85CB2">
        <w:rPr>
          <w:rFonts w:ascii="Arial" w:hAnsi="Arial" w:cs="Arial"/>
          <w:sz w:val="22"/>
          <w:szCs w:val="22"/>
        </w:rPr>
        <w:t>Z</w:t>
      </w:r>
      <w:r w:rsidR="00D85CB2"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i písemně nejpozději 3 dn</w:t>
      </w:r>
      <w:r w:rsidR="00D85CB2">
        <w:rPr>
          <w:rFonts w:ascii="Arial" w:hAnsi="Arial" w:cs="Arial"/>
          <w:sz w:val="22"/>
          <w:szCs w:val="22"/>
        </w:rPr>
        <w:t>y</w:t>
      </w:r>
      <w:r w:rsidR="00D85CB2"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 w:rsidR="00D85CB2">
        <w:rPr>
          <w:rFonts w:ascii="Arial" w:hAnsi="Arial" w:cs="Arial"/>
          <w:sz w:val="22"/>
          <w:szCs w:val="22"/>
        </w:rPr>
        <w:t xml:space="preserve">současně </w:t>
      </w:r>
      <w:r w:rsidR="00D85CB2"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e.</w:t>
      </w:r>
    </w:p>
    <w:p w14:paraId="68EDE50F" w14:textId="1394FC4E" w:rsidR="00C35CC3" w:rsidRPr="001A578C" w:rsidRDefault="00C35CC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</w:t>
      </w:r>
      <w:r w:rsidRPr="00C52512">
        <w:rPr>
          <w:rFonts w:ascii="Arial" w:hAnsi="Arial" w:cs="Arial"/>
          <w:sz w:val="22"/>
        </w:rPr>
        <w:t xml:space="preserve">v souladu s § 106 ZZVZ oprávněn bez souhlasu Zhotovitele uhradit splatné částky (fakturace) na plnění veřejné zakázky přímo poddodavateli v případě, že se dozví o prodlení Zhotovitele s úhradami poddodavatelům, které je delší než 60 dnů. Objednatel poskytne poddodavateli možnost se v případě prodlení s úhradou oprávněně vystavené faktury obrátit s žádostí o zaplacení přímo na Objednatele, a pokud se prokáže nárok poddodavatele jako oprávněný, je Objednatel oprávněn plnit za Zhotovitele a zaplatit poddodavateli přímo, přičemž Zhotovitel je v takovém případě povinen toto jednání strpět. Za účelem prokázání oprávněnosti nároku poddodavatele si Objednatel vyžádá písemné stanovisko Zhotovitele. Zaplacenou částku je Objednatel následně oprávněn započíst proti nárokovaným pohledávkám Zhotovitele z této </w:t>
      </w:r>
      <w:r w:rsidR="009B5653">
        <w:rPr>
          <w:rFonts w:ascii="Arial" w:hAnsi="Arial" w:cs="Arial"/>
          <w:sz w:val="22"/>
        </w:rPr>
        <w:t>Smlouv</w:t>
      </w:r>
      <w:r>
        <w:rPr>
          <w:rFonts w:ascii="Arial" w:hAnsi="Arial" w:cs="Arial"/>
          <w:sz w:val="22"/>
        </w:rPr>
        <w:t>y</w:t>
      </w:r>
      <w:r w:rsidRPr="00C52512">
        <w:rPr>
          <w:rFonts w:ascii="Arial" w:hAnsi="Arial" w:cs="Arial"/>
          <w:sz w:val="22"/>
        </w:rPr>
        <w:t>.</w:t>
      </w:r>
    </w:p>
    <w:p w14:paraId="593F874C" w14:textId="768B900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3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 w:rsidR="00862B0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3"/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75364B71" w14:textId="13516D4E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Smluvní strany si vzájemně doručují na adresy uvedené v záhlaví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 w:rsidRPr="00BD06EC">
        <w:rPr>
          <w:rFonts w:ascii="Arial" w:hAnsi="Arial" w:cs="Arial"/>
          <w:sz w:val="22"/>
          <w:szCs w:val="22"/>
        </w:rPr>
        <w:t>y</w:t>
      </w:r>
      <w:r w:rsidRPr="00BD06EC">
        <w:rPr>
          <w:rFonts w:ascii="Arial" w:hAnsi="Arial" w:cs="Arial"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EF93047" w14:textId="0290EA10" w:rsidR="00D85CB2" w:rsidRPr="00205BDA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8BDE1F1" w14:textId="4A443E17" w:rsidR="00D85CB2" w:rsidRPr="00AA557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 či k jeho části podle</w:t>
      </w:r>
      <w:r w:rsidR="00C35CC3">
        <w:rPr>
          <w:rFonts w:ascii="Arial" w:hAnsi="Arial" w:cs="Arial"/>
          <w:sz w:val="22"/>
          <w:szCs w:val="22"/>
        </w:rPr>
        <w:t xml:space="preserve"> OZ</w:t>
      </w:r>
      <w:r w:rsidR="00D638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. Smluvní strany se zavazují nahradit takové neplatné, </w:t>
      </w:r>
      <w:r w:rsidRPr="00205BDA">
        <w:rPr>
          <w:rFonts w:ascii="Arial" w:hAnsi="Arial" w:cs="Arial"/>
          <w:sz w:val="22"/>
          <w:szCs w:val="22"/>
        </w:rPr>
        <w:lastRenderedPageBreak/>
        <w:t>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2791C5B3" w14:textId="57584C4B" w:rsidR="00D85CB2" w:rsidRPr="007A3FF7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</w:t>
      </w:r>
    </w:p>
    <w:p w14:paraId="05944FE1" w14:textId="4EA85994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 w:rsidR="009B5653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5C9142D" w14:textId="1B7D06FC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2E17C6FC" w14:textId="77777777" w:rsidR="00ED0DB3" w:rsidRPr="007A3FF7" w:rsidRDefault="00ED0DB3" w:rsidP="00514F9E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13973B5" w14:textId="69B743D8" w:rsidR="00ED0DB3" w:rsidRPr="00B617C9" w:rsidRDefault="00CA5F9F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0DB3" w:rsidRPr="00B617C9">
        <w:rPr>
          <w:rFonts w:ascii="Arial" w:hAnsi="Arial"/>
          <w:b/>
          <w:sz w:val="22"/>
        </w:rPr>
        <w:t xml:space="preserve">Za </w:t>
      </w:r>
      <w:r w:rsidR="00A734B6">
        <w:rPr>
          <w:rFonts w:ascii="Arial" w:hAnsi="Arial"/>
          <w:b/>
          <w:sz w:val="22"/>
        </w:rPr>
        <w:t>Objednatel</w:t>
      </w:r>
      <w:r w:rsidR="00ED0DB3" w:rsidRPr="00B617C9">
        <w:rPr>
          <w:rFonts w:ascii="Arial" w:hAnsi="Arial"/>
          <w:b/>
          <w:sz w:val="22"/>
        </w:rPr>
        <w:t>e:</w:t>
      </w:r>
    </w:p>
    <w:p w14:paraId="7418CF80" w14:textId="79BFF9A7" w:rsidR="009561B7" w:rsidRPr="007A3FF7" w:rsidRDefault="00407814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C35CC3">
        <w:rPr>
          <w:rFonts w:ascii="Arial" w:hAnsi="Arial" w:cs="Arial"/>
          <w:sz w:val="22"/>
          <w:szCs w:val="22"/>
        </w:rPr>
        <w:t xml:space="preserve">ve věcech </w:t>
      </w:r>
      <w:r w:rsidR="005F7743">
        <w:rPr>
          <w:rFonts w:ascii="Arial" w:hAnsi="Arial" w:cs="Arial"/>
          <w:sz w:val="22"/>
          <w:szCs w:val="22"/>
        </w:rPr>
        <w:t>změn</w:t>
      </w:r>
      <w:r w:rsidR="00C35CC3">
        <w:rPr>
          <w:rFonts w:ascii="Arial" w:hAnsi="Arial" w:cs="Arial"/>
          <w:sz w:val="22"/>
          <w:szCs w:val="22"/>
        </w:rPr>
        <w:t>y</w:t>
      </w:r>
      <w:r w:rsidR="005F7743">
        <w:rPr>
          <w:rFonts w:ascii="Arial" w:hAnsi="Arial" w:cs="Arial"/>
          <w:sz w:val="22"/>
          <w:szCs w:val="22"/>
        </w:rPr>
        <w:t xml:space="preserve"> </w:t>
      </w:r>
      <w:r w:rsidR="009B5653">
        <w:rPr>
          <w:rFonts w:ascii="Arial" w:hAnsi="Arial" w:cs="Arial"/>
          <w:sz w:val="22"/>
          <w:szCs w:val="22"/>
        </w:rPr>
        <w:t>Smlouv</w:t>
      </w:r>
      <w:r w:rsidR="005F7743">
        <w:rPr>
          <w:rFonts w:ascii="Arial" w:hAnsi="Arial" w:cs="Arial"/>
          <w:sz w:val="22"/>
          <w:szCs w:val="22"/>
        </w:rPr>
        <w:t>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6DD5F27" w14:textId="34F79749" w:rsidR="009C54BC" w:rsidRDefault="00407814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0244">
        <w:rPr>
          <w:rFonts w:ascii="Arial" w:hAnsi="Arial" w:cs="Arial"/>
          <w:sz w:val="22"/>
          <w:szCs w:val="22"/>
        </w:rPr>
        <w:t>………….</w:t>
      </w:r>
      <w:r w:rsidR="00ED0DB3" w:rsidRPr="007A3FF7">
        <w:rPr>
          <w:rFonts w:ascii="Arial" w:hAnsi="Arial" w:cs="Arial"/>
          <w:sz w:val="22"/>
          <w:szCs w:val="22"/>
        </w:rPr>
        <w:t xml:space="preserve">, vedoucí OIVZ, tel.: </w:t>
      </w:r>
      <w:r w:rsidR="00130244">
        <w:rPr>
          <w:rFonts w:ascii="Arial" w:hAnsi="Arial" w:cs="Arial"/>
          <w:sz w:val="22"/>
          <w:szCs w:val="22"/>
        </w:rPr>
        <w:t>……………..</w:t>
      </w:r>
      <w:r w:rsidR="00ED0DB3" w:rsidRPr="007A3FF7">
        <w:rPr>
          <w:rFonts w:ascii="Arial" w:hAnsi="Arial" w:cs="Arial"/>
          <w:sz w:val="22"/>
          <w:szCs w:val="22"/>
        </w:rPr>
        <w:t>,</w:t>
      </w:r>
      <w:r w:rsidR="00F3736C">
        <w:rPr>
          <w:rFonts w:ascii="Arial" w:hAnsi="Arial" w:cs="Arial"/>
          <w:sz w:val="22"/>
          <w:szCs w:val="22"/>
        </w:rPr>
        <w:t xml:space="preserve"> </w:t>
      </w:r>
    </w:p>
    <w:p w14:paraId="25984C89" w14:textId="15C39743" w:rsidR="00B617C9" w:rsidRP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r w:rsidR="00130244">
          <w:rPr>
            <w:rFonts w:ascii="Arial" w:hAnsi="Arial"/>
            <w:sz w:val="22"/>
          </w:rPr>
          <w:t>………………</w:t>
        </w:r>
      </w:hyperlink>
    </w:p>
    <w:p w14:paraId="5EBCF6DD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25766FC" w14:textId="25A3CAAA" w:rsidR="009C54BC" w:rsidRPr="00407814" w:rsidRDefault="006F5147" w:rsidP="00E23AD3">
      <w:pPr>
        <w:pStyle w:val="Odstavecseseznamem"/>
        <w:numPr>
          <w:ilvl w:val="0"/>
          <w:numId w:val="6"/>
        </w:numPr>
        <w:tabs>
          <w:tab w:val="clear" w:pos="2061"/>
          <w:tab w:val="left" w:pos="284"/>
          <w:tab w:val="num" w:pos="1701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407814">
        <w:rPr>
          <w:rFonts w:ascii="Arial" w:hAnsi="Arial" w:cs="Arial"/>
          <w:sz w:val="22"/>
          <w:szCs w:val="22"/>
        </w:rPr>
        <w:t>ve věcech technických:</w:t>
      </w:r>
    </w:p>
    <w:p w14:paraId="3E169E33" w14:textId="10B814E7" w:rsidR="00DA5A23" w:rsidRDefault="00130244" w:rsidP="00DA5A2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…………</w:t>
      </w:r>
      <w:r w:rsidR="00900351">
        <w:rPr>
          <w:rFonts w:ascii="Arial" w:hAnsi="Arial" w:cs="Arial"/>
          <w:sz w:val="22"/>
          <w:szCs w:val="22"/>
        </w:rPr>
        <w:t>, vedoucí</w:t>
      </w:r>
      <w:r w:rsidR="00DA5A23" w:rsidRPr="00DA5A23">
        <w:rPr>
          <w:rFonts w:ascii="Arial" w:hAnsi="Arial" w:cs="Arial"/>
          <w:sz w:val="22"/>
          <w:szCs w:val="22"/>
        </w:rPr>
        <w:t xml:space="preserve"> Oddělení investic, tel. </w:t>
      </w:r>
      <w:r>
        <w:rPr>
          <w:rFonts w:ascii="Arial" w:hAnsi="Arial" w:cs="Arial"/>
          <w:spacing w:val="4"/>
          <w:sz w:val="22"/>
          <w:szCs w:val="22"/>
          <w:shd w:val="clear" w:color="auto" w:fill="FFFFFF"/>
        </w:rPr>
        <w:t>…………….</w:t>
      </w:r>
      <w:r w:rsidR="00DA5A23"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7E5B8188" w14:textId="01C1B097" w:rsidR="00C35CC3" w:rsidRDefault="00900351" w:rsidP="00C35CC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="0013024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………………..</w:t>
        </w:r>
      </w:hyperlink>
    </w:p>
    <w:p w14:paraId="6842673D" w14:textId="77777777" w:rsidR="00C35CC3" w:rsidRPr="00C35CC3" w:rsidRDefault="00C35CC3" w:rsidP="00C35CC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4"/>
          <w:szCs w:val="4"/>
        </w:rPr>
      </w:pPr>
    </w:p>
    <w:p w14:paraId="64A5C8D8" w14:textId="1BDAF801" w:rsidR="00ED0DB3" w:rsidRPr="00C35CC3" w:rsidRDefault="00C614AE" w:rsidP="00E23AD3">
      <w:pPr>
        <w:pStyle w:val="Odstavecseseznamem"/>
        <w:numPr>
          <w:ilvl w:val="0"/>
          <w:numId w:val="6"/>
        </w:numPr>
        <w:tabs>
          <w:tab w:val="clear" w:pos="2061"/>
          <w:tab w:val="left" w:pos="284"/>
          <w:tab w:val="num" w:pos="1701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C35CC3">
        <w:rPr>
          <w:rFonts w:ascii="Arial" w:hAnsi="Arial" w:cs="Arial"/>
          <w:sz w:val="22"/>
          <w:szCs w:val="22"/>
        </w:rPr>
        <w:t>Technický dozor stavebníka (TDS)</w:t>
      </w:r>
      <w:r w:rsidR="00B63F18" w:rsidRPr="00C35CC3">
        <w:rPr>
          <w:rFonts w:ascii="Arial" w:hAnsi="Arial" w:cs="Arial"/>
          <w:sz w:val="22"/>
          <w:szCs w:val="22"/>
        </w:rPr>
        <w:t xml:space="preserve"> /</w:t>
      </w:r>
      <w:r w:rsidR="00F230ED" w:rsidRPr="00C35CC3">
        <w:rPr>
          <w:rFonts w:ascii="Arial" w:hAnsi="Arial" w:cs="Arial"/>
          <w:sz w:val="22"/>
          <w:szCs w:val="22"/>
        </w:rPr>
        <w:t xml:space="preserve"> </w:t>
      </w:r>
      <w:r w:rsidR="00B63F18" w:rsidRPr="00C35CC3">
        <w:rPr>
          <w:rFonts w:ascii="Arial" w:hAnsi="Arial" w:cs="Arial"/>
          <w:sz w:val="22"/>
          <w:szCs w:val="22"/>
        </w:rPr>
        <w:t>Autorský dozor stavebníka (AD)</w:t>
      </w:r>
      <w:r w:rsidR="00C35CC3">
        <w:rPr>
          <w:rFonts w:ascii="Arial" w:hAnsi="Arial" w:cs="Arial"/>
          <w:sz w:val="22"/>
          <w:szCs w:val="22"/>
        </w:rPr>
        <w:t xml:space="preserve"> bude upřesněn zápisem do stavebního deníku. K</w:t>
      </w:r>
      <w:r w:rsidRPr="00C35CC3">
        <w:rPr>
          <w:rFonts w:ascii="Arial" w:hAnsi="Arial" w:cs="Arial"/>
          <w:sz w:val="22"/>
          <w:szCs w:val="22"/>
        </w:rPr>
        <w:t xml:space="preserve">onkrétní </w:t>
      </w:r>
      <w:r w:rsidR="00C35CC3">
        <w:rPr>
          <w:rFonts w:ascii="Arial" w:hAnsi="Arial" w:cs="Arial"/>
          <w:sz w:val="22"/>
          <w:szCs w:val="22"/>
        </w:rPr>
        <w:t>osoby</w:t>
      </w:r>
      <w:r w:rsidR="00AC42F8" w:rsidRPr="00C35CC3">
        <w:rPr>
          <w:rFonts w:ascii="Arial" w:hAnsi="Arial" w:cs="Arial"/>
          <w:sz w:val="22"/>
          <w:szCs w:val="22"/>
        </w:rPr>
        <w:t xml:space="preserve"> a kontaktní údaje budou </w:t>
      </w:r>
      <w:r w:rsidR="00A734B6" w:rsidRPr="00C35CC3">
        <w:rPr>
          <w:rFonts w:ascii="Arial" w:hAnsi="Arial" w:cs="Arial"/>
          <w:sz w:val="22"/>
          <w:szCs w:val="22"/>
        </w:rPr>
        <w:t>Objednatel</w:t>
      </w:r>
      <w:r w:rsidR="009561B7" w:rsidRPr="00C35CC3">
        <w:rPr>
          <w:rFonts w:ascii="Arial" w:hAnsi="Arial" w:cs="Arial"/>
          <w:sz w:val="22"/>
          <w:szCs w:val="22"/>
        </w:rPr>
        <w:t xml:space="preserve">em </w:t>
      </w:r>
      <w:r w:rsidR="00E01406" w:rsidRPr="00C35CC3">
        <w:rPr>
          <w:rFonts w:ascii="Arial" w:hAnsi="Arial" w:cs="Arial"/>
          <w:sz w:val="22"/>
          <w:szCs w:val="22"/>
        </w:rPr>
        <w:t xml:space="preserve">uvedeny </w:t>
      </w:r>
      <w:r w:rsidR="00FD62D5" w:rsidRPr="00C35CC3">
        <w:rPr>
          <w:rFonts w:ascii="Arial" w:hAnsi="Arial" w:cs="Arial"/>
          <w:sz w:val="22"/>
          <w:szCs w:val="22"/>
        </w:rPr>
        <w:t>v</w:t>
      </w:r>
      <w:r w:rsidR="00C35CC3">
        <w:rPr>
          <w:rFonts w:ascii="Arial" w:hAnsi="Arial" w:cs="Arial"/>
          <w:sz w:val="22"/>
          <w:szCs w:val="22"/>
        </w:rPr>
        <w:t xml:space="preserve"> P</w:t>
      </w:r>
      <w:r w:rsidR="009561B7" w:rsidRPr="00C35CC3">
        <w:rPr>
          <w:rFonts w:ascii="Arial" w:hAnsi="Arial" w:cs="Arial"/>
          <w:sz w:val="22"/>
          <w:szCs w:val="22"/>
        </w:rPr>
        <w:t xml:space="preserve">rotokolu o předání </w:t>
      </w:r>
      <w:r w:rsidR="00E01406" w:rsidRPr="00C35CC3">
        <w:rPr>
          <w:rFonts w:ascii="Arial" w:hAnsi="Arial" w:cs="Arial"/>
          <w:sz w:val="22"/>
          <w:szCs w:val="22"/>
        </w:rPr>
        <w:t xml:space="preserve">staveniště nebo </w:t>
      </w:r>
      <w:r w:rsidR="00C6050C" w:rsidRPr="00C35CC3">
        <w:rPr>
          <w:rFonts w:ascii="Arial" w:hAnsi="Arial" w:cs="Arial"/>
          <w:sz w:val="22"/>
          <w:szCs w:val="22"/>
        </w:rPr>
        <w:t>v zápisu ve stavebním</w:t>
      </w:r>
      <w:r w:rsidR="00E01406" w:rsidRPr="00C35CC3">
        <w:rPr>
          <w:rFonts w:ascii="Arial" w:hAnsi="Arial" w:cs="Arial"/>
          <w:sz w:val="22"/>
          <w:szCs w:val="22"/>
        </w:rPr>
        <w:t xml:space="preserve"> deníku.</w:t>
      </w:r>
      <w:r w:rsidR="00ED0DB3" w:rsidRPr="00C35CC3">
        <w:rPr>
          <w:rFonts w:ascii="Arial" w:hAnsi="Arial" w:cs="Arial"/>
          <w:sz w:val="22"/>
          <w:szCs w:val="22"/>
        </w:rPr>
        <w:t xml:space="preserve">            </w:t>
      </w:r>
      <w:r w:rsidR="00ED0DB3" w:rsidRPr="00C35CC3">
        <w:rPr>
          <w:rFonts w:ascii="Arial" w:hAnsi="Arial" w:cs="Arial"/>
          <w:sz w:val="22"/>
          <w:szCs w:val="22"/>
        </w:rPr>
        <w:tab/>
      </w:r>
      <w:r w:rsidR="00ED0DB3" w:rsidRPr="00C35CC3">
        <w:rPr>
          <w:rFonts w:ascii="Arial" w:hAnsi="Arial" w:cs="Arial"/>
          <w:sz w:val="22"/>
          <w:szCs w:val="22"/>
        </w:rPr>
        <w:tab/>
      </w:r>
    </w:p>
    <w:p w14:paraId="4716FE94" w14:textId="68C3C0BE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CA5F9F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 xml:space="preserve">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831541F" w14:textId="178B3E77" w:rsidR="00AF2553" w:rsidRPr="00AE6A4C" w:rsidRDefault="00407814" w:rsidP="00E23AD3">
      <w:pPr>
        <w:pStyle w:val="Odstavecseseznamem"/>
        <w:numPr>
          <w:ilvl w:val="0"/>
          <w:numId w:val="6"/>
        </w:numPr>
        <w:tabs>
          <w:tab w:val="clear" w:pos="2061"/>
          <w:tab w:val="left" w:pos="284"/>
          <w:tab w:val="num" w:pos="1701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60DF0FD1" w14:textId="072DC21E" w:rsidR="00F81C2A" w:rsidRPr="009B0F69" w:rsidRDefault="00407814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1C2A" w:rsidRPr="009B0F69">
        <w:rPr>
          <w:rFonts w:ascii="Arial" w:hAnsi="Arial" w:cs="Arial"/>
          <w:sz w:val="22"/>
          <w:szCs w:val="22"/>
        </w:rPr>
        <w:t xml:space="preserve">Ing. Tomáš Dušovský, tel. </w:t>
      </w:r>
      <w:r w:rsidR="00130244">
        <w:rPr>
          <w:rFonts w:ascii="Arial" w:hAnsi="Arial" w:cs="Arial"/>
          <w:sz w:val="22"/>
          <w:szCs w:val="22"/>
        </w:rPr>
        <w:t>………..</w:t>
      </w:r>
      <w:r w:rsidR="00F81C2A" w:rsidRPr="009B0F69">
        <w:rPr>
          <w:rFonts w:ascii="Arial" w:hAnsi="Arial" w:cs="Arial"/>
          <w:sz w:val="22"/>
          <w:szCs w:val="22"/>
        </w:rPr>
        <w:t xml:space="preserve">, e-mail: </w:t>
      </w:r>
      <w:r w:rsidR="00130244">
        <w:rPr>
          <w:rFonts w:ascii="Arial" w:hAnsi="Arial" w:cs="Arial"/>
          <w:sz w:val="22"/>
          <w:szCs w:val="22"/>
        </w:rPr>
        <w:t>………….</w:t>
      </w:r>
    </w:p>
    <w:p w14:paraId="686E9EC3" w14:textId="77777777" w:rsidR="00F81C2A" w:rsidRPr="009B0F69" w:rsidRDefault="00F81C2A" w:rsidP="00F81C2A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76CD96DF" w14:textId="77777777" w:rsidR="00F81C2A" w:rsidRPr="009B0F69" w:rsidRDefault="00F81C2A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  <w:t>- ve věcech technických:</w:t>
      </w:r>
      <w:r w:rsidRPr="009B0F69">
        <w:rPr>
          <w:rFonts w:ascii="Arial" w:hAnsi="Arial" w:cs="Arial"/>
          <w:sz w:val="22"/>
          <w:szCs w:val="22"/>
        </w:rPr>
        <w:tab/>
      </w:r>
    </w:p>
    <w:p w14:paraId="4821E8C4" w14:textId="77777777" w:rsidR="00F81C2A" w:rsidRDefault="00F81C2A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  <w:t>- stavbyvedoucí:</w:t>
      </w:r>
    </w:p>
    <w:p w14:paraId="57EB7581" w14:textId="5E0744F9" w:rsidR="00F81C2A" w:rsidRPr="009B0F69" w:rsidRDefault="00F81C2A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0244">
        <w:rPr>
          <w:rFonts w:ascii="Arial" w:hAnsi="Arial" w:cs="Arial"/>
          <w:sz w:val="22"/>
          <w:szCs w:val="22"/>
        </w:rPr>
        <w:t>…………</w:t>
      </w:r>
      <w:r w:rsidRPr="009B0F69">
        <w:rPr>
          <w:rFonts w:ascii="Arial" w:hAnsi="Arial" w:cs="Arial"/>
          <w:sz w:val="22"/>
          <w:szCs w:val="22"/>
        </w:rPr>
        <w:t xml:space="preserve">, tel. </w:t>
      </w:r>
      <w:r w:rsidR="00130244">
        <w:rPr>
          <w:rFonts w:ascii="Arial" w:hAnsi="Arial" w:cs="Arial"/>
          <w:sz w:val="22"/>
          <w:szCs w:val="22"/>
        </w:rPr>
        <w:t>…………..</w:t>
      </w:r>
      <w:r w:rsidRPr="009B0F69">
        <w:rPr>
          <w:rFonts w:ascii="Arial" w:hAnsi="Arial" w:cs="Arial"/>
          <w:sz w:val="22"/>
          <w:szCs w:val="22"/>
        </w:rPr>
        <w:t xml:space="preserve">, e-mail: </w:t>
      </w:r>
      <w:r w:rsidR="00130244">
        <w:rPr>
          <w:rFonts w:ascii="Arial" w:hAnsi="Arial" w:cs="Arial"/>
          <w:sz w:val="22"/>
          <w:szCs w:val="22"/>
        </w:rPr>
        <w:t>…………..</w:t>
      </w:r>
      <w:r w:rsidRPr="009B0F69">
        <w:rPr>
          <w:rFonts w:ascii="Arial" w:hAnsi="Arial" w:cs="Arial"/>
          <w:sz w:val="22"/>
          <w:szCs w:val="22"/>
        </w:rPr>
        <w:t xml:space="preserve">, členské číslo </w:t>
      </w:r>
      <w:r>
        <w:rPr>
          <w:rFonts w:ascii="Arial" w:hAnsi="Arial" w:cs="Arial"/>
          <w:sz w:val="22"/>
          <w:szCs w:val="22"/>
        </w:rPr>
        <w:br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ČKAIT: </w:t>
      </w:r>
      <w:r w:rsidR="00130244">
        <w:rPr>
          <w:rFonts w:ascii="Arial" w:hAnsi="Arial" w:cs="Arial"/>
          <w:sz w:val="22"/>
          <w:szCs w:val="22"/>
        </w:rPr>
        <w:t>…………</w:t>
      </w:r>
    </w:p>
    <w:p w14:paraId="7F07A895" w14:textId="77777777" w:rsidR="00F81C2A" w:rsidRPr="009B0F69" w:rsidRDefault="00F81C2A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  <w:t>- odpovědná osoba pro výkon činností v elektrotechnice:</w:t>
      </w:r>
    </w:p>
    <w:p w14:paraId="24F3E75C" w14:textId="3A9B684A" w:rsidR="00CA5F9F" w:rsidRDefault="00F81C2A" w:rsidP="00F81C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0F69">
        <w:rPr>
          <w:rFonts w:ascii="Arial" w:hAnsi="Arial" w:cs="Arial"/>
          <w:sz w:val="22"/>
          <w:szCs w:val="22"/>
        </w:rPr>
        <w:tab/>
      </w:r>
      <w:r w:rsidRPr="009B0F69">
        <w:rPr>
          <w:rFonts w:ascii="Arial" w:hAnsi="Arial" w:cs="Arial"/>
          <w:sz w:val="22"/>
          <w:szCs w:val="22"/>
        </w:rPr>
        <w:tab/>
      </w:r>
      <w:r w:rsidR="00130244">
        <w:rPr>
          <w:rFonts w:ascii="Arial" w:hAnsi="Arial" w:cs="Arial"/>
          <w:sz w:val="22"/>
          <w:szCs w:val="22"/>
        </w:rPr>
        <w:t>………..., tel. ...............</w:t>
      </w:r>
      <w:r w:rsidRPr="009B0F69">
        <w:rPr>
          <w:rFonts w:ascii="Arial" w:hAnsi="Arial" w:cs="Arial"/>
          <w:sz w:val="22"/>
          <w:szCs w:val="22"/>
        </w:rPr>
        <w:t xml:space="preserve"> e-mail: </w:t>
      </w:r>
      <w:r w:rsidR="00130244">
        <w:rPr>
          <w:rFonts w:ascii="Arial" w:hAnsi="Arial" w:cs="Arial"/>
          <w:sz w:val="22"/>
          <w:szCs w:val="22"/>
        </w:rPr>
        <w:t>……………………</w:t>
      </w:r>
    </w:p>
    <w:p w14:paraId="0C9AD378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AF4CB5" w14:textId="6D94ED49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21E7261" w14:textId="4CE997FD" w:rsidR="00D85CB2" w:rsidRPr="00900351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 w:rsidR="009B5653">
        <w:rPr>
          <w:rFonts w:ascii="Arial" w:hAnsi="Arial" w:cs="Arial"/>
          <w:sz w:val="22"/>
          <w:szCs w:val="22"/>
        </w:rPr>
        <w:t>Smlouv</w:t>
      </w:r>
      <w:r w:rsidRPr="00900351">
        <w:rPr>
          <w:rFonts w:ascii="Arial" w:hAnsi="Arial" w:cs="Arial"/>
          <w:sz w:val="22"/>
          <w:szCs w:val="22"/>
        </w:rPr>
        <w:t xml:space="preserve">ou uplatňovat zásady stanovené v nařízení Evropského Parlamentu a Radu (EU) 2016/679 ze dne 27. dubna 2016, o ochraně fyzických osob v souvislosti se zpracováním osobních údajů a volném pohybu </w:t>
      </w:r>
      <w:r w:rsidRPr="00900351">
        <w:rPr>
          <w:rFonts w:ascii="Arial" w:hAnsi="Arial" w:cs="Arial"/>
          <w:sz w:val="22"/>
          <w:szCs w:val="22"/>
        </w:rPr>
        <w:lastRenderedPageBreak/>
        <w:t xml:space="preserve">těchto údajů a o zrušení směrnice 95/46/ES (obecné nařízení o ochraně osobních údajů), které nabylo účinnosti dne 25. 5. 2018. </w:t>
      </w:r>
    </w:p>
    <w:p w14:paraId="0516B6AD" w14:textId="478ED7A7" w:rsidR="00D85CB2" w:rsidRPr="00AB0C67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 w:rsidR="00D85CB2">
        <w:rPr>
          <w:rFonts w:ascii="Arial" w:hAnsi="Arial" w:cs="Arial"/>
          <w:sz w:val="22"/>
          <w:szCs w:val="22"/>
        </w:rPr>
        <w:t>Zhotovitele</w:t>
      </w:r>
      <w:r w:rsidR="00D85CB2" w:rsidRPr="00AB0C67">
        <w:rPr>
          <w:rFonts w:ascii="Arial" w:hAnsi="Arial" w:cs="Arial"/>
          <w:sz w:val="22"/>
          <w:szCs w:val="22"/>
        </w:rPr>
        <w:t xml:space="preserve"> (správce), a to identifikační údaje - jmén</w:t>
      </w:r>
      <w:r w:rsidR="00183B14">
        <w:rPr>
          <w:rFonts w:ascii="Arial" w:hAnsi="Arial" w:cs="Arial"/>
          <w:sz w:val="22"/>
          <w:szCs w:val="22"/>
        </w:rPr>
        <w:t>o, příjmení, kontaktní údaje,</w:t>
      </w:r>
      <w:r w:rsidR="00D85CB2" w:rsidRPr="00AB0C67">
        <w:rPr>
          <w:rFonts w:ascii="Arial" w:hAnsi="Arial" w:cs="Arial"/>
          <w:sz w:val="22"/>
          <w:szCs w:val="22"/>
        </w:rPr>
        <w:t> kontaktní adresa, e</w:t>
      </w:r>
      <w:r w:rsidR="00D85CB2"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 w:rsidR="00D85CB2">
        <w:rPr>
          <w:rFonts w:ascii="Arial" w:hAnsi="Arial" w:cs="Arial"/>
          <w:sz w:val="22"/>
          <w:szCs w:val="22"/>
        </w:rPr>
        <w:t>h</w:t>
      </w:r>
      <w:r w:rsidR="00D85CB2"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D85CB2"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 w:rsidR="00D85CB2">
        <w:rPr>
          <w:rFonts w:ascii="Arial" w:hAnsi="Arial" w:cs="Arial"/>
          <w:sz w:val="22"/>
          <w:szCs w:val="22"/>
        </w:rPr>
        <w:t>0</w:t>
      </w:r>
      <w:r w:rsidR="00D85CB2" w:rsidRPr="00AB0C67">
        <w:rPr>
          <w:rFonts w:ascii="Arial" w:hAnsi="Arial" w:cs="Arial"/>
          <w:sz w:val="22"/>
          <w:szCs w:val="22"/>
        </w:rPr>
        <w:t>/20</w:t>
      </w:r>
      <w:r w:rsidR="00D85CB2">
        <w:rPr>
          <w:rFonts w:ascii="Arial" w:hAnsi="Arial" w:cs="Arial"/>
          <w:sz w:val="22"/>
          <w:szCs w:val="22"/>
        </w:rPr>
        <w:t>19</w:t>
      </w:r>
      <w:r w:rsidR="00D85CB2" w:rsidRPr="00AB0C67">
        <w:rPr>
          <w:rFonts w:ascii="Arial" w:hAnsi="Arial" w:cs="Arial"/>
          <w:sz w:val="22"/>
          <w:szCs w:val="22"/>
        </w:rPr>
        <w:t xml:space="preserve"> Sb., o </w:t>
      </w:r>
      <w:r w:rsidR="00D85CB2">
        <w:rPr>
          <w:rFonts w:ascii="Arial" w:hAnsi="Arial" w:cs="Arial"/>
          <w:sz w:val="22"/>
          <w:szCs w:val="22"/>
        </w:rPr>
        <w:t>zpracování</w:t>
      </w:r>
      <w:r w:rsidR="00D85CB2" w:rsidRPr="00AB0C67">
        <w:rPr>
          <w:rFonts w:ascii="Arial" w:hAnsi="Arial" w:cs="Arial"/>
          <w:sz w:val="22"/>
          <w:szCs w:val="22"/>
        </w:rPr>
        <w:t xml:space="preserve"> osobních údajů</w:t>
      </w:r>
      <w:r w:rsidR="00D85CB2">
        <w:rPr>
          <w:rFonts w:ascii="Arial" w:hAnsi="Arial" w:cs="Arial"/>
          <w:sz w:val="22"/>
          <w:szCs w:val="22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="00D85CB2"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 w:rsidR="00D85CB2"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="00874F57">
        <w:rPr>
          <w:rFonts w:ascii="Arial" w:hAnsi="Arial" w:cs="Arial"/>
          <w:sz w:val="22"/>
          <w:szCs w:val="22"/>
        </w:rPr>
        <w:t xml:space="preserve"> na veřejnou zakázku v souladu s</w:t>
      </w:r>
      <w:r w:rsidR="00D85CB2"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6AD09B" w14:textId="22E7E8B4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43D1A845" w14:textId="5AA566B9" w:rsidR="009E0850" w:rsidRPr="00F462B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a konstatují, že ve </w:t>
      </w:r>
      <w:r w:rsidR="009B5653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 nejsou informace, které nemohou být poskytnuty podle zákona č. 340/2015 Sb., o zvláštních podmínkách účinnosti některých smluv, uveřejňování těchto smluv a registru smluv</w:t>
      </w:r>
      <w:r>
        <w:rPr>
          <w:rFonts w:ascii="Arial" w:hAnsi="Arial" w:cs="Arial"/>
          <w:sz w:val="22"/>
          <w:szCs w:val="22"/>
        </w:rPr>
        <w:t xml:space="preserve"> (zákon o registru smluv),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 xml:space="preserve">, </w:t>
      </w:r>
      <w:r w:rsidR="009B5653">
        <w:rPr>
          <w:rFonts w:ascii="Arial" w:hAnsi="Arial" w:cs="Arial"/>
          <w:sz w:val="22"/>
          <w:szCs w:val="22"/>
        </w:rPr>
        <w:t>ve znění pozdějších předpisů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D31305D" w14:textId="15810DB0" w:rsidR="00ED52D7" w:rsidRPr="00160A78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9B5653">
        <w:rPr>
          <w:rFonts w:ascii="Arial" w:hAnsi="Arial" w:cs="Arial"/>
          <w:sz w:val="22"/>
          <w:szCs w:val="22"/>
        </w:rPr>
        <w:t>Smlouv</w:t>
      </w:r>
      <w:r w:rsidR="00983CC2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43193CB2" w14:textId="3E16908F" w:rsidR="00B3417C" w:rsidRPr="00F270FC" w:rsidRDefault="003D6FFB" w:rsidP="00F270FC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C33B7">
        <w:rPr>
          <w:rFonts w:ascii="Arial" w:hAnsi="Arial" w:cs="Arial"/>
          <w:sz w:val="22"/>
          <w:szCs w:val="22"/>
        </w:rPr>
        <w:t>Soupis</w:t>
      </w:r>
      <w:r w:rsidR="00B3417C" w:rsidRPr="007A3FF7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>, dodávek a služeb</w:t>
      </w:r>
      <w:r w:rsidR="00B3417C" w:rsidRPr="007A3FF7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Z</w:t>
      </w:r>
      <w:r w:rsidR="00B3417C" w:rsidRPr="00AD1CAD">
        <w:rPr>
          <w:rFonts w:ascii="Arial" w:hAnsi="Arial" w:cs="Arial"/>
          <w:sz w:val="22"/>
          <w:szCs w:val="22"/>
        </w:rPr>
        <w:t>hotovitelem</w:t>
      </w:r>
      <w:r w:rsidR="00514F9E">
        <w:rPr>
          <w:rFonts w:ascii="Arial" w:hAnsi="Arial" w:cs="Arial"/>
          <w:sz w:val="22"/>
          <w:szCs w:val="22"/>
        </w:rPr>
        <w:t>,</w:t>
      </w:r>
      <w:r w:rsidR="00B3417C" w:rsidRPr="00AD1CAD">
        <w:rPr>
          <w:rFonts w:ascii="Arial" w:hAnsi="Arial" w:cs="Arial"/>
          <w:sz w:val="22"/>
          <w:szCs w:val="22"/>
        </w:rPr>
        <w:t xml:space="preserve"> </w:t>
      </w:r>
    </w:p>
    <w:p w14:paraId="6BD4E103" w14:textId="02B49E8A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  <w:r w:rsidR="00514F9E">
        <w:rPr>
          <w:rFonts w:ascii="Arial" w:hAnsi="Arial" w:cs="Arial"/>
          <w:sz w:val="22"/>
          <w:szCs w:val="22"/>
        </w:rPr>
        <w:t>,</w:t>
      </w:r>
    </w:p>
    <w:p w14:paraId="60C93409" w14:textId="6632B4CD" w:rsidR="00B3417C" w:rsidRDefault="00B3417C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DC066A">
        <w:rPr>
          <w:rFonts w:ascii="Arial" w:hAnsi="Arial" w:cs="Arial"/>
          <w:sz w:val="22"/>
          <w:szCs w:val="22"/>
        </w:rPr>
        <w:t xml:space="preserve"> -</w:t>
      </w:r>
      <w:r w:rsidR="00DC066A">
        <w:rPr>
          <w:rFonts w:ascii="Arial" w:hAnsi="Arial" w:cs="Arial"/>
          <w:sz w:val="22"/>
          <w:szCs w:val="22"/>
        </w:rPr>
        <w:tab/>
      </w:r>
      <w:r w:rsidR="007C33B7">
        <w:rPr>
          <w:rFonts w:ascii="Arial" w:hAnsi="Arial" w:cs="Arial"/>
          <w:sz w:val="22"/>
          <w:szCs w:val="22"/>
        </w:rPr>
        <w:t>Projektov</w:t>
      </w:r>
      <w:r w:rsidR="00DC066A" w:rsidRPr="00DC066A">
        <w:rPr>
          <w:rFonts w:ascii="Arial" w:hAnsi="Arial" w:cs="Arial"/>
          <w:sz w:val="22"/>
          <w:szCs w:val="22"/>
        </w:rPr>
        <w:t xml:space="preserve">á dokumentace </w:t>
      </w:r>
      <w:r w:rsidR="00F270FC" w:rsidRPr="00DC066A">
        <w:rPr>
          <w:rFonts w:ascii="Arial" w:hAnsi="Arial" w:cs="Arial"/>
          <w:sz w:val="22"/>
          <w:szCs w:val="22"/>
        </w:rPr>
        <w:t xml:space="preserve">(digitální podoba PD na </w:t>
      </w:r>
      <w:r w:rsidRPr="00DC066A">
        <w:rPr>
          <w:rFonts w:ascii="Arial" w:hAnsi="Arial" w:cs="Arial"/>
          <w:sz w:val="22"/>
          <w:szCs w:val="22"/>
        </w:rPr>
        <w:t>CD nosiči)</w:t>
      </w:r>
      <w:r w:rsidR="00514F9E">
        <w:rPr>
          <w:rFonts w:ascii="Arial" w:hAnsi="Arial" w:cs="Arial"/>
          <w:sz w:val="22"/>
          <w:szCs w:val="22"/>
        </w:rPr>
        <w:t>,</w:t>
      </w:r>
    </w:p>
    <w:p w14:paraId="1202337D" w14:textId="2C7B7BD3" w:rsidR="006C4DAB" w:rsidRPr="00DC066A" w:rsidRDefault="006C4DAB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3a</w:t>
      </w:r>
      <w:r>
        <w:rPr>
          <w:rFonts w:ascii="Arial" w:hAnsi="Arial" w:cs="Arial"/>
          <w:sz w:val="22"/>
          <w:szCs w:val="22"/>
        </w:rPr>
        <w:tab/>
        <w:t>Specifikace Objednatele</w:t>
      </w:r>
    </w:p>
    <w:p w14:paraId="652B652A" w14:textId="424EFDCF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  <w:t>Seznam k pod</w:t>
      </w:r>
      <w:r w:rsidR="00236B88">
        <w:rPr>
          <w:rFonts w:ascii="Arial" w:hAnsi="Arial" w:cs="Arial"/>
          <w:sz w:val="22"/>
          <w:szCs w:val="22"/>
        </w:rPr>
        <w:t>dodavatelskému</w:t>
      </w:r>
      <w:r>
        <w:rPr>
          <w:rFonts w:ascii="Arial" w:hAnsi="Arial" w:cs="Arial"/>
          <w:sz w:val="22"/>
          <w:szCs w:val="22"/>
        </w:rPr>
        <w:t xml:space="preserve"> systému</w:t>
      </w:r>
      <w:r w:rsidR="00514F9E">
        <w:rPr>
          <w:rFonts w:ascii="Arial" w:hAnsi="Arial" w:cs="Arial"/>
          <w:sz w:val="22"/>
          <w:szCs w:val="22"/>
        </w:rPr>
        <w:t>,</w:t>
      </w:r>
    </w:p>
    <w:p w14:paraId="1C994995" w14:textId="1E56DBE0" w:rsidR="00B3417C" w:rsidRDefault="00B341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  <w:r w:rsidR="00514F9E">
        <w:rPr>
          <w:rFonts w:ascii="Arial" w:hAnsi="Arial" w:cs="Arial"/>
          <w:i/>
          <w:sz w:val="22"/>
          <w:szCs w:val="22"/>
        </w:rPr>
        <w:t>.</w:t>
      </w:r>
    </w:p>
    <w:p w14:paraId="0C6F0DB3" w14:textId="77777777" w:rsidR="00514F9E" w:rsidRDefault="00514F9E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6C00AA37" w14:textId="77777777" w:rsidR="004A6A7C" w:rsidRDefault="004A6A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708EFFA8" w14:textId="77777777" w:rsidR="004A6A7C" w:rsidRDefault="004A6A7C" w:rsidP="004A6A7C">
      <w:pPr>
        <w:pStyle w:val="Zkladntextodsazen2"/>
        <w:rPr>
          <w:rFonts w:ascii="Arial" w:hAnsi="Arial" w:cs="Arial"/>
          <w:sz w:val="22"/>
          <w:szCs w:val="22"/>
        </w:rPr>
      </w:pPr>
    </w:p>
    <w:p w14:paraId="3FA8A721" w14:textId="77777777" w:rsidR="009C54BC" w:rsidRPr="00D36012" w:rsidRDefault="009C54BC" w:rsidP="007233C6">
      <w:pPr>
        <w:rPr>
          <w:rFonts w:ascii="Arial" w:hAnsi="Arial" w:cs="Arial"/>
          <w:sz w:val="22"/>
          <w:szCs w:val="22"/>
        </w:rPr>
      </w:pPr>
    </w:p>
    <w:p w14:paraId="44207A33" w14:textId="58BAC81C" w:rsidR="007233C6" w:rsidRPr="00D36012" w:rsidRDefault="007233C6" w:rsidP="007233C6">
      <w:pPr>
        <w:rPr>
          <w:rFonts w:ascii="Arial" w:hAnsi="Arial" w:cs="Arial"/>
          <w:sz w:val="22"/>
          <w:szCs w:val="22"/>
        </w:rPr>
      </w:pPr>
      <w:r w:rsidRPr="00D36012">
        <w:rPr>
          <w:rFonts w:ascii="Arial" w:hAnsi="Arial" w:cs="Arial"/>
          <w:sz w:val="22"/>
          <w:szCs w:val="22"/>
        </w:rPr>
        <w:t>V Praze dne</w:t>
      </w:r>
      <w:r w:rsidR="0016185C" w:rsidRPr="00D36012">
        <w:rPr>
          <w:rFonts w:ascii="Arial" w:hAnsi="Arial" w:cs="Arial"/>
          <w:sz w:val="22"/>
          <w:szCs w:val="22"/>
        </w:rPr>
        <w:t xml:space="preserve"> </w:t>
      </w:r>
      <w:r w:rsidR="00D36012" w:rsidRPr="00D36012">
        <w:rPr>
          <w:rFonts w:ascii="Arial" w:hAnsi="Arial" w:cs="Arial"/>
          <w:sz w:val="22"/>
          <w:szCs w:val="22"/>
        </w:rPr>
        <w:t>29</w:t>
      </w:r>
      <w:r w:rsidR="0016185C" w:rsidRPr="00D36012">
        <w:rPr>
          <w:rFonts w:ascii="Arial" w:hAnsi="Arial" w:cs="Arial"/>
          <w:sz w:val="22"/>
          <w:szCs w:val="22"/>
        </w:rPr>
        <w:t xml:space="preserve">. 5. </w:t>
      </w:r>
      <w:r w:rsidR="00AF2553" w:rsidRPr="00D36012">
        <w:rPr>
          <w:rFonts w:ascii="Arial" w:hAnsi="Arial" w:cs="Arial"/>
          <w:sz w:val="22"/>
          <w:szCs w:val="22"/>
        </w:rPr>
        <w:t>20</w:t>
      </w:r>
      <w:r w:rsidR="000E4C7A" w:rsidRPr="00D36012">
        <w:rPr>
          <w:rFonts w:ascii="Arial" w:hAnsi="Arial" w:cs="Arial"/>
          <w:sz w:val="22"/>
          <w:szCs w:val="22"/>
        </w:rPr>
        <w:t>25</w:t>
      </w:r>
      <w:r w:rsidR="00AF2553" w:rsidRPr="00D36012">
        <w:rPr>
          <w:rFonts w:ascii="Arial" w:hAnsi="Arial" w:cs="Arial"/>
          <w:sz w:val="22"/>
          <w:szCs w:val="22"/>
        </w:rPr>
        <w:tab/>
      </w:r>
      <w:r w:rsidR="00AF2553" w:rsidRPr="00D36012">
        <w:rPr>
          <w:rFonts w:ascii="Arial" w:hAnsi="Arial" w:cs="Arial"/>
          <w:sz w:val="22"/>
          <w:szCs w:val="22"/>
        </w:rPr>
        <w:tab/>
      </w:r>
      <w:r w:rsidR="00AF2553" w:rsidRPr="00D36012">
        <w:rPr>
          <w:rFonts w:ascii="Arial" w:hAnsi="Arial" w:cs="Arial"/>
          <w:sz w:val="22"/>
          <w:szCs w:val="22"/>
        </w:rPr>
        <w:tab/>
      </w:r>
      <w:r w:rsidR="00AF2553" w:rsidRPr="00D36012">
        <w:rPr>
          <w:rFonts w:ascii="Arial" w:hAnsi="Arial" w:cs="Arial"/>
          <w:sz w:val="22"/>
          <w:szCs w:val="22"/>
        </w:rPr>
        <w:tab/>
      </w:r>
      <w:r w:rsidR="00AF2553" w:rsidRPr="00D36012">
        <w:rPr>
          <w:rFonts w:ascii="Arial" w:hAnsi="Arial" w:cs="Arial"/>
          <w:sz w:val="22"/>
          <w:szCs w:val="22"/>
        </w:rPr>
        <w:tab/>
      </w:r>
      <w:r w:rsidR="00C84F09" w:rsidRPr="00D36012">
        <w:rPr>
          <w:rFonts w:ascii="Arial" w:hAnsi="Arial" w:cs="Arial"/>
          <w:sz w:val="22"/>
          <w:szCs w:val="22"/>
        </w:rPr>
        <w:t>V</w:t>
      </w:r>
      <w:r w:rsidR="00F81C2A" w:rsidRPr="00D36012">
        <w:rPr>
          <w:rFonts w:ascii="Arial" w:hAnsi="Arial" w:cs="Arial"/>
          <w:sz w:val="22"/>
          <w:szCs w:val="22"/>
        </w:rPr>
        <w:t xml:space="preserve"> Třebíči </w:t>
      </w:r>
      <w:r w:rsidRPr="00D36012">
        <w:rPr>
          <w:rFonts w:ascii="Arial" w:hAnsi="Arial" w:cs="Arial"/>
          <w:sz w:val="22"/>
          <w:szCs w:val="22"/>
        </w:rPr>
        <w:t xml:space="preserve">dne </w:t>
      </w:r>
      <w:r w:rsidR="0016185C" w:rsidRPr="00D36012">
        <w:rPr>
          <w:rFonts w:ascii="Arial" w:hAnsi="Arial" w:cs="Arial"/>
          <w:sz w:val="22"/>
          <w:szCs w:val="22"/>
        </w:rPr>
        <w:t xml:space="preserve">27. 5. </w:t>
      </w:r>
      <w:r w:rsidR="000E4C7A" w:rsidRPr="00D36012">
        <w:rPr>
          <w:rFonts w:ascii="Arial" w:hAnsi="Arial" w:cs="Arial"/>
          <w:sz w:val="22"/>
          <w:szCs w:val="22"/>
        </w:rPr>
        <w:t>2025</w:t>
      </w:r>
    </w:p>
    <w:p w14:paraId="38F2BDA7" w14:textId="77777777" w:rsidR="004A6A7C" w:rsidRPr="00D36012" w:rsidRDefault="004A6A7C" w:rsidP="007233C6">
      <w:pPr>
        <w:rPr>
          <w:rFonts w:ascii="Arial" w:hAnsi="Arial" w:cs="Arial"/>
          <w:sz w:val="22"/>
          <w:szCs w:val="22"/>
        </w:rPr>
      </w:pPr>
    </w:p>
    <w:p w14:paraId="7CCB46DD" w14:textId="77777777" w:rsidR="007233C6" w:rsidRPr="00D36012" w:rsidRDefault="00A734B6" w:rsidP="007233C6">
      <w:pPr>
        <w:rPr>
          <w:rFonts w:ascii="Arial" w:hAnsi="Arial" w:cs="Arial"/>
          <w:sz w:val="22"/>
          <w:szCs w:val="22"/>
        </w:rPr>
      </w:pPr>
      <w:r w:rsidRPr="00D36012">
        <w:rPr>
          <w:rFonts w:ascii="Arial" w:hAnsi="Arial" w:cs="Arial"/>
          <w:sz w:val="22"/>
          <w:szCs w:val="22"/>
        </w:rPr>
        <w:t>Objednatel</w:t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7233C6" w:rsidRPr="00D36012">
        <w:rPr>
          <w:rFonts w:ascii="Arial" w:hAnsi="Arial" w:cs="Arial"/>
          <w:sz w:val="22"/>
          <w:szCs w:val="22"/>
        </w:rPr>
        <w:tab/>
      </w:r>
      <w:r w:rsidR="00456A4D" w:rsidRPr="00D36012">
        <w:rPr>
          <w:rFonts w:ascii="Arial" w:hAnsi="Arial" w:cs="Arial"/>
          <w:sz w:val="22"/>
          <w:szCs w:val="22"/>
        </w:rPr>
        <w:t>Z</w:t>
      </w:r>
      <w:r w:rsidR="007233C6" w:rsidRPr="00D36012">
        <w:rPr>
          <w:rFonts w:ascii="Arial" w:hAnsi="Arial" w:cs="Arial"/>
          <w:sz w:val="22"/>
          <w:szCs w:val="22"/>
        </w:rPr>
        <w:t>hotovitel</w:t>
      </w:r>
    </w:p>
    <w:p w14:paraId="709DF3A8" w14:textId="77777777" w:rsidR="00862B05" w:rsidRPr="00D36012" w:rsidRDefault="00862B05" w:rsidP="007233C6">
      <w:pPr>
        <w:rPr>
          <w:rFonts w:ascii="Arial" w:hAnsi="Arial" w:cs="Arial"/>
          <w:sz w:val="22"/>
          <w:szCs w:val="22"/>
        </w:rPr>
      </w:pPr>
    </w:p>
    <w:p w14:paraId="7699786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38C6170F" w14:textId="77777777" w:rsidR="00CA5F9F" w:rsidRDefault="00CA5F9F" w:rsidP="007233C6">
      <w:pPr>
        <w:rPr>
          <w:rFonts w:ascii="Arial" w:hAnsi="Arial" w:cs="Arial"/>
          <w:sz w:val="22"/>
          <w:szCs w:val="22"/>
        </w:rPr>
      </w:pPr>
    </w:p>
    <w:p w14:paraId="557F211C" w14:textId="77777777" w:rsidR="006D7046" w:rsidRDefault="006D7046" w:rsidP="007233C6">
      <w:pPr>
        <w:rPr>
          <w:rFonts w:ascii="Arial" w:hAnsi="Arial" w:cs="Arial"/>
          <w:sz w:val="22"/>
          <w:szCs w:val="22"/>
        </w:rPr>
      </w:pPr>
    </w:p>
    <w:p w14:paraId="1992638C" w14:textId="77777777" w:rsidR="00273C63" w:rsidRDefault="00273C63" w:rsidP="007233C6">
      <w:pPr>
        <w:rPr>
          <w:rFonts w:ascii="Arial" w:hAnsi="Arial" w:cs="Arial"/>
          <w:sz w:val="22"/>
          <w:szCs w:val="22"/>
        </w:rPr>
      </w:pPr>
    </w:p>
    <w:p w14:paraId="226F72B8" w14:textId="77777777" w:rsidR="00CA5F9F" w:rsidRPr="007A3FF7" w:rsidRDefault="00CA5F9F" w:rsidP="007233C6">
      <w:pPr>
        <w:rPr>
          <w:rFonts w:ascii="Arial" w:hAnsi="Arial" w:cs="Arial"/>
          <w:sz w:val="22"/>
          <w:szCs w:val="22"/>
        </w:rPr>
      </w:pPr>
    </w:p>
    <w:p w14:paraId="78ADEC4C" w14:textId="77777777" w:rsidR="00F230ED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1AB125EF" w14:textId="77777777" w:rsidR="00F81C2A" w:rsidRDefault="00F81C2A" w:rsidP="00F81C2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Městská část Praha 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0F69">
        <w:rPr>
          <w:rFonts w:ascii="Arial" w:hAnsi="Arial" w:cs="Arial"/>
          <w:b/>
          <w:sz w:val="22"/>
          <w:szCs w:val="22"/>
        </w:rPr>
        <w:t>Šetři světlem s.r.o.</w:t>
      </w:r>
    </w:p>
    <w:p w14:paraId="1908FA19" w14:textId="77777777" w:rsidR="00F81C2A" w:rsidRPr="00E5746A" w:rsidRDefault="00F81C2A" w:rsidP="00F81C2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Čižinský</w:t>
      </w:r>
      <w:r w:rsidRPr="00AD0D5B">
        <w:rPr>
          <w:rFonts w:ascii="Arial" w:hAnsi="Arial" w:cs="Arial"/>
          <w:sz w:val="22"/>
          <w:szCs w:val="22"/>
        </w:rPr>
        <w:tab/>
      </w:r>
      <w:r w:rsidRPr="00AD0D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Dušovský</w:t>
      </w:r>
    </w:p>
    <w:p w14:paraId="086F545F" w14:textId="77777777" w:rsidR="00F81C2A" w:rsidRPr="00AD0D5B" w:rsidRDefault="00F81C2A" w:rsidP="00F81C2A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73518D93" w14:textId="77777777" w:rsidR="00F81C2A" w:rsidRPr="00F3736C" w:rsidRDefault="00F81C2A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sectPr w:rsidR="00F81C2A" w:rsidRPr="00F3736C" w:rsidSect="00514F9E">
      <w:headerReference w:type="default" r:id="rId11"/>
      <w:footerReference w:type="defaul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3384B" w14:textId="77777777" w:rsidR="00FE2CFC" w:rsidRDefault="00FE2CFC">
      <w:r>
        <w:separator/>
      </w:r>
    </w:p>
  </w:endnote>
  <w:endnote w:type="continuationSeparator" w:id="0">
    <w:p w14:paraId="18E46F85" w14:textId="77777777" w:rsidR="00FE2CFC" w:rsidRDefault="00FE2CFC">
      <w:r>
        <w:continuationSeparator/>
      </w:r>
    </w:p>
  </w:endnote>
  <w:endnote w:type="continuationNotice" w:id="1">
    <w:p w14:paraId="5159547C" w14:textId="77777777" w:rsidR="00FE2CFC" w:rsidRDefault="00FE2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34B3" w14:textId="6E7EFD02" w:rsidR="00A429A2" w:rsidRDefault="00A429A2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FD7539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FD7539">
      <w:rPr>
        <w:rStyle w:val="slostrnky"/>
        <w:noProof/>
        <w:sz w:val="16"/>
        <w:szCs w:val="16"/>
      </w:rPr>
      <w:t>19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8B4DB" w14:textId="77777777" w:rsidR="00FE2CFC" w:rsidRDefault="00FE2CFC">
      <w:r>
        <w:separator/>
      </w:r>
    </w:p>
  </w:footnote>
  <w:footnote w:type="continuationSeparator" w:id="0">
    <w:p w14:paraId="69535ADC" w14:textId="77777777" w:rsidR="00FE2CFC" w:rsidRDefault="00FE2CFC">
      <w:r>
        <w:continuationSeparator/>
      </w:r>
    </w:p>
  </w:footnote>
  <w:footnote w:type="continuationNotice" w:id="1">
    <w:p w14:paraId="2C7BC1B3" w14:textId="77777777" w:rsidR="00FE2CFC" w:rsidRDefault="00FE2C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1724" w14:textId="378039E0" w:rsidR="00407814" w:rsidRPr="005E13D4" w:rsidRDefault="00407814" w:rsidP="00E23AD3">
    <w:pPr>
      <w:pStyle w:val="Zhlav"/>
      <w:jc w:val="center"/>
      <w:rPr>
        <w:rFonts w:ascii="Arial Narrow" w:hAnsi="Arial Narrow" w:cs="Arial"/>
        <w:i/>
        <w:sz w:val="18"/>
        <w:szCs w:val="18"/>
      </w:rPr>
    </w:pPr>
  </w:p>
  <w:p w14:paraId="5909850F" w14:textId="77777777" w:rsidR="00A429A2" w:rsidRPr="00E268AF" w:rsidRDefault="00A429A2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CB7"/>
    <w:multiLevelType w:val="hybridMultilevel"/>
    <w:tmpl w:val="8CAAD7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3B65B4"/>
    <w:multiLevelType w:val="multilevel"/>
    <w:tmpl w:val="EF682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01764"/>
    <w:multiLevelType w:val="hybridMultilevel"/>
    <w:tmpl w:val="FC1C6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3B2A04CD"/>
    <w:multiLevelType w:val="hybridMultilevel"/>
    <w:tmpl w:val="CD0E2D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 w15:restartNumberingAfterBreak="0">
    <w:nsid w:val="545043DE"/>
    <w:multiLevelType w:val="hybridMultilevel"/>
    <w:tmpl w:val="A4AE19EA"/>
    <w:lvl w:ilvl="0" w:tplc="040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97760C"/>
    <w:multiLevelType w:val="hybridMultilevel"/>
    <w:tmpl w:val="0D04A91C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A3F6CDC"/>
    <w:multiLevelType w:val="hybridMultilevel"/>
    <w:tmpl w:val="EE06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2C49"/>
    <w:multiLevelType w:val="hybridMultilevel"/>
    <w:tmpl w:val="5F7465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516D4"/>
    <w:multiLevelType w:val="multilevel"/>
    <w:tmpl w:val="C8B44B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10"/>
  </w:num>
  <w:num w:numId="19">
    <w:abstractNumId w:val="6"/>
  </w:num>
  <w:num w:numId="20">
    <w:abstractNumId w:val="8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3F5"/>
    <w:rsid w:val="00004CE7"/>
    <w:rsid w:val="00006C8B"/>
    <w:rsid w:val="000076CF"/>
    <w:rsid w:val="00011E52"/>
    <w:rsid w:val="00017460"/>
    <w:rsid w:val="0001760D"/>
    <w:rsid w:val="00021812"/>
    <w:rsid w:val="00022DF5"/>
    <w:rsid w:val="00024AA9"/>
    <w:rsid w:val="00025520"/>
    <w:rsid w:val="00025EAE"/>
    <w:rsid w:val="00026422"/>
    <w:rsid w:val="0002785E"/>
    <w:rsid w:val="00031A7C"/>
    <w:rsid w:val="00032A13"/>
    <w:rsid w:val="00032AC4"/>
    <w:rsid w:val="00033591"/>
    <w:rsid w:val="00034252"/>
    <w:rsid w:val="00034B06"/>
    <w:rsid w:val="000359BE"/>
    <w:rsid w:val="00035D17"/>
    <w:rsid w:val="00036642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0AD2"/>
    <w:rsid w:val="00063EA8"/>
    <w:rsid w:val="000643A6"/>
    <w:rsid w:val="00064E40"/>
    <w:rsid w:val="000656B9"/>
    <w:rsid w:val="00071250"/>
    <w:rsid w:val="00073ADE"/>
    <w:rsid w:val="00075C7B"/>
    <w:rsid w:val="000803FC"/>
    <w:rsid w:val="00085669"/>
    <w:rsid w:val="000872FB"/>
    <w:rsid w:val="00087AD2"/>
    <w:rsid w:val="00087B78"/>
    <w:rsid w:val="00094E9F"/>
    <w:rsid w:val="000A0194"/>
    <w:rsid w:val="000A0568"/>
    <w:rsid w:val="000A2BE0"/>
    <w:rsid w:val="000A350C"/>
    <w:rsid w:val="000A45D6"/>
    <w:rsid w:val="000A5A63"/>
    <w:rsid w:val="000A670A"/>
    <w:rsid w:val="000B06E5"/>
    <w:rsid w:val="000B1736"/>
    <w:rsid w:val="000B1A97"/>
    <w:rsid w:val="000B1CE0"/>
    <w:rsid w:val="000B4F86"/>
    <w:rsid w:val="000B6C93"/>
    <w:rsid w:val="000C0A20"/>
    <w:rsid w:val="000C2B76"/>
    <w:rsid w:val="000C40C1"/>
    <w:rsid w:val="000C5DD9"/>
    <w:rsid w:val="000C5E4E"/>
    <w:rsid w:val="000C7AC0"/>
    <w:rsid w:val="000D58E7"/>
    <w:rsid w:val="000D5A85"/>
    <w:rsid w:val="000D6E31"/>
    <w:rsid w:val="000D7C4D"/>
    <w:rsid w:val="000E0053"/>
    <w:rsid w:val="000E0391"/>
    <w:rsid w:val="000E3CB1"/>
    <w:rsid w:val="000E4C7A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DE6"/>
    <w:rsid w:val="001110ED"/>
    <w:rsid w:val="001115F9"/>
    <w:rsid w:val="001117B6"/>
    <w:rsid w:val="0011191A"/>
    <w:rsid w:val="00114921"/>
    <w:rsid w:val="001155AB"/>
    <w:rsid w:val="00116186"/>
    <w:rsid w:val="001167C8"/>
    <w:rsid w:val="00117A13"/>
    <w:rsid w:val="00120F72"/>
    <w:rsid w:val="00122912"/>
    <w:rsid w:val="00125746"/>
    <w:rsid w:val="00125CA1"/>
    <w:rsid w:val="00130244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898"/>
    <w:rsid w:val="00160A78"/>
    <w:rsid w:val="0016161C"/>
    <w:rsid w:val="0016185C"/>
    <w:rsid w:val="00164184"/>
    <w:rsid w:val="00165C48"/>
    <w:rsid w:val="00165EE7"/>
    <w:rsid w:val="00166292"/>
    <w:rsid w:val="00171202"/>
    <w:rsid w:val="00172C55"/>
    <w:rsid w:val="00172E04"/>
    <w:rsid w:val="00173A83"/>
    <w:rsid w:val="00183B14"/>
    <w:rsid w:val="00184FB6"/>
    <w:rsid w:val="001856B5"/>
    <w:rsid w:val="00185A10"/>
    <w:rsid w:val="001869F5"/>
    <w:rsid w:val="00186A3C"/>
    <w:rsid w:val="00187A90"/>
    <w:rsid w:val="00190FDF"/>
    <w:rsid w:val="0019630A"/>
    <w:rsid w:val="001973EA"/>
    <w:rsid w:val="001A0067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217D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2259"/>
    <w:rsid w:val="0023394A"/>
    <w:rsid w:val="00234B69"/>
    <w:rsid w:val="00236B88"/>
    <w:rsid w:val="0023708B"/>
    <w:rsid w:val="0024170A"/>
    <w:rsid w:val="00242DA0"/>
    <w:rsid w:val="00245AE4"/>
    <w:rsid w:val="00246312"/>
    <w:rsid w:val="00247024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3C63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734B"/>
    <w:rsid w:val="002C0CA7"/>
    <w:rsid w:val="002C2C5E"/>
    <w:rsid w:val="002C3196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83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30CA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1FC7"/>
    <w:rsid w:val="003A2A76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3C1"/>
    <w:rsid w:val="003D15BB"/>
    <w:rsid w:val="003D1803"/>
    <w:rsid w:val="003D182E"/>
    <w:rsid w:val="003D1947"/>
    <w:rsid w:val="003D4770"/>
    <w:rsid w:val="003D5B30"/>
    <w:rsid w:val="003D6FFB"/>
    <w:rsid w:val="003E0238"/>
    <w:rsid w:val="003E11BE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07814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37C97"/>
    <w:rsid w:val="0044019F"/>
    <w:rsid w:val="00443670"/>
    <w:rsid w:val="004458AC"/>
    <w:rsid w:val="00446201"/>
    <w:rsid w:val="00446D92"/>
    <w:rsid w:val="00446D9B"/>
    <w:rsid w:val="0045149C"/>
    <w:rsid w:val="00451957"/>
    <w:rsid w:val="00453593"/>
    <w:rsid w:val="00453E91"/>
    <w:rsid w:val="0045567D"/>
    <w:rsid w:val="00456A4D"/>
    <w:rsid w:val="00456E68"/>
    <w:rsid w:val="00461C7B"/>
    <w:rsid w:val="004624FD"/>
    <w:rsid w:val="004634E9"/>
    <w:rsid w:val="00465CFA"/>
    <w:rsid w:val="00466136"/>
    <w:rsid w:val="0046617F"/>
    <w:rsid w:val="00466E98"/>
    <w:rsid w:val="00467512"/>
    <w:rsid w:val="00470A23"/>
    <w:rsid w:val="00471898"/>
    <w:rsid w:val="00472891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A28A1"/>
    <w:rsid w:val="004A4011"/>
    <w:rsid w:val="004A42FC"/>
    <w:rsid w:val="004A6A7C"/>
    <w:rsid w:val="004A6AEB"/>
    <w:rsid w:val="004B16F4"/>
    <w:rsid w:val="004B2FF6"/>
    <w:rsid w:val="004B4DB3"/>
    <w:rsid w:val="004C00AC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2C2F"/>
    <w:rsid w:val="005038D4"/>
    <w:rsid w:val="005055E3"/>
    <w:rsid w:val="00506234"/>
    <w:rsid w:val="00511604"/>
    <w:rsid w:val="005122AC"/>
    <w:rsid w:val="005136D5"/>
    <w:rsid w:val="00514DF9"/>
    <w:rsid w:val="00514F9E"/>
    <w:rsid w:val="005150B1"/>
    <w:rsid w:val="00517885"/>
    <w:rsid w:val="00517938"/>
    <w:rsid w:val="0052052E"/>
    <w:rsid w:val="00521BDD"/>
    <w:rsid w:val="00522775"/>
    <w:rsid w:val="00523AE9"/>
    <w:rsid w:val="0052505C"/>
    <w:rsid w:val="00525602"/>
    <w:rsid w:val="005271EE"/>
    <w:rsid w:val="00531E79"/>
    <w:rsid w:val="00533D7D"/>
    <w:rsid w:val="0053524C"/>
    <w:rsid w:val="005376E0"/>
    <w:rsid w:val="00543233"/>
    <w:rsid w:val="00545454"/>
    <w:rsid w:val="00547E16"/>
    <w:rsid w:val="00547E99"/>
    <w:rsid w:val="00550116"/>
    <w:rsid w:val="0055177C"/>
    <w:rsid w:val="00551B58"/>
    <w:rsid w:val="00553DBB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68DC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13D4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5F7743"/>
    <w:rsid w:val="00600763"/>
    <w:rsid w:val="006042D6"/>
    <w:rsid w:val="00604EF4"/>
    <w:rsid w:val="0060726B"/>
    <w:rsid w:val="00611CF3"/>
    <w:rsid w:val="0061200B"/>
    <w:rsid w:val="006147CD"/>
    <w:rsid w:val="006216B9"/>
    <w:rsid w:val="0062520C"/>
    <w:rsid w:val="0062590A"/>
    <w:rsid w:val="00626202"/>
    <w:rsid w:val="00630C0D"/>
    <w:rsid w:val="0063151E"/>
    <w:rsid w:val="00631694"/>
    <w:rsid w:val="0063280D"/>
    <w:rsid w:val="006332CC"/>
    <w:rsid w:val="00633762"/>
    <w:rsid w:val="0063696F"/>
    <w:rsid w:val="006506BF"/>
    <w:rsid w:val="006534A6"/>
    <w:rsid w:val="00655EC8"/>
    <w:rsid w:val="00660785"/>
    <w:rsid w:val="00661116"/>
    <w:rsid w:val="0066258A"/>
    <w:rsid w:val="0066389D"/>
    <w:rsid w:val="00664625"/>
    <w:rsid w:val="00667DE1"/>
    <w:rsid w:val="00674430"/>
    <w:rsid w:val="006756FA"/>
    <w:rsid w:val="006815CC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5AB6"/>
    <w:rsid w:val="006B61C3"/>
    <w:rsid w:val="006B62D8"/>
    <w:rsid w:val="006B672C"/>
    <w:rsid w:val="006C07F7"/>
    <w:rsid w:val="006C0BD0"/>
    <w:rsid w:val="006C0D58"/>
    <w:rsid w:val="006C29BD"/>
    <w:rsid w:val="006C4DAB"/>
    <w:rsid w:val="006C5A0A"/>
    <w:rsid w:val="006C61CC"/>
    <w:rsid w:val="006C76E2"/>
    <w:rsid w:val="006D1769"/>
    <w:rsid w:val="006D2CA9"/>
    <w:rsid w:val="006D2EEA"/>
    <w:rsid w:val="006D7046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A9D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1AC2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55EC5"/>
    <w:rsid w:val="007621FA"/>
    <w:rsid w:val="007626B7"/>
    <w:rsid w:val="00770519"/>
    <w:rsid w:val="00775C05"/>
    <w:rsid w:val="00781AED"/>
    <w:rsid w:val="007841D3"/>
    <w:rsid w:val="007846C8"/>
    <w:rsid w:val="007859D2"/>
    <w:rsid w:val="007868B8"/>
    <w:rsid w:val="00787A69"/>
    <w:rsid w:val="00787DF0"/>
    <w:rsid w:val="00787E16"/>
    <w:rsid w:val="0079189B"/>
    <w:rsid w:val="00791A23"/>
    <w:rsid w:val="007924DE"/>
    <w:rsid w:val="007935AE"/>
    <w:rsid w:val="007955C8"/>
    <w:rsid w:val="0079586D"/>
    <w:rsid w:val="00796A84"/>
    <w:rsid w:val="007A0E1C"/>
    <w:rsid w:val="007A3A82"/>
    <w:rsid w:val="007A3FF7"/>
    <w:rsid w:val="007A4242"/>
    <w:rsid w:val="007A4636"/>
    <w:rsid w:val="007A69AC"/>
    <w:rsid w:val="007A7702"/>
    <w:rsid w:val="007B06D4"/>
    <w:rsid w:val="007B0EB1"/>
    <w:rsid w:val="007B320B"/>
    <w:rsid w:val="007B3B3D"/>
    <w:rsid w:val="007B67C7"/>
    <w:rsid w:val="007C0E61"/>
    <w:rsid w:val="007C11BE"/>
    <w:rsid w:val="007C14FC"/>
    <w:rsid w:val="007C1978"/>
    <w:rsid w:val="007C2CE8"/>
    <w:rsid w:val="007C33B7"/>
    <w:rsid w:val="007C392D"/>
    <w:rsid w:val="007C4802"/>
    <w:rsid w:val="007C56F8"/>
    <w:rsid w:val="007C5B2D"/>
    <w:rsid w:val="007C62D0"/>
    <w:rsid w:val="007D007A"/>
    <w:rsid w:val="007D1423"/>
    <w:rsid w:val="007E1681"/>
    <w:rsid w:val="007E37AE"/>
    <w:rsid w:val="007E37C6"/>
    <w:rsid w:val="007E3C98"/>
    <w:rsid w:val="007E4DE6"/>
    <w:rsid w:val="007F10BB"/>
    <w:rsid w:val="007F5BBD"/>
    <w:rsid w:val="008001C0"/>
    <w:rsid w:val="00800666"/>
    <w:rsid w:val="00815FE4"/>
    <w:rsid w:val="00820D41"/>
    <w:rsid w:val="00830C85"/>
    <w:rsid w:val="0083247F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2B05"/>
    <w:rsid w:val="0086523D"/>
    <w:rsid w:val="00865A81"/>
    <w:rsid w:val="00866BC6"/>
    <w:rsid w:val="00867EB2"/>
    <w:rsid w:val="00872730"/>
    <w:rsid w:val="00874D0F"/>
    <w:rsid w:val="00874F57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391"/>
    <w:rsid w:val="008B75C6"/>
    <w:rsid w:val="008C0DAB"/>
    <w:rsid w:val="008C3805"/>
    <w:rsid w:val="008C38F8"/>
    <w:rsid w:val="008C3A54"/>
    <w:rsid w:val="008D195C"/>
    <w:rsid w:val="008D1D80"/>
    <w:rsid w:val="008D43C3"/>
    <w:rsid w:val="008E1787"/>
    <w:rsid w:val="008E248B"/>
    <w:rsid w:val="008E29D8"/>
    <w:rsid w:val="008E5CA5"/>
    <w:rsid w:val="008E621E"/>
    <w:rsid w:val="008E7CC2"/>
    <w:rsid w:val="008F3A20"/>
    <w:rsid w:val="008F713B"/>
    <w:rsid w:val="00900351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48B"/>
    <w:rsid w:val="00946C4A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FF3"/>
    <w:rsid w:val="00970366"/>
    <w:rsid w:val="009721F5"/>
    <w:rsid w:val="009732D0"/>
    <w:rsid w:val="00973B8A"/>
    <w:rsid w:val="00974866"/>
    <w:rsid w:val="00974A45"/>
    <w:rsid w:val="0097584C"/>
    <w:rsid w:val="00977B22"/>
    <w:rsid w:val="00983799"/>
    <w:rsid w:val="00983CC2"/>
    <w:rsid w:val="00991F1E"/>
    <w:rsid w:val="009937BA"/>
    <w:rsid w:val="00995332"/>
    <w:rsid w:val="00996938"/>
    <w:rsid w:val="009A0BFF"/>
    <w:rsid w:val="009A54E5"/>
    <w:rsid w:val="009A6775"/>
    <w:rsid w:val="009B3917"/>
    <w:rsid w:val="009B5653"/>
    <w:rsid w:val="009B7AA7"/>
    <w:rsid w:val="009C108F"/>
    <w:rsid w:val="009C1A2A"/>
    <w:rsid w:val="009C28EF"/>
    <w:rsid w:val="009C35F5"/>
    <w:rsid w:val="009C45AA"/>
    <w:rsid w:val="009C54BC"/>
    <w:rsid w:val="009C5603"/>
    <w:rsid w:val="009D0094"/>
    <w:rsid w:val="009D1177"/>
    <w:rsid w:val="009D3E1A"/>
    <w:rsid w:val="009D42C3"/>
    <w:rsid w:val="009D4441"/>
    <w:rsid w:val="009E0850"/>
    <w:rsid w:val="009E11ED"/>
    <w:rsid w:val="009E708C"/>
    <w:rsid w:val="009F0FAB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14805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17C6"/>
    <w:rsid w:val="00A42669"/>
    <w:rsid w:val="00A429A2"/>
    <w:rsid w:val="00A43E3B"/>
    <w:rsid w:val="00A45DC4"/>
    <w:rsid w:val="00A52F1C"/>
    <w:rsid w:val="00A54CDD"/>
    <w:rsid w:val="00A54EFA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4B6"/>
    <w:rsid w:val="00A73B0E"/>
    <w:rsid w:val="00A74DA7"/>
    <w:rsid w:val="00A76DE8"/>
    <w:rsid w:val="00A772E3"/>
    <w:rsid w:val="00A774A0"/>
    <w:rsid w:val="00A80C4D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0F6C"/>
    <w:rsid w:val="00AD1CAD"/>
    <w:rsid w:val="00AD59EC"/>
    <w:rsid w:val="00AD63E8"/>
    <w:rsid w:val="00AE18C0"/>
    <w:rsid w:val="00AE2CFE"/>
    <w:rsid w:val="00AE3690"/>
    <w:rsid w:val="00AE6A4C"/>
    <w:rsid w:val="00AF0454"/>
    <w:rsid w:val="00AF2553"/>
    <w:rsid w:val="00AF6416"/>
    <w:rsid w:val="00B01E65"/>
    <w:rsid w:val="00B02601"/>
    <w:rsid w:val="00B03143"/>
    <w:rsid w:val="00B0330B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2F67"/>
    <w:rsid w:val="00B53049"/>
    <w:rsid w:val="00B530D7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94A0C"/>
    <w:rsid w:val="00BA0F63"/>
    <w:rsid w:val="00BA37F0"/>
    <w:rsid w:val="00BA4F0B"/>
    <w:rsid w:val="00BA6545"/>
    <w:rsid w:val="00BB1CE0"/>
    <w:rsid w:val="00BB21CD"/>
    <w:rsid w:val="00BB3040"/>
    <w:rsid w:val="00BB39C6"/>
    <w:rsid w:val="00BB4536"/>
    <w:rsid w:val="00BB47E7"/>
    <w:rsid w:val="00BB52BF"/>
    <w:rsid w:val="00BC462C"/>
    <w:rsid w:val="00BD06EC"/>
    <w:rsid w:val="00BD23EF"/>
    <w:rsid w:val="00BD25EB"/>
    <w:rsid w:val="00BD3949"/>
    <w:rsid w:val="00BD797E"/>
    <w:rsid w:val="00BD7A14"/>
    <w:rsid w:val="00BE01AD"/>
    <w:rsid w:val="00BE049E"/>
    <w:rsid w:val="00BE2395"/>
    <w:rsid w:val="00BE37EA"/>
    <w:rsid w:val="00BE635A"/>
    <w:rsid w:val="00BE6F94"/>
    <w:rsid w:val="00BE7C22"/>
    <w:rsid w:val="00BF0CAB"/>
    <w:rsid w:val="00BF4D8A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49E"/>
    <w:rsid w:val="00C27961"/>
    <w:rsid w:val="00C31456"/>
    <w:rsid w:val="00C343A9"/>
    <w:rsid w:val="00C35683"/>
    <w:rsid w:val="00C35CC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778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3922"/>
    <w:rsid w:val="00C95BBC"/>
    <w:rsid w:val="00C96923"/>
    <w:rsid w:val="00CA160D"/>
    <w:rsid w:val="00CA5F9F"/>
    <w:rsid w:val="00CA6459"/>
    <w:rsid w:val="00CA79CB"/>
    <w:rsid w:val="00CA7A79"/>
    <w:rsid w:val="00CB18B6"/>
    <w:rsid w:val="00CB2A4F"/>
    <w:rsid w:val="00CB4213"/>
    <w:rsid w:val="00CB436A"/>
    <w:rsid w:val="00CB54C8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39"/>
    <w:rsid w:val="00CF43C1"/>
    <w:rsid w:val="00CF6BB3"/>
    <w:rsid w:val="00D00B4D"/>
    <w:rsid w:val="00D0283B"/>
    <w:rsid w:val="00D035E9"/>
    <w:rsid w:val="00D05FB6"/>
    <w:rsid w:val="00D06161"/>
    <w:rsid w:val="00D0673E"/>
    <w:rsid w:val="00D1254A"/>
    <w:rsid w:val="00D15497"/>
    <w:rsid w:val="00D171F9"/>
    <w:rsid w:val="00D1799F"/>
    <w:rsid w:val="00D20109"/>
    <w:rsid w:val="00D2418F"/>
    <w:rsid w:val="00D24A39"/>
    <w:rsid w:val="00D25A8D"/>
    <w:rsid w:val="00D26E03"/>
    <w:rsid w:val="00D3134F"/>
    <w:rsid w:val="00D33BA0"/>
    <w:rsid w:val="00D33E5A"/>
    <w:rsid w:val="00D36012"/>
    <w:rsid w:val="00D37CF3"/>
    <w:rsid w:val="00D4031C"/>
    <w:rsid w:val="00D40618"/>
    <w:rsid w:val="00D410F0"/>
    <w:rsid w:val="00D44C9C"/>
    <w:rsid w:val="00D4502D"/>
    <w:rsid w:val="00D45DD1"/>
    <w:rsid w:val="00D45E33"/>
    <w:rsid w:val="00D46224"/>
    <w:rsid w:val="00D51AD3"/>
    <w:rsid w:val="00D5418E"/>
    <w:rsid w:val="00D56AC8"/>
    <w:rsid w:val="00D57CDF"/>
    <w:rsid w:val="00D63824"/>
    <w:rsid w:val="00D6497D"/>
    <w:rsid w:val="00D65352"/>
    <w:rsid w:val="00D657D9"/>
    <w:rsid w:val="00D66706"/>
    <w:rsid w:val="00D66C27"/>
    <w:rsid w:val="00D70067"/>
    <w:rsid w:val="00D71D96"/>
    <w:rsid w:val="00D72D27"/>
    <w:rsid w:val="00D72DF8"/>
    <w:rsid w:val="00D805FE"/>
    <w:rsid w:val="00D80BFB"/>
    <w:rsid w:val="00D83EF3"/>
    <w:rsid w:val="00D842CE"/>
    <w:rsid w:val="00D85CB2"/>
    <w:rsid w:val="00D8751C"/>
    <w:rsid w:val="00D90AD4"/>
    <w:rsid w:val="00D9728D"/>
    <w:rsid w:val="00DA1470"/>
    <w:rsid w:val="00DA1628"/>
    <w:rsid w:val="00DA1CE9"/>
    <w:rsid w:val="00DA20F3"/>
    <w:rsid w:val="00DA2554"/>
    <w:rsid w:val="00DA28AB"/>
    <w:rsid w:val="00DA55D8"/>
    <w:rsid w:val="00DA5A23"/>
    <w:rsid w:val="00DB2C43"/>
    <w:rsid w:val="00DB33F2"/>
    <w:rsid w:val="00DB3599"/>
    <w:rsid w:val="00DB3705"/>
    <w:rsid w:val="00DB7792"/>
    <w:rsid w:val="00DC066A"/>
    <w:rsid w:val="00DC1EFE"/>
    <w:rsid w:val="00DC449D"/>
    <w:rsid w:val="00DC528A"/>
    <w:rsid w:val="00DC6020"/>
    <w:rsid w:val="00DC6888"/>
    <w:rsid w:val="00DD37A0"/>
    <w:rsid w:val="00DD6EA3"/>
    <w:rsid w:val="00DD75D2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2F97"/>
    <w:rsid w:val="00DF7F64"/>
    <w:rsid w:val="00E004AC"/>
    <w:rsid w:val="00E00D02"/>
    <w:rsid w:val="00E01406"/>
    <w:rsid w:val="00E11DE7"/>
    <w:rsid w:val="00E13C49"/>
    <w:rsid w:val="00E15536"/>
    <w:rsid w:val="00E16CAC"/>
    <w:rsid w:val="00E20D8A"/>
    <w:rsid w:val="00E22713"/>
    <w:rsid w:val="00E229B0"/>
    <w:rsid w:val="00E23AD3"/>
    <w:rsid w:val="00E25B7A"/>
    <w:rsid w:val="00E268AF"/>
    <w:rsid w:val="00E26D4E"/>
    <w:rsid w:val="00E31462"/>
    <w:rsid w:val="00E32207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8301E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3209"/>
    <w:rsid w:val="00F2450F"/>
    <w:rsid w:val="00F25351"/>
    <w:rsid w:val="00F261E6"/>
    <w:rsid w:val="00F270F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1C2A"/>
    <w:rsid w:val="00F827E5"/>
    <w:rsid w:val="00F845AC"/>
    <w:rsid w:val="00F848B3"/>
    <w:rsid w:val="00F8689D"/>
    <w:rsid w:val="00F910F7"/>
    <w:rsid w:val="00F924A5"/>
    <w:rsid w:val="00F9345A"/>
    <w:rsid w:val="00F93F3F"/>
    <w:rsid w:val="00F9671A"/>
    <w:rsid w:val="00FA04D1"/>
    <w:rsid w:val="00FA1305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09EE"/>
    <w:rsid w:val="00FC40F1"/>
    <w:rsid w:val="00FC6B1D"/>
    <w:rsid w:val="00FD2287"/>
    <w:rsid w:val="00FD2381"/>
    <w:rsid w:val="00FD502C"/>
    <w:rsid w:val="00FD62D5"/>
    <w:rsid w:val="00FD7539"/>
    <w:rsid w:val="00FE0733"/>
    <w:rsid w:val="00FE17BD"/>
    <w:rsid w:val="00FE2CFC"/>
    <w:rsid w:val="00FE305E"/>
    <w:rsid w:val="00FE61F0"/>
    <w:rsid w:val="00FE752F"/>
    <w:rsid w:val="00FF1398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E37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ladkovas@praha7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ochmannovah@praha7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B714-6ADF-4692-B146-43BD9E446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9E051-12CC-422F-92E5-E74B9ACB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8375</Words>
  <Characters>48463</Characters>
  <Application>Microsoft Office Word</Application>
  <DocSecurity>4</DocSecurity>
  <Lines>403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2025-05-29T06:23:00Z</cp:lastPrinted>
  <dcterms:created xsi:type="dcterms:W3CDTF">2025-05-29T08:07:00Z</dcterms:created>
  <dcterms:modified xsi:type="dcterms:W3CDTF">2025-05-29T08:07:00Z</dcterms:modified>
</cp:coreProperties>
</file>