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9C07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SMLOUVA o poskytování služeb v rámci dětské rekreace </w:t>
      </w:r>
    </w:p>
    <w:p w14:paraId="6B5DA2DD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 </w:t>
      </w:r>
    </w:p>
    <w:p w14:paraId="023DEED3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Účastníci smlouvy:</w:t>
      </w:r>
      <w:r>
        <w:rPr>
          <w:rFonts w:ascii="Calibri" w:eastAsia="Calibri" w:hAnsi="Calibri" w:cs="Calibri"/>
        </w:rPr>
        <w:t> </w:t>
      </w:r>
    </w:p>
    <w:p w14:paraId="1CFFD5EB" w14:textId="77777777" w:rsidR="00372F80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Název: Rekreační zařízení Tramtáryje </w:t>
      </w:r>
      <w:r>
        <w:rPr>
          <w:rFonts w:ascii="Calibri" w:eastAsia="Calibri" w:hAnsi="Calibri" w:cs="Calibri"/>
          <w:b/>
        </w:rPr>
        <w:br/>
        <w:t>Proti proudu s.r.o.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Adresa: Lány u Dašic 34, 53002 Pardubice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IČO:</w:t>
      </w:r>
      <w:proofErr w:type="gramStart"/>
      <w:r>
        <w:rPr>
          <w:rFonts w:ascii="Calibri" w:eastAsia="Calibri" w:hAnsi="Calibri" w:cs="Calibri"/>
          <w:b/>
        </w:rPr>
        <w:t>08029377 ,</w:t>
      </w:r>
      <w:proofErr w:type="gramEnd"/>
      <w:r>
        <w:rPr>
          <w:rFonts w:ascii="Calibri" w:eastAsia="Calibri" w:hAnsi="Calibri" w:cs="Calibri"/>
          <w:b/>
        </w:rPr>
        <w:t> DIČ: CZ08029377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Bankovní </w:t>
      </w:r>
      <w:proofErr w:type="gramStart"/>
      <w:r>
        <w:rPr>
          <w:rFonts w:ascii="Calibri" w:eastAsia="Calibri" w:hAnsi="Calibri" w:cs="Calibri"/>
          <w:b/>
        </w:rPr>
        <w:t>spojení: </w:t>
      </w:r>
      <w:r>
        <w:rPr>
          <w:rFonts w:ascii="Calibri" w:eastAsia="Calibri" w:hAnsi="Calibri" w:cs="Calibri"/>
        </w:rPr>
        <w:t> </w:t>
      </w:r>
      <w:r w:rsidRPr="00CD2C61">
        <w:rPr>
          <w:rFonts w:ascii="Calibri" w:eastAsia="Calibri" w:hAnsi="Calibri" w:cs="Calibri"/>
          <w:b/>
          <w:bCs/>
        </w:rPr>
        <w:t>RB</w:t>
      </w:r>
      <w:proofErr w:type="gramEnd"/>
      <w:r w:rsidRPr="00CD2C61">
        <w:rPr>
          <w:rFonts w:ascii="Calibri" w:eastAsia="Calibri" w:hAnsi="Calibri" w:cs="Calibri"/>
          <w:b/>
          <w:bCs/>
        </w:rPr>
        <w:t xml:space="preserve"> bank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Číslo </w:t>
      </w:r>
      <w:proofErr w:type="gramStart"/>
      <w:r>
        <w:rPr>
          <w:rFonts w:ascii="Calibri" w:eastAsia="Calibri" w:hAnsi="Calibri" w:cs="Calibri"/>
          <w:b/>
        </w:rPr>
        <w:t>účtu:  </w:t>
      </w:r>
      <w:r w:rsidRPr="00CD2C61">
        <w:rPr>
          <w:rFonts w:ascii="Calibri" w:eastAsia="Calibri" w:hAnsi="Calibri" w:cs="Calibri"/>
          <w:b/>
          <w:bCs/>
        </w:rPr>
        <w:t>1383100029</w:t>
      </w:r>
      <w:proofErr w:type="gramEnd"/>
      <w:r w:rsidRPr="00CD2C61">
        <w:rPr>
          <w:rFonts w:ascii="Calibri" w:eastAsia="Calibri" w:hAnsi="Calibri" w:cs="Calibri"/>
          <w:b/>
          <w:bCs/>
        </w:rPr>
        <w:t>/5500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V zastoupení: Vladimír Mauer – jednatel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Dále jen „dodavatel“.</w:t>
      </w:r>
      <w:r>
        <w:rPr>
          <w:rFonts w:ascii="Calibri" w:eastAsia="Calibri" w:hAnsi="Calibri" w:cs="Calibri"/>
        </w:rPr>
        <w:t> </w:t>
      </w:r>
    </w:p>
    <w:p w14:paraId="1DBE53DE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a</w:t>
      </w:r>
    </w:p>
    <w:p w14:paraId="29A43EAC" w14:textId="6B77C435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Název: </w:t>
      </w:r>
      <w:r w:rsidR="007D65D9">
        <w:rPr>
          <w:rFonts w:ascii="Calibri" w:eastAsia="Calibri" w:hAnsi="Calibri" w:cs="Calibri"/>
          <w:b/>
        </w:rPr>
        <w:t>ZŠ Pardubice – Studánka</w:t>
      </w:r>
    </w:p>
    <w:p w14:paraId="1D0509DA" w14:textId="075EFD1E" w:rsidR="00372F80" w:rsidRDefault="00000000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Adresa: </w:t>
      </w:r>
      <w:r w:rsidR="007D65D9" w:rsidRPr="007D65D9">
        <w:rPr>
          <w:rFonts w:ascii="Calibri" w:eastAsia="Calibri" w:hAnsi="Calibri" w:cs="Calibri"/>
          <w:b/>
        </w:rPr>
        <w:t>Pod Zahradami 317, 530 03 Pardubice III</w:t>
      </w:r>
    </w:p>
    <w:p w14:paraId="6557C0F7" w14:textId="52D1C363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IČO: </w:t>
      </w:r>
      <w:r w:rsidR="00CD2C61">
        <w:rPr>
          <w:rFonts w:ascii="Calibri" w:eastAsia="Calibri" w:hAnsi="Calibri" w:cs="Calibri"/>
          <w:b/>
        </w:rPr>
        <w:t>48161276</w:t>
      </w:r>
    </w:p>
    <w:p w14:paraId="7292BC96" w14:textId="1AF798F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Bankovní </w:t>
      </w:r>
      <w:proofErr w:type="gramStart"/>
      <w:r>
        <w:rPr>
          <w:rFonts w:ascii="Calibri" w:eastAsia="Calibri" w:hAnsi="Calibri" w:cs="Calibri"/>
          <w:b/>
        </w:rPr>
        <w:t>spojení: </w:t>
      </w:r>
      <w:r w:rsidRPr="00CD2C61">
        <w:rPr>
          <w:rFonts w:ascii="Calibri" w:eastAsia="Calibri" w:hAnsi="Calibri" w:cs="Calibri"/>
          <w:b/>
          <w:bCs/>
        </w:rPr>
        <w:t xml:space="preserve"> </w:t>
      </w:r>
      <w:r w:rsidR="00CD2C61" w:rsidRPr="00CD2C61">
        <w:rPr>
          <w:rFonts w:ascii="Calibri" w:eastAsia="Calibri" w:hAnsi="Calibri" w:cs="Calibri"/>
          <w:b/>
          <w:bCs/>
        </w:rPr>
        <w:t>KB</w:t>
      </w:r>
      <w:proofErr w:type="gramEnd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Číslo účtu: </w:t>
      </w:r>
      <w:r w:rsidR="00CD2C61">
        <w:rPr>
          <w:rFonts w:ascii="Calibri" w:eastAsia="Calibri" w:hAnsi="Calibri" w:cs="Calibri"/>
          <w:b/>
        </w:rPr>
        <w:t>123-7428740247/0100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V zastoupení: </w:t>
      </w:r>
      <w:r w:rsidR="00CD2C61">
        <w:rPr>
          <w:rFonts w:ascii="Calibri" w:eastAsia="Calibri" w:hAnsi="Calibri" w:cs="Calibri"/>
          <w:b/>
        </w:rPr>
        <w:t>Mgr. Filip Patlevič</w:t>
      </w:r>
    </w:p>
    <w:p w14:paraId="0259C62D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49144D3E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Dále jen „zákazník“.</w:t>
      </w:r>
      <w:r>
        <w:rPr>
          <w:rFonts w:ascii="Calibri" w:eastAsia="Calibri" w:hAnsi="Calibri" w:cs="Calibri"/>
        </w:rPr>
        <w:t> </w:t>
      </w:r>
    </w:p>
    <w:p w14:paraId="2AE41367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AC912AA" w14:textId="77777777" w:rsidR="00372F80" w:rsidRDefault="00000000">
      <w:pPr>
        <w:spacing w:line="240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Účastníci uzavírají tuto smlouvu:</w:t>
      </w:r>
      <w:r>
        <w:rPr>
          <w:rFonts w:ascii="Calibri" w:eastAsia="Calibri" w:hAnsi="Calibri" w:cs="Calibri"/>
        </w:rPr>
        <w:t> </w:t>
      </w:r>
    </w:p>
    <w:p w14:paraId="5EDDB8BB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7B04C7E1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333"/>
        </w:rPr>
        <w:t> </w:t>
      </w:r>
    </w:p>
    <w:p w14:paraId="0174FCCD" w14:textId="77777777" w:rsidR="00372F80" w:rsidRDefault="00000000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PŘEDMĚT SMLOUVY</w:t>
      </w:r>
      <w:r>
        <w:rPr>
          <w:rFonts w:ascii="Calibri" w:eastAsia="Calibri" w:hAnsi="Calibri" w:cs="Calibri"/>
        </w:rPr>
        <w:t> </w:t>
      </w:r>
    </w:p>
    <w:p w14:paraId="0012F3E8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smlouvy je zajištění ubytovacích a stravovacích služeb dodavatelem pro zákazníka pro účely dětské rekreace v souladu se zákonem č. 258/2000 Sb. v níže uvedeném rozsahu pro cca </w:t>
      </w:r>
      <w:proofErr w:type="gramStart"/>
      <w:r>
        <w:rPr>
          <w:rFonts w:ascii="Calibri" w:eastAsia="Calibri" w:hAnsi="Calibri" w:cs="Calibri"/>
          <w:b/>
        </w:rPr>
        <w:t>57  osob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Ubytovací a stravovací služby budou poskytnuty </w:t>
      </w:r>
      <w:proofErr w:type="gramStart"/>
      <w:r>
        <w:rPr>
          <w:rFonts w:ascii="Calibri" w:eastAsia="Calibri" w:hAnsi="Calibri" w:cs="Calibri"/>
        </w:rPr>
        <w:t>v  termínu</w:t>
      </w:r>
      <w:proofErr w:type="gramEnd"/>
      <w:r>
        <w:rPr>
          <w:rFonts w:ascii="Calibri" w:eastAsia="Calibri" w:hAnsi="Calibri" w:cs="Calibri"/>
        </w:rPr>
        <w:t> od </w:t>
      </w:r>
      <w:r>
        <w:rPr>
          <w:rFonts w:ascii="Calibri" w:eastAsia="Calibri" w:hAnsi="Calibri" w:cs="Calibri"/>
          <w:b/>
        </w:rPr>
        <w:t xml:space="preserve">9.6.2025 do 13.6.2025 </w:t>
      </w:r>
      <w:proofErr w:type="gramStart"/>
      <w:r>
        <w:rPr>
          <w:rFonts w:ascii="Calibri" w:eastAsia="Calibri" w:hAnsi="Calibri" w:cs="Calibri"/>
        </w:rPr>
        <w:t xml:space="preserve">v  </w:t>
      </w:r>
      <w:r>
        <w:rPr>
          <w:rFonts w:ascii="Calibri" w:eastAsia="Calibri" w:hAnsi="Calibri" w:cs="Calibri"/>
          <w:color w:val="333333"/>
        </w:rPr>
        <w:t>Rekreačním</w:t>
      </w:r>
      <w:proofErr w:type="gramEnd"/>
      <w:r>
        <w:rPr>
          <w:rFonts w:ascii="Calibri" w:eastAsia="Calibri" w:hAnsi="Calibri" w:cs="Calibri"/>
          <w:color w:val="333333"/>
        </w:rPr>
        <w:t xml:space="preserve"> středisku Tramtáryje, </w:t>
      </w:r>
      <w:r>
        <w:rPr>
          <w:rFonts w:ascii="Calibri" w:eastAsia="Calibri" w:hAnsi="Calibri" w:cs="Calibri"/>
          <w:color w:val="2D2929"/>
        </w:rPr>
        <w:t>Ostřetín 256, Ostřetín 53401.</w:t>
      </w:r>
    </w:p>
    <w:p w14:paraId="7223BDEE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„středisko“). </w:t>
      </w:r>
    </w:p>
    <w:p w14:paraId="603A5712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333"/>
        </w:rPr>
        <w:t> </w:t>
      </w:r>
    </w:p>
    <w:p w14:paraId="392B27D4" w14:textId="77777777" w:rsidR="00372F80" w:rsidRDefault="00000000">
      <w:pPr>
        <w:numPr>
          <w:ilvl w:val="0"/>
          <w:numId w:val="9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POVINNOSTI DODAVATELE</w:t>
      </w:r>
      <w:r>
        <w:rPr>
          <w:rFonts w:ascii="Calibri" w:eastAsia="Calibri" w:hAnsi="Calibri" w:cs="Calibri"/>
        </w:rPr>
        <w:t> </w:t>
      </w:r>
    </w:p>
    <w:p w14:paraId="47A3C522" w14:textId="77777777" w:rsidR="00372F80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 zajistí následující služby: </w:t>
      </w:r>
    </w:p>
    <w:p w14:paraId="70CE9060" w14:textId="342AC4B4" w:rsidR="00372F80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Ubytování</w:t>
      </w:r>
      <w:r>
        <w:rPr>
          <w:rFonts w:ascii="Calibri" w:eastAsia="Calibri" w:hAnsi="Calibri" w:cs="Calibri"/>
        </w:rPr>
        <w:t xml:space="preserve"> v budově s prostěradlem. Sociální zařízení (WC, sprchy teplá voda) jsou v ubytovací budově. Nástup na ubytování je možný v den příjezdu od 7:30 hod., vyklizení pokojů v den odjezdu do 10.00 hod. V případě dřívějšího vyklizení pokojů, než je odjezd účastníků, dodavatel zabezpečí uschování zavazadel v uzamykatelných prostorech v areálu. </w:t>
      </w:r>
    </w:p>
    <w:p w14:paraId="3F85A9B6" w14:textId="17A74AAE" w:rsidR="00372F80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Stravování</w:t>
      </w:r>
      <w:r>
        <w:rPr>
          <w:rFonts w:ascii="Calibri" w:eastAsia="Calibri" w:hAnsi="Calibri" w:cs="Calibri"/>
        </w:rPr>
        <w:t> 5x denně + pitný režim po celý den a druhá večeře. Stravování začíná obědem (pondělí) a </w:t>
      </w:r>
      <w:r w:rsidR="00C72EAF">
        <w:rPr>
          <w:rFonts w:ascii="Calibri" w:eastAsia="Calibri" w:hAnsi="Calibri" w:cs="Calibri"/>
        </w:rPr>
        <w:t xml:space="preserve">končí </w:t>
      </w:r>
      <w:r w:rsidR="00D41D11">
        <w:rPr>
          <w:rFonts w:ascii="Calibri" w:eastAsia="Calibri" w:hAnsi="Calibri" w:cs="Calibri"/>
        </w:rPr>
        <w:t>obědem</w:t>
      </w:r>
      <w:r>
        <w:rPr>
          <w:rFonts w:ascii="Calibri" w:eastAsia="Calibri" w:hAnsi="Calibri" w:cs="Calibri"/>
        </w:rPr>
        <w:t xml:space="preserve"> (pátek). Jídelníček bude zaslán nejpozději 14 dní před akcí. </w:t>
      </w:r>
    </w:p>
    <w:p w14:paraId="05CC8842" w14:textId="77777777" w:rsidR="00372F80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 prohlašuje, že uvedený objekt splňuje hygienické podmínky ubytovacího a stravovacího zařízení a podmínky požární ochrany. Ubytovatel dále prohlašuje, že používaná voda vyhovuje jakosti pitné vody dle ustanovení §8, zákona č. 258/2000sb. o ochraně veřejného zdraví". </w:t>
      </w:r>
    </w:p>
    <w:p w14:paraId="1293F6FD" w14:textId="77777777" w:rsidR="00372F80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 zabezpečí pořádek a dezinfekci společných prostor a sociálních zařízení, ubytovacích prostor.</w:t>
      </w:r>
    </w:p>
    <w:p w14:paraId="5177056D" w14:textId="77777777" w:rsidR="00372F80" w:rsidRDefault="00372F80">
      <w:pPr>
        <w:spacing w:line="240" w:lineRule="auto"/>
        <w:jc w:val="both"/>
        <w:rPr>
          <w:rFonts w:ascii="Calibri" w:eastAsia="Calibri" w:hAnsi="Calibri" w:cs="Calibri"/>
        </w:rPr>
      </w:pPr>
    </w:p>
    <w:p w14:paraId="5E18054E" w14:textId="77777777" w:rsidR="00372F80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5A9071F4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727077B4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5FAD1AF7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EF06933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3800797B" w14:textId="77777777" w:rsidR="00372F80" w:rsidRDefault="00000000">
      <w:pPr>
        <w:numPr>
          <w:ilvl w:val="0"/>
          <w:numId w:val="12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POVINNOSTI ZÁKAZNÍKA</w:t>
      </w:r>
      <w:r>
        <w:rPr>
          <w:rFonts w:ascii="Calibri" w:eastAsia="Calibri" w:hAnsi="Calibri" w:cs="Calibri"/>
        </w:rPr>
        <w:t> </w:t>
      </w:r>
    </w:p>
    <w:p w14:paraId="0541471E" w14:textId="77777777" w:rsidR="00372F80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Užívat ubytovací prostory řádným způsobem v souladu s jejich charakterem. </w:t>
      </w:r>
    </w:p>
    <w:p w14:paraId="3451FECD" w14:textId="77777777" w:rsidR="00372F80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Dodržovat při užívání ubytovacích prostor přísl. bezpečnostní, provozní, technické a protipožární předpisy platné pro středisko, vč. domovního řádu rekreačního zařízení a dále dbát v této souvislosti pokynů dodavatele. </w:t>
      </w:r>
    </w:p>
    <w:p w14:paraId="48A8BB17" w14:textId="77777777" w:rsidR="00372F80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Uhradit případně vzniklé škody způsobené činností zákazníka. Tyto závady musí dodavatel oznámit klientovi nejpozději v den ukončení akce.</w:t>
      </w:r>
    </w:p>
    <w:p w14:paraId="0C1E392D" w14:textId="77777777" w:rsidR="00372F80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Předložit dodavateli jmenný seznam všech účastníků v rozsahu jméno, adresa, datum narození pro účely evidence v ubytovací knize. </w:t>
      </w:r>
    </w:p>
    <w:p w14:paraId="7E842253" w14:textId="77777777" w:rsidR="00372F80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Případné změny (navýšení) v počtu účastníků musí mít zákazník souhlas dodavatele. Dodavatel rozhodne o případném navýšení kapacity pro zákazníka s ohledem na kapacitní možnosti střediska. </w:t>
      </w:r>
    </w:p>
    <w:p w14:paraId="2E25C616" w14:textId="77777777" w:rsidR="00372F80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Zákazník se zavazuje nejpozději 7dní před zahájením pobytu zaslat e-mailem na adresu </w:t>
      </w:r>
      <w:r>
        <w:rPr>
          <w:rFonts w:ascii="Calibri" w:eastAsia="Calibri" w:hAnsi="Calibri" w:cs="Calibri"/>
          <w:color w:val="0000FF"/>
          <w:u w:val="single"/>
        </w:rPr>
        <w:t>tramtaryje</w:t>
      </w:r>
      <w:hyperlink r:id="rId6">
        <w:r w:rsidR="00372F80">
          <w:rPr>
            <w:rFonts w:ascii="Calibri" w:eastAsia="Calibri" w:hAnsi="Calibri" w:cs="Calibri"/>
            <w:color w:val="0000FF"/>
            <w:u w:val="single"/>
          </w:rPr>
          <w:t>@tramtaryje.cz</w:t>
        </w:r>
      </w:hyperlink>
      <w:r>
        <w:rPr>
          <w:rFonts w:ascii="Calibri" w:eastAsia="Calibri" w:hAnsi="Calibri" w:cs="Calibri"/>
        </w:rPr>
        <w:t xml:space="preserve">  aktuální početní stav účastníků a zároveň sdělí případné požadavky na diety (lepek, laktóza, vegetariáni). </w:t>
      </w:r>
    </w:p>
    <w:p w14:paraId="7A2CFE40" w14:textId="77777777" w:rsidR="00372F80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Zákazník se zavazuje uhradit dohodnutou cenu podle níže uvedených platebních podmínek. </w:t>
      </w:r>
    </w:p>
    <w:p w14:paraId="2B22C94C" w14:textId="77777777" w:rsidR="00372F80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70913FC0" w14:textId="77777777" w:rsidR="00372F80" w:rsidRDefault="00000000">
      <w:pPr>
        <w:numPr>
          <w:ilvl w:val="0"/>
          <w:numId w:val="6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CENY</w:t>
      </w:r>
      <w:r>
        <w:rPr>
          <w:rFonts w:ascii="Calibri" w:eastAsia="Calibri" w:hAnsi="Calibri" w:cs="Calibri"/>
        </w:rPr>
        <w:t> </w:t>
      </w:r>
    </w:p>
    <w:p w14:paraId="0F478C1C" w14:textId="0108B110" w:rsidR="00372F80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Zákazník se zavazuje zaplatit dodavateli dohodnutou cenu ve výši: 600 Kč/osoba/den pro účastníky do 10 let věku (cena celkem je 2400,- Kč), 620,- Kč/osoba/den pro účastníky do 15 let věku (cena celkem 2480,-Kč)</w:t>
      </w:r>
      <w:r>
        <w:rPr>
          <w:rFonts w:ascii="Times New Roman" w:eastAsia="Times New Roman" w:hAnsi="Times New Roman" w:cs="Times New Roman"/>
        </w:rPr>
        <w:t xml:space="preserve">. Dále je navíc účtován program ve výši 500,- Kč (2x 250,- Kč). </w:t>
      </w:r>
      <w:r>
        <w:rPr>
          <w:rFonts w:ascii="Calibri" w:eastAsia="Calibri" w:hAnsi="Calibri" w:cs="Calibri"/>
        </w:rPr>
        <w:t xml:space="preserve">Uvedená cena zahrnuje: Ubytování, stravování, prostěradlo, DPH, sportoviště, bazén.  V případě zapůjčení lůžkovin bude účtován poplatek 100,- Kč na osobu. </w:t>
      </w:r>
    </w:p>
    <w:p w14:paraId="46D6BC41" w14:textId="77777777" w:rsidR="00372F80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Výše uvedené ceny byly stanoveny na základě dohody smluvních stran v souladu se zákonem č. 526/1990 Sb. </w:t>
      </w:r>
    </w:p>
    <w:p w14:paraId="3700D84A" w14:textId="77777777" w:rsidR="00372F80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 je kalkulována pro sazby DPH známé ke dni podpisu smlouvy. V případě, že by v době plnění smlouvy platila DPH jiná, je dodavatel oprávněn cenu upravit v závislosti na případné legislativní změně. </w:t>
      </w:r>
    </w:p>
    <w:p w14:paraId="36765E15" w14:textId="77777777" w:rsidR="00372F80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pedagogický personál bude ubytování i strava poskytnuta zdarma. Platí pro jednoho pedagoga na 15 platících dětí. Ostatní hradí pobyt ve výši 2640,- Kč. </w:t>
      </w:r>
    </w:p>
    <w:p w14:paraId="7604253D" w14:textId="77777777" w:rsidR="00372F80" w:rsidRDefault="00000000">
      <w:pPr>
        <w:spacing w:line="24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18159EA8" w14:textId="77777777" w:rsidR="00372F80" w:rsidRDefault="00000000">
      <w:pPr>
        <w:numPr>
          <w:ilvl w:val="0"/>
          <w:numId w:val="5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PLATEBNÍ PODMÍNKY</w:t>
      </w:r>
      <w:r>
        <w:rPr>
          <w:rFonts w:ascii="Calibri" w:eastAsia="Calibri" w:hAnsi="Calibri" w:cs="Calibri"/>
        </w:rPr>
        <w:t> </w:t>
      </w:r>
    </w:p>
    <w:p w14:paraId="10745280" w14:textId="77777777" w:rsidR="00372F80" w:rsidRDefault="00372F80">
      <w:pPr>
        <w:spacing w:line="240" w:lineRule="auto"/>
        <w:ind w:left="720"/>
        <w:jc w:val="both"/>
        <w:rPr>
          <w:rFonts w:ascii="Calibri" w:eastAsia="Calibri" w:hAnsi="Calibri" w:cs="Calibri"/>
        </w:rPr>
      </w:pPr>
    </w:p>
    <w:p w14:paraId="598DA634" w14:textId="77777777" w:rsidR="00372F80" w:rsidRDefault="00000000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Úhrada celkové ceny proběhne převodním příkazem se splatností do sedmi dní po skončení pobytu.</w:t>
      </w:r>
    </w:p>
    <w:p w14:paraId="2A2E1174" w14:textId="77777777" w:rsidR="00372F80" w:rsidRDefault="00000000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 případě neuskutečnění předmětu smlouvy ze strany dodavatele, vrací dodavatel všechny již zaplacené finanční prostředky nejpozději do sedmi dní na účet objednavatele. Toto ustanovení </w:t>
      </w:r>
      <w:proofErr w:type="gramStart"/>
      <w:r>
        <w:rPr>
          <w:rFonts w:ascii="Calibri" w:eastAsia="Calibri" w:hAnsi="Calibri" w:cs="Calibri"/>
        </w:rPr>
        <w:t>platí  i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v  případě</w:t>
      </w:r>
      <w:proofErr w:type="gramEnd"/>
      <w:r>
        <w:rPr>
          <w:rFonts w:ascii="Calibri" w:eastAsia="Calibri" w:hAnsi="Calibri" w:cs="Calibri"/>
        </w:rPr>
        <w:t xml:space="preserve"> rozhodnutí třetích stran, především nařízení vlády v rámci boje s Covid-19.  </w:t>
      </w:r>
    </w:p>
    <w:p w14:paraId="44604C95" w14:textId="77777777" w:rsidR="00372F80" w:rsidRDefault="00000000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Zákazník může od této smlouvy bez sankce odstoupit v případě, že nastanou okolnosti neovlivnitelné zákazníkem, které mu budou bránit v dodržení smlouvy např. rozhodnutí vlády nebo příslušných úřadů o omezení činností, které ovlivňují účast na této akci, vyšší moc apod.  V případě neuskutečnění akce bude zákazníkovi vrácena uhrazená záloha v plné výši.</w:t>
      </w:r>
    </w:p>
    <w:p w14:paraId="3D66C7DF" w14:textId="77777777" w:rsidR="00372F80" w:rsidRDefault="00372F80">
      <w:pPr>
        <w:spacing w:line="240" w:lineRule="auto"/>
        <w:ind w:left="720"/>
        <w:jc w:val="both"/>
        <w:rPr>
          <w:rFonts w:ascii="Calibri" w:eastAsia="Calibri" w:hAnsi="Calibri" w:cs="Calibri"/>
        </w:rPr>
      </w:pPr>
    </w:p>
    <w:p w14:paraId="2B0E8463" w14:textId="77777777" w:rsidR="00372F80" w:rsidRDefault="00372F80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66F9A3A7" w14:textId="77777777" w:rsidR="00372F80" w:rsidRDefault="00372F80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120827C5" w14:textId="77777777" w:rsidR="00372F80" w:rsidRDefault="00372F80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5DEA6BD5" w14:textId="77777777" w:rsidR="00372F80" w:rsidRDefault="00372F80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0537BE39" w14:textId="77777777" w:rsidR="00372F80" w:rsidRDefault="00372F80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46893D24" w14:textId="77777777" w:rsidR="00372F80" w:rsidRDefault="00372F80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19FB5CE8" w14:textId="77777777" w:rsidR="00372F80" w:rsidRDefault="00000000">
      <w:pPr>
        <w:numPr>
          <w:ilvl w:val="0"/>
          <w:numId w:val="1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STORNOVACÍ PODMÍNKY</w:t>
      </w:r>
    </w:p>
    <w:p w14:paraId="5B27E70D" w14:textId="77777777" w:rsidR="00372F80" w:rsidRDefault="00000000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 případě, že zákazník neobsadí potvrzený počet účastníků – bod 2.6 je stornovací poplatek ve výši 300,- Kč/ den za osobu. </w:t>
      </w:r>
    </w:p>
    <w:p w14:paraId="24D7D576" w14:textId="77777777" w:rsidR="00372F80" w:rsidRDefault="00000000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 účastník odjede z důvodu nemoci a zákazník toto prokáže dodateli písemnou lékařskou zprávou, nebude mu ostatní dny účtována cena za ubytování, případně za program. Nároky z porušení povinnosti dodavatele ve smyslu </w:t>
      </w:r>
      <w:proofErr w:type="spellStart"/>
      <w:r>
        <w:rPr>
          <w:rFonts w:ascii="Calibri" w:eastAsia="Calibri" w:hAnsi="Calibri" w:cs="Calibri"/>
        </w:rPr>
        <w:t>ust</w:t>
      </w:r>
      <w:proofErr w:type="spellEnd"/>
      <w:r>
        <w:rPr>
          <w:rFonts w:ascii="Calibri" w:eastAsia="Calibri" w:hAnsi="Calibri" w:cs="Calibri"/>
        </w:rPr>
        <w:t>. § 2527 odst. 1 písm. d) občanského zákoníku je zákazník oprávněn uplatnit do 30 dnů od ukončení předmětu smlouvy, a to písemnou formou s uvedením výhrady a požadovaného řešení. Pokud tak neučiní ve stanovené lhůtě, nárok zaniká. </w:t>
      </w:r>
    </w:p>
    <w:p w14:paraId="0724CD63" w14:textId="77777777" w:rsidR="00372F80" w:rsidRDefault="00372F80">
      <w:pPr>
        <w:spacing w:line="240" w:lineRule="auto"/>
        <w:jc w:val="both"/>
        <w:rPr>
          <w:rFonts w:ascii="Calibri" w:eastAsia="Calibri" w:hAnsi="Calibri" w:cs="Calibri"/>
        </w:rPr>
      </w:pPr>
    </w:p>
    <w:p w14:paraId="29E80750" w14:textId="77777777" w:rsidR="00372F80" w:rsidRDefault="00372F80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456D5251" w14:textId="77777777" w:rsidR="00372F80" w:rsidRDefault="00000000">
      <w:pPr>
        <w:numPr>
          <w:ilvl w:val="0"/>
          <w:numId w:val="1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  <w:r>
        <w:rPr>
          <w:rFonts w:ascii="Calibri" w:eastAsia="Calibri" w:hAnsi="Calibri" w:cs="Calibri"/>
        </w:rPr>
        <w:t> </w:t>
      </w:r>
    </w:p>
    <w:p w14:paraId="0DFBC77E" w14:textId="77777777" w:rsidR="00372F80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Změna smluvních podmínek je možná jen písemně, dohodou obou smluvních stran, dodatkem k této smlouvě. </w:t>
      </w:r>
    </w:p>
    <w:p w14:paraId="0F20ECFE" w14:textId="77777777" w:rsidR="00372F80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originálech, po jednom pro každou smluvní stranu. Smluvní strany svým podpisem potvrzují, že smlouvě rozumějí a s jejím obsahem bezvýhradně souhlasí. </w:t>
      </w:r>
    </w:p>
    <w:p w14:paraId="7D3072EF" w14:textId="77777777" w:rsidR="00372F80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nabývá platnosti dnem podpisu smluvními stranami.</w:t>
      </w:r>
    </w:p>
    <w:p w14:paraId="46B63089" w14:textId="77777777" w:rsidR="00372F80" w:rsidRDefault="00372F80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5670DF65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4337078C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3129683E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1C90D8F5" w14:textId="77777777" w:rsidR="00372F80" w:rsidRDefault="00000000">
      <w:pPr>
        <w:spacing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Zástupce </w:t>
      </w:r>
      <w:proofErr w:type="gramStart"/>
      <w:r>
        <w:rPr>
          <w:rFonts w:ascii="Calibri" w:eastAsia="Calibri" w:hAnsi="Calibri" w:cs="Calibri"/>
        </w:rPr>
        <w:t>dodavatele:   </w:t>
      </w:r>
      <w:proofErr w:type="gramEnd"/>
      <w:r>
        <w:rPr>
          <w:rFonts w:ascii="Calibri" w:eastAsia="Calibri" w:hAnsi="Calibri" w:cs="Calibri"/>
        </w:rPr>
        <w:t>                   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Zástupce zákazníka:</w:t>
      </w:r>
    </w:p>
    <w:p w14:paraId="7BDFFEF3" w14:textId="30DD2471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 </w:t>
      </w:r>
      <w:r w:rsidR="00CD2C61">
        <w:rPr>
          <w:rFonts w:ascii="Calibri" w:eastAsia="Calibri" w:hAnsi="Calibri" w:cs="Calibri"/>
        </w:rPr>
        <w:t xml:space="preserve">                                                  </w:t>
      </w:r>
    </w:p>
    <w:p w14:paraId="5B44A936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741C5D0C" w14:textId="3766FE85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        </w:t>
      </w:r>
    </w:p>
    <w:p w14:paraId="7F2A8CCB" w14:textId="65257FCF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       </w:t>
      </w:r>
      <w:r w:rsidR="00CD2C61">
        <w:rPr>
          <w:rFonts w:ascii="Calibri" w:eastAsia="Calibri" w:hAnsi="Calibri" w:cs="Calibri"/>
        </w:rPr>
        <w:t xml:space="preserve">         ...................................</w:t>
      </w:r>
      <w:r>
        <w:rPr>
          <w:rFonts w:ascii="Calibri" w:eastAsia="Calibri" w:hAnsi="Calibri" w:cs="Calibri"/>
        </w:rPr>
        <w:t xml:space="preserve">                                                           …………………………………… </w:t>
      </w:r>
    </w:p>
    <w:p w14:paraId="1E683645" w14:textId="77777777" w:rsidR="00372F80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                            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 </w:t>
      </w:r>
    </w:p>
    <w:p w14:paraId="1EF6A58C" w14:textId="77777777" w:rsidR="00372F80" w:rsidRDefault="00372F80">
      <w:pPr>
        <w:spacing w:line="240" w:lineRule="auto"/>
        <w:ind w:hanging="2"/>
        <w:rPr>
          <w:rFonts w:ascii="Calibri" w:eastAsia="Calibri" w:hAnsi="Calibri" w:cs="Calibri"/>
        </w:rPr>
      </w:pPr>
    </w:p>
    <w:p w14:paraId="7739B357" w14:textId="77777777" w:rsidR="00372F80" w:rsidRDefault="00372F80"/>
    <w:sectPr w:rsidR="00372F8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F11"/>
    <w:multiLevelType w:val="multilevel"/>
    <w:tmpl w:val="70D2C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C50E50"/>
    <w:multiLevelType w:val="multilevel"/>
    <w:tmpl w:val="6D7A68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7544FD6"/>
    <w:multiLevelType w:val="multilevel"/>
    <w:tmpl w:val="05561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170B67"/>
    <w:multiLevelType w:val="multilevel"/>
    <w:tmpl w:val="3528C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3651F8"/>
    <w:multiLevelType w:val="multilevel"/>
    <w:tmpl w:val="9C4C80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1112410"/>
    <w:multiLevelType w:val="multilevel"/>
    <w:tmpl w:val="604A512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C3E25B2"/>
    <w:multiLevelType w:val="multilevel"/>
    <w:tmpl w:val="D4B6C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CA76899"/>
    <w:multiLevelType w:val="multilevel"/>
    <w:tmpl w:val="EB4A0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546571"/>
    <w:multiLevelType w:val="multilevel"/>
    <w:tmpl w:val="EF6CB4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F864347"/>
    <w:multiLevelType w:val="multilevel"/>
    <w:tmpl w:val="5F8CE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8814B0C"/>
    <w:multiLevelType w:val="multilevel"/>
    <w:tmpl w:val="BB240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9A91CA6"/>
    <w:multiLevelType w:val="multilevel"/>
    <w:tmpl w:val="6E82E47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09281131">
    <w:abstractNumId w:val="5"/>
  </w:num>
  <w:num w:numId="2" w16cid:durableId="1805151502">
    <w:abstractNumId w:val="2"/>
  </w:num>
  <w:num w:numId="3" w16cid:durableId="1654915916">
    <w:abstractNumId w:val="0"/>
  </w:num>
  <w:num w:numId="4" w16cid:durableId="2122068465">
    <w:abstractNumId w:val="7"/>
  </w:num>
  <w:num w:numId="5" w16cid:durableId="506096452">
    <w:abstractNumId w:val="8"/>
  </w:num>
  <w:num w:numId="6" w16cid:durableId="1423993069">
    <w:abstractNumId w:val="11"/>
  </w:num>
  <w:num w:numId="7" w16cid:durableId="1635986809">
    <w:abstractNumId w:val="3"/>
  </w:num>
  <w:num w:numId="8" w16cid:durableId="294919808">
    <w:abstractNumId w:val="6"/>
  </w:num>
  <w:num w:numId="9" w16cid:durableId="581989318">
    <w:abstractNumId w:val="1"/>
  </w:num>
  <w:num w:numId="10" w16cid:durableId="221521278">
    <w:abstractNumId w:val="9"/>
  </w:num>
  <w:num w:numId="11" w16cid:durableId="1627154254">
    <w:abstractNumId w:val="10"/>
  </w:num>
  <w:num w:numId="12" w16cid:durableId="1607999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80"/>
    <w:rsid w:val="00220473"/>
    <w:rsid w:val="00372F80"/>
    <w:rsid w:val="00571B62"/>
    <w:rsid w:val="005E53CC"/>
    <w:rsid w:val="007D65D9"/>
    <w:rsid w:val="008D29D2"/>
    <w:rsid w:val="009E4A5C"/>
    <w:rsid w:val="00C72EAF"/>
    <w:rsid w:val="00CD2C61"/>
    <w:rsid w:val="00D41D11"/>
    <w:rsid w:val="00D649D9"/>
    <w:rsid w:val="00F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21BD"/>
  <w15:docId w15:val="{122CC895-FD32-4E81-8A1D-56ED4705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kristl@tramtaryj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9B45-2AE3-4CDA-BE3B-6D315EE8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Valentová Petra</cp:lastModifiedBy>
  <cp:revision>11</cp:revision>
  <cp:lastPrinted>2025-05-29T06:58:00Z</cp:lastPrinted>
  <dcterms:created xsi:type="dcterms:W3CDTF">2025-05-20T11:26:00Z</dcterms:created>
  <dcterms:modified xsi:type="dcterms:W3CDTF">2025-05-29T10:07:00Z</dcterms:modified>
</cp:coreProperties>
</file>