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2409825</wp:posOffset>
            </wp:positionH>
            <wp:positionV relativeFrom="paragraph">
              <wp:posOffset>12700</wp:posOffset>
            </wp:positionV>
            <wp:extent cx="2901950" cy="189611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01950" cy="1896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CENÍK INZERCE </w:t>
      </w:r>
      <w:r>
        <w:rPr>
          <w:color w:val="9F184D"/>
          <w:spacing w:val="0"/>
          <w:w w:val="100"/>
          <w:position w:val="0"/>
          <w:shd w:val="clear" w:color="auto" w:fill="auto"/>
          <w:lang w:val="cs-CZ" w:eastAsia="cs-CZ" w:bidi="cs-CZ"/>
        </w:rPr>
        <w:t>2 0 2 5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30" w:line="240" w:lineRule="auto"/>
        <w:ind w:left="0" w:right="0" w:firstLine="160"/>
        <w:jc w:val="left"/>
      </w:pPr>
      <w:r>
        <w:rPr>
          <w:b/>
          <w:bCs/>
          <w:color w:val="9F184D"/>
          <w:spacing w:val="0"/>
          <w:w w:val="100"/>
          <w:position w:val="0"/>
          <w:shd w:val="clear" w:color="auto" w:fill="auto"/>
          <w:lang w:val="cs-CZ" w:eastAsia="cs-CZ" w:bidi="cs-CZ"/>
        </w:rPr>
        <w:t>Spotová kampaň</w:t>
      </w:r>
    </w:p>
    <w:p>
      <w:pPr>
        <w:pStyle w:val="Style5"/>
        <w:keepNext w:val="0"/>
        <w:keepLines w:val="0"/>
        <w:widowControl w:val="0"/>
        <w:pBdr>
          <w:top w:val="single" w:sz="0" w:space="1" w:color="231F20"/>
          <w:left w:val="single" w:sz="0" w:space="0" w:color="231F20"/>
          <w:bottom w:val="single" w:sz="0" w:space="5" w:color="231F20"/>
          <w:right w:val="single" w:sz="0" w:space="0" w:color="231F20"/>
        </w:pBdr>
        <w:shd w:val="clear" w:color="auto" w:fill="231F20"/>
        <w:bidi w:val="0"/>
        <w:spacing w:before="0" w:after="14" w:line="240" w:lineRule="auto"/>
        <w:ind w:left="0" w:right="0" w:firstLine="160"/>
        <w:jc w:val="left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Cena 30 sek. spotu při nasazení kratším než jeden týden: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895" w:val="left"/>
        </w:tabs>
        <w:bidi w:val="0"/>
        <w:spacing w:before="0" w:line="24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12x denně</w:t>
        <w:tab/>
        <w:t>375 Kč / spot - 4 500 Kč</w:t>
      </w:r>
    </w:p>
    <w:p>
      <w:pPr>
        <w:pStyle w:val="Style5"/>
        <w:keepNext w:val="0"/>
        <w:keepLines w:val="0"/>
        <w:widowControl w:val="0"/>
        <w:pBdr>
          <w:top w:val="single" w:sz="0" w:space="0" w:color="E7E7E7"/>
          <w:left w:val="single" w:sz="0" w:space="0" w:color="E7E7E7"/>
          <w:bottom w:val="single" w:sz="0" w:space="3" w:color="E7E7E7"/>
          <w:right w:val="single" w:sz="0" w:space="0" w:color="E7E7E7"/>
        </w:pBdr>
        <w:shd w:val="clear" w:color="auto" w:fill="E7E7E7"/>
        <w:tabs>
          <w:tab w:pos="1895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24x denně</w:t>
        <w:tab/>
        <w:t xml:space="preserve">313 Kč /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spot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- 7 500 Kč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48x denně 250 Kč / spot - 12 000 Kč</w:t>
      </w:r>
    </w:p>
    <w:p>
      <w:pPr>
        <w:pStyle w:val="Style9"/>
        <w:keepNext w:val="0"/>
        <w:keepLines w:val="0"/>
        <w:widowControl w:val="0"/>
        <w:pBdr>
          <w:top w:val="single" w:sz="0" w:space="0" w:color="231F20"/>
          <w:left w:val="single" w:sz="0" w:space="0" w:color="231F20"/>
          <w:bottom w:val="single" w:sz="0" w:space="0" w:color="231F20"/>
          <w:right w:val="single" w:sz="0" w:space="0" w:color="231F20"/>
        </w:pBdr>
        <w:shd w:val="clear" w:color="auto" w:fill="231F20"/>
        <w:bidi w:val="0"/>
        <w:spacing w:before="0" w:after="0" w:line="240" w:lineRule="auto"/>
        <w:ind w:left="67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Koeficient propočtu ceny</w:t>
      </w:r>
    </w:p>
    <w:tbl>
      <w:tblPr>
        <w:tblOverlap w:val="never"/>
        <w:jc w:val="left"/>
        <w:tblLayout w:type="fixed"/>
      </w:tblPr>
      <w:tblGrid>
        <w:gridCol w:w="2208"/>
        <w:gridCol w:w="629"/>
        <w:gridCol w:w="696"/>
        <w:gridCol w:w="686"/>
        <w:gridCol w:w="720"/>
        <w:gridCol w:w="682"/>
        <w:gridCol w:w="696"/>
        <w:gridCol w:w="686"/>
        <w:gridCol w:w="686"/>
        <w:gridCol w:w="691"/>
        <w:gridCol w:w="686"/>
        <w:gridCol w:w="710"/>
        <w:gridCol w:w="720"/>
      </w:tblGrid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Délka spotu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5"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25“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perscript"/>
                <w:lang w:val="cs-CZ" w:eastAsia="cs-CZ" w:bidi="cs-CZ"/>
              </w:rPr>
              <w:t>30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 xml:space="preserve">“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35“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 xml:space="preserve">I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perscript"/>
                <w:lang w:val="cs-CZ" w:eastAsia="cs-CZ" w:bidi="cs-CZ"/>
              </w:rPr>
              <w:t>4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 xml:space="preserve">°“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34"/>
                <w:szCs w:val="34"/>
                <w:u w:val="single"/>
                <w:shd w:val="clear" w:color="auto" w:fill="auto"/>
                <w:vertAlign w:val="superscript"/>
                <w:lang w:val="cs-CZ" w:eastAsia="cs-CZ" w:bidi="cs-CZ"/>
              </w:rPr>
              <w:t>45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34"/>
                <w:szCs w:val="34"/>
                <w:u w:val="single"/>
                <w:shd w:val="clear" w:color="auto" w:fill="auto"/>
                <w:lang w:val="cs-CZ" w:eastAsia="cs-CZ" w:bidi="cs-CZ"/>
              </w:rPr>
              <w:t>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55“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60"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Koeficient ceny v %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40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।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50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।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80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।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90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।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100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140 </w:t>
            </w: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।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180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।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190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F184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। </w:t>
            </w: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30" w:right="8105" w:bottom="688" w:left="689" w:header="302" w:footer="260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0" w:bottom="688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005"/>
        <w:gridCol w:w="1570"/>
      </w:tblGrid>
      <w:tr>
        <w:trPr>
          <w:trHeight w:val="389" w:hRule="exact"/>
        </w:trPr>
        <w:tc>
          <w:tcPr>
            <w:tcBorders/>
            <w:shd w:val="clear" w:color="auto" w:fill="231F20"/>
            <w:vAlign w:val="center"/>
          </w:tcPr>
          <w:p>
            <w:pPr>
              <w:pStyle w:val="Style11"/>
              <w:keepNext w:val="0"/>
              <w:keepLines w:val="0"/>
              <w:widowControl w:val="0"/>
              <w:pBdr>
                <w:top w:val="single" w:sz="0" w:space="0" w:color="231F20"/>
                <w:left w:val="single" w:sz="0" w:space="0" w:color="231F20"/>
                <w:bottom w:val="single" w:sz="0" w:space="0" w:color="231F20"/>
                <w:right w:val="single" w:sz="0" w:space="0" w:color="231F20"/>
              </w:pBdr>
              <w:shd w:val="clear" w:color="auto" w:fill="231F20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Týdenní kampaň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9F184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3010"/>
        <w:gridCol w:w="1565"/>
      </w:tblGrid>
      <w:tr>
        <w:trPr>
          <w:trHeight w:val="389" w:hRule="exact"/>
        </w:trPr>
        <w:tc>
          <w:tcPr>
            <w:tcBorders/>
            <w:shd w:val="clear" w:color="auto" w:fill="231F20"/>
            <w:vAlign w:val="center"/>
          </w:tcPr>
          <w:p>
            <w:pPr>
              <w:pStyle w:val="Style11"/>
              <w:keepNext w:val="0"/>
              <w:keepLines w:val="0"/>
              <w:widowControl w:val="0"/>
              <w:pBdr>
                <w:top w:val="single" w:sz="0" w:space="0" w:color="231F20"/>
                <w:left w:val="single" w:sz="0" w:space="0" w:color="231F20"/>
                <w:bottom w:val="single" w:sz="0" w:space="0" w:color="231F20"/>
                <w:right w:val="single" w:sz="0" w:space="0" w:color="231F20"/>
              </w:pBdr>
              <w:shd w:val="clear" w:color="auto" w:fill="231F20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kampaň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9F184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699" w:bottom="688" w:left="718" w:header="0" w:footer="3" w:gutter="0"/>
          <w:cols w:num="2" w:space="1334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4243" w:h="998" w:wrap="none" w:vAnchor="text" w:hAnchor="page" w:x="877" w:y="21"/>
        <w:widowControl w:val="0"/>
        <w:shd w:val="clear" w:color="auto" w:fill="auto"/>
        <w:tabs>
          <w:tab w:pos="1378" w:val="left"/>
          <w:tab w:pos="3442" w:val="right"/>
          <w:tab w:pos="3941" w:val="right"/>
          <w:tab w:pos="4190" w:val="right"/>
        </w:tabs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12x denně</w:t>
        <w:tab/>
        <w:t>313 Kč / spot</w:t>
        <w:tab/>
        <w:t>26</w:t>
        <w:tab/>
        <w:t>250</w:t>
        <w:tab/>
        <w:t>Kč</w:t>
      </w:r>
    </w:p>
    <w:p>
      <w:pPr>
        <w:pStyle w:val="Style5"/>
        <w:keepNext w:val="0"/>
        <w:keepLines w:val="0"/>
        <w:framePr w:w="4243" w:h="998" w:wrap="none" w:vAnchor="text" w:hAnchor="page" w:x="877" w:y="21"/>
        <w:widowControl w:val="0"/>
        <w:shd w:val="clear" w:color="auto" w:fill="auto"/>
        <w:tabs>
          <w:tab w:pos="1373" w:val="left"/>
          <w:tab w:pos="3437" w:val="right"/>
          <w:tab w:pos="3936" w:val="right"/>
          <w:tab w:pos="4186" w:val="right"/>
        </w:tabs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24x denně</w:t>
        <w:tab/>
        <w:t xml:space="preserve">250 Kč /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spot</w:t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42</w:t>
        <w:tab/>
        <w:t>000</w:t>
        <w:tab/>
        <w:t>Kč</w:t>
      </w:r>
    </w:p>
    <w:p>
      <w:pPr>
        <w:pStyle w:val="Style5"/>
        <w:keepNext w:val="0"/>
        <w:keepLines w:val="0"/>
        <w:framePr w:w="4243" w:h="998" w:wrap="none" w:vAnchor="text" w:hAnchor="page" w:x="877" w:y="21"/>
        <w:widowControl w:val="0"/>
        <w:shd w:val="clear" w:color="auto" w:fill="auto"/>
        <w:tabs>
          <w:tab w:pos="1373" w:val="left"/>
          <w:tab w:pos="3437" w:val="right"/>
          <w:tab w:pos="3936" w:val="right"/>
          <w:tab w:pos="4186" w:val="right"/>
        </w:tabs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48x denně</w:t>
        <w:tab/>
        <w:t>188 Kč / spot</w:t>
        <w:tab/>
        <w:t>63</w:t>
        <w:tab/>
        <w:t>000</w:t>
        <w:tab/>
        <w:t>Kč</w:t>
      </w:r>
    </w:p>
    <w:p>
      <w:pPr>
        <w:pStyle w:val="Style5"/>
        <w:keepNext w:val="0"/>
        <w:keepLines w:val="0"/>
        <w:framePr w:w="1099" w:h="998" w:wrap="none" w:vAnchor="text" w:hAnchor="page" w:x="6786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12x denně</w:t>
      </w:r>
    </w:p>
    <w:p>
      <w:pPr>
        <w:pStyle w:val="Style5"/>
        <w:keepNext w:val="0"/>
        <w:keepLines w:val="0"/>
        <w:framePr w:w="1099" w:h="998" w:wrap="none" w:vAnchor="text" w:hAnchor="page" w:x="6786" w:y="21"/>
        <w:widowControl w:val="0"/>
        <w:pBdr>
          <w:top w:val="single" w:sz="0" w:space="0" w:color="E7E7E7"/>
          <w:left w:val="single" w:sz="0" w:space="0" w:color="E7E7E7"/>
          <w:bottom w:val="single" w:sz="0" w:space="0" w:color="E7E7E7"/>
          <w:right w:val="single" w:sz="0" w:space="0" w:color="E7E7E7"/>
        </w:pBdr>
        <w:shd w:val="clear" w:color="auto" w:fill="E7E7E7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24x denně</w:t>
      </w:r>
    </w:p>
    <w:p>
      <w:pPr>
        <w:pStyle w:val="Style5"/>
        <w:keepNext w:val="0"/>
        <w:keepLines w:val="0"/>
        <w:framePr w:w="1099" w:h="998" w:wrap="none" w:vAnchor="text" w:hAnchor="page" w:x="6786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48x denně</w:t>
      </w:r>
    </w:p>
    <w:p>
      <w:pPr>
        <w:pStyle w:val="Style5"/>
        <w:keepNext w:val="0"/>
        <w:keepLines w:val="0"/>
        <w:framePr w:w="1325" w:h="998" w:wrap="none" w:vAnchor="text" w:hAnchor="page" w:x="821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188 Kč / spot</w:t>
      </w:r>
    </w:p>
    <w:p>
      <w:pPr>
        <w:pStyle w:val="Style5"/>
        <w:keepNext w:val="0"/>
        <w:keepLines w:val="0"/>
        <w:framePr w:w="1325" w:h="998" w:wrap="none" w:vAnchor="text" w:hAnchor="page" w:x="8212" w:y="21"/>
        <w:widowControl w:val="0"/>
        <w:pBdr>
          <w:top w:val="single" w:sz="0" w:space="0" w:color="E7E7E7"/>
          <w:left w:val="single" w:sz="0" w:space="0" w:color="E7E7E7"/>
          <w:bottom w:val="single" w:sz="0" w:space="0" w:color="E7E7E7"/>
          <w:right w:val="single" w:sz="0" w:space="0" w:color="E7E7E7"/>
        </w:pBdr>
        <w:shd w:val="clear" w:color="auto" w:fill="E7E7E7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125 Kč /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spot</w:t>
      </w:r>
    </w:p>
    <w:p>
      <w:pPr>
        <w:pStyle w:val="Style5"/>
        <w:keepNext w:val="0"/>
        <w:keepLines w:val="0"/>
        <w:framePr w:w="1325" w:h="998" w:wrap="none" w:vAnchor="text" w:hAnchor="page" w:x="821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88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/ spot</w:t>
      </w:r>
    </w:p>
    <w:p>
      <w:pPr>
        <w:pStyle w:val="Style5"/>
        <w:keepNext w:val="0"/>
        <w:keepLines w:val="0"/>
        <w:framePr w:w="1162" w:h="998" w:wrap="none" w:vAnchor="text" w:hAnchor="page" w:x="990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67 500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Kč</w:t>
      </w:r>
    </w:p>
    <w:p>
      <w:pPr>
        <w:pStyle w:val="Style5"/>
        <w:keepNext w:val="0"/>
        <w:keepLines w:val="0"/>
        <w:framePr w:w="1162" w:h="998" w:wrap="none" w:vAnchor="text" w:hAnchor="page" w:x="9901" w:y="21"/>
        <w:widowControl w:val="0"/>
        <w:pBdr>
          <w:top w:val="single" w:sz="0" w:space="0" w:color="E7E7E7"/>
          <w:left w:val="single" w:sz="0" w:space="0" w:color="E7E7E7"/>
          <w:bottom w:val="single" w:sz="0" w:space="0" w:color="E7E7E7"/>
          <w:right w:val="single" w:sz="0" w:space="0" w:color="E7E7E7"/>
        </w:pBdr>
        <w:shd w:val="clear" w:color="auto" w:fill="E7E7E7"/>
        <w:bidi w:val="0"/>
        <w:spacing w:before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90 000 Kč</w:t>
      </w:r>
    </w:p>
    <w:p>
      <w:pPr>
        <w:pStyle w:val="Style5"/>
        <w:keepNext w:val="0"/>
        <w:keepLines w:val="0"/>
        <w:framePr w:w="1162" w:h="998" w:wrap="none" w:vAnchor="text" w:hAnchor="page" w:x="990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126 000 Kč</w:t>
      </w: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617" w:bottom="688" w:left="6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0" w:bottom="68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286385" distB="0" distL="0" distR="0" simplePos="0" relativeHeight="125829379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299085</wp:posOffset>
                </wp:positionV>
                <wp:extent cx="3416935" cy="8261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935" cy="8261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413"/>
                              <w:gridCol w:w="1968"/>
                            </w:tblGrid>
                            <w:tr>
                              <w:trPr>
                                <w:tblHeader/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 100 odkazů / měsíc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313 Kč / odkaz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/>
                                  <w:shd w:val="clear" w:color="auto" w:fill="E7E7E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od 101 do 200 odkazů / měsíc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7E7E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250 Kč / odkaz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od 201 do 500 odkazů / měsíc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188 Kč / odkaz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/>
                                  <w:shd w:val="clear" w:color="auto" w:fill="E7E7E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nad 500 odkazů / měsíc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E7E7E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150 Kč / odkaz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.800000000000004pt;margin-top:23.550000000000001pt;width:269.05000000000001pt;height:65.049999999999997pt;z-index:-125829374;mso-wrap-distance-left:0;mso-wrap-distance-top:22.550000000000001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413"/>
                        <w:gridCol w:w="1968"/>
                      </w:tblGrid>
                      <w:tr>
                        <w:trPr>
                          <w:tblHeader/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 100 odkazů / měsíc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313 Kč / odkaz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/>
                            <w:shd w:val="clear" w:color="auto" w:fill="E7E7E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 101 do 200 odkazů / měsíc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7E7E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250 Kč / odkaz</w:t>
                            </w:r>
                          </w:p>
                        </w:tc>
                      </w:tr>
                      <w:tr>
                        <w:trPr>
                          <w:trHeight w:val="374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 201 do 500 odkazů / měsíc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188 Kč / odkaz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/>
                            <w:shd w:val="clear" w:color="auto" w:fill="E7E7E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nad 500 odkazů / měsíc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E7E7E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150 Kč / odkaz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12700</wp:posOffset>
                </wp:positionV>
                <wp:extent cx="3212465" cy="2044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1246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Sponzorské odkazy - sponzorování programu V1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.100000000000001pt;margin-top:1.pt;width:252.95000000000002pt;height:1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Sponzorské odkazy - sponzorování programu 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pBdr>
          <w:top w:val="single" w:sz="0" w:space="0" w:color="231F20"/>
          <w:left w:val="single" w:sz="0" w:space="0" w:color="231F20"/>
          <w:bottom w:val="single" w:sz="0" w:space="5" w:color="231F20"/>
          <w:right w:val="single" w:sz="0" w:space="0" w:color="231F20"/>
        </w:pBdr>
        <w:shd w:val="clear" w:color="auto" w:fill="231F20"/>
        <w:bidi w:val="0"/>
        <w:spacing w:before="0" w:after="54" w:line="240" w:lineRule="auto"/>
        <w:ind w:left="0" w:right="0" w:firstLine="660"/>
        <w:jc w:val="left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Pořad na míru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617" w:bottom="688" w:left="6137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Pořad je tvořen na klíč dle představ klienta. Je vhodný pro klienty s potřebou obrazové vizualizace, edukační a poradenské činnosti (např. autobazary, finanční spo</w:t>
        <w:softHyphen/>
        <w:t>lečnosti, cestovní kanceláře apod.). Orientační cena je cca 60 000 Kč. Pro bližší informace kontaktujte obchod</w:t>
        <w:softHyphen/>
        <w:t>ní oddělení.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0" w:bottom="688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978"/>
        <w:gridCol w:w="1930"/>
      </w:tblGrid>
      <w:tr>
        <w:trPr>
          <w:trHeight w:val="374" w:hRule="exact"/>
        </w:trPr>
        <w:tc>
          <w:tcPr>
            <w:tcBorders/>
            <w:shd w:val="clear" w:color="auto" w:fill="231F20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pBdr>
                <w:top w:val="single" w:sz="0" w:space="0" w:color="231F20"/>
                <w:left w:val="single" w:sz="0" w:space="0" w:color="231F20"/>
                <w:bottom w:val="single" w:sz="0" w:space="0" w:color="231F20"/>
                <w:right w:val="single" w:sz="0" w:space="0" w:color="231F20"/>
              </w:pBdr>
              <w:shd w:val="clear" w:color="auto" w:fill="231F20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 vyrazit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9F184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týden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3 625 Kč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E7E7E7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týdny</w:t>
            </w:r>
          </w:p>
        </w:tc>
        <w:tc>
          <w:tcPr>
            <w:tcBorders/>
            <w:shd w:val="clear" w:color="auto" w:fill="E7E7E7"/>
            <w:vAlign w:val="bottom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5 625 Kč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12x za rok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 Kč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 za rok</w:t>
            </w:r>
          </w:p>
        </w:tc>
        <w:tc>
          <w:tcPr>
            <w:tcBorders/>
            <w:shd w:val="clear" w:color="auto" w:fill="E7E7E7"/>
            <w:vAlign w:val="top"/>
          </w:tcPr>
          <w:p>
            <w:pPr>
              <w:pStyle w:val="Style11"/>
              <w:keepNext w:val="0"/>
              <w:keepLines w:val="0"/>
              <w:framePr w:w="3907" w:h="1805" w:wrap="none" w:vAnchor="text" w:hAnchor="page" w:x="69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22 500 Kč</w:t>
            </w:r>
          </w:p>
        </w:tc>
      </w:tr>
    </w:tbl>
    <w:p>
      <w:pPr>
        <w:framePr w:w="3907" w:h="1805" w:wrap="none" w:vAnchor="text" w:hAnchor="page" w:x="690" w:y="21"/>
        <w:widowControl w:val="0"/>
        <w:spacing w:line="1" w:lineRule="exact"/>
      </w:pPr>
    </w:p>
    <w:p>
      <w:pPr>
        <w:pStyle w:val="Style5"/>
        <w:keepNext w:val="0"/>
        <w:keepLines w:val="0"/>
        <w:framePr w:w="3802" w:h="389" w:wrap="none" w:vAnchor="text" w:hAnchor="page" w:x="6628" w:y="21"/>
        <w:widowControl w:val="0"/>
        <w:pBdr>
          <w:top w:val="single" w:sz="0" w:space="0" w:color="231F20"/>
          <w:left w:val="single" w:sz="0" w:space="0" w:color="231F20"/>
          <w:bottom w:val="single" w:sz="0" w:space="0" w:color="231F20"/>
          <w:right w:val="single" w:sz="0" w:space="0" w:color="231F20"/>
        </w:pBdr>
        <w:shd w:val="clear" w:color="auto" w:fill="231F20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Komerční reportáž „U nás v kraji“</w:t>
      </w:r>
    </w:p>
    <w:p>
      <w:pPr>
        <w:pStyle w:val="Style5"/>
        <w:keepNext w:val="0"/>
        <w:keepLines w:val="0"/>
        <w:framePr w:w="2731" w:h="312" w:wrap="none" w:vAnchor="text" w:hAnchor="page" w:x="6762" w:y="443"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Odvysíláno</w:t>
        <w:tab/>
        <w:t>12x</w:t>
      </w:r>
    </w:p>
    <w:p>
      <w:pPr>
        <w:pStyle w:val="Style5"/>
        <w:keepNext w:val="0"/>
        <w:keepLines w:val="0"/>
        <w:framePr w:w="778" w:h="312" w:wrap="none" w:vAnchor="text" w:hAnchor="page" w:x="6762" w:y="788"/>
        <w:widowControl w:val="0"/>
        <w:pBdr>
          <w:top w:val="single" w:sz="0" w:space="0" w:color="E7E7E7"/>
          <w:left w:val="single" w:sz="0" w:space="3" w:color="E7E7E7"/>
          <w:bottom w:val="single" w:sz="0" w:space="0" w:color="E7E7E7"/>
          <w:right w:val="single" w:sz="0" w:space="3" w:color="E7E7E7"/>
        </w:pBdr>
        <w:shd w:val="clear" w:color="auto" w:fill="E7E7E7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5"/>
        <w:keepNext w:val="0"/>
        <w:keepLines w:val="0"/>
        <w:framePr w:w="1037" w:h="307" w:wrap="none" w:vAnchor="text" w:hAnchor="page" w:x="9143" w:y="788"/>
        <w:widowControl w:val="0"/>
        <w:pBdr>
          <w:top w:val="single" w:sz="0" w:space="0" w:color="E7E7E7"/>
          <w:left w:val="single" w:sz="0" w:space="3" w:color="E7E7E7"/>
          <w:bottom w:val="single" w:sz="0" w:space="0" w:color="E7E7E7"/>
          <w:right w:val="single" w:sz="0" w:space="3" w:color="E7E7E7"/>
        </w:pBdr>
        <w:shd w:val="clear" w:color="auto" w:fill="E7E7E7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24 375 Kč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617" w:bottom="688" w:left="6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0" w:bottom="68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top w:val="single" w:sz="0" w:space="0" w:color="231F20"/>
          <w:left w:val="single" w:sz="0" w:space="0" w:color="231F20"/>
          <w:bottom w:val="single" w:sz="0" w:space="5" w:color="231F20"/>
          <w:right w:val="single" w:sz="0" w:space="0" w:color="231F20"/>
        </w:pBdr>
        <w:shd w:val="clear" w:color="auto" w:fill="231F20"/>
        <w:bidi w:val="0"/>
        <w:spacing w:before="0" w:after="19" w:line="240" w:lineRule="auto"/>
        <w:ind w:left="0" w:right="0" w:firstLine="160"/>
        <w:jc w:val="left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Výroba reklamy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741" w:val="left"/>
        </w:tabs>
        <w:bidi w:val="0"/>
        <w:spacing w:before="0" w:line="24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Grafický sponzorský odkaz</w:t>
        <w:tab/>
        <w:t>6 250 Kč</w:t>
      </w:r>
    </w:p>
    <w:p>
      <w:pPr>
        <w:pStyle w:val="Style5"/>
        <w:keepNext w:val="0"/>
        <w:keepLines w:val="0"/>
        <w:widowControl w:val="0"/>
        <w:pBdr>
          <w:top w:val="single" w:sz="0" w:space="0" w:color="E7E7E7"/>
          <w:left w:val="single" w:sz="0" w:space="0" w:color="E7E7E7"/>
          <w:bottom w:val="single" w:sz="0" w:space="4" w:color="E7E7E7"/>
          <w:right w:val="single" w:sz="0" w:space="0" w:color="E7E7E7"/>
        </w:pBdr>
        <w:shd w:val="clear" w:color="auto" w:fill="E7E7E7"/>
        <w:tabs>
          <w:tab w:pos="6741" w:val="left"/>
        </w:tabs>
        <w:bidi w:val="0"/>
        <w:spacing w:before="0" w:after="0" w:line="240" w:lineRule="auto"/>
        <w:ind w:left="0" w:right="0" w:firstLine="1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0" w:right="617" w:bottom="688" w:left="689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Sponzorský odkaz včetně natočení jednoduchých záběrů</w:t>
        <w:tab/>
        <w:t>12 500 Kč</w:t>
      </w:r>
    </w:p>
    <w:p>
      <w:pPr>
        <w:pStyle w:val="Style5"/>
        <w:keepNext w:val="0"/>
        <w:keepLines w:val="0"/>
        <w:framePr w:w="1430" w:h="307" w:wrap="none" w:vAnchor="text" w:hAnchor="page" w:x="85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Reklamní spot</w:t>
      </w:r>
    </w:p>
    <w:p>
      <w:pPr>
        <w:pStyle w:val="Style5"/>
        <w:keepNext w:val="0"/>
        <w:keepLines w:val="0"/>
        <w:framePr w:w="5261" w:h="312" w:wrap="none" w:vAnchor="text" w:hAnchor="page" w:x="315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individuální cena dle scénaře, využití techniky apod.</w:t>
      </w:r>
    </w:p>
    <w:p>
      <w:pPr>
        <w:pStyle w:val="Style20"/>
        <w:keepNext w:val="0"/>
        <w:keepLines w:val="0"/>
        <w:framePr w:w="2256" w:h="240" w:wrap="none" w:vAnchor="text" w:hAnchor="page" w:x="8927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939598"/>
          <w:spacing w:val="0"/>
          <w:w w:val="100"/>
          <w:position w:val="0"/>
          <w:shd w:val="clear" w:color="auto" w:fill="auto"/>
          <w:lang w:val="cs-CZ" w:eastAsia="cs-CZ" w:bidi="cs-CZ"/>
        </w:rPr>
        <w:t>Ceny jsou uvedeny bez DPH.</w:t>
      </w:r>
    </w:p>
    <w:p>
      <w:pPr>
        <w:widowControl w:val="0"/>
        <w:spacing w:after="31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30" w:right="617" w:bottom="688" w:left="68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ahoma" w:eastAsia="Tahoma" w:hAnsi="Tahoma" w:cs="Tahoma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EBEBEB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540" w:line="271" w:lineRule="auto"/>
      <w:ind w:left="160" w:firstLine="60"/>
    </w:pPr>
    <w:rPr>
      <w:rFonts w:ascii="Tahoma" w:eastAsia="Tahoma" w:hAnsi="Tahoma" w:cs="Tahoma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60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EBEBEB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  <w:spacing w:after="60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auto"/>
      <w:spacing w:line="266" w:lineRule="auto"/>
      <w:ind w:left="7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