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CB2C" w14:textId="77777777" w:rsidR="004E24C8" w:rsidRDefault="00000000">
      <w:pPr>
        <w:pStyle w:val="Zkladntext20"/>
        <w:framePr w:w="8002" w:h="2323" w:wrap="none" w:vAnchor="text" w:hAnchor="page" w:x="1249" w:y="21"/>
        <w:shd w:val="clear" w:color="auto" w:fill="auto"/>
        <w:spacing w:after="120"/>
        <w:ind w:left="340"/>
      </w:pPr>
      <w:r>
        <w:t>Příloha č. 2a ke Směrnici ředitele č. 19/2007</w:t>
      </w:r>
    </w:p>
    <w:p w14:paraId="32E3073D" w14:textId="53E82EF0" w:rsidR="004E24C8" w:rsidRDefault="00000000">
      <w:pPr>
        <w:pStyle w:val="Zkladntext30"/>
        <w:framePr w:w="8002" w:h="2323" w:wrap="none" w:vAnchor="text" w:hAnchor="page" w:x="1249" w:y="21"/>
        <w:shd w:val="clear" w:color="auto" w:fill="auto"/>
      </w:pPr>
      <w:r>
        <w:t>Národní centrum zemědělského a potravinářského výzkumu</w:t>
      </w:r>
      <w:r>
        <w:rPr>
          <w:u w:val="none"/>
        </w:rPr>
        <w:t xml:space="preserve">, </w:t>
      </w:r>
      <w:r>
        <w:t>v. v. i.</w:t>
      </w:r>
      <w:r>
        <w:rPr>
          <w:u w:val="none"/>
        </w:rPr>
        <w:t>.</w:t>
      </w:r>
      <w:r>
        <w:rPr>
          <w:u w:val="none"/>
        </w:rPr>
        <w:br/>
      </w:r>
      <w:r>
        <w:t>D</w:t>
      </w:r>
      <w:r w:rsidR="005E4C6B">
        <w:t>rn</w:t>
      </w:r>
      <w:r>
        <w:t>ovská 507</w:t>
      </w:r>
      <w:r>
        <w:rPr>
          <w:u w:val="none"/>
        </w:rPr>
        <w:t xml:space="preserve">, </w:t>
      </w:r>
      <w:r>
        <w:t>Praha 6 - Ruzyně</w:t>
      </w:r>
    </w:p>
    <w:p w14:paraId="4A99881A" w14:textId="78C37975" w:rsidR="004E24C8" w:rsidRDefault="00000000">
      <w:pPr>
        <w:pStyle w:val="Nadpis10"/>
        <w:keepNext/>
        <w:keepLines/>
        <w:framePr w:w="8002" w:h="2323" w:wrap="none" w:vAnchor="text" w:hAnchor="page" w:x="1249" w:y="21"/>
        <w:shd w:val="clear" w:color="auto" w:fill="auto"/>
      </w:pPr>
      <w:bookmarkStart w:id="0" w:name="bookmark0"/>
      <w:r>
        <w:t>PODKLAD K PŘÍPRAVĚ ZÁVAZKU (VÝDAJE) *</w:t>
      </w:r>
      <w:bookmarkEnd w:id="0"/>
      <w:r w:rsidR="00A12170">
        <w:t>/OBJEDNÁVKA ZA202500001507</w:t>
      </w:r>
    </w:p>
    <w:p w14:paraId="7F0723B9" w14:textId="77777777" w:rsidR="004E24C8" w:rsidRDefault="00000000">
      <w:pPr>
        <w:pStyle w:val="Zkladntext20"/>
        <w:framePr w:w="8002" w:h="2323" w:wrap="none" w:vAnchor="text" w:hAnchor="page" w:x="1249" w:y="21"/>
        <w:shd w:val="clear" w:color="auto" w:fill="auto"/>
        <w:spacing w:after="280"/>
        <w:ind w:left="3300"/>
      </w:pPr>
      <w:r>
        <w:t>podle zákona č. 320/200lSb. a vyhl. č. 416/2004 Sb.</w:t>
      </w:r>
    </w:p>
    <w:p w14:paraId="4FF2634C" w14:textId="77777777" w:rsidR="004E24C8" w:rsidRDefault="00000000">
      <w:pPr>
        <w:pStyle w:val="Zkladntext1"/>
        <w:framePr w:w="8002" w:h="2323" w:wrap="none" w:vAnchor="text" w:hAnchor="page" w:x="1249" w:y="21"/>
        <w:shd w:val="clear" w:color="auto" w:fill="auto"/>
        <w:tabs>
          <w:tab w:val="left" w:pos="6000"/>
        </w:tabs>
        <w:spacing w:after="200" w:line="240" w:lineRule="auto"/>
        <w:jc w:val="both"/>
      </w:pPr>
      <w:r>
        <w:t>Odbor' Odbor genetiky a šlechtění rostlin</w:t>
      </w:r>
      <w:r>
        <w:tab/>
      </w:r>
      <w:r>
        <w:rPr>
          <w:rFonts w:ascii="Times New Roman" w:eastAsia="Times New Roman" w:hAnsi="Times New Roman" w:cs="Times New Roman"/>
        </w:rPr>
        <w:t>v</w:t>
      </w:r>
    </w:p>
    <w:p w14:paraId="20D83473" w14:textId="711C4F49" w:rsidR="004E24C8" w:rsidRDefault="00000000">
      <w:pPr>
        <w:pStyle w:val="Zkladntext1"/>
        <w:framePr w:w="3221" w:h="283" w:wrap="none" w:vAnchor="text" w:hAnchor="page" w:x="1245" w:y="2838"/>
        <w:shd w:val="clear" w:color="auto" w:fill="auto"/>
        <w:tabs>
          <w:tab w:val="left" w:pos="2299"/>
        </w:tabs>
        <w:spacing w:after="0" w:line="240" w:lineRule="auto"/>
        <w:jc w:val="both"/>
      </w:pPr>
      <w:r>
        <w:t>a) stanovení limitu:</w:t>
      </w:r>
      <w:r>
        <w:tab/>
      </w:r>
      <w:r w:rsidR="005E4C6B">
        <w:t>1</w:t>
      </w:r>
      <w:r>
        <w:t>33 380 Kč</w:t>
      </w:r>
    </w:p>
    <w:p w14:paraId="2160F174" w14:textId="77777777" w:rsidR="004E24C8" w:rsidRDefault="00000000">
      <w:pPr>
        <w:pStyle w:val="Zkladntext1"/>
        <w:framePr w:w="1445" w:h="274" w:wrap="none" w:vAnchor="text" w:hAnchor="page" w:x="6779" w:y="2833"/>
        <w:shd w:val="clear" w:color="auto" w:fill="auto"/>
        <w:spacing w:after="0" w:line="240" w:lineRule="auto"/>
      </w:pPr>
      <w:r>
        <w:t>b) určené období:</w:t>
      </w:r>
    </w:p>
    <w:p w14:paraId="1F1BA22B" w14:textId="77777777" w:rsidR="004E24C8" w:rsidRDefault="00000000">
      <w:pPr>
        <w:pStyle w:val="Nadpis20"/>
        <w:keepNext/>
        <w:keepLines/>
        <w:framePr w:w="2866" w:h="1272" w:wrap="none" w:vAnchor="text" w:hAnchor="page" w:x="1235" w:y="3769"/>
        <w:shd w:val="clear" w:color="auto" w:fill="auto"/>
        <w:spacing w:after="440"/>
      </w:pPr>
      <w:bookmarkStart w:id="1" w:name="bookmark1"/>
      <w:r>
        <w:t>Individuální příslib - žádankana:</w:t>
      </w:r>
      <w:bookmarkEnd w:id="1"/>
    </w:p>
    <w:p w14:paraId="7DD16595" w14:textId="6892F935" w:rsidR="004E24C8" w:rsidRDefault="00000000" w:rsidP="005E4C6B">
      <w:pPr>
        <w:pStyle w:val="Zkladntext1"/>
        <w:framePr w:w="2866" w:h="1272" w:wrap="none" w:vAnchor="text" w:hAnchor="page" w:x="1235" w:y="3769"/>
        <w:shd w:val="clear" w:color="auto" w:fill="auto"/>
        <w:spacing w:after="80" w:line="240" w:lineRule="auto"/>
      </w:pPr>
      <w:r>
        <w:t>Žadatel</w:t>
      </w:r>
    </w:p>
    <w:p w14:paraId="6532F778" w14:textId="77777777" w:rsidR="004E24C8" w:rsidRDefault="00000000">
      <w:pPr>
        <w:pStyle w:val="Nadpis20"/>
        <w:keepNext/>
        <w:keepLines/>
        <w:framePr w:w="2131" w:h="1344" w:wrap="none" w:vAnchor="text" w:hAnchor="page" w:x="5723" w:y="3774"/>
        <w:shd w:val="clear" w:color="auto" w:fill="auto"/>
        <w:spacing w:after="80"/>
        <w:jc w:val="right"/>
      </w:pPr>
      <w:bookmarkStart w:id="2" w:name="bookmark2"/>
      <w:r>
        <w:t>Druh položek:</w:t>
      </w:r>
      <w:bookmarkEnd w:id="2"/>
    </w:p>
    <w:p w14:paraId="6F4CAE8D" w14:textId="77777777" w:rsidR="004E24C8" w:rsidRDefault="00000000">
      <w:pPr>
        <w:pStyle w:val="Zkladntext1"/>
        <w:framePr w:w="2131" w:h="1344" w:wrap="none" w:vAnchor="text" w:hAnchor="page" w:x="5723" w:y="3774"/>
        <w:shd w:val="clear" w:color="auto" w:fill="auto"/>
        <w:spacing w:after="0" w:line="360" w:lineRule="auto"/>
        <w:ind w:left="340" w:firstLine="100"/>
      </w:pPr>
      <w:r>
        <w:t xml:space="preserve">501 Materiálové </w:t>
      </w:r>
      <w:r>
        <w:rPr>
          <w:vertAlign w:val="superscript"/>
        </w:rPr>
        <w:t xml:space="preserve">v </w:t>
      </w:r>
      <w:r>
        <w:t>Vyhotoveno dne:</w:t>
      </w:r>
    </w:p>
    <w:p w14:paraId="6BD15001" w14:textId="77777777" w:rsidR="004E24C8" w:rsidRDefault="00000000">
      <w:pPr>
        <w:pStyle w:val="Zkladntext1"/>
        <w:framePr w:w="2131" w:h="1344" w:wrap="none" w:vAnchor="text" w:hAnchor="page" w:x="5723" w:y="3774"/>
        <w:shd w:val="clear" w:color="auto" w:fill="auto"/>
        <w:spacing w:after="0" w:line="360" w:lineRule="auto"/>
      </w:pPr>
      <w:r>
        <w:t>E-í 12. 5. 2025</w:t>
      </w:r>
    </w:p>
    <w:p w14:paraId="57F72F12" w14:textId="77777777" w:rsidR="004E24C8" w:rsidRDefault="00000000">
      <w:pPr>
        <w:pStyle w:val="Titulekobrzku0"/>
        <w:framePr w:w="1752" w:h="274" w:wrap="none" w:vAnchor="text" w:hAnchor="page" w:x="8377" w:y="4446"/>
        <w:shd w:val="clear" w:color="auto" w:fill="auto"/>
        <w:spacing w:after="0"/>
      </w:pPr>
      <w:r>
        <w:t>Do nákupu došlo dne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1920"/>
        <w:gridCol w:w="3403"/>
        <w:gridCol w:w="1464"/>
      </w:tblGrid>
      <w:tr w:rsidR="004E24C8" w14:paraId="38ED5FD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</w:tcPr>
          <w:p w14:paraId="40D5B75B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ind w:right="60"/>
              <w:jc w:val="center"/>
            </w:pPr>
            <w:r>
              <w:rPr>
                <w:b/>
                <w:bCs/>
                <w:i/>
                <w:iCs/>
              </w:rPr>
              <w:t>Položka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61E7F486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ind w:left="200" w:firstLine="20"/>
              <w:jc w:val="both"/>
            </w:pPr>
            <w:r>
              <w:rPr>
                <w:i/>
                <w:iCs/>
              </w:rPr>
              <w:t>Množství Jednotka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14:paraId="1A9CAA0C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Podrobný popis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346162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Cena v Kč</w:t>
            </w:r>
          </w:p>
          <w:p w14:paraId="7F88A9F7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ind w:left="60"/>
              <w:jc w:val="center"/>
            </w:pPr>
            <w:r>
              <w:t>(včetně DPH)</w:t>
            </w:r>
          </w:p>
        </w:tc>
      </w:tr>
      <w:tr w:rsidR="004E24C8" w14:paraId="4093AD5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839A4C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ind w:right="60"/>
              <w:jc w:val="center"/>
            </w:pPr>
            <w:r>
              <w:t>investiční oprava (Inv. H50/2...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C31680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tabs>
                <w:tab w:val="left" w:pos="1113"/>
                <w:tab w:val="left" w:pos="1578"/>
              </w:tabs>
              <w:spacing w:after="0" w:line="240" w:lineRule="auto"/>
              <w:ind w:left="200" w:firstLine="20"/>
              <w:jc w:val="both"/>
            </w:pPr>
            <w:r>
              <w:t>1</w:t>
            </w:r>
            <w:r>
              <w:tab/>
              <w:t>ks</w:t>
            </w:r>
            <w:r>
              <w:tab/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42EB83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</w:pPr>
            <w:r>
              <w:t>investiční oprava (Inv. H50/2025)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51F795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ind w:right="140"/>
              <w:jc w:val="right"/>
            </w:pPr>
            <w:r>
              <w:t>133 380</w:t>
            </w:r>
          </w:p>
        </w:tc>
      </w:tr>
      <w:tr w:rsidR="004E24C8" w14:paraId="4D2192D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626" w:type="dxa"/>
            <w:shd w:val="clear" w:color="auto" w:fill="FFFFFF"/>
          </w:tcPr>
          <w:p w14:paraId="7C6D2AB5" w14:textId="77777777" w:rsidR="004E24C8" w:rsidRDefault="004E24C8">
            <w:pPr>
              <w:framePr w:w="9413" w:h="2362" w:hSpace="5" w:vSpace="331" w:wrap="none" w:vAnchor="text" w:hAnchor="page" w:x="1245" w:y="5627"/>
              <w:rPr>
                <w:sz w:val="10"/>
                <w:szCs w:val="10"/>
              </w:rPr>
            </w:pPr>
          </w:p>
        </w:tc>
        <w:tc>
          <w:tcPr>
            <w:tcW w:w="1920" w:type="dxa"/>
            <w:shd w:val="clear" w:color="auto" w:fill="FFFFFF"/>
          </w:tcPr>
          <w:p w14:paraId="030C5A18" w14:textId="77777777" w:rsidR="004E24C8" w:rsidRDefault="004E24C8">
            <w:pPr>
              <w:framePr w:w="9413" w:h="2362" w:hSpace="5" w:vSpace="331" w:wrap="none" w:vAnchor="text" w:hAnchor="page" w:x="1245" w:y="5627"/>
              <w:rPr>
                <w:sz w:val="10"/>
                <w:szCs w:val="10"/>
              </w:rPr>
            </w:pPr>
          </w:p>
        </w:tc>
        <w:tc>
          <w:tcPr>
            <w:tcW w:w="3403" w:type="dxa"/>
            <w:shd w:val="clear" w:color="auto" w:fill="FFFFFF"/>
          </w:tcPr>
          <w:p w14:paraId="0BE8F369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jc w:val="center"/>
            </w:pPr>
            <w:r>
              <w:t>přístroje Orbitrap, ev. č. H05039, část 2</w:t>
            </w:r>
          </w:p>
        </w:tc>
        <w:tc>
          <w:tcPr>
            <w:tcW w:w="1464" w:type="dxa"/>
            <w:shd w:val="clear" w:color="auto" w:fill="FFFFFF"/>
          </w:tcPr>
          <w:p w14:paraId="02CEA877" w14:textId="77777777" w:rsidR="004E24C8" w:rsidRDefault="004E24C8">
            <w:pPr>
              <w:framePr w:w="9413" w:h="2362" w:hSpace="5" w:vSpace="331" w:wrap="none" w:vAnchor="text" w:hAnchor="page" w:x="1245" w:y="5627"/>
              <w:rPr>
                <w:sz w:val="10"/>
                <w:szCs w:val="10"/>
              </w:rPr>
            </w:pPr>
          </w:p>
        </w:tc>
      </w:tr>
      <w:tr w:rsidR="004E24C8" w14:paraId="0B305CC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</w:tcPr>
          <w:p w14:paraId="1C0C41B2" w14:textId="77777777" w:rsidR="004E24C8" w:rsidRDefault="004E24C8">
            <w:pPr>
              <w:framePr w:w="9413" w:h="2362" w:hSpace="5" w:vSpace="331" w:wrap="none" w:vAnchor="text" w:hAnchor="page" w:x="1245" w:y="5627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1D411498" w14:textId="77777777" w:rsidR="004E24C8" w:rsidRDefault="004E24C8">
            <w:pPr>
              <w:framePr w:w="9413" w:h="2362" w:hSpace="5" w:vSpace="331" w:wrap="none" w:vAnchor="text" w:hAnchor="page" w:x="1245" w:y="5627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BFD745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ind w:left="2160"/>
            </w:pPr>
            <w:r>
              <w:t>Celkem: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B259EB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  <w:ind w:right="140"/>
              <w:jc w:val="right"/>
            </w:pPr>
            <w:r>
              <w:t>133 380 Kč</w:t>
            </w:r>
          </w:p>
        </w:tc>
      </w:tr>
      <w:tr w:rsidR="004E24C8" w14:paraId="63EC8D0C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4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63C795" w14:textId="77777777" w:rsidR="004E24C8" w:rsidRDefault="00000000">
            <w:pPr>
              <w:pStyle w:val="Jin0"/>
              <w:framePr w:w="9413" w:h="2362" w:hSpace="5" w:vSpace="331" w:wrap="none" w:vAnchor="text" w:hAnchor="page" w:x="1245" w:y="5627"/>
              <w:shd w:val="clear" w:color="auto" w:fill="auto"/>
              <w:spacing w:after="0" w:line="240" w:lineRule="auto"/>
            </w:pPr>
            <w:r>
              <w:t>□ Vložit položku</w:t>
            </w:r>
          </w:p>
        </w:tc>
      </w:tr>
    </w:tbl>
    <w:p w14:paraId="04EBF11C" w14:textId="77777777" w:rsidR="004E24C8" w:rsidRDefault="00000000">
      <w:pPr>
        <w:pStyle w:val="Titulektabulky0"/>
        <w:framePr w:w="4603" w:h="509" w:wrap="none" w:vAnchor="text" w:hAnchor="page" w:x="1240" w:y="5118"/>
        <w:shd w:val="clear" w:color="auto" w:fill="auto"/>
      </w:pPr>
      <w:r>
        <w:t>Nebyla nalezena přesná shoda. Kliknutím na položky bez odpovídajících výsledků zobrazíte další možnosti.</w:t>
      </w:r>
    </w:p>
    <w:p w14:paraId="6A8D7A4A" w14:textId="77777777" w:rsidR="004E24C8" w:rsidRDefault="00000000">
      <w:pPr>
        <w:pStyle w:val="Titulektabulky0"/>
        <w:framePr w:w="1589" w:h="269" w:wrap="none" w:vAnchor="text" w:hAnchor="page" w:x="9059" w:y="8051"/>
        <w:shd w:val="clear" w:color="auto" w:fill="auto"/>
        <w:spacing w:line="240" w:lineRule="auto"/>
        <w:jc w:val="left"/>
      </w:pPr>
      <w:r>
        <w:t>Více než jeden účel</w:t>
      </w:r>
    </w:p>
    <w:p w14:paraId="50994EC9" w14:textId="77777777" w:rsidR="004E24C8" w:rsidRDefault="00000000">
      <w:pPr>
        <w:pStyle w:val="Titulekobrzku0"/>
        <w:framePr w:w="1541" w:h="691" w:wrap="none" w:vAnchor="text" w:hAnchor="page" w:x="1225" w:y="8319"/>
        <w:shd w:val="clear" w:color="auto" w:fill="auto"/>
        <w:spacing w:after="180"/>
      </w:pPr>
      <w:r>
        <w:t>Středisko</w:t>
      </w:r>
    </w:p>
    <w:p w14:paraId="2470500F" w14:textId="77777777" w:rsidR="004E24C8" w:rsidRDefault="00000000">
      <w:pPr>
        <w:pStyle w:val="Titulekobrzku0"/>
        <w:framePr w:w="1541" w:h="691" w:wrap="none" w:vAnchor="text" w:hAnchor="page" w:x="1225" w:y="8319"/>
        <w:shd w:val="clear" w:color="auto" w:fill="auto"/>
        <w:spacing w:after="0"/>
      </w:pPr>
      <w:r>
        <w:t>Účel (číslo úkolu):</w:t>
      </w:r>
    </w:p>
    <w:p w14:paraId="03BC1D87" w14:textId="77777777" w:rsidR="004E24C8" w:rsidRDefault="00000000">
      <w:pPr>
        <w:pStyle w:val="Zkladntext1"/>
        <w:framePr w:w="1901" w:h="274" w:wrap="none" w:vAnchor="text" w:hAnchor="page" w:x="1225" w:y="10254"/>
        <w:shd w:val="clear" w:color="auto" w:fill="auto"/>
        <w:spacing w:after="0" w:line="240" w:lineRule="auto"/>
      </w:pPr>
      <w:r>
        <w:t>Dodavatel (je-li znám):</w:t>
      </w:r>
    </w:p>
    <w:p w14:paraId="62C581DB" w14:textId="77777777" w:rsidR="004E24C8" w:rsidRDefault="00000000">
      <w:pPr>
        <w:pStyle w:val="Zkladntext1"/>
        <w:framePr w:w="2429" w:h="274" w:wrap="none" w:vAnchor="text" w:hAnchor="page" w:x="6040" w:y="10273"/>
        <w:shd w:val="clear" w:color="auto" w:fill="auto"/>
        <w:spacing w:after="0" w:line="240" w:lineRule="auto"/>
      </w:pPr>
      <w:r>
        <w:t>Předpokládaný termín plnění:</w:t>
      </w:r>
    </w:p>
    <w:p w14:paraId="4E13A924" w14:textId="77777777" w:rsidR="004E24C8" w:rsidRDefault="00000000">
      <w:pPr>
        <w:pStyle w:val="Zkladntext1"/>
        <w:framePr w:w="2150" w:h="970" w:wrap="none" w:vAnchor="text" w:hAnchor="page" w:x="1225" w:y="10662"/>
        <w:shd w:val="clear" w:color="auto" w:fill="auto"/>
        <w:spacing w:after="160" w:line="259" w:lineRule="auto"/>
        <w:jc w:val="both"/>
      </w:pPr>
      <w:r>
        <w:t>Registrovaní dodavatelé</w:t>
      </w:r>
    </w:p>
    <w:p w14:paraId="634CAA36" w14:textId="77777777" w:rsidR="004E24C8" w:rsidRDefault="00000000">
      <w:pPr>
        <w:pStyle w:val="Zkladntext1"/>
        <w:framePr w:w="2150" w:h="970" w:wrap="none" w:vAnchor="text" w:hAnchor="page" w:x="1225" w:y="10662"/>
        <w:shd w:val="clear" w:color="auto" w:fill="auto"/>
        <w:spacing w:after="0" w:line="259" w:lineRule="auto"/>
        <w:jc w:val="both"/>
      </w:pPr>
      <w:r>
        <w:t>Zadejte jméno dodavatele pokud není registrován</w:t>
      </w:r>
    </w:p>
    <w:p w14:paraId="0F2AB52F" w14:textId="77777777" w:rsidR="004E24C8" w:rsidRDefault="00000000">
      <w:pPr>
        <w:pStyle w:val="Zkladntext1"/>
        <w:framePr w:w="1238" w:h="302" w:wrap="none" w:vAnchor="text" w:hAnchor="page" w:x="3558" w:y="10719"/>
        <w:pBdr>
          <w:bottom w:val="single" w:sz="4" w:space="0" w:color="auto"/>
        </w:pBdr>
        <w:shd w:val="clear" w:color="auto" w:fill="auto"/>
        <w:spacing w:after="0" w:line="240" w:lineRule="auto"/>
      </w:pPr>
      <w:r>
        <w:rPr>
          <w:u w:val="single"/>
        </w:rPr>
        <w:t>Pra</w:t>
      </w:r>
      <w:r>
        <w:t>g</w:t>
      </w:r>
      <w:r>
        <w:rPr>
          <w:u w:val="single"/>
        </w:rPr>
        <w:t>olab s.r.o.</w:t>
      </w:r>
    </w:p>
    <w:p w14:paraId="74757E33" w14:textId="77777777" w:rsidR="004E24C8" w:rsidRDefault="00000000">
      <w:pPr>
        <w:pStyle w:val="Zkladntext50"/>
        <w:framePr w:w="1642" w:h="259" w:wrap="none" w:vAnchor="text" w:hAnchor="page" w:x="1221" w:y="11910"/>
        <w:shd w:val="clear" w:color="auto" w:fill="auto"/>
        <w:spacing w:after="0"/>
      </w:pPr>
      <w:r>
        <w:t>Zdůvodnění výdaje:</w:t>
      </w:r>
    </w:p>
    <w:p w14:paraId="5A775839" w14:textId="77777777" w:rsidR="004E24C8" w:rsidRDefault="00000000">
      <w:pPr>
        <w:spacing w:line="360" w:lineRule="exact"/>
      </w:pPr>
      <w:r>
        <w:rPr>
          <w:noProof/>
        </w:rPr>
        <w:drawing>
          <wp:anchor distT="201295" distB="0" distL="0" distR="0" simplePos="0" relativeHeight="62914690" behindDoc="1" locked="0" layoutInCell="1" allowOverlap="1" wp14:anchorId="1BDD9318" wp14:editId="1E60BFDC">
            <wp:simplePos x="0" y="0"/>
            <wp:positionH relativeFrom="page">
              <wp:posOffset>5151120</wp:posOffset>
            </wp:positionH>
            <wp:positionV relativeFrom="paragraph">
              <wp:posOffset>3023870</wp:posOffset>
            </wp:positionV>
            <wp:extent cx="1615440" cy="2133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6154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" distB="0" distL="1090930" distR="0" simplePos="0" relativeHeight="62914691" behindDoc="1" locked="0" layoutInCell="1" allowOverlap="1" wp14:anchorId="00AD20FC" wp14:editId="0CD710A8">
            <wp:simplePos x="0" y="0"/>
            <wp:positionH relativeFrom="page">
              <wp:posOffset>1868170</wp:posOffset>
            </wp:positionH>
            <wp:positionV relativeFrom="paragraph">
              <wp:posOffset>5297170</wp:posOffset>
            </wp:positionV>
            <wp:extent cx="1164590" cy="5118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0598D" w14:textId="77777777" w:rsidR="004E24C8" w:rsidRDefault="004E24C8">
      <w:pPr>
        <w:spacing w:line="360" w:lineRule="exact"/>
      </w:pPr>
    </w:p>
    <w:p w14:paraId="69F83DB4" w14:textId="77777777" w:rsidR="004E24C8" w:rsidRDefault="004E24C8">
      <w:pPr>
        <w:spacing w:line="360" w:lineRule="exact"/>
      </w:pPr>
    </w:p>
    <w:p w14:paraId="7364072B" w14:textId="77777777" w:rsidR="004E24C8" w:rsidRDefault="004E24C8">
      <w:pPr>
        <w:spacing w:line="360" w:lineRule="exact"/>
      </w:pPr>
    </w:p>
    <w:p w14:paraId="5F73E239" w14:textId="77777777" w:rsidR="004E24C8" w:rsidRDefault="004E24C8">
      <w:pPr>
        <w:spacing w:line="360" w:lineRule="exact"/>
      </w:pPr>
    </w:p>
    <w:p w14:paraId="7BBA8A3B" w14:textId="77777777" w:rsidR="004E24C8" w:rsidRDefault="004E24C8">
      <w:pPr>
        <w:spacing w:line="360" w:lineRule="exact"/>
      </w:pPr>
    </w:p>
    <w:p w14:paraId="3E55FE5B" w14:textId="77777777" w:rsidR="004E24C8" w:rsidRDefault="004E24C8">
      <w:pPr>
        <w:spacing w:line="360" w:lineRule="exact"/>
      </w:pPr>
    </w:p>
    <w:p w14:paraId="040BCBE5" w14:textId="77777777" w:rsidR="004E24C8" w:rsidRDefault="004E24C8">
      <w:pPr>
        <w:spacing w:line="360" w:lineRule="exact"/>
      </w:pPr>
    </w:p>
    <w:p w14:paraId="5399B3B5" w14:textId="77777777" w:rsidR="004E24C8" w:rsidRDefault="004E24C8">
      <w:pPr>
        <w:spacing w:line="360" w:lineRule="exact"/>
      </w:pPr>
    </w:p>
    <w:p w14:paraId="4A900457" w14:textId="77777777" w:rsidR="004E24C8" w:rsidRDefault="004E24C8">
      <w:pPr>
        <w:spacing w:line="360" w:lineRule="exact"/>
      </w:pPr>
    </w:p>
    <w:p w14:paraId="1203526D" w14:textId="77777777" w:rsidR="004E24C8" w:rsidRDefault="004E24C8">
      <w:pPr>
        <w:spacing w:line="360" w:lineRule="exact"/>
      </w:pPr>
    </w:p>
    <w:p w14:paraId="247DEAC1" w14:textId="77777777" w:rsidR="004E24C8" w:rsidRDefault="004E24C8">
      <w:pPr>
        <w:spacing w:line="360" w:lineRule="exact"/>
      </w:pPr>
    </w:p>
    <w:p w14:paraId="0DA3A8B6" w14:textId="77777777" w:rsidR="004E24C8" w:rsidRDefault="004E24C8">
      <w:pPr>
        <w:spacing w:line="360" w:lineRule="exact"/>
      </w:pPr>
    </w:p>
    <w:p w14:paraId="5A8C033D" w14:textId="77777777" w:rsidR="004E24C8" w:rsidRDefault="004E24C8">
      <w:pPr>
        <w:spacing w:line="360" w:lineRule="exact"/>
      </w:pPr>
    </w:p>
    <w:p w14:paraId="4865330C" w14:textId="77777777" w:rsidR="004E24C8" w:rsidRDefault="004E24C8">
      <w:pPr>
        <w:spacing w:line="360" w:lineRule="exact"/>
      </w:pPr>
    </w:p>
    <w:p w14:paraId="6D641ECF" w14:textId="77777777" w:rsidR="004E24C8" w:rsidRDefault="004E24C8">
      <w:pPr>
        <w:spacing w:line="360" w:lineRule="exact"/>
      </w:pPr>
    </w:p>
    <w:p w14:paraId="34FEE808" w14:textId="77777777" w:rsidR="004E24C8" w:rsidRDefault="004E24C8">
      <w:pPr>
        <w:spacing w:line="360" w:lineRule="exact"/>
      </w:pPr>
    </w:p>
    <w:p w14:paraId="3218460F" w14:textId="77777777" w:rsidR="004E24C8" w:rsidRDefault="004E24C8">
      <w:pPr>
        <w:spacing w:line="360" w:lineRule="exact"/>
      </w:pPr>
    </w:p>
    <w:p w14:paraId="68448E67" w14:textId="77777777" w:rsidR="004E24C8" w:rsidRDefault="004E24C8">
      <w:pPr>
        <w:spacing w:line="360" w:lineRule="exact"/>
      </w:pPr>
    </w:p>
    <w:p w14:paraId="29180745" w14:textId="77777777" w:rsidR="004E24C8" w:rsidRDefault="004E24C8">
      <w:pPr>
        <w:spacing w:line="360" w:lineRule="exact"/>
      </w:pPr>
    </w:p>
    <w:p w14:paraId="19DBB397" w14:textId="77777777" w:rsidR="004E24C8" w:rsidRDefault="004E24C8">
      <w:pPr>
        <w:spacing w:line="360" w:lineRule="exact"/>
      </w:pPr>
    </w:p>
    <w:p w14:paraId="1C857350" w14:textId="77777777" w:rsidR="004E24C8" w:rsidRDefault="004E24C8">
      <w:pPr>
        <w:spacing w:line="360" w:lineRule="exact"/>
      </w:pPr>
    </w:p>
    <w:p w14:paraId="46A5742B" w14:textId="77777777" w:rsidR="004E24C8" w:rsidRDefault="004E24C8">
      <w:pPr>
        <w:spacing w:line="360" w:lineRule="exact"/>
      </w:pPr>
    </w:p>
    <w:p w14:paraId="546660A0" w14:textId="77777777" w:rsidR="004E24C8" w:rsidRDefault="004E24C8">
      <w:pPr>
        <w:spacing w:line="360" w:lineRule="exact"/>
      </w:pPr>
    </w:p>
    <w:p w14:paraId="7695AD24" w14:textId="77777777" w:rsidR="004E24C8" w:rsidRDefault="004E24C8">
      <w:pPr>
        <w:spacing w:line="360" w:lineRule="exact"/>
      </w:pPr>
    </w:p>
    <w:p w14:paraId="6720482B" w14:textId="77777777" w:rsidR="004E24C8" w:rsidRDefault="004E24C8">
      <w:pPr>
        <w:spacing w:line="360" w:lineRule="exact"/>
      </w:pPr>
    </w:p>
    <w:p w14:paraId="5C7D90D5" w14:textId="77777777" w:rsidR="004E24C8" w:rsidRDefault="004E24C8">
      <w:pPr>
        <w:spacing w:line="360" w:lineRule="exact"/>
      </w:pPr>
    </w:p>
    <w:p w14:paraId="582A14D8" w14:textId="77777777" w:rsidR="004E24C8" w:rsidRDefault="004E24C8">
      <w:pPr>
        <w:spacing w:line="360" w:lineRule="exact"/>
      </w:pPr>
    </w:p>
    <w:p w14:paraId="616E77A9" w14:textId="77777777" w:rsidR="004E24C8" w:rsidRDefault="004E24C8">
      <w:pPr>
        <w:spacing w:line="360" w:lineRule="exact"/>
      </w:pPr>
    </w:p>
    <w:p w14:paraId="65F17C63" w14:textId="77777777" w:rsidR="004E24C8" w:rsidRDefault="004E24C8">
      <w:pPr>
        <w:spacing w:line="360" w:lineRule="exact"/>
      </w:pPr>
    </w:p>
    <w:p w14:paraId="7C3DD4AD" w14:textId="77777777" w:rsidR="004E24C8" w:rsidRDefault="004E24C8">
      <w:pPr>
        <w:spacing w:line="360" w:lineRule="exact"/>
      </w:pPr>
    </w:p>
    <w:p w14:paraId="6B14F492" w14:textId="77777777" w:rsidR="004E24C8" w:rsidRDefault="004E24C8">
      <w:pPr>
        <w:spacing w:line="360" w:lineRule="exact"/>
      </w:pPr>
    </w:p>
    <w:p w14:paraId="1DF76B78" w14:textId="77777777" w:rsidR="004E24C8" w:rsidRDefault="004E24C8">
      <w:pPr>
        <w:spacing w:after="443" w:line="14" w:lineRule="exact"/>
      </w:pPr>
    </w:p>
    <w:p w14:paraId="37E299C2" w14:textId="77777777" w:rsidR="004E24C8" w:rsidRDefault="004E24C8">
      <w:pPr>
        <w:spacing w:line="14" w:lineRule="exact"/>
        <w:sectPr w:rsidR="004E24C8">
          <w:headerReference w:type="default" r:id="rId8"/>
          <w:pgSz w:w="11900" w:h="16840"/>
          <w:pgMar w:top="1406" w:right="1244" w:bottom="1406" w:left="836" w:header="0" w:footer="978" w:gutter="0"/>
          <w:pgNumType w:start="1"/>
          <w:cols w:space="720"/>
          <w:noEndnote/>
          <w:docGrid w:linePitch="360"/>
        </w:sectPr>
      </w:pPr>
    </w:p>
    <w:p w14:paraId="0B31860A" w14:textId="77777777" w:rsidR="004E24C8" w:rsidRDefault="00000000">
      <w:pPr>
        <w:pStyle w:val="Zkladntext1"/>
        <w:shd w:val="clear" w:color="auto" w:fill="auto"/>
        <w:spacing w:after="120" w:line="343" w:lineRule="auto"/>
      </w:pPr>
      <w:r>
        <w:lastRenderedPageBreak/>
        <w:t>Jedná se o druhou část investiční opravy (Inv. H50/2025) přístroje Orbitrap, ev. č. H05039, viz servisní zpráva v příloze.</w:t>
      </w:r>
    </w:p>
    <w:p w14:paraId="05EFE9F4" w14:textId="78774A66" w:rsidR="004E24C8" w:rsidRDefault="00000000">
      <w:pPr>
        <w:pStyle w:val="Zkladntext1"/>
        <w:shd w:val="clear" w:color="auto" w:fill="auto"/>
        <w:spacing w:after="600" w:line="331" w:lineRule="auto"/>
      </w:pPr>
      <w:r>
        <w:t>Na opravě se podíleli postupně dva servisní pracovníci, kteří vystupují každý samostatně jako samostatné účetní jednotky. Proto jsou servisní zprávy dvě a vyúčtování bude samostatné. V případě nejasnosti' kontaktujte</w:t>
      </w:r>
      <w:r w:rsidR="00235945">
        <w:t xml:space="preserve">     </w:t>
      </w:r>
      <w:r>
        <w:t xml:space="preserve">nebo přímo </w:t>
      </w:r>
      <w:r w:rsidR="00235945">
        <w:t xml:space="preserve">                      </w:t>
      </w:r>
      <w:r>
        <w:t>, účetní fy. Pragolab:</w:t>
      </w:r>
    </w:p>
    <w:p w14:paraId="5FEEF195" w14:textId="77777777" w:rsidR="004E24C8" w:rsidRDefault="00000000">
      <w:pPr>
        <w:pStyle w:val="Zkladntext1"/>
        <w:shd w:val="clear" w:color="auto" w:fill="auto"/>
        <w:spacing w:after="36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A6BDD9" wp14:editId="64CDF161">
                <wp:simplePos x="0" y="0"/>
                <wp:positionH relativeFrom="page">
                  <wp:posOffset>4085590</wp:posOffset>
                </wp:positionH>
                <wp:positionV relativeFrom="paragraph">
                  <wp:posOffset>114300</wp:posOffset>
                </wp:positionV>
                <wp:extent cx="1667510" cy="27432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F13A4" w14:textId="7EB7587A" w:rsidR="004E24C8" w:rsidRDefault="004E24C8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6BDD9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21.7pt;margin-top:9pt;width:131.3pt;height:21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" filled="f" stroked="f">
                <v:textbox style="mso-fit-shape-to-text:t" inset="0,0,0,0">
                  <w:txbxContent>
                    <w:p w14:paraId="441F13A4" w14:textId="7EB7587A" w:rsidR="004E24C8" w:rsidRDefault="004E24C8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Nákup: na fakturu </w:t>
      </w:r>
      <w:r>
        <w:rPr>
          <w:sz w:val="22"/>
          <w:szCs w:val="22"/>
        </w:rPr>
        <w:t xml:space="preserve">(g </w:t>
      </w:r>
      <w:r>
        <w:t>na fakturu Q v hotovosti</w:t>
      </w:r>
    </w:p>
    <w:p w14:paraId="6CB6C6F4" w14:textId="77777777" w:rsidR="004E24C8" w:rsidRDefault="00000000">
      <w:pPr>
        <w:pStyle w:val="Zkladntext1"/>
        <w:shd w:val="clear" w:color="auto" w:fill="auto"/>
        <w:spacing w:after="0" w:line="415" w:lineRule="auto"/>
      </w:pPr>
      <w:r>
        <w:t>Žádám o vyplacení zálohy ve výši:</w:t>
      </w:r>
    </w:p>
    <w:p w14:paraId="3AFB7913" w14:textId="77777777" w:rsidR="004E24C8" w:rsidRDefault="00000000">
      <w:pPr>
        <w:pStyle w:val="Zkladntext1"/>
        <w:shd w:val="clear" w:color="auto" w:fill="auto"/>
        <w:spacing w:after="600" w:line="415" w:lineRule="auto"/>
      </w:pPr>
      <w:r>
        <w:t>Na zajištění nákupu za hotové, zálohu převezme: Termín vyúčtování zálohy:</w:t>
      </w:r>
    </w:p>
    <w:p w14:paraId="5C60A03F" w14:textId="77777777" w:rsidR="004E24C8" w:rsidRDefault="00000000">
      <w:pPr>
        <w:pStyle w:val="Zkladntext1"/>
        <w:shd w:val="clear" w:color="auto" w:fill="auto"/>
        <w:spacing w:after="0"/>
      </w:pPr>
      <w:r>
        <w:t>Požadavek se vztahuje k řešení pracovních úkolů/projektů/ zakázek, žadatel ověřil požadované parametry a způsobilost produktu/ zboží/ materiálu/ služby, který vyhovuje danému účelu a žadatel vybral dodavatele dle ekonomických a kvalitativních parametrů.</w:t>
      </w:r>
    </w:p>
    <w:p w14:paraId="01F082A2" w14:textId="77777777" w:rsidR="004E24C8" w:rsidRDefault="00000000">
      <w:pPr>
        <w:pStyle w:val="Zkladntext1"/>
        <w:shd w:val="clear" w:color="auto" w:fill="auto"/>
        <w:spacing w:after="0"/>
      </w:pPr>
      <w:r>
        <w:t>Role schvalovatelů:</w:t>
      </w:r>
    </w:p>
    <w:p w14:paraId="02D029FE" w14:textId="7EC009F1" w:rsidR="004E24C8" w:rsidRDefault="00000000">
      <w:pPr>
        <w:pStyle w:val="Zkladntext1"/>
        <w:shd w:val="clear" w:color="auto" w:fill="auto"/>
        <w:spacing w:after="0"/>
        <w:jc w:val="both"/>
      </w:pPr>
      <w:r>
        <w:t xml:space="preserve">Řešitel: </w:t>
      </w:r>
    </w:p>
    <w:p w14:paraId="06E79E0A" w14:textId="4BA0688C" w:rsidR="004E24C8" w:rsidRDefault="00000000">
      <w:pPr>
        <w:pStyle w:val="Zkladntext1"/>
        <w:shd w:val="clear" w:color="auto" w:fill="auto"/>
        <w:spacing w:after="0"/>
        <w:jc w:val="both"/>
      </w:pPr>
      <w:r>
        <w:t xml:space="preserve">Příkazce: </w:t>
      </w:r>
    </w:p>
    <w:p w14:paraId="7EA6A8E9" w14:textId="05D0D02A" w:rsidR="004E24C8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8770"/>
        </w:tabs>
        <w:spacing w:after="0"/>
        <w:jc w:val="both"/>
      </w:pPr>
      <w:r>
        <w:rPr>
          <w:u w:val="single"/>
        </w:rPr>
        <w:t>Správce rozpočtu</w:t>
      </w:r>
      <w:r>
        <w:tab/>
      </w:r>
    </w:p>
    <w:p w14:paraId="5AAAEF91" w14:textId="77777777" w:rsidR="004E24C8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319"/>
        </w:tabs>
        <w:spacing w:after="80"/>
        <w:ind w:left="580"/>
        <w:jc w:val="both"/>
      </w:pPr>
      <w:r>
        <w:rPr>
          <w:b/>
          <w:bCs/>
        </w:rPr>
        <w:t>Status</w:t>
      </w:r>
      <w:r>
        <w:rPr>
          <w:b/>
          <w:bCs/>
        </w:rPr>
        <w:tab/>
        <w:t>Protokol o schválení žádanky</w:t>
      </w:r>
    </w:p>
    <w:p w14:paraId="6AB57E4A" w14:textId="116E6B2E" w:rsidR="004E24C8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center" w:pos="1911"/>
          <w:tab w:val="right" w:pos="2646"/>
          <w:tab w:val="center" w:pos="2876"/>
          <w:tab w:val="right" w:pos="7956"/>
        </w:tabs>
        <w:spacing w:after="120"/>
        <w:ind w:left="140"/>
        <w:jc w:val="both"/>
      </w:pPr>
      <w:r>
        <w:t>Schváleno</w:t>
      </w:r>
      <w:r>
        <w:tab/>
        <w:t>12.</w:t>
      </w:r>
      <w:r>
        <w:tab/>
        <w:t>května</w:t>
      </w:r>
      <w:r>
        <w:tab/>
        <w:t>2025</w:t>
      </w:r>
      <w:r>
        <w:tab/>
        <w:t>schválil žádanku s následujícím komentářem:</w:t>
      </w:r>
    </w:p>
    <w:p w14:paraId="4FBADD4F" w14:textId="78C5786A" w:rsidR="004E24C8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center" w:pos="1911"/>
          <w:tab w:val="right" w:pos="2646"/>
          <w:tab w:val="center" w:pos="2876"/>
          <w:tab w:val="right" w:pos="7956"/>
        </w:tabs>
        <w:spacing w:after="120"/>
        <w:ind w:left="140"/>
        <w:jc w:val="both"/>
      </w:pPr>
      <w:r>
        <w:t>Schváleno</w:t>
      </w:r>
      <w:r>
        <w:tab/>
        <w:t>13.</w:t>
      </w:r>
      <w:r>
        <w:tab/>
        <w:t>května</w:t>
      </w:r>
      <w:r>
        <w:tab/>
        <w:t>2025</w:t>
      </w:r>
      <w:r>
        <w:tab/>
        <w:t>schválil žádanku s následujícím komentářem:</w:t>
      </w:r>
    </w:p>
    <w:p w14:paraId="4EC90647" w14:textId="65FEAD96" w:rsidR="004E24C8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center" w:pos="1911"/>
          <w:tab w:val="right" w:pos="2646"/>
          <w:tab w:val="center" w:pos="2876"/>
          <w:tab w:val="right" w:pos="7956"/>
        </w:tabs>
        <w:spacing w:after="120"/>
        <w:ind w:left="140"/>
        <w:jc w:val="both"/>
      </w:pPr>
      <w:r>
        <w:t>Schváleno</w:t>
      </w:r>
      <w:r>
        <w:tab/>
        <w:t>13.</w:t>
      </w:r>
      <w:r>
        <w:tab/>
        <w:t>května</w:t>
      </w:r>
      <w:r>
        <w:tab/>
        <w:t>2025</w:t>
      </w:r>
      <w:r>
        <w:tab/>
        <w:t>schválil žádanku s následujícím komentářem:</w:t>
      </w:r>
    </w:p>
    <w:p w14:paraId="11029ED3" w14:textId="67A805F8" w:rsidR="004E24C8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center" w:pos="1911"/>
          <w:tab w:val="right" w:pos="2646"/>
          <w:tab w:val="center" w:pos="2876"/>
          <w:tab w:val="right" w:pos="8166"/>
        </w:tabs>
        <w:spacing w:after="120"/>
        <w:ind w:left="140"/>
        <w:jc w:val="both"/>
      </w:pPr>
      <w:r>
        <w:t>Schváleno</w:t>
      </w:r>
      <w:r>
        <w:tab/>
        <w:t>13.</w:t>
      </w:r>
      <w:r>
        <w:tab/>
        <w:t>května</w:t>
      </w:r>
      <w:r>
        <w:tab/>
        <w:t>2025</w:t>
      </w:r>
      <w:r w:rsidR="00D61F82">
        <w:t xml:space="preserve">                                  </w:t>
      </w:r>
      <w:r>
        <w:t>schválil žádanku s následujícím komentářem:</w:t>
      </w:r>
    </w:p>
    <w:p w14:paraId="2C93ADA4" w14:textId="77777777" w:rsidR="004E24C8" w:rsidRDefault="00000000">
      <w:pPr>
        <w:pStyle w:val="Zkladntext1"/>
        <w:pBdr>
          <w:bottom w:val="single" w:sz="4" w:space="0" w:color="auto"/>
        </w:pBdr>
        <w:shd w:val="clear" w:color="auto" w:fill="auto"/>
        <w:spacing w:after="360"/>
        <w:ind w:left="140"/>
        <w:jc w:val="both"/>
      </w:pPr>
      <w:r>
        <w:rPr>
          <w:b/>
          <w:bCs/>
        </w:rPr>
        <w:t>Žádanka schvál... Žádanka byla schválena účastníky schvalovacího procesu.</w:t>
      </w:r>
    </w:p>
    <w:p w14:paraId="38792DC4" w14:textId="77777777" w:rsidR="004E24C8" w:rsidRDefault="00000000">
      <w:pPr>
        <w:pStyle w:val="Zkladntext50"/>
        <w:shd w:val="clear" w:color="auto" w:fill="auto"/>
        <w:spacing w:after="120"/>
        <w:jc w:val="right"/>
      </w:pPr>
      <w:r>
        <w:t>ZA202500001507</w:t>
      </w:r>
    </w:p>
    <w:sectPr w:rsidR="004E24C8">
      <w:headerReference w:type="default" r:id="rId9"/>
      <w:pgSz w:w="11900" w:h="16840"/>
      <w:pgMar w:top="1033" w:right="1506" w:bottom="1033" w:left="1192" w:header="605" w:footer="6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9002" w14:textId="77777777" w:rsidR="00D0224A" w:rsidRDefault="00D0224A">
      <w:r>
        <w:separator/>
      </w:r>
    </w:p>
  </w:endnote>
  <w:endnote w:type="continuationSeparator" w:id="0">
    <w:p w14:paraId="4B923375" w14:textId="77777777" w:rsidR="00D0224A" w:rsidRDefault="00D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D787" w14:textId="77777777" w:rsidR="00D0224A" w:rsidRDefault="00D0224A"/>
  </w:footnote>
  <w:footnote w:type="continuationSeparator" w:id="0">
    <w:p w14:paraId="32D74869" w14:textId="77777777" w:rsidR="00D0224A" w:rsidRDefault="00D02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A1D9" w14:textId="77777777" w:rsidR="004E24C8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A40E536" wp14:editId="56A647D8">
              <wp:simplePos x="0" y="0"/>
              <wp:positionH relativeFrom="page">
                <wp:posOffset>530860</wp:posOffset>
              </wp:positionH>
              <wp:positionV relativeFrom="page">
                <wp:posOffset>378460</wp:posOffset>
              </wp:positionV>
              <wp:extent cx="85090" cy="450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7506C" w14:textId="77777777" w:rsidR="004E24C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06"/>
                              <w:szCs w:val="106"/>
                            </w:rPr>
                          </w:pPr>
                          <w:r>
                            <w:rPr>
                              <w:i/>
                              <w:iCs/>
                              <w:sz w:val="106"/>
                              <w:szCs w:val="106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0E536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1.8pt;margin-top:29.8pt;width:6.7pt;height:3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" filled="f" stroked="f">
              <v:textbox style="mso-fit-shape-to-text:t" inset="0,0,0,0">
                <w:txbxContent>
                  <w:p w14:paraId="2277506C" w14:textId="77777777" w:rsidR="004E24C8" w:rsidRDefault="00000000">
                    <w:pPr>
                      <w:pStyle w:val="Zhlavnebozpat20"/>
                      <w:shd w:val="clear" w:color="auto" w:fill="auto"/>
                      <w:rPr>
                        <w:sz w:val="106"/>
                        <w:szCs w:val="106"/>
                      </w:rPr>
                    </w:pPr>
                    <w:r>
                      <w:rPr>
                        <w:i/>
                        <w:iCs/>
                        <w:sz w:val="106"/>
                        <w:szCs w:val="106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2612" w14:textId="77777777" w:rsidR="004E24C8" w:rsidRDefault="004E24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C8"/>
    <w:rsid w:val="00235945"/>
    <w:rsid w:val="004E24C8"/>
    <w:rsid w:val="005E4C6B"/>
    <w:rsid w:val="00626961"/>
    <w:rsid w:val="00A12170"/>
    <w:rsid w:val="00D0224A"/>
    <w:rsid w:val="00D6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EC7E"/>
  <w15:docId w15:val="{8164AD8A-D58C-4A79-9A94-76108871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left="18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415" w:lineRule="auto"/>
      <w:ind w:right="20"/>
      <w:jc w:val="center"/>
    </w:pPr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2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62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9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62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9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ahoma" w:eastAsia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5</cp:revision>
  <dcterms:created xsi:type="dcterms:W3CDTF">2025-05-29T08:45:00Z</dcterms:created>
  <dcterms:modified xsi:type="dcterms:W3CDTF">2025-05-29T08:48:00Z</dcterms:modified>
</cp:coreProperties>
</file>