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ADE17" w14:textId="0D85C72E" w:rsidR="00713948" w:rsidRDefault="001B0271" w:rsidP="00CD26D4">
      <w:pPr>
        <w:ind w:left="2832" w:firstLine="708"/>
        <w:jc w:val="center"/>
        <w:rPr>
          <w:b/>
        </w:rPr>
      </w:pPr>
      <w:r>
        <w:rPr>
          <w:b/>
        </w:rPr>
        <w:t>SMLOUVA O SPOLUPRÁCI</w:t>
      </w:r>
      <w:r w:rsidR="00C51612">
        <w:rPr>
          <w:b/>
        </w:rPr>
        <w:t xml:space="preserve"> </w:t>
      </w:r>
      <w:r w:rsidR="00CD26D4">
        <w:rPr>
          <w:b/>
        </w:rPr>
        <w:t xml:space="preserve">                                            č.102/25/31730</w:t>
      </w:r>
    </w:p>
    <w:p w14:paraId="23FCBC1C" w14:textId="0C635248" w:rsidR="00A301E1" w:rsidRPr="00E56B1D" w:rsidRDefault="00A301E1" w:rsidP="00A301E1">
      <w:pPr>
        <w:spacing w:after="0"/>
        <w:jc w:val="center"/>
        <w:rPr>
          <w:rFonts w:ascii="Tahoma" w:hAnsi="Tahoma" w:cs="Tahoma"/>
        </w:rPr>
      </w:pPr>
      <w:r w:rsidRPr="00E56B1D">
        <w:rPr>
          <w:rFonts w:ascii="Tahoma" w:hAnsi="Tahoma" w:cs="Tahoma"/>
        </w:rPr>
        <w:t xml:space="preserve">uzavřená </w:t>
      </w:r>
      <w:r w:rsidR="001B0271">
        <w:rPr>
          <w:rFonts w:ascii="Tahoma" w:hAnsi="Tahoma" w:cs="Tahoma"/>
        </w:rPr>
        <w:t xml:space="preserve">v souladu s ustanovením </w:t>
      </w:r>
      <w:r w:rsidRPr="00E56B1D">
        <w:rPr>
          <w:rFonts w:ascii="Tahoma" w:hAnsi="Tahoma" w:cs="Tahoma"/>
        </w:rPr>
        <w:t xml:space="preserve">§ </w:t>
      </w:r>
      <w:r w:rsidR="001B0271">
        <w:rPr>
          <w:rFonts w:ascii="Tahoma" w:hAnsi="Tahoma" w:cs="Tahoma"/>
        </w:rPr>
        <w:t>1746</w:t>
      </w:r>
      <w:r w:rsidRPr="00E56B1D">
        <w:rPr>
          <w:rFonts w:ascii="Tahoma" w:hAnsi="Tahoma" w:cs="Tahoma"/>
        </w:rPr>
        <w:t xml:space="preserve"> </w:t>
      </w:r>
      <w:r w:rsidR="001B0271">
        <w:rPr>
          <w:rFonts w:ascii="Tahoma" w:hAnsi="Tahoma" w:cs="Tahoma"/>
        </w:rPr>
        <w:t xml:space="preserve">odst.2 zákona č. 89/2012 Sb., </w:t>
      </w:r>
      <w:r w:rsidRPr="00E56B1D">
        <w:rPr>
          <w:rFonts w:ascii="Tahoma" w:hAnsi="Tahoma" w:cs="Tahoma"/>
        </w:rPr>
        <w:t>občanský zákoník,</w:t>
      </w:r>
    </w:p>
    <w:p w14:paraId="31C94834" w14:textId="143FEC79" w:rsidR="00A301E1" w:rsidRPr="00E56B1D" w:rsidRDefault="00A301E1" w:rsidP="00A301E1">
      <w:pPr>
        <w:spacing w:after="0"/>
        <w:jc w:val="center"/>
        <w:rPr>
          <w:rFonts w:ascii="Tahoma" w:hAnsi="Tahoma" w:cs="Tahoma"/>
        </w:rPr>
      </w:pPr>
      <w:r w:rsidRPr="00E56B1D">
        <w:rPr>
          <w:rFonts w:ascii="Tahoma" w:hAnsi="Tahoma" w:cs="Tahoma"/>
        </w:rPr>
        <w:t xml:space="preserve"> ve znění pozdějších předpisů</w:t>
      </w:r>
      <w:r w:rsidR="001B0271">
        <w:rPr>
          <w:rFonts w:ascii="Tahoma" w:hAnsi="Tahoma" w:cs="Tahoma"/>
        </w:rPr>
        <w:t xml:space="preserve"> (dále jen „občanský zákoník“).</w:t>
      </w:r>
    </w:p>
    <w:p w14:paraId="11E3B80D" w14:textId="77777777" w:rsidR="00A301E1" w:rsidRPr="00E56B1D" w:rsidRDefault="00A301E1" w:rsidP="00A301E1">
      <w:pPr>
        <w:spacing w:after="0"/>
        <w:rPr>
          <w:rFonts w:ascii="Tahoma" w:hAnsi="Tahoma" w:cs="Tahoma"/>
          <w:bCs/>
        </w:rPr>
      </w:pPr>
    </w:p>
    <w:p w14:paraId="6818974C" w14:textId="77777777" w:rsidR="00A301E1" w:rsidRPr="00E56B1D" w:rsidRDefault="00A301E1" w:rsidP="00A301E1">
      <w:pPr>
        <w:rPr>
          <w:rFonts w:ascii="Tahoma" w:hAnsi="Tahoma" w:cs="Tahoma"/>
          <w:bCs/>
        </w:rPr>
      </w:pPr>
      <w:r w:rsidRPr="00E56B1D">
        <w:rPr>
          <w:rFonts w:ascii="Tahoma" w:hAnsi="Tahoma" w:cs="Tahoma"/>
          <w:bCs/>
        </w:rPr>
        <w:t>Níže uvedeného dne, měsíce a roku uzavřely smluvní strany:</w:t>
      </w:r>
    </w:p>
    <w:p w14:paraId="127130E1" w14:textId="77777777" w:rsidR="00A301E1" w:rsidRDefault="00A301E1" w:rsidP="00224198">
      <w:pPr>
        <w:jc w:val="center"/>
        <w:rPr>
          <w:b/>
        </w:rPr>
      </w:pPr>
    </w:p>
    <w:p w14:paraId="1B6CDB4B" w14:textId="5817404A" w:rsidR="00224198" w:rsidRPr="001B0271" w:rsidRDefault="00224198" w:rsidP="00224198">
      <w:pPr>
        <w:spacing w:after="0" w:line="240" w:lineRule="auto"/>
        <w:jc w:val="both"/>
        <w:rPr>
          <w:rFonts w:ascii="Tahoma" w:hAnsi="Tahoma" w:cs="Tahoma"/>
          <w:b/>
          <w:bCs/>
        </w:rPr>
      </w:pPr>
      <w:r w:rsidRPr="001B0271">
        <w:rPr>
          <w:rFonts w:ascii="Tahoma" w:hAnsi="Tahoma" w:cs="Tahoma"/>
          <w:b/>
          <w:bCs/>
        </w:rPr>
        <w:t>Česká republika – Ministerstvo průmyslu a obchodu</w:t>
      </w:r>
    </w:p>
    <w:p w14:paraId="3A257E86" w14:textId="08D95476" w:rsidR="00224198" w:rsidRPr="00D949D6" w:rsidRDefault="001B0271" w:rsidP="00224198">
      <w:pPr>
        <w:spacing w:after="0" w:line="240" w:lineRule="auto"/>
        <w:jc w:val="both"/>
        <w:rPr>
          <w:rFonts w:ascii="Tahoma" w:hAnsi="Tahoma" w:cs="Tahoma"/>
        </w:rPr>
      </w:pPr>
      <w:r>
        <w:rPr>
          <w:rFonts w:ascii="Tahoma" w:hAnsi="Tahoma" w:cs="Tahoma"/>
        </w:rPr>
        <w:t xml:space="preserve">sídlo: </w:t>
      </w:r>
      <w:r w:rsidR="00224198" w:rsidRPr="00D949D6">
        <w:rPr>
          <w:rFonts w:ascii="Tahoma" w:hAnsi="Tahoma" w:cs="Tahoma"/>
        </w:rPr>
        <w:t>Na Františku 32, 110 15 Praha 1</w:t>
      </w:r>
    </w:p>
    <w:p w14:paraId="4B73AFF3" w14:textId="70CA042B" w:rsidR="00224198" w:rsidRPr="00D949D6" w:rsidRDefault="00224198" w:rsidP="00224198">
      <w:pPr>
        <w:spacing w:after="0" w:line="240" w:lineRule="auto"/>
        <w:jc w:val="both"/>
        <w:rPr>
          <w:rFonts w:ascii="Tahoma" w:hAnsi="Tahoma" w:cs="Tahoma"/>
        </w:rPr>
      </w:pPr>
      <w:r w:rsidRPr="00D949D6">
        <w:rPr>
          <w:rFonts w:ascii="Tahoma" w:hAnsi="Tahoma" w:cs="Tahoma"/>
        </w:rPr>
        <w:t>zastoupen</w:t>
      </w:r>
      <w:r w:rsidR="001B0271">
        <w:rPr>
          <w:rFonts w:ascii="Tahoma" w:hAnsi="Tahoma" w:cs="Tahoma"/>
        </w:rPr>
        <w:t xml:space="preserve">á </w:t>
      </w:r>
      <w:r w:rsidR="006663E2" w:rsidRPr="00A574D8">
        <w:rPr>
          <w:rFonts w:ascii="Tahoma" w:hAnsi="Tahoma" w:cs="Tahoma"/>
        </w:rPr>
        <w:t xml:space="preserve">Ing. </w:t>
      </w:r>
      <w:r w:rsidR="001B0271">
        <w:rPr>
          <w:rFonts w:ascii="Tahoma" w:hAnsi="Tahoma" w:cs="Tahoma"/>
        </w:rPr>
        <w:t>Eduardem Muřickým, vrchním ředitelem sekce hospodářství</w:t>
      </w:r>
    </w:p>
    <w:p w14:paraId="3031CBE1" w14:textId="77777777" w:rsidR="00224198" w:rsidRPr="00D949D6" w:rsidRDefault="00224198" w:rsidP="00224198">
      <w:pPr>
        <w:spacing w:after="0" w:line="240" w:lineRule="auto"/>
        <w:jc w:val="both"/>
        <w:rPr>
          <w:rFonts w:ascii="Tahoma" w:hAnsi="Tahoma" w:cs="Tahoma"/>
        </w:rPr>
      </w:pPr>
      <w:r w:rsidRPr="00D949D6">
        <w:rPr>
          <w:rFonts w:ascii="Tahoma" w:hAnsi="Tahoma" w:cs="Tahoma"/>
        </w:rPr>
        <w:t>IČ:47609109</w:t>
      </w:r>
    </w:p>
    <w:p w14:paraId="01673EF9" w14:textId="77777777" w:rsidR="00224198" w:rsidRPr="00D949D6" w:rsidRDefault="00224198" w:rsidP="00224198">
      <w:pPr>
        <w:spacing w:after="0" w:line="240" w:lineRule="auto"/>
        <w:jc w:val="both"/>
        <w:rPr>
          <w:rFonts w:ascii="Tahoma" w:hAnsi="Tahoma" w:cs="Tahoma"/>
        </w:rPr>
      </w:pPr>
      <w:r w:rsidRPr="00D949D6">
        <w:rPr>
          <w:rFonts w:ascii="Tahoma" w:hAnsi="Tahoma" w:cs="Tahoma"/>
        </w:rPr>
        <w:t xml:space="preserve">DIČ: </w:t>
      </w:r>
      <w:r w:rsidR="00F449C9" w:rsidRPr="00D949D6">
        <w:rPr>
          <w:rFonts w:ascii="Tahoma" w:hAnsi="Tahoma" w:cs="Tahoma"/>
        </w:rPr>
        <w:t>v oboru své činnosti je MPO osoba nepovinná k DPH</w:t>
      </w:r>
    </w:p>
    <w:p w14:paraId="70E78DD4" w14:textId="77777777" w:rsidR="00224198" w:rsidRPr="00D949D6" w:rsidRDefault="00224198" w:rsidP="00224198">
      <w:pPr>
        <w:spacing w:after="0" w:line="240" w:lineRule="auto"/>
        <w:jc w:val="both"/>
        <w:rPr>
          <w:rFonts w:ascii="Tahoma" w:hAnsi="Tahoma" w:cs="Tahoma"/>
        </w:rPr>
      </w:pPr>
      <w:r w:rsidRPr="00D949D6">
        <w:rPr>
          <w:rFonts w:ascii="Tahoma" w:hAnsi="Tahoma" w:cs="Tahoma"/>
        </w:rPr>
        <w:t>Bankovní spojení: Česká národní banka, pobočka Praha</w:t>
      </w:r>
    </w:p>
    <w:p w14:paraId="7E38E0C5" w14:textId="77777777" w:rsidR="00640EF7" w:rsidRPr="00D949D6" w:rsidRDefault="00640EF7" w:rsidP="00224198">
      <w:pPr>
        <w:spacing w:after="0" w:line="240" w:lineRule="auto"/>
        <w:jc w:val="both"/>
        <w:rPr>
          <w:rFonts w:ascii="Tahoma" w:hAnsi="Tahoma" w:cs="Tahoma"/>
        </w:rPr>
      </w:pPr>
      <w:r w:rsidRPr="00D949D6">
        <w:rPr>
          <w:rFonts w:ascii="Tahoma" w:hAnsi="Tahoma" w:cs="Tahoma"/>
        </w:rPr>
        <w:t>č.ú.:</w:t>
      </w:r>
      <w:r w:rsidR="00F449C9" w:rsidRPr="00D949D6">
        <w:rPr>
          <w:rFonts w:ascii="Tahoma" w:hAnsi="Tahoma" w:cs="Tahoma"/>
        </w:rPr>
        <w:t>1525001/0710</w:t>
      </w:r>
    </w:p>
    <w:p w14:paraId="6713DA61" w14:textId="18A1E300" w:rsidR="00224198" w:rsidRPr="00D949D6" w:rsidRDefault="00224198" w:rsidP="00224198">
      <w:pPr>
        <w:spacing w:line="240" w:lineRule="auto"/>
        <w:jc w:val="both"/>
        <w:rPr>
          <w:rFonts w:ascii="Tahoma" w:hAnsi="Tahoma" w:cs="Tahoma"/>
        </w:rPr>
      </w:pPr>
      <w:r w:rsidRPr="00D949D6">
        <w:rPr>
          <w:rFonts w:ascii="Tahoma" w:hAnsi="Tahoma" w:cs="Tahoma"/>
        </w:rPr>
        <w:t>(dále jen „</w:t>
      </w:r>
      <w:r w:rsidR="001B0271">
        <w:rPr>
          <w:rFonts w:ascii="Tahoma" w:hAnsi="Tahoma" w:cs="Tahoma"/>
        </w:rPr>
        <w:t>Objednatel</w:t>
      </w:r>
      <w:r w:rsidRPr="00D949D6">
        <w:rPr>
          <w:rFonts w:ascii="Tahoma" w:hAnsi="Tahoma" w:cs="Tahoma"/>
        </w:rPr>
        <w:t>“)</w:t>
      </w:r>
    </w:p>
    <w:p w14:paraId="7FAD9BF8" w14:textId="77777777" w:rsidR="00224198" w:rsidRPr="00D949D6" w:rsidRDefault="00224198" w:rsidP="00224198">
      <w:pPr>
        <w:spacing w:line="240" w:lineRule="auto"/>
        <w:jc w:val="both"/>
        <w:rPr>
          <w:rFonts w:ascii="Tahoma" w:hAnsi="Tahoma" w:cs="Tahoma"/>
        </w:rPr>
      </w:pPr>
      <w:r w:rsidRPr="00D949D6">
        <w:rPr>
          <w:rFonts w:ascii="Tahoma" w:hAnsi="Tahoma" w:cs="Tahoma"/>
        </w:rPr>
        <w:t>a</w:t>
      </w:r>
    </w:p>
    <w:p w14:paraId="4245660A" w14:textId="2016C32F" w:rsidR="00224198" w:rsidRPr="00971974" w:rsidRDefault="0090745C" w:rsidP="00224198">
      <w:pPr>
        <w:spacing w:after="0" w:line="240" w:lineRule="auto"/>
        <w:jc w:val="both"/>
        <w:rPr>
          <w:rFonts w:ascii="Tahoma" w:hAnsi="Tahoma" w:cs="Tahoma"/>
          <w:b/>
          <w:bCs/>
        </w:rPr>
      </w:pPr>
      <w:r w:rsidRPr="00971974">
        <w:rPr>
          <w:rFonts w:ascii="Tahoma" w:hAnsi="Tahoma" w:cs="Tahoma"/>
          <w:b/>
          <w:bCs/>
        </w:rPr>
        <w:t>Sdružení českých spotřebitelů z.ú.</w:t>
      </w:r>
      <w:r w:rsidRPr="00971974" w:rsidDel="0090745C">
        <w:rPr>
          <w:rFonts w:ascii="Tahoma" w:hAnsi="Tahoma" w:cs="Tahoma"/>
          <w:b/>
          <w:bCs/>
        </w:rPr>
        <w:t xml:space="preserve"> </w:t>
      </w:r>
    </w:p>
    <w:p w14:paraId="7B686BAA" w14:textId="64D5CD1C" w:rsidR="00224198" w:rsidRPr="00D949D6" w:rsidRDefault="0090745C" w:rsidP="00224198">
      <w:pPr>
        <w:spacing w:after="0" w:line="240" w:lineRule="auto"/>
        <w:jc w:val="both"/>
        <w:rPr>
          <w:rFonts w:ascii="Tahoma" w:hAnsi="Tahoma" w:cs="Tahoma"/>
        </w:rPr>
      </w:pPr>
      <w:r>
        <w:rPr>
          <w:rFonts w:ascii="Tahoma" w:hAnsi="Tahoma" w:cs="Tahoma"/>
        </w:rPr>
        <w:t xml:space="preserve">Pod Altánem 99/103, Strašnice, 100 00 Praha 10 </w:t>
      </w:r>
    </w:p>
    <w:p w14:paraId="6FF75762" w14:textId="7113B7F8" w:rsidR="00224198" w:rsidRPr="00D949D6" w:rsidRDefault="00224198" w:rsidP="00224198">
      <w:pPr>
        <w:spacing w:after="0" w:line="240" w:lineRule="auto"/>
        <w:jc w:val="both"/>
        <w:rPr>
          <w:rFonts w:ascii="Tahoma" w:hAnsi="Tahoma" w:cs="Tahoma"/>
        </w:rPr>
      </w:pPr>
      <w:r w:rsidRPr="00D949D6">
        <w:rPr>
          <w:rFonts w:ascii="Tahoma" w:hAnsi="Tahoma" w:cs="Tahoma"/>
        </w:rPr>
        <w:t>zastoupená</w:t>
      </w:r>
      <w:r w:rsidR="00640EF7" w:rsidRPr="00D949D6">
        <w:rPr>
          <w:rFonts w:ascii="Tahoma" w:hAnsi="Tahoma" w:cs="Tahoma"/>
        </w:rPr>
        <w:t xml:space="preserve">: </w:t>
      </w:r>
      <w:r w:rsidR="0090745C">
        <w:rPr>
          <w:rFonts w:ascii="Tahoma" w:hAnsi="Tahoma" w:cs="Tahoma"/>
        </w:rPr>
        <w:t xml:space="preserve">Mgr. Viktorem Vodičkou, ředitelem </w:t>
      </w:r>
    </w:p>
    <w:p w14:paraId="7D801422" w14:textId="04437454" w:rsidR="00224198" w:rsidRPr="00D949D6" w:rsidRDefault="00224198" w:rsidP="00224198">
      <w:pPr>
        <w:spacing w:after="0" w:line="240" w:lineRule="auto"/>
        <w:jc w:val="both"/>
        <w:rPr>
          <w:rFonts w:ascii="Tahoma" w:hAnsi="Tahoma" w:cs="Tahoma"/>
        </w:rPr>
      </w:pPr>
      <w:r w:rsidRPr="00D949D6">
        <w:rPr>
          <w:rFonts w:ascii="Tahoma" w:hAnsi="Tahoma" w:cs="Tahoma"/>
        </w:rPr>
        <w:t>IČ</w:t>
      </w:r>
      <w:r w:rsidR="000D2EE2" w:rsidRPr="00D949D6">
        <w:rPr>
          <w:rFonts w:ascii="Tahoma" w:hAnsi="Tahoma" w:cs="Tahoma"/>
        </w:rPr>
        <w:t xml:space="preserve">: </w:t>
      </w:r>
      <w:r w:rsidR="0090745C">
        <w:rPr>
          <w:rFonts w:ascii="Tahoma" w:hAnsi="Tahoma" w:cs="Tahoma"/>
        </w:rPr>
        <w:t>00409871</w:t>
      </w:r>
      <w:r w:rsidRPr="00D949D6">
        <w:rPr>
          <w:rFonts w:ascii="Tahoma" w:hAnsi="Tahoma" w:cs="Tahoma"/>
        </w:rPr>
        <w:t>DIČ</w:t>
      </w:r>
      <w:r w:rsidR="00BF6429" w:rsidRPr="00D949D6">
        <w:rPr>
          <w:rFonts w:ascii="Tahoma" w:hAnsi="Tahoma" w:cs="Tahoma"/>
        </w:rPr>
        <w:t>:</w:t>
      </w:r>
      <w:r w:rsidR="000B1358" w:rsidRPr="00D949D6">
        <w:rPr>
          <w:rFonts w:ascii="Tahoma" w:hAnsi="Tahoma" w:cs="Tahoma"/>
        </w:rPr>
        <w:t>CZ</w:t>
      </w:r>
      <w:r w:rsidR="0090745C">
        <w:rPr>
          <w:rFonts w:ascii="Tahoma" w:hAnsi="Tahoma" w:cs="Tahoma"/>
        </w:rPr>
        <w:t>00409871</w:t>
      </w:r>
    </w:p>
    <w:p w14:paraId="359147E0" w14:textId="3D403EB2" w:rsidR="00224198" w:rsidRPr="00D949D6" w:rsidRDefault="00224198" w:rsidP="00224198">
      <w:pPr>
        <w:spacing w:after="0" w:line="240" w:lineRule="auto"/>
        <w:jc w:val="both"/>
        <w:rPr>
          <w:rFonts w:ascii="Tahoma" w:hAnsi="Tahoma" w:cs="Tahoma"/>
        </w:rPr>
      </w:pPr>
      <w:r w:rsidRPr="00D949D6">
        <w:rPr>
          <w:rFonts w:ascii="Tahoma" w:hAnsi="Tahoma" w:cs="Tahoma"/>
        </w:rPr>
        <w:t>Bankovní spojení:</w:t>
      </w:r>
      <w:r w:rsidR="0090745C">
        <w:rPr>
          <w:rFonts w:ascii="Tahoma" w:hAnsi="Tahoma" w:cs="Tahoma"/>
        </w:rPr>
        <w:t xml:space="preserve"> Fio Banka, a.s. Praha </w:t>
      </w:r>
    </w:p>
    <w:p w14:paraId="217F2907" w14:textId="2AD26201" w:rsidR="00224198" w:rsidRPr="00D949D6" w:rsidRDefault="00224198" w:rsidP="00224198">
      <w:pPr>
        <w:spacing w:after="0" w:line="240" w:lineRule="auto"/>
        <w:jc w:val="both"/>
        <w:rPr>
          <w:rFonts w:ascii="Tahoma" w:hAnsi="Tahoma" w:cs="Tahoma"/>
        </w:rPr>
      </w:pPr>
      <w:r w:rsidRPr="00D949D6">
        <w:rPr>
          <w:rFonts w:ascii="Tahoma" w:hAnsi="Tahoma" w:cs="Tahoma"/>
        </w:rPr>
        <w:t>č.ú.</w:t>
      </w:r>
      <w:r w:rsidR="00640EF7" w:rsidRPr="00D949D6">
        <w:rPr>
          <w:rFonts w:ascii="Tahoma" w:hAnsi="Tahoma" w:cs="Tahoma"/>
        </w:rPr>
        <w:t xml:space="preserve"> </w:t>
      </w:r>
      <w:r w:rsidR="0090745C">
        <w:rPr>
          <w:rFonts w:ascii="Tahoma" w:hAnsi="Tahoma" w:cs="Tahoma"/>
        </w:rPr>
        <w:t>2201482797/2010</w:t>
      </w:r>
    </w:p>
    <w:p w14:paraId="2655C46A" w14:textId="12DFB11F" w:rsidR="00506760" w:rsidRPr="00D949D6" w:rsidRDefault="00506760" w:rsidP="00224198">
      <w:pPr>
        <w:spacing w:after="0" w:line="240" w:lineRule="auto"/>
        <w:jc w:val="both"/>
        <w:rPr>
          <w:rFonts w:ascii="Tahoma" w:hAnsi="Tahoma" w:cs="Tahoma"/>
        </w:rPr>
      </w:pPr>
      <w:r w:rsidRPr="00D949D6">
        <w:rPr>
          <w:rFonts w:ascii="Tahoma" w:hAnsi="Tahoma" w:cs="Tahoma"/>
        </w:rPr>
        <w:t xml:space="preserve">zapsaná </w:t>
      </w:r>
      <w:r w:rsidR="009732CA">
        <w:rPr>
          <w:rFonts w:ascii="Tahoma" w:hAnsi="Tahoma" w:cs="Tahoma"/>
        </w:rPr>
        <w:t xml:space="preserve">pod spis. značkou U 28 vedenou Městským soudem v Praze </w:t>
      </w:r>
    </w:p>
    <w:p w14:paraId="435CEC4D" w14:textId="61D38087" w:rsidR="00224198" w:rsidRPr="00D949D6" w:rsidRDefault="00224198" w:rsidP="00224198">
      <w:pPr>
        <w:spacing w:line="240" w:lineRule="auto"/>
        <w:jc w:val="both"/>
        <w:rPr>
          <w:rFonts w:ascii="Tahoma" w:hAnsi="Tahoma" w:cs="Tahoma"/>
        </w:rPr>
      </w:pPr>
      <w:r w:rsidRPr="00D949D6">
        <w:rPr>
          <w:rFonts w:ascii="Tahoma" w:hAnsi="Tahoma" w:cs="Tahoma"/>
        </w:rPr>
        <w:t>(dále jen „</w:t>
      </w:r>
      <w:r w:rsidR="001B0271">
        <w:rPr>
          <w:rFonts w:ascii="Tahoma" w:hAnsi="Tahoma" w:cs="Tahoma"/>
        </w:rPr>
        <w:t>Dodavatel</w:t>
      </w:r>
      <w:r w:rsidRPr="00D949D6">
        <w:rPr>
          <w:rFonts w:ascii="Tahoma" w:hAnsi="Tahoma" w:cs="Tahoma"/>
        </w:rPr>
        <w:t>“)</w:t>
      </w:r>
    </w:p>
    <w:p w14:paraId="2D9AE86F" w14:textId="18B727A5" w:rsidR="00A301E1" w:rsidRPr="00E56B1D" w:rsidRDefault="00A301E1" w:rsidP="00A301E1">
      <w:pPr>
        <w:pStyle w:val="Style8"/>
        <w:widowControl/>
        <w:spacing w:after="120" w:line="240" w:lineRule="exact"/>
        <w:rPr>
          <w:rStyle w:val="FontStyle29"/>
          <w:rFonts w:ascii="Tahoma" w:hAnsi="Tahoma" w:cs="Tahoma"/>
        </w:rPr>
      </w:pPr>
      <w:r w:rsidRPr="00E56B1D">
        <w:rPr>
          <w:rStyle w:val="FontStyle29"/>
          <w:rFonts w:ascii="Tahoma" w:hAnsi="Tahoma" w:cs="Tahoma"/>
        </w:rPr>
        <w:t>(</w:t>
      </w:r>
      <w:r w:rsidR="001B0271">
        <w:rPr>
          <w:rStyle w:val="FontStyle29"/>
          <w:rFonts w:ascii="Tahoma" w:hAnsi="Tahoma" w:cs="Tahoma"/>
        </w:rPr>
        <w:t>Objednatel</w:t>
      </w:r>
      <w:r w:rsidRPr="00E56B1D">
        <w:rPr>
          <w:rStyle w:val="FontStyle29"/>
          <w:rFonts w:ascii="Tahoma" w:hAnsi="Tahoma" w:cs="Tahoma"/>
        </w:rPr>
        <w:t xml:space="preserve"> a </w:t>
      </w:r>
      <w:r w:rsidR="001B0271">
        <w:rPr>
          <w:rStyle w:val="FontStyle29"/>
          <w:rFonts w:ascii="Tahoma" w:hAnsi="Tahoma" w:cs="Tahoma"/>
        </w:rPr>
        <w:t>Dodavatel</w:t>
      </w:r>
      <w:r w:rsidRPr="00E56B1D">
        <w:rPr>
          <w:rStyle w:val="FontStyle29"/>
          <w:rFonts w:ascii="Tahoma" w:hAnsi="Tahoma" w:cs="Tahoma"/>
        </w:rPr>
        <w:t xml:space="preserve"> dále společně jen „</w:t>
      </w:r>
      <w:r w:rsidRPr="00E56B1D">
        <w:rPr>
          <w:rStyle w:val="FontStyle29"/>
          <w:rFonts w:ascii="Tahoma" w:hAnsi="Tahoma" w:cs="Tahoma"/>
          <w:b/>
        </w:rPr>
        <w:t>smluvní strany</w:t>
      </w:r>
      <w:r w:rsidRPr="00E56B1D">
        <w:rPr>
          <w:rStyle w:val="FontStyle29"/>
          <w:rFonts w:ascii="Tahoma" w:hAnsi="Tahoma" w:cs="Tahoma"/>
        </w:rPr>
        <w:t xml:space="preserve">") </w:t>
      </w:r>
    </w:p>
    <w:p w14:paraId="2AD3B674" w14:textId="77777777" w:rsidR="00A301E1" w:rsidRPr="00E56B1D" w:rsidRDefault="00A301E1" w:rsidP="00A301E1">
      <w:pPr>
        <w:rPr>
          <w:rFonts w:ascii="Tahoma" w:hAnsi="Tahoma" w:cs="Tahoma"/>
        </w:rPr>
      </w:pPr>
    </w:p>
    <w:p w14:paraId="170B4899" w14:textId="4578AB39" w:rsidR="00A301E1" w:rsidRDefault="00A301E1" w:rsidP="00A301E1">
      <w:pPr>
        <w:rPr>
          <w:rFonts w:ascii="Tahoma" w:hAnsi="Tahoma" w:cs="Tahoma"/>
        </w:rPr>
      </w:pPr>
      <w:r w:rsidRPr="00E56B1D">
        <w:rPr>
          <w:rFonts w:ascii="Tahoma" w:hAnsi="Tahoma" w:cs="Tahoma"/>
        </w:rPr>
        <w:t xml:space="preserve">tuto </w:t>
      </w:r>
    </w:p>
    <w:p w14:paraId="414D9215" w14:textId="7BCC3256" w:rsidR="001B0271" w:rsidRPr="001B0271" w:rsidRDefault="001B0271" w:rsidP="001B0271">
      <w:pPr>
        <w:jc w:val="center"/>
        <w:rPr>
          <w:rFonts w:ascii="Tahoma" w:hAnsi="Tahoma" w:cs="Tahoma"/>
          <w:b/>
          <w:bCs/>
        </w:rPr>
      </w:pPr>
      <w:r w:rsidRPr="001B0271">
        <w:rPr>
          <w:rFonts w:ascii="Tahoma" w:hAnsi="Tahoma" w:cs="Tahoma"/>
          <w:b/>
          <w:bCs/>
        </w:rPr>
        <w:t>Smlouvu o spolupráci</w:t>
      </w:r>
    </w:p>
    <w:p w14:paraId="68A18B50" w14:textId="77777777" w:rsidR="00A301E1" w:rsidRPr="00E56B1D" w:rsidRDefault="00A301E1" w:rsidP="00A301E1">
      <w:pPr>
        <w:pBdr>
          <w:bottom w:val="single" w:sz="12" w:space="1" w:color="auto"/>
        </w:pBdr>
        <w:spacing w:after="0"/>
        <w:jc w:val="center"/>
        <w:rPr>
          <w:rFonts w:ascii="Tahoma" w:hAnsi="Tahoma" w:cs="Tahoma"/>
          <w:b/>
          <w:bCs/>
        </w:rPr>
      </w:pPr>
      <w:r w:rsidRPr="00E56B1D">
        <w:rPr>
          <w:rFonts w:ascii="Tahoma" w:hAnsi="Tahoma" w:cs="Tahoma"/>
          <w:bCs/>
        </w:rPr>
        <w:t>(dále jen „smlouva“)</w:t>
      </w:r>
    </w:p>
    <w:p w14:paraId="186A6677" w14:textId="77777777" w:rsidR="00A301E1" w:rsidRPr="00D949D6" w:rsidRDefault="00A301E1" w:rsidP="004E5CD2">
      <w:pPr>
        <w:jc w:val="center"/>
        <w:rPr>
          <w:rFonts w:ascii="Tahoma" w:hAnsi="Tahoma" w:cs="Tahoma"/>
        </w:rPr>
      </w:pPr>
    </w:p>
    <w:p w14:paraId="44E99402" w14:textId="77777777" w:rsidR="00506760" w:rsidRPr="00D949D6" w:rsidRDefault="00506760" w:rsidP="00506760">
      <w:pPr>
        <w:pStyle w:val="Bezmezer"/>
        <w:jc w:val="center"/>
        <w:rPr>
          <w:rFonts w:ascii="Tahoma" w:hAnsi="Tahoma" w:cs="Tahoma"/>
          <w:b/>
        </w:rPr>
      </w:pPr>
      <w:r w:rsidRPr="00D949D6">
        <w:rPr>
          <w:rFonts w:ascii="Tahoma" w:hAnsi="Tahoma" w:cs="Tahoma"/>
          <w:b/>
        </w:rPr>
        <w:t>I.</w:t>
      </w:r>
    </w:p>
    <w:p w14:paraId="4FDFF415" w14:textId="77777777" w:rsidR="00506760" w:rsidRPr="00D949D6" w:rsidRDefault="00506760" w:rsidP="00506760">
      <w:pPr>
        <w:pStyle w:val="Bezmezer"/>
        <w:jc w:val="center"/>
        <w:rPr>
          <w:rFonts w:ascii="Tahoma" w:hAnsi="Tahoma" w:cs="Tahoma"/>
          <w:b/>
        </w:rPr>
      </w:pPr>
      <w:r w:rsidRPr="00D949D6">
        <w:rPr>
          <w:rFonts w:ascii="Tahoma" w:hAnsi="Tahoma" w:cs="Tahoma"/>
          <w:b/>
        </w:rPr>
        <w:t>Preambule</w:t>
      </w:r>
    </w:p>
    <w:p w14:paraId="5DA39DEC" w14:textId="77777777" w:rsidR="00506760" w:rsidRPr="00D949D6" w:rsidRDefault="00506760" w:rsidP="00224198">
      <w:pPr>
        <w:jc w:val="both"/>
        <w:rPr>
          <w:rFonts w:ascii="Tahoma" w:hAnsi="Tahoma" w:cs="Tahoma"/>
        </w:rPr>
      </w:pPr>
    </w:p>
    <w:p w14:paraId="68EE4DD5" w14:textId="2A9AB207" w:rsidR="00506760" w:rsidRDefault="00506760" w:rsidP="00224198">
      <w:pPr>
        <w:jc w:val="both"/>
        <w:rPr>
          <w:rFonts w:ascii="Tahoma" w:hAnsi="Tahoma" w:cs="Tahoma"/>
        </w:rPr>
      </w:pPr>
      <w:r w:rsidRPr="00D949D6">
        <w:rPr>
          <w:rFonts w:ascii="Tahoma" w:hAnsi="Tahoma" w:cs="Tahoma"/>
        </w:rPr>
        <w:t>Vláda České republiky svým usnesením č. 4</w:t>
      </w:r>
      <w:r w:rsidR="009D1F4D">
        <w:rPr>
          <w:rFonts w:ascii="Tahoma" w:hAnsi="Tahoma" w:cs="Tahoma"/>
        </w:rPr>
        <w:t>22</w:t>
      </w:r>
      <w:r w:rsidRPr="00D949D6">
        <w:rPr>
          <w:rFonts w:ascii="Tahoma" w:hAnsi="Tahoma" w:cs="Tahoma"/>
        </w:rPr>
        <w:t xml:space="preserve"> ze dne 1</w:t>
      </w:r>
      <w:r w:rsidR="009D1F4D">
        <w:rPr>
          <w:rFonts w:ascii="Tahoma" w:hAnsi="Tahoma" w:cs="Tahoma"/>
        </w:rPr>
        <w:t>4</w:t>
      </w:r>
      <w:r w:rsidRPr="00D949D6">
        <w:rPr>
          <w:rFonts w:ascii="Tahoma" w:hAnsi="Tahoma" w:cs="Tahoma"/>
        </w:rPr>
        <w:t>.</w:t>
      </w:r>
      <w:r w:rsidR="009D1F4D">
        <w:rPr>
          <w:rFonts w:ascii="Tahoma" w:hAnsi="Tahoma" w:cs="Tahoma"/>
        </w:rPr>
        <w:t>6</w:t>
      </w:r>
      <w:r w:rsidRPr="00D949D6">
        <w:rPr>
          <w:rFonts w:ascii="Tahoma" w:hAnsi="Tahoma" w:cs="Tahoma"/>
        </w:rPr>
        <w:t>.20</w:t>
      </w:r>
      <w:r w:rsidR="009D1F4D">
        <w:rPr>
          <w:rFonts w:ascii="Tahoma" w:hAnsi="Tahoma" w:cs="Tahoma"/>
        </w:rPr>
        <w:t>23</w:t>
      </w:r>
      <w:r w:rsidR="004E5CD2">
        <w:rPr>
          <w:rFonts w:ascii="Tahoma" w:hAnsi="Tahoma" w:cs="Tahoma"/>
        </w:rPr>
        <w:t xml:space="preserve"> </w:t>
      </w:r>
      <w:r w:rsidRPr="00D949D6">
        <w:rPr>
          <w:rFonts w:ascii="Tahoma" w:hAnsi="Tahoma" w:cs="Tahoma"/>
        </w:rPr>
        <w:t xml:space="preserve">rozhodla o přijetí Národní politiky </w:t>
      </w:r>
      <w:r w:rsidR="00B07A26">
        <w:rPr>
          <w:rFonts w:ascii="Tahoma" w:hAnsi="Tahoma" w:cs="Tahoma"/>
        </w:rPr>
        <w:t>kvality</w:t>
      </w:r>
      <w:r w:rsidRPr="00D949D6">
        <w:rPr>
          <w:rFonts w:ascii="Tahoma" w:hAnsi="Tahoma" w:cs="Tahoma"/>
        </w:rPr>
        <w:t xml:space="preserve"> (dále jen </w:t>
      </w:r>
      <w:r w:rsidR="004E5CD2">
        <w:rPr>
          <w:rFonts w:ascii="Tahoma" w:hAnsi="Tahoma" w:cs="Tahoma"/>
        </w:rPr>
        <w:t>„</w:t>
      </w:r>
      <w:r w:rsidRPr="00D949D6">
        <w:rPr>
          <w:rFonts w:ascii="Tahoma" w:hAnsi="Tahoma" w:cs="Tahoma"/>
        </w:rPr>
        <w:t>NP</w:t>
      </w:r>
      <w:r w:rsidR="00B07A26">
        <w:rPr>
          <w:rFonts w:ascii="Tahoma" w:hAnsi="Tahoma" w:cs="Tahoma"/>
        </w:rPr>
        <w:t>K</w:t>
      </w:r>
      <w:r w:rsidR="004E5CD2">
        <w:rPr>
          <w:rFonts w:ascii="Tahoma" w:hAnsi="Tahoma" w:cs="Tahoma"/>
        </w:rPr>
        <w:t>“</w:t>
      </w:r>
      <w:r w:rsidRPr="00D949D6">
        <w:rPr>
          <w:rFonts w:ascii="Tahoma" w:hAnsi="Tahoma" w:cs="Tahoma"/>
        </w:rPr>
        <w:t>)</w:t>
      </w:r>
      <w:r w:rsidR="004E5CD2">
        <w:rPr>
          <w:rFonts w:ascii="Tahoma" w:hAnsi="Tahoma" w:cs="Tahoma"/>
        </w:rPr>
        <w:t>, je</w:t>
      </w:r>
      <w:r w:rsidR="00B07A26">
        <w:rPr>
          <w:rFonts w:ascii="Tahoma" w:hAnsi="Tahoma" w:cs="Tahoma"/>
        </w:rPr>
        <w:t xml:space="preserve">jíž </w:t>
      </w:r>
      <w:r w:rsidR="004E5CD2">
        <w:rPr>
          <w:rFonts w:ascii="Tahoma" w:hAnsi="Tahoma" w:cs="Tahoma"/>
        </w:rPr>
        <w:t>součást</w:t>
      </w:r>
      <w:r w:rsidR="009D1F4D">
        <w:rPr>
          <w:rFonts w:ascii="Tahoma" w:hAnsi="Tahoma" w:cs="Tahoma"/>
        </w:rPr>
        <w:t>í</w:t>
      </w:r>
      <w:r w:rsidR="004E5CD2">
        <w:rPr>
          <w:rFonts w:ascii="Tahoma" w:hAnsi="Tahoma" w:cs="Tahoma"/>
        </w:rPr>
        <w:t xml:space="preserve"> je mimo jiné</w:t>
      </w:r>
      <w:r w:rsidR="00B07A26">
        <w:rPr>
          <w:rFonts w:ascii="Tahoma" w:hAnsi="Tahoma" w:cs="Tahoma"/>
        </w:rPr>
        <w:t xml:space="preserve"> naplňování Národního programu Česká kvalita, </w:t>
      </w:r>
      <w:r w:rsidR="00185B73">
        <w:rPr>
          <w:rFonts w:ascii="Tahoma" w:hAnsi="Tahoma" w:cs="Tahoma"/>
        </w:rPr>
        <w:t>kter</w:t>
      </w:r>
      <w:r w:rsidR="00870C68">
        <w:rPr>
          <w:rFonts w:ascii="Tahoma" w:hAnsi="Tahoma" w:cs="Tahoma"/>
        </w:rPr>
        <w:t>ý</w:t>
      </w:r>
      <w:r w:rsidR="00185B73">
        <w:rPr>
          <w:rFonts w:ascii="Tahoma" w:hAnsi="Tahoma" w:cs="Tahoma"/>
        </w:rPr>
        <w:t xml:space="preserve"> vznikl na základě usnesení Vlády České republiky č. 685 ze dne 26.6.20</w:t>
      </w:r>
      <w:r w:rsidR="009E5858">
        <w:rPr>
          <w:rFonts w:ascii="Tahoma" w:hAnsi="Tahoma" w:cs="Tahoma"/>
        </w:rPr>
        <w:t>0</w:t>
      </w:r>
      <w:r w:rsidR="00B07A26">
        <w:rPr>
          <w:rFonts w:ascii="Tahoma" w:hAnsi="Tahoma" w:cs="Tahoma"/>
        </w:rPr>
        <w:t>2</w:t>
      </w:r>
      <w:r w:rsidR="00185B73">
        <w:rPr>
          <w:rFonts w:ascii="Tahoma" w:hAnsi="Tahoma" w:cs="Tahoma"/>
        </w:rPr>
        <w:t xml:space="preserve"> (oboje usnesení dále též jen „Usnesení“)</w:t>
      </w:r>
      <w:r w:rsidR="004E5CD2">
        <w:rPr>
          <w:rFonts w:ascii="Tahoma" w:hAnsi="Tahoma" w:cs="Tahoma"/>
        </w:rPr>
        <w:t xml:space="preserve">. Tato smlouva pak tedy navazuje na Usnesení, a to při vymezení práv a povinností tak, jak následuje. </w:t>
      </w:r>
    </w:p>
    <w:p w14:paraId="0F33625B" w14:textId="4150F661" w:rsidR="0034023C" w:rsidRDefault="0034023C" w:rsidP="00224198">
      <w:pPr>
        <w:jc w:val="both"/>
        <w:rPr>
          <w:rFonts w:ascii="Tahoma" w:hAnsi="Tahoma" w:cs="Tahoma"/>
        </w:rPr>
      </w:pPr>
    </w:p>
    <w:p w14:paraId="5A08BF5A" w14:textId="1CA1D0EA" w:rsidR="0034023C" w:rsidRDefault="0034023C" w:rsidP="00224198">
      <w:pPr>
        <w:jc w:val="both"/>
        <w:rPr>
          <w:rFonts w:ascii="Tahoma" w:hAnsi="Tahoma" w:cs="Tahoma"/>
        </w:rPr>
      </w:pPr>
    </w:p>
    <w:p w14:paraId="06D86618" w14:textId="77777777" w:rsidR="0034023C" w:rsidRPr="00D949D6" w:rsidRDefault="0034023C" w:rsidP="00224198">
      <w:pPr>
        <w:jc w:val="both"/>
        <w:rPr>
          <w:rFonts w:ascii="Tahoma" w:hAnsi="Tahoma" w:cs="Tahoma"/>
        </w:rPr>
      </w:pPr>
    </w:p>
    <w:p w14:paraId="192CE230" w14:textId="77777777" w:rsidR="005E3933" w:rsidRPr="00D949D6" w:rsidRDefault="005E3933" w:rsidP="005E3933">
      <w:pPr>
        <w:pStyle w:val="Bezmezer"/>
        <w:jc w:val="center"/>
        <w:rPr>
          <w:rFonts w:ascii="Tahoma" w:hAnsi="Tahoma" w:cs="Tahoma"/>
          <w:b/>
        </w:rPr>
      </w:pPr>
      <w:r w:rsidRPr="00D949D6">
        <w:rPr>
          <w:rFonts w:ascii="Tahoma" w:hAnsi="Tahoma" w:cs="Tahoma"/>
          <w:b/>
        </w:rPr>
        <w:lastRenderedPageBreak/>
        <w:t>II.</w:t>
      </w:r>
    </w:p>
    <w:p w14:paraId="69EDFDF0" w14:textId="77777777" w:rsidR="005E3933" w:rsidRPr="00D949D6" w:rsidRDefault="005E3933" w:rsidP="005E3933">
      <w:pPr>
        <w:pStyle w:val="Bezmezer"/>
        <w:jc w:val="center"/>
        <w:rPr>
          <w:rFonts w:ascii="Tahoma" w:hAnsi="Tahoma" w:cs="Tahoma"/>
          <w:b/>
        </w:rPr>
      </w:pPr>
      <w:r w:rsidRPr="00D949D6">
        <w:rPr>
          <w:rFonts w:ascii="Tahoma" w:hAnsi="Tahoma" w:cs="Tahoma"/>
          <w:b/>
        </w:rPr>
        <w:t>Předmět plnění</w:t>
      </w:r>
    </w:p>
    <w:p w14:paraId="6A33CA5C" w14:textId="77777777" w:rsidR="005E3933" w:rsidRPr="00D949D6" w:rsidRDefault="005E3933" w:rsidP="005E3933">
      <w:pPr>
        <w:pStyle w:val="Bezmezer"/>
        <w:jc w:val="center"/>
        <w:rPr>
          <w:rFonts w:ascii="Tahoma" w:hAnsi="Tahoma" w:cs="Tahoma"/>
          <w:b/>
        </w:rPr>
      </w:pPr>
    </w:p>
    <w:p w14:paraId="5FE71405" w14:textId="792AA680" w:rsidR="005E3933" w:rsidRDefault="00735BA3" w:rsidP="005025B2">
      <w:pPr>
        <w:pStyle w:val="Bezmezer"/>
        <w:numPr>
          <w:ilvl w:val="0"/>
          <w:numId w:val="12"/>
        </w:numPr>
        <w:jc w:val="both"/>
        <w:rPr>
          <w:rFonts w:ascii="Tahoma" w:hAnsi="Tahoma" w:cs="Tahoma"/>
        </w:rPr>
      </w:pPr>
      <w:r>
        <w:rPr>
          <w:rFonts w:ascii="Tahoma" w:hAnsi="Tahoma" w:cs="Tahoma"/>
        </w:rPr>
        <w:t xml:space="preserve">Předmětem této smlouvy je úprava a vymezení práv a povinností smluvních stran při zajištění chodu sekretariátu </w:t>
      </w:r>
      <w:r w:rsidR="008B233B">
        <w:rPr>
          <w:rFonts w:ascii="Tahoma" w:hAnsi="Tahoma" w:cs="Tahoma"/>
        </w:rPr>
        <w:t>Národního p</w:t>
      </w:r>
      <w:r>
        <w:rPr>
          <w:rFonts w:ascii="Tahoma" w:hAnsi="Tahoma" w:cs="Tahoma"/>
        </w:rPr>
        <w:t xml:space="preserve">rogramu Česká kvalita (dále jen „Program“) Zajištění chodu sekretariátu obsahuje servisní, organizační a </w:t>
      </w:r>
      <w:r w:rsidR="002F79E8">
        <w:rPr>
          <w:rFonts w:ascii="Tahoma" w:hAnsi="Tahoma" w:cs="Tahoma"/>
        </w:rPr>
        <w:t xml:space="preserve">marketingovou </w:t>
      </w:r>
      <w:r>
        <w:rPr>
          <w:rFonts w:ascii="Tahoma" w:hAnsi="Tahoma" w:cs="Tahoma"/>
        </w:rPr>
        <w:t>činnost, za podmínek ve smlouvě</w:t>
      </w:r>
      <w:r w:rsidR="00F82F2F">
        <w:rPr>
          <w:rFonts w:ascii="Tahoma" w:hAnsi="Tahoma" w:cs="Tahoma"/>
        </w:rPr>
        <w:t xml:space="preserve"> dále uvedených.</w:t>
      </w:r>
      <w:r w:rsidR="00AA67DF">
        <w:rPr>
          <w:rFonts w:ascii="Tahoma" w:hAnsi="Tahoma" w:cs="Tahoma"/>
        </w:rPr>
        <w:t xml:space="preserve"> </w:t>
      </w:r>
    </w:p>
    <w:p w14:paraId="252197E2" w14:textId="050BD1CC" w:rsidR="00F82F2F" w:rsidRDefault="00F82F2F" w:rsidP="00F82F2F">
      <w:pPr>
        <w:pStyle w:val="Bezmezer"/>
        <w:ind w:left="720"/>
        <w:jc w:val="both"/>
        <w:rPr>
          <w:rFonts w:ascii="Tahoma" w:hAnsi="Tahoma" w:cs="Tahoma"/>
        </w:rPr>
      </w:pPr>
    </w:p>
    <w:p w14:paraId="2FA12D60" w14:textId="77777777" w:rsidR="00750BB4" w:rsidRDefault="00750BB4" w:rsidP="008121D0">
      <w:pPr>
        <w:pStyle w:val="Bezmezer"/>
        <w:jc w:val="right"/>
        <w:rPr>
          <w:rFonts w:ascii="Tahoma" w:hAnsi="Tahoma" w:cs="Tahoma"/>
        </w:rPr>
      </w:pPr>
    </w:p>
    <w:p w14:paraId="75C01EE4" w14:textId="7287E37F" w:rsidR="00750BB4" w:rsidRPr="009278D4" w:rsidRDefault="00750BB4" w:rsidP="008121D0">
      <w:pPr>
        <w:pStyle w:val="Bezmezer"/>
        <w:jc w:val="center"/>
        <w:rPr>
          <w:rFonts w:ascii="Tahoma" w:hAnsi="Tahoma" w:cs="Tahoma"/>
          <w:b/>
          <w:bCs/>
        </w:rPr>
      </w:pPr>
      <w:r w:rsidRPr="009278D4">
        <w:rPr>
          <w:rFonts w:ascii="Tahoma" w:hAnsi="Tahoma" w:cs="Tahoma"/>
          <w:b/>
          <w:bCs/>
        </w:rPr>
        <w:t>III.</w:t>
      </w:r>
    </w:p>
    <w:p w14:paraId="622F69E8" w14:textId="4FFEE357" w:rsidR="00750BB4" w:rsidRPr="009278D4" w:rsidRDefault="00750BB4" w:rsidP="008121D0">
      <w:pPr>
        <w:pStyle w:val="Bezmezer"/>
        <w:ind w:left="3540"/>
        <w:jc w:val="center"/>
        <w:rPr>
          <w:rFonts w:ascii="Tahoma" w:hAnsi="Tahoma" w:cs="Tahoma"/>
          <w:b/>
          <w:bCs/>
        </w:rPr>
      </w:pPr>
    </w:p>
    <w:p w14:paraId="00645654" w14:textId="15B00FB3" w:rsidR="00750BB4" w:rsidRPr="009278D4" w:rsidRDefault="00750BB4" w:rsidP="008121D0">
      <w:pPr>
        <w:pStyle w:val="Bezmezer"/>
        <w:jc w:val="center"/>
        <w:rPr>
          <w:rFonts w:ascii="Tahoma" w:hAnsi="Tahoma" w:cs="Tahoma"/>
          <w:b/>
          <w:bCs/>
        </w:rPr>
      </w:pPr>
      <w:r w:rsidRPr="009278D4">
        <w:rPr>
          <w:rFonts w:ascii="Tahoma" w:hAnsi="Tahoma" w:cs="Tahoma"/>
          <w:b/>
          <w:bCs/>
        </w:rPr>
        <w:t>Závazky smluvních stran</w:t>
      </w:r>
    </w:p>
    <w:p w14:paraId="2642C0A8" w14:textId="77777777" w:rsidR="00750BB4" w:rsidRDefault="00750BB4" w:rsidP="00750BB4">
      <w:pPr>
        <w:pStyle w:val="Bezmezer"/>
        <w:jc w:val="both"/>
        <w:rPr>
          <w:rFonts w:ascii="Tahoma" w:hAnsi="Tahoma" w:cs="Tahoma"/>
        </w:rPr>
      </w:pPr>
    </w:p>
    <w:p w14:paraId="2CEBE321" w14:textId="77777777" w:rsidR="00750BB4" w:rsidRDefault="00750BB4" w:rsidP="00750BB4">
      <w:pPr>
        <w:pStyle w:val="Bezmezer"/>
        <w:jc w:val="both"/>
        <w:rPr>
          <w:rFonts w:ascii="Tahoma" w:hAnsi="Tahoma" w:cs="Tahoma"/>
        </w:rPr>
      </w:pPr>
    </w:p>
    <w:p w14:paraId="597E1FA2" w14:textId="77777777" w:rsidR="00750BB4" w:rsidRDefault="00750BB4" w:rsidP="00750BB4">
      <w:pPr>
        <w:pStyle w:val="Bezmezer"/>
        <w:jc w:val="both"/>
        <w:rPr>
          <w:rFonts w:ascii="Tahoma" w:hAnsi="Tahoma" w:cs="Tahoma"/>
        </w:rPr>
      </w:pPr>
    </w:p>
    <w:p w14:paraId="317C41DF" w14:textId="65679354" w:rsidR="00F82F2F" w:rsidRDefault="00750BB4" w:rsidP="008121D0">
      <w:pPr>
        <w:pStyle w:val="Bezmezer"/>
        <w:jc w:val="both"/>
        <w:rPr>
          <w:rFonts w:ascii="Tahoma" w:hAnsi="Tahoma" w:cs="Tahoma"/>
        </w:rPr>
      </w:pPr>
      <w:r>
        <w:rPr>
          <w:rFonts w:ascii="Tahoma" w:hAnsi="Tahoma" w:cs="Tahoma"/>
        </w:rPr>
        <w:t>1</w:t>
      </w:r>
      <w:r w:rsidR="00F82F2F">
        <w:rPr>
          <w:rFonts w:ascii="Tahoma" w:hAnsi="Tahoma" w:cs="Tahoma"/>
        </w:rPr>
        <w:t>.</w:t>
      </w:r>
      <w:r w:rsidR="00F82F2F">
        <w:rPr>
          <w:rFonts w:ascii="Tahoma" w:hAnsi="Tahoma" w:cs="Tahoma"/>
        </w:rPr>
        <w:tab/>
        <w:t xml:space="preserve">Dodavatel se zavazuje zajistit pro Objednatele níže uvedené </w:t>
      </w:r>
      <w:r w:rsidR="00616CB2">
        <w:rPr>
          <w:rFonts w:ascii="Tahoma" w:hAnsi="Tahoma" w:cs="Tahoma"/>
        </w:rPr>
        <w:t>služby</w:t>
      </w:r>
      <w:r w:rsidR="000A2BE1">
        <w:rPr>
          <w:rFonts w:ascii="Tahoma" w:hAnsi="Tahoma" w:cs="Tahoma"/>
        </w:rPr>
        <w:t>:</w:t>
      </w:r>
    </w:p>
    <w:p w14:paraId="1049FFB6" w14:textId="7AD6E38B" w:rsidR="004B6520" w:rsidRDefault="004B6520" w:rsidP="004B6520">
      <w:pPr>
        <w:pStyle w:val="Bezmezer"/>
        <w:jc w:val="both"/>
        <w:rPr>
          <w:rFonts w:ascii="Tahoma" w:hAnsi="Tahoma" w:cs="Tahoma"/>
        </w:rPr>
      </w:pPr>
    </w:p>
    <w:p w14:paraId="71446341" w14:textId="23BB6A41" w:rsidR="004B6520" w:rsidRPr="004B6520" w:rsidRDefault="004B6520" w:rsidP="005025B2">
      <w:pPr>
        <w:pStyle w:val="Odstavecseseznamem"/>
        <w:numPr>
          <w:ilvl w:val="0"/>
          <w:numId w:val="16"/>
        </w:numPr>
        <w:rPr>
          <w:rFonts w:ascii="Tahoma" w:hAnsi="Tahoma" w:cs="Tahoma"/>
        </w:rPr>
      </w:pPr>
      <w:r w:rsidRPr="00226E73">
        <w:rPr>
          <w:rFonts w:ascii="Tahoma" w:hAnsi="Tahoma" w:cs="Tahoma"/>
          <w:b/>
          <w:bCs/>
        </w:rPr>
        <w:t>Servisní činnost</w:t>
      </w:r>
      <w:r w:rsidRPr="004B6520">
        <w:rPr>
          <w:rFonts w:ascii="Tahoma" w:hAnsi="Tahoma" w:cs="Tahoma"/>
        </w:rPr>
        <w:t xml:space="preserve"> spočívající konkrétně zejména v:</w:t>
      </w:r>
    </w:p>
    <w:p w14:paraId="67A0AAD9" w14:textId="74427BF3" w:rsidR="004B6520" w:rsidRPr="004B6520" w:rsidRDefault="004B6520" w:rsidP="005025B2">
      <w:pPr>
        <w:pStyle w:val="Odstavecseseznamem"/>
        <w:numPr>
          <w:ilvl w:val="0"/>
          <w:numId w:val="13"/>
        </w:numPr>
        <w:spacing w:line="240" w:lineRule="auto"/>
        <w:rPr>
          <w:rFonts w:ascii="Tahoma" w:hAnsi="Tahoma" w:cs="Tahoma"/>
        </w:rPr>
      </w:pPr>
      <w:r w:rsidRPr="004B6520">
        <w:rPr>
          <w:rFonts w:ascii="Tahoma" w:hAnsi="Tahoma" w:cs="Tahoma"/>
        </w:rPr>
        <w:t xml:space="preserve">správa registrací značek do </w:t>
      </w:r>
      <w:r w:rsidR="004A24F6">
        <w:rPr>
          <w:rFonts w:ascii="Tahoma" w:hAnsi="Tahoma" w:cs="Tahoma"/>
        </w:rPr>
        <w:t>Národního programu Česká kvalita (dále jen „</w:t>
      </w:r>
      <w:r w:rsidRPr="004B6520">
        <w:rPr>
          <w:rFonts w:ascii="Tahoma" w:hAnsi="Tahoma" w:cs="Tahoma"/>
        </w:rPr>
        <w:t>NPČK</w:t>
      </w:r>
      <w:r w:rsidR="004A24F6">
        <w:rPr>
          <w:rFonts w:ascii="Tahoma" w:hAnsi="Tahoma" w:cs="Tahoma"/>
        </w:rPr>
        <w:t>“)</w:t>
      </w:r>
      <w:r w:rsidRPr="004B6520">
        <w:rPr>
          <w:rFonts w:ascii="Tahoma" w:hAnsi="Tahoma" w:cs="Tahoma"/>
        </w:rPr>
        <w:t xml:space="preserve"> – zápis, výmaz, inventura vč. získání zpětné vazby na Řídící výbor NPČK</w:t>
      </w:r>
      <w:r w:rsidR="00E64A89">
        <w:rPr>
          <w:rFonts w:ascii="Tahoma" w:hAnsi="Tahoma" w:cs="Tahoma"/>
        </w:rPr>
        <w:t xml:space="preserve"> (dále též jen „ŘV NPČK“)</w:t>
      </w:r>
      <w:r w:rsidR="00454BFD">
        <w:rPr>
          <w:rFonts w:ascii="Tahoma" w:hAnsi="Tahoma" w:cs="Tahoma"/>
        </w:rPr>
        <w:t xml:space="preserve">  </w:t>
      </w:r>
    </w:p>
    <w:p w14:paraId="19C738F3" w14:textId="5EAC0877" w:rsidR="004B6520" w:rsidRPr="004B6520" w:rsidRDefault="004B6520" w:rsidP="005025B2">
      <w:pPr>
        <w:pStyle w:val="Odstavecseseznamem"/>
        <w:numPr>
          <w:ilvl w:val="0"/>
          <w:numId w:val="13"/>
        </w:numPr>
        <w:spacing w:line="240" w:lineRule="auto"/>
        <w:rPr>
          <w:rFonts w:ascii="Tahoma" w:hAnsi="Tahoma" w:cs="Tahoma"/>
        </w:rPr>
      </w:pPr>
      <w:r w:rsidRPr="004B6520">
        <w:rPr>
          <w:rFonts w:ascii="Tahoma" w:hAnsi="Tahoma" w:cs="Tahoma"/>
        </w:rPr>
        <w:t>sběr a zveřejnění aktualit na webu portalkvality.gov.cz v části NPČK</w:t>
      </w:r>
    </w:p>
    <w:p w14:paraId="0AE08E42" w14:textId="359A186E" w:rsidR="004B6520" w:rsidRPr="00F82F2F" w:rsidRDefault="004B6520" w:rsidP="005025B2">
      <w:pPr>
        <w:pStyle w:val="Odstavecseseznamem"/>
        <w:numPr>
          <w:ilvl w:val="0"/>
          <w:numId w:val="13"/>
        </w:numPr>
        <w:spacing w:line="240" w:lineRule="auto"/>
        <w:rPr>
          <w:rFonts w:ascii="Tahoma" w:hAnsi="Tahoma" w:cs="Tahoma"/>
        </w:rPr>
      </w:pPr>
      <w:r w:rsidRPr="00F82F2F">
        <w:rPr>
          <w:rFonts w:ascii="Tahoma" w:hAnsi="Tahoma" w:cs="Tahoma"/>
        </w:rPr>
        <w:t xml:space="preserve">aktualizace dokumentu činnosti sekretariátu NPČK – aktualizace plánu aktivit na příslušný rok </w:t>
      </w:r>
      <w:r w:rsidR="00F82F2F" w:rsidRPr="00F82F2F">
        <w:rPr>
          <w:rFonts w:ascii="Tahoma" w:hAnsi="Tahoma" w:cs="Tahoma"/>
        </w:rPr>
        <w:t>v</w:t>
      </w:r>
      <w:r w:rsidR="00454BFD" w:rsidRPr="00F82F2F">
        <w:rPr>
          <w:rFonts w:ascii="Tahoma" w:hAnsi="Tahoma" w:cs="Tahoma"/>
        </w:rPr>
        <w:t xml:space="preserve"> </w:t>
      </w:r>
      <w:r w:rsidR="00F82F2F" w:rsidRPr="00F82F2F">
        <w:rPr>
          <w:rFonts w:ascii="Tahoma" w:hAnsi="Tahoma" w:cs="Tahoma"/>
        </w:rPr>
        <w:t>t</w:t>
      </w:r>
      <w:r w:rsidR="00454BFD" w:rsidRPr="00F82F2F">
        <w:rPr>
          <w:rFonts w:ascii="Tahoma" w:hAnsi="Tahoma" w:cs="Tahoma"/>
        </w:rPr>
        <w:t>ermín</w:t>
      </w:r>
      <w:r w:rsidR="00F82F2F" w:rsidRPr="00F82F2F">
        <w:rPr>
          <w:rFonts w:ascii="Tahoma" w:hAnsi="Tahoma" w:cs="Tahoma"/>
        </w:rPr>
        <w:t xml:space="preserve">u nejpozději </w:t>
      </w:r>
      <w:r w:rsidR="00454BFD" w:rsidRPr="00F82F2F">
        <w:rPr>
          <w:rFonts w:ascii="Tahoma" w:hAnsi="Tahoma" w:cs="Tahoma"/>
        </w:rPr>
        <w:t>do 3</w:t>
      </w:r>
      <w:r w:rsidR="008121D0">
        <w:rPr>
          <w:rFonts w:ascii="Tahoma" w:hAnsi="Tahoma" w:cs="Tahoma"/>
        </w:rPr>
        <w:t>1</w:t>
      </w:r>
      <w:r w:rsidR="00454BFD" w:rsidRPr="00F82F2F">
        <w:rPr>
          <w:rFonts w:ascii="Tahoma" w:hAnsi="Tahoma" w:cs="Tahoma"/>
        </w:rPr>
        <w:t>.</w:t>
      </w:r>
      <w:r w:rsidR="008121D0">
        <w:rPr>
          <w:rFonts w:ascii="Tahoma" w:hAnsi="Tahoma" w:cs="Tahoma"/>
        </w:rPr>
        <w:t>5</w:t>
      </w:r>
      <w:r w:rsidR="00454BFD" w:rsidRPr="00F82F2F">
        <w:rPr>
          <w:rFonts w:ascii="Tahoma" w:hAnsi="Tahoma" w:cs="Tahoma"/>
        </w:rPr>
        <w:t>.2025</w:t>
      </w:r>
    </w:p>
    <w:p w14:paraId="63BE347E" w14:textId="5F73A447" w:rsidR="004B6520" w:rsidRPr="00F82F2F" w:rsidRDefault="004B6520" w:rsidP="005025B2">
      <w:pPr>
        <w:pStyle w:val="Odstavecseseznamem"/>
        <w:numPr>
          <w:ilvl w:val="0"/>
          <w:numId w:val="13"/>
        </w:numPr>
        <w:spacing w:line="240" w:lineRule="auto"/>
        <w:rPr>
          <w:rFonts w:ascii="Tahoma" w:hAnsi="Tahoma" w:cs="Tahoma"/>
        </w:rPr>
      </w:pPr>
      <w:r w:rsidRPr="00F82F2F">
        <w:rPr>
          <w:rFonts w:ascii="Tahoma" w:hAnsi="Tahoma" w:cs="Tahoma"/>
        </w:rPr>
        <w:t>Newsletter – sběr zdrojových dat k tvorbě, přípravě a rozeslání Newsletteru</w:t>
      </w:r>
      <w:r w:rsidR="00454BFD" w:rsidRPr="00F82F2F">
        <w:rPr>
          <w:rFonts w:ascii="Tahoma" w:hAnsi="Tahoma" w:cs="Tahoma"/>
        </w:rPr>
        <w:t xml:space="preserve"> </w:t>
      </w:r>
      <w:r w:rsidR="00F82F2F" w:rsidRPr="008121D0">
        <w:rPr>
          <w:rFonts w:ascii="Tahoma" w:hAnsi="Tahoma" w:cs="Tahoma"/>
        </w:rPr>
        <w:t>nejpozději do 31.1.2026</w:t>
      </w:r>
    </w:p>
    <w:p w14:paraId="12F0C0A9" w14:textId="4BAD0DF1" w:rsidR="004B6520" w:rsidRPr="004B6520" w:rsidRDefault="004B6520" w:rsidP="005025B2">
      <w:pPr>
        <w:pStyle w:val="Odstavecseseznamem"/>
        <w:numPr>
          <w:ilvl w:val="0"/>
          <w:numId w:val="13"/>
        </w:numPr>
        <w:spacing w:line="240" w:lineRule="auto"/>
        <w:rPr>
          <w:rFonts w:ascii="Tahoma" w:hAnsi="Tahoma" w:cs="Tahoma"/>
        </w:rPr>
      </w:pPr>
      <w:r w:rsidRPr="004B6520">
        <w:rPr>
          <w:rFonts w:ascii="Tahoma" w:hAnsi="Tahoma" w:cs="Tahoma"/>
        </w:rPr>
        <w:t>prověřování a vyhodnocování marketingových aktivit jednotlivých správců značek a tvorba prezentace se souhrnnými závěry</w:t>
      </w:r>
      <w:r w:rsidR="00454BFD">
        <w:rPr>
          <w:rFonts w:ascii="Tahoma" w:hAnsi="Tahoma" w:cs="Tahoma"/>
        </w:rPr>
        <w:t xml:space="preserve"> </w:t>
      </w:r>
      <w:r w:rsidR="00F82F2F">
        <w:rPr>
          <w:rFonts w:ascii="Tahoma" w:hAnsi="Tahoma" w:cs="Tahoma"/>
        </w:rPr>
        <w:t xml:space="preserve">nejpozději do </w:t>
      </w:r>
      <w:r w:rsidR="00454BFD">
        <w:rPr>
          <w:rFonts w:ascii="Tahoma" w:hAnsi="Tahoma" w:cs="Tahoma"/>
        </w:rPr>
        <w:t>30.11. 2025</w:t>
      </w:r>
    </w:p>
    <w:p w14:paraId="4A702B16" w14:textId="54D2B0F4" w:rsidR="004B6520" w:rsidRPr="00830992" w:rsidRDefault="004B6520" w:rsidP="005025B2">
      <w:pPr>
        <w:pStyle w:val="Odstavecseseznamem"/>
        <w:numPr>
          <w:ilvl w:val="0"/>
          <w:numId w:val="16"/>
        </w:numPr>
        <w:rPr>
          <w:rFonts w:ascii="Tahoma" w:hAnsi="Tahoma" w:cs="Tahoma"/>
        </w:rPr>
      </w:pPr>
      <w:r w:rsidRPr="002871A6">
        <w:rPr>
          <w:rFonts w:ascii="Tahoma" w:hAnsi="Tahoma" w:cs="Tahoma"/>
          <w:b/>
          <w:bCs/>
        </w:rPr>
        <w:t>Mar</w:t>
      </w:r>
      <w:r w:rsidRPr="00F82F2F">
        <w:rPr>
          <w:rFonts w:ascii="Tahoma" w:hAnsi="Tahoma" w:cs="Tahoma"/>
          <w:b/>
          <w:bCs/>
        </w:rPr>
        <w:t xml:space="preserve">ketingové činnosti </w:t>
      </w:r>
      <w:r w:rsidRPr="00F82F2F">
        <w:rPr>
          <w:rFonts w:ascii="Tahoma" w:hAnsi="Tahoma" w:cs="Tahoma"/>
        </w:rPr>
        <w:t>spočívající konkrétně zejména v:</w:t>
      </w:r>
    </w:p>
    <w:p w14:paraId="6DBBEB93" w14:textId="3DEB23BE" w:rsidR="004B6520" w:rsidRPr="004B6520" w:rsidRDefault="004B6520" w:rsidP="005025B2">
      <w:pPr>
        <w:pStyle w:val="Odstavecseseznamem"/>
        <w:numPr>
          <w:ilvl w:val="0"/>
          <w:numId w:val="14"/>
        </w:numPr>
        <w:spacing w:line="240" w:lineRule="auto"/>
        <w:rPr>
          <w:rFonts w:ascii="Tahoma" w:hAnsi="Tahoma" w:cs="Tahoma"/>
        </w:rPr>
      </w:pPr>
      <w:r w:rsidRPr="004B6520">
        <w:rPr>
          <w:rFonts w:ascii="Tahoma" w:hAnsi="Tahoma" w:cs="Tahoma"/>
        </w:rPr>
        <w:t xml:space="preserve">příprava a realizace marketingových aktivit pro podporu NPČK - např. rozhovor, podcast, video reportáž – </w:t>
      </w:r>
      <w:r w:rsidR="00F82F2F">
        <w:rPr>
          <w:rFonts w:ascii="Tahoma" w:hAnsi="Tahoma" w:cs="Tahoma"/>
        </w:rPr>
        <w:t>minimálně</w:t>
      </w:r>
      <w:r w:rsidR="00F82F2F" w:rsidRPr="004B6520">
        <w:rPr>
          <w:rFonts w:ascii="Tahoma" w:hAnsi="Tahoma" w:cs="Tahoma"/>
        </w:rPr>
        <w:t xml:space="preserve"> </w:t>
      </w:r>
      <w:r w:rsidRPr="004B6520">
        <w:rPr>
          <w:rFonts w:ascii="Tahoma" w:hAnsi="Tahoma" w:cs="Tahoma"/>
        </w:rPr>
        <w:t>1 x ročně</w:t>
      </w:r>
      <w:r w:rsidR="00226E73">
        <w:rPr>
          <w:rFonts w:ascii="Tahoma" w:hAnsi="Tahoma" w:cs="Tahoma"/>
        </w:rPr>
        <w:t xml:space="preserve"> </w:t>
      </w:r>
    </w:p>
    <w:p w14:paraId="5D49525F" w14:textId="23208FC7" w:rsidR="004B6520" w:rsidRPr="004B6520" w:rsidRDefault="004B6520" w:rsidP="005025B2">
      <w:pPr>
        <w:pStyle w:val="Odstavecseseznamem"/>
        <w:numPr>
          <w:ilvl w:val="0"/>
          <w:numId w:val="16"/>
        </w:numPr>
        <w:rPr>
          <w:rFonts w:ascii="Tahoma" w:hAnsi="Tahoma" w:cs="Tahoma"/>
        </w:rPr>
      </w:pPr>
      <w:r w:rsidRPr="00226E73">
        <w:rPr>
          <w:rFonts w:ascii="Tahoma" w:hAnsi="Tahoma" w:cs="Tahoma"/>
          <w:b/>
          <w:bCs/>
        </w:rPr>
        <w:t>Organizační činnosti</w:t>
      </w:r>
      <w:r w:rsidRPr="004B6520">
        <w:rPr>
          <w:rFonts w:ascii="Tahoma" w:hAnsi="Tahoma" w:cs="Tahoma"/>
        </w:rPr>
        <w:t xml:space="preserve"> spočívající konkrétně zejména v:</w:t>
      </w:r>
    </w:p>
    <w:p w14:paraId="60E9FCF9" w14:textId="5E39C8F4" w:rsidR="004B6520" w:rsidRPr="004B6520" w:rsidRDefault="004B6520" w:rsidP="005025B2">
      <w:pPr>
        <w:pStyle w:val="Odstavecseseznamem"/>
        <w:numPr>
          <w:ilvl w:val="0"/>
          <w:numId w:val="15"/>
        </w:numPr>
        <w:spacing w:line="240" w:lineRule="auto"/>
        <w:jc w:val="both"/>
        <w:rPr>
          <w:rFonts w:ascii="Tahoma" w:hAnsi="Tahoma" w:cs="Tahoma"/>
        </w:rPr>
      </w:pPr>
      <w:r w:rsidRPr="004B6520">
        <w:rPr>
          <w:rFonts w:ascii="Tahoma" w:hAnsi="Tahoma" w:cs="Tahoma"/>
        </w:rPr>
        <w:t>spolupráce s ŘV NPČK-komunikace, konzultace a setkání s předsedou ŘV NPČK</w:t>
      </w:r>
      <w:r w:rsidR="00F82F2F">
        <w:rPr>
          <w:rFonts w:ascii="Tahoma" w:hAnsi="Tahoma" w:cs="Tahoma"/>
        </w:rPr>
        <w:t>.</w:t>
      </w:r>
      <w:r w:rsidR="00226E73">
        <w:rPr>
          <w:rFonts w:ascii="Tahoma" w:hAnsi="Tahoma" w:cs="Tahoma"/>
        </w:rPr>
        <w:t xml:space="preserve"> </w:t>
      </w:r>
    </w:p>
    <w:p w14:paraId="0B9ABCF8" w14:textId="73A8173D" w:rsidR="004B6520" w:rsidRPr="004B6520" w:rsidRDefault="002F79E8" w:rsidP="005025B2">
      <w:pPr>
        <w:pStyle w:val="Odstavecseseznamem"/>
        <w:numPr>
          <w:ilvl w:val="0"/>
          <w:numId w:val="15"/>
        </w:numPr>
        <w:spacing w:line="240" w:lineRule="auto"/>
        <w:jc w:val="both"/>
        <w:rPr>
          <w:rFonts w:ascii="Tahoma" w:hAnsi="Tahoma" w:cs="Tahoma"/>
        </w:rPr>
      </w:pPr>
      <w:r>
        <w:rPr>
          <w:rFonts w:ascii="Tahoma" w:hAnsi="Tahoma" w:cs="Tahoma"/>
        </w:rPr>
        <w:t xml:space="preserve">příprava a </w:t>
      </w:r>
      <w:r w:rsidR="004B6520" w:rsidRPr="004B6520">
        <w:rPr>
          <w:rFonts w:ascii="Tahoma" w:hAnsi="Tahoma" w:cs="Tahoma"/>
        </w:rPr>
        <w:t>projednání Výroční zprávy Programu a zapracování připomínek z ŘV Programu</w:t>
      </w:r>
      <w:r w:rsidR="00226E73">
        <w:rPr>
          <w:rFonts w:ascii="Tahoma" w:hAnsi="Tahoma" w:cs="Tahoma"/>
        </w:rPr>
        <w:t xml:space="preserve"> do zasedání Rady kvality ČR </w:t>
      </w:r>
    </w:p>
    <w:p w14:paraId="4A5027C5" w14:textId="129072DA" w:rsidR="004B6520" w:rsidRPr="004B6520" w:rsidRDefault="002F79E8" w:rsidP="005025B2">
      <w:pPr>
        <w:pStyle w:val="Odstavecseseznamem"/>
        <w:numPr>
          <w:ilvl w:val="0"/>
          <w:numId w:val="15"/>
        </w:numPr>
        <w:spacing w:line="240" w:lineRule="auto"/>
        <w:jc w:val="both"/>
        <w:rPr>
          <w:rFonts w:ascii="Tahoma" w:hAnsi="Tahoma" w:cs="Tahoma"/>
        </w:rPr>
      </w:pPr>
      <w:r>
        <w:rPr>
          <w:rFonts w:ascii="Tahoma" w:hAnsi="Tahoma" w:cs="Tahoma"/>
        </w:rPr>
        <w:t xml:space="preserve">příprava podkladů pro zasedání ŘV NPČK a jeho svolání </w:t>
      </w:r>
      <w:r w:rsidR="00F82F2F">
        <w:rPr>
          <w:rFonts w:ascii="Tahoma" w:hAnsi="Tahoma" w:cs="Tahoma"/>
        </w:rPr>
        <w:t>a to v počtu minimálně 2x za rok</w:t>
      </w:r>
    </w:p>
    <w:p w14:paraId="64CA0D21" w14:textId="48FCA5AD" w:rsidR="004B6520" w:rsidRPr="004B6520" w:rsidRDefault="004B6520" w:rsidP="005025B2">
      <w:pPr>
        <w:pStyle w:val="Odstavecseseznamem"/>
        <w:numPr>
          <w:ilvl w:val="0"/>
          <w:numId w:val="15"/>
        </w:numPr>
        <w:spacing w:line="240" w:lineRule="auto"/>
        <w:jc w:val="both"/>
        <w:rPr>
          <w:rFonts w:ascii="Tahoma" w:hAnsi="Tahoma" w:cs="Tahoma"/>
        </w:rPr>
      </w:pPr>
      <w:r w:rsidRPr="004B6520">
        <w:rPr>
          <w:rFonts w:ascii="Tahoma" w:hAnsi="Tahoma" w:cs="Tahoma"/>
        </w:rPr>
        <w:t>organizace akce Den s Českou kvalitou</w:t>
      </w:r>
      <w:r w:rsidR="00F82F2F">
        <w:rPr>
          <w:rFonts w:ascii="Tahoma" w:hAnsi="Tahoma" w:cs="Tahoma"/>
        </w:rPr>
        <w:t xml:space="preserve">, který bude uskutečněn nejpozději </w:t>
      </w:r>
      <w:r w:rsidR="00B76260">
        <w:rPr>
          <w:rFonts w:ascii="Tahoma" w:hAnsi="Tahoma" w:cs="Tahoma"/>
        </w:rPr>
        <w:t>15.10.2025</w:t>
      </w:r>
      <w:r w:rsidR="00F82F2F">
        <w:rPr>
          <w:rFonts w:ascii="Tahoma" w:hAnsi="Tahoma" w:cs="Tahoma"/>
        </w:rPr>
        <w:t xml:space="preserve">, </w:t>
      </w:r>
      <w:r w:rsidR="006E2A6F">
        <w:rPr>
          <w:rFonts w:ascii="Tahoma" w:hAnsi="Tahoma" w:cs="Tahoma"/>
        </w:rPr>
        <w:t xml:space="preserve">a </w:t>
      </w:r>
      <w:r w:rsidR="00F82F2F">
        <w:rPr>
          <w:rFonts w:ascii="Tahoma" w:hAnsi="Tahoma" w:cs="Tahoma"/>
        </w:rPr>
        <w:t xml:space="preserve">bude obsahovat </w:t>
      </w:r>
      <w:r w:rsidR="00750BB4">
        <w:rPr>
          <w:rFonts w:ascii="Tahoma" w:hAnsi="Tahoma" w:cs="Tahoma"/>
        </w:rPr>
        <w:t>toto plnění:</w:t>
      </w:r>
    </w:p>
    <w:p w14:paraId="36669696" w14:textId="2FFF0F52" w:rsidR="004B6520" w:rsidRPr="004B6520" w:rsidRDefault="004B6520" w:rsidP="005025B2">
      <w:pPr>
        <w:pStyle w:val="Odstavecseseznamem"/>
        <w:numPr>
          <w:ilvl w:val="1"/>
          <w:numId w:val="15"/>
        </w:numPr>
        <w:spacing w:line="240" w:lineRule="auto"/>
        <w:jc w:val="both"/>
        <w:rPr>
          <w:rFonts w:ascii="Tahoma" w:hAnsi="Tahoma" w:cs="Tahoma"/>
        </w:rPr>
      </w:pPr>
      <w:r w:rsidRPr="004B6520">
        <w:rPr>
          <w:rFonts w:ascii="Tahoma" w:hAnsi="Tahoma" w:cs="Tahoma"/>
        </w:rPr>
        <w:t xml:space="preserve">příprava návrhu programu, včetně zajištění přednášejících, zajištění předání ocenění, představení programu na Předsednictvu </w:t>
      </w:r>
      <w:r w:rsidR="00E64A89">
        <w:rPr>
          <w:rFonts w:ascii="Tahoma" w:hAnsi="Tahoma" w:cs="Tahoma"/>
        </w:rPr>
        <w:t xml:space="preserve">Rady kvality </w:t>
      </w:r>
      <w:r w:rsidRPr="004B6520">
        <w:rPr>
          <w:rFonts w:ascii="Tahoma" w:hAnsi="Tahoma" w:cs="Tahoma"/>
        </w:rPr>
        <w:t>ČR,</w:t>
      </w:r>
      <w:r w:rsidR="00E64A89">
        <w:rPr>
          <w:rFonts w:ascii="Tahoma" w:hAnsi="Tahoma" w:cs="Tahoma"/>
        </w:rPr>
        <w:t xml:space="preserve"> na zasedání</w:t>
      </w:r>
      <w:r w:rsidRPr="004B6520">
        <w:rPr>
          <w:rFonts w:ascii="Tahoma" w:hAnsi="Tahoma" w:cs="Tahoma"/>
        </w:rPr>
        <w:t xml:space="preserve"> </w:t>
      </w:r>
      <w:r w:rsidR="00E64A89">
        <w:rPr>
          <w:rFonts w:ascii="Tahoma" w:hAnsi="Tahoma" w:cs="Tahoma"/>
        </w:rPr>
        <w:t xml:space="preserve">Rady kvality ČR </w:t>
      </w:r>
      <w:r w:rsidRPr="004B6520">
        <w:rPr>
          <w:rFonts w:ascii="Tahoma" w:hAnsi="Tahoma" w:cs="Tahoma"/>
        </w:rPr>
        <w:t xml:space="preserve"> a ŘV NPČK,</w:t>
      </w:r>
    </w:p>
    <w:p w14:paraId="18ABD9AD" w14:textId="77777777" w:rsidR="004B6520" w:rsidRPr="004B6520" w:rsidRDefault="004B6520" w:rsidP="005025B2">
      <w:pPr>
        <w:pStyle w:val="Odstavecseseznamem"/>
        <w:numPr>
          <w:ilvl w:val="1"/>
          <w:numId w:val="15"/>
        </w:numPr>
        <w:spacing w:line="240" w:lineRule="auto"/>
        <w:jc w:val="both"/>
        <w:rPr>
          <w:rFonts w:ascii="Tahoma" w:hAnsi="Tahoma" w:cs="Tahoma"/>
        </w:rPr>
      </w:pPr>
      <w:r w:rsidRPr="004B6520">
        <w:rPr>
          <w:rFonts w:ascii="Tahoma" w:hAnsi="Tahoma" w:cs="Tahoma"/>
        </w:rPr>
        <w:t>příprava a rozeslání on-line dotazníku pro sběr nominací na Den s Českou kvalitou,</w:t>
      </w:r>
    </w:p>
    <w:p w14:paraId="13CA8BE1" w14:textId="77777777" w:rsidR="004B6520" w:rsidRPr="004B6520" w:rsidRDefault="004B6520" w:rsidP="005025B2">
      <w:pPr>
        <w:pStyle w:val="Odstavecseseznamem"/>
        <w:numPr>
          <w:ilvl w:val="1"/>
          <w:numId w:val="15"/>
        </w:numPr>
        <w:spacing w:line="240" w:lineRule="auto"/>
        <w:jc w:val="both"/>
        <w:rPr>
          <w:rFonts w:ascii="Tahoma" w:hAnsi="Tahoma" w:cs="Tahoma"/>
        </w:rPr>
      </w:pPr>
      <w:r w:rsidRPr="004B6520">
        <w:rPr>
          <w:rFonts w:ascii="Tahoma" w:hAnsi="Tahoma" w:cs="Tahoma"/>
        </w:rPr>
        <w:t>zajištění průzkumu mezi správci značek ohledně podoby Dne s Českou kvalitou,</w:t>
      </w:r>
    </w:p>
    <w:p w14:paraId="5C64FBE5" w14:textId="77777777" w:rsidR="004B6520" w:rsidRPr="004B6520" w:rsidRDefault="004B6520" w:rsidP="005025B2">
      <w:pPr>
        <w:pStyle w:val="Odstavecseseznamem"/>
        <w:numPr>
          <w:ilvl w:val="1"/>
          <w:numId w:val="15"/>
        </w:numPr>
        <w:spacing w:line="240" w:lineRule="auto"/>
        <w:jc w:val="both"/>
        <w:rPr>
          <w:rFonts w:ascii="Tahoma" w:hAnsi="Tahoma" w:cs="Tahoma"/>
        </w:rPr>
      </w:pPr>
      <w:r w:rsidRPr="004B6520">
        <w:rPr>
          <w:rFonts w:ascii="Tahoma" w:hAnsi="Tahoma" w:cs="Tahoma"/>
        </w:rPr>
        <w:t>oslovení správců značek k účasti a předání informací o průběhu akce,</w:t>
      </w:r>
    </w:p>
    <w:p w14:paraId="29207322" w14:textId="77777777" w:rsidR="004B6520" w:rsidRPr="004B6520" w:rsidRDefault="004B6520" w:rsidP="005025B2">
      <w:pPr>
        <w:pStyle w:val="Odstavecseseznamem"/>
        <w:numPr>
          <w:ilvl w:val="1"/>
          <w:numId w:val="15"/>
        </w:numPr>
        <w:spacing w:line="240" w:lineRule="auto"/>
        <w:jc w:val="both"/>
        <w:rPr>
          <w:rFonts w:ascii="Tahoma" w:hAnsi="Tahoma" w:cs="Tahoma"/>
        </w:rPr>
      </w:pPr>
      <w:r w:rsidRPr="004B6520">
        <w:rPr>
          <w:rFonts w:ascii="Tahoma" w:hAnsi="Tahoma" w:cs="Tahoma"/>
        </w:rPr>
        <w:t>sběr dat a příprava přehledu zapojených správců a oceněných výrobků / služeb, včetně kontaktů na správce i oceněné organizace, zajištění charakteristik o oceněných firmách a jejich výrobcích / službách,</w:t>
      </w:r>
    </w:p>
    <w:p w14:paraId="5CEDAB41" w14:textId="4A804490" w:rsidR="004B6520" w:rsidRPr="00652CB8" w:rsidRDefault="004B6520" w:rsidP="005025B2">
      <w:pPr>
        <w:pStyle w:val="Odstavecseseznamem"/>
        <w:numPr>
          <w:ilvl w:val="1"/>
          <w:numId w:val="15"/>
        </w:numPr>
        <w:spacing w:line="240" w:lineRule="auto"/>
        <w:jc w:val="both"/>
        <w:rPr>
          <w:rFonts w:ascii="Tahoma" w:hAnsi="Tahoma" w:cs="Tahoma"/>
        </w:rPr>
      </w:pPr>
      <w:r w:rsidRPr="00652CB8">
        <w:rPr>
          <w:rFonts w:ascii="Tahoma" w:hAnsi="Tahoma" w:cs="Tahoma"/>
        </w:rPr>
        <w:t>příprava grafických návrhů ke Dni s Českou kvalitou (banner, pozvánka, program, přehled oceněných výrobků a služeb)</w:t>
      </w:r>
      <w:r w:rsidR="008B233B">
        <w:rPr>
          <w:rFonts w:ascii="Tahoma" w:hAnsi="Tahoma" w:cs="Tahoma"/>
        </w:rPr>
        <w:t>,</w:t>
      </w:r>
    </w:p>
    <w:p w14:paraId="24CFB687" w14:textId="35D32B4B" w:rsidR="004B6520" w:rsidRPr="004B6520" w:rsidRDefault="004B6520" w:rsidP="005025B2">
      <w:pPr>
        <w:pStyle w:val="Odstavecseseznamem"/>
        <w:numPr>
          <w:ilvl w:val="1"/>
          <w:numId w:val="15"/>
        </w:numPr>
        <w:spacing w:line="240" w:lineRule="auto"/>
        <w:jc w:val="both"/>
        <w:rPr>
          <w:rFonts w:ascii="Tahoma" w:hAnsi="Tahoma" w:cs="Tahoma"/>
        </w:rPr>
      </w:pPr>
      <w:r w:rsidRPr="004B6520">
        <w:rPr>
          <w:rFonts w:ascii="Tahoma" w:hAnsi="Tahoma" w:cs="Tahoma"/>
        </w:rPr>
        <w:t>rozeslání pozvánek a registrací na akci</w:t>
      </w:r>
      <w:r w:rsidR="008B233B">
        <w:rPr>
          <w:rFonts w:ascii="Tahoma" w:hAnsi="Tahoma" w:cs="Tahoma"/>
        </w:rPr>
        <w:t>,</w:t>
      </w:r>
    </w:p>
    <w:p w14:paraId="4F9A31AF" w14:textId="4A92DA0E" w:rsidR="004B6520" w:rsidRPr="004B6520" w:rsidRDefault="004B6520" w:rsidP="005025B2">
      <w:pPr>
        <w:pStyle w:val="Odstavecseseznamem"/>
        <w:numPr>
          <w:ilvl w:val="1"/>
          <w:numId w:val="15"/>
        </w:numPr>
        <w:spacing w:line="240" w:lineRule="auto"/>
        <w:jc w:val="both"/>
        <w:rPr>
          <w:rFonts w:ascii="Tahoma" w:hAnsi="Tahoma" w:cs="Tahoma"/>
        </w:rPr>
      </w:pPr>
      <w:r w:rsidRPr="004B6520">
        <w:rPr>
          <w:rFonts w:ascii="Tahoma" w:hAnsi="Tahoma" w:cs="Tahoma"/>
        </w:rPr>
        <w:t>příprava otázek pro natáčení rozhovorů</w:t>
      </w:r>
      <w:r w:rsidR="008B233B">
        <w:rPr>
          <w:rFonts w:ascii="Tahoma" w:hAnsi="Tahoma" w:cs="Tahoma"/>
        </w:rPr>
        <w:t>,</w:t>
      </w:r>
    </w:p>
    <w:p w14:paraId="6970DBD7" w14:textId="77777777" w:rsidR="004B6520" w:rsidRPr="004B6520" w:rsidRDefault="004B6520" w:rsidP="005025B2">
      <w:pPr>
        <w:pStyle w:val="Odstavecseseznamem"/>
        <w:numPr>
          <w:ilvl w:val="1"/>
          <w:numId w:val="15"/>
        </w:numPr>
        <w:spacing w:line="240" w:lineRule="auto"/>
        <w:jc w:val="both"/>
        <w:rPr>
          <w:rFonts w:ascii="Tahoma" w:hAnsi="Tahoma" w:cs="Tahoma"/>
        </w:rPr>
      </w:pPr>
      <w:r w:rsidRPr="004B6520">
        <w:rPr>
          <w:rFonts w:ascii="Tahoma" w:hAnsi="Tahoma" w:cs="Tahoma"/>
        </w:rPr>
        <w:t>zpracování finální podoby prezentace na akci,</w:t>
      </w:r>
    </w:p>
    <w:p w14:paraId="29AEBC12" w14:textId="7EC42226" w:rsidR="004B6520" w:rsidRPr="004B6520" w:rsidRDefault="004B6520" w:rsidP="005025B2">
      <w:pPr>
        <w:pStyle w:val="Odstavecseseznamem"/>
        <w:numPr>
          <w:ilvl w:val="1"/>
          <w:numId w:val="15"/>
        </w:numPr>
        <w:spacing w:line="240" w:lineRule="auto"/>
        <w:jc w:val="both"/>
        <w:rPr>
          <w:rFonts w:ascii="Tahoma" w:hAnsi="Tahoma" w:cs="Tahoma"/>
        </w:rPr>
      </w:pPr>
      <w:r w:rsidRPr="004B6520">
        <w:rPr>
          <w:rFonts w:ascii="Tahoma" w:hAnsi="Tahoma" w:cs="Tahoma"/>
        </w:rPr>
        <w:t>zpracování a rozeslání fotografií účastníkům akce</w:t>
      </w:r>
      <w:r w:rsidR="008B233B">
        <w:rPr>
          <w:rFonts w:ascii="Tahoma" w:hAnsi="Tahoma" w:cs="Tahoma"/>
        </w:rPr>
        <w:t>,</w:t>
      </w:r>
    </w:p>
    <w:p w14:paraId="2F71C6C5" w14:textId="5EDCE5E8" w:rsidR="004B6520" w:rsidRPr="004B6520" w:rsidRDefault="004B6520" w:rsidP="005025B2">
      <w:pPr>
        <w:pStyle w:val="Odstavecseseznamem"/>
        <w:numPr>
          <w:ilvl w:val="1"/>
          <w:numId w:val="15"/>
        </w:numPr>
        <w:spacing w:line="240" w:lineRule="auto"/>
        <w:jc w:val="both"/>
        <w:rPr>
          <w:rFonts w:ascii="Tahoma" w:hAnsi="Tahoma" w:cs="Tahoma"/>
          <w:bCs/>
        </w:rPr>
      </w:pPr>
      <w:r w:rsidRPr="004B6520">
        <w:rPr>
          <w:rFonts w:ascii="Tahoma" w:hAnsi="Tahoma" w:cs="Tahoma"/>
          <w:bCs/>
        </w:rPr>
        <w:t>databáze oceněných produktů – součinnost s MPO při realizaci</w:t>
      </w:r>
      <w:r w:rsidR="008B233B">
        <w:rPr>
          <w:rFonts w:ascii="Tahoma" w:hAnsi="Tahoma" w:cs="Tahoma"/>
          <w:bCs/>
        </w:rPr>
        <w:t>.</w:t>
      </w:r>
    </w:p>
    <w:p w14:paraId="3AE3514D" w14:textId="1B6C511E" w:rsidR="004B6520" w:rsidRDefault="004B6520" w:rsidP="00750BB4">
      <w:pPr>
        <w:pStyle w:val="Odstavecseseznamem"/>
        <w:spacing w:line="240" w:lineRule="auto"/>
        <w:jc w:val="both"/>
        <w:rPr>
          <w:rFonts w:ascii="Tahoma" w:hAnsi="Tahoma" w:cs="Tahoma"/>
          <w:b/>
          <w:bCs/>
        </w:rPr>
      </w:pPr>
    </w:p>
    <w:p w14:paraId="2570A452" w14:textId="6D5CAF02" w:rsidR="00750BB4" w:rsidRDefault="00750BB4" w:rsidP="00750BB4">
      <w:pPr>
        <w:pStyle w:val="Odstavecseseznamem"/>
        <w:spacing w:line="240" w:lineRule="auto"/>
        <w:jc w:val="both"/>
        <w:rPr>
          <w:rFonts w:ascii="Tahoma" w:hAnsi="Tahoma" w:cs="Tahoma"/>
          <w:b/>
          <w:bCs/>
        </w:rPr>
      </w:pPr>
    </w:p>
    <w:p w14:paraId="42E248B0" w14:textId="7C189BA4" w:rsidR="00D949D6" w:rsidRPr="00F31157" w:rsidRDefault="00750BB4" w:rsidP="00DE23BE">
      <w:pPr>
        <w:pStyle w:val="Odstavecseseznamem"/>
        <w:numPr>
          <w:ilvl w:val="0"/>
          <w:numId w:val="12"/>
        </w:numPr>
        <w:spacing w:line="240" w:lineRule="auto"/>
        <w:ind w:left="426"/>
        <w:jc w:val="both"/>
        <w:rPr>
          <w:rFonts w:ascii="Tahoma" w:hAnsi="Tahoma" w:cs="Tahoma"/>
          <w:b/>
        </w:rPr>
      </w:pPr>
      <w:r w:rsidRPr="00F31157">
        <w:rPr>
          <w:rFonts w:ascii="Tahoma" w:hAnsi="Tahoma" w:cs="Tahoma"/>
        </w:rPr>
        <w:t xml:space="preserve">Smluvní strany se zavazují poskytnout si vzájemnou potřebnou součinnost při plnění této </w:t>
      </w:r>
      <w:r w:rsidR="00BC0E95" w:rsidRPr="00F31157">
        <w:rPr>
          <w:rFonts w:ascii="Tahoma" w:hAnsi="Tahoma" w:cs="Tahoma"/>
        </w:rPr>
        <w:t>s</w:t>
      </w:r>
      <w:r w:rsidRPr="00F31157">
        <w:rPr>
          <w:rFonts w:ascii="Tahoma" w:hAnsi="Tahoma" w:cs="Tahoma"/>
        </w:rPr>
        <w:t>mlouvy, bude-li zapotřebí</w:t>
      </w:r>
      <w:r w:rsidR="00F31157" w:rsidRPr="00F31157">
        <w:rPr>
          <w:rFonts w:ascii="Tahoma" w:hAnsi="Tahoma" w:cs="Tahoma"/>
        </w:rPr>
        <w:t xml:space="preserve">. </w:t>
      </w:r>
    </w:p>
    <w:p w14:paraId="7E0B5722" w14:textId="42A29F31" w:rsidR="007A6AF5" w:rsidRPr="00E56B1D" w:rsidRDefault="00750BB4" w:rsidP="00E56B1D">
      <w:pPr>
        <w:spacing w:after="0"/>
        <w:ind w:left="426" w:hanging="426"/>
        <w:jc w:val="both"/>
        <w:rPr>
          <w:rFonts w:ascii="Tahoma" w:hAnsi="Tahoma" w:cs="Tahoma"/>
        </w:rPr>
      </w:pPr>
      <w:r>
        <w:rPr>
          <w:rFonts w:ascii="Tahoma" w:hAnsi="Tahoma" w:cs="Tahoma"/>
        </w:rPr>
        <w:t>3</w:t>
      </w:r>
      <w:r w:rsidR="002940E7">
        <w:rPr>
          <w:rFonts w:ascii="Tahoma" w:hAnsi="Tahoma" w:cs="Tahoma"/>
        </w:rPr>
        <w:t xml:space="preserve">.   </w:t>
      </w:r>
      <w:r w:rsidR="001B0271">
        <w:rPr>
          <w:rFonts w:ascii="Tahoma" w:hAnsi="Tahoma" w:cs="Tahoma"/>
        </w:rPr>
        <w:t>Dodavatel</w:t>
      </w:r>
      <w:r w:rsidR="007A6AF5" w:rsidRPr="00E56B1D">
        <w:rPr>
          <w:rFonts w:ascii="Tahoma" w:hAnsi="Tahoma" w:cs="Tahoma"/>
        </w:rPr>
        <w:t xml:space="preserve"> potvrzuje, že se v plném rozsahu seznámil s rozsahem a povahou předmětu plnění a že mu jsou známy veškeré technické, kvalitativní a jiné podmínky nezbytné k jeho provedení.</w:t>
      </w:r>
    </w:p>
    <w:p w14:paraId="141AB355" w14:textId="77777777" w:rsidR="007A6AF5" w:rsidRPr="00E56B1D" w:rsidRDefault="007A6AF5" w:rsidP="00E56B1D">
      <w:pPr>
        <w:pStyle w:val="Odstavecseseznamem"/>
        <w:spacing w:after="0" w:line="240" w:lineRule="auto"/>
        <w:ind w:left="0"/>
        <w:jc w:val="both"/>
        <w:rPr>
          <w:rFonts w:ascii="Tahoma" w:hAnsi="Tahoma" w:cs="Tahoma"/>
        </w:rPr>
      </w:pPr>
    </w:p>
    <w:p w14:paraId="5F5E80A5" w14:textId="73C20280" w:rsidR="007A6AF5" w:rsidRPr="00E56B1D" w:rsidRDefault="00F82F2F" w:rsidP="00E56B1D">
      <w:pPr>
        <w:pStyle w:val="Odstavecseseznamem"/>
        <w:spacing w:after="0"/>
        <w:ind w:left="426" w:hanging="426"/>
        <w:jc w:val="both"/>
        <w:rPr>
          <w:rFonts w:ascii="Tahoma" w:hAnsi="Tahoma" w:cs="Tahoma"/>
          <w:b/>
        </w:rPr>
      </w:pPr>
      <w:r>
        <w:rPr>
          <w:rFonts w:ascii="Tahoma" w:hAnsi="Tahoma" w:cs="Tahoma"/>
        </w:rPr>
        <w:t>4</w:t>
      </w:r>
      <w:r w:rsidR="002940E7">
        <w:rPr>
          <w:rFonts w:ascii="Tahoma" w:hAnsi="Tahoma" w:cs="Tahoma"/>
        </w:rPr>
        <w:t xml:space="preserve">.   </w:t>
      </w:r>
      <w:r w:rsidR="00454BFD">
        <w:rPr>
          <w:rFonts w:ascii="Tahoma" w:hAnsi="Tahoma" w:cs="Tahoma"/>
        </w:rPr>
        <w:t>Objednatel</w:t>
      </w:r>
      <w:r w:rsidR="007A6AF5" w:rsidRPr="00E56B1D">
        <w:rPr>
          <w:rFonts w:ascii="Tahoma" w:hAnsi="Tahoma" w:cs="Tahoma"/>
        </w:rPr>
        <w:t xml:space="preserve"> se zavazuje uhradit </w:t>
      </w:r>
      <w:r w:rsidR="001B0271">
        <w:rPr>
          <w:rFonts w:ascii="Tahoma" w:hAnsi="Tahoma" w:cs="Tahoma"/>
        </w:rPr>
        <w:t>Dodavatel</w:t>
      </w:r>
      <w:r w:rsidR="007A6AF5" w:rsidRPr="00E56B1D">
        <w:rPr>
          <w:rFonts w:ascii="Tahoma" w:hAnsi="Tahoma" w:cs="Tahoma"/>
        </w:rPr>
        <w:t xml:space="preserve">i za řádné a včasné provedení </w:t>
      </w:r>
      <w:r w:rsidR="00EC6E2D">
        <w:rPr>
          <w:rFonts w:ascii="Tahoma" w:hAnsi="Tahoma" w:cs="Tahoma"/>
        </w:rPr>
        <w:t>služby</w:t>
      </w:r>
      <w:r w:rsidR="007A6AF5" w:rsidRPr="00E56B1D">
        <w:rPr>
          <w:rFonts w:ascii="Tahoma" w:hAnsi="Tahoma" w:cs="Tahoma"/>
        </w:rPr>
        <w:t xml:space="preserve"> dle této smlouvy cenu ve výši a za podmínek stanovených touto smlouvou. </w:t>
      </w:r>
    </w:p>
    <w:p w14:paraId="477A1FB2" w14:textId="77777777" w:rsidR="007A6AF5" w:rsidRPr="00EA4FED" w:rsidRDefault="007A6AF5" w:rsidP="00E56B1D">
      <w:pPr>
        <w:spacing w:after="0"/>
        <w:jc w:val="both"/>
        <w:rPr>
          <w:rFonts w:ascii="Arial" w:hAnsi="Arial" w:cs="Arial"/>
          <w:b/>
          <w:bCs/>
          <w:sz w:val="20"/>
          <w:szCs w:val="20"/>
        </w:rPr>
      </w:pPr>
    </w:p>
    <w:p w14:paraId="331EBCC4" w14:textId="77777777" w:rsidR="00D949D6" w:rsidRDefault="00D949D6" w:rsidP="00D16BC5">
      <w:pPr>
        <w:pStyle w:val="Bezmezer"/>
        <w:jc w:val="both"/>
        <w:rPr>
          <w:rFonts w:ascii="Tahoma" w:hAnsi="Tahoma" w:cs="Tahoma"/>
        </w:rPr>
      </w:pPr>
    </w:p>
    <w:p w14:paraId="3D3C8185" w14:textId="77777777" w:rsidR="006D29E9" w:rsidRPr="00D949D6" w:rsidRDefault="006D29E9" w:rsidP="00D16BC5">
      <w:pPr>
        <w:pStyle w:val="Bezmezer"/>
        <w:jc w:val="both"/>
        <w:rPr>
          <w:rFonts w:ascii="Tahoma" w:hAnsi="Tahoma" w:cs="Tahoma"/>
        </w:rPr>
      </w:pPr>
    </w:p>
    <w:p w14:paraId="5541AEBF" w14:textId="74E6D152" w:rsidR="004473A1" w:rsidRPr="00D949D6" w:rsidRDefault="004473A1" w:rsidP="004473A1">
      <w:pPr>
        <w:pStyle w:val="Bezmezer"/>
        <w:jc w:val="center"/>
        <w:rPr>
          <w:rFonts w:ascii="Tahoma" w:hAnsi="Tahoma" w:cs="Tahoma"/>
          <w:b/>
        </w:rPr>
      </w:pPr>
      <w:r w:rsidRPr="00D949D6">
        <w:rPr>
          <w:rFonts w:ascii="Tahoma" w:hAnsi="Tahoma" w:cs="Tahoma"/>
          <w:b/>
        </w:rPr>
        <w:t>I</w:t>
      </w:r>
      <w:r w:rsidR="00830992">
        <w:rPr>
          <w:rFonts w:ascii="Tahoma" w:hAnsi="Tahoma" w:cs="Tahoma"/>
          <w:b/>
        </w:rPr>
        <w:t>V</w:t>
      </w:r>
      <w:r w:rsidRPr="00D949D6">
        <w:rPr>
          <w:rFonts w:ascii="Tahoma" w:hAnsi="Tahoma" w:cs="Tahoma"/>
          <w:b/>
        </w:rPr>
        <w:t>.</w:t>
      </w:r>
    </w:p>
    <w:p w14:paraId="53D9B0A6" w14:textId="52409842" w:rsidR="004473A1" w:rsidRPr="00D949D6" w:rsidRDefault="004473A1" w:rsidP="004473A1">
      <w:pPr>
        <w:pStyle w:val="Bezmezer"/>
        <w:jc w:val="center"/>
        <w:rPr>
          <w:rFonts w:ascii="Tahoma" w:hAnsi="Tahoma" w:cs="Tahoma"/>
          <w:b/>
        </w:rPr>
      </w:pPr>
      <w:r w:rsidRPr="00D949D6">
        <w:rPr>
          <w:rFonts w:ascii="Tahoma" w:hAnsi="Tahoma" w:cs="Tahoma"/>
          <w:b/>
        </w:rPr>
        <w:t xml:space="preserve">Povinnosti </w:t>
      </w:r>
      <w:r w:rsidR="001B0271">
        <w:rPr>
          <w:rFonts w:ascii="Tahoma" w:hAnsi="Tahoma" w:cs="Tahoma"/>
          <w:b/>
        </w:rPr>
        <w:t>Dodavatel</w:t>
      </w:r>
      <w:r w:rsidR="00B07A26">
        <w:rPr>
          <w:rFonts w:ascii="Tahoma" w:hAnsi="Tahoma" w:cs="Tahoma"/>
          <w:b/>
        </w:rPr>
        <w:t>e</w:t>
      </w:r>
    </w:p>
    <w:p w14:paraId="615AB349" w14:textId="77777777" w:rsidR="004473A1" w:rsidRPr="00D949D6" w:rsidRDefault="004473A1" w:rsidP="004473A1">
      <w:pPr>
        <w:pStyle w:val="Bezmezer"/>
        <w:rPr>
          <w:rFonts w:ascii="Tahoma" w:hAnsi="Tahoma" w:cs="Tahoma"/>
          <w:b/>
        </w:rPr>
      </w:pPr>
    </w:p>
    <w:p w14:paraId="6F9CCF55" w14:textId="79855804" w:rsidR="004473A1" w:rsidRPr="00D949D6" w:rsidRDefault="00E53B15" w:rsidP="00E56B1D">
      <w:pPr>
        <w:pStyle w:val="Bezmezer"/>
        <w:ind w:left="426" w:hanging="426"/>
        <w:jc w:val="both"/>
        <w:rPr>
          <w:rFonts w:ascii="Tahoma" w:hAnsi="Tahoma" w:cs="Tahoma"/>
        </w:rPr>
      </w:pPr>
      <w:r>
        <w:rPr>
          <w:rFonts w:ascii="Tahoma" w:hAnsi="Tahoma" w:cs="Tahoma"/>
        </w:rPr>
        <w:t xml:space="preserve">1.   </w:t>
      </w:r>
      <w:r w:rsidR="001B0271">
        <w:rPr>
          <w:rFonts w:ascii="Tahoma" w:hAnsi="Tahoma" w:cs="Tahoma"/>
        </w:rPr>
        <w:t>Dodavatel</w:t>
      </w:r>
      <w:r w:rsidR="00805A14" w:rsidRPr="00D949D6">
        <w:rPr>
          <w:rFonts w:ascii="Tahoma" w:hAnsi="Tahoma" w:cs="Tahoma"/>
        </w:rPr>
        <w:t xml:space="preserve"> se zavazuje plnit výše uvedené </w:t>
      </w:r>
      <w:r w:rsidR="00EC6E2D">
        <w:rPr>
          <w:rFonts w:ascii="Tahoma" w:hAnsi="Tahoma" w:cs="Tahoma"/>
        </w:rPr>
        <w:t>služby</w:t>
      </w:r>
      <w:r w:rsidR="00805A14" w:rsidRPr="00D949D6">
        <w:rPr>
          <w:rFonts w:ascii="Tahoma" w:hAnsi="Tahoma" w:cs="Tahoma"/>
        </w:rPr>
        <w:t xml:space="preserve"> poctivě a pečlivě podle svých schopností, při vědomí, že výsledek jeho práce reprezentuje Českou republiku. </w:t>
      </w:r>
      <w:r w:rsidR="001B0271">
        <w:rPr>
          <w:rFonts w:ascii="Tahoma" w:hAnsi="Tahoma" w:cs="Tahoma"/>
        </w:rPr>
        <w:t>Dodavatel</w:t>
      </w:r>
      <w:r w:rsidR="00805A14" w:rsidRPr="00D949D6">
        <w:rPr>
          <w:rFonts w:ascii="Tahoma" w:hAnsi="Tahoma" w:cs="Tahoma"/>
        </w:rPr>
        <w:t xml:space="preserve"> se zavazuje užít každého prostředku, kterého vyžaduje povaha obstarávané záležitosti, jakož i takového, který se shoduje s vůlí </w:t>
      </w:r>
      <w:r w:rsidR="00454BFD">
        <w:rPr>
          <w:rFonts w:ascii="Tahoma" w:hAnsi="Tahoma" w:cs="Tahoma"/>
        </w:rPr>
        <w:t>Objednatel</w:t>
      </w:r>
      <w:r w:rsidR="00EC6E2D">
        <w:rPr>
          <w:rFonts w:ascii="Tahoma" w:hAnsi="Tahoma" w:cs="Tahoma"/>
        </w:rPr>
        <w:t>e</w:t>
      </w:r>
      <w:r w:rsidR="00805A14" w:rsidRPr="00D949D6">
        <w:rPr>
          <w:rFonts w:ascii="Tahoma" w:hAnsi="Tahoma" w:cs="Tahoma"/>
        </w:rPr>
        <w:t xml:space="preserve">. Od pokynů </w:t>
      </w:r>
      <w:r w:rsidR="00EC6E2D">
        <w:rPr>
          <w:rFonts w:ascii="Tahoma" w:hAnsi="Tahoma" w:cs="Tahoma"/>
        </w:rPr>
        <w:t xml:space="preserve">Objednatele </w:t>
      </w:r>
      <w:r w:rsidR="00805A14" w:rsidRPr="00D949D6">
        <w:rPr>
          <w:rFonts w:ascii="Tahoma" w:hAnsi="Tahoma" w:cs="Tahoma"/>
        </w:rPr>
        <w:t xml:space="preserve">se může </w:t>
      </w:r>
      <w:r w:rsidR="001B0271">
        <w:rPr>
          <w:rFonts w:ascii="Tahoma" w:hAnsi="Tahoma" w:cs="Tahoma"/>
        </w:rPr>
        <w:t>Dodavatel</w:t>
      </w:r>
      <w:r w:rsidR="00805A14" w:rsidRPr="00D949D6">
        <w:rPr>
          <w:rFonts w:ascii="Tahoma" w:hAnsi="Tahoma" w:cs="Tahoma"/>
        </w:rPr>
        <w:t xml:space="preserve"> odchýlit, pokud je to nezbytné v zájmu </w:t>
      </w:r>
      <w:r w:rsidR="00454BFD">
        <w:rPr>
          <w:rFonts w:ascii="Tahoma" w:hAnsi="Tahoma" w:cs="Tahoma"/>
        </w:rPr>
        <w:t>Objednatel</w:t>
      </w:r>
      <w:r w:rsidR="00EC6E2D">
        <w:rPr>
          <w:rFonts w:ascii="Tahoma" w:hAnsi="Tahoma" w:cs="Tahoma"/>
        </w:rPr>
        <w:t>e</w:t>
      </w:r>
      <w:r w:rsidR="00805A14" w:rsidRPr="00D949D6">
        <w:rPr>
          <w:rFonts w:ascii="Tahoma" w:hAnsi="Tahoma" w:cs="Tahoma"/>
        </w:rPr>
        <w:t xml:space="preserve"> a pokud nemůže včas obdržet jeho souhlas. Při obdržení pokynu zřejmě nesprávného, je </w:t>
      </w:r>
      <w:r w:rsidR="001B0271">
        <w:rPr>
          <w:rFonts w:ascii="Tahoma" w:hAnsi="Tahoma" w:cs="Tahoma"/>
        </w:rPr>
        <w:t>Dodavatel</w:t>
      </w:r>
      <w:r w:rsidR="00805A14" w:rsidRPr="00D949D6">
        <w:rPr>
          <w:rFonts w:ascii="Tahoma" w:hAnsi="Tahoma" w:cs="Tahoma"/>
        </w:rPr>
        <w:t xml:space="preserve"> povinen </w:t>
      </w:r>
      <w:r w:rsidR="00454BFD">
        <w:rPr>
          <w:rFonts w:ascii="Tahoma" w:hAnsi="Tahoma" w:cs="Tahoma"/>
        </w:rPr>
        <w:t>Objednatel</w:t>
      </w:r>
      <w:r w:rsidR="00EC6E2D">
        <w:rPr>
          <w:rFonts w:ascii="Tahoma" w:hAnsi="Tahoma" w:cs="Tahoma"/>
        </w:rPr>
        <w:t>e</w:t>
      </w:r>
      <w:r w:rsidR="00805A14" w:rsidRPr="00D949D6">
        <w:rPr>
          <w:rFonts w:ascii="Tahoma" w:hAnsi="Tahoma" w:cs="Tahoma"/>
        </w:rPr>
        <w:t xml:space="preserve"> na takovou nesprávnost upozornit a pokyn splnit pouze tehdy, pokud na něm </w:t>
      </w:r>
      <w:r w:rsidR="00454BFD">
        <w:rPr>
          <w:rFonts w:ascii="Tahoma" w:hAnsi="Tahoma" w:cs="Tahoma"/>
        </w:rPr>
        <w:t>Objednatel</w:t>
      </w:r>
      <w:r w:rsidR="00805A14" w:rsidRPr="00D949D6">
        <w:rPr>
          <w:rFonts w:ascii="Tahoma" w:hAnsi="Tahoma" w:cs="Tahoma"/>
        </w:rPr>
        <w:t xml:space="preserve"> trvá. </w:t>
      </w:r>
    </w:p>
    <w:p w14:paraId="6DCAEB95" w14:textId="77777777" w:rsidR="00805A14" w:rsidRPr="00D949D6" w:rsidRDefault="00805A14" w:rsidP="00805A14">
      <w:pPr>
        <w:pStyle w:val="Bezmezer"/>
        <w:jc w:val="both"/>
        <w:rPr>
          <w:rFonts w:ascii="Tahoma" w:hAnsi="Tahoma" w:cs="Tahoma"/>
        </w:rPr>
      </w:pPr>
    </w:p>
    <w:p w14:paraId="1CBCAF23" w14:textId="57CC57CF" w:rsidR="00805A14" w:rsidRPr="00D949D6" w:rsidRDefault="00E53B15" w:rsidP="00E56B1D">
      <w:pPr>
        <w:pStyle w:val="Bezmezer"/>
        <w:ind w:left="426" w:hanging="426"/>
        <w:jc w:val="both"/>
        <w:rPr>
          <w:rFonts w:ascii="Tahoma" w:hAnsi="Tahoma" w:cs="Tahoma"/>
        </w:rPr>
      </w:pPr>
      <w:r>
        <w:rPr>
          <w:rFonts w:ascii="Tahoma" w:hAnsi="Tahoma" w:cs="Tahoma"/>
        </w:rPr>
        <w:t xml:space="preserve">2.   </w:t>
      </w:r>
      <w:r w:rsidR="001B0271">
        <w:rPr>
          <w:rFonts w:ascii="Tahoma" w:hAnsi="Tahoma" w:cs="Tahoma"/>
        </w:rPr>
        <w:t>Dodavatel</w:t>
      </w:r>
      <w:r w:rsidR="00805A14" w:rsidRPr="00D949D6">
        <w:rPr>
          <w:rFonts w:ascii="Tahoma" w:hAnsi="Tahoma" w:cs="Tahoma"/>
        </w:rPr>
        <w:t xml:space="preserve"> se dále zavazuje provádět veškeré </w:t>
      </w:r>
      <w:r w:rsidR="00EC6E2D">
        <w:rPr>
          <w:rFonts w:ascii="Tahoma" w:hAnsi="Tahoma" w:cs="Tahoma"/>
        </w:rPr>
        <w:t>služby</w:t>
      </w:r>
      <w:r w:rsidR="00805A14" w:rsidRPr="00D949D6">
        <w:rPr>
          <w:rFonts w:ascii="Tahoma" w:hAnsi="Tahoma" w:cs="Tahoma"/>
        </w:rPr>
        <w:t xml:space="preserve"> dle této smlouvy osobně. Svěří-li jejich provedení zcela nebo zčásti jinému, odpovídá, jako by </w:t>
      </w:r>
      <w:r w:rsidR="00EC6E2D">
        <w:rPr>
          <w:rFonts w:ascii="Tahoma" w:hAnsi="Tahoma" w:cs="Tahoma"/>
        </w:rPr>
        <w:t>službu</w:t>
      </w:r>
      <w:r w:rsidR="00805A14" w:rsidRPr="00D949D6">
        <w:rPr>
          <w:rFonts w:ascii="Tahoma" w:hAnsi="Tahoma" w:cs="Tahoma"/>
        </w:rPr>
        <w:t xml:space="preserve"> prováděl sám. </w:t>
      </w:r>
    </w:p>
    <w:p w14:paraId="0D979CDF" w14:textId="77777777" w:rsidR="00805A14" w:rsidRPr="00D949D6" w:rsidRDefault="00805A14" w:rsidP="00805A14">
      <w:pPr>
        <w:pStyle w:val="Bezmezer"/>
        <w:jc w:val="both"/>
        <w:rPr>
          <w:rFonts w:ascii="Tahoma" w:hAnsi="Tahoma" w:cs="Tahoma"/>
        </w:rPr>
      </w:pPr>
    </w:p>
    <w:p w14:paraId="0C69D19C" w14:textId="62642A5E" w:rsidR="00E53B15" w:rsidRPr="00E56B1D" w:rsidRDefault="00E53B15" w:rsidP="00E56B1D">
      <w:pPr>
        <w:spacing w:after="0" w:line="276" w:lineRule="auto"/>
        <w:ind w:left="426" w:hanging="426"/>
        <w:jc w:val="both"/>
        <w:rPr>
          <w:rFonts w:ascii="Tahoma" w:hAnsi="Tahoma" w:cs="Tahoma"/>
        </w:rPr>
      </w:pPr>
      <w:r>
        <w:rPr>
          <w:rFonts w:ascii="Arial" w:hAnsi="Arial" w:cs="Arial"/>
          <w:sz w:val="20"/>
          <w:szCs w:val="20"/>
        </w:rPr>
        <w:t xml:space="preserve">3.   </w:t>
      </w:r>
      <w:r w:rsidR="00EC6E2D">
        <w:rPr>
          <w:rFonts w:ascii="Arial" w:hAnsi="Arial" w:cs="Arial"/>
          <w:sz w:val="20"/>
          <w:szCs w:val="20"/>
        </w:rPr>
        <w:t xml:space="preserve">  </w:t>
      </w:r>
      <w:r w:rsidR="001B0271">
        <w:rPr>
          <w:rFonts w:ascii="Tahoma" w:hAnsi="Tahoma" w:cs="Tahoma"/>
        </w:rPr>
        <w:t>Dodavatel</w:t>
      </w:r>
      <w:r w:rsidRPr="00E56B1D">
        <w:rPr>
          <w:rFonts w:ascii="Tahoma" w:hAnsi="Tahoma" w:cs="Tahoma"/>
        </w:rPr>
        <w:t xml:space="preserve"> je povinen zachovat mlčenlivost o všech skutečnostech obchodní, výrobní či technické povahy souvisejících s </w:t>
      </w:r>
      <w:r w:rsidR="00454BFD">
        <w:rPr>
          <w:rFonts w:ascii="Tahoma" w:hAnsi="Tahoma" w:cs="Tahoma"/>
        </w:rPr>
        <w:t>Objednatel</w:t>
      </w:r>
      <w:r w:rsidR="00EC6E2D">
        <w:rPr>
          <w:rFonts w:ascii="Tahoma" w:hAnsi="Tahoma" w:cs="Tahoma"/>
        </w:rPr>
        <w:t>e</w:t>
      </w:r>
      <w:r w:rsidRPr="00E56B1D">
        <w:rPr>
          <w:rFonts w:ascii="Tahoma" w:hAnsi="Tahoma" w:cs="Tahoma"/>
        </w:rPr>
        <w:t xml:space="preserve">m, které mají skutečnou nebo alespoň potenciální materiální či nemateriální hodnotu a nejsou v příslušných obchodních kruzích běžně dostupné. Povinnost </w:t>
      </w:r>
      <w:r w:rsidR="001B0271">
        <w:rPr>
          <w:rFonts w:ascii="Tahoma" w:hAnsi="Tahoma" w:cs="Tahoma"/>
        </w:rPr>
        <w:t>Dodavatel</w:t>
      </w:r>
      <w:r w:rsidR="00EC6E2D">
        <w:rPr>
          <w:rFonts w:ascii="Tahoma" w:hAnsi="Tahoma" w:cs="Tahoma"/>
        </w:rPr>
        <w:t>e</w:t>
      </w:r>
      <w:r w:rsidRPr="00E56B1D">
        <w:rPr>
          <w:rFonts w:ascii="Tahoma" w:hAnsi="Tahoma" w:cs="Tahoma"/>
        </w:rPr>
        <w:t xml:space="preserve"> zachovávat mlčenlivost platí jak po dobu plnění této smlouvy, tak i po jejím ukončení a této povinnosti může </w:t>
      </w:r>
      <w:r w:rsidR="001B0271">
        <w:rPr>
          <w:rFonts w:ascii="Tahoma" w:hAnsi="Tahoma" w:cs="Tahoma"/>
        </w:rPr>
        <w:t>Dodavatel</w:t>
      </w:r>
      <w:r w:rsidR="00EC6E2D">
        <w:rPr>
          <w:rFonts w:ascii="Tahoma" w:hAnsi="Tahoma" w:cs="Tahoma"/>
        </w:rPr>
        <w:t>e</w:t>
      </w:r>
      <w:r w:rsidRPr="00E56B1D">
        <w:rPr>
          <w:rFonts w:ascii="Tahoma" w:hAnsi="Tahoma" w:cs="Tahoma"/>
        </w:rPr>
        <w:t xml:space="preserve"> zprostit jen </w:t>
      </w:r>
      <w:r w:rsidR="00454BFD">
        <w:rPr>
          <w:rFonts w:ascii="Tahoma" w:hAnsi="Tahoma" w:cs="Tahoma"/>
        </w:rPr>
        <w:t>Objednatel</w:t>
      </w:r>
      <w:r w:rsidRPr="00E56B1D">
        <w:rPr>
          <w:rFonts w:ascii="Tahoma" w:hAnsi="Tahoma" w:cs="Tahoma"/>
        </w:rPr>
        <w:t xml:space="preserve"> svým písemným prohlášením. Povinnost mlčenlivosti je </w:t>
      </w:r>
      <w:r w:rsidR="001B0271">
        <w:rPr>
          <w:rFonts w:ascii="Tahoma" w:hAnsi="Tahoma" w:cs="Tahoma"/>
        </w:rPr>
        <w:t>Dodavatel</w:t>
      </w:r>
      <w:r w:rsidRPr="00E56B1D">
        <w:rPr>
          <w:rFonts w:ascii="Tahoma" w:hAnsi="Tahoma" w:cs="Tahoma"/>
        </w:rPr>
        <w:t xml:space="preserve"> povinen zajistit ve stejném rozsahu i u všech osob, které při plnění svých povinností dle této smlouvy použije, přičemž porušení povinnosti mlčenlivosti ze strany těchto osob se považuje za porušení mlčenlivosti ze strany </w:t>
      </w:r>
      <w:r w:rsidR="001B0271">
        <w:rPr>
          <w:rFonts w:ascii="Tahoma" w:hAnsi="Tahoma" w:cs="Tahoma"/>
        </w:rPr>
        <w:t>Dodavatel</w:t>
      </w:r>
      <w:r w:rsidR="00EC6E2D">
        <w:rPr>
          <w:rFonts w:ascii="Tahoma" w:hAnsi="Tahoma" w:cs="Tahoma"/>
        </w:rPr>
        <w:t>e</w:t>
      </w:r>
      <w:r w:rsidRPr="00E56B1D">
        <w:rPr>
          <w:rFonts w:ascii="Tahoma" w:hAnsi="Tahoma" w:cs="Tahoma"/>
        </w:rPr>
        <w:t xml:space="preserve">. </w:t>
      </w:r>
    </w:p>
    <w:p w14:paraId="529B02CC" w14:textId="77777777" w:rsidR="00E53B15" w:rsidRPr="00E56B1D" w:rsidRDefault="00E53B15" w:rsidP="00E56B1D">
      <w:pPr>
        <w:spacing w:after="0"/>
        <w:ind w:left="426" w:hanging="426"/>
        <w:jc w:val="both"/>
        <w:rPr>
          <w:rFonts w:ascii="Tahoma" w:hAnsi="Tahoma" w:cs="Tahoma"/>
          <w:b/>
        </w:rPr>
      </w:pPr>
    </w:p>
    <w:p w14:paraId="26BCF5B0" w14:textId="77777777" w:rsidR="00C41FDC" w:rsidRDefault="00E53B15" w:rsidP="00E56B1D">
      <w:pPr>
        <w:spacing w:after="0"/>
        <w:ind w:left="426" w:hanging="426"/>
        <w:jc w:val="both"/>
        <w:rPr>
          <w:rFonts w:ascii="Tahoma" w:hAnsi="Tahoma" w:cs="Tahoma"/>
        </w:rPr>
      </w:pPr>
      <w:r w:rsidRPr="00E56B1D">
        <w:rPr>
          <w:rFonts w:ascii="Tahoma" w:hAnsi="Tahoma" w:cs="Tahoma"/>
        </w:rPr>
        <w:t xml:space="preserve">4.   </w:t>
      </w:r>
      <w:r w:rsidR="001B0271">
        <w:rPr>
          <w:rFonts w:ascii="Tahoma" w:hAnsi="Tahoma" w:cs="Tahoma"/>
        </w:rPr>
        <w:t>Dodavatel</w:t>
      </w:r>
      <w:r w:rsidRPr="00E56B1D">
        <w:rPr>
          <w:rFonts w:ascii="Tahoma" w:hAnsi="Tahoma" w:cs="Tahoma"/>
        </w:rPr>
        <w:t xml:space="preserve"> je povinen umožnit </w:t>
      </w:r>
      <w:r w:rsidR="00EC6E2D">
        <w:rPr>
          <w:rFonts w:ascii="Tahoma" w:hAnsi="Tahoma" w:cs="Tahoma"/>
        </w:rPr>
        <w:t>Objednateli</w:t>
      </w:r>
      <w:r w:rsidRPr="00E56B1D">
        <w:rPr>
          <w:rFonts w:ascii="Tahoma" w:hAnsi="Tahoma" w:cs="Tahoma"/>
        </w:rPr>
        <w:t xml:space="preserve"> v jakékoli fázi kontrolu plnění smlouvy a na požádání </w:t>
      </w:r>
      <w:r w:rsidR="00454BFD">
        <w:rPr>
          <w:rFonts w:ascii="Tahoma" w:hAnsi="Tahoma" w:cs="Tahoma"/>
        </w:rPr>
        <w:t>Objednatel</w:t>
      </w:r>
      <w:r w:rsidR="00EC6E2D">
        <w:rPr>
          <w:rFonts w:ascii="Tahoma" w:hAnsi="Tahoma" w:cs="Tahoma"/>
        </w:rPr>
        <w:t>i</w:t>
      </w:r>
      <w:r w:rsidRPr="00E56B1D">
        <w:rPr>
          <w:rFonts w:ascii="Tahoma" w:hAnsi="Tahoma" w:cs="Tahoma"/>
        </w:rPr>
        <w:t xml:space="preserve"> poskytnout bezodkladně veškeré informace o stavu rozpracovanosti </w:t>
      </w:r>
      <w:r w:rsidR="00EC6E2D">
        <w:rPr>
          <w:rFonts w:ascii="Tahoma" w:hAnsi="Tahoma" w:cs="Tahoma"/>
        </w:rPr>
        <w:t>služby</w:t>
      </w:r>
      <w:r w:rsidRPr="00E56B1D">
        <w:rPr>
          <w:rFonts w:ascii="Tahoma" w:hAnsi="Tahoma" w:cs="Tahoma"/>
        </w:rPr>
        <w:t>.</w:t>
      </w:r>
    </w:p>
    <w:p w14:paraId="47E90AD7" w14:textId="5146DDEF" w:rsidR="00E53B15" w:rsidRPr="00E56B1D" w:rsidRDefault="00E53B15" w:rsidP="00E56B1D">
      <w:pPr>
        <w:spacing w:after="0"/>
        <w:ind w:left="426" w:hanging="426"/>
        <w:jc w:val="both"/>
        <w:rPr>
          <w:rFonts w:ascii="Tahoma" w:hAnsi="Tahoma" w:cs="Tahoma"/>
          <w:bCs/>
        </w:rPr>
      </w:pPr>
      <w:r w:rsidRPr="00E56B1D">
        <w:rPr>
          <w:rFonts w:ascii="Tahoma" w:hAnsi="Tahoma" w:cs="Tahoma"/>
        </w:rPr>
        <w:t xml:space="preserve">   </w:t>
      </w:r>
    </w:p>
    <w:p w14:paraId="5251AD20" w14:textId="26D77302" w:rsidR="00E53B15" w:rsidRPr="00E56B1D" w:rsidRDefault="00C41FDC" w:rsidP="00E56B1D">
      <w:pPr>
        <w:spacing w:after="0"/>
        <w:ind w:left="426" w:hanging="426"/>
        <w:jc w:val="both"/>
        <w:rPr>
          <w:rFonts w:ascii="Tahoma" w:hAnsi="Tahoma" w:cs="Tahoma"/>
        </w:rPr>
      </w:pPr>
      <w:r>
        <w:rPr>
          <w:rFonts w:ascii="Tahoma" w:hAnsi="Tahoma" w:cs="Tahoma"/>
        </w:rPr>
        <w:t>5</w:t>
      </w:r>
      <w:r w:rsidR="00E53B15" w:rsidRPr="00E56B1D">
        <w:rPr>
          <w:rFonts w:ascii="Tahoma" w:hAnsi="Tahoma" w:cs="Tahoma"/>
        </w:rPr>
        <w:t xml:space="preserve">.  </w:t>
      </w:r>
      <w:r w:rsidR="00454BFD">
        <w:rPr>
          <w:rFonts w:ascii="Tahoma" w:hAnsi="Tahoma" w:cs="Tahoma"/>
        </w:rPr>
        <w:t>Objednatel</w:t>
      </w:r>
      <w:r w:rsidR="00E53B15" w:rsidRPr="00E56B1D">
        <w:rPr>
          <w:rFonts w:ascii="Tahoma" w:hAnsi="Tahoma" w:cs="Tahoma"/>
        </w:rPr>
        <w:t xml:space="preserve"> je povinen poskytnout </w:t>
      </w:r>
      <w:r w:rsidR="001B0271">
        <w:rPr>
          <w:rFonts w:ascii="Tahoma" w:hAnsi="Tahoma" w:cs="Tahoma"/>
        </w:rPr>
        <w:t>Dodavatel</w:t>
      </w:r>
      <w:r w:rsidR="00E53B15" w:rsidRPr="00E56B1D">
        <w:rPr>
          <w:rFonts w:ascii="Tahoma" w:hAnsi="Tahoma" w:cs="Tahoma"/>
        </w:rPr>
        <w:t xml:space="preserve">i na jeho písemné vyžádání veškeré řádně zpracované a úplné podklady a informace, které jsou nutné pro plnění </w:t>
      </w:r>
      <w:r w:rsidR="001B0271">
        <w:rPr>
          <w:rFonts w:ascii="Tahoma" w:hAnsi="Tahoma" w:cs="Tahoma"/>
        </w:rPr>
        <w:t>Dodavatel</w:t>
      </w:r>
      <w:r w:rsidR="00E53B15" w:rsidRPr="00E56B1D">
        <w:rPr>
          <w:rFonts w:ascii="Tahoma" w:hAnsi="Tahoma" w:cs="Tahoma"/>
        </w:rPr>
        <w:t xml:space="preserve">ových závazků dle této smlouvy, pokud si je </w:t>
      </w:r>
      <w:r w:rsidR="001B0271">
        <w:rPr>
          <w:rFonts w:ascii="Tahoma" w:hAnsi="Tahoma" w:cs="Tahoma"/>
        </w:rPr>
        <w:t>Dodavatel</w:t>
      </w:r>
      <w:r w:rsidR="00E53B15" w:rsidRPr="00E56B1D">
        <w:rPr>
          <w:rFonts w:ascii="Tahoma" w:hAnsi="Tahoma" w:cs="Tahoma"/>
        </w:rPr>
        <w:t xml:space="preserve"> nemůže obstarat sám, má-li je </w:t>
      </w:r>
      <w:r w:rsidR="00454BFD">
        <w:rPr>
          <w:rFonts w:ascii="Tahoma" w:hAnsi="Tahoma" w:cs="Tahoma"/>
        </w:rPr>
        <w:t>Objednatel</w:t>
      </w:r>
      <w:r w:rsidR="00E53B15" w:rsidRPr="00E56B1D">
        <w:rPr>
          <w:rFonts w:ascii="Tahoma" w:hAnsi="Tahoma" w:cs="Tahoma"/>
        </w:rPr>
        <w:t xml:space="preserve"> k dispozici a zákonné důvody nebrání jejich poskytnutí.</w:t>
      </w:r>
    </w:p>
    <w:p w14:paraId="226B885B" w14:textId="77777777" w:rsidR="00E53B15" w:rsidRPr="00E56B1D" w:rsidRDefault="00E53B15" w:rsidP="00E56B1D">
      <w:pPr>
        <w:spacing w:after="0"/>
        <w:ind w:left="426" w:hanging="426"/>
        <w:jc w:val="both"/>
        <w:rPr>
          <w:rFonts w:ascii="Tahoma" w:hAnsi="Tahoma" w:cs="Tahoma"/>
          <w:b/>
        </w:rPr>
      </w:pPr>
    </w:p>
    <w:p w14:paraId="125ADBD6" w14:textId="3E5B8853" w:rsidR="00E53B15" w:rsidRPr="00E56B1D" w:rsidRDefault="00C41FDC" w:rsidP="00E56B1D">
      <w:pPr>
        <w:pStyle w:val="Zkladntext"/>
        <w:ind w:left="426" w:hanging="426"/>
        <w:jc w:val="both"/>
        <w:rPr>
          <w:rFonts w:ascii="Tahoma" w:hAnsi="Tahoma" w:cs="Tahoma"/>
        </w:rPr>
      </w:pPr>
      <w:r>
        <w:rPr>
          <w:rFonts w:ascii="Tahoma" w:hAnsi="Tahoma" w:cs="Tahoma"/>
        </w:rPr>
        <w:t>6</w:t>
      </w:r>
      <w:r w:rsidR="00E53B15" w:rsidRPr="00E56B1D">
        <w:rPr>
          <w:rFonts w:ascii="Tahoma" w:hAnsi="Tahoma" w:cs="Tahoma"/>
        </w:rPr>
        <w:t xml:space="preserve">.   Činnost, k níž se </w:t>
      </w:r>
      <w:r w:rsidR="001B0271">
        <w:rPr>
          <w:rFonts w:ascii="Tahoma" w:hAnsi="Tahoma" w:cs="Tahoma"/>
        </w:rPr>
        <w:t>Dodavatel</w:t>
      </w:r>
      <w:r w:rsidR="00E53B15" w:rsidRPr="00E56B1D">
        <w:rPr>
          <w:rFonts w:ascii="Tahoma" w:hAnsi="Tahoma" w:cs="Tahoma"/>
        </w:rPr>
        <w:t xml:space="preserve"> zavázal, je povinen uskutečňovat podle pokynů </w:t>
      </w:r>
      <w:r w:rsidR="00454BFD">
        <w:rPr>
          <w:rFonts w:ascii="Tahoma" w:hAnsi="Tahoma" w:cs="Tahoma"/>
        </w:rPr>
        <w:t>Objednatel</w:t>
      </w:r>
      <w:r w:rsidR="00CB5A28">
        <w:rPr>
          <w:rFonts w:ascii="Tahoma" w:hAnsi="Tahoma" w:cs="Tahoma"/>
        </w:rPr>
        <w:t>e</w:t>
      </w:r>
      <w:r w:rsidR="00E53B15" w:rsidRPr="00E56B1D">
        <w:rPr>
          <w:rFonts w:ascii="Tahoma" w:hAnsi="Tahoma" w:cs="Tahoma"/>
        </w:rPr>
        <w:t xml:space="preserve"> a v souladu s jeho zájmy, které </w:t>
      </w:r>
      <w:r w:rsidR="001B0271">
        <w:rPr>
          <w:rFonts w:ascii="Tahoma" w:hAnsi="Tahoma" w:cs="Tahoma"/>
        </w:rPr>
        <w:t>Dodavatel</w:t>
      </w:r>
      <w:r w:rsidR="00E53B15" w:rsidRPr="00E56B1D">
        <w:rPr>
          <w:rFonts w:ascii="Tahoma" w:hAnsi="Tahoma" w:cs="Tahoma"/>
        </w:rPr>
        <w:t xml:space="preserve"> zná nebo musí znát. </w:t>
      </w:r>
      <w:r w:rsidR="001B0271">
        <w:rPr>
          <w:rFonts w:ascii="Tahoma" w:hAnsi="Tahoma" w:cs="Tahoma"/>
        </w:rPr>
        <w:t>Dodavatel</w:t>
      </w:r>
      <w:r w:rsidR="00E53B15" w:rsidRPr="00E56B1D">
        <w:rPr>
          <w:rFonts w:ascii="Tahoma" w:hAnsi="Tahoma" w:cs="Tahoma"/>
        </w:rPr>
        <w:t xml:space="preserve"> je povinen oznámit </w:t>
      </w:r>
      <w:r w:rsidR="00CB5A28">
        <w:rPr>
          <w:rFonts w:ascii="Tahoma" w:hAnsi="Tahoma" w:cs="Tahoma"/>
        </w:rPr>
        <w:t>Objednateli</w:t>
      </w:r>
      <w:r w:rsidR="00E53B15" w:rsidRPr="00E56B1D">
        <w:rPr>
          <w:rFonts w:ascii="Tahoma" w:hAnsi="Tahoma" w:cs="Tahoma"/>
        </w:rPr>
        <w:t xml:space="preserve"> všechny okolnosti, které zjistil při zařizování záležitostí a jež mohou mít vliv na změnu pokynů nebo zájmů </w:t>
      </w:r>
      <w:r w:rsidR="00454BFD">
        <w:rPr>
          <w:rFonts w:ascii="Tahoma" w:hAnsi="Tahoma" w:cs="Tahoma"/>
        </w:rPr>
        <w:t>Objednatel</w:t>
      </w:r>
      <w:r w:rsidR="00CB5A28">
        <w:rPr>
          <w:rFonts w:ascii="Tahoma" w:hAnsi="Tahoma" w:cs="Tahoma"/>
        </w:rPr>
        <w:t>e</w:t>
      </w:r>
      <w:r w:rsidR="00E53B15" w:rsidRPr="00E56B1D">
        <w:rPr>
          <w:rFonts w:ascii="Tahoma" w:hAnsi="Tahoma" w:cs="Tahoma"/>
        </w:rPr>
        <w:t xml:space="preserve">. Při výkonu své činnosti je povinen upozorňovat </w:t>
      </w:r>
      <w:r w:rsidR="00454BFD">
        <w:rPr>
          <w:rFonts w:ascii="Tahoma" w:hAnsi="Tahoma" w:cs="Tahoma"/>
        </w:rPr>
        <w:t>Objednatel</w:t>
      </w:r>
      <w:r w:rsidR="00CB5A28">
        <w:rPr>
          <w:rFonts w:ascii="Tahoma" w:hAnsi="Tahoma" w:cs="Tahoma"/>
        </w:rPr>
        <w:t>e</w:t>
      </w:r>
      <w:r w:rsidR="00E53B15" w:rsidRPr="00E56B1D">
        <w:rPr>
          <w:rFonts w:ascii="Tahoma" w:hAnsi="Tahoma" w:cs="Tahoma"/>
        </w:rPr>
        <w:t xml:space="preserve"> na případnou nevhodnost jeho pokynů, zejména, jestliže by mohly mít za následek vznik škod.</w:t>
      </w:r>
    </w:p>
    <w:p w14:paraId="42B04CE0" w14:textId="5B6CEA2B" w:rsidR="00B018C3" w:rsidRPr="00B018C3" w:rsidRDefault="00C41FDC" w:rsidP="00E56B1D">
      <w:pPr>
        <w:spacing w:before="240" w:after="0"/>
        <w:ind w:left="425" w:hanging="425"/>
        <w:jc w:val="both"/>
        <w:rPr>
          <w:rFonts w:ascii="Tahoma" w:hAnsi="Tahoma" w:cs="Tahoma"/>
        </w:rPr>
      </w:pPr>
      <w:r>
        <w:rPr>
          <w:rFonts w:ascii="Tahoma" w:hAnsi="Tahoma" w:cs="Tahoma"/>
        </w:rPr>
        <w:lastRenderedPageBreak/>
        <w:t>7</w:t>
      </w:r>
      <w:r w:rsidR="00E53B15" w:rsidRPr="00E56B1D">
        <w:rPr>
          <w:rFonts w:ascii="Tahoma" w:hAnsi="Tahoma" w:cs="Tahoma"/>
        </w:rPr>
        <w:t xml:space="preserve">.   </w:t>
      </w:r>
      <w:r w:rsidR="00B018C3" w:rsidRPr="00E56B1D">
        <w:rPr>
          <w:rFonts w:ascii="Tahoma" w:hAnsi="Tahoma" w:cs="Tahoma"/>
        </w:rPr>
        <w:t>Požadavky na činnosti uvedené v článku II</w:t>
      </w:r>
      <w:r w:rsidR="00DD3083">
        <w:rPr>
          <w:rFonts w:ascii="Tahoma" w:hAnsi="Tahoma" w:cs="Tahoma"/>
        </w:rPr>
        <w:t>I</w:t>
      </w:r>
      <w:r w:rsidR="00B018C3" w:rsidRPr="00E56B1D">
        <w:rPr>
          <w:rFonts w:ascii="Tahoma" w:hAnsi="Tahoma" w:cs="Tahoma"/>
        </w:rPr>
        <w:t xml:space="preserve">. </w:t>
      </w:r>
      <w:r w:rsidR="00EE30FE">
        <w:rPr>
          <w:rFonts w:ascii="Tahoma" w:hAnsi="Tahoma" w:cs="Tahoma"/>
        </w:rPr>
        <w:t>t</w:t>
      </w:r>
      <w:r w:rsidR="000A65B6">
        <w:rPr>
          <w:rFonts w:ascii="Tahoma" w:hAnsi="Tahoma" w:cs="Tahoma"/>
        </w:rPr>
        <w:t>éto s</w:t>
      </w:r>
      <w:r w:rsidR="00B018C3" w:rsidRPr="00E56B1D">
        <w:rPr>
          <w:rFonts w:ascii="Tahoma" w:hAnsi="Tahoma" w:cs="Tahoma"/>
        </w:rPr>
        <w:t xml:space="preserve">mlouvy budou </w:t>
      </w:r>
      <w:r w:rsidR="001B0271">
        <w:rPr>
          <w:rFonts w:ascii="Tahoma" w:hAnsi="Tahoma" w:cs="Tahoma"/>
        </w:rPr>
        <w:t>Dodavatel</w:t>
      </w:r>
      <w:r w:rsidR="00B018C3" w:rsidRPr="00E56B1D">
        <w:rPr>
          <w:rFonts w:ascii="Tahoma" w:hAnsi="Tahoma" w:cs="Tahoma"/>
        </w:rPr>
        <w:t>i předávány písemně s uvedením předběžného rozsahu a termínu plnění.</w:t>
      </w:r>
      <w:r w:rsidR="00B018C3" w:rsidRPr="00B018C3">
        <w:rPr>
          <w:rFonts w:ascii="Tahoma" w:hAnsi="Tahoma" w:cs="Tahoma"/>
        </w:rPr>
        <w:t xml:space="preserve"> Za </w:t>
      </w:r>
      <w:r w:rsidR="00454BFD">
        <w:rPr>
          <w:rFonts w:ascii="Tahoma" w:hAnsi="Tahoma" w:cs="Tahoma"/>
        </w:rPr>
        <w:t>Objednatel</w:t>
      </w:r>
      <w:r w:rsidR="00CB5A28">
        <w:rPr>
          <w:rFonts w:ascii="Tahoma" w:hAnsi="Tahoma" w:cs="Tahoma"/>
        </w:rPr>
        <w:t>e</w:t>
      </w:r>
      <w:r w:rsidR="00B018C3" w:rsidRPr="00B018C3">
        <w:rPr>
          <w:rFonts w:ascii="Tahoma" w:hAnsi="Tahoma" w:cs="Tahoma"/>
        </w:rPr>
        <w:t xml:space="preserve"> je oprávněna vydávat pokyny </w:t>
      </w:r>
      <w:r w:rsidR="001B0271">
        <w:rPr>
          <w:rFonts w:ascii="Tahoma" w:hAnsi="Tahoma" w:cs="Tahoma"/>
        </w:rPr>
        <w:t>Dodavatel</w:t>
      </w:r>
      <w:r w:rsidR="00B018C3" w:rsidRPr="00B018C3">
        <w:rPr>
          <w:rFonts w:ascii="Tahoma" w:hAnsi="Tahoma" w:cs="Tahoma"/>
        </w:rPr>
        <w:t xml:space="preserve">i kontaktní osoba uvedená v čl. </w:t>
      </w:r>
      <w:r w:rsidR="003D53EB">
        <w:rPr>
          <w:rFonts w:ascii="Tahoma" w:hAnsi="Tahoma" w:cs="Tahoma"/>
        </w:rPr>
        <w:t>IX</w:t>
      </w:r>
      <w:r w:rsidR="00B018C3" w:rsidRPr="00B018C3">
        <w:rPr>
          <w:rFonts w:ascii="Tahoma" w:hAnsi="Tahoma" w:cs="Tahoma"/>
        </w:rPr>
        <w:t>. odst. 3</w:t>
      </w:r>
      <w:r w:rsidR="00AC2C30">
        <w:rPr>
          <w:rFonts w:ascii="Tahoma" w:hAnsi="Tahoma" w:cs="Tahoma"/>
        </w:rPr>
        <w:t>, písm.</w:t>
      </w:r>
      <w:r w:rsidR="008B233B">
        <w:rPr>
          <w:rFonts w:ascii="Tahoma" w:hAnsi="Tahoma" w:cs="Tahoma"/>
        </w:rPr>
        <w:t xml:space="preserve"> </w:t>
      </w:r>
      <w:r w:rsidR="00AC2C30">
        <w:rPr>
          <w:rFonts w:ascii="Tahoma" w:hAnsi="Tahoma" w:cs="Tahoma"/>
        </w:rPr>
        <w:t>a) této smlouvy.</w:t>
      </w:r>
    </w:p>
    <w:p w14:paraId="008206B2" w14:textId="2EB35D65" w:rsidR="00E53B15" w:rsidRPr="00E56B1D" w:rsidRDefault="00C41FDC" w:rsidP="00E56B1D">
      <w:pPr>
        <w:spacing w:before="240" w:after="0"/>
        <w:ind w:left="425" w:hanging="425"/>
        <w:jc w:val="both"/>
        <w:rPr>
          <w:rFonts w:ascii="Tahoma" w:hAnsi="Tahoma" w:cs="Tahoma"/>
        </w:rPr>
      </w:pPr>
      <w:r>
        <w:rPr>
          <w:rFonts w:ascii="Tahoma" w:hAnsi="Tahoma" w:cs="Tahoma"/>
        </w:rPr>
        <w:t>8</w:t>
      </w:r>
      <w:r w:rsidR="00E53B15" w:rsidRPr="00E56B1D">
        <w:rPr>
          <w:rFonts w:ascii="Tahoma" w:hAnsi="Tahoma" w:cs="Tahoma"/>
        </w:rPr>
        <w:t xml:space="preserve">.  Od pokynů </w:t>
      </w:r>
      <w:r w:rsidR="00454BFD">
        <w:rPr>
          <w:rFonts w:ascii="Tahoma" w:hAnsi="Tahoma" w:cs="Tahoma"/>
        </w:rPr>
        <w:t>Objednatel</w:t>
      </w:r>
      <w:r w:rsidR="00CB5A28">
        <w:rPr>
          <w:rFonts w:ascii="Tahoma" w:hAnsi="Tahoma" w:cs="Tahoma"/>
        </w:rPr>
        <w:t>e</w:t>
      </w:r>
      <w:r w:rsidR="00E53B15" w:rsidRPr="00E56B1D">
        <w:rPr>
          <w:rFonts w:ascii="Tahoma" w:hAnsi="Tahoma" w:cs="Tahoma"/>
        </w:rPr>
        <w:t xml:space="preserve"> se může </w:t>
      </w:r>
      <w:r w:rsidR="001B0271">
        <w:rPr>
          <w:rFonts w:ascii="Tahoma" w:hAnsi="Tahoma" w:cs="Tahoma"/>
        </w:rPr>
        <w:t>Dodavatel</w:t>
      </w:r>
      <w:r w:rsidR="00E53B15" w:rsidRPr="00E56B1D">
        <w:rPr>
          <w:rFonts w:ascii="Tahoma" w:hAnsi="Tahoma" w:cs="Tahoma"/>
        </w:rPr>
        <w:t xml:space="preserve"> odchýlit, jen je-li to naléhavě nezbytné v zájmu </w:t>
      </w:r>
      <w:r w:rsidR="00454BFD">
        <w:rPr>
          <w:rFonts w:ascii="Tahoma" w:hAnsi="Tahoma" w:cs="Tahoma"/>
        </w:rPr>
        <w:t>Objednatel</w:t>
      </w:r>
      <w:r w:rsidR="00CB5A28">
        <w:rPr>
          <w:rFonts w:ascii="Tahoma" w:hAnsi="Tahoma" w:cs="Tahoma"/>
        </w:rPr>
        <w:t>e</w:t>
      </w:r>
      <w:r w:rsidR="00E53B15" w:rsidRPr="00E56B1D">
        <w:rPr>
          <w:rFonts w:ascii="Tahoma" w:hAnsi="Tahoma" w:cs="Tahoma"/>
        </w:rPr>
        <w:t xml:space="preserve"> a </w:t>
      </w:r>
      <w:r w:rsidR="001B0271">
        <w:rPr>
          <w:rFonts w:ascii="Tahoma" w:hAnsi="Tahoma" w:cs="Tahoma"/>
        </w:rPr>
        <w:t>Dodavatel</w:t>
      </w:r>
      <w:r w:rsidR="00E53B15" w:rsidRPr="00E56B1D">
        <w:rPr>
          <w:rFonts w:ascii="Tahoma" w:hAnsi="Tahoma" w:cs="Tahoma"/>
        </w:rPr>
        <w:t xml:space="preserve"> nemůže včas obdržet jeho souhlas, jinak odpovídá za škodu takovým jednáním vzniklou. </w:t>
      </w:r>
      <w:r w:rsidR="001B0271">
        <w:rPr>
          <w:rFonts w:ascii="Tahoma" w:hAnsi="Tahoma" w:cs="Tahoma"/>
        </w:rPr>
        <w:t>Dodavatel</w:t>
      </w:r>
      <w:r w:rsidR="00E53B15" w:rsidRPr="00E56B1D">
        <w:rPr>
          <w:rFonts w:ascii="Tahoma" w:hAnsi="Tahoma" w:cs="Tahoma"/>
        </w:rPr>
        <w:t xml:space="preserve"> je však povinen neprodleně o vzniklé situaci </w:t>
      </w:r>
      <w:r w:rsidR="00454BFD">
        <w:rPr>
          <w:rFonts w:ascii="Tahoma" w:hAnsi="Tahoma" w:cs="Tahoma"/>
        </w:rPr>
        <w:t>Objednatel</w:t>
      </w:r>
      <w:r w:rsidR="00CB5A28">
        <w:rPr>
          <w:rFonts w:ascii="Tahoma" w:hAnsi="Tahoma" w:cs="Tahoma"/>
        </w:rPr>
        <w:t>e</w:t>
      </w:r>
      <w:r w:rsidR="00E53B15" w:rsidRPr="00E56B1D">
        <w:rPr>
          <w:rFonts w:ascii="Tahoma" w:hAnsi="Tahoma" w:cs="Tahoma"/>
        </w:rPr>
        <w:t xml:space="preserve"> informovat.</w:t>
      </w:r>
    </w:p>
    <w:p w14:paraId="17477B8F" w14:textId="77777777" w:rsidR="00E53B15" w:rsidRPr="00E56B1D" w:rsidRDefault="00E53B15" w:rsidP="00E56B1D">
      <w:pPr>
        <w:spacing w:after="0"/>
        <w:ind w:left="426" w:hanging="426"/>
        <w:jc w:val="both"/>
        <w:rPr>
          <w:rFonts w:ascii="Tahoma" w:hAnsi="Tahoma" w:cs="Tahoma"/>
        </w:rPr>
      </w:pPr>
    </w:p>
    <w:p w14:paraId="2C5BECD3" w14:textId="179961BF" w:rsidR="00E53B15" w:rsidRPr="00E56B1D" w:rsidRDefault="00C41FDC" w:rsidP="00E56B1D">
      <w:pPr>
        <w:spacing w:after="0"/>
        <w:ind w:left="426" w:hanging="426"/>
        <w:jc w:val="both"/>
        <w:rPr>
          <w:rFonts w:ascii="Tahoma" w:hAnsi="Tahoma" w:cs="Tahoma"/>
        </w:rPr>
      </w:pPr>
      <w:r>
        <w:rPr>
          <w:rFonts w:ascii="Tahoma" w:hAnsi="Tahoma" w:cs="Tahoma"/>
        </w:rPr>
        <w:t>9</w:t>
      </w:r>
      <w:r w:rsidR="007D721A" w:rsidRPr="00E56B1D">
        <w:rPr>
          <w:rFonts w:ascii="Tahoma" w:hAnsi="Tahoma" w:cs="Tahoma"/>
        </w:rPr>
        <w:t xml:space="preserve">. </w:t>
      </w:r>
      <w:r w:rsidR="008B233B">
        <w:rPr>
          <w:rFonts w:ascii="Tahoma" w:hAnsi="Tahoma" w:cs="Tahoma"/>
        </w:rPr>
        <w:t xml:space="preserve">  </w:t>
      </w:r>
      <w:r w:rsidR="00454BFD">
        <w:rPr>
          <w:rFonts w:ascii="Tahoma" w:hAnsi="Tahoma" w:cs="Tahoma"/>
        </w:rPr>
        <w:t>Objednatel</w:t>
      </w:r>
      <w:r w:rsidR="00E53B15" w:rsidRPr="00E56B1D">
        <w:rPr>
          <w:rFonts w:ascii="Tahoma" w:hAnsi="Tahoma" w:cs="Tahoma"/>
        </w:rPr>
        <w:t xml:space="preserve"> je povinen zajistit </w:t>
      </w:r>
      <w:r w:rsidR="001B0271">
        <w:rPr>
          <w:rFonts w:ascii="Tahoma" w:hAnsi="Tahoma" w:cs="Tahoma"/>
        </w:rPr>
        <w:t>Dodavatel</w:t>
      </w:r>
      <w:r w:rsidR="00E53B15" w:rsidRPr="00E56B1D">
        <w:rPr>
          <w:rFonts w:ascii="Tahoma" w:hAnsi="Tahoma" w:cs="Tahoma"/>
        </w:rPr>
        <w:t xml:space="preserve">i přístup do všech částí objektů </w:t>
      </w:r>
      <w:r w:rsidR="00454BFD">
        <w:rPr>
          <w:rFonts w:ascii="Tahoma" w:hAnsi="Tahoma" w:cs="Tahoma"/>
        </w:rPr>
        <w:t>Objednatel</w:t>
      </w:r>
      <w:r w:rsidR="00CB5A28">
        <w:rPr>
          <w:rFonts w:ascii="Tahoma" w:hAnsi="Tahoma" w:cs="Tahoma"/>
        </w:rPr>
        <w:t>e</w:t>
      </w:r>
      <w:r w:rsidR="00E53B15" w:rsidRPr="00E56B1D">
        <w:rPr>
          <w:rFonts w:ascii="Tahoma" w:hAnsi="Tahoma" w:cs="Tahoma"/>
        </w:rPr>
        <w:t xml:space="preserve"> </w:t>
      </w:r>
      <w:r w:rsidR="0032029C">
        <w:rPr>
          <w:rFonts w:ascii="Tahoma" w:hAnsi="Tahoma" w:cs="Tahoma"/>
        </w:rPr>
        <w:t>souvisejících</w:t>
      </w:r>
      <w:r w:rsidR="00E53B15" w:rsidRPr="00E56B1D">
        <w:rPr>
          <w:rFonts w:ascii="Tahoma" w:hAnsi="Tahoma" w:cs="Tahoma"/>
        </w:rPr>
        <w:t xml:space="preserve"> s plněním dle této smlouvy, a to na základě předchozího projednání a odsouhlasení kontaktní osobou </w:t>
      </w:r>
      <w:r w:rsidR="00454BFD">
        <w:rPr>
          <w:rFonts w:ascii="Tahoma" w:hAnsi="Tahoma" w:cs="Tahoma"/>
        </w:rPr>
        <w:t>Objednatel</w:t>
      </w:r>
      <w:r w:rsidR="00CB5A28">
        <w:rPr>
          <w:rFonts w:ascii="Tahoma" w:hAnsi="Tahoma" w:cs="Tahoma"/>
        </w:rPr>
        <w:t>e</w:t>
      </w:r>
      <w:r w:rsidR="00E53B15" w:rsidRPr="00E56B1D">
        <w:rPr>
          <w:rFonts w:ascii="Tahoma" w:hAnsi="Tahoma" w:cs="Tahoma"/>
        </w:rPr>
        <w:t>.</w:t>
      </w:r>
    </w:p>
    <w:p w14:paraId="5D9931C1" w14:textId="77777777" w:rsidR="00E53B15" w:rsidRPr="00E56B1D" w:rsidRDefault="00E53B15" w:rsidP="00E56B1D">
      <w:pPr>
        <w:spacing w:after="0"/>
        <w:ind w:left="426" w:hanging="426"/>
        <w:jc w:val="both"/>
        <w:rPr>
          <w:rFonts w:ascii="Tahoma" w:hAnsi="Tahoma" w:cs="Tahoma"/>
        </w:rPr>
      </w:pPr>
    </w:p>
    <w:p w14:paraId="5916AC2A" w14:textId="183C368A" w:rsidR="00E53B15" w:rsidRPr="00E56B1D" w:rsidRDefault="007D721A" w:rsidP="00E56B1D">
      <w:pPr>
        <w:spacing w:after="0"/>
        <w:ind w:left="426" w:hanging="426"/>
        <w:jc w:val="both"/>
        <w:rPr>
          <w:rFonts w:ascii="Tahoma" w:hAnsi="Tahoma" w:cs="Tahoma"/>
        </w:rPr>
      </w:pPr>
      <w:r w:rsidRPr="00E56B1D">
        <w:rPr>
          <w:rFonts w:ascii="Tahoma" w:hAnsi="Tahoma" w:cs="Tahoma"/>
        </w:rPr>
        <w:t>1</w:t>
      </w:r>
      <w:r w:rsidR="00C41FDC">
        <w:rPr>
          <w:rFonts w:ascii="Tahoma" w:hAnsi="Tahoma" w:cs="Tahoma"/>
        </w:rPr>
        <w:t>0</w:t>
      </w:r>
      <w:r w:rsidRPr="00E56B1D">
        <w:rPr>
          <w:rFonts w:ascii="Tahoma" w:hAnsi="Tahoma" w:cs="Tahoma"/>
        </w:rPr>
        <w:t xml:space="preserve">.  </w:t>
      </w:r>
      <w:r w:rsidR="00E53B15" w:rsidRPr="00E56B1D">
        <w:rPr>
          <w:rFonts w:ascii="Tahoma" w:hAnsi="Tahoma" w:cs="Tahoma"/>
        </w:rPr>
        <w:t xml:space="preserve">Pokud budou okolnosti vyžadovat, aby </w:t>
      </w:r>
      <w:r w:rsidR="001B0271">
        <w:rPr>
          <w:rFonts w:ascii="Tahoma" w:hAnsi="Tahoma" w:cs="Tahoma"/>
        </w:rPr>
        <w:t>Dodavatel</w:t>
      </w:r>
      <w:r w:rsidR="00E53B15" w:rsidRPr="00E56B1D">
        <w:rPr>
          <w:rFonts w:ascii="Tahoma" w:hAnsi="Tahoma" w:cs="Tahoma"/>
        </w:rPr>
        <w:t xml:space="preserve"> právně jednal za </w:t>
      </w:r>
      <w:r w:rsidR="00454BFD">
        <w:rPr>
          <w:rFonts w:ascii="Tahoma" w:hAnsi="Tahoma" w:cs="Tahoma"/>
        </w:rPr>
        <w:t>Objednatel</w:t>
      </w:r>
      <w:r w:rsidR="00CB5A28">
        <w:rPr>
          <w:rFonts w:ascii="Tahoma" w:hAnsi="Tahoma" w:cs="Tahoma"/>
        </w:rPr>
        <w:t>e</w:t>
      </w:r>
      <w:r w:rsidR="00E53B15" w:rsidRPr="00E56B1D">
        <w:rPr>
          <w:rFonts w:ascii="Tahoma" w:hAnsi="Tahoma" w:cs="Tahoma"/>
        </w:rPr>
        <w:t xml:space="preserve">, je </w:t>
      </w:r>
      <w:r w:rsidR="00454BFD">
        <w:rPr>
          <w:rFonts w:ascii="Tahoma" w:hAnsi="Tahoma" w:cs="Tahoma"/>
        </w:rPr>
        <w:t>Objednatel</w:t>
      </w:r>
      <w:r w:rsidR="00E53B15" w:rsidRPr="00E56B1D">
        <w:rPr>
          <w:rFonts w:ascii="Tahoma" w:hAnsi="Tahoma" w:cs="Tahoma"/>
        </w:rPr>
        <w:t xml:space="preserve"> povinen udělit včas </w:t>
      </w:r>
      <w:r w:rsidR="001B0271">
        <w:rPr>
          <w:rFonts w:ascii="Tahoma" w:hAnsi="Tahoma" w:cs="Tahoma"/>
        </w:rPr>
        <w:t>Dodavatel</w:t>
      </w:r>
      <w:r w:rsidR="00E53B15" w:rsidRPr="00E56B1D">
        <w:rPr>
          <w:rFonts w:ascii="Tahoma" w:hAnsi="Tahoma" w:cs="Tahoma"/>
        </w:rPr>
        <w:t>i na jeho žádost písemně příslušnou plnou moc.</w:t>
      </w:r>
    </w:p>
    <w:p w14:paraId="55D7B0C1" w14:textId="77777777" w:rsidR="00E53B15" w:rsidRPr="00E56B1D" w:rsidRDefault="00E53B15" w:rsidP="00E56B1D">
      <w:pPr>
        <w:spacing w:after="0"/>
        <w:ind w:left="426" w:hanging="426"/>
        <w:jc w:val="both"/>
        <w:rPr>
          <w:rFonts w:ascii="Tahoma" w:hAnsi="Tahoma" w:cs="Tahoma"/>
        </w:rPr>
      </w:pPr>
    </w:p>
    <w:p w14:paraId="4EA4D2B9" w14:textId="3266D778" w:rsidR="00E53B15" w:rsidRPr="00E56B1D" w:rsidRDefault="007D721A" w:rsidP="00E56B1D">
      <w:pPr>
        <w:pStyle w:val="Zkladntext21"/>
        <w:ind w:left="426" w:hanging="426"/>
        <w:rPr>
          <w:rFonts w:ascii="Tahoma" w:hAnsi="Tahoma" w:cs="Tahoma"/>
          <w:sz w:val="22"/>
          <w:szCs w:val="22"/>
        </w:rPr>
      </w:pPr>
      <w:r w:rsidRPr="00E56B1D">
        <w:rPr>
          <w:rFonts w:ascii="Tahoma" w:hAnsi="Tahoma" w:cs="Tahoma"/>
          <w:sz w:val="22"/>
          <w:szCs w:val="22"/>
        </w:rPr>
        <w:t>1</w:t>
      </w:r>
      <w:r w:rsidR="00C41FDC">
        <w:rPr>
          <w:rFonts w:ascii="Tahoma" w:hAnsi="Tahoma" w:cs="Tahoma"/>
          <w:sz w:val="22"/>
          <w:szCs w:val="22"/>
        </w:rPr>
        <w:t>1</w:t>
      </w:r>
      <w:r w:rsidRPr="00E56B1D">
        <w:rPr>
          <w:rFonts w:ascii="Tahoma" w:hAnsi="Tahoma" w:cs="Tahoma"/>
          <w:sz w:val="22"/>
          <w:szCs w:val="22"/>
        </w:rPr>
        <w:t xml:space="preserve">.  </w:t>
      </w:r>
      <w:r w:rsidR="001B0271">
        <w:rPr>
          <w:rFonts w:ascii="Tahoma" w:hAnsi="Tahoma" w:cs="Tahoma"/>
          <w:sz w:val="22"/>
          <w:szCs w:val="22"/>
        </w:rPr>
        <w:t>Dodavatel</w:t>
      </w:r>
      <w:r w:rsidR="00E53B15" w:rsidRPr="00E56B1D">
        <w:rPr>
          <w:rFonts w:ascii="Tahoma" w:hAnsi="Tahoma" w:cs="Tahoma"/>
          <w:sz w:val="22"/>
          <w:szCs w:val="22"/>
        </w:rPr>
        <w:t xml:space="preserve"> se zavazuje, nepoužít bez souhlasu </w:t>
      </w:r>
      <w:r w:rsidR="00454BFD">
        <w:rPr>
          <w:rFonts w:ascii="Tahoma" w:hAnsi="Tahoma" w:cs="Tahoma"/>
          <w:sz w:val="22"/>
          <w:szCs w:val="22"/>
        </w:rPr>
        <w:t>Objednatel</w:t>
      </w:r>
      <w:r w:rsidR="00CB5A28">
        <w:rPr>
          <w:rFonts w:ascii="Tahoma" w:hAnsi="Tahoma" w:cs="Tahoma"/>
          <w:sz w:val="22"/>
          <w:szCs w:val="22"/>
        </w:rPr>
        <w:t>e</w:t>
      </w:r>
      <w:r w:rsidR="00E53B15" w:rsidRPr="00E56B1D">
        <w:rPr>
          <w:rFonts w:ascii="Tahoma" w:hAnsi="Tahoma" w:cs="Tahoma"/>
          <w:sz w:val="22"/>
          <w:szCs w:val="22"/>
        </w:rPr>
        <w:t xml:space="preserve"> výsledky plnění </w:t>
      </w:r>
      <w:r w:rsidR="00DD3083">
        <w:rPr>
          <w:rFonts w:ascii="Tahoma" w:hAnsi="Tahoma" w:cs="Tahoma"/>
          <w:sz w:val="22"/>
          <w:szCs w:val="22"/>
        </w:rPr>
        <w:t>s</w:t>
      </w:r>
      <w:r w:rsidR="00AB25D6">
        <w:rPr>
          <w:rFonts w:ascii="Tahoma" w:hAnsi="Tahoma" w:cs="Tahoma"/>
          <w:sz w:val="22"/>
          <w:szCs w:val="22"/>
        </w:rPr>
        <w:t xml:space="preserve">mlouvy </w:t>
      </w:r>
      <w:r w:rsidR="00E53B15" w:rsidRPr="00E56B1D">
        <w:rPr>
          <w:rFonts w:ascii="Tahoma" w:hAnsi="Tahoma" w:cs="Tahoma"/>
          <w:sz w:val="22"/>
          <w:szCs w:val="22"/>
        </w:rPr>
        <w:t xml:space="preserve">ve prospěch své nebo třetí osoby bez písemného souhlasu </w:t>
      </w:r>
      <w:r w:rsidR="00454BFD">
        <w:rPr>
          <w:rFonts w:ascii="Tahoma" w:hAnsi="Tahoma" w:cs="Tahoma"/>
          <w:sz w:val="22"/>
          <w:szCs w:val="22"/>
        </w:rPr>
        <w:t>Objednatel</w:t>
      </w:r>
      <w:r w:rsidR="00CB5A28">
        <w:rPr>
          <w:rFonts w:ascii="Tahoma" w:hAnsi="Tahoma" w:cs="Tahoma"/>
          <w:sz w:val="22"/>
          <w:szCs w:val="22"/>
        </w:rPr>
        <w:t>e</w:t>
      </w:r>
      <w:r w:rsidR="00E53B15" w:rsidRPr="00E56B1D">
        <w:rPr>
          <w:rFonts w:ascii="Tahoma" w:hAnsi="Tahoma" w:cs="Tahoma"/>
          <w:sz w:val="22"/>
          <w:szCs w:val="22"/>
        </w:rPr>
        <w:t>.</w:t>
      </w:r>
    </w:p>
    <w:p w14:paraId="2434F1A7" w14:textId="77777777" w:rsidR="00E53B15" w:rsidRPr="00E56B1D" w:rsidRDefault="00E53B15" w:rsidP="00E56B1D">
      <w:pPr>
        <w:ind w:left="426" w:hanging="426"/>
        <w:jc w:val="both"/>
        <w:rPr>
          <w:rFonts w:ascii="Tahoma" w:hAnsi="Tahoma" w:cs="Tahoma"/>
        </w:rPr>
      </w:pPr>
    </w:p>
    <w:p w14:paraId="1E276378" w14:textId="455F0E8E" w:rsidR="00E53B15" w:rsidRPr="00E56B1D" w:rsidRDefault="007D721A" w:rsidP="00E56B1D">
      <w:pPr>
        <w:pStyle w:val="Zkladntext21"/>
        <w:ind w:left="426" w:hanging="426"/>
        <w:rPr>
          <w:rFonts w:ascii="Tahoma" w:hAnsi="Tahoma" w:cs="Tahoma"/>
          <w:sz w:val="22"/>
          <w:szCs w:val="22"/>
        </w:rPr>
      </w:pPr>
      <w:r w:rsidRPr="00E56B1D">
        <w:rPr>
          <w:rFonts w:ascii="Tahoma" w:hAnsi="Tahoma" w:cs="Tahoma"/>
          <w:sz w:val="22"/>
          <w:szCs w:val="22"/>
        </w:rPr>
        <w:t>1</w:t>
      </w:r>
      <w:r w:rsidR="00C41FDC">
        <w:rPr>
          <w:rFonts w:ascii="Tahoma" w:hAnsi="Tahoma" w:cs="Tahoma"/>
          <w:sz w:val="22"/>
          <w:szCs w:val="22"/>
        </w:rPr>
        <w:t>2</w:t>
      </w:r>
      <w:r w:rsidRPr="00E56B1D">
        <w:rPr>
          <w:rFonts w:ascii="Tahoma" w:hAnsi="Tahoma" w:cs="Tahoma"/>
          <w:sz w:val="22"/>
          <w:szCs w:val="22"/>
        </w:rPr>
        <w:t xml:space="preserve">. </w:t>
      </w:r>
      <w:r w:rsidR="001B0271">
        <w:rPr>
          <w:rFonts w:ascii="Tahoma" w:hAnsi="Tahoma" w:cs="Tahoma"/>
          <w:sz w:val="22"/>
          <w:szCs w:val="22"/>
        </w:rPr>
        <w:t>Dodavatel</w:t>
      </w:r>
      <w:r w:rsidR="00E53B15" w:rsidRPr="00E56B1D">
        <w:rPr>
          <w:rFonts w:ascii="Tahoma" w:hAnsi="Tahoma" w:cs="Tahoma"/>
          <w:sz w:val="22"/>
          <w:szCs w:val="22"/>
        </w:rPr>
        <w:t xml:space="preserve"> se zavazuje, že v případě ukončení tohoto smluvního vztahu, ať již, splněním, dohodou, odstoupením od smlouvy nebo výpovědí smlouvy, vrátit</w:t>
      </w:r>
      <w:r w:rsidR="00CB5A28">
        <w:rPr>
          <w:rFonts w:ascii="Tahoma" w:hAnsi="Tahoma" w:cs="Tahoma"/>
          <w:sz w:val="22"/>
          <w:szCs w:val="22"/>
        </w:rPr>
        <w:t xml:space="preserve"> Objednateli</w:t>
      </w:r>
      <w:r w:rsidR="00E53B15" w:rsidRPr="00E56B1D">
        <w:rPr>
          <w:rFonts w:ascii="Tahoma" w:hAnsi="Tahoma" w:cs="Tahoma"/>
          <w:sz w:val="22"/>
          <w:szCs w:val="22"/>
        </w:rPr>
        <w:t xml:space="preserve"> veškeré poskytnuté písemnosti a dokumenty nejpozději k datu ukončení platnosti této smlouvy.</w:t>
      </w:r>
    </w:p>
    <w:p w14:paraId="681FB73A" w14:textId="77777777" w:rsidR="00E53B15" w:rsidRPr="00E56B1D" w:rsidRDefault="00E53B15" w:rsidP="00E56B1D">
      <w:pPr>
        <w:ind w:left="426" w:hanging="426"/>
        <w:jc w:val="both"/>
        <w:rPr>
          <w:rFonts w:ascii="Tahoma" w:hAnsi="Tahoma" w:cs="Tahoma"/>
        </w:rPr>
      </w:pPr>
    </w:p>
    <w:p w14:paraId="23C51499" w14:textId="1F0187F7" w:rsidR="00E53B15" w:rsidRPr="00E56B1D" w:rsidRDefault="007D721A" w:rsidP="00E56B1D">
      <w:pPr>
        <w:pStyle w:val="Zkladntext21"/>
        <w:ind w:left="426" w:hanging="426"/>
        <w:rPr>
          <w:rFonts w:ascii="Tahoma" w:hAnsi="Tahoma" w:cs="Tahoma"/>
          <w:sz w:val="22"/>
          <w:szCs w:val="22"/>
        </w:rPr>
      </w:pPr>
      <w:r w:rsidRPr="00E56B1D">
        <w:rPr>
          <w:rFonts w:ascii="Tahoma" w:hAnsi="Tahoma" w:cs="Tahoma"/>
          <w:sz w:val="22"/>
          <w:szCs w:val="22"/>
        </w:rPr>
        <w:t>1</w:t>
      </w:r>
      <w:r w:rsidR="00C41FDC">
        <w:rPr>
          <w:rFonts w:ascii="Tahoma" w:hAnsi="Tahoma" w:cs="Tahoma"/>
          <w:sz w:val="22"/>
          <w:szCs w:val="22"/>
        </w:rPr>
        <w:t>3</w:t>
      </w:r>
      <w:r w:rsidRPr="00E56B1D">
        <w:rPr>
          <w:rFonts w:ascii="Tahoma" w:hAnsi="Tahoma" w:cs="Tahoma"/>
          <w:sz w:val="22"/>
          <w:szCs w:val="22"/>
        </w:rPr>
        <w:t xml:space="preserve">.  </w:t>
      </w:r>
      <w:r w:rsidR="001B0271">
        <w:rPr>
          <w:rFonts w:ascii="Tahoma" w:hAnsi="Tahoma" w:cs="Tahoma"/>
          <w:sz w:val="22"/>
          <w:szCs w:val="22"/>
        </w:rPr>
        <w:t>Dodavatel</w:t>
      </w:r>
      <w:r w:rsidR="00E53B15" w:rsidRPr="00E56B1D">
        <w:rPr>
          <w:rFonts w:ascii="Tahoma" w:hAnsi="Tahoma" w:cs="Tahoma"/>
          <w:sz w:val="22"/>
          <w:szCs w:val="22"/>
        </w:rPr>
        <w:t xml:space="preserve"> prohlašuje, že výsledky plnění </w:t>
      </w:r>
      <w:r w:rsidR="00DD3083">
        <w:rPr>
          <w:rFonts w:ascii="Tahoma" w:hAnsi="Tahoma" w:cs="Tahoma"/>
          <w:sz w:val="22"/>
          <w:szCs w:val="22"/>
        </w:rPr>
        <w:t>s</w:t>
      </w:r>
      <w:r w:rsidR="00AB25D6">
        <w:rPr>
          <w:rFonts w:ascii="Tahoma" w:hAnsi="Tahoma" w:cs="Tahoma"/>
          <w:sz w:val="22"/>
          <w:szCs w:val="22"/>
        </w:rPr>
        <w:t>mlouvy</w:t>
      </w:r>
      <w:r w:rsidR="00E53B15" w:rsidRPr="00E56B1D">
        <w:rPr>
          <w:rFonts w:ascii="Tahoma" w:hAnsi="Tahoma" w:cs="Tahoma"/>
          <w:sz w:val="22"/>
          <w:szCs w:val="22"/>
        </w:rPr>
        <w:t xml:space="preserve"> ve prospěch </w:t>
      </w:r>
      <w:r w:rsidR="00454BFD">
        <w:rPr>
          <w:rFonts w:ascii="Tahoma" w:hAnsi="Tahoma" w:cs="Tahoma"/>
          <w:sz w:val="22"/>
          <w:szCs w:val="22"/>
        </w:rPr>
        <w:t>Objednatel</w:t>
      </w:r>
      <w:r w:rsidR="00CB5A28">
        <w:rPr>
          <w:rFonts w:ascii="Tahoma" w:hAnsi="Tahoma" w:cs="Tahoma"/>
          <w:sz w:val="22"/>
          <w:szCs w:val="22"/>
        </w:rPr>
        <w:t>e</w:t>
      </w:r>
      <w:r w:rsidR="00E53B15" w:rsidRPr="00E56B1D">
        <w:rPr>
          <w:rFonts w:ascii="Tahoma" w:hAnsi="Tahoma" w:cs="Tahoma"/>
          <w:sz w:val="22"/>
          <w:szCs w:val="22"/>
        </w:rPr>
        <w:t xml:space="preserve"> nebudou zatíženy právy třetích osob. </w:t>
      </w:r>
    </w:p>
    <w:p w14:paraId="5AB3F3F8" w14:textId="77777777" w:rsidR="00E53B15" w:rsidRPr="00E56B1D" w:rsidRDefault="00E53B15" w:rsidP="00E56B1D">
      <w:pPr>
        <w:pStyle w:val="Zkladntext21"/>
        <w:ind w:left="426" w:hanging="426"/>
        <w:rPr>
          <w:rFonts w:ascii="Tahoma" w:hAnsi="Tahoma" w:cs="Tahoma"/>
          <w:sz w:val="22"/>
          <w:szCs w:val="22"/>
        </w:rPr>
      </w:pPr>
    </w:p>
    <w:p w14:paraId="44A34863" w14:textId="57130C0D" w:rsidR="00E53B15" w:rsidRDefault="007D721A" w:rsidP="00E56B1D">
      <w:pPr>
        <w:suppressAutoHyphens/>
        <w:overflowPunct w:val="0"/>
        <w:autoSpaceDE w:val="0"/>
        <w:spacing w:before="240" w:line="276" w:lineRule="auto"/>
        <w:ind w:left="426" w:hanging="426"/>
        <w:jc w:val="both"/>
        <w:textAlignment w:val="baseline"/>
        <w:rPr>
          <w:rFonts w:ascii="Tahoma" w:hAnsi="Tahoma" w:cs="Tahoma"/>
        </w:rPr>
      </w:pPr>
      <w:r w:rsidRPr="00E56B1D">
        <w:rPr>
          <w:rFonts w:ascii="Tahoma" w:hAnsi="Tahoma" w:cs="Tahoma"/>
        </w:rPr>
        <w:t>1</w:t>
      </w:r>
      <w:r w:rsidR="00C41FDC">
        <w:rPr>
          <w:rFonts w:ascii="Tahoma" w:hAnsi="Tahoma" w:cs="Tahoma"/>
        </w:rPr>
        <w:t>4</w:t>
      </w:r>
      <w:r w:rsidRPr="00E56B1D">
        <w:rPr>
          <w:rFonts w:ascii="Tahoma" w:hAnsi="Tahoma" w:cs="Tahoma"/>
        </w:rPr>
        <w:t xml:space="preserve">. </w:t>
      </w:r>
      <w:r w:rsidR="001B0271">
        <w:rPr>
          <w:rFonts w:ascii="Tahoma" w:hAnsi="Tahoma" w:cs="Tahoma"/>
        </w:rPr>
        <w:t>Dodavatel</w:t>
      </w:r>
      <w:r w:rsidR="00E53B15" w:rsidRPr="00E56B1D">
        <w:rPr>
          <w:rFonts w:ascii="Tahoma" w:hAnsi="Tahoma" w:cs="Tahoma"/>
        </w:rPr>
        <w:t xml:space="preserve"> se zavazuje, že pokud v souvislosti s plněním </w:t>
      </w:r>
      <w:r w:rsidR="00CB5A28">
        <w:rPr>
          <w:rFonts w:ascii="Tahoma" w:hAnsi="Tahoma" w:cs="Tahoma"/>
        </w:rPr>
        <w:t>smlouvy</w:t>
      </w:r>
      <w:r w:rsidR="00E53B15" w:rsidRPr="00E56B1D">
        <w:rPr>
          <w:rFonts w:ascii="Tahoma" w:hAnsi="Tahoma" w:cs="Tahoma"/>
        </w:rPr>
        <w:t xml:space="preserve"> přijde do styku s osobními/citlivými údaji ve smyslu zákona č. 110/2019 Sb., </w:t>
      </w:r>
      <w:r w:rsidR="00E53B15" w:rsidRPr="00E56B1D">
        <w:rPr>
          <w:rFonts w:ascii="Tahoma" w:hAnsi="Tahoma" w:cs="Tahoma"/>
          <w:iCs/>
        </w:rPr>
        <w:t>o zpracování osobních údajů</w:t>
      </w:r>
      <w:r w:rsidR="00E53B15" w:rsidRPr="00E56B1D">
        <w:rPr>
          <w:rFonts w:ascii="Tahoma" w:hAnsi="Tahoma" w:cs="Tahoma"/>
        </w:rPr>
        <w:t xml:space="preserve">, a podle Nařízení Evropského parlamentu a Rady (EU) 2016/679 o ochraně fyzických osob v souvislosti se zpracováním osobních údajů a o volném pohybu těchto údajů (GDPR), učiní veškerá opatření, aby nedošlo k neoprávněnému nebo nahodilému přístupu k těmto údajům, k jejich změně, zničení či ztrátě, neoprávněným přenosům, k jejich jinému neoprávněnému zpracování, jakož aby i jinak neporušil tento zákon. </w:t>
      </w:r>
      <w:r w:rsidR="001B0271">
        <w:rPr>
          <w:rFonts w:ascii="Tahoma" w:hAnsi="Tahoma" w:cs="Tahoma"/>
        </w:rPr>
        <w:t>Dodavatel</w:t>
      </w:r>
      <w:r w:rsidR="00E53B15" w:rsidRPr="00E56B1D">
        <w:rPr>
          <w:rFonts w:ascii="Tahoma" w:hAnsi="Tahoma" w:cs="Tahoma"/>
        </w:rPr>
        <w:t xml:space="preserve"> je povinen provést likvidaci osobních údajů, jakmile pomine účel, pro který byly osobní údaje poskytnuty a zpracovány, nebo na základě žádosti subjektu údajů podle § 49 zákona o </w:t>
      </w:r>
      <w:r w:rsidR="00E53B15" w:rsidRPr="00E56B1D">
        <w:rPr>
          <w:rFonts w:ascii="Tahoma" w:hAnsi="Tahoma" w:cs="Tahoma"/>
          <w:iCs/>
        </w:rPr>
        <w:t>zpracování osobních údajů</w:t>
      </w:r>
      <w:r w:rsidR="00E53B15" w:rsidRPr="00E56B1D">
        <w:rPr>
          <w:rFonts w:ascii="Tahoma" w:hAnsi="Tahoma" w:cs="Tahoma"/>
        </w:rPr>
        <w:t xml:space="preserve">. </w:t>
      </w:r>
      <w:r w:rsidR="001B0271">
        <w:rPr>
          <w:rFonts w:ascii="Tahoma" w:hAnsi="Tahoma" w:cs="Tahoma"/>
        </w:rPr>
        <w:t>Dodavatel</w:t>
      </w:r>
      <w:r w:rsidR="00E53B15" w:rsidRPr="00E56B1D">
        <w:rPr>
          <w:rFonts w:ascii="Tahoma" w:hAnsi="Tahoma" w:cs="Tahoma"/>
        </w:rPr>
        <w:t xml:space="preserve"> předá </w:t>
      </w:r>
      <w:r w:rsidR="00AB25D6">
        <w:rPr>
          <w:rFonts w:ascii="Tahoma" w:hAnsi="Tahoma" w:cs="Tahoma"/>
        </w:rPr>
        <w:t>Objednateli</w:t>
      </w:r>
      <w:r w:rsidR="00E53B15" w:rsidRPr="00E56B1D">
        <w:rPr>
          <w:rFonts w:ascii="Tahoma" w:hAnsi="Tahoma" w:cs="Tahoma"/>
        </w:rPr>
        <w:t xml:space="preserve"> protokol o jejich likvidaci.</w:t>
      </w:r>
    </w:p>
    <w:p w14:paraId="471CC8E5" w14:textId="729EF467" w:rsidR="007B1A6D" w:rsidRPr="00E56B1D" w:rsidRDefault="007B1A6D" w:rsidP="00E56B1D">
      <w:pPr>
        <w:spacing w:line="276" w:lineRule="auto"/>
        <w:ind w:left="426" w:hanging="426"/>
        <w:jc w:val="both"/>
        <w:rPr>
          <w:rFonts w:ascii="Tahoma" w:hAnsi="Tahoma" w:cs="Tahoma"/>
        </w:rPr>
      </w:pPr>
      <w:r>
        <w:rPr>
          <w:rFonts w:ascii="Tahoma" w:hAnsi="Tahoma" w:cs="Tahoma"/>
        </w:rPr>
        <w:t>1</w:t>
      </w:r>
      <w:r w:rsidR="00C41FDC">
        <w:rPr>
          <w:rFonts w:ascii="Tahoma" w:hAnsi="Tahoma" w:cs="Tahoma"/>
        </w:rPr>
        <w:t>5</w:t>
      </w:r>
      <w:r>
        <w:rPr>
          <w:rFonts w:ascii="Tahoma" w:hAnsi="Tahoma" w:cs="Tahoma"/>
        </w:rPr>
        <w:t xml:space="preserve">. </w:t>
      </w:r>
      <w:r w:rsidR="001B0271">
        <w:rPr>
          <w:rFonts w:ascii="Tahoma" w:hAnsi="Tahoma" w:cs="Tahoma"/>
        </w:rPr>
        <w:t>Dodavatel</w:t>
      </w:r>
      <w:r w:rsidRPr="00E56B1D">
        <w:rPr>
          <w:rFonts w:ascii="Tahoma" w:hAnsi="Tahoma" w:cs="Tahoma"/>
        </w:rPr>
        <w:t xml:space="preserve"> je povinen předkládat </w:t>
      </w:r>
      <w:r w:rsidR="00CB5A28">
        <w:rPr>
          <w:rFonts w:ascii="Tahoma" w:hAnsi="Tahoma" w:cs="Tahoma"/>
        </w:rPr>
        <w:t>Objednateli</w:t>
      </w:r>
      <w:r w:rsidR="00610F09">
        <w:rPr>
          <w:rFonts w:ascii="Tahoma" w:hAnsi="Tahoma" w:cs="Tahoma"/>
        </w:rPr>
        <w:t xml:space="preserve"> </w:t>
      </w:r>
      <w:r w:rsidRPr="00E56B1D">
        <w:rPr>
          <w:rFonts w:ascii="Tahoma" w:hAnsi="Tahoma" w:cs="Tahoma"/>
        </w:rPr>
        <w:t xml:space="preserve">souhrnné </w:t>
      </w:r>
      <w:r w:rsidR="006B6737">
        <w:rPr>
          <w:rFonts w:ascii="Tahoma" w:hAnsi="Tahoma" w:cs="Tahoma"/>
        </w:rPr>
        <w:t xml:space="preserve">čtvrtletní </w:t>
      </w:r>
      <w:r w:rsidRPr="00E56B1D">
        <w:rPr>
          <w:rFonts w:ascii="Tahoma" w:hAnsi="Tahoma" w:cs="Tahoma"/>
        </w:rPr>
        <w:t>zprávy</w:t>
      </w:r>
      <w:r w:rsidR="0037551C">
        <w:rPr>
          <w:rFonts w:ascii="Tahoma" w:hAnsi="Tahoma" w:cs="Tahoma"/>
        </w:rPr>
        <w:t xml:space="preserve"> o proveden</w:t>
      </w:r>
      <w:r w:rsidR="00DD3083">
        <w:rPr>
          <w:rFonts w:ascii="Tahoma" w:hAnsi="Tahoma" w:cs="Tahoma"/>
        </w:rPr>
        <w:t>ých</w:t>
      </w:r>
      <w:r w:rsidR="00CB5A28">
        <w:rPr>
          <w:rFonts w:ascii="Tahoma" w:hAnsi="Tahoma" w:cs="Tahoma"/>
        </w:rPr>
        <w:t xml:space="preserve"> služb</w:t>
      </w:r>
      <w:r w:rsidR="00DD3083">
        <w:rPr>
          <w:rFonts w:ascii="Tahoma" w:hAnsi="Tahoma" w:cs="Tahoma"/>
        </w:rPr>
        <w:t>ách</w:t>
      </w:r>
      <w:r w:rsidR="00CB5A28">
        <w:rPr>
          <w:rFonts w:ascii="Tahoma" w:hAnsi="Tahoma" w:cs="Tahoma"/>
        </w:rPr>
        <w:t xml:space="preserve">. </w:t>
      </w:r>
      <w:r w:rsidRPr="00E56B1D">
        <w:rPr>
          <w:rFonts w:ascii="Tahoma" w:hAnsi="Tahoma" w:cs="Tahoma"/>
        </w:rPr>
        <w:t xml:space="preserve">Zprávy musí obsahovat místo plnění a vyhodnocení výkonu. Souhrnné </w:t>
      </w:r>
      <w:r w:rsidR="00CB5A28">
        <w:rPr>
          <w:rFonts w:ascii="Tahoma" w:hAnsi="Tahoma" w:cs="Tahoma"/>
        </w:rPr>
        <w:t>čtvrtletní</w:t>
      </w:r>
      <w:r w:rsidR="006605D6">
        <w:rPr>
          <w:rFonts w:ascii="Tahoma" w:hAnsi="Tahoma" w:cs="Tahoma"/>
        </w:rPr>
        <w:t xml:space="preserve"> </w:t>
      </w:r>
      <w:r w:rsidRPr="00E56B1D">
        <w:rPr>
          <w:rFonts w:ascii="Tahoma" w:hAnsi="Tahoma" w:cs="Tahoma"/>
        </w:rPr>
        <w:t xml:space="preserve">zprávy mohou kromě výše uvedených údajů zahrnovat i jiné informace, které </w:t>
      </w:r>
      <w:r w:rsidR="001B0271">
        <w:rPr>
          <w:rFonts w:ascii="Tahoma" w:hAnsi="Tahoma" w:cs="Tahoma"/>
        </w:rPr>
        <w:t>Dodavatel</w:t>
      </w:r>
      <w:r w:rsidRPr="00E56B1D">
        <w:rPr>
          <w:rFonts w:ascii="Tahoma" w:hAnsi="Tahoma" w:cs="Tahoma"/>
        </w:rPr>
        <w:t xml:space="preserve"> považuje za účelné. </w:t>
      </w:r>
      <w:r w:rsidR="0012223C">
        <w:rPr>
          <w:rFonts w:ascii="Tahoma" w:hAnsi="Tahoma" w:cs="Tahoma"/>
        </w:rPr>
        <w:t>Souhrnné</w:t>
      </w:r>
      <w:r w:rsidRPr="00E56B1D">
        <w:rPr>
          <w:rFonts w:ascii="Tahoma" w:hAnsi="Tahoma" w:cs="Tahoma"/>
        </w:rPr>
        <w:t xml:space="preserve"> </w:t>
      </w:r>
      <w:r w:rsidR="006B6737">
        <w:rPr>
          <w:rFonts w:ascii="Tahoma" w:hAnsi="Tahoma" w:cs="Tahoma"/>
        </w:rPr>
        <w:t xml:space="preserve">čtvrtletní </w:t>
      </w:r>
      <w:r w:rsidRPr="00E56B1D">
        <w:rPr>
          <w:rFonts w:ascii="Tahoma" w:hAnsi="Tahoma" w:cs="Tahoma"/>
        </w:rPr>
        <w:t>zpráv</w:t>
      </w:r>
      <w:r w:rsidR="0012223C">
        <w:rPr>
          <w:rFonts w:ascii="Tahoma" w:hAnsi="Tahoma" w:cs="Tahoma"/>
        </w:rPr>
        <w:t>y</w:t>
      </w:r>
      <w:r w:rsidRPr="00E56B1D">
        <w:rPr>
          <w:rFonts w:ascii="Tahoma" w:hAnsi="Tahoma" w:cs="Tahoma"/>
        </w:rPr>
        <w:t xml:space="preserve"> dodá </w:t>
      </w:r>
      <w:r w:rsidR="001B0271">
        <w:rPr>
          <w:rFonts w:ascii="Tahoma" w:hAnsi="Tahoma" w:cs="Tahoma"/>
        </w:rPr>
        <w:t>Dodavatel</w:t>
      </w:r>
      <w:r w:rsidRPr="00E56B1D">
        <w:rPr>
          <w:rFonts w:ascii="Tahoma" w:hAnsi="Tahoma" w:cs="Tahoma"/>
        </w:rPr>
        <w:t xml:space="preserve"> </w:t>
      </w:r>
      <w:r w:rsidR="00CB5A28">
        <w:rPr>
          <w:rFonts w:ascii="Tahoma" w:hAnsi="Tahoma" w:cs="Tahoma"/>
        </w:rPr>
        <w:t>Objednateli</w:t>
      </w:r>
      <w:r w:rsidRPr="00E56B1D">
        <w:rPr>
          <w:rFonts w:ascii="Tahoma" w:hAnsi="Tahoma" w:cs="Tahoma"/>
        </w:rPr>
        <w:t xml:space="preserve"> v českém jazyce v elektronické podobě (doc, pdf, ppt). </w:t>
      </w:r>
      <w:r w:rsidR="001144D5">
        <w:rPr>
          <w:rFonts w:ascii="Tahoma" w:hAnsi="Tahoma" w:cs="Tahoma"/>
        </w:rPr>
        <w:t>Souhrnn</w:t>
      </w:r>
      <w:r w:rsidR="006B6737">
        <w:rPr>
          <w:rFonts w:ascii="Tahoma" w:hAnsi="Tahoma" w:cs="Tahoma"/>
        </w:rPr>
        <w:t>á</w:t>
      </w:r>
      <w:r w:rsidR="001144D5">
        <w:rPr>
          <w:rFonts w:ascii="Tahoma" w:hAnsi="Tahoma" w:cs="Tahoma"/>
        </w:rPr>
        <w:t xml:space="preserve"> </w:t>
      </w:r>
      <w:r w:rsidR="006B6737">
        <w:rPr>
          <w:rFonts w:ascii="Tahoma" w:hAnsi="Tahoma" w:cs="Tahoma"/>
        </w:rPr>
        <w:t>čtvrtletní</w:t>
      </w:r>
      <w:r w:rsidR="001144D5">
        <w:rPr>
          <w:rFonts w:ascii="Tahoma" w:hAnsi="Tahoma" w:cs="Tahoma"/>
        </w:rPr>
        <w:t xml:space="preserve"> zpráv</w:t>
      </w:r>
      <w:r w:rsidR="006B6737">
        <w:rPr>
          <w:rFonts w:ascii="Tahoma" w:hAnsi="Tahoma" w:cs="Tahoma"/>
        </w:rPr>
        <w:t>a</w:t>
      </w:r>
      <w:r w:rsidR="001144D5">
        <w:rPr>
          <w:rFonts w:ascii="Tahoma" w:hAnsi="Tahoma" w:cs="Tahoma"/>
        </w:rPr>
        <w:t xml:space="preserve"> tvoří nedílnou součást </w:t>
      </w:r>
      <w:r w:rsidR="00610F09">
        <w:rPr>
          <w:rFonts w:ascii="Tahoma" w:hAnsi="Tahoma" w:cs="Tahoma"/>
        </w:rPr>
        <w:t>daňového dokladu – faktury (dále jen:</w:t>
      </w:r>
      <w:r w:rsidR="006B6737">
        <w:rPr>
          <w:rFonts w:ascii="Tahoma" w:hAnsi="Tahoma" w:cs="Tahoma"/>
        </w:rPr>
        <w:t xml:space="preserve"> „</w:t>
      </w:r>
      <w:r w:rsidR="00610F09">
        <w:rPr>
          <w:rFonts w:ascii="Tahoma" w:hAnsi="Tahoma" w:cs="Tahoma"/>
        </w:rPr>
        <w:t>faktura</w:t>
      </w:r>
      <w:r w:rsidR="006B6737">
        <w:rPr>
          <w:rFonts w:ascii="Tahoma" w:hAnsi="Tahoma" w:cs="Tahoma"/>
        </w:rPr>
        <w:t>“</w:t>
      </w:r>
      <w:r w:rsidR="00610F09">
        <w:rPr>
          <w:rFonts w:ascii="Tahoma" w:hAnsi="Tahoma" w:cs="Tahoma"/>
        </w:rPr>
        <w:t>)</w:t>
      </w:r>
      <w:r w:rsidRPr="00E56B1D">
        <w:rPr>
          <w:rFonts w:ascii="Tahoma" w:hAnsi="Tahoma" w:cs="Tahoma"/>
        </w:rPr>
        <w:t xml:space="preserve"> </w:t>
      </w:r>
    </w:p>
    <w:p w14:paraId="3653C53F" w14:textId="77777777" w:rsidR="007B1A6D" w:rsidRPr="00E56B1D" w:rsidRDefault="007B1A6D" w:rsidP="00E56B1D">
      <w:pPr>
        <w:suppressAutoHyphens/>
        <w:overflowPunct w:val="0"/>
        <w:autoSpaceDE w:val="0"/>
        <w:spacing w:after="0" w:line="276" w:lineRule="auto"/>
        <w:ind w:left="426" w:hanging="426"/>
        <w:jc w:val="both"/>
        <w:textAlignment w:val="baseline"/>
        <w:rPr>
          <w:rFonts w:ascii="Tahoma" w:hAnsi="Tahoma" w:cs="Tahoma"/>
        </w:rPr>
      </w:pPr>
    </w:p>
    <w:p w14:paraId="46C2C360" w14:textId="77777777" w:rsidR="00E53B15" w:rsidRPr="00EA4FED" w:rsidRDefault="00E53B15" w:rsidP="00E56B1D">
      <w:pPr>
        <w:spacing w:after="0" w:line="276" w:lineRule="auto"/>
        <w:jc w:val="both"/>
        <w:rPr>
          <w:rFonts w:ascii="Arial" w:hAnsi="Arial" w:cs="Arial"/>
          <w:b/>
          <w:bCs/>
          <w:sz w:val="20"/>
          <w:szCs w:val="20"/>
        </w:rPr>
      </w:pPr>
    </w:p>
    <w:p w14:paraId="38CE0A46" w14:textId="77777777" w:rsidR="00A831A6" w:rsidRPr="00D949D6" w:rsidRDefault="00A831A6">
      <w:pPr>
        <w:pStyle w:val="Bezmezer"/>
        <w:jc w:val="both"/>
        <w:rPr>
          <w:rFonts w:ascii="Tahoma" w:hAnsi="Tahoma" w:cs="Tahoma"/>
        </w:rPr>
      </w:pPr>
    </w:p>
    <w:p w14:paraId="536CF572" w14:textId="2911133A" w:rsidR="00A831A6" w:rsidRPr="00D949D6" w:rsidRDefault="00A831A6" w:rsidP="00A831A6">
      <w:pPr>
        <w:pStyle w:val="Bezmezer"/>
        <w:jc w:val="center"/>
        <w:rPr>
          <w:rFonts w:ascii="Tahoma" w:hAnsi="Tahoma" w:cs="Tahoma"/>
          <w:b/>
        </w:rPr>
      </w:pPr>
      <w:r w:rsidRPr="00D949D6">
        <w:rPr>
          <w:rFonts w:ascii="Tahoma" w:hAnsi="Tahoma" w:cs="Tahoma"/>
          <w:b/>
        </w:rPr>
        <w:lastRenderedPageBreak/>
        <w:t>V.</w:t>
      </w:r>
    </w:p>
    <w:p w14:paraId="05ABAB37" w14:textId="77777777" w:rsidR="00993C07" w:rsidRPr="00E56B1D" w:rsidRDefault="00993C07" w:rsidP="00E56B1D">
      <w:pPr>
        <w:spacing w:line="240" w:lineRule="auto"/>
        <w:jc w:val="center"/>
        <w:rPr>
          <w:rFonts w:ascii="Tahoma" w:eastAsia="Times New Roman" w:hAnsi="Tahoma" w:cs="Tahoma"/>
          <w:color w:val="000000"/>
          <w:lang w:eastAsia="cs-CZ"/>
        </w:rPr>
      </w:pPr>
      <w:r w:rsidRPr="00E56B1D">
        <w:rPr>
          <w:rFonts w:ascii="Tahoma" w:eastAsia="Times New Roman" w:hAnsi="Tahoma" w:cs="Tahoma"/>
          <w:b/>
          <w:bCs/>
          <w:color w:val="000000"/>
          <w:lang w:eastAsia="cs-CZ"/>
        </w:rPr>
        <w:t>Cena</w:t>
      </w:r>
    </w:p>
    <w:p w14:paraId="43B6C207" w14:textId="77777777" w:rsidR="00556417" w:rsidRDefault="00C5231E" w:rsidP="008317CC">
      <w:pPr>
        <w:spacing w:line="240" w:lineRule="auto"/>
        <w:ind w:left="425" w:hanging="426"/>
        <w:rPr>
          <w:rFonts w:ascii="Tahoma" w:hAnsi="Tahoma" w:cs="Tahoma"/>
        </w:rPr>
      </w:pPr>
      <w:r>
        <w:rPr>
          <w:rFonts w:ascii="Tahoma" w:hAnsi="Tahoma" w:cs="Tahoma"/>
        </w:rPr>
        <w:t>1</w:t>
      </w:r>
      <w:r w:rsidR="007C4630">
        <w:rPr>
          <w:rFonts w:ascii="Tahoma" w:hAnsi="Tahoma" w:cs="Tahoma"/>
        </w:rPr>
        <w:t>.</w:t>
      </w:r>
      <w:r w:rsidR="007C4630">
        <w:rPr>
          <w:rFonts w:ascii="Tahoma" w:hAnsi="Tahoma" w:cs="Tahoma"/>
        </w:rPr>
        <w:tab/>
        <w:t xml:space="preserve">Celková </w:t>
      </w:r>
      <w:r w:rsidR="008B233B">
        <w:rPr>
          <w:rFonts w:ascii="Tahoma" w:hAnsi="Tahoma" w:cs="Tahoma"/>
        </w:rPr>
        <w:t xml:space="preserve">cena plnění dle čl. III. odst. 1 </w:t>
      </w:r>
      <w:r w:rsidR="007C4630">
        <w:rPr>
          <w:rFonts w:ascii="Tahoma" w:hAnsi="Tahoma" w:cs="Tahoma"/>
        </w:rPr>
        <w:t>za dobu trvání této smlouvy nepřekročí částku</w:t>
      </w:r>
    </w:p>
    <w:p w14:paraId="080C57ED" w14:textId="00ADCE17" w:rsidR="00C5231E" w:rsidRPr="008317CC" w:rsidRDefault="007C4630" w:rsidP="00556417">
      <w:pPr>
        <w:spacing w:line="240" w:lineRule="auto"/>
        <w:ind w:left="425"/>
        <w:rPr>
          <w:rFonts w:ascii="Tahoma" w:hAnsi="Tahoma" w:cs="Tahoma"/>
        </w:rPr>
      </w:pPr>
      <w:r w:rsidRPr="005025B2">
        <w:rPr>
          <w:rFonts w:ascii="Tahoma" w:hAnsi="Tahoma" w:cs="Tahoma"/>
          <w:b/>
          <w:bCs/>
        </w:rPr>
        <w:t>273.</w:t>
      </w:r>
      <w:r w:rsidR="00A5249B" w:rsidRPr="005025B2">
        <w:rPr>
          <w:rFonts w:ascii="Tahoma" w:hAnsi="Tahoma" w:cs="Tahoma"/>
          <w:b/>
          <w:bCs/>
        </w:rPr>
        <w:t xml:space="preserve"> </w:t>
      </w:r>
      <w:r w:rsidRPr="005025B2">
        <w:rPr>
          <w:rFonts w:ascii="Tahoma" w:hAnsi="Tahoma" w:cs="Tahoma"/>
          <w:b/>
          <w:bCs/>
        </w:rPr>
        <w:t>000,- Kč</w:t>
      </w:r>
      <w:r>
        <w:rPr>
          <w:rFonts w:ascii="Tahoma" w:hAnsi="Tahoma" w:cs="Tahoma"/>
        </w:rPr>
        <w:t xml:space="preserve"> (slovy: dvěstě tisíc sedmdesát tři tisíc korun českých</w:t>
      </w:r>
      <w:r w:rsidR="00D14C90">
        <w:rPr>
          <w:rFonts w:ascii="Tahoma" w:hAnsi="Tahoma" w:cs="Tahoma"/>
        </w:rPr>
        <w:t xml:space="preserve">) </w:t>
      </w:r>
      <w:r w:rsidR="00D46D1B">
        <w:rPr>
          <w:rFonts w:ascii="Tahoma" w:hAnsi="Tahoma" w:cs="Tahoma"/>
        </w:rPr>
        <w:t xml:space="preserve">bez </w:t>
      </w:r>
      <w:r>
        <w:rPr>
          <w:rFonts w:ascii="Tahoma" w:hAnsi="Tahoma" w:cs="Tahoma"/>
        </w:rPr>
        <w:t xml:space="preserve">DPH, včetně nákladů podle odst. </w:t>
      </w:r>
      <w:r w:rsidR="00C5231E">
        <w:rPr>
          <w:rFonts w:ascii="Tahoma" w:hAnsi="Tahoma" w:cs="Tahoma"/>
        </w:rPr>
        <w:t>2</w:t>
      </w:r>
      <w:r>
        <w:rPr>
          <w:rFonts w:ascii="Tahoma" w:hAnsi="Tahoma" w:cs="Tahoma"/>
        </w:rPr>
        <w:t xml:space="preserve"> tohoto článku</w:t>
      </w:r>
      <w:r w:rsidR="00C5231E">
        <w:rPr>
          <w:rFonts w:ascii="Tahoma" w:hAnsi="Tahoma" w:cs="Tahoma"/>
        </w:rPr>
        <w:t xml:space="preserve"> </w:t>
      </w:r>
      <w:r w:rsidR="00C5231E" w:rsidRPr="008317CC">
        <w:rPr>
          <w:rFonts w:ascii="Tahoma" w:hAnsi="Tahoma" w:cs="Tahoma"/>
        </w:rPr>
        <w:t>a celkem odpracované hodiny nesmí během trvání smlouvy překročit časový fond 700 hodin, což odpovídá hodinové sazbě 390,- Kč/h bez DPH.</w:t>
      </w:r>
    </w:p>
    <w:p w14:paraId="7FD0CB18" w14:textId="77777777" w:rsidR="00C5231E" w:rsidRDefault="00C5231E" w:rsidP="005025B2">
      <w:pPr>
        <w:spacing w:line="240" w:lineRule="auto"/>
        <w:ind w:left="425" w:hanging="426"/>
        <w:rPr>
          <w:rFonts w:ascii="Tahoma" w:hAnsi="Tahoma" w:cs="Tahoma"/>
        </w:rPr>
      </w:pPr>
    </w:p>
    <w:p w14:paraId="53B6281B" w14:textId="58653EF0" w:rsidR="00993C07" w:rsidRDefault="00C5231E" w:rsidP="00E56B1D">
      <w:pPr>
        <w:tabs>
          <w:tab w:val="left" w:pos="284"/>
        </w:tabs>
        <w:ind w:left="425" w:hanging="425"/>
        <w:jc w:val="both"/>
        <w:rPr>
          <w:rFonts w:ascii="Tahoma" w:hAnsi="Tahoma" w:cs="Tahoma"/>
        </w:rPr>
      </w:pPr>
      <w:r>
        <w:rPr>
          <w:rFonts w:ascii="Tahoma" w:hAnsi="Tahoma" w:cs="Tahoma"/>
        </w:rPr>
        <w:t>2</w:t>
      </w:r>
      <w:r w:rsidR="00425F3D">
        <w:rPr>
          <w:rFonts w:ascii="Tahoma" w:hAnsi="Tahoma" w:cs="Tahoma"/>
        </w:rPr>
        <w:t>.</w:t>
      </w:r>
      <w:r w:rsidR="00993C07" w:rsidRPr="00E56B1D">
        <w:rPr>
          <w:rFonts w:ascii="Tahoma" w:hAnsi="Tahoma" w:cs="Tahoma"/>
        </w:rPr>
        <w:t xml:space="preserve"> </w:t>
      </w:r>
      <w:r w:rsidR="00425F3D">
        <w:rPr>
          <w:rFonts w:ascii="Tahoma" w:hAnsi="Tahoma" w:cs="Tahoma"/>
        </w:rPr>
        <w:t xml:space="preserve">  </w:t>
      </w:r>
      <w:r w:rsidR="00993C07" w:rsidRPr="00E56B1D">
        <w:rPr>
          <w:rFonts w:ascii="Tahoma" w:hAnsi="Tahoma" w:cs="Tahoma"/>
        </w:rPr>
        <w:t>Celková cena za plnění uvedená v</w:t>
      </w:r>
      <w:r w:rsidR="00425F3D">
        <w:rPr>
          <w:rFonts w:ascii="Tahoma" w:hAnsi="Tahoma" w:cs="Tahoma"/>
        </w:rPr>
        <w:t> </w:t>
      </w:r>
      <w:r w:rsidR="00993C07" w:rsidRPr="00E56B1D">
        <w:rPr>
          <w:rFonts w:ascii="Tahoma" w:hAnsi="Tahoma" w:cs="Tahoma"/>
        </w:rPr>
        <w:t xml:space="preserve">odst. </w:t>
      </w:r>
      <w:r w:rsidR="00D46D1B">
        <w:rPr>
          <w:rFonts w:ascii="Tahoma" w:hAnsi="Tahoma" w:cs="Tahoma"/>
        </w:rPr>
        <w:t>1</w:t>
      </w:r>
      <w:r w:rsidR="009C7258">
        <w:rPr>
          <w:rFonts w:ascii="Tahoma" w:hAnsi="Tahoma" w:cs="Tahoma"/>
        </w:rPr>
        <w:t xml:space="preserve"> </w:t>
      </w:r>
      <w:r w:rsidR="00993C07" w:rsidRPr="00E56B1D">
        <w:rPr>
          <w:rFonts w:ascii="Tahoma" w:hAnsi="Tahoma" w:cs="Tahoma"/>
        </w:rPr>
        <w:t xml:space="preserve">tohoto článku je konečná, nejvýše přípustná a zahrnuje veškeré náklady </w:t>
      </w:r>
      <w:r w:rsidR="001B0271">
        <w:rPr>
          <w:rFonts w:ascii="Tahoma" w:hAnsi="Tahoma" w:cs="Tahoma"/>
        </w:rPr>
        <w:t>Dodavatel</w:t>
      </w:r>
      <w:r w:rsidR="00EF3F5F">
        <w:rPr>
          <w:rFonts w:ascii="Tahoma" w:hAnsi="Tahoma" w:cs="Tahoma"/>
        </w:rPr>
        <w:t>e</w:t>
      </w:r>
      <w:r w:rsidR="00993C07" w:rsidRPr="00E56B1D">
        <w:rPr>
          <w:rFonts w:ascii="Tahoma" w:hAnsi="Tahoma" w:cs="Tahoma"/>
        </w:rPr>
        <w:t xml:space="preserve"> v</w:t>
      </w:r>
      <w:r w:rsidR="00425F3D">
        <w:rPr>
          <w:rFonts w:ascii="Tahoma" w:hAnsi="Tahoma" w:cs="Tahoma"/>
        </w:rPr>
        <w:t> </w:t>
      </w:r>
      <w:r w:rsidR="00993C07" w:rsidRPr="00E56B1D">
        <w:rPr>
          <w:rFonts w:ascii="Tahoma" w:hAnsi="Tahoma" w:cs="Tahoma"/>
        </w:rPr>
        <w:t>souvislosti s</w:t>
      </w:r>
      <w:r w:rsidR="00425F3D">
        <w:rPr>
          <w:rFonts w:ascii="Tahoma" w:hAnsi="Tahoma" w:cs="Tahoma"/>
        </w:rPr>
        <w:t> </w:t>
      </w:r>
      <w:r w:rsidR="00993C07" w:rsidRPr="00E56B1D">
        <w:rPr>
          <w:rFonts w:ascii="Tahoma" w:hAnsi="Tahoma" w:cs="Tahoma"/>
        </w:rPr>
        <w:t xml:space="preserve">plněním </w:t>
      </w:r>
      <w:r w:rsidR="00924EBF">
        <w:rPr>
          <w:rFonts w:ascii="Tahoma" w:hAnsi="Tahoma" w:cs="Tahoma"/>
        </w:rPr>
        <w:t>této s</w:t>
      </w:r>
      <w:r w:rsidR="00993C07" w:rsidRPr="00E56B1D">
        <w:rPr>
          <w:rFonts w:ascii="Tahoma" w:hAnsi="Tahoma" w:cs="Tahoma"/>
        </w:rPr>
        <w:t xml:space="preserve">mlouvy. </w:t>
      </w:r>
      <w:r w:rsidR="00DB1271" w:rsidRPr="00D76556">
        <w:rPr>
          <w:rFonts w:ascii="Tahoma" w:hAnsi="Tahoma" w:cs="Tahoma"/>
        </w:rPr>
        <w:t>Sjednan</w:t>
      </w:r>
      <w:r w:rsidR="00DB1271">
        <w:rPr>
          <w:rFonts w:ascii="Tahoma" w:hAnsi="Tahoma" w:cs="Tahoma"/>
        </w:rPr>
        <w:t>á</w:t>
      </w:r>
      <w:r w:rsidR="00DB1271" w:rsidRPr="00D76556">
        <w:rPr>
          <w:rFonts w:ascii="Tahoma" w:hAnsi="Tahoma" w:cs="Tahoma"/>
        </w:rPr>
        <w:t xml:space="preserve"> cen</w:t>
      </w:r>
      <w:r w:rsidR="00DB1271">
        <w:rPr>
          <w:rFonts w:ascii="Tahoma" w:hAnsi="Tahoma" w:cs="Tahoma"/>
        </w:rPr>
        <w:t>a</w:t>
      </w:r>
      <w:r w:rsidR="00DB1271" w:rsidRPr="00D76556">
        <w:rPr>
          <w:rFonts w:ascii="Tahoma" w:hAnsi="Tahoma" w:cs="Tahoma"/>
        </w:rPr>
        <w:t xml:space="preserve"> zahrnuj</w:t>
      </w:r>
      <w:r w:rsidR="00DB1271">
        <w:rPr>
          <w:rFonts w:ascii="Tahoma" w:hAnsi="Tahoma" w:cs="Tahoma"/>
        </w:rPr>
        <w:t>e</w:t>
      </w:r>
      <w:r w:rsidR="00DB1271" w:rsidRPr="00D76556">
        <w:rPr>
          <w:rFonts w:ascii="Tahoma" w:hAnsi="Tahoma" w:cs="Tahoma"/>
        </w:rPr>
        <w:t xml:space="preserve"> veškeré náklady nutné pro řádné splnění předmětu smlouvy nezbytné k řádnému a včasnému provádění předmětu plnění smlouvy. </w:t>
      </w:r>
      <w:r w:rsidR="00993C07" w:rsidRPr="00E56B1D">
        <w:rPr>
          <w:rFonts w:ascii="Tahoma" w:hAnsi="Tahoma" w:cs="Tahoma"/>
        </w:rPr>
        <w:t xml:space="preserve">DPH bude účtováno dle právních předpisů České republiky platných v době plnění. </w:t>
      </w:r>
    </w:p>
    <w:p w14:paraId="0E2D77FE" w14:textId="5A93BBA9" w:rsidR="00511F70" w:rsidRPr="00E56B1D" w:rsidRDefault="00C5231E" w:rsidP="00E56B1D">
      <w:pPr>
        <w:ind w:left="425" w:hanging="425"/>
        <w:jc w:val="both"/>
        <w:rPr>
          <w:rFonts w:ascii="Tahoma" w:hAnsi="Tahoma" w:cs="Tahoma"/>
        </w:rPr>
      </w:pPr>
      <w:r>
        <w:rPr>
          <w:rFonts w:ascii="Tahoma" w:hAnsi="Tahoma" w:cs="Tahoma"/>
        </w:rPr>
        <w:t>3</w:t>
      </w:r>
      <w:r w:rsidR="00511F70" w:rsidRPr="00E56B1D">
        <w:rPr>
          <w:rFonts w:ascii="Tahoma" w:hAnsi="Tahoma" w:cs="Tahoma"/>
        </w:rPr>
        <w:t xml:space="preserve">.   Cenu uhradí </w:t>
      </w:r>
      <w:r w:rsidR="00454BFD">
        <w:rPr>
          <w:rFonts w:ascii="Tahoma" w:hAnsi="Tahoma" w:cs="Tahoma"/>
        </w:rPr>
        <w:t>Objednatel</w:t>
      </w:r>
      <w:r w:rsidR="00511F70" w:rsidRPr="00E56B1D">
        <w:rPr>
          <w:rFonts w:ascii="Tahoma" w:hAnsi="Tahoma" w:cs="Tahoma"/>
        </w:rPr>
        <w:t xml:space="preserve"> na základě </w:t>
      </w:r>
      <w:r w:rsidR="001B0271">
        <w:rPr>
          <w:rFonts w:ascii="Tahoma" w:hAnsi="Tahoma" w:cs="Tahoma"/>
        </w:rPr>
        <w:t>Dodavatel</w:t>
      </w:r>
      <w:r w:rsidR="00F67070" w:rsidRPr="00D64D5C">
        <w:rPr>
          <w:rFonts w:ascii="Tahoma" w:hAnsi="Tahoma" w:cs="Tahoma"/>
        </w:rPr>
        <w:t>em</w:t>
      </w:r>
      <w:r w:rsidR="00F67070">
        <w:rPr>
          <w:rFonts w:ascii="Tahoma" w:hAnsi="Tahoma" w:cs="Tahoma"/>
        </w:rPr>
        <w:t xml:space="preserve"> </w:t>
      </w:r>
      <w:r w:rsidR="0072292E">
        <w:rPr>
          <w:rFonts w:ascii="Tahoma" w:hAnsi="Tahoma" w:cs="Tahoma"/>
        </w:rPr>
        <w:t>čtvrtletně</w:t>
      </w:r>
      <w:r w:rsidR="00F67070">
        <w:rPr>
          <w:rFonts w:ascii="Tahoma" w:hAnsi="Tahoma" w:cs="Tahoma"/>
        </w:rPr>
        <w:t xml:space="preserve"> vystavených </w:t>
      </w:r>
      <w:r w:rsidR="00511F70" w:rsidRPr="00E56B1D">
        <w:rPr>
          <w:rFonts w:ascii="Tahoma" w:hAnsi="Tahoma" w:cs="Tahoma"/>
        </w:rPr>
        <w:t>dílčích faktur po řádném vykonání dílčích činností</w:t>
      </w:r>
      <w:r w:rsidR="007F31BD">
        <w:rPr>
          <w:rFonts w:ascii="Tahoma" w:hAnsi="Tahoma" w:cs="Tahoma"/>
        </w:rPr>
        <w:t>.</w:t>
      </w:r>
    </w:p>
    <w:p w14:paraId="0160F922" w14:textId="77777777" w:rsidR="00511F70" w:rsidRPr="00511F70" w:rsidRDefault="00511F70" w:rsidP="00E56B1D">
      <w:pPr>
        <w:tabs>
          <w:tab w:val="left" w:pos="284"/>
        </w:tabs>
        <w:ind w:left="425" w:hanging="425"/>
        <w:jc w:val="both"/>
        <w:rPr>
          <w:rFonts w:ascii="Tahoma" w:hAnsi="Tahoma" w:cs="Tahoma"/>
        </w:rPr>
      </w:pPr>
    </w:p>
    <w:p w14:paraId="00424720" w14:textId="4052708C" w:rsidR="00993C07" w:rsidRPr="00E56B1D" w:rsidRDefault="00425F3D" w:rsidP="00E56B1D">
      <w:pPr>
        <w:spacing w:after="0" w:line="240" w:lineRule="auto"/>
        <w:jc w:val="center"/>
        <w:rPr>
          <w:rFonts w:ascii="Tahoma" w:eastAsia="Times New Roman" w:hAnsi="Tahoma" w:cs="Tahoma"/>
          <w:b/>
          <w:bCs/>
          <w:color w:val="000000"/>
          <w:lang w:eastAsia="cs-CZ"/>
        </w:rPr>
      </w:pPr>
      <w:r w:rsidRPr="00E56B1D">
        <w:rPr>
          <w:rFonts w:ascii="Tahoma" w:eastAsia="Times New Roman" w:hAnsi="Tahoma" w:cs="Tahoma"/>
          <w:b/>
          <w:bCs/>
          <w:color w:val="000000"/>
          <w:lang w:eastAsia="cs-CZ"/>
        </w:rPr>
        <w:t>V</w:t>
      </w:r>
      <w:r w:rsidR="00A11110">
        <w:rPr>
          <w:rFonts w:ascii="Tahoma" w:eastAsia="Times New Roman" w:hAnsi="Tahoma" w:cs="Tahoma"/>
          <w:b/>
          <w:bCs/>
          <w:color w:val="000000"/>
          <w:lang w:eastAsia="cs-CZ"/>
        </w:rPr>
        <w:t>I</w:t>
      </w:r>
      <w:r w:rsidRPr="00E56B1D">
        <w:rPr>
          <w:rFonts w:ascii="Tahoma" w:eastAsia="Times New Roman" w:hAnsi="Tahoma" w:cs="Tahoma"/>
          <w:b/>
          <w:bCs/>
          <w:color w:val="000000"/>
          <w:lang w:eastAsia="cs-CZ"/>
        </w:rPr>
        <w:t>.</w:t>
      </w:r>
    </w:p>
    <w:p w14:paraId="09AF4BD4" w14:textId="0CBE72BE" w:rsidR="00425F3D" w:rsidRDefault="00425F3D" w:rsidP="00E56B1D">
      <w:pPr>
        <w:spacing w:after="0" w:line="240" w:lineRule="auto"/>
        <w:jc w:val="center"/>
        <w:rPr>
          <w:rFonts w:ascii="Tahoma" w:eastAsia="Times New Roman" w:hAnsi="Tahoma" w:cs="Tahoma"/>
          <w:b/>
          <w:bCs/>
          <w:color w:val="000000"/>
          <w:lang w:eastAsia="cs-CZ"/>
        </w:rPr>
      </w:pPr>
      <w:r w:rsidRPr="00E56B1D">
        <w:rPr>
          <w:rFonts w:ascii="Tahoma" w:eastAsia="Times New Roman" w:hAnsi="Tahoma" w:cs="Tahoma"/>
          <w:b/>
          <w:bCs/>
          <w:color w:val="000000"/>
          <w:lang w:eastAsia="cs-CZ"/>
        </w:rPr>
        <w:t>Platební podmínky</w:t>
      </w:r>
    </w:p>
    <w:p w14:paraId="01449B73" w14:textId="10C239A6" w:rsidR="004E77BA" w:rsidRDefault="004E77BA" w:rsidP="00E56B1D">
      <w:pPr>
        <w:spacing w:after="0" w:line="240" w:lineRule="auto"/>
        <w:jc w:val="center"/>
        <w:rPr>
          <w:rFonts w:ascii="Tahoma" w:eastAsia="Times New Roman" w:hAnsi="Tahoma" w:cs="Tahoma"/>
          <w:b/>
          <w:bCs/>
          <w:color w:val="000000"/>
          <w:lang w:eastAsia="cs-CZ"/>
        </w:rPr>
      </w:pPr>
    </w:p>
    <w:p w14:paraId="062A5080" w14:textId="205F0503" w:rsidR="00C41FDC" w:rsidRDefault="00C41FDC" w:rsidP="00C41FDC">
      <w:pPr>
        <w:spacing w:after="0" w:line="240" w:lineRule="auto"/>
        <w:rPr>
          <w:rFonts w:ascii="Tahoma" w:eastAsia="Times New Roman" w:hAnsi="Tahoma" w:cs="Tahoma"/>
          <w:b/>
          <w:bCs/>
          <w:color w:val="000000"/>
          <w:lang w:eastAsia="cs-CZ"/>
        </w:rPr>
      </w:pPr>
    </w:p>
    <w:p w14:paraId="090FFFC5" w14:textId="45D3D29A" w:rsidR="004E77BA" w:rsidRDefault="004E77BA" w:rsidP="00E56B1D">
      <w:pPr>
        <w:spacing w:after="0" w:line="240" w:lineRule="auto"/>
        <w:jc w:val="center"/>
        <w:rPr>
          <w:rFonts w:ascii="Tahoma" w:eastAsia="Times New Roman" w:hAnsi="Tahoma" w:cs="Tahoma"/>
          <w:b/>
          <w:bCs/>
          <w:color w:val="000000"/>
          <w:lang w:eastAsia="cs-CZ"/>
        </w:rPr>
      </w:pPr>
    </w:p>
    <w:p w14:paraId="6A4333F6" w14:textId="2F2D524A" w:rsidR="004E77BA" w:rsidRDefault="004E77BA" w:rsidP="00E56B1D">
      <w:pPr>
        <w:spacing w:after="0" w:line="240" w:lineRule="auto"/>
        <w:jc w:val="center"/>
        <w:rPr>
          <w:rFonts w:ascii="Tahoma" w:eastAsia="Times New Roman" w:hAnsi="Tahoma" w:cs="Tahoma"/>
          <w:b/>
          <w:bCs/>
          <w:color w:val="000000"/>
          <w:lang w:eastAsia="cs-CZ"/>
        </w:rPr>
      </w:pPr>
    </w:p>
    <w:p w14:paraId="0F9D98CF" w14:textId="75DB6290" w:rsidR="008713A2" w:rsidRPr="005025B2" w:rsidRDefault="00C41FDC" w:rsidP="00C41FDC">
      <w:pPr>
        <w:spacing w:line="276" w:lineRule="auto"/>
        <w:ind w:left="426" w:hanging="426"/>
        <w:jc w:val="both"/>
        <w:rPr>
          <w:rFonts w:ascii="Tahoma" w:hAnsi="Tahoma" w:cs="Tahoma"/>
        </w:rPr>
      </w:pPr>
      <w:r>
        <w:rPr>
          <w:rFonts w:ascii="Tahoma" w:hAnsi="Tahoma" w:cs="Tahoma"/>
        </w:rPr>
        <w:t xml:space="preserve">1.  </w:t>
      </w:r>
      <w:r w:rsidR="006F2BB4" w:rsidRPr="005025B2">
        <w:rPr>
          <w:rFonts w:ascii="Tahoma" w:hAnsi="Tahoma" w:cs="Tahoma"/>
        </w:rPr>
        <w:t>F</w:t>
      </w:r>
      <w:r w:rsidR="007B60E7" w:rsidRPr="005025B2">
        <w:rPr>
          <w:rFonts w:ascii="Tahoma" w:hAnsi="Tahoma" w:cs="Tahoma"/>
        </w:rPr>
        <w:t>aktury</w:t>
      </w:r>
      <w:r w:rsidR="008D3C52" w:rsidRPr="005025B2">
        <w:rPr>
          <w:rFonts w:ascii="Tahoma" w:hAnsi="Tahoma" w:cs="Tahoma"/>
        </w:rPr>
        <w:t xml:space="preserve"> </w:t>
      </w:r>
      <w:r w:rsidR="005062A9" w:rsidRPr="005025B2">
        <w:rPr>
          <w:rFonts w:ascii="Tahoma" w:hAnsi="Tahoma" w:cs="Tahoma"/>
        </w:rPr>
        <w:t>bud</w:t>
      </w:r>
      <w:r w:rsidR="00D9204F" w:rsidRPr="005025B2">
        <w:rPr>
          <w:rFonts w:ascii="Tahoma" w:hAnsi="Tahoma" w:cs="Tahoma"/>
        </w:rPr>
        <w:t>ou</w:t>
      </w:r>
      <w:r w:rsidR="005062A9" w:rsidRPr="005025B2">
        <w:rPr>
          <w:rFonts w:ascii="Tahoma" w:hAnsi="Tahoma" w:cs="Tahoma"/>
        </w:rPr>
        <w:t xml:space="preserve"> vystaven</w:t>
      </w:r>
      <w:r w:rsidR="00D9204F" w:rsidRPr="005025B2">
        <w:rPr>
          <w:rFonts w:ascii="Tahoma" w:hAnsi="Tahoma" w:cs="Tahoma"/>
        </w:rPr>
        <w:t>y</w:t>
      </w:r>
      <w:r w:rsidR="005062A9" w:rsidRPr="005025B2">
        <w:rPr>
          <w:rFonts w:ascii="Tahoma" w:hAnsi="Tahoma" w:cs="Tahoma"/>
        </w:rPr>
        <w:t xml:space="preserve"> </w:t>
      </w:r>
      <w:r w:rsidR="000708C3">
        <w:rPr>
          <w:rFonts w:ascii="Tahoma" w:hAnsi="Tahoma" w:cs="Tahoma"/>
        </w:rPr>
        <w:t xml:space="preserve">v pravidelných intervalech každých tří měsíců, počínaje dnem účinnosti smlouvy. Fakturační období tedy nepředstavuje kalendářní čtvrtletí, ale vždy tři po sobě jdoucí měsíce od data účinnosti smlouvy.  Dodavatel je povinen vystavit fakturu za každé uplynulé tříměsíční období nejpozději do 30 (třiceti) dnů ode dne jeho skončení. </w:t>
      </w:r>
      <w:r w:rsidR="007C4630" w:rsidRPr="005025B2">
        <w:rPr>
          <w:rFonts w:ascii="Tahoma" w:hAnsi="Tahoma" w:cs="Tahoma"/>
        </w:rPr>
        <w:t xml:space="preserve">Výše celkové odměny za každé </w:t>
      </w:r>
      <w:r w:rsidR="000708C3">
        <w:rPr>
          <w:rFonts w:ascii="Tahoma" w:hAnsi="Tahoma" w:cs="Tahoma"/>
        </w:rPr>
        <w:t xml:space="preserve">tříměsíční období </w:t>
      </w:r>
      <w:r w:rsidR="00FA1FED" w:rsidRPr="005025B2">
        <w:rPr>
          <w:rFonts w:ascii="Tahoma" w:hAnsi="Tahoma" w:cs="Tahoma"/>
        </w:rPr>
        <w:t xml:space="preserve">se vypočítá jako součin základní hodinové sazby uvedené v článku V. odst. </w:t>
      </w:r>
      <w:r w:rsidR="00132C73">
        <w:rPr>
          <w:rFonts w:ascii="Tahoma" w:hAnsi="Tahoma" w:cs="Tahoma"/>
        </w:rPr>
        <w:t>1</w:t>
      </w:r>
      <w:r w:rsidR="00FA1FED" w:rsidRPr="005025B2">
        <w:rPr>
          <w:rFonts w:ascii="Tahoma" w:hAnsi="Tahoma" w:cs="Tahoma"/>
        </w:rPr>
        <w:t xml:space="preserve"> této smlouvy a počtu odsouhlasených hodin tato částka bude bez jakýchkoliv srážek poukázána na základě daňového dokladu – faktury (dále jen „faktura“) na účet Dodavatele za podmínek uvedených v této smlouvě.</w:t>
      </w:r>
      <w:r w:rsidR="007C4630" w:rsidRPr="005025B2">
        <w:rPr>
          <w:rFonts w:ascii="Tahoma" w:hAnsi="Tahoma" w:cs="Tahoma"/>
        </w:rPr>
        <w:t xml:space="preserve"> </w:t>
      </w:r>
    </w:p>
    <w:p w14:paraId="17210534" w14:textId="6B100B52" w:rsidR="002E707B" w:rsidRPr="002E707B" w:rsidRDefault="00FA1FED" w:rsidP="008317CC">
      <w:pPr>
        <w:ind w:left="425" w:hanging="425"/>
        <w:jc w:val="both"/>
        <w:rPr>
          <w:rFonts w:ascii="Tahoma" w:eastAsia="Times New Roman" w:hAnsi="Tahoma" w:cs="Tahoma"/>
          <w:color w:val="auto"/>
          <w:lang w:eastAsia="ar-SA"/>
        </w:rPr>
      </w:pPr>
      <w:r>
        <w:rPr>
          <w:rFonts w:ascii="Tahoma" w:hAnsi="Tahoma" w:cs="Tahoma"/>
        </w:rPr>
        <w:t>2.</w:t>
      </w:r>
      <w:r w:rsidR="002E707B">
        <w:rPr>
          <w:rFonts w:ascii="Tahoma" w:hAnsi="Tahoma" w:cs="Tahoma"/>
        </w:rPr>
        <w:t xml:space="preserve"> </w:t>
      </w:r>
      <w:r w:rsidR="002E707B" w:rsidRPr="002E707B">
        <w:rPr>
          <w:rFonts w:ascii="Tahoma" w:hAnsi="Tahoma" w:cs="Tahoma"/>
        </w:rPr>
        <w:t xml:space="preserve"> </w:t>
      </w:r>
      <w:r w:rsidR="002E707B" w:rsidRPr="002E707B">
        <w:rPr>
          <w:rFonts w:ascii="Tahoma" w:eastAsia="Times New Roman" w:hAnsi="Tahoma" w:cs="Tahoma"/>
          <w:color w:val="auto"/>
          <w:lang w:eastAsia="ar-SA"/>
        </w:rPr>
        <w:t>Dodavatel se zavazuje za každé</w:t>
      </w:r>
      <w:r w:rsidR="000708C3">
        <w:rPr>
          <w:rFonts w:ascii="Tahoma" w:eastAsia="Times New Roman" w:hAnsi="Tahoma" w:cs="Tahoma"/>
          <w:color w:val="auto"/>
          <w:lang w:eastAsia="ar-SA"/>
        </w:rPr>
        <w:t xml:space="preserve"> </w:t>
      </w:r>
      <w:r w:rsidR="00132C73">
        <w:rPr>
          <w:rFonts w:ascii="Tahoma" w:eastAsia="Times New Roman" w:hAnsi="Tahoma" w:cs="Tahoma"/>
          <w:color w:val="auto"/>
          <w:lang w:eastAsia="ar-SA"/>
        </w:rPr>
        <w:t>tříměsíční období (dále jen „Období“)</w:t>
      </w:r>
      <w:r w:rsidR="002E707B" w:rsidRPr="002E707B">
        <w:rPr>
          <w:rFonts w:ascii="Tahoma" w:eastAsia="Times New Roman" w:hAnsi="Tahoma" w:cs="Tahoma"/>
          <w:color w:val="auto"/>
          <w:lang w:eastAsia="ar-SA"/>
        </w:rPr>
        <w:t xml:space="preserve"> odpracovat rovnoměrný počet hodin</w:t>
      </w:r>
      <w:r w:rsidR="00132C73">
        <w:rPr>
          <w:rFonts w:ascii="Tahoma" w:eastAsia="Times New Roman" w:hAnsi="Tahoma" w:cs="Tahoma"/>
          <w:color w:val="auto"/>
          <w:lang w:eastAsia="ar-SA"/>
        </w:rPr>
        <w:t xml:space="preserve"> dle čl. III. odst. 1 Smlouvy</w:t>
      </w:r>
      <w:r w:rsidR="002E707B" w:rsidRPr="002E707B">
        <w:rPr>
          <w:rFonts w:ascii="Tahoma" w:eastAsia="Times New Roman" w:hAnsi="Tahoma" w:cs="Tahoma"/>
          <w:color w:val="auto"/>
          <w:lang w:eastAsia="ar-SA"/>
        </w:rPr>
        <w:t xml:space="preserve">. Jednou za rok může Dodavatel výjimečně v jednom </w:t>
      </w:r>
      <w:r w:rsidR="00132C73">
        <w:rPr>
          <w:rFonts w:ascii="Tahoma" w:eastAsia="Times New Roman" w:hAnsi="Tahoma" w:cs="Tahoma"/>
          <w:color w:val="auto"/>
          <w:lang w:eastAsia="ar-SA"/>
        </w:rPr>
        <w:t xml:space="preserve">Období </w:t>
      </w:r>
      <w:r w:rsidR="002E707B" w:rsidRPr="002E707B">
        <w:rPr>
          <w:rFonts w:ascii="Tahoma" w:eastAsia="Times New Roman" w:hAnsi="Tahoma" w:cs="Tahoma"/>
          <w:color w:val="auto"/>
          <w:lang w:eastAsia="ar-SA"/>
        </w:rPr>
        <w:t xml:space="preserve">odpracovat až 245 hodin. V takovém případě, bude   počet odpracovaných hodin v dalších </w:t>
      </w:r>
      <w:r w:rsidR="00132C73">
        <w:rPr>
          <w:rFonts w:ascii="Tahoma" w:eastAsia="Times New Roman" w:hAnsi="Tahoma" w:cs="Tahoma"/>
          <w:color w:val="auto"/>
          <w:lang w:eastAsia="ar-SA"/>
        </w:rPr>
        <w:t xml:space="preserve">Obdobích </w:t>
      </w:r>
      <w:r w:rsidR="002E707B" w:rsidRPr="002E707B">
        <w:rPr>
          <w:rFonts w:ascii="Tahoma" w:eastAsia="Times New Roman" w:hAnsi="Tahoma" w:cs="Tahoma"/>
          <w:color w:val="auto"/>
          <w:lang w:eastAsia="ar-SA"/>
        </w:rPr>
        <w:t xml:space="preserve">ponížen tak, aby počet celkově odpracovaných hodin nepřesáhl 700 hodin za rok. </w:t>
      </w:r>
    </w:p>
    <w:p w14:paraId="4BD1AE9F" w14:textId="675E3C21" w:rsidR="0038572F" w:rsidRDefault="00FA1FED" w:rsidP="00E56B1D">
      <w:pPr>
        <w:spacing w:before="240" w:after="0"/>
        <w:ind w:left="426" w:hanging="426"/>
        <w:jc w:val="both"/>
        <w:rPr>
          <w:rFonts w:ascii="Tahoma" w:hAnsi="Tahoma" w:cs="Tahoma"/>
        </w:rPr>
      </w:pPr>
      <w:r>
        <w:rPr>
          <w:rFonts w:ascii="Tahoma" w:hAnsi="Tahoma" w:cs="Tahoma"/>
        </w:rPr>
        <w:t>3</w:t>
      </w:r>
      <w:r w:rsidR="0051492B">
        <w:rPr>
          <w:rFonts w:ascii="Tahoma" w:hAnsi="Tahoma" w:cs="Tahoma"/>
        </w:rPr>
        <w:t xml:space="preserve">.   </w:t>
      </w:r>
      <w:r w:rsidR="0038572F" w:rsidRPr="00E56B1D">
        <w:rPr>
          <w:rFonts w:ascii="Tahoma" w:hAnsi="Tahoma" w:cs="Tahoma"/>
        </w:rPr>
        <w:t xml:space="preserve">Cenu uhradí </w:t>
      </w:r>
      <w:r w:rsidR="00454BFD">
        <w:rPr>
          <w:rFonts w:ascii="Tahoma" w:hAnsi="Tahoma" w:cs="Tahoma"/>
        </w:rPr>
        <w:t>Objednatel</w:t>
      </w:r>
      <w:r w:rsidR="0038572F" w:rsidRPr="00E56B1D">
        <w:rPr>
          <w:rFonts w:ascii="Tahoma" w:hAnsi="Tahoma" w:cs="Tahoma"/>
        </w:rPr>
        <w:t xml:space="preserve"> na účet </w:t>
      </w:r>
      <w:r w:rsidR="001B0271">
        <w:rPr>
          <w:rFonts w:ascii="Tahoma" w:hAnsi="Tahoma" w:cs="Tahoma"/>
        </w:rPr>
        <w:t>Dodavatel</w:t>
      </w:r>
      <w:r w:rsidR="00EF3F5F">
        <w:rPr>
          <w:rFonts w:ascii="Tahoma" w:hAnsi="Tahoma" w:cs="Tahoma"/>
        </w:rPr>
        <w:t>e</w:t>
      </w:r>
      <w:r w:rsidR="0038572F" w:rsidRPr="00E56B1D">
        <w:rPr>
          <w:rFonts w:ascii="Tahoma" w:hAnsi="Tahoma" w:cs="Tahoma"/>
        </w:rPr>
        <w:t xml:space="preserve"> na základě dílčích faktur se splatností 30 dnů ode dne jejich prokazatelného doručení </w:t>
      </w:r>
      <w:r w:rsidR="00AB25D6">
        <w:rPr>
          <w:rFonts w:ascii="Tahoma" w:hAnsi="Tahoma" w:cs="Tahoma"/>
        </w:rPr>
        <w:t>Objednateli</w:t>
      </w:r>
      <w:r w:rsidR="0038572F" w:rsidRPr="00E56B1D">
        <w:rPr>
          <w:rFonts w:ascii="Tahoma" w:hAnsi="Tahoma" w:cs="Tahoma"/>
        </w:rPr>
        <w:t>.</w:t>
      </w:r>
    </w:p>
    <w:p w14:paraId="78BBF668" w14:textId="6520D4E2" w:rsidR="004713D2" w:rsidRDefault="004713D2" w:rsidP="00E56B1D">
      <w:pPr>
        <w:spacing w:before="240" w:after="0"/>
        <w:ind w:left="426" w:hanging="426"/>
        <w:jc w:val="both"/>
        <w:rPr>
          <w:rFonts w:ascii="Tahoma" w:hAnsi="Tahoma" w:cs="Tahoma"/>
        </w:rPr>
      </w:pPr>
      <w:r>
        <w:rPr>
          <w:rFonts w:ascii="Tahoma" w:hAnsi="Tahoma" w:cs="Tahoma"/>
        </w:rPr>
        <w:t>4.</w:t>
      </w:r>
      <w:r>
        <w:rPr>
          <w:rFonts w:ascii="Tahoma" w:hAnsi="Tahoma" w:cs="Tahoma"/>
        </w:rPr>
        <w:tab/>
        <w:t xml:space="preserve">Právo vystavit fakturu, vzniká Dodavateli následující den po ukončení každého </w:t>
      </w:r>
      <w:r w:rsidR="00132C73">
        <w:rPr>
          <w:rFonts w:ascii="Tahoma" w:hAnsi="Tahoma" w:cs="Tahoma"/>
        </w:rPr>
        <w:t>Období.</w:t>
      </w:r>
    </w:p>
    <w:p w14:paraId="3762B868" w14:textId="4D3FF720" w:rsidR="004713D2" w:rsidRDefault="004713D2" w:rsidP="00E56B1D">
      <w:pPr>
        <w:spacing w:before="240" w:after="0"/>
        <w:ind w:left="426" w:hanging="426"/>
        <w:jc w:val="both"/>
        <w:rPr>
          <w:rFonts w:ascii="Tahoma" w:hAnsi="Tahoma" w:cs="Tahoma"/>
        </w:rPr>
      </w:pPr>
      <w:r>
        <w:rPr>
          <w:rFonts w:ascii="Tahoma" w:hAnsi="Tahoma" w:cs="Tahoma"/>
        </w:rPr>
        <w:t>5.</w:t>
      </w:r>
      <w:r>
        <w:rPr>
          <w:rFonts w:ascii="Tahoma" w:hAnsi="Tahoma" w:cs="Tahoma"/>
        </w:rPr>
        <w:tab/>
        <w:t>Vykázané hodiny a specifikace prováděných služeb je nedílnou součástí faktury jako příloha.</w:t>
      </w:r>
    </w:p>
    <w:p w14:paraId="29F870A6" w14:textId="0E4DB90A" w:rsidR="004713D2" w:rsidRPr="00E56B1D" w:rsidRDefault="004713D2" w:rsidP="00E56B1D">
      <w:pPr>
        <w:spacing w:before="240" w:after="0"/>
        <w:ind w:left="426" w:hanging="426"/>
        <w:jc w:val="both"/>
        <w:rPr>
          <w:rFonts w:ascii="Tahoma" w:hAnsi="Tahoma" w:cs="Tahoma"/>
        </w:rPr>
      </w:pPr>
      <w:r>
        <w:rPr>
          <w:rFonts w:ascii="Tahoma" w:hAnsi="Tahoma" w:cs="Tahoma"/>
        </w:rPr>
        <w:t>6.</w:t>
      </w:r>
      <w:r>
        <w:rPr>
          <w:rFonts w:ascii="Tahoma" w:hAnsi="Tahoma" w:cs="Tahoma"/>
        </w:rPr>
        <w:tab/>
        <w:t>Výkaz o počtu odpracovaných hodin a specifikaci prováděných služeb, jako doklad pro vystavení faktury, bude Dodavateli odsouhlasovat a potvrzovat oprávněná osoba uvedená v článku IX</w:t>
      </w:r>
      <w:r w:rsidR="00880878">
        <w:rPr>
          <w:rFonts w:ascii="Tahoma" w:hAnsi="Tahoma" w:cs="Tahoma"/>
        </w:rPr>
        <w:t>.</w:t>
      </w:r>
      <w:r>
        <w:rPr>
          <w:rFonts w:ascii="Tahoma" w:hAnsi="Tahoma" w:cs="Tahoma"/>
        </w:rPr>
        <w:t xml:space="preserve"> odst. 3 této </w:t>
      </w:r>
      <w:r w:rsidR="004C57F7">
        <w:rPr>
          <w:rFonts w:ascii="Tahoma" w:hAnsi="Tahoma" w:cs="Tahoma"/>
        </w:rPr>
        <w:t>s</w:t>
      </w:r>
      <w:r>
        <w:rPr>
          <w:rFonts w:ascii="Tahoma" w:hAnsi="Tahoma" w:cs="Tahoma"/>
        </w:rPr>
        <w:t>mlouvy.</w:t>
      </w:r>
    </w:p>
    <w:p w14:paraId="4624E3E7" w14:textId="25359FFF" w:rsidR="0038572F" w:rsidRPr="00E56B1D" w:rsidRDefault="00140BC2" w:rsidP="00E56B1D">
      <w:pPr>
        <w:spacing w:before="240" w:after="0"/>
        <w:ind w:left="426" w:hanging="426"/>
        <w:jc w:val="both"/>
        <w:rPr>
          <w:rFonts w:ascii="Tahoma" w:hAnsi="Tahoma" w:cs="Tahoma"/>
          <w:b/>
        </w:rPr>
      </w:pPr>
      <w:r>
        <w:rPr>
          <w:rFonts w:ascii="Tahoma" w:hAnsi="Tahoma" w:cs="Tahoma"/>
        </w:rPr>
        <w:lastRenderedPageBreak/>
        <w:t>7</w:t>
      </w:r>
      <w:r w:rsidR="00FA1FED">
        <w:rPr>
          <w:rFonts w:ascii="Tahoma" w:hAnsi="Tahoma" w:cs="Tahoma"/>
        </w:rPr>
        <w:t>.</w:t>
      </w:r>
      <w:r w:rsidR="004D0DFF">
        <w:rPr>
          <w:rFonts w:ascii="Tahoma" w:hAnsi="Tahoma" w:cs="Tahoma"/>
        </w:rPr>
        <w:t xml:space="preserve">   </w:t>
      </w:r>
      <w:r w:rsidR="001B0271">
        <w:rPr>
          <w:rFonts w:ascii="Tahoma" w:hAnsi="Tahoma" w:cs="Tahoma"/>
        </w:rPr>
        <w:t>Dodavatel</w:t>
      </w:r>
      <w:r w:rsidR="0038572F" w:rsidRPr="00E56B1D">
        <w:rPr>
          <w:rFonts w:ascii="Tahoma" w:hAnsi="Tahoma" w:cs="Tahoma"/>
        </w:rPr>
        <w:t xml:space="preserve"> je odpovědný za to, že sazba daně z přidaného hodnoty bude stanovena v souladu s právními předpisy, účinnými v době plnění.</w:t>
      </w:r>
    </w:p>
    <w:p w14:paraId="1047DC1A" w14:textId="77777777" w:rsidR="0038572F" w:rsidRPr="00E56B1D" w:rsidRDefault="0038572F" w:rsidP="00E56B1D">
      <w:pPr>
        <w:spacing w:after="0" w:line="240" w:lineRule="auto"/>
        <w:jc w:val="both"/>
        <w:rPr>
          <w:rFonts w:ascii="Tahoma" w:hAnsi="Tahoma" w:cs="Tahoma"/>
          <w:b/>
          <w:bCs/>
        </w:rPr>
      </w:pPr>
    </w:p>
    <w:p w14:paraId="2FD39A5A" w14:textId="1547C398" w:rsidR="0038572F" w:rsidRPr="00E56B1D" w:rsidRDefault="00140BC2" w:rsidP="00E56B1D">
      <w:pPr>
        <w:spacing w:after="0"/>
        <w:ind w:left="426" w:hanging="426"/>
        <w:jc w:val="both"/>
        <w:rPr>
          <w:rFonts w:ascii="Tahoma" w:hAnsi="Tahoma" w:cs="Tahoma"/>
        </w:rPr>
      </w:pPr>
      <w:r>
        <w:rPr>
          <w:rFonts w:ascii="Tahoma" w:hAnsi="Tahoma" w:cs="Tahoma"/>
        </w:rPr>
        <w:t>8</w:t>
      </w:r>
      <w:r w:rsidR="004D0DFF">
        <w:rPr>
          <w:rFonts w:ascii="Tahoma" w:hAnsi="Tahoma" w:cs="Tahoma"/>
        </w:rPr>
        <w:t xml:space="preserve">.   </w:t>
      </w:r>
      <w:r w:rsidR="0038572F" w:rsidRPr="00E56B1D">
        <w:rPr>
          <w:rFonts w:ascii="Tahoma" w:hAnsi="Tahoma" w:cs="Tahoma"/>
        </w:rPr>
        <w:t>Faktura musí obsahovat náležitosti daňového dokladu podle zákona č. 563/1991 Sb., o účetnictví, a zákona č. 235/2004 Sb., o dani z přidané hodnoty, a § 435 občanského zákoníku, to vše ve znění pozdějších předpisů. Nebude-li faktura obsahovat právními předpisy a touto smlouvou stanovené náležitosti, nebo bude-li obsahovat chybné údaje, nebo nebud</w:t>
      </w:r>
      <w:r w:rsidR="00D647F1">
        <w:rPr>
          <w:rFonts w:ascii="Tahoma" w:hAnsi="Tahoma" w:cs="Tahoma"/>
        </w:rPr>
        <w:t>ou</w:t>
      </w:r>
      <w:r w:rsidR="0038572F" w:rsidRPr="00E56B1D">
        <w:rPr>
          <w:rFonts w:ascii="Tahoma" w:hAnsi="Tahoma" w:cs="Tahoma"/>
        </w:rPr>
        <w:t>-li přiložen</w:t>
      </w:r>
      <w:r w:rsidR="00D647F1">
        <w:rPr>
          <w:rFonts w:ascii="Tahoma" w:hAnsi="Tahoma" w:cs="Tahoma"/>
        </w:rPr>
        <w:t>y</w:t>
      </w:r>
      <w:r w:rsidR="0038572F" w:rsidRPr="00E56B1D">
        <w:rPr>
          <w:rFonts w:ascii="Tahoma" w:hAnsi="Tahoma" w:cs="Tahoma"/>
        </w:rPr>
        <w:t xml:space="preserve"> kopie </w:t>
      </w:r>
      <w:r w:rsidR="00D647F1" w:rsidRPr="00911454">
        <w:rPr>
          <w:rFonts w:ascii="Tahoma" w:hAnsi="Tahoma" w:cs="Tahoma"/>
        </w:rPr>
        <w:t>měsíční</w:t>
      </w:r>
      <w:r w:rsidR="00EB20E6">
        <w:rPr>
          <w:rFonts w:ascii="Tahoma" w:hAnsi="Tahoma" w:cs="Tahoma"/>
        </w:rPr>
        <w:t>ch</w:t>
      </w:r>
      <w:r w:rsidR="00D647F1" w:rsidRPr="00911454">
        <w:rPr>
          <w:rFonts w:ascii="Tahoma" w:hAnsi="Tahoma" w:cs="Tahoma"/>
        </w:rPr>
        <w:t xml:space="preserve"> souhrnn</w:t>
      </w:r>
      <w:r w:rsidR="00EB20E6">
        <w:rPr>
          <w:rFonts w:ascii="Tahoma" w:hAnsi="Tahoma" w:cs="Tahoma"/>
        </w:rPr>
        <w:t>ých</w:t>
      </w:r>
      <w:r w:rsidR="00D647F1" w:rsidRPr="00911454">
        <w:rPr>
          <w:rFonts w:ascii="Tahoma" w:hAnsi="Tahoma" w:cs="Tahoma"/>
        </w:rPr>
        <w:t xml:space="preserve"> zpráv</w:t>
      </w:r>
      <w:r w:rsidR="00D647F1">
        <w:rPr>
          <w:rFonts w:ascii="Tahoma" w:hAnsi="Tahoma" w:cs="Tahoma"/>
        </w:rPr>
        <w:t xml:space="preserve"> o proveden</w:t>
      </w:r>
      <w:r w:rsidR="00F83DF2">
        <w:rPr>
          <w:rFonts w:ascii="Tahoma" w:hAnsi="Tahoma" w:cs="Tahoma"/>
        </w:rPr>
        <w:t>ých</w:t>
      </w:r>
      <w:r w:rsidR="00D647F1">
        <w:rPr>
          <w:rFonts w:ascii="Tahoma" w:hAnsi="Tahoma" w:cs="Tahoma"/>
        </w:rPr>
        <w:t xml:space="preserve"> </w:t>
      </w:r>
      <w:r w:rsidR="00F83DF2">
        <w:rPr>
          <w:rFonts w:ascii="Tahoma" w:hAnsi="Tahoma" w:cs="Tahoma"/>
        </w:rPr>
        <w:t>službách</w:t>
      </w:r>
      <w:r w:rsidR="00D647F1">
        <w:rPr>
          <w:rFonts w:ascii="Tahoma" w:hAnsi="Tahoma" w:cs="Tahoma"/>
        </w:rPr>
        <w:t xml:space="preserve"> za upl</w:t>
      </w:r>
      <w:r w:rsidR="00EB20E6">
        <w:rPr>
          <w:rFonts w:ascii="Tahoma" w:hAnsi="Tahoma" w:cs="Tahoma"/>
        </w:rPr>
        <w:t>y</w:t>
      </w:r>
      <w:r w:rsidR="00D647F1">
        <w:rPr>
          <w:rFonts w:ascii="Tahoma" w:hAnsi="Tahoma" w:cs="Tahoma"/>
        </w:rPr>
        <w:t>nulé čtvrtle</w:t>
      </w:r>
      <w:r w:rsidR="00EB20E6">
        <w:rPr>
          <w:rFonts w:ascii="Tahoma" w:hAnsi="Tahoma" w:cs="Tahoma"/>
        </w:rPr>
        <w:t>t</w:t>
      </w:r>
      <w:r w:rsidR="00D647F1">
        <w:rPr>
          <w:rFonts w:ascii="Tahoma" w:hAnsi="Tahoma" w:cs="Tahoma"/>
        </w:rPr>
        <w:t>í</w:t>
      </w:r>
      <w:r w:rsidR="0038572F" w:rsidRPr="00E56B1D">
        <w:rPr>
          <w:rFonts w:ascii="Tahoma" w:hAnsi="Tahoma" w:cs="Tahoma"/>
        </w:rPr>
        <w:t xml:space="preserve">, bude </w:t>
      </w:r>
      <w:r w:rsidR="00454BFD">
        <w:rPr>
          <w:rFonts w:ascii="Tahoma" w:hAnsi="Tahoma" w:cs="Tahoma"/>
        </w:rPr>
        <w:t>Objednatel</w:t>
      </w:r>
      <w:r w:rsidR="0038572F" w:rsidRPr="00E56B1D">
        <w:rPr>
          <w:rFonts w:ascii="Tahoma" w:hAnsi="Tahoma" w:cs="Tahoma"/>
        </w:rPr>
        <w:t xml:space="preserve"> oprávněn fakturu ve lhůtě splatnosti vrátit </w:t>
      </w:r>
      <w:r w:rsidR="001B0271">
        <w:rPr>
          <w:rFonts w:ascii="Tahoma" w:hAnsi="Tahoma" w:cs="Tahoma"/>
        </w:rPr>
        <w:t>Dodavatel</w:t>
      </w:r>
      <w:r w:rsidR="0038572F" w:rsidRPr="00E56B1D">
        <w:rPr>
          <w:rFonts w:ascii="Tahoma" w:hAnsi="Tahoma" w:cs="Tahoma"/>
        </w:rPr>
        <w:t xml:space="preserve">i k přepracování, aniž by se tím dostal do prodlení. V tomto případě neplatí původní doba splatnosti, ale celá lhůta splatnosti běží znovu ode dne prokazatelného doručení opravené nebo nově vystavené faktury </w:t>
      </w:r>
      <w:r w:rsidR="00F83DF2">
        <w:rPr>
          <w:rFonts w:ascii="Tahoma" w:hAnsi="Tahoma" w:cs="Tahoma"/>
        </w:rPr>
        <w:t>Objednateli</w:t>
      </w:r>
      <w:r w:rsidR="0038572F" w:rsidRPr="00E56B1D">
        <w:rPr>
          <w:rFonts w:ascii="Tahoma" w:hAnsi="Tahoma" w:cs="Tahoma"/>
        </w:rPr>
        <w:t>.</w:t>
      </w:r>
    </w:p>
    <w:p w14:paraId="63D53E6B" w14:textId="77777777" w:rsidR="0038572F" w:rsidRPr="00E56B1D" w:rsidRDefault="0038572F" w:rsidP="00E56B1D">
      <w:pPr>
        <w:spacing w:after="0" w:line="240" w:lineRule="auto"/>
        <w:jc w:val="both"/>
        <w:rPr>
          <w:rFonts w:ascii="Tahoma" w:hAnsi="Tahoma" w:cs="Tahoma"/>
          <w:b/>
          <w:bCs/>
        </w:rPr>
      </w:pPr>
    </w:p>
    <w:p w14:paraId="06C872E7" w14:textId="7D275C68" w:rsidR="0038572F" w:rsidRPr="00E56B1D" w:rsidRDefault="00140BC2" w:rsidP="00E56B1D">
      <w:pPr>
        <w:tabs>
          <w:tab w:val="left" w:pos="0"/>
        </w:tabs>
        <w:spacing w:after="0"/>
        <w:jc w:val="both"/>
        <w:rPr>
          <w:rFonts w:ascii="Tahoma" w:hAnsi="Tahoma" w:cs="Tahoma"/>
        </w:rPr>
      </w:pPr>
      <w:r>
        <w:rPr>
          <w:rFonts w:ascii="Tahoma" w:hAnsi="Tahoma" w:cs="Tahoma"/>
        </w:rPr>
        <w:t>9.</w:t>
      </w:r>
      <w:r w:rsidR="004D0DFF">
        <w:rPr>
          <w:rFonts w:ascii="Tahoma" w:hAnsi="Tahoma" w:cs="Tahoma"/>
        </w:rPr>
        <w:t xml:space="preserve">.   </w:t>
      </w:r>
      <w:r w:rsidR="00454BFD">
        <w:rPr>
          <w:rFonts w:ascii="Tahoma" w:hAnsi="Tahoma" w:cs="Tahoma"/>
        </w:rPr>
        <w:t>Objednatel</w:t>
      </w:r>
      <w:r w:rsidR="0038572F" w:rsidRPr="00E56B1D">
        <w:rPr>
          <w:rFonts w:ascii="Tahoma" w:hAnsi="Tahoma" w:cs="Tahoma"/>
        </w:rPr>
        <w:t xml:space="preserve"> neposkytuje zálohové platby, a </w:t>
      </w:r>
      <w:r w:rsidR="00EF3F5F">
        <w:rPr>
          <w:rFonts w:ascii="Tahoma" w:hAnsi="Tahoma" w:cs="Tahoma"/>
        </w:rPr>
        <w:t>Dodavatel</w:t>
      </w:r>
      <w:r w:rsidR="0038572F" w:rsidRPr="00E56B1D">
        <w:rPr>
          <w:rFonts w:ascii="Tahoma" w:hAnsi="Tahoma" w:cs="Tahoma"/>
        </w:rPr>
        <w:t xml:space="preserve"> není oprávněn je vyžadovat.</w:t>
      </w:r>
    </w:p>
    <w:p w14:paraId="52ECCE33" w14:textId="77777777" w:rsidR="0038572F" w:rsidRPr="00E56B1D" w:rsidRDefault="0038572F" w:rsidP="00E56B1D">
      <w:pPr>
        <w:tabs>
          <w:tab w:val="left" w:pos="0"/>
        </w:tabs>
        <w:spacing w:after="0"/>
        <w:jc w:val="both"/>
        <w:rPr>
          <w:rFonts w:ascii="Tahoma" w:hAnsi="Tahoma" w:cs="Tahoma"/>
        </w:rPr>
      </w:pPr>
    </w:p>
    <w:p w14:paraId="61AF62E7" w14:textId="3793D737" w:rsidR="0038572F" w:rsidRPr="00E56B1D" w:rsidRDefault="00140BC2" w:rsidP="00E56B1D">
      <w:pPr>
        <w:pStyle w:val="Styl2"/>
        <w:tabs>
          <w:tab w:val="clear" w:pos="0"/>
          <w:tab w:val="clear" w:pos="700"/>
        </w:tabs>
        <w:spacing w:line="276" w:lineRule="auto"/>
        <w:ind w:left="426" w:hanging="426"/>
        <w:jc w:val="both"/>
        <w:rPr>
          <w:rFonts w:ascii="Tahoma" w:hAnsi="Tahoma" w:cs="Tahoma"/>
          <w:sz w:val="22"/>
          <w:szCs w:val="22"/>
        </w:rPr>
      </w:pPr>
      <w:r>
        <w:rPr>
          <w:rFonts w:ascii="Tahoma" w:hAnsi="Tahoma" w:cs="Tahoma"/>
          <w:sz w:val="22"/>
          <w:szCs w:val="22"/>
        </w:rPr>
        <w:t>10</w:t>
      </w:r>
      <w:r w:rsidR="00FA1FED">
        <w:rPr>
          <w:rFonts w:ascii="Tahoma" w:hAnsi="Tahoma" w:cs="Tahoma"/>
          <w:sz w:val="22"/>
          <w:szCs w:val="22"/>
        </w:rPr>
        <w:t>.</w:t>
      </w:r>
      <w:r w:rsidR="006F10A9">
        <w:rPr>
          <w:rFonts w:ascii="Tahoma" w:hAnsi="Tahoma" w:cs="Tahoma"/>
          <w:sz w:val="22"/>
          <w:szCs w:val="22"/>
        </w:rPr>
        <w:t xml:space="preserve">  </w:t>
      </w:r>
      <w:r w:rsidR="0038572F" w:rsidRPr="00E56B1D">
        <w:rPr>
          <w:rFonts w:ascii="Tahoma" w:hAnsi="Tahoma" w:cs="Tahoma"/>
          <w:sz w:val="22"/>
          <w:szCs w:val="22"/>
        </w:rPr>
        <w:t xml:space="preserve">Platby peněžitých částek se provádí bankovním převodem na účet </w:t>
      </w:r>
      <w:r w:rsidR="001B0271">
        <w:rPr>
          <w:rFonts w:ascii="Tahoma" w:hAnsi="Tahoma" w:cs="Tahoma"/>
          <w:sz w:val="22"/>
          <w:szCs w:val="22"/>
        </w:rPr>
        <w:t>Dodavatel</w:t>
      </w:r>
      <w:r w:rsidR="00EF3F5F">
        <w:rPr>
          <w:rFonts w:ascii="Tahoma" w:hAnsi="Tahoma" w:cs="Tahoma"/>
          <w:sz w:val="22"/>
          <w:szCs w:val="22"/>
        </w:rPr>
        <w:t>e</w:t>
      </w:r>
      <w:r w:rsidR="0038572F" w:rsidRPr="00E56B1D">
        <w:rPr>
          <w:rFonts w:ascii="Tahoma" w:hAnsi="Tahoma" w:cs="Tahoma"/>
          <w:sz w:val="22"/>
          <w:szCs w:val="22"/>
        </w:rPr>
        <w:t xml:space="preserve"> uvedeného na faktuře. Peněžitá částka se považuje za zaplacenou okamžikem jejího odepsání z účtu </w:t>
      </w:r>
      <w:r w:rsidR="00454BFD">
        <w:rPr>
          <w:rFonts w:ascii="Tahoma" w:hAnsi="Tahoma" w:cs="Tahoma"/>
          <w:sz w:val="22"/>
          <w:szCs w:val="22"/>
        </w:rPr>
        <w:t>Objednatel</w:t>
      </w:r>
      <w:r w:rsidR="00EF3F5F">
        <w:rPr>
          <w:rFonts w:ascii="Tahoma" w:hAnsi="Tahoma" w:cs="Tahoma"/>
          <w:sz w:val="22"/>
          <w:szCs w:val="22"/>
        </w:rPr>
        <w:t>e</w:t>
      </w:r>
      <w:r w:rsidR="0038572F" w:rsidRPr="00E56B1D">
        <w:rPr>
          <w:rFonts w:ascii="Tahoma" w:hAnsi="Tahoma" w:cs="Tahoma"/>
          <w:sz w:val="22"/>
          <w:szCs w:val="22"/>
        </w:rPr>
        <w:t xml:space="preserve"> ve prospěch účtu </w:t>
      </w:r>
      <w:r w:rsidR="001B0271">
        <w:rPr>
          <w:rFonts w:ascii="Tahoma" w:hAnsi="Tahoma" w:cs="Tahoma"/>
          <w:sz w:val="22"/>
          <w:szCs w:val="22"/>
        </w:rPr>
        <w:t>Dodavatel</w:t>
      </w:r>
      <w:r w:rsidR="00EF3F5F">
        <w:rPr>
          <w:rFonts w:ascii="Tahoma" w:hAnsi="Tahoma" w:cs="Tahoma"/>
          <w:sz w:val="22"/>
          <w:szCs w:val="22"/>
        </w:rPr>
        <w:t>e</w:t>
      </w:r>
      <w:r w:rsidR="0038572F" w:rsidRPr="00E56B1D">
        <w:rPr>
          <w:rFonts w:ascii="Tahoma" w:hAnsi="Tahoma" w:cs="Tahoma"/>
          <w:sz w:val="22"/>
          <w:szCs w:val="22"/>
        </w:rPr>
        <w:t>.</w:t>
      </w:r>
    </w:p>
    <w:p w14:paraId="207212BC" w14:textId="77777777" w:rsidR="0038572F" w:rsidRPr="0038572F" w:rsidRDefault="0038572F">
      <w:pPr>
        <w:pStyle w:val="Bezmezer"/>
        <w:jc w:val="both"/>
        <w:rPr>
          <w:rFonts w:ascii="Tahoma" w:hAnsi="Tahoma" w:cs="Tahoma"/>
        </w:rPr>
      </w:pPr>
    </w:p>
    <w:p w14:paraId="53456F77" w14:textId="77777777" w:rsidR="00D949D6" w:rsidRPr="0038572F" w:rsidRDefault="00D949D6" w:rsidP="00A831A6">
      <w:pPr>
        <w:pStyle w:val="Bezmezer"/>
        <w:jc w:val="both"/>
        <w:rPr>
          <w:rFonts w:ascii="Tahoma" w:hAnsi="Tahoma" w:cs="Tahoma"/>
        </w:rPr>
      </w:pPr>
    </w:p>
    <w:p w14:paraId="4B0C31D4" w14:textId="1762D23E" w:rsidR="001C7843" w:rsidRDefault="001C7843" w:rsidP="00E56B1D">
      <w:pPr>
        <w:pStyle w:val="Bezmezer"/>
        <w:ind w:left="426" w:hanging="426"/>
        <w:jc w:val="both"/>
        <w:rPr>
          <w:rFonts w:ascii="Tahoma" w:hAnsi="Tahoma" w:cs="Tahoma"/>
        </w:rPr>
      </w:pPr>
    </w:p>
    <w:p w14:paraId="2DE05DD8" w14:textId="06F52093" w:rsidR="00263836" w:rsidRPr="00263836" w:rsidRDefault="00263836" w:rsidP="00263836">
      <w:pPr>
        <w:pStyle w:val="Bezmezer"/>
        <w:jc w:val="center"/>
        <w:rPr>
          <w:rFonts w:ascii="Tahoma" w:hAnsi="Tahoma" w:cs="Tahoma"/>
          <w:b/>
        </w:rPr>
      </w:pPr>
      <w:r w:rsidRPr="00263836">
        <w:rPr>
          <w:rFonts w:ascii="Tahoma" w:hAnsi="Tahoma" w:cs="Tahoma"/>
          <w:b/>
        </w:rPr>
        <w:t>V</w:t>
      </w:r>
      <w:r w:rsidR="001C7843">
        <w:rPr>
          <w:rFonts w:ascii="Tahoma" w:hAnsi="Tahoma" w:cs="Tahoma"/>
          <w:b/>
        </w:rPr>
        <w:t>I</w:t>
      </w:r>
      <w:r w:rsidR="00A11110">
        <w:rPr>
          <w:rFonts w:ascii="Tahoma" w:hAnsi="Tahoma" w:cs="Tahoma"/>
          <w:b/>
        </w:rPr>
        <w:t>II</w:t>
      </w:r>
      <w:r w:rsidRPr="00263836">
        <w:rPr>
          <w:rFonts w:ascii="Tahoma" w:hAnsi="Tahoma" w:cs="Tahoma"/>
          <w:b/>
        </w:rPr>
        <w:t>.</w:t>
      </w:r>
    </w:p>
    <w:p w14:paraId="137CFA6B" w14:textId="77777777" w:rsidR="00D949D6" w:rsidRDefault="00263836" w:rsidP="00263836">
      <w:pPr>
        <w:pStyle w:val="Bezmezer"/>
        <w:jc w:val="center"/>
        <w:rPr>
          <w:rFonts w:ascii="Tahoma" w:hAnsi="Tahoma" w:cs="Tahoma"/>
          <w:b/>
        </w:rPr>
      </w:pPr>
      <w:r w:rsidRPr="00263836">
        <w:rPr>
          <w:rFonts w:ascii="Tahoma" w:hAnsi="Tahoma" w:cs="Tahoma"/>
          <w:b/>
        </w:rPr>
        <w:t>Trvání smlouvy</w:t>
      </w:r>
    </w:p>
    <w:p w14:paraId="3C9F9145" w14:textId="77777777" w:rsidR="00111286" w:rsidRDefault="00111286" w:rsidP="00263836">
      <w:pPr>
        <w:pStyle w:val="Bezmezer"/>
        <w:jc w:val="center"/>
        <w:rPr>
          <w:rFonts w:ascii="Tahoma" w:hAnsi="Tahoma" w:cs="Tahoma"/>
          <w:b/>
        </w:rPr>
      </w:pPr>
    </w:p>
    <w:p w14:paraId="5094D8F6" w14:textId="49542F7D" w:rsidR="00AD6D93" w:rsidRPr="00E56B1D" w:rsidRDefault="00C660A4" w:rsidP="00E56B1D">
      <w:pPr>
        <w:keepNext/>
        <w:keepLines/>
        <w:tabs>
          <w:tab w:val="left" w:pos="0"/>
        </w:tabs>
        <w:suppressAutoHyphens/>
        <w:overflowPunct w:val="0"/>
        <w:autoSpaceDE w:val="0"/>
        <w:autoSpaceDN w:val="0"/>
        <w:adjustRightInd w:val="0"/>
        <w:spacing w:after="120"/>
        <w:ind w:left="426" w:hanging="426"/>
        <w:jc w:val="both"/>
        <w:rPr>
          <w:rFonts w:ascii="Tahoma" w:hAnsi="Tahoma" w:cs="Tahoma"/>
        </w:rPr>
      </w:pPr>
      <w:r>
        <w:rPr>
          <w:rFonts w:ascii="Tahoma" w:hAnsi="Tahoma" w:cs="Tahoma"/>
        </w:rPr>
        <w:t xml:space="preserve">1.   </w:t>
      </w:r>
      <w:r w:rsidR="00DB1084">
        <w:rPr>
          <w:rFonts w:ascii="Tahoma" w:hAnsi="Tahoma" w:cs="Tahoma"/>
        </w:rPr>
        <w:t>Tato smlouva se uzavírá na dobu určitou, a to na dobu</w:t>
      </w:r>
      <w:r w:rsidR="00D71F46">
        <w:rPr>
          <w:rFonts w:ascii="Tahoma" w:hAnsi="Tahoma" w:cs="Tahoma"/>
        </w:rPr>
        <w:t xml:space="preserve"> ode dne nabytí účinnosti této smlouvy</w:t>
      </w:r>
      <w:r w:rsidR="00186B24">
        <w:rPr>
          <w:rFonts w:ascii="Tahoma" w:hAnsi="Tahoma" w:cs="Tahoma"/>
        </w:rPr>
        <w:t xml:space="preserve"> </w:t>
      </w:r>
      <w:r w:rsidR="00DB1084" w:rsidRPr="00200305">
        <w:rPr>
          <w:rFonts w:ascii="Tahoma" w:hAnsi="Tahoma" w:cs="Tahoma"/>
          <w:b/>
          <w:bCs/>
        </w:rPr>
        <w:t>do 3</w:t>
      </w:r>
      <w:r w:rsidR="005025B2">
        <w:rPr>
          <w:rFonts w:ascii="Tahoma" w:hAnsi="Tahoma" w:cs="Tahoma"/>
          <w:b/>
          <w:bCs/>
        </w:rPr>
        <w:t>1</w:t>
      </w:r>
      <w:r w:rsidR="00DB1084" w:rsidRPr="00200305">
        <w:rPr>
          <w:rFonts w:ascii="Tahoma" w:hAnsi="Tahoma" w:cs="Tahoma"/>
          <w:b/>
          <w:bCs/>
        </w:rPr>
        <w:t>.</w:t>
      </w:r>
      <w:r w:rsidR="005025B2">
        <w:rPr>
          <w:rFonts w:ascii="Tahoma" w:hAnsi="Tahoma" w:cs="Tahoma"/>
          <w:b/>
          <w:bCs/>
        </w:rPr>
        <w:t>5</w:t>
      </w:r>
      <w:r w:rsidR="00DB1084" w:rsidRPr="00200305">
        <w:rPr>
          <w:rFonts w:ascii="Tahoma" w:hAnsi="Tahoma" w:cs="Tahoma"/>
          <w:b/>
          <w:bCs/>
        </w:rPr>
        <w:t>.2</w:t>
      </w:r>
      <w:r w:rsidR="00A6436C" w:rsidRPr="00200305">
        <w:rPr>
          <w:rFonts w:ascii="Tahoma" w:hAnsi="Tahoma" w:cs="Tahoma"/>
          <w:b/>
          <w:bCs/>
        </w:rPr>
        <w:t>02</w:t>
      </w:r>
      <w:r w:rsidR="008D0DD1">
        <w:rPr>
          <w:rFonts w:ascii="Tahoma" w:hAnsi="Tahoma" w:cs="Tahoma"/>
          <w:b/>
          <w:bCs/>
        </w:rPr>
        <w:t>6</w:t>
      </w:r>
      <w:r w:rsidR="00A6436C" w:rsidRPr="00200305">
        <w:rPr>
          <w:rFonts w:ascii="Tahoma" w:hAnsi="Tahoma" w:cs="Tahoma"/>
          <w:b/>
          <w:bCs/>
        </w:rPr>
        <w:t>.</w:t>
      </w:r>
      <w:r w:rsidR="008D0DD1">
        <w:rPr>
          <w:rFonts w:ascii="Tahoma" w:hAnsi="Tahoma" w:cs="Tahoma"/>
          <w:b/>
          <w:bCs/>
        </w:rPr>
        <w:t xml:space="preserve"> </w:t>
      </w:r>
      <w:r w:rsidR="00E118CC">
        <w:rPr>
          <w:rFonts w:ascii="Tahoma" w:hAnsi="Tahoma" w:cs="Tahoma"/>
        </w:rPr>
        <w:t xml:space="preserve">Smlouva </w:t>
      </w:r>
      <w:r w:rsidR="006E36F3">
        <w:rPr>
          <w:rFonts w:ascii="Tahoma" w:hAnsi="Tahoma" w:cs="Tahoma"/>
        </w:rPr>
        <w:t>n</w:t>
      </w:r>
      <w:r w:rsidR="00AD6D93" w:rsidRPr="00E56B1D">
        <w:rPr>
          <w:rFonts w:ascii="Tahoma" w:hAnsi="Tahoma" w:cs="Tahoma"/>
        </w:rPr>
        <w:t>abývá platnosti podpis</w:t>
      </w:r>
      <w:r w:rsidR="006E36F3">
        <w:rPr>
          <w:rFonts w:ascii="Tahoma" w:hAnsi="Tahoma" w:cs="Tahoma"/>
        </w:rPr>
        <w:t>em</w:t>
      </w:r>
      <w:r w:rsidR="00AD6D93" w:rsidRPr="00E56B1D">
        <w:rPr>
          <w:rFonts w:ascii="Tahoma" w:hAnsi="Tahoma" w:cs="Tahoma"/>
        </w:rPr>
        <w:t xml:space="preserve"> oprávněnými zástupci smluvních stran </w:t>
      </w:r>
      <w:r w:rsidR="00796E6F">
        <w:rPr>
          <w:rFonts w:ascii="Tahoma" w:hAnsi="Tahoma" w:cs="Tahoma"/>
        </w:rPr>
        <w:t xml:space="preserve">a </w:t>
      </w:r>
      <w:r w:rsidR="00D71F46">
        <w:rPr>
          <w:rFonts w:ascii="Tahoma" w:hAnsi="Tahoma" w:cs="Tahoma"/>
        </w:rPr>
        <w:t>ú</w:t>
      </w:r>
      <w:r w:rsidR="00AD6D93" w:rsidRPr="00E56B1D">
        <w:rPr>
          <w:rFonts w:ascii="Tahoma" w:hAnsi="Tahoma" w:cs="Tahoma"/>
        </w:rPr>
        <w:t>činnosti dnem zveřejnění</w:t>
      </w:r>
      <w:r w:rsidR="004060BB">
        <w:rPr>
          <w:rFonts w:ascii="Tahoma" w:hAnsi="Tahoma" w:cs="Tahoma"/>
        </w:rPr>
        <w:t>m</w:t>
      </w:r>
      <w:r w:rsidR="00AD6D93" w:rsidRPr="00E56B1D">
        <w:rPr>
          <w:rFonts w:ascii="Tahoma" w:hAnsi="Tahoma" w:cs="Tahoma"/>
        </w:rPr>
        <w:t xml:space="preserve"> v registru smluv</w:t>
      </w:r>
      <w:r w:rsidR="00D71F46">
        <w:rPr>
          <w:rFonts w:ascii="Tahoma" w:hAnsi="Tahoma" w:cs="Tahoma"/>
        </w:rPr>
        <w:t>.</w:t>
      </w:r>
      <w:r w:rsidR="00AD6D93" w:rsidRPr="00E56B1D">
        <w:rPr>
          <w:rFonts w:ascii="Tahoma" w:hAnsi="Tahoma" w:cs="Tahoma"/>
        </w:rPr>
        <w:t xml:space="preserve"> </w:t>
      </w:r>
    </w:p>
    <w:p w14:paraId="7954277C" w14:textId="77777777" w:rsidR="00CE2CED" w:rsidRPr="00E56B1D" w:rsidRDefault="00CA3577" w:rsidP="00E56B1D">
      <w:pPr>
        <w:pStyle w:val="Style5"/>
        <w:spacing w:before="240" w:after="120" w:line="240" w:lineRule="exact"/>
        <w:jc w:val="both"/>
        <w:rPr>
          <w:rFonts w:ascii="Tahoma" w:hAnsi="Tahoma" w:cs="Tahoma"/>
          <w:sz w:val="22"/>
          <w:szCs w:val="22"/>
        </w:rPr>
      </w:pPr>
      <w:r>
        <w:rPr>
          <w:rFonts w:ascii="Tahoma" w:hAnsi="Tahoma" w:cs="Tahoma"/>
          <w:sz w:val="22"/>
          <w:szCs w:val="22"/>
        </w:rPr>
        <w:t xml:space="preserve">2. </w:t>
      </w:r>
      <w:r w:rsidR="008F5EE9">
        <w:rPr>
          <w:rFonts w:ascii="Tahoma" w:hAnsi="Tahoma" w:cs="Tahoma"/>
          <w:sz w:val="22"/>
          <w:szCs w:val="22"/>
        </w:rPr>
        <w:t xml:space="preserve">  </w:t>
      </w:r>
      <w:r w:rsidR="00CE2CED" w:rsidRPr="00E56B1D">
        <w:rPr>
          <w:rFonts w:ascii="Tahoma" w:hAnsi="Tahoma" w:cs="Tahoma"/>
          <w:sz w:val="22"/>
          <w:szCs w:val="22"/>
        </w:rPr>
        <w:t>Tuto smlouvu lze ukončit na základě písemné dohody smluvních stran.</w:t>
      </w:r>
    </w:p>
    <w:p w14:paraId="2C7BC33F" w14:textId="77777777" w:rsidR="00CE2CED" w:rsidRPr="00E56B1D" w:rsidRDefault="008F5EE9" w:rsidP="002871A6">
      <w:pPr>
        <w:spacing w:before="240"/>
        <w:ind w:left="426" w:hanging="426"/>
        <w:jc w:val="both"/>
        <w:rPr>
          <w:rFonts w:ascii="Tahoma" w:hAnsi="Tahoma" w:cs="Tahoma"/>
        </w:rPr>
      </w:pPr>
      <w:r>
        <w:rPr>
          <w:rFonts w:ascii="Tahoma" w:hAnsi="Tahoma" w:cs="Tahoma"/>
        </w:rPr>
        <w:t xml:space="preserve">3.  </w:t>
      </w:r>
      <w:r w:rsidR="00CE2CED" w:rsidRPr="00E56B1D">
        <w:rPr>
          <w:rFonts w:ascii="Tahoma" w:hAnsi="Tahoma" w:cs="Tahoma"/>
        </w:rPr>
        <w:t xml:space="preserve"> Každá ze smluvních stran je oprávněna od této smlouvy odstoupit v případě jejího podstatného porušení druhou smluvní stranou. </w:t>
      </w:r>
    </w:p>
    <w:p w14:paraId="22FE23D3" w14:textId="18CD86DA" w:rsidR="00CE2CED" w:rsidRPr="001E687F" w:rsidRDefault="008F5EE9" w:rsidP="00E56B1D">
      <w:pPr>
        <w:tabs>
          <w:tab w:val="left" w:pos="567"/>
        </w:tabs>
        <w:ind w:left="567" w:hanging="567"/>
        <w:jc w:val="both"/>
        <w:rPr>
          <w:rFonts w:ascii="Tahoma" w:hAnsi="Tahoma" w:cs="Tahoma"/>
        </w:rPr>
      </w:pPr>
      <w:r w:rsidRPr="00E408B3">
        <w:rPr>
          <w:rFonts w:ascii="Tahoma" w:hAnsi="Tahoma" w:cs="Tahoma"/>
        </w:rPr>
        <w:t xml:space="preserve">4.   </w:t>
      </w:r>
      <w:r w:rsidR="00CE2CED" w:rsidRPr="007038BB">
        <w:rPr>
          <w:rFonts w:ascii="Tahoma" w:hAnsi="Tahoma" w:cs="Tahoma"/>
        </w:rPr>
        <w:t xml:space="preserve">Za podstatné porušení této smlouvy </w:t>
      </w:r>
      <w:r w:rsidR="001B0271" w:rsidRPr="007038BB">
        <w:rPr>
          <w:rFonts w:ascii="Tahoma" w:hAnsi="Tahoma" w:cs="Tahoma"/>
        </w:rPr>
        <w:t>Dodavatel</w:t>
      </w:r>
      <w:r w:rsidR="00CE2CED" w:rsidRPr="00E45481">
        <w:rPr>
          <w:rFonts w:ascii="Tahoma" w:hAnsi="Tahoma" w:cs="Tahoma"/>
        </w:rPr>
        <w:t>em se považuje zejména:</w:t>
      </w:r>
    </w:p>
    <w:p w14:paraId="0AB12AA0" w14:textId="62B7B43C" w:rsidR="00CE2CED" w:rsidRPr="00E408B3" w:rsidRDefault="00CE2CED" w:rsidP="005025B2">
      <w:pPr>
        <w:pStyle w:val="Style5"/>
        <w:numPr>
          <w:ilvl w:val="0"/>
          <w:numId w:val="10"/>
        </w:numPr>
        <w:tabs>
          <w:tab w:val="num" w:pos="284"/>
        </w:tabs>
        <w:spacing w:after="120" w:line="240" w:lineRule="exact"/>
        <w:ind w:left="851" w:hanging="284"/>
        <w:jc w:val="both"/>
        <w:rPr>
          <w:rFonts w:ascii="Tahoma" w:hAnsi="Tahoma" w:cs="Tahoma"/>
          <w:sz w:val="22"/>
          <w:szCs w:val="22"/>
        </w:rPr>
      </w:pPr>
      <w:r w:rsidRPr="00AC2511">
        <w:rPr>
          <w:rFonts w:ascii="Tahoma" w:hAnsi="Tahoma" w:cs="Tahoma"/>
          <w:sz w:val="22"/>
          <w:szCs w:val="22"/>
        </w:rPr>
        <w:t xml:space="preserve">skutečnost, že byly </w:t>
      </w:r>
      <w:r w:rsidR="00454BFD" w:rsidRPr="00E408B3">
        <w:rPr>
          <w:rFonts w:ascii="Tahoma" w:hAnsi="Tahoma" w:cs="Tahoma"/>
          <w:sz w:val="22"/>
          <w:szCs w:val="22"/>
        </w:rPr>
        <w:t>Objednatel</w:t>
      </w:r>
      <w:r w:rsidR="00B33E51" w:rsidRPr="00E408B3">
        <w:rPr>
          <w:rFonts w:ascii="Tahoma" w:hAnsi="Tahoma" w:cs="Tahoma"/>
          <w:sz w:val="22"/>
          <w:szCs w:val="22"/>
        </w:rPr>
        <w:t>e</w:t>
      </w:r>
      <w:r w:rsidRPr="00E408B3">
        <w:rPr>
          <w:rFonts w:ascii="Tahoma" w:hAnsi="Tahoma" w:cs="Tahoma"/>
          <w:sz w:val="22"/>
          <w:szCs w:val="22"/>
        </w:rPr>
        <w:t xml:space="preserve">m zjištěny zásadní nebo mnohočetné vady a nedostatky při plnění dle této smlouvy a </w:t>
      </w:r>
      <w:r w:rsidR="001B0271" w:rsidRPr="00E408B3">
        <w:rPr>
          <w:rFonts w:ascii="Tahoma" w:hAnsi="Tahoma" w:cs="Tahoma"/>
          <w:sz w:val="22"/>
          <w:szCs w:val="22"/>
        </w:rPr>
        <w:t>Dodavatel</w:t>
      </w:r>
      <w:r w:rsidRPr="00E408B3">
        <w:rPr>
          <w:rFonts w:ascii="Tahoma" w:hAnsi="Tahoma" w:cs="Tahoma"/>
          <w:sz w:val="22"/>
          <w:szCs w:val="22"/>
        </w:rPr>
        <w:t xml:space="preserve"> ani po písemném upozornění </w:t>
      </w:r>
      <w:r w:rsidR="00454BFD" w:rsidRPr="00E408B3">
        <w:rPr>
          <w:rFonts w:ascii="Tahoma" w:hAnsi="Tahoma" w:cs="Tahoma"/>
          <w:sz w:val="22"/>
          <w:szCs w:val="22"/>
        </w:rPr>
        <w:t>Objednatel</w:t>
      </w:r>
      <w:r w:rsidR="00B33E51" w:rsidRPr="00E408B3">
        <w:rPr>
          <w:rFonts w:ascii="Tahoma" w:hAnsi="Tahoma" w:cs="Tahoma"/>
          <w:sz w:val="22"/>
          <w:szCs w:val="22"/>
        </w:rPr>
        <w:t>e</w:t>
      </w:r>
      <w:r w:rsidRPr="00E408B3">
        <w:rPr>
          <w:rFonts w:ascii="Tahoma" w:hAnsi="Tahoma" w:cs="Tahoma"/>
          <w:sz w:val="22"/>
          <w:szCs w:val="22"/>
        </w:rPr>
        <w:t xml:space="preserve"> nerespektoval navržená opatření nebo nesjednal nápravu;</w:t>
      </w:r>
    </w:p>
    <w:p w14:paraId="49BCEEDA" w14:textId="3B09391D" w:rsidR="00CE2CED" w:rsidRPr="00E408B3" w:rsidRDefault="00CE2CED" w:rsidP="005025B2">
      <w:pPr>
        <w:numPr>
          <w:ilvl w:val="0"/>
          <w:numId w:val="10"/>
        </w:numPr>
        <w:spacing w:after="0" w:line="276" w:lineRule="auto"/>
        <w:ind w:left="851" w:hanging="284"/>
        <w:jc w:val="both"/>
        <w:rPr>
          <w:rFonts w:ascii="Tahoma" w:hAnsi="Tahoma" w:cs="Tahoma"/>
        </w:rPr>
      </w:pPr>
      <w:r w:rsidRPr="00E408B3">
        <w:rPr>
          <w:rFonts w:ascii="Tahoma" w:hAnsi="Tahoma" w:cs="Tahoma"/>
        </w:rPr>
        <w:t xml:space="preserve">jestliže je </w:t>
      </w:r>
      <w:r w:rsidR="001B0271" w:rsidRPr="00E408B3">
        <w:rPr>
          <w:rFonts w:ascii="Tahoma" w:hAnsi="Tahoma" w:cs="Tahoma"/>
        </w:rPr>
        <w:t>Dodavatel</w:t>
      </w:r>
      <w:r w:rsidRPr="00E408B3">
        <w:rPr>
          <w:rFonts w:ascii="Tahoma" w:hAnsi="Tahoma" w:cs="Tahoma"/>
        </w:rPr>
        <w:t xml:space="preserve"> v prodlení s plněním </w:t>
      </w:r>
      <w:r w:rsidR="002F7D01" w:rsidRPr="00E408B3">
        <w:rPr>
          <w:rFonts w:ascii="Tahoma" w:hAnsi="Tahoma" w:cs="Tahoma"/>
        </w:rPr>
        <w:t xml:space="preserve">stanoveným </w:t>
      </w:r>
      <w:r w:rsidR="002F7D01" w:rsidRPr="00FE309E">
        <w:rPr>
          <w:rFonts w:ascii="Tahoma" w:hAnsi="Tahoma" w:cs="Tahoma"/>
        </w:rPr>
        <w:t>podle</w:t>
      </w:r>
      <w:r w:rsidRPr="00FE309E">
        <w:rPr>
          <w:rFonts w:ascii="Tahoma" w:hAnsi="Tahoma" w:cs="Tahoma"/>
        </w:rPr>
        <w:t xml:space="preserve"> </w:t>
      </w:r>
      <w:r w:rsidR="00CB2AD5" w:rsidRPr="00FE309E">
        <w:rPr>
          <w:rFonts w:ascii="Tahoma" w:hAnsi="Tahoma" w:cs="Tahoma"/>
        </w:rPr>
        <w:t xml:space="preserve">článku </w:t>
      </w:r>
      <w:r w:rsidR="00EF132E">
        <w:rPr>
          <w:rFonts w:ascii="Tahoma" w:hAnsi="Tahoma" w:cs="Tahoma"/>
        </w:rPr>
        <w:t>III</w:t>
      </w:r>
      <w:r w:rsidR="00CB2AD5" w:rsidRPr="00FE309E">
        <w:rPr>
          <w:rFonts w:ascii="Tahoma" w:hAnsi="Tahoma" w:cs="Tahoma"/>
        </w:rPr>
        <w:t>. od</w:t>
      </w:r>
      <w:r w:rsidRPr="00FE309E">
        <w:rPr>
          <w:rFonts w:ascii="Tahoma" w:hAnsi="Tahoma" w:cs="Tahoma"/>
        </w:rPr>
        <w:t>st</w:t>
      </w:r>
      <w:r w:rsidR="00CB2AD5" w:rsidRPr="00FE309E">
        <w:rPr>
          <w:rFonts w:ascii="Tahoma" w:hAnsi="Tahoma" w:cs="Tahoma"/>
        </w:rPr>
        <w:t>.</w:t>
      </w:r>
      <w:r w:rsidR="00EF132E">
        <w:rPr>
          <w:rFonts w:ascii="Tahoma" w:hAnsi="Tahoma" w:cs="Tahoma"/>
        </w:rPr>
        <w:t>1</w:t>
      </w:r>
      <w:r w:rsidRPr="00E408B3">
        <w:rPr>
          <w:rFonts w:ascii="Tahoma" w:hAnsi="Tahoma" w:cs="Tahoma"/>
        </w:rPr>
        <w:t xml:space="preserve"> této smlouvy </w:t>
      </w:r>
      <w:r w:rsidRPr="00AC2511">
        <w:rPr>
          <w:rFonts w:ascii="Tahoma" w:hAnsi="Tahoma" w:cs="Tahoma"/>
        </w:rPr>
        <w:t xml:space="preserve">trvajícím déle než </w:t>
      </w:r>
      <w:r w:rsidR="008D0DD1" w:rsidRPr="00E408B3">
        <w:rPr>
          <w:rFonts w:ascii="Tahoma" w:hAnsi="Tahoma" w:cs="Tahoma"/>
        </w:rPr>
        <w:t xml:space="preserve">30 </w:t>
      </w:r>
      <w:r w:rsidRPr="00E408B3">
        <w:rPr>
          <w:rFonts w:ascii="Tahoma" w:hAnsi="Tahoma" w:cs="Tahoma"/>
        </w:rPr>
        <w:t>dnů,</w:t>
      </w:r>
    </w:p>
    <w:p w14:paraId="7023F9E8" w14:textId="6C76A6FA" w:rsidR="00CE2CED" w:rsidRPr="00E408B3" w:rsidRDefault="00CE2CED" w:rsidP="005025B2">
      <w:pPr>
        <w:numPr>
          <w:ilvl w:val="0"/>
          <w:numId w:val="10"/>
        </w:numPr>
        <w:spacing w:after="0" w:line="276" w:lineRule="auto"/>
        <w:ind w:left="851" w:hanging="284"/>
        <w:jc w:val="both"/>
        <w:rPr>
          <w:rFonts w:ascii="Tahoma" w:hAnsi="Tahoma" w:cs="Tahoma"/>
        </w:rPr>
      </w:pPr>
      <w:r w:rsidRPr="00E408B3">
        <w:rPr>
          <w:rFonts w:ascii="Tahoma" w:hAnsi="Tahoma" w:cs="Tahoma"/>
        </w:rPr>
        <w:t xml:space="preserve">jestliže </w:t>
      </w:r>
      <w:r w:rsidR="001B0271" w:rsidRPr="00E408B3">
        <w:rPr>
          <w:rFonts w:ascii="Tahoma" w:hAnsi="Tahoma" w:cs="Tahoma"/>
        </w:rPr>
        <w:t>Dodavatel</w:t>
      </w:r>
      <w:r w:rsidRPr="00E408B3">
        <w:rPr>
          <w:rFonts w:ascii="Tahoma" w:hAnsi="Tahoma" w:cs="Tahoma"/>
        </w:rPr>
        <w:t xml:space="preserve"> porušil povinnost mlčenlivosti podle bodu </w:t>
      </w:r>
      <w:r w:rsidR="00AD6647" w:rsidRPr="00E408B3">
        <w:rPr>
          <w:rFonts w:ascii="Tahoma" w:hAnsi="Tahoma" w:cs="Tahoma"/>
        </w:rPr>
        <w:t>článku I</w:t>
      </w:r>
      <w:r w:rsidR="00BB355A" w:rsidRPr="008121D0">
        <w:rPr>
          <w:rFonts w:ascii="Tahoma" w:hAnsi="Tahoma" w:cs="Tahoma"/>
        </w:rPr>
        <w:t>V</w:t>
      </w:r>
      <w:r w:rsidR="00AD6647" w:rsidRPr="00E408B3">
        <w:rPr>
          <w:rFonts w:ascii="Tahoma" w:hAnsi="Tahoma" w:cs="Tahoma"/>
        </w:rPr>
        <w:t>. odst.3 této smlouvy</w:t>
      </w:r>
      <w:r w:rsidRPr="00E408B3">
        <w:rPr>
          <w:rFonts w:ascii="Tahoma" w:hAnsi="Tahoma" w:cs="Tahoma"/>
        </w:rPr>
        <w:t>,</w:t>
      </w:r>
    </w:p>
    <w:p w14:paraId="750117A7" w14:textId="77777777" w:rsidR="00CE2CED" w:rsidRPr="00E56B1D" w:rsidRDefault="00CE2CED" w:rsidP="00E56B1D">
      <w:pPr>
        <w:spacing w:after="0" w:line="276" w:lineRule="auto"/>
        <w:ind w:left="851" w:hanging="284"/>
        <w:jc w:val="both"/>
        <w:rPr>
          <w:rFonts w:ascii="Tahoma" w:hAnsi="Tahoma" w:cs="Tahoma"/>
        </w:rPr>
      </w:pPr>
    </w:p>
    <w:p w14:paraId="45F5579B" w14:textId="36C74E07" w:rsidR="00CE2CED" w:rsidRPr="00E56B1D" w:rsidRDefault="0072479C" w:rsidP="00E56B1D">
      <w:pPr>
        <w:spacing w:after="0"/>
        <w:ind w:left="426" w:hanging="426"/>
        <w:jc w:val="both"/>
        <w:rPr>
          <w:rFonts w:ascii="Tahoma" w:hAnsi="Tahoma" w:cs="Tahoma"/>
        </w:rPr>
      </w:pPr>
      <w:r>
        <w:rPr>
          <w:rFonts w:ascii="Tahoma" w:hAnsi="Tahoma" w:cs="Tahoma"/>
        </w:rPr>
        <w:t xml:space="preserve">5.   </w:t>
      </w:r>
      <w:r w:rsidR="00CE2CED" w:rsidRPr="00E56B1D">
        <w:rPr>
          <w:rFonts w:ascii="Tahoma" w:hAnsi="Tahoma" w:cs="Tahoma"/>
        </w:rPr>
        <w:t xml:space="preserve">Za podstatné porušení této smlouvy </w:t>
      </w:r>
      <w:r w:rsidR="00454BFD">
        <w:rPr>
          <w:rFonts w:ascii="Tahoma" w:hAnsi="Tahoma" w:cs="Tahoma"/>
        </w:rPr>
        <w:t>Objednatel</w:t>
      </w:r>
      <w:r w:rsidR="00B33E51">
        <w:rPr>
          <w:rFonts w:ascii="Tahoma" w:hAnsi="Tahoma" w:cs="Tahoma"/>
        </w:rPr>
        <w:t>e</w:t>
      </w:r>
      <w:r w:rsidR="00CE2CED" w:rsidRPr="00E56B1D">
        <w:rPr>
          <w:rFonts w:ascii="Tahoma" w:hAnsi="Tahoma" w:cs="Tahoma"/>
        </w:rPr>
        <w:t xml:space="preserve">m se považuje zejména, jestliže je </w:t>
      </w:r>
      <w:r w:rsidR="00454BFD">
        <w:rPr>
          <w:rFonts w:ascii="Tahoma" w:hAnsi="Tahoma" w:cs="Tahoma"/>
        </w:rPr>
        <w:t>Objednatel</w:t>
      </w:r>
      <w:r w:rsidR="00CE2CED" w:rsidRPr="00E56B1D">
        <w:rPr>
          <w:rFonts w:ascii="Tahoma" w:hAnsi="Tahoma" w:cs="Tahoma"/>
        </w:rPr>
        <w:t xml:space="preserve"> i přes písemné urgence </w:t>
      </w:r>
      <w:r w:rsidR="001B0271">
        <w:rPr>
          <w:rFonts w:ascii="Tahoma" w:hAnsi="Tahoma" w:cs="Tahoma"/>
        </w:rPr>
        <w:t>Dodavatel</w:t>
      </w:r>
      <w:r w:rsidR="00B33E51">
        <w:rPr>
          <w:rFonts w:ascii="Tahoma" w:hAnsi="Tahoma" w:cs="Tahoma"/>
        </w:rPr>
        <w:t>e</w:t>
      </w:r>
      <w:r w:rsidR="00CE2CED" w:rsidRPr="00E56B1D">
        <w:rPr>
          <w:rFonts w:ascii="Tahoma" w:hAnsi="Tahoma" w:cs="Tahoma"/>
        </w:rPr>
        <w:t xml:space="preserve"> v prodlení s úhradou faktury trvajícím déle než 30 dnů po lhůtě splatnosti.</w:t>
      </w:r>
    </w:p>
    <w:p w14:paraId="702EAB8C" w14:textId="77777777" w:rsidR="00CE2CED" w:rsidRPr="00E56B1D" w:rsidRDefault="00CE2CED" w:rsidP="00E56B1D">
      <w:pPr>
        <w:spacing w:after="0" w:line="240" w:lineRule="auto"/>
        <w:jc w:val="both"/>
        <w:rPr>
          <w:rFonts w:ascii="Tahoma" w:hAnsi="Tahoma" w:cs="Tahoma"/>
        </w:rPr>
      </w:pPr>
    </w:p>
    <w:p w14:paraId="49781CAF" w14:textId="056E5A96" w:rsidR="00CE2CED" w:rsidRPr="00E56B1D" w:rsidRDefault="0072479C" w:rsidP="002871A6">
      <w:pPr>
        <w:tabs>
          <w:tab w:val="left" w:pos="426"/>
        </w:tabs>
        <w:spacing w:after="0" w:line="276" w:lineRule="auto"/>
        <w:ind w:left="426" w:hanging="426"/>
        <w:jc w:val="both"/>
        <w:rPr>
          <w:rFonts w:ascii="Tahoma" w:hAnsi="Tahoma" w:cs="Tahoma"/>
        </w:rPr>
      </w:pPr>
      <w:r>
        <w:rPr>
          <w:rFonts w:ascii="Tahoma" w:hAnsi="Tahoma" w:cs="Tahoma"/>
        </w:rPr>
        <w:t xml:space="preserve">6.  </w:t>
      </w:r>
      <w:r w:rsidR="00454BFD">
        <w:rPr>
          <w:rFonts w:ascii="Tahoma" w:hAnsi="Tahoma" w:cs="Tahoma"/>
        </w:rPr>
        <w:t>Objednatel</w:t>
      </w:r>
      <w:r w:rsidR="00CE2CED" w:rsidRPr="00E56B1D">
        <w:rPr>
          <w:rFonts w:ascii="Tahoma" w:hAnsi="Tahoma" w:cs="Tahoma"/>
        </w:rPr>
        <w:t xml:space="preserve"> může smlouvu kdykoli vypovědět z jakéhokoli důvodu nebo i bez udání důvodu. Výpovědní doba činí </w:t>
      </w:r>
      <w:r w:rsidR="008D0DD1">
        <w:rPr>
          <w:rFonts w:ascii="Tahoma" w:hAnsi="Tahoma" w:cs="Tahoma"/>
        </w:rPr>
        <w:t>2</w:t>
      </w:r>
      <w:r w:rsidR="00CE2CED" w:rsidRPr="00E56B1D">
        <w:rPr>
          <w:rFonts w:ascii="Tahoma" w:hAnsi="Tahoma" w:cs="Tahoma"/>
        </w:rPr>
        <w:t xml:space="preserve"> měsíc</w:t>
      </w:r>
      <w:r w:rsidR="008D0DD1">
        <w:rPr>
          <w:rFonts w:ascii="Tahoma" w:hAnsi="Tahoma" w:cs="Tahoma"/>
        </w:rPr>
        <w:t>e</w:t>
      </w:r>
      <w:r w:rsidR="00CE2CED" w:rsidRPr="00E56B1D">
        <w:rPr>
          <w:rFonts w:ascii="Tahoma" w:hAnsi="Tahoma" w:cs="Tahoma"/>
        </w:rPr>
        <w:t xml:space="preserve"> a </w:t>
      </w:r>
      <w:r w:rsidR="008D0DD1">
        <w:rPr>
          <w:rFonts w:ascii="Tahoma" w:hAnsi="Tahoma" w:cs="Tahoma"/>
        </w:rPr>
        <w:t xml:space="preserve">počíná běžet od prvního dne v měsíci následujícím po měsíci, ve kterém byla výpověď doručena. </w:t>
      </w:r>
      <w:r w:rsidR="00CE2CED" w:rsidRPr="00E56B1D">
        <w:rPr>
          <w:rFonts w:ascii="Tahoma" w:hAnsi="Tahoma" w:cs="Tahoma"/>
        </w:rPr>
        <w:t xml:space="preserve">Smluvní strany se zavazují, že v případě výpovědi splní všechny závazky, které do dne uplynutí výpovědní doby vyplývají z této smlouvy. Od účinnosti </w:t>
      </w:r>
      <w:r w:rsidR="00CE2CED" w:rsidRPr="00E56B1D">
        <w:rPr>
          <w:rFonts w:ascii="Tahoma" w:hAnsi="Tahoma" w:cs="Tahoma"/>
        </w:rPr>
        <w:lastRenderedPageBreak/>
        <w:t xml:space="preserve">výpovědi je </w:t>
      </w:r>
      <w:r w:rsidR="001B0271">
        <w:rPr>
          <w:rFonts w:ascii="Tahoma" w:hAnsi="Tahoma" w:cs="Tahoma"/>
        </w:rPr>
        <w:t>Dodavatel</w:t>
      </w:r>
      <w:r w:rsidR="00CE2CED" w:rsidRPr="00E56B1D">
        <w:rPr>
          <w:rFonts w:ascii="Tahoma" w:hAnsi="Tahoma" w:cs="Tahoma"/>
        </w:rPr>
        <w:t xml:space="preserve"> povinen nepokračovat v činnosti, na kterou se výpověď vztahuje. Je však povinen </w:t>
      </w:r>
      <w:r w:rsidR="00454BFD">
        <w:rPr>
          <w:rFonts w:ascii="Tahoma" w:hAnsi="Tahoma" w:cs="Tahoma"/>
        </w:rPr>
        <w:t>Objednatel</w:t>
      </w:r>
      <w:r w:rsidR="00B33E51">
        <w:rPr>
          <w:rFonts w:ascii="Tahoma" w:hAnsi="Tahoma" w:cs="Tahoma"/>
        </w:rPr>
        <w:t>e</w:t>
      </w:r>
      <w:r w:rsidR="00CE2CED" w:rsidRPr="00E56B1D">
        <w:rPr>
          <w:rFonts w:ascii="Tahoma" w:hAnsi="Tahoma" w:cs="Tahoma"/>
        </w:rPr>
        <w:t xml:space="preserve"> upozornit na opatření potřebná k tomu, aby se zabránilo vzniku škody bezprostředně hrozící </w:t>
      </w:r>
      <w:r w:rsidR="00AB25D6">
        <w:rPr>
          <w:rFonts w:ascii="Tahoma" w:hAnsi="Tahoma" w:cs="Tahoma"/>
        </w:rPr>
        <w:t>Objednateli</w:t>
      </w:r>
      <w:r w:rsidR="00CE2CED" w:rsidRPr="00E56B1D">
        <w:rPr>
          <w:rFonts w:ascii="Tahoma" w:hAnsi="Tahoma" w:cs="Tahoma"/>
        </w:rPr>
        <w:t xml:space="preserve"> nedokončením činnosti související s plněním dle této smlouvy.</w:t>
      </w:r>
    </w:p>
    <w:p w14:paraId="1FF1451C" w14:textId="77777777" w:rsidR="00CE2CED" w:rsidRPr="00E56B1D" w:rsidRDefault="00CE2CED" w:rsidP="00E56B1D">
      <w:pPr>
        <w:spacing w:after="0" w:line="240" w:lineRule="auto"/>
        <w:jc w:val="both"/>
        <w:rPr>
          <w:rFonts w:ascii="Tahoma" w:hAnsi="Tahoma" w:cs="Tahoma"/>
        </w:rPr>
      </w:pPr>
    </w:p>
    <w:p w14:paraId="05F50D5B" w14:textId="12289285" w:rsidR="00CE2CED" w:rsidRPr="00E56B1D" w:rsidRDefault="0072479C" w:rsidP="00E56B1D">
      <w:pPr>
        <w:pStyle w:val="Odstavecseseznamem"/>
        <w:spacing w:before="240" w:after="0"/>
        <w:ind w:left="426" w:hanging="426"/>
        <w:jc w:val="both"/>
        <w:rPr>
          <w:rFonts w:ascii="Tahoma" w:hAnsi="Tahoma" w:cs="Tahoma"/>
          <w:color w:val="000000"/>
        </w:rPr>
      </w:pPr>
      <w:r>
        <w:rPr>
          <w:rFonts w:ascii="Tahoma" w:hAnsi="Tahoma" w:cs="Tahoma"/>
        </w:rPr>
        <w:t xml:space="preserve">7.   </w:t>
      </w:r>
      <w:r w:rsidR="00CE2CED" w:rsidRPr="00E56B1D">
        <w:rPr>
          <w:rFonts w:ascii="Tahoma" w:hAnsi="Tahoma" w:cs="Tahoma"/>
        </w:rPr>
        <w:t xml:space="preserve">Jestliže je smlouva ukončena dohodou, výpovědí nebo odstoupením před dokončením plnění, smluvní strany protokolárně provedou inventarizaci veškerých plnění provedených k datu, kdy smlouva byla ukončena a na tomto základě vyrovnají vzájemné závazky a pohledávky z toho pro ně vyplývající. Při odstoupení od smlouvy hradí náklady vynaložené na </w:t>
      </w:r>
      <w:r w:rsidR="00C9630E">
        <w:rPr>
          <w:rFonts w:ascii="Tahoma" w:hAnsi="Tahoma" w:cs="Tahoma"/>
        </w:rPr>
        <w:t xml:space="preserve">plnění </w:t>
      </w:r>
      <w:r w:rsidR="002033F6">
        <w:rPr>
          <w:rFonts w:ascii="Tahoma" w:hAnsi="Tahoma" w:cs="Tahoma"/>
        </w:rPr>
        <w:t>s</w:t>
      </w:r>
      <w:r w:rsidR="00AB25D6">
        <w:rPr>
          <w:rFonts w:ascii="Tahoma" w:hAnsi="Tahoma" w:cs="Tahoma"/>
        </w:rPr>
        <w:t xml:space="preserve">mlouvy </w:t>
      </w:r>
      <w:r w:rsidR="00CE2CED" w:rsidRPr="00E56B1D">
        <w:rPr>
          <w:rFonts w:ascii="Tahoma" w:hAnsi="Tahoma" w:cs="Tahoma"/>
        </w:rPr>
        <w:t xml:space="preserve">k okamžiku odstoupení od smlouvy ta smluvní strana, která podstatně porušila smlouvu. </w:t>
      </w:r>
    </w:p>
    <w:p w14:paraId="250E08CB" w14:textId="3989A56D" w:rsidR="00CE2CED" w:rsidRPr="00E56B1D" w:rsidRDefault="0072479C" w:rsidP="00E56B1D">
      <w:pPr>
        <w:tabs>
          <w:tab w:val="left" w:pos="142"/>
        </w:tabs>
        <w:spacing w:before="240" w:after="0"/>
        <w:ind w:left="426" w:hanging="426"/>
        <w:jc w:val="both"/>
        <w:rPr>
          <w:rFonts w:ascii="Tahoma" w:hAnsi="Tahoma" w:cs="Tahoma"/>
        </w:rPr>
      </w:pPr>
      <w:r>
        <w:rPr>
          <w:rFonts w:ascii="Tahoma" w:hAnsi="Tahoma" w:cs="Tahoma"/>
        </w:rPr>
        <w:t xml:space="preserve">8.   </w:t>
      </w:r>
      <w:r w:rsidR="00CE2CED" w:rsidRPr="00E56B1D">
        <w:rPr>
          <w:rFonts w:ascii="Tahoma" w:hAnsi="Tahoma" w:cs="Tahoma"/>
        </w:rPr>
        <w:t xml:space="preserve">Za činnost řádně uskutečněnou do účinnosti výpovědi má </w:t>
      </w:r>
      <w:r w:rsidR="001B0271">
        <w:rPr>
          <w:rFonts w:ascii="Tahoma" w:hAnsi="Tahoma" w:cs="Tahoma"/>
        </w:rPr>
        <w:t>Dodavatel</w:t>
      </w:r>
      <w:r w:rsidR="00CE2CED" w:rsidRPr="00E56B1D">
        <w:rPr>
          <w:rFonts w:ascii="Tahoma" w:hAnsi="Tahoma" w:cs="Tahoma"/>
        </w:rPr>
        <w:t xml:space="preserve"> nárok na přiměřenou část ceny, to však pouze za předpokladu, že předané výsledky plnění </w:t>
      </w:r>
      <w:r w:rsidR="002033F6">
        <w:rPr>
          <w:rFonts w:ascii="Tahoma" w:hAnsi="Tahoma" w:cs="Tahoma"/>
        </w:rPr>
        <w:t>s</w:t>
      </w:r>
      <w:r w:rsidR="00AB25D6">
        <w:rPr>
          <w:rFonts w:ascii="Tahoma" w:hAnsi="Tahoma" w:cs="Tahoma"/>
        </w:rPr>
        <w:t>mlouvy</w:t>
      </w:r>
      <w:r w:rsidR="00CE2CED" w:rsidRPr="00E56B1D">
        <w:rPr>
          <w:rFonts w:ascii="Tahoma" w:hAnsi="Tahoma" w:cs="Tahoma"/>
        </w:rPr>
        <w:t xml:space="preserve"> jsou pro </w:t>
      </w:r>
      <w:r w:rsidR="00454BFD">
        <w:rPr>
          <w:rFonts w:ascii="Tahoma" w:hAnsi="Tahoma" w:cs="Tahoma"/>
        </w:rPr>
        <w:t>Objednatel</w:t>
      </w:r>
      <w:r w:rsidR="00B33E51">
        <w:rPr>
          <w:rFonts w:ascii="Tahoma" w:hAnsi="Tahoma" w:cs="Tahoma"/>
        </w:rPr>
        <w:t>e</w:t>
      </w:r>
      <w:r w:rsidR="00CE2CED" w:rsidRPr="00E56B1D">
        <w:rPr>
          <w:rFonts w:ascii="Tahoma" w:hAnsi="Tahoma" w:cs="Tahoma"/>
        </w:rPr>
        <w:t xml:space="preserve"> přínosem a jsou využitelné.</w:t>
      </w:r>
    </w:p>
    <w:p w14:paraId="26741815" w14:textId="77777777" w:rsidR="00CE2CED" w:rsidRPr="00E56B1D" w:rsidRDefault="00CE2CED" w:rsidP="00E56B1D">
      <w:pPr>
        <w:spacing w:after="0" w:line="240" w:lineRule="auto"/>
        <w:jc w:val="both"/>
        <w:rPr>
          <w:rFonts w:ascii="Tahoma" w:hAnsi="Tahoma" w:cs="Tahoma"/>
        </w:rPr>
      </w:pPr>
    </w:p>
    <w:p w14:paraId="4ECCAA48" w14:textId="77777777" w:rsidR="00CE2CED" w:rsidRPr="00E56B1D" w:rsidRDefault="0072479C" w:rsidP="00E56B1D">
      <w:pPr>
        <w:spacing w:after="0"/>
        <w:ind w:left="426" w:hanging="426"/>
        <w:jc w:val="both"/>
        <w:rPr>
          <w:rFonts w:ascii="Tahoma" w:hAnsi="Tahoma" w:cs="Tahoma"/>
        </w:rPr>
      </w:pPr>
      <w:r>
        <w:rPr>
          <w:rFonts w:ascii="Tahoma" w:hAnsi="Tahoma" w:cs="Tahoma"/>
        </w:rPr>
        <w:t xml:space="preserve">9.   </w:t>
      </w:r>
      <w:r w:rsidR="00CE2CED" w:rsidRPr="00E56B1D">
        <w:rPr>
          <w:rFonts w:ascii="Tahoma" w:hAnsi="Tahoma" w:cs="Tahoma"/>
        </w:rPr>
        <w:t>Právní účinky odstoupení od smlouvy nastávají dnem doručení písemného oznámení o odstoupení druhé smluvní straně.</w:t>
      </w:r>
    </w:p>
    <w:p w14:paraId="1CAD5F08" w14:textId="77777777" w:rsidR="00CE2CED" w:rsidRPr="00E56B1D" w:rsidRDefault="00CE2CED" w:rsidP="00E56B1D">
      <w:pPr>
        <w:spacing w:after="0" w:line="240" w:lineRule="auto"/>
        <w:ind w:left="426" w:hanging="426"/>
        <w:jc w:val="both"/>
        <w:rPr>
          <w:rFonts w:ascii="Tahoma" w:hAnsi="Tahoma" w:cs="Tahoma"/>
        </w:rPr>
      </w:pPr>
    </w:p>
    <w:p w14:paraId="42236556" w14:textId="6BE0EFC4" w:rsidR="00CE2CED" w:rsidRPr="00E56B1D" w:rsidRDefault="0072479C" w:rsidP="00E56B1D">
      <w:pPr>
        <w:pStyle w:val="Odstavecseseznamem"/>
        <w:spacing w:after="0"/>
        <w:ind w:left="426" w:hanging="426"/>
        <w:jc w:val="both"/>
        <w:rPr>
          <w:rFonts w:ascii="Tahoma" w:hAnsi="Tahoma" w:cs="Tahoma"/>
          <w:color w:val="000000"/>
        </w:rPr>
      </w:pPr>
      <w:r>
        <w:rPr>
          <w:rFonts w:ascii="Tahoma" w:hAnsi="Tahoma" w:cs="Tahoma"/>
          <w:color w:val="000000"/>
        </w:rPr>
        <w:t xml:space="preserve">10.  </w:t>
      </w:r>
      <w:r w:rsidR="00CE2CED" w:rsidRPr="00E56B1D">
        <w:rPr>
          <w:rFonts w:ascii="Tahoma" w:hAnsi="Tahoma" w:cs="Tahoma"/>
          <w:color w:val="000000"/>
        </w:rPr>
        <w:t xml:space="preserve">Ukončením </w:t>
      </w:r>
      <w:r w:rsidR="00183AFA">
        <w:rPr>
          <w:rFonts w:ascii="Tahoma" w:hAnsi="Tahoma" w:cs="Tahoma"/>
          <w:color w:val="000000"/>
        </w:rPr>
        <w:t xml:space="preserve">platnosti </w:t>
      </w:r>
      <w:r w:rsidR="00CE2CED" w:rsidRPr="00E56B1D">
        <w:rPr>
          <w:rFonts w:ascii="Tahoma" w:hAnsi="Tahoma" w:cs="Tahoma"/>
          <w:color w:val="000000"/>
        </w:rPr>
        <w:t>této smlouvy nejsou dotčena ustanovení smlouvy týkající se povinnosti z vadného plnění, nároků z odpovědnosti za škodu či újmu a nároků ze smluvních pokut, ustanovení o zachování mlčenlivosti, ani další ustanovení a nároky, z jejichž povahy vyplývá, že mají trvat i po zániku účinnosti této smlouvy.</w:t>
      </w:r>
    </w:p>
    <w:p w14:paraId="62F36D41" w14:textId="77777777" w:rsidR="0072479C" w:rsidRDefault="0072479C" w:rsidP="00E56B1D">
      <w:pPr>
        <w:pStyle w:val="Bezmezer"/>
        <w:ind w:left="426" w:hanging="426"/>
        <w:jc w:val="both"/>
        <w:rPr>
          <w:rFonts w:ascii="Tahoma" w:hAnsi="Tahoma" w:cs="Tahoma"/>
        </w:rPr>
      </w:pPr>
    </w:p>
    <w:p w14:paraId="0CDFEF91" w14:textId="0A028AD1" w:rsidR="00B64BF1" w:rsidRDefault="006762BE" w:rsidP="00E56B1D">
      <w:pPr>
        <w:pStyle w:val="Bezmezer"/>
        <w:ind w:left="426" w:hanging="426"/>
        <w:jc w:val="both"/>
        <w:rPr>
          <w:rFonts w:ascii="Tahoma" w:hAnsi="Tahoma" w:cs="Tahoma"/>
        </w:rPr>
      </w:pPr>
      <w:r>
        <w:rPr>
          <w:rFonts w:ascii="Tahoma" w:hAnsi="Tahoma" w:cs="Tahoma"/>
        </w:rPr>
        <w:t xml:space="preserve">       </w:t>
      </w:r>
    </w:p>
    <w:p w14:paraId="56925FC8" w14:textId="65A20B8A" w:rsidR="00111286" w:rsidRPr="00263836" w:rsidRDefault="00CD4F2E" w:rsidP="00E56B1D">
      <w:pPr>
        <w:pStyle w:val="Bezmezer"/>
        <w:ind w:left="426" w:hanging="426"/>
        <w:jc w:val="both"/>
        <w:rPr>
          <w:rFonts w:ascii="Tahoma" w:hAnsi="Tahoma" w:cs="Tahoma"/>
        </w:rPr>
      </w:pPr>
      <w:r>
        <w:rPr>
          <w:rFonts w:ascii="Tahoma" w:hAnsi="Tahoma" w:cs="Tahoma"/>
        </w:rPr>
        <w:t xml:space="preserve">       </w:t>
      </w:r>
    </w:p>
    <w:p w14:paraId="48716A7A" w14:textId="2CD5258E" w:rsidR="00D949D6" w:rsidRPr="00D949D6" w:rsidRDefault="001C7843" w:rsidP="00D949D6">
      <w:pPr>
        <w:pStyle w:val="Bezmezer"/>
        <w:jc w:val="center"/>
        <w:rPr>
          <w:rFonts w:ascii="Tahoma" w:hAnsi="Tahoma" w:cs="Tahoma"/>
          <w:b/>
        </w:rPr>
      </w:pPr>
      <w:r>
        <w:rPr>
          <w:rFonts w:ascii="Tahoma" w:hAnsi="Tahoma" w:cs="Tahoma"/>
          <w:b/>
        </w:rPr>
        <w:t>I</w:t>
      </w:r>
      <w:r w:rsidR="00A11110">
        <w:rPr>
          <w:rFonts w:ascii="Tahoma" w:hAnsi="Tahoma" w:cs="Tahoma"/>
          <w:b/>
        </w:rPr>
        <w:t>X</w:t>
      </w:r>
      <w:r w:rsidR="00D949D6" w:rsidRPr="00D949D6">
        <w:rPr>
          <w:rFonts w:ascii="Tahoma" w:hAnsi="Tahoma" w:cs="Tahoma"/>
          <w:b/>
        </w:rPr>
        <w:t>.</w:t>
      </w:r>
    </w:p>
    <w:p w14:paraId="420E9699" w14:textId="77777777" w:rsidR="00D949D6" w:rsidRDefault="00D949D6" w:rsidP="00D949D6">
      <w:pPr>
        <w:pStyle w:val="Bezmezer"/>
        <w:jc w:val="center"/>
        <w:rPr>
          <w:rFonts w:ascii="Tahoma" w:hAnsi="Tahoma" w:cs="Tahoma"/>
          <w:b/>
        </w:rPr>
      </w:pPr>
      <w:r w:rsidRPr="00D949D6">
        <w:rPr>
          <w:rFonts w:ascii="Tahoma" w:hAnsi="Tahoma" w:cs="Tahoma"/>
          <w:b/>
        </w:rPr>
        <w:t>Doručování a kontaktní osoby</w:t>
      </w:r>
    </w:p>
    <w:p w14:paraId="44B441F9" w14:textId="77777777" w:rsidR="00D949D6" w:rsidRDefault="00D949D6" w:rsidP="00D949D6">
      <w:pPr>
        <w:pStyle w:val="Bezmezer"/>
        <w:rPr>
          <w:rFonts w:ascii="Tahoma" w:hAnsi="Tahoma" w:cs="Tahoma"/>
          <w:b/>
        </w:rPr>
      </w:pPr>
    </w:p>
    <w:p w14:paraId="5253D7DB" w14:textId="3A64A1AC" w:rsidR="00AA3734" w:rsidRDefault="00263836" w:rsidP="00FF0F7A">
      <w:pPr>
        <w:pStyle w:val="Bezmezer"/>
        <w:numPr>
          <w:ilvl w:val="0"/>
          <w:numId w:val="18"/>
        </w:numPr>
        <w:spacing w:line="276" w:lineRule="auto"/>
        <w:jc w:val="both"/>
        <w:rPr>
          <w:rFonts w:ascii="Tahoma" w:hAnsi="Tahoma" w:cs="Tahoma"/>
        </w:rPr>
      </w:pPr>
      <w:r>
        <w:rPr>
          <w:rFonts w:ascii="Tahoma" w:hAnsi="Tahoma" w:cs="Tahoma"/>
        </w:rPr>
        <w:t>Smluvní strany se dohodly</w:t>
      </w:r>
      <w:r w:rsidR="00AA3734" w:rsidRPr="00377977">
        <w:rPr>
          <w:rFonts w:ascii="Tahoma" w:hAnsi="Tahoma" w:cs="Tahoma"/>
        </w:rPr>
        <w:t xml:space="preserve">, že doručování bude probíhat prostřednictvím provozovatele poštovních služeb (dále jen doručující orgán) s tím, že </w:t>
      </w:r>
      <w:r>
        <w:rPr>
          <w:rFonts w:ascii="Tahoma" w:hAnsi="Tahoma" w:cs="Tahoma"/>
        </w:rPr>
        <w:t xml:space="preserve">nesdělí-li si jinak, </w:t>
      </w:r>
      <w:r w:rsidR="00AA3734" w:rsidRPr="00377977">
        <w:rPr>
          <w:rFonts w:ascii="Tahoma" w:hAnsi="Tahoma" w:cs="Tahoma"/>
        </w:rPr>
        <w:t>doručovací adresy obou účastníků jsou adresy uvedené v záhlaví této smlouvy (dále jen doručovací adresa). Nebude-li účastník na doručovací adrese zastižen a písemnost mu tak nebude doručena, doručující orgán písemnost uloží. Nebude-li takto uložená písemnost vyzvednuta do 10 dnů od uložení, považuje se poslední den této lhůty za den doručení, i když se účastník o uložení nedozvěděl. Pokud účastník odmítne doručov</w:t>
      </w:r>
      <w:r>
        <w:rPr>
          <w:rFonts w:ascii="Tahoma" w:hAnsi="Tahoma" w:cs="Tahoma"/>
        </w:rPr>
        <w:t>anou písemnost převzít,</w:t>
      </w:r>
      <w:r w:rsidR="00AA3734" w:rsidRPr="00377977">
        <w:rPr>
          <w:rFonts w:ascii="Tahoma" w:hAnsi="Tahoma" w:cs="Tahoma"/>
        </w:rPr>
        <w:t xml:space="preserve"> je den</w:t>
      </w:r>
      <w:r>
        <w:rPr>
          <w:rFonts w:ascii="Tahoma" w:hAnsi="Tahoma" w:cs="Tahoma"/>
        </w:rPr>
        <w:t>,</w:t>
      </w:r>
      <w:r w:rsidR="00AA3734" w:rsidRPr="00377977">
        <w:rPr>
          <w:rFonts w:ascii="Tahoma" w:hAnsi="Tahoma" w:cs="Tahoma"/>
        </w:rPr>
        <w:t xml:space="preserve"> ve kterém převzetí písemnosti odmítne, dnem doručení písemnosti.</w:t>
      </w:r>
    </w:p>
    <w:p w14:paraId="758CC3B2" w14:textId="77777777" w:rsidR="00381617" w:rsidRDefault="00381617" w:rsidP="00E56B1D">
      <w:pPr>
        <w:pStyle w:val="Bezmezer"/>
        <w:ind w:left="426" w:hanging="426"/>
        <w:jc w:val="both"/>
        <w:rPr>
          <w:rFonts w:ascii="Tahoma" w:hAnsi="Tahoma" w:cs="Tahoma"/>
        </w:rPr>
      </w:pPr>
    </w:p>
    <w:p w14:paraId="343C8D62" w14:textId="29F105D5" w:rsidR="00263836" w:rsidRDefault="00263836" w:rsidP="00FF0F7A">
      <w:pPr>
        <w:pStyle w:val="Bezmezer"/>
        <w:numPr>
          <w:ilvl w:val="0"/>
          <w:numId w:val="18"/>
        </w:numPr>
        <w:spacing w:line="276" w:lineRule="auto"/>
        <w:jc w:val="both"/>
        <w:rPr>
          <w:rFonts w:ascii="Tahoma" w:hAnsi="Tahoma" w:cs="Tahoma"/>
        </w:rPr>
      </w:pPr>
      <w:r>
        <w:rPr>
          <w:rFonts w:ascii="Tahoma" w:hAnsi="Tahoma" w:cs="Tahoma"/>
        </w:rPr>
        <w:t xml:space="preserve">Vyúčtování, pokyny, vyjádření, informace a další sdělení, která jsou či mohou být touto smlouvou předvídána a která nejsou způsobilá přivodit změnu či zánik této smlouvy, mohou být doručována též prostřednictvím kontaktních osob, resp. e-mailové komunikace na e-mailové adresy u nich uvedených. </w:t>
      </w:r>
    </w:p>
    <w:p w14:paraId="03B91DA6" w14:textId="431990B6" w:rsidR="008317CC" w:rsidRDefault="008317CC" w:rsidP="008317CC">
      <w:pPr>
        <w:pStyle w:val="Bezmezer"/>
        <w:spacing w:line="276" w:lineRule="auto"/>
        <w:jc w:val="both"/>
        <w:rPr>
          <w:rFonts w:ascii="Tahoma" w:hAnsi="Tahoma" w:cs="Tahoma"/>
        </w:rPr>
      </w:pPr>
    </w:p>
    <w:p w14:paraId="46D16C5C" w14:textId="77777777" w:rsidR="008317CC" w:rsidRDefault="008317CC" w:rsidP="008317CC">
      <w:pPr>
        <w:pStyle w:val="Bezmezer"/>
        <w:spacing w:line="276" w:lineRule="auto"/>
        <w:jc w:val="both"/>
        <w:rPr>
          <w:rFonts w:ascii="Tahoma" w:hAnsi="Tahoma" w:cs="Tahoma"/>
        </w:rPr>
      </w:pPr>
    </w:p>
    <w:p w14:paraId="1208BD0D" w14:textId="77777777" w:rsidR="00263836" w:rsidRDefault="00263836" w:rsidP="00263836">
      <w:pPr>
        <w:pStyle w:val="Bezmezer"/>
        <w:jc w:val="both"/>
        <w:rPr>
          <w:rFonts w:ascii="Tahoma" w:hAnsi="Tahoma" w:cs="Tahoma"/>
        </w:rPr>
      </w:pPr>
    </w:p>
    <w:p w14:paraId="74494408" w14:textId="1271F57C" w:rsidR="00263836" w:rsidRDefault="00263836" w:rsidP="00FF0F7A">
      <w:pPr>
        <w:pStyle w:val="Bezmezer"/>
        <w:numPr>
          <w:ilvl w:val="0"/>
          <w:numId w:val="18"/>
        </w:numPr>
        <w:jc w:val="both"/>
        <w:rPr>
          <w:rFonts w:ascii="Tahoma" w:hAnsi="Tahoma" w:cs="Tahoma"/>
        </w:rPr>
      </w:pPr>
      <w:r>
        <w:rPr>
          <w:rFonts w:ascii="Tahoma" w:hAnsi="Tahoma" w:cs="Tahoma"/>
        </w:rPr>
        <w:t>Nesdělí-li si smluvní strany písemně jinak, kontaktními osobami jsou:</w:t>
      </w:r>
    </w:p>
    <w:p w14:paraId="0BFD60A9" w14:textId="77777777" w:rsidR="008317CC" w:rsidRDefault="008317CC" w:rsidP="008317CC">
      <w:pPr>
        <w:pStyle w:val="Bezmezer"/>
        <w:jc w:val="both"/>
        <w:rPr>
          <w:rFonts w:ascii="Tahoma" w:hAnsi="Tahoma" w:cs="Tahoma"/>
        </w:rPr>
      </w:pPr>
    </w:p>
    <w:p w14:paraId="39C3DC78" w14:textId="77777777" w:rsidR="00263836" w:rsidRDefault="00263836" w:rsidP="00263836">
      <w:pPr>
        <w:pStyle w:val="Bezmezer"/>
        <w:jc w:val="both"/>
        <w:rPr>
          <w:rFonts w:ascii="Tahoma" w:hAnsi="Tahoma" w:cs="Tahoma"/>
        </w:rPr>
      </w:pPr>
    </w:p>
    <w:p w14:paraId="13A87D85" w14:textId="7ACEA309" w:rsidR="007A54F0" w:rsidRDefault="00263836" w:rsidP="00E56B1D">
      <w:pPr>
        <w:pStyle w:val="Bezmezer"/>
        <w:ind w:left="567"/>
        <w:jc w:val="both"/>
        <w:rPr>
          <w:rFonts w:ascii="Tahoma" w:hAnsi="Tahoma" w:cs="Tahoma"/>
        </w:rPr>
      </w:pPr>
      <w:r>
        <w:rPr>
          <w:rFonts w:ascii="Tahoma" w:hAnsi="Tahoma" w:cs="Tahoma"/>
        </w:rPr>
        <w:t xml:space="preserve">a) Za </w:t>
      </w:r>
      <w:r w:rsidR="00454BFD">
        <w:rPr>
          <w:rFonts w:ascii="Tahoma" w:hAnsi="Tahoma" w:cs="Tahoma"/>
        </w:rPr>
        <w:t>Objednatel</w:t>
      </w:r>
      <w:r w:rsidR="00151CD2">
        <w:rPr>
          <w:rFonts w:ascii="Tahoma" w:hAnsi="Tahoma" w:cs="Tahoma"/>
        </w:rPr>
        <w:t>e</w:t>
      </w:r>
      <w:r>
        <w:rPr>
          <w:rFonts w:ascii="Tahoma" w:hAnsi="Tahoma" w:cs="Tahoma"/>
        </w:rPr>
        <w:t xml:space="preserve">: </w:t>
      </w:r>
      <w:r w:rsidR="006663E2" w:rsidRPr="00A574D8">
        <w:rPr>
          <w:rFonts w:ascii="Tahoma" w:hAnsi="Tahoma" w:cs="Tahoma"/>
        </w:rPr>
        <w:t>Ing. Pavel Vinkler</w:t>
      </w:r>
      <w:r w:rsidRPr="00A574D8">
        <w:rPr>
          <w:rFonts w:ascii="Tahoma" w:hAnsi="Tahoma" w:cs="Tahoma"/>
        </w:rPr>
        <w:t xml:space="preserve">, </w:t>
      </w:r>
      <w:r w:rsidR="006663E2" w:rsidRPr="00A574D8">
        <w:rPr>
          <w:rFonts w:ascii="Tahoma" w:hAnsi="Tahoma" w:cs="Tahoma"/>
        </w:rPr>
        <w:t>Ph.D.</w:t>
      </w:r>
      <w:r w:rsidR="007A54F0">
        <w:rPr>
          <w:rFonts w:ascii="Tahoma" w:hAnsi="Tahoma" w:cs="Tahoma"/>
        </w:rPr>
        <w:t xml:space="preserve">, LL.M. </w:t>
      </w:r>
      <w:r w:rsidR="006663E2" w:rsidRPr="00A574D8">
        <w:rPr>
          <w:rFonts w:ascii="Tahoma" w:hAnsi="Tahoma" w:cs="Tahoma"/>
        </w:rPr>
        <w:t xml:space="preserve"> </w:t>
      </w:r>
      <w:r w:rsidRPr="00A574D8">
        <w:rPr>
          <w:rFonts w:ascii="Tahoma" w:hAnsi="Tahoma" w:cs="Tahoma"/>
        </w:rPr>
        <w:t xml:space="preserve">tel. </w:t>
      </w:r>
      <w:r w:rsidR="006663E2" w:rsidRPr="00A574D8">
        <w:rPr>
          <w:rFonts w:ascii="Tahoma" w:hAnsi="Tahoma" w:cs="Tahoma"/>
        </w:rPr>
        <w:t>224 853 518</w:t>
      </w:r>
    </w:p>
    <w:p w14:paraId="29EDC149" w14:textId="04DAD507" w:rsidR="00263836" w:rsidRDefault="007A54F0" w:rsidP="002871A6">
      <w:pPr>
        <w:pStyle w:val="Bezmezer"/>
        <w:ind w:left="2410" w:hanging="1843"/>
        <w:jc w:val="both"/>
        <w:rPr>
          <w:rFonts w:ascii="Tahoma" w:hAnsi="Tahoma" w:cs="Tahoma"/>
        </w:rPr>
      </w:pPr>
      <w:r>
        <w:rPr>
          <w:rFonts w:ascii="Tahoma" w:hAnsi="Tahoma" w:cs="Tahoma"/>
        </w:rPr>
        <w:t xml:space="preserve">                     </w:t>
      </w:r>
      <w:r w:rsidR="00263836" w:rsidRPr="00A574D8">
        <w:rPr>
          <w:rFonts w:ascii="Tahoma" w:hAnsi="Tahoma" w:cs="Tahoma"/>
        </w:rPr>
        <w:t xml:space="preserve"> </w:t>
      </w:r>
      <w:r w:rsidR="002871A6">
        <w:rPr>
          <w:rFonts w:ascii="Tahoma" w:hAnsi="Tahoma" w:cs="Tahoma"/>
        </w:rPr>
        <w:tab/>
      </w:r>
      <w:r w:rsidR="00263836" w:rsidRPr="00A574D8">
        <w:rPr>
          <w:rFonts w:ascii="Tahoma" w:hAnsi="Tahoma" w:cs="Tahoma"/>
        </w:rPr>
        <w:t xml:space="preserve">e-mail: </w:t>
      </w:r>
      <w:r>
        <w:rPr>
          <w:rFonts w:ascii="Tahoma" w:hAnsi="Tahoma" w:cs="Tahoma"/>
        </w:rPr>
        <w:t>pavel.</w:t>
      </w:r>
      <w:r w:rsidR="006663E2" w:rsidRPr="00A574D8">
        <w:rPr>
          <w:rFonts w:ascii="Tahoma" w:hAnsi="Tahoma" w:cs="Tahoma"/>
        </w:rPr>
        <w:t>vinkler@mpo.</w:t>
      </w:r>
      <w:r>
        <w:rPr>
          <w:rFonts w:ascii="Tahoma" w:hAnsi="Tahoma" w:cs="Tahoma"/>
        </w:rPr>
        <w:t>gov.</w:t>
      </w:r>
      <w:r w:rsidR="006663E2" w:rsidRPr="00A574D8">
        <w:rPr>
          <w:rFonts w:ascii="Tahoma" w:hAnsi="Tahoma" w:cs="Tahoma"/>
        </w:rPr>
        <w:t>cz</w:t>
      </w:r>
    </w:p>
    <w:p w14:paraId="211CD142" w14:textId="77777777" w:rsidR="005966DD" w:rsidRDefault="005966DD" w:rsidP="00E56B1D">
      <w:pPr>
        <w:pStyle w:val="Bezmezer"/>
        <w:ind w:left="567"/>
        <w:jc w:val="both"/>
        <w:rPr>
          <w:rFonts w:ascii="Tahoma" w:hAnsi="Tahoma" w:cs="Tahoma"/>
        </w:rPr>
      </w:pPr>
    </w:p>
    <w:p w14:paraId="69948C3E" w14:textId="53AA6B27" w:rsidR="00D949D6" w:rsidRDefault="00263836" w:rsidP="00E56B1D">
      <w:pPr>
        <w:pStyle w:val="Bezmezer"/>
        <w:ind w:left="567"/>
        <w:jc w:val="both"/>
        <w:rPr>
          <w:rFonts w:ascii="Tahoma" w:hAnsi="Tahoma" w:cs="Tahoma"/>
        </w:rPr>
      </w:pPr>
      <w:r>
        <w:rPr>
          <w:rFonts w:ascii="Tahoma" w:hAnsi="Tahoma" w:cs="Tahoma"/>
        </w:rPr>
        <w:t xml:space="preserve">b) Za </w:t>
      </w:r>
      <w:r w:rsidR="001B0271">
        <w:rPr>
          <w:rFonts w:ascii="Tahoma" w:hAnsi="Tahoma" w:cs="Tahoma"/>
        </w:rPr>
        <w:t>Dodavate</w:t>
      </w:r>
      <w:r w:rsidR="00151CD2">
        <w:rPr>
          <w:rFonts w:ascii="Tahoma" w:hAnsi="Tahoma" w:cs="Tahoma"/>
        </w:rPr>
        <w:t>le</w:t>
      </w:r>
      <w:r>
        <w:rPr>
          <w:rFonts w:ascii="Tahoma" w:hAnsi="Tahoma" w:cs="Tahoma"/>
        </w:rPr>
        <w:t xml:space="preserve">: </w:t>
      </w:r>
      <w:r w:rsidR="00151CD2">
        <w:rPr>
          <w:rFonts w:ascii="Tahoma" w:hAnsi="Tahoma" w:cs="Tahoma"/>
        </w:rPr>
        <w:t>Mgr. Viktor Vodič</w:t>
      </w:r>
      <w:r w:rsidR="00151CD2" w:rsidRPr="00744F06">
        <w:rPr>
          <w:rFonts w:ascii="Tahoma" w:hAnsi="Tahoma" w:cs="Tahoma"/>
        </w:rPr>
        <w:t>ka</w:t>
      </w:r>
      <w:r w:rsidRPr="00744F06">
        <w:rPr>
          <w:rFonts w:ascii="Tahoma" w:hAnsi="Tahoma" w:cs="Tahoma"/>
        </w:rPr>
        <w:t xml:space="preserve">, tel. </w:t>
      </w:r>
      <w:r w:rsidR="00151CD2" w:rsidRPr="00744F06">
        <w:rPr>
          <w:rFonts w:ascii="Tahoma" w:hAnsi="Tahoma" w:cs="Tahoma"/>
        </w:rPr>
        <w:t>732 266 150</w:t>
      </w:r>
      <w:r w:rsidRPr="00744F06">
        <w:rPr>
          <w:rFonts w:ascii="Tahoma" w:hAnsi="Tahoma" w:cs="Tahoma"/>
        </w:rPr>
        <w:t xml:space="preserve">, e-mail: </w:t>
      </w:r>
      <w:hyperlink r:id="rId6" w:history="1">
        <w:r w:rsidR="00151CD2" w:rsidRPr="00744F06">
          <w:rPr>
            <w:rStyle w:val="Hypertextovodkaz"/>
            <w:rFonts w:ascii="Tahoma" w:hAnsi="Tahoma" w:cs="Tahoma"/>
          </w:rPr>
          <w:t>vodicka@konzument.cz</w:t>
        </w:r>
      </w:hyperlink>
      <w:r w:rsidR="00151CD2">
        <w:rPr>
          <w:rFonts w:ascii="Tahoma" w:hAnsi="Tahoma" w:cs="Tahoma"/>
          <w:highlight w:val="yellow"/>
        </w:rPr>
        <w:t xml:space="preserve"> </w:t>
      </w:r>
    </w:p>
    <w:p w14:paraId="02D51A5E" w14:textId="67AF83FE" w:rsidR="00BE14B8" w:rsidRDefault="00BE14B8" w:rsidP="00263836">
      <w:pPr>
        <w:pStyle w:val="Bezmezer"/>
        <w:jc w:val="both"/>
        <w:rPr>
          <w:rFonts w:ascii="Tahoma" w:hAnsi="Tahoma" w:cs="Tahoma"/>
        </w:rPr>
      </w:pPr>
    </w:p>
    <w:p w14:paraId="44613495" w14:textId="34D59B51" w:rsidR="00BE14B8" w:rsidRDefault="009D6835" w:rsidP="008317CC">
      <w:pPr>
        <w:pStyle w:val="Bezmezer"/>
        <w:spacing w:line="276" w:lineRule="auto"/>
        <w:ind w:left="360"/>
        <w:jc w:val="both"/>
        <w:rPr>
          <w:rFonts w:ascii="Tahoma" w:hAnsi="Tahoma" w:cs="Tahoma"/>
        </w:rPr>
      </w:pPr>
      <w:r>
        <w:rPr>
          <w:rFonts w:ascii="Tahoma" w:hAnsi="Tahoma" w:cs="Tahoma"/>
        </w:rPr>
        <w:t>s výhradou, že každá ze smluvních stran může změnit (případně doplnit) kontaktní osobu nebo kontaktní údaje. Takovouto změnu smluvní strana oznámí druhé smluvní straně písemně doporučeným dopisem nebo emailem bez nutnosti uzavírat dodatek k této smlouvě.</w:t>
      </w:r>
    </w:p>
    <w:p w14:paraId="01B4441A" w14:textId="7EBD11A1" w:rsidR="00EF132E" w:rsidRDefault="00EF132E" w:rsidP="008317CC">
      <w:pPr>
        <w:pStyle w:val="Bezmezer"/>
        <w:spacing w:line="276" w:lineRule="auto"/>
        <w:ind w:left="360"/>
        <w:jc w:val="both"/>
        <w:rPr>
          <w:rFonts w:ascii="Tahoma" w:hAnsi="Tahoma" w:cs="Tahoma"/>
        </w:rPr>
      </w:pPr>
    </w:p>
    <w:p w14:paraId="365A4560" w14:textId="40243F54" w:rsidR="00191BE6" w:rsidRDefault="00191BE6" w:rsidP="008121D0">
      <w:pPr>
        <w:pStyle w:val="Bezmezer"/>
        <w:ind w:left="360"/>
        <w:jc w:val="both"/>
        <w:rPr>
          <w:rFonts w:ascii="Tahoma" w:hAnsi="Tahoma" w:cs="Tahoma"/>
        </w:rPr>
      </w:pPr>
    </w:p>
    <w:p w14:paraId="499E4FFC" w14:textId="596F418D" w:rsidR="00191BE6" w:rsidRDefault="00191BE6" w:rsidP="008121D0">
      <w:pPr>
        <w:pStyle w:val="Bezmezer"/>
        <w:ind w:left="360"/>
        <w:jc w:val="both"/>
        <w:rPr>
          <w:rFonts w:ascii="Tahoma" w:hAnsi="Tahoma" w:cs="Tahoma"/>
        </w:rPr>
      </w:pPr>
    </w:p>
    <w:p w14:paraId="1C32913F" w14:textId="77777777" w:rsidR="00191BE6" w:rsidRDefault="00191BE6" w:rsidP="008121D0">
      <w:pPr>
        <w:pStyle w:val="Bezmezer"/>
        <w:ind w:left="360"/>
        <w:jc w:val="both"/>
        <w:rPr>
          <w:rFonts w:ascii="Tahoma" w:hAnsi="Tahoma" w:cs="Tahoma"/>
        </w:rPr>
      </w:pPr>
    </w:p>
    <w:p w14:paraId="0F738C30" w14:textId="77777777" w:rsidR="00EF132E" w:rsidRPr="009D6835" w:rsidRDefault="00EF132E" w:rsidP="008121D0">
      <w:pPr>
        <w:pStyle w:val="Bezmezer"/>
        <w:ind w:left="360"/>
        <w:jc w:val="both"/>
        <w:rPr>
          <w:rFonts w:ascii="Tahoma" w:hAnsi="Tahoma" w:cs="Tahoma"/>
        </w:rPr>
      </w:pPr>
    </w:p>
    <w:p w14:paraId="602B06F4" w14:textId="25BD2E00" w:rsidR="00BE14B8" w:rsidRPr="00E56B1D" w:rsidRDefault="00A11110" w:rsidP="00BE14B8">
      <w:pPr>
        <w:pStyle w:val="Default"/>
        <w:spacing w:after="120"/>
        <w:jc w:val="center"/>
        <w:rPr>
          <w:rFonts w:ascii="Tahoma" w:hAnsi="Tahoma" w:cs="Tahoma"/>
          <w:b/>
          <w:color w:val="auto"/>
          <w:sz w:val="22"/>
          <w:szCs w:val="22"/>
        </w:rPr>
      </w:pPr>
      <w:r>
        <w:rPr>
          <w:rFonts w:ascii="Tahoma" w:hAnsi="Tahoma" w:cs="Tahoma"/>
          <w:b/>
          <w:color w:val="auto"/>
          <w:sz w:val="22"/>
          <w:szCs w:val="22"/>
        </w:rPr>
        <w:t>X</w:t>
      </w:r>
      <w:r w:rsidR="00BE14B8" w:rsidRPr="00E56B1D">
        <w:rPr>
          <w:rFonts w:ascii="Tahoma" w:hAnsi="Tahoma" w:cs="Tahoma"/>
          <w:b/>
          <w:color w:val="auto"/>
          <w:sz w:val="22"/>
          <w:szCs w:val="22"/>
        </w:rPr>
        <w:t>.</w:t>
      </w:r>
    </w:p>
    <w:p w14:paraId="6DB6B2C7" w14:textId="77777777" w:rsidR="00BE14B8" w:rsidRPr="00E56B1D" w:rsidRDefault="00BE14B8" w:rsidP="00BE14B8">
      <w:pPr>
        <w:pStyle w:val="Default"/>
        <w:spacing w:after="120"/>
        <w:jc w:val="center"/>
        <w:rPr>
          <w:rFonts w:ascii="Tahoma" w:hAnsi="Tahoma" w:cs="Tahoma"/>
          <w:b/>
          <w:color w:val="auto"/>
          <w:sz w:val="22"/>
          <w:szCs w:val="22"/>
        </w:rPr>
      </w:pPr>
      <w:r w:rsidRPr="00E56B1D">
        <w:rPr>
          <w:rFonts w:ascii="Tahoma" w:hAnsi="Tahoma" w:cs="Tahoma"/>
          <w:b/>
          <w:color w:val="auto"/>
          <w:sz w:val="22"/>
          <w:szCs w:val="22"/>
        </w:rPr>
        <w:t>S</w:t>
      </w:r>
      <w:r w:rsidR="00D94CC2">
        <w:rPr>
          <w:rFonts w:ascii="Tahoma" w:hAnsi="Tahoma" w:cs="Tahoma"/>
          <w:b/>
          <w:color w:val="auto"/>
          <w:sz w:val="22"/>
          <w:szCs w:val="22"/>
        </w:rPr>
        <w:t>ankční ujednání</w:t>
      </w:r>
    </w:p>
    <w:p w14:paraId="14F56AF7" w14:textId="0EF3E12F" w:rsidR="00BE14B8" w:rsidRPr="00E56B1D" w:rsidRDefault="00BE14B8" w:rsidP="008317CC">
      <w:pPr>
        <w:pStyle w:val="Odstavecseseznamem"/>
        <w:numPr>
          <w:ilvl w:val="0"/>
          <w:numId w:val="9"/>
        </w:numPr>
        <w:spacing w:after="120" w:line="276" w:lineRule="auto"/>
        <w:contextualSpacing w:val="0"/>
        <w:jc w:val="both"/>
        <w:rPr>
          <w:rFonts w:ascii="Tahoma" w:hAnsi="Tahoma" w:cs="Tahoma"/>
        </w:rPr>
      </w:pPr>
      <w:r w:rsidRPr="00E56B1D">
        <w:rPr>
          <w:rFonts w:ascii="Tahoma" w:hAnsi="Tahoma" w:cs="Tahoma"/>
        </w:rPr>
        <w:t xml:space="preserve">Pro případ porušení povinnosti </w:t>
      </w:r>
      <w:r w:rsidR="001B0271">
        <w:rPr>
          <w:rFonts w:ascii="Tahoma" w:hAnsi="Tahoma" w:cs="Tahoma"/>
        </w:rPr>
        <w:t>Dodavatel</w:t>
      </w:r>
      <w:r w:rsidR="00B33E51">
        <w:rPr>
          <w:rFonts w:ascii="Tahoma" w:hAnsi="Tahoma" w:cs="Tahoma"/>
        </w:rPr>
        <w:t>e</w:t>
      </w:r>
      <w:r w:rsidRPr="00E56B1D">
        <w:rPr>
          <w:rFonts w:ascii="Tahoma" w:hAnsi="Tahoma" w:cs="Tahoma"/>
        </w:rPr>
        <w:t xml:space="preserve"> nesdělovat informace dle článku </w:t>
      </w:r>
      <w:r w:rsidR="005C6FF7">
        <w:rPr>
          <w:rFonts w:ascii="Tahoma" w:hAnsi="Tahoma" w:cs="Tahoma"/>
        </w:rPr>
        <w:t>I</w:t>
      </w:r>
      <w:r w:rsidR="005842AB">
        <w:rPr>
          <w:rFonts w:ascii="Tahoma" w:hAnsi="Tahoma" w:cs="Tahoma"/>
        </w:rPr>
        <w:t>V</w:t>
      </w:r>
      <w:r w:rsidRPr="00E56B1D">
        <w:rPr>
          <w:rFonts w:ascii="Tahoma" w:hAnsi="Tahoma" w:cs="Tahoma"/>
        </w:rPr>
        <w:t>. odst</w:t>
      </w:r>
      <w:r w:rsidR="005C6FF7">
        <w:rPr>
          <w:rFonts w:ascii="Tahoma" w:hAnsi="Tahoma" w:cs="Tahoma"/>
        </w:rPr>
        <w:t>.</w:t>
      </w:r>
      <w:r w:rsidRPr="00E56B1D">
        <w:rPr>
          <w:rFonts w:ascii="Tahoma" w:hAnsi="Tahoma" w:cs="Tahoma"/>
        </w:rPr>
        <w:t xml:space="preserve"> 3 této </w:t>
      </w:r>
      <w:r w:rsidR="00AC2C30">
        <w:rPr>
          <w:rFonts w:ascii="Tahoma" w:hAnsi="Tahoma" w:cs="Tahoma"/>
        </w:rPr>
        <w:t>s</w:t>
      </w:r>
      <w:r w:rsidRPr="00E56B1D">
        <w:rPr>
          <w:rFonts w:ascii="Tahoma" w:hAnsi="Tahoma" w:cs="Tahoma"/>
        </w:rPr>
        <w:t xml:space="preserve">mlouvy, se sjednává smluvní pokuta ve výši </w:t>
      </w:r>
      <w:r w:rsidR="007A54F0">
        <w:rPr>
          <w:rFonts w:ascii="Tahoma" w:hAnsi="Tahoma" w:cs="Tahoma"/>
        </w:rPr>
        <w:t xml:space="preserve">10.000,- </w:t>
      </w:r>
      <w:r w:rsidRPr="00E56B1D">
        <w:rPr>
          <w:rFonts w:ascii="Tahoma" w:hAnsi="Tahoma" w:cs="Tahoma"/>
        </w:rPr>
        <w:t>Kč, a to za každý jednotlivý případ.</w:t>
      </w:r>
    </w:p>
    <w:p w14:paraId="26154426" w14:textId="2B6EE5BF" w:rsidR="00BE14B8" w:rsidRPr="00E56B1D" w:rsidRDefault="006D6E09" w:rsidP="008317CC">
      <w:pPr>
        <w:pStyle w:val="Odstavecseseznamem"/>
        <w:numPr>
          <w:ilvl w:val="0"/>
          <w:numId w:val="9"/>
        </w:numPr>
        <w:spacing w:after="120" w:line="276" w:lineRule="auto"/>
        <w:contextualSpacing w:val="0"/>
        <w:jc w:val="both"/>
        <w:rPr>
          <w:rFonts w:ascii="Tahoma" w:hAnsi="Tahoma" w:cs="Tahoma"/>
        </w:rPr>
      </w:pPr>
      <w:r>
        <w:rPr>
          <w:rFonts w:ascii="Tahoma" w:hAnsi="Tahoma" w:cs="Tahoma"/>
        </w:rPr>
        <w:t xml:space="preserve">V případě, že </w:t>
      </w:r>
      <w:r w:rsidR="00454BFD">
        <w:rPr>
          <w:rFonts w:ascii="Tahoma" w:hAnsi="Tahoma" w:cs="Tahoma"/>
        </w:rPr>
        <w:t>Objednatel</w:t>
      </w:r>
      <w:r w:rsidR="00BE14B8" w:rsidRPr="00E56B1D">
        <w:rPr>
          <w:rFonts w:ascii="Tahoma" w:hAnsi="Tahoma" w:cs="Tahoma"/>
        </w:rPr>
        <w:t xml:space="preserve"> bude v prodlení s úhradou faktury předložené k úhradě </w:t>
      </w:r>
      <w:r w:rsidR="001B0271">
        <w:rPr>
          <w:rFonts w:ascii="Tahoma" w:hAnsi="Tahoma" w:cs="Tahoma"/>
        </w:rPr>
        <w:t>Dodavatel</w:t>
      </w:r>
      <w:r w:rsidR="00BE14B8" w:rsidRPr="00E56B1D">
        <w:rPr>
          <w:rFonts w:ascii="Tahoma" w:hAnsi="Tahoma" w:cs="Tahoma"/>
        </w:rPr>
        <w:t xml:space="preserve">em, sjednávají </w:t>
      </w:r>
      <w:r w:rsidR="005C6FF7">
        <w:rPr>
          <w:rFonts w:ascii="Tahoma" w:hAnsi="Tahoma" w:cs="Tahoma"/>
        </w:rPr>
        <w:t>s</w:t>
      </w:r>
      <w:r w:rsidR="00BE14B8" w:rsidRPr="00E56B1D">
        <w:rPr>
          <w:rFonts w:ascii="Tahoma" w:hAnsi="Tahoma" w:cs="Tahoma"/>
        </w:rPr>
        <w:t>mluvní strany úrok z prodlení v zákonné výši.</w:t>
      </w:r>
    </w:p>
    <w:p w14:paraId="18E4250C" w14:textId="6791D34D" w:rsidR="00476950" w:rsidRDefault="00BE14B8" w:rsidP="008317CC">
      <w:pPr>
        <w:pStyle w:val="Odstavecseseznamem"/>
        <w:numPr>
          <w:ilvl w:val="0"/>
          <w:numId w:val="9"/>
        </w:numPr>
        <w:spacing w:after="120" w:line="276" w:lineRule="auto"/>
        <w:contextualSpacing w:val="0"/>
        <w:jc w:val="both"/>
        <w:rPr>
          <w:rFonts w:ascii="Tahoma" w:hAnsi="Tahoma" w:cs="Tahoma"/>
        </w:rPr>
      </w:pPr>
      <w:r w:rsidRPr="00E56B1D">
        <w:rPr>
          <w:rFonts w:ascii="Tahoma" w:hAnsi="Tahoma" w:cs="Tahoma"/>
        </w:rPr>
        <w:t xml:space="preserve">Bude-li </w:t>
      </w:r>
      <w:r w:rsidR="001B0271">
        <w:rPr>
          <w:rFonts w:ascii="Tahoma" w:hAnsi="Tahoma" w:cs="Tahoma"/>
        </w:rPr>
        <w:t>Dodavatel</w:t>
      </w:r>
      <w:r w:rsidRPr="00E56B1D">
        <w:rPr>
          <w:rFonts w:ascii="Tahoma" w:hAnsi="Tahoma" w:cs="Tahoma"/>
        </w:rPr>
        <w:t xml:space="preserve"> v prodlení s plněním termínů určených </w:t>
      </w:r>
      <w:r w:rsidR="007038BB">
        <w:rPr>
          <w:rFonts w:ascii="Tahoma" w:hAnsi="Tahoma" w:cs="Tahoma"/>
        </w:rPr>
        <w:t xml:space="preserve">v </w:t>
      </w:r>
      <w:r w:rsidRPr="00E56B1D">
        <w:rPr>
          <w:rFonts w:ascii="Tahoma" w:hAnsi="Tahoma" w:cs="Tahoma"/>
        </w:rPr>
        <w:t xml:space="preserve">článku </w:t>
      </w:r>
      <w:r w:rsidRPr="00E45481">
        <w:rPr>
          <w:rFonts w:ascii="Tahoma" w:hAnsi="Tahoma" w:cs="Tahoma"/>
        </w:rPr>
        <w:t>I</w:t>
      </w:r>
      <w:r w:rsidR="003D1664" w:rsidRPr="0015165F">
        <w:rPr>
          <w:rFonts w:ascii="Tahoma" w:hAnsi="Tahoma" w:cs="Tahoma"/>
        </w:rPr>
        <w:t>II</w:t>
      </w:r>
      <w:r w:rsidRPr="00F83DF2">
        <w:rPr>
          <w:rFonts w:ascii="Tahoma" w:hAnsi="Tahoma" w:cs="Tahoma"/>
        </w:rPr>
        <w:t xml:space="preserve">. </w:t>
      </w:r>
      <w:r w:rsidRPr="00E45481">
        <w:rPr>
          <w:rFonts w:ascii="Tahoma" w:hAnsi="Tahoma" w:cs="Tahoma"/>
        </w:rPr>
        <w:t xml:space="preserve"> této smlouvy,</w:t>
      </w:r>
      <w:r w:rsidRPr="00E56B1D">
        <w:rPr>
          <w:rFonts w:ascii="Tahoma" w:hAnsi="Tahoma" w:cs="Tahoma"/>
        </w:rPr>
        <w:t xml:space="preserve"> vzniká </w:t>
      </w:r>
      <w:r w:rsidR="00AB25D6">
        <w:rPr>
          <w:rFonts w:ascii="Tahoma" w:hAnsi="Tahoma" w:cs="Tahoma"/>
        </w:rPr>
        <w:t>Objednateli</w:t>
      </w:r>
      <w:r w:rsidRPr="00E56B1D">
        <w:rPr>
          <w:rFonts w:ascii="Tahoma" w:hAnsi="Tahoma" w:cs="Tahoma"/>
        </w:rPr>
        <w:t xml:space="preserve"> právo na smluvní pokutu ve výši 1</w:t>
      </w:r>
      <w:r w:rsidR="007A54F0">
        <w:rPr>
          <w:rFonts w:ascii="Tahoma" w:hAnsi="Tahoma" w:cs="Tahoma"/>
        </w:rPr>
        <w:t>.</w:t>
      </w:r>
      <w:r w:rsidRPr="00E56B1D">
        <w:rPr>
          <w:rFonts w:ascii="Tahoma" w:hAnsi="Tahoma" w:cs="Tahoma"/>
        </w:rPr>
        <w:t>000</w:t>
      </w:r>
      <w:r w:rsidR="007A54F0">
        <w:rPr>
          <w:rFonts w:ascii="Tahoma" w:hAnsi="Tahoma" w:cs="Tahoma"/>
        </w:rPr>
        <w:t>,-</w:t>
      </w:r>
      <w:r w:rsidRPr="00E56B1D">
        <w:rPr>
          <w:rFonts w:ascii="Tahoma" w:hAnsi="Tahoma" w:cs="Tahoma"/>
        </w:rPr>
        <w:t xml:space="preserve"> Kč (slovy jeden tisíc korun českých) za každý den prodlení. </w:t>
      </w:r>
    </w:p>
    <w:p w14:paraId="036DFC87" w14:textId="77777777" w:rsidR="00476950" w:rsidRPr="00EF4E2E" w:rsidRDefault="00476950" w:rsidP="008317CC">
      <w:pPr>
        <w:pStyle w:val="Odstavecseseznamem"/>
        <w:numPr>
          <w:ilvl w:val="0"/>
          <w:numId w:val="9"/>
        </w:numPr>
        <w:spacing w:after="120" w:line="276" w:lineRule="auto"/>
        <w:contextualSpacing w:val="0"/>
        <w:jc w:val="both"/>
        <w:rPr>
          <w:rFonts w:ascii="Tahoma" w:hAnsi="Tahoma" w:cs="Tahoma"/>
        </w:rPr>
      </w:pPr>
      <w:r w:rsidRPr="00EF4E2E">
        <w:rPr>
          <w:rFonts w:ascii="Tahoma" w:hAnsi="Tahoma" w:cs="Tahoma"/>
        </w:rPr>
        <w:t>Uhrazením smluvní pokuty není dotčeno právo poškozené smluvní strany domáhat se náhrady újmy, která jí vznikla porušením smluvní povinnosti, které se smluvní pokuta týká, a to v plné výši, tedy i ve výši přesahující smluvní pokutu. Uhrazená výše smluvní pokuty se nezapočítává do výše újmy, která má být uhrazena.</w:t>
      </w:r>
    </w:p>
    <w:p w14:paraId="2D7D7F3E" w14:textId="544CB62F" w:rsidR="00BE14B8" w:rsidRPr="00E56B1D" w:rsidRDefault="00BE14B8" w:rsidP="008317CC">
      <w:pPr>
        <w:pStyle w:val="Odstavecseseznamem"/>
        <w:numPr>
          <w:ilvl w:val="0"/>
          <w:numId w:val="9"/>
        </w:numPr>
        <w:spacing w:after="120" w:line="276" w:lineRule="auto"/>
        <w:contextualSpacing w:val="0"/>
        <w:jc w:val="both"/>
        <w:rPr>
          <w:rFonts w:ascii="Tahoma" w:hAnsi="Tahoma" w:cs="Tahoma"/>
        </w:rPr>
      </w:pPr>
      <w:r w:rsidRPr="00E56B1D">
        <w:rPr>
          <w:rFonts w:ascii="Tahoma" w:hAnsi="Tahoma" w:cs="Tahoma"/>
        </w:rPr>
        <w:t xml:space="preserve">Zaplacení smluvní pokuty nezbavuje </w:t>
      </w:r>
      <w:r w:rsidR="001B0271">
        <w:rPr>
          <w:rFonts w:ascii="Tahoma" w:hAnsi="Tahoma" w:cs="Tahoma"/>
        </w:rPr>
        <w:t>Dodavatel</w:t>
      </w:r>
      <w:r w:rsidR="00B33E51">
        <w:rPr>
          <w:rFonts w:ascii="Tahoma" w:hAnsi="Tahoma" w:cs="Tahoma"/>
        </w:rPr>
        <w:t>e</w:t>
      </w:r>
      <w:r w:rsidRPr="00E56B1D">
        <w:rPr>
          <w:rFonts w:ascii="Tahoma" w:hAnsi="Tahoma" w:cs="Tahoma"/>
        </w:rPr>
        <w:t xml:space="preserve"> jeho závazků vyplývajících z této </w:t>
      </w:r>
      <w:r w:rsidR="00D94CC2">
        <w:rPr>
          <w:rFonts w:ascii="Tahoma" w:hAnsi="Tahoma" w:cs="Tahoma"/>
        </w:rPr>
        <w:t>s</w:t>
      </w:r>
      <w:r w:rsidRPr="00E56B1D">
        <w:rPr>
          <w:rFonts w:ascii="Tahoma" w:hAnsi="Tahoma" w:cs="Tahoma"/>
        </w:rPr>
        <w:t xml:space="preserve">mlouvy, popř. práva </w:t>
      </w:r>
      <w:r w:rsidR="00454BFD">
        <w:rPr>
          <w:rFonts w:ascii="Tahoma" w:hAnsi="Tahoma" w:cs="Tahoma"/>
        </w:rPr>
        <w:t>Objednatel</w:t>
      </w:r>
      <w:r w:rsidR="00B33E51">
        <w:rPr>
          <w:rFonts w:ascii="Tahoma" w:hAnsi="Tahoma" w:cs="Tahoma"/>
        </w:rPr>
        <w:t>e</w:t>
      </w:r>
      <w:r w:rsidRPr="00E56B1D">
        <w:rPr>
          <w:rFonts w:ascii="Tahoma" w:hAnsi="Tahoma" w:cs="Tahoma"/>
        </w:rPr>
        <w:t xml:space="preserve"> na náhradu event. škody, nedohodnou-li se smluvní strany písemně jinak.</w:t>
      </w:r>
    </w:p>
    <w:p w14:paraId="428729D7" w14:textId="77777777" w:rsidR="00BE14B8" w:rsidRPr="00E56B1D" w:rsidRDefault="00BE14B8" w:rsidP="008317CC">
      <w:pPr>
        <w:pStyle w:val="Odstavecseseznamem"/>
        <w:numPr>
          <w:ilvl w:val="0"/>
          <w:numId w:val="9"/>
        </w:numPr>
        <w:spacing w:after="120" w:line="276" w:lineRule="auto"/>
        <w:contextualSpacing w:val="0"/>
        <w:jc w:val="both"/>
        <w:rPr>
          <w:rFonts w:ascii="Tahoma" w:hAnsi="Tahoma" w:cs="Tahoma"/>
        </w:rPr>
      </w:pPr>
      <w:r w:rsidRPr="00E56B1D">
        <w:rPr>
          <w:rFonts w:ascii="Tahoma" w:hAnsi="Tahoma" w:cs="Tahoma"/>
        </w:rPr>
        <w:t>Smluvní pokuta</w:t>
      </w:r>
      <w:r w:rsidR="00BB50E4">
        <w:rPr>
          <w:rFonts w:ascii="Tahoma" w:hAnsi="Tahoma" w:cs="Tahoma"/>
        </w:rPr>
        <w:t>, náhrada škody nebo újmy,</w:t>
      </w:r>
      <w:r w:rsidRPr="00E56B1D">
        <w:rPr>
          <w:rFonts w:ascii="Tahoma" w:hAnsi="Tahoma" w:cs="Tahoma"/>
        </w:rPr>
        <w:t xml:space="preserve"> n</w:t>
      </w:r>
      <w:r w:rsidR="00BB50E4">
        <w:rPr>
          <w:rFonts w:ascii="Tahoma" w:hAnsi="Tahoma" w:cs="Tahoma"/>
        </w:rPr>
        <w:t>ebo úrok z prodlení jsou</w:t>
      </w:r>
      <w:r w:rsidRPr="00E56B1D">
        <w:rPr>
          <w:rFonts w:ascii="Tahoma" w:hAnsi="Tahoma" w:cs="Tahoma"/>
        </w:rPr>
        <w:t xml:space="preserve"> splatn</w:t>
      </w:r>
      <w:r w:rsidR="00BB50E4">
        <w:rPr>
          <w:rFonts w:ascii="Tahoma" w:hAnsi="Tahoma" w:cs="Tahoma"/>
        </w:rPr>
        <w:t>é</w:t>
      </w:r>
      <w:r w:rsidRPr="00E56B1D">
        <w:rPr>
          <w:rFonts w:ascii="Tahoma" w:hAnsi="Tahoma" w:cs="Tahoma"/>
        </w:rPr>
        <w:t xml:space="preserve"> do čtrnácti (14) dnů ode dne zaslání písemné výzvy jednou smluvní stranou druhé. </w:t>
      </w:r>
    </w:p>
    <w:p w14:paraId="565CFF69" w14:textId="6FF9CB5E" w:rsidR="00BE14B8" w:rsidRDefault="00BE14B8" w:rsidP="00BE14B8">
      <w:pPr>
        <w:spacing w:after="120"/>
        <w:jc w:val="both"/>
        <w:rPr>
          <w:rFonts w:ascii="Tahoma" w:hAnsi="Tahoma" w:cs="Tahoma"/>
          <w:b/>
        </w:rPr>
      </w:pPr>
    </w:p>
    <w:p w14:paraId="6CC5D886" w14:textId="77777777" w:rsidR="00D949D6" w:rsidRPr="00BE14B8" w:rsidRDefault="00D949D6" w:rsidP="00D949D6">
      <w:pPr>
        <w:pStyle w:val="Bezmezer"/>
        <w:jc w:val="both"/>
        <w:rPr>
          <w:rFonts w:ascii="Tahoma" w:hAnsi="Tahoma" w:cs="Tahoma"/>
        </w:rPr>
      </w:pPr>
    </w:p>
    <w:p w14:paraId="581FBE5C" w14:textId="60641274" w:rsidR="00B07A26" w:rsidRDefault="00A11110" w:rsidP="00D949D6">
      <w:pPr>
        <w:pStyle w:val="Bezmezer"/>
        <w:jc w:val="center"/>
        <w:rPr>
          <w:rFonts w:ascii="Tahoma" w:hAnsi="Tahoma" w:cs="Tahoma"/>
          <w:b/>
        </w:rPr>
      </w:pPr>
      <w:r>
        <w:rPr>
          <w:rFonts w:ascii="Tahoma" w:hAnsi="Tahoma" w:cs="Tahoma"/>
          <w:b/>
        </w:rPr>
        <w:t>X</w:t>
      </w:r>
      <w:r w:rsidR="00B07A26">
        <w:rPr>
          <w:rFonts w:ascii="Tahoma" w:hAnsi="Tahoma" w:cs="Tahoma"/>
          <w:b/>
        </w:rPr>
        <w:t>I.</w:t>
      </w:r>
    </w:p>
    <w:p w14:paraId="7DD45909" w14:textId="51D79FF1" w:rsidR="00AC1BEC" w:rsidRDefault="00AC1BEC" w:rsidP="00D949D6">
      <w:pPr>
        <w:pStyle w:val="Bezmezer"/>
        <w:jc w:val="center"/>
        <w:rPr>
          <w:rFonts w:ascii="Tahoma" w:hAnsi="Tahoma" w:cs="Tahoma"/>
          <w:b/>
        </w:rPr>
      </w:pPr>
      <w:r w:rsidRPr="00D949D6">
        <w:rPr>
          <w:rFonts w:ascii="Tahoma" w:hAnsi="Tahoma" w:cs="Tahoma"/>
          <w:b/>
        </w:rPr>
        <w:t>Závěrečná ustanovení</w:t>
      </w:r>
    </w:p>
    <w:p w14:paraId="5668B36B" w14:textId="77777777" w:rsidR="00D949D6" w:rsidRDefault="00D949D6" w:rsidP="00D949D6">
      <w:pPr>
        <w:pStyle w:val="Bezmezer"/>
        <w:jc w:val="center"/>
        <w:rPr>
          <w:rFonts w:ascii="Tahoma" w:hAnsi="Tahoma" w:cs="Tahoma"/>
          <w:b/>
        </w:rPr>
      </w:pPr>
    </w:p>
    <w:p w14:paraId="7C353480" w14:textId="77777777" w:rsidR="00516AE5" w:rsidRPr="00E56B1D" w:rsidRDefault="00C614E5" w:rsidP="00E56B1D">
      <w:pPr>
        <w:spacing w:after="0"/>
        <w:ind w:left="426" w:hanging="426"/>
        <w:jc w:val="both"/>
        <w:rPr>
          <w:rFonts w:ascii="Tahoma" w:hAnsi="Tahoma" w:cs="Tahoma"/>
          <w:b/>
        </w:rPr>
      </w:pPr>
      <w:r>
        <w:rPr>
          <w:rFonts w:ascii="Tahoma" w:hAnsi="Tahoma" w:cs="Tahoma"/>
        </w:rPr>
        <w:t xml:space="preserve">1.   </w:t>
      </w:r>
      <w:r w:rsidR="00516AE5" w:rsidRPr="00E56B1D">
        <w:rPr>
          <w:rFonts w:ascii="Tahoma" w:hAnsi="Tahoma" w:cs="Tahoma"/>
        </w:rPr>
        <w:t xml:space="preserve">Tuto smlouvu je možno měnit po dohodě pouze písemnými vzestupně číslovanými dodatky podepsanými oprávněnými zástupci obou smluvních stran na téže listině. </w:t>
      </w:r>
    </w:p>
    <w:p w14:paraId="202C09B7" w14:textId="77777777" w:rsidR="00516AE5" w:rsidRPr="00E56B1D" w:rsidRDefault="00516AE5" w:rsidP="00E56B1D">
      <w:pPr>
        <w:tabs>
          <w:tab w:val="left" w:pos="567"/>
        </w:tabs>
        <w:spacing w:after="0" w:line="240" w:lineRule="auto"/>
        <w:ind w:left="426" w:hanging="426"/>
        <w:jc w:val="both"/>
        <w:rPr>
          <w:rFonts w:ascii="Tahoma" w:hAnsi="Tahoma" w:cs="Tahoma"/>
        </w:rPr>
      </w:pPr>
    </w:p>
    <w:p w14:paraId="547D64A8" w14:textId="0E3DE319" w:rsidR="00516AE5" w:rsidRPr="00E56B1D" w:rsidRDefault="00C614E5" w:rsidP="00E56B1D">
      <w:pPr>
        <w:spacing w:after="0"/>
        <w:ind w:left="426" w:hanging="426"/>
        <w:jc w:val="both"/>
        <w:rPr>
          <w:rFonts w:ascii="Tahoma" w:hAnsi="Tahoma" w:cs="Tahoma"/>
        </w:rPr>
      </w:pPr>
      <w:r>
        <w:rPr>
          <w:rFonts w:ascii="Tahoma" w:hAnsi="Tahoma" w:cs="Tahoma"/>
        </w:rPr>
        <w:t xml:space="preserve">2.   </w:t>
      </w:r>
      <w:r w:rsidR="00516AE5" w:rsidRPr="00E56B1D">
        <w:rPr>
          <w:rFonts w:ascii="Tahoma" w:hAnsi="Tahoma" w:cs="Tahoma"/>
        </w:rPr>
        <w:t>V případě, že někter</w:t>
      </w:r>
      <w:r w:rsidR="00B33E51">
        <w:rPr>
          <w:rFonts w:ascii="Tahoma" w:hAnsi="Tahoma" w:cs="Tahoma"/>
        </w:rPr>
        <w:t>é</w:t>
      </w:r>
      <w:r w:rsidR="00516AE5" w:rsidRPr="00E56B1D">
        <w:rPr>
          <w:rFonts w:ascii="Tahoma" w:hAnsi="Tahoma" w:cs="Tahoma"/>
        </w:rPr>
        <w:t xml:space="preserve">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w:t>
      </w:r>
    </w:p>
    <w:p w14:paraId="698B5D31" w14:textId="77777777" w:rsidR="00516AE5" w:rsidRPr="00E56B1D" w:rsidRDefault="00516AE5" w:rsidP="00E56B1D">
      <w:pPr>
        <w:tabs>
          <w:tab w:val="left" w:pos="567"/>
        </w:tabs>
        <w:spacing w:after="0" w:line="240" w:lineRule="auto"/>
        <w:ind w:left="426" w:hanging="426"/>
        <w:jc w:val="both"/>
        <w:rPr>
          <w:rFonts w:ascii="Tahoma" w:hAnsi="Tahoma" w:cs="Tahoma"/>
        </w:rPr>
      </w:pPr>
    </w:p>
    <w:p w14:paraId="22830AAD" w14:textId="77777777" w:rsidR="00516AE5" w:rsidRPr="00E56B1D" w:rsidRDefault="00C614E5" w:rsidP="00E56B1D">
      <w:pPr>
        <w:spacing w:after="0"/>
        <w:ind w:left="426" w:hanging="426"/>
        <w:jc w:val="both"/>
        <w:rPr>
          <w:rFonts w:ascii="Tahoma" w:hAnsi="Tahoma" w:cs="Tahoma"/>
        </w:rPr>
      </w:pPr>
      <w:r>
        <w:rPr>
          <w:rFonts w:ascii="Tahoma" w:hAnsi="Tahoma" w:cs="Tahoma"/>
        </w:rPr>
        <w:lastRenderedPageBreak/>
        <w:t xml:space="preserve">3.   </w:t>
      </w:r>
      <w:r w:rsidR="00516AE5" w:rsidRPr="00E56B1D">
        <w:rPr>
          <w:rFonts w:ascii="Tahoma" w:hAnsi="Tahoma" w:cs="Tahoma"/>
        </w:rPr>
        <w:t>Smluvní strany se dohodly, že rozsah a obsah vzájemných práv a povinností, vyplývajících z této smlouvy, které nejsou touto smlouvou výslovně upraveny, nebo upraveny jen částečně se řídí právním řádem České republiky, a to zejména zákonem č. 89/2012 Sb., občanský zákoník, ve znění pozdějších předpisů.</w:t>
      </w:r>
    </w:p>
    <w:p w14:paraId="183D5B94" w14:textId="77777777" w:rsidR="00516AE5" w:rsidRPr="00E56B1D" w:rsidRDefault="00516AE5" w:rsidP="00E56B1D">
      <w:pPr>
        <w:tabs>
          <w:tab w:val="left" w:pos="567"/>
        </w:tabs>
        <w:spacing w:after="0" w:line="240" w:lineRule="auto"/>
        <w:ind w:left="426" w:hanging="426"/>
        <w:jc w:val="both"/>
        <w:rPr>
          <w:rFonts w:ascii="Tahoma" w:hAnsi="Tahoma" w:cs="Tahoma"/>
        </w:rPr>
      </w:pPr>
    </w:p>
    <w:p w14:paraId="04EEF03F" w14:textId="74DFC4AC" w:rsidR="00516AE5" w:rsidRPr="00E56B1D" w:rsidRDefault="00C614E5" w:rsidP="00E56B1D">
      <w:pPr>
        <w:spacing w:after="0"/>
        <w:ind w:left="426" w:hanging="426"/>
        <w:jc w:val="both"/>
        <w:rPr>
          <w:rFonts w:ascii="Tahoma" w:hAnsi="Tahoma" w:cs="Tahoma"/>
        </w:rPr>
      </w:pPr>
      <w:r>
        <w:rPr>
          <w:rFonts w:ascii="Tahoma" w:hAnsi="Tahoma" w:cs="Tahoma"/>
        </w:rPr>
        <w:t xml:space="preserve">4.   </w:t>
      </w:r>
      <w:r w:rsidR="001B0271">
        <w:rPr>
          <w:rFonts w:ascii="Tahoma" w:hAnsi="Tahoma" w:cs="Tahoma"/>
        </w:rPr>
        <w:t>Dodavatel</w:t>
      </w:r>
      <w:r w:rsidR="00516AE5" w:rsidRPr="00E56B1D">
        <w:rPr>
          <w:rFonts w:ascii="Tahoma" w:hAnsi="Tahoma" w:cs="Tahoma"/>
        </w:rPr>
        <w:t xml:space="preserve"> nesmí bez předchozího písemného souhlasu postoupit nebo dát do zástavy či jiného zajištění svá práva a povinnosti, plynoucí z této smlouvy, na třetí osobu. Rovněž není oprávněn činit jednostranný zápočet vzájemných pohledávek vůči </w:t>
      </w:r>
      <w:r w:rsidR="00B07A26">
        <w:rPr>
          <w:rFonts w:ascii="Tahoma" w:hAnsi="Tahoma" w:cs="Tahoma"/>
        </w:rPr>
        <w:t>Objednateli</w:t>
      </w:r>
      <w:r w:rsidR="00516AE5" w:rsidRPr="00E56B1D">
        <w:rPr>
          <w:rFonts w:ascii="Tahoma" w:hAnsi="Tahoma" w:cs="Tahoma"/>
        </w:rPr>
        <w:t xml:space="preserve">. </w:t>
      </w:r>
      <w:r w:rsidR="00454BFD">
        <w:rPr>
          <w:rFonts w:ascii="Tahoma" w:hAnsi="Tahoma" w:cs="Tahoma"/>
        </w:rPr>
        <w:t>Objednatel</w:t>
      </w:r>
      <w:r w:rsidR="00516AE5" w:rsidRPr="00E56B1D">
        <w:rPr>
          <w:rFonts w:ascii="Tahoma" w:hAnsi="Tahoma" w:cs="Tahoma"/>
        </w:rPr>
        <w:t xml:space="preserve"> je oprávněn činit vůči </w:t>
      </w:r>
      <w:r w:rsidR="001B0271">
        <w:rPr>
          <w:rFonts w:ascii="Tahoma" w:hAnsi="Tahoma" w:cs="Tahoma"/>
        </w:rPr>
        <w:t>Dodavatel</w:t>
      </w:r>
      <w:r w:rsidR="00516AE5" w:rsidRPr="00E56B1D">
        <w:rPr>
          <w:rFonts w:ascii="Tahoma" w:hAnsi="Tahoma" w:cs="Tahoma"/>
        </w:rPr>
        <w:t>i jednostranné zápočty i nesplatných pohledávek.</w:t>
      </w:r>
    </w:p>
    <w:p w14:paraId="5D834C32" w14:textId="77777777" w:rsidR="00516AE5" w:rsidRPr="00E56B1D" w:rsidRDefault="00516AE5" w:rsidP="00E56B1D">
      <w:pPr>
        <w:tabs>
          <w:tab w:val="left" w:pos="567"/>
        </w:tabs>
        <w:spacing w:after="0" w:line="240" w:lineRule="auto"/>
        <w:ind w:left="426" w:hanging="426"/>
        <w:jc w:val="both"/>
        <w:rPr>
          <w:rFonts w:ascii="Tahoma" w:hAnsi="Tahoma" w:cs="Tahoma"/>
        </w:rPr>
      </w:pPr>
    </w:p>
    <w:p w14:paraId="110EF38F" w14:textId="15B8DB21" w:rsidR="00516AE5" w:rsidRPr="00E56B1D" w:rsidRDefault="00F741D5" w:rsidP="00E56B1D">
      <w:pPr>
        <w:spacing w:after="0"/>
        <w:ind w:left="426" w:hanging="426"/>
        <w:jc w:val="both"/>
        <w:rPr>
          <w:rFonts w:ascii="Tahoma" w:hAnsi="Tahoma" w:cs="Tahoma"/>
        </w:rPr>
      </w:pPr>
      <w:r>
        <w:rPr>
          <w:rFonts w:ascii="Tahoma" w:hAnsi="Tahoma" w:cs="Tahoma"/>
        </w:rPr>
        <w:t>5</w:t>
      </w:r>
      <w:r w:rsidR="00C614E5">
        <w:rPr>
          <w:rFonts w:ascii="Tahoma" w:hAnsi="Tahoma" w:cs="Tahoma"/>
        </w:rPr>
        <w:t xml:space="preserve">.   </w:t>
      </w:r>
      <w:r w:rsidR="00516AE5" w:rsidRPr="00E56B1D">
        <w:rPr>
          <w:rFonts w:ascii="Tahoma" w:hAnsi="Tahoma" w:cs="Tahoma"/>
        </w:rPr>
        <w:t xml:space="preserve">Smlouva je vyhotovena ve dvou vyhotoveních s platností originálu s tím, že </w:t>
      </w:r>
      <w:r w:rsidR="00454BFD">
        <w:rPr>
          <w:rFonts w:ascii="Tahoma" w:hAnsi="Tahoma" w:cs="Tahoma"/>
        </w:rPr>
        <w:t>Objednatel</w:t>
      </w:r>
      <w:r w:rsidR="00516AE5" w:rsidRPr="00E56B1D">
        <w:rPr>
          <w:rFonts w:ascii="Tahoma" w:hAnsi="Tahoma" w:cs="Tahoma"/>
        </w:rPr>
        <w:t xml:space="preserve"> obdrží jedno vyhotovení a </w:t>
      </w:r>
      <w:r w:rsidR="001B0271">
        <w:rPr>
          <w:rFonts w:ascii="Tahoma" w:hAnsi="Tahoma" w:cs="Tahoma"/>
        </w:rPr>
        <w:t>Dodavatel</w:t>
      </w:r>
      <w:r w:rsidR="00516AE5" w:rsidRPr="00E56B1D">
        <w:rPr>
          <w:rFonts w:ascii="Tahoma" w:hAnsi="Tahoma" w:cs="Tahoma"/>
        </w:rPr>
        <w:t xml:space="preserve"> jedno vyhotovení.</w:t>
      </w:r>
    </w:p>
    <w:p w14:paraId="05A25CD1" w14:textId="77777777" w:rsidR="00C614E5" w:rsidRDefault="00C614E5" w:rsidP="00E56B1D">
      <w:pPr>
        <w:spacing w:after="0"/>
        <w:ind w:left="426" w:hanging="426"/>
        <w:jc w:val="both"/>
        <w:rPr>
          <w:rFonts w:ascii="Tahoma" w:hAnsi="Tahoma" w:cs="Tahoma"/>
        </w:rPr>
      </w:pPr>
    </w:p>
    <w:p w14:paraId="40CF6351" w14:textId="77777777" w:rsidR="00516AE5" w:rsidRPr="00E56B1D" w:rsidRDefault="00F741D5" w:rsidP="00E56B1D">
      <w:pPr>
        <w:spacing w:after="0"/>
        <w:ind w:left="426" w:hanging="426"/>
        <w:jc w:val="both"/>
        <w:rPr>
          <w:rFonts w:ascii="Tahoma" w:hAnsi="Tahoma" w:cs="Tahoma"/>
        </w:rPr>
      </w:pPr>
      <w:r>
        <w:rPr>
          <w:rFonts w:ascii="Tahoma" w:hAnsi="Tahoma" w:cs="Tahoma"/>
        </w:rPr>
        <w:t>6</w:t>
      </w:r>
      <w:r w:rsidR="00C614E5">
        <w:rPr>
          <w:rFonts w:ascii="Tahoma" w:hAnsi="Tahoma" w:cs="Tahoma"/>
        </w:rPr>
        <w:t xml:space="preserve">.   </w:t>
      </w:r>
      <w:r w:rsidR="00516AE5" w:rsidRPr="00E56B1D">
        <w:rPr>
          <w:rFonts w:ascii="Tahoma" w:hAnsi="Tahoma" w:cs="Tahoma"/>
        </w:rPr>
        <w:t>Smluvní strany přebírají riziko změny okolností ve smyslu § 1765 odst. 2 občanského zákoníku.</w:t>
      </w:r>
    </w:p>
    <w:p w14:paraId="6F21E667" w14:textId="77777777" w:rsidR="00516AE5" w:rsidRPr="00E56B1D" w:rsidRDefault="00516AE5" w:rsidP="00E56B1D">
      <w:pPr>
        <w:tabs>
          <w:tab w:val="left" w:pos="567"/>
        </w:tabs>
        <w:spacing w:after="0" w:line="240" w:lineRule="auto"/>
        <w:ind w:left="426" w:hanging="426"/>
        <w:jc w:val="both"/>
        <w:rPr>
          <w:rFonts w:ascii="Tahoma" w:hAnsi="Tahoma" w:cs="Tahoma"/>
        </w:rPr>
      </w:pPr>
    </w:p>
    <w:p w14:paraId="0290DE4E" w14:textId="0DC17975" w:rsidR="00516AE5" w:rsidRPr="00E56B1D" w:rsidRDefault="00F741D5" w:rsidP="00E56B1D">
      <w:pPr>
        <w:spacing w:after="0"/>
        <w:ind w:left="426" w:hanging="426"/>
        <w:jc w:val="both"/>
        <w:rPr>
          <w:rFonts w:ascii="Tahoma" w:hAnsi="Tahoma" w:cs="Tahoma"/>
          <w:bCs/>
        </w:rPr>
      </w:pPr>
      <w:r>
        <w:rPr>
          <w:rFonts w:ascii="Tahoma" w:hAnsi="Tahoma" w:cs="Tahoma"/>
          <w:bCs/>
        </w:rPr>
        <w:t>7</w:t>
      </w:r>
      <w:r w:rsidR="00C614E5">
        <w:rPr>
          <w:rFonts w:ascii="Tahoma" w:hAnsi="Tahoma" w:cs="Tahoma"/>
          <w:bCs/>
        </w:rPr>
        <w:t xml:space="preserve">.   </w:t>
      </w:r>
      <w:r w:rsidR="001B0271">
        <w:rPr>
          <w:rFonts w:ascii="Tahoma" w:hAnsi="Tahoma" w:cs="Tahoma"/>
          <w:bCs/>
        </w:rPr>
        <w:t>Dodavatel</w:t>
      </w:r>
      <w:r w:rsidR="00516AE5" w:rsidRPr="00E56B1D">
        <w:rPr>
          <w:rFonts w:ascii="Tahoma" w:hAnsi="Tahoma" w:cs="Tahoma"/>
          <w:bCs/>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AAD0492" w14:textId="77777777" w:rsidR="00516AE5" w:rsidRPr="00E56B1D" w:rsidRDefault="00516AE5" w:rsidP="00E56B1D">
      <w:pPr>
        <w:tabs>
          <w:tab w:val="left" w:pos="567"/>
        </w:tabs>
        <w:spacing w:after="0" w:line="240" w:lineRule="auto"/>
        <w:ind w:left="426" w:hanging="426"/>
        <w:jc w:val="both"/>
        <w:rPr>
          <w:rFonts w:ascii="Tahoma" w:hAnsi="Tahoma" w:cs="Tahoma"/>
        </w:rPr>
      </w:pPr>
    </w:p>
    <w:p w14:paraId="2A950B4B" w14:textId="5CCB7466" w:rsidR="00516AE5" w:rsidRPr="00E56B1D" w:rsidRDefault="00F741D5" w:rsidP="00E56B1D">
      <w:pPr>
        <w:spacing w:after="0"/>
        <w:ind w:left="426" w:hanging="426"/>
        <w:jc w:val="both"/>
        <w:rPr>
          <w:rFonts w:ascii="Tahoma" w:hAnsi="Tahoma" w:cs="Tahoma"/>
        </w:rPr>
      </w:pPr>
      <w:r>
        <w:rPr>
          <w:rFonts w:ascii="Tahoma" w:hAnsi="Tahoma" w:cs="Tahoma"/>
        </w:rPr>
        <w:t>8</w:t>
      </w:r>
      <w:r w:rsidR="00C614E5">
        <w:rPr>
          <w:rFonts w:ascii="Tahoma" w:hAnsi="Tahoma" w:cs="Tahoma"/>
        </w:rPr>
        <w:t xml:space="preserve">.   </w:t>
      </w:r>
      <w:r w:rsidR="00516AE5" w:rsidRPr="00E56B1D">
        <w:rPr>
          <w:rFonts w:ascii="Tahoma" w:hAnsi="Tahoma" w:cs="Tahoma"/>
        </w:rPr>
        <w:t xml:space="preserve">Smluvní strany souhlasí s uveřejněním plného znění této smlouvy včetně jejích příloh v registru smluv podle zákona č. 340/2015 Sb., o zvláštních podmínkách účinnosti některých smluv, uveřejňování těchto smluv a o registru smluv (zákon o registru smluv), a rovněž na profilu </w:t>
      </w:r>
      <w:r w:rsidR="00454BFD">
        <w:rPr>
          <w:rFonts w:ascii="Tahoma" w:hAnsi="Tahoma" w:cs="Tahoma"/>
        </w:rPr>
        <w:t>Objednatel</w:t>
      </w:r>
      <w:r w:rsidR="00B33E51">
        <w:rPr>
          <w:rFonts w:ascii="Tahoma" w:hAnsi="Tahoma" w:cs="Tahoma"/>
        </w:rPr>
        <w:t>e</w:t>
      </w:r>
      <w:r w:rsidR="00516AE5" w:rsidRPr="00E56B1D">
        <w:rPr>
          <w:rFonts w:ascii="Tahoma" w:hAnsi="Tahoma" w:cs="Tahoma"/>
        </w:rPr>
        <w:t xml:space="preserve">, případně i na dalších místech, kde tak stanoví právní předpis. Uveřejnění smlouvy prostřednictvím registru smluv zajistí </w:t>
      </w:r>
      <w:r w:rsidR="00454BFD">
        <w:rPr>
          <w:rFonts w:ascii="Tahoma" w:hAnsi="Tahoma" w:cs="Tahoma"/>
        </w:rPr>
        <w:t>Objednatel</w:t>
      </w:r>
      <w:r w:rsidR="00516AE5" w:rsidRPr="00E56B1D">
        <w:rPr>
          <w:rFonts w:ascii="Tahoma" w:hAnsi="Tahoma" w:cs="Tahoma"/>
        </w:rPr>
        <w:t>.</w:t>
      </w:r>
    </w:p>
    <w:p w14:paraId="32DEF3D6" w14:textId="77777777" w:rsidR="00516AE5" w:rsidRPr="00E56B1D" w:rsidRDefault="00516AE5" w:rsidP="00E56B1D">
      <w:pPr>
        <w:spacing w:after="0"/>
        <w:ind w:left="426" w:hanging="426"/>
        <w:jc w:val="both"/>
        <w:rPr>
          <w:rFonts w:ascii="Tahoma" w:hAnsi="Tahoma" w:cs="Tahoma"/>
        </w:rPr>
      </w:pPr>
    </w:p>
    <w:p w14:paraId="2E3D1ACB" w14:textId="77777777" w:rsidR="00516AE5" w:rsidRPr="00E56B1D" w:rsidRDefault="00F741D5" w:rsidP="00E56B1D">
      <w:pPr>
        <w:ind w:left="426" w:hanging="426"/>
        <w:jc w:val="both"/>
        <w:rPr>
          <w:rFonts w:ascii="Tahoma" w:hAnsi="Tahoma" w:cs="Tahoma"/>
          <w:snapToGrid w:val="0"/>
          <w:color w:val="000000"/>
        </w:rPr>
      </w:pPr>
      <w:r>
        <w:rPr>
          <w:rFonts w:ascii="Tahoma" w:hAnsi="Tahoma" w:cs="Tahoma"/>
        </w:rPr>
        <w:t>9</w:t>
      </w:r>
      <w:r w:rsidR="00C614E5">
        <w:rPr>
          <w:rFonts w:ascii="Tahoma" w:hAnsi="Tahoma" w:cs="Tahoma"/>
        </w:rPr>
        <w:t>.</w:t>
      </w:r>
      <w:r>
        <w:rPr>
          <w:rFonts w:ascii="Tahoma" w:hAnsi="Tahoma" w:cs="Tahoma"/>
        </w:rPr>
        <w:t xml:space="preserve"> </w:t>
      </w:r>
      <w:r w:rsidR="00C614E5">
        <w:rPr>
          <w:rFonts w:ascii="Tahoma" w:hAnsi="Tahoma" w:cs="Tahoma"/>
        </w:rPr>
        <w:t xml:space="preserve">  </w:t>
      </w:r>
      <w:r w:rsidR="00516AE5" w:rsidRPr="00E56B1D">
        <w:rPr>
          <w:rFonts w:ascii="Tahoma" w:hAnsi="Tahoma" w:cs="Tahoma"/>
        </w:rPr>
        <w:t>Jakékoli spory vzniklé ve spojení</w:t>
      </w:r>
      <w:r w:rsidR="00516AE5" w:rsidRPr="00E56B1D">
        <w:rPr>
          <w:rFonts w:ascii="Tahoma" w:hAnsi="Tahoma" w:cs="Tahoma"/>
          <w:color w:val="000000"/>
        </w:rPr>
        <w:t xml:space="preserve"> se smlouvou, a dalšími ujednáními smluvních stran, rovněž ve vztahu k jejich uzavření a platnosti, jakož i právům a povinnostem smluvních stran se smluvní strany zavazují řešit smírně dohodou. Pokud však takové řešení nebude možné, sjednávají smluvní strany, že příslušným k řešení uvedených sporů bude věcně příslušný soud v České republice. </w:t>
      </w:r>
    </w:p>
    <w:p w14:paraId="7939A8DC" w14:textId="77777777" w:rsidR="00516AE5" w:rsidRPr="00E56B1D" w:rsidRDefault="00516AE5" w:rsidP="00E56B1D">
      <w:pPr>
        <w:tabs>
          <w:tab w:val="left" w:pos="567"/>
        </w:tabs>
        <w:spacing w:after="0" w:line="240" w:lineRule="auto"/>
        <w:ind w:left="426" w:hanging="426"/>
        <w:jc w:val="both"/>
        <w:rPr>
          <w:rFonts w:ascii="Tahoma" w:hAnsi="Tahoma" w:cs="Tahoma"/>
        </w:rPr>
      </w:pPr>
    </w:p>
    <w:p w14:paraId="340FF094" w14:textId="77777777" w:rsidR="00516AE5" w:rsidRPr="00E56B1D" w:rsidRDefault="00C614E5" w:rsidP="00E56B1D">
      <w:pPr>
        <w:spacing w:after="0"/>
        <w:ind w:left="426" w:hanging="426"/>
        <w:jc w:val="both"/>
        <w:rPr>
          <w:rFonts w:ascii="Tahoma" w:hAnsi="Tahoma" w:cs="Tahoma"/>
        </w:rPr>
      </w:pPr>
      <w:r>
        <w:rPr>
          <w:rFonts w:ascii="Tahoma" w:hAnsi="Tahoma" w:cs="Tahoma"/>
        </w:rPr>
        <w:t>1</w:t>
      </w:r>
      <w:r w:rsidR="00F741D5">
        <w:rPr>
          <w:rFonts w:ascii="Tahoma" w:hAnsi="Tahoma" w:cs="Tahoma"/>
        </w:rPr>
        <w:t>0</w:t>
      </w:r>
      <w:r>
        <w:rPr>
          <w:rFonts w:ascii="Tahoma" w:hAnsi="Tahoma" w:cs="Tahoma"/>
        </w:rPr>
        <w:t xml:space="preserve">.  </w:t>
      </w:r>
      <w:r w:rsidR="00516AE5" w:rsidRPr="00E56B1D">
        <w:rPr>
          <w:rFonts w:ascii="Tahoma" w:hAnsi="Tahoma" w:cs="Tahoma"/>
        </w:rPr>
        <w:t>Smluvní strany výslovně prohlašují, že:</w:t>
      </w:r>
    </w:p>
    <w:p w14:paraId="628D282B" w14:textId="77777777" w:rsidR="00516AE5" w:rsidRPr="00E56B1D" w:rsidRDefault="00516AE5" w:rsidP="008317CC">
      <w:pPr>
        <w:pStyle w:val="Odstavecseseznamem"/>
        <w:widowControl w:val="0"/>
        <w:numPr>
          <w:ilvl w:val="0"/>
          <w:numId w:val="11"/>
        </w:numPr>
        <w:overflowPunct w:val="0"/>
        <w:autoSpaceDE w:val="0"/>
        <w:autoSpaceDN w:val="0"/>
        <w:adjustRightInd w:val="0"/>
        <w:spacing w:after="40" w:line="276" w:lineRule="auto"/>
        <w:ind w:left="851" w:hanging="425"/>
        <w:jc w:val="both"/>
        <w:rPr>
          <w:rFonts w:ascii="Tahoma" w:hAnsi="Tahoma" w:cs="Tahoma"/>
        </w:rPr>
      </w:pPr>
      <w:r w:rsidRPr="00E56B1D">
        <w:rPr>
          <w:rFonts w:ascii="Tahoma" w:hAnsi="Tahoma" w:cs="Tahoma"/>
        </w:rPr>
        <w:t>si tuto smlouvu před jejím podpisem řádně přečetli, porozuměli jejímu obsahu, a že tato smlouva byla sepsána dle jejich svobodné, vážné a shodné vůle, nikoli v tísni,</w:t>
      </w:r>
    </w:p>
    <w:p w14:paraId="5C4AE19F" w14:textId="77777777" w:rsidR="00516AE5" w:rsidRPr="00E56B1D" w:rsidRDefault="00516AE5" w:rsidP="008317CC">
      <w:pPr>
        <w:pStyle w:val="Odstavecseseznamem"/>
        <w:widowControl w:val="0"/>
        <w:numPr>
          <w:ilvl w:val="0"/>
          <w:numId w:val="11"/>
        </w:numPr>
        <w:overflowPunct w:val="0"/>
        <w:autoSpaceDE w:val="0"/>
        <w:autoSpaceDN w:val="0"/>
        <w:adjustRightInd w:val="0"/>
        <w:spacing w:after="40" w:line="276" w:lineRule="auto"/>
        <w:ind w:left="851" w:hanging="425"/>
        <w:jc w:val="both"/>
        <w:rPr>
          <w:rFonts w:ascii="Tahoma" w:hAnsi="Tahoma" w:cs="Tahoma"/>
        </w:rPr>
      </w:pPr>
      <w:r w:rsidRPr="00E56B1D">
        <w:rPr>
          <w:rFonts w:ascii="Tahoma" w:hAnsi="Tahoma" w:cs="Tahoma"/>
        </w:rPr>
        <w:t xml:space="preserve">při uzavírání smlouvy jednali s běžnou péčí a opatrností, poctivě a ctíc zákonná ustanovení </w:t>
      </w:r>
    </w:p>
    <w:p w14:paraId="3FBE6F19" w14:textId="77CD62DD" w:rsidR="00516AE5" w:rsidRDefault="00516AE5" w:rsidP="008317CC">
      <w:pPr>
        <w:pStyle w:val="Odstavecseseznamem"/>
        <w:widowControl w:val="0"/>
        <w:numPr>
          <w:ilvl w:val="0"/>
          <w:numId w:val="11"/>
        </w:numPr>
        <w:suppressAutoHyphens/>
        <w:overflowPunct w:val="0"/>
        <w:autoSpaceDE w:val="0"/>
        <w:autoSpaceDN w:val="0"/>
        <w:adjustRightInd w:val="0"/>
        <w:spacing w:after="40" w:line="276" w:lineRule="auto"/>
        <w:ind w:left="851" w:hanging="425"/>
        <w:jc w:val="both"/>
        <w:rPr>
          <w:rFonts w:ascii="Tahoma" w:hAnsi="Tahoma" w:cs="Tahoma"/>
        </w:rPr>
      </w:pPr>
      <w:r w:rsidRPr="00E56B1D">
        <w:rPr>
          <w:rFonts w:ascii="Tahoma" w:hAnsi="Tahoma" w:cs="Tahoma"/>
        </w:rPr>
        <w:t xml:space="preserve">jsou si vědomi vzájemných práv a povinností a okolností jejich smluvního vztahu, svá postavení považují za vzájemně rovná a vzájemná plnění za vyvážená a neví o žádné skutečnosti, která by zakládala nepoměr plnění jedné ze smluvních stran na důkaz svého souhlasu tuto smlouvu vlastnoručně podepisují. </w:t>
      </w:r>
    </w:p>
    <w:p w14:paraId="1D56AE26" w14:textId="77777777" w:rsidR="007A54F0" w:rsidRPr="007A54F0" w:rsidRDefault="007A54F0" w:rsidP="007A54F0">
      <w:pPr>
        <w:widowControl w:val="0"/>
        <w:suppressAutoHyphens/>
        <w:overflowPunct w:val="0"/>
        <w:autoSpaceDE w:val="0"/>
        <w:autoSpaceDN w:val="0"/>
        <w:adjustRightInd w:val="0"/>
        <w:spacing w:after="40" w:line="240" w:lineRule="auto"/>
        <w:jc w:val="both"/>
        <w:rPr>
          <w:rFonts w:ascii="Tahoma" w:hAnsi="Tahoma" w:cs="Tahoma"/>
        </w:rPr>
      </w:pPr>
    </w:p>
    <w:p w14:paraId="07B8DFDD" w14:textId="77777777" w:rsidR="00516AE5" w:rsidRPr="00E56B1D" w:rsidRDefault="00516AE5" w:rsidP="00E56B1D">
      <w:pPr>
        <w:tabs>
          <w:tab w:val="left" w:pos="567"/>
        </w:tabs>
        <w:spacing w:after="0" w:line="240" w:lineRule="auto"/>
        <w:ind w:left="851" w:hanging="425"/>
        <w:jc w:val="both"/>
        <w:rPr>
          <w:rFonts w:ascii="Tahoma" w:hAnsi="Tahoma" w:cs="Tahoma"/>
        </w:rPr>
      </w:pPr>
    </w:p>
    <w:p w14:paraId="32FE6CC6" w14:textId="4D204B4C" w:rsidR="00AC1BEC" w:rsidRDefault="00AC1BEC" w:rsidP="00AC1BEC">
      <w:pPr>
        <w:jc w:val="both"/>
        <w:rPr>
          <w:rFonts w:ascii="Tahoma" w:hAnsi="Tahoma" w:cs="Tahoma"/>
        </w:rPr>
      </w:pPr>
      <w:r w:rsidRPr="00D949D6">
        <w:rPr>
          <w:rFonts w:ascii="Tahoma" w:hAnsi="Tahoma" w:cs="Tahoma"/>
        </w:rPr>
        <w:t xml:space="preserve">V Praze dne </w:t>
      </w:r>
      <w:r w:rsidR="000D224D">
        <w:rPr>
          <w:rFonts w:ascii="Tahoma" w:hAnsi="Tahoma" w:cs="Tahoma"/>
        </w:rPr>
        <w:t xml:space="preserve">    </w:t>
      </w:r>
      <w:r w:rsidR="006663E2">
        <w:rPr>
          <w:rFonts w:ascii="Tahoma" w:hAnsi="Tahoma" w:cs="Tahoma"/>
        </w:rPr>
        <w:t xml:space="preserve">           </w:t>
      </w:r>
      <w:r w:rsidR="0089775A">
        <w:rPr>
          <w:rFonts w:ascii="Tahoma" w:hAnsi="Tahoma" w:cs="Tahoma"/>
        </w:rPr>
        <w:t>202</w:t>
      </w:r>
      <w:r w:rsidR="007A54F0">
        <w:rPr>
          <w:rFonts w:ascii="Tahoma" w:hAnsi="Tahoma" w:cs="Tahoma"/>
        </w:rPr>
        <w:t>5</w:t>
      </w:r>
    </w:p>
    <w:p w14:paraId="659FC690" w14:textId="77777777" w:rsidR="006663E2" w:rsidRDefault="006663E2" w:rsidP="00AC1BEC">
      <w:pPr>
        <w:jc w:val="both"/>
        <w:rPr>
          <w:rFonts w:ascii="Tahoma" w:hAnsi="Tahoma" w:cs="Tahoma"/>
        </w:rPr>
      </w:pPr>
    </w:p>
    <w:p w14:paraId="3D916BF6" w14:textId="77777777" w:rsidR="006663E2" w:rsidRDefault="006663E2" w:rsidP="00AC1BEC">
      <w:pPr>
        <w:jc w:val="both"/>
        <w:rPr>
          <w:rFonts w:ascii="Tahoma" w:hAnsi="Tahoma" w:cs="Tahoma"/>
        </w:rPr>
      </w:pPr>
    </w:p>
    <w:p w14:paraId="0EE79A8E" w14:textId="77777777" w:rsidR="006663E2" w:rsidRDefault="006663E2" w:rsidP="00AC1BEC">
      <w:pPr>
        <w:jc w:val="both"/>
        <w:rPr>
          <w:rFonts w:ascii="Tahoma" w:hAnsi="Tahoma" w:cs="Tahoma"/>
        </w:rPr>
      </w:pPr>
    </w:p>
    <w:p w14:paraId="6620F96C" w14:textId="77777777" w:rsidR="006663E2" w:rsidRDefault="006663E2" w:rsidP="00AC1BEC">
      <w:pPr>
        <w:jc w:val="both"/>
        <w:rPr>
          <w:rFonts w:ascii="Tahoma" w:hAnsi="Tahoma" w:cs="Tahoma"/>
        </w:rPr>
      </w:pPr>
    </w:p>
    <w:p w14:paraId="1A0D9B26" w14:textId="77777777" w:rsidR="00111286" w:rsidRPr="00D949D6" w:rsidRDefault="00111286" w:rsidP="00AC1BEC">
      <w:pPr>
        <w:jc w:val="both"/>
        <w:rPr>
          <w:rFonts w:ascii="Tahoma" w:hAnsi="Tahoma" w:cs="Tahoma"/>
        </w:rPr>
      </w:pPr>
    </w:p>
    <w:p w14:paraId="1705BE66" w14:textId="77777777" w:rsidR="00AC1BEC" w:rsidRPr="00D949D6" w:rsidRDefault="00AC1BEC" w:rsidP="00AC1BEC">
      <w:pPr>
        <w:spacing w:after="0" w:line="240" w:lineRule="auto"/>
        <w:jc w:val="both"/>
        <w:rPr>
          <w:rFonts w:ascii="Tahoma" w:hAnsi="Tahoma" w:cs="Tahoma"/>
        </w:rPr>
      </w:pPr>
      <w:r w:rsidRPr="00D949D6">
        <w:rPr>
          <w:rFonts w:ascii="Tahoma" w:hAnsi="Tahoma" w:cs="Tahoma"/>
        </w:rPr>
        <w:t>………………………………………</w:t>
      </w:r>
      <w:r w:rsidRPr="00D949D6">
        <w:rPr>
          <w:rFonts w:ascii="Tahoma" w:hAnsi="Tahoma" w:cs="Tahoma"/>
        </w:rPr>
        <w:tab/>
      </w:r>
      <w:r w:rsidRPr="00D949D6">
        <w:rPr>
          <w:rFonts w:ascii="Tahoma" w:hAnsi="Tahoma" w:cs="Tahoma"/>
        </w:rPr>
        <w:tab/>
      </w:r>
      <w:r w:rsidRPr="00D949D6">
        <w:rPr>
          <w:rFonts w:ascii="Tahoma" w:hAnsi="Tahoma" w:cs="Tahoma"/>
        </w:rPr>
        <w:tab/>
      </w:r>
      <w:r w:rsidRPr="00D949D6">
        <w:rPr>
          <w:rFonts w:ascii="Tahoma" w:hAnsi="Tahoma" w:cs="Tahoma"/>
        </w:rPr>
        <w:tab/>
      </w:r>
      <w:r w:rsidRPr="00D949D6">
        <w:rPr>
          <w:rFonts w:ascii="Tahoma" w:hAnsi="Tahoma" w:cs="Tahoma"/>
        </w:rPr>
        <w:tab/>
      </w:r>
      <w:r w:rsidR="00111286">
        <w:rPr>
          <w:rFonts w:ascii="Tahoma" w:hAnsi="Tahoma" w:cs="Tahoma"/>
        </w:rPr>
        <w:t xml:space="preserve">      </w:t>
      </w:r>
      <w:r w:rsidRPr="00D949D6">
        <w:rPr>
          <w:rFonts w:ascii="Tahoma" w:hAnsi="Tahoma" w:cs="Tahoma"/>
        </w:rPr>
        <w:t>………………………………….</w:t>
      </w:r>
    </w:p>
    <w:p w14:paraId="52660E5E" w14:textId="461D2877" w:rsidR="00636095" w:rsidRPr="00D949D6" w:rsidRDefault="00AC1BEC" w:rsidP="00AC1BEC">
      <w:pPr>
        <w:spacing w:line="240" w:lineRule="auto"/>
        <w:jc w:val="both"/>
        <w:rPr>
          <w:rFonts w:ascii="Tahoma" w:hAnsi="Tahoma" w:cs="Tahoma"/>
        </w:rPr>
      </w:pPr>
      <w:r w:rsidRPr="00D949D6">
        <w:rPr>
          <w:rFonts w:ascii="Tahoma" w:hAnsi="Tahoma" w:cs="Tahoma"/>
        </w:rPr>
        <w:t xml:space="preserve">           </w:t>
      </w:r>
      <w:r w:rsidR="00454BFD">
        <w:rPr>
          <w:rFonts w:ascii="Tahoma" w:hAnsi="Tahoma" w:cs="Tahoma"/>
        </w:rPr>
        <w:t>Objednatel</w:t>
      </w:r>
      <w:r w:rsidRPr="00D949D6">
        <w:rPr>
          <w:rFonts w:ascii="Tahoma" w:hAnsi="Tahoma" w:cs="Tahoma"/>
        </w:rPr>
        <w:tab/>
      </w:r>
      <w:r w:rsidRPr="00D949D6">
        <w:rPr>
          <w:rFonts w:ascii="Tahoma" w:hAnsi="Tahoma" w:cs="Tahoma"/>
        </w:rPr>
        <w:tab/>
      </w:r>
      <w:r w:rsidRPr="00D949D6">
        <w:rPr>
          <w:rFonts w:ascii="Tahoma" w:hAnsi="Tahoma" w:cs="Tahoma"/>
        </w:rPr>
        <w:tab/>
      </w:r>
      <w:r w:rsidRPr="00D949D6">
        <w:rPr>
          <w:rFonts w:ascii="Tahoma" w:hAnsi="Tahoma" w:cs="Tahoma"/>
        </w:rPr>
        <w:tab/>
      </w:r>
      <w:r w:rsidRPr="00D949D6">
        <w:rPr>
          <w:rFonts w:ascii="Tahoma" w:hAnsi="Tahoma" w:cs="Tahoma"/>
        </w:rPr>
        <w:tab/>
      </w:r>
      <w:r w:rsidRPr="00D949D6">
        <w:rPr>
          <w:rFonts w:ascii="Tahoma" w:hAnsi="Tahoma" w:cs="Tahoma"/>
        </w:rPr>
        <w:tab/>
      </w:r>
      <w:r w:rsidRPr="00D949D6">
        <w:rPr>
          <w:rFonts w:ascii="Tahoma" w:hAnsi="Tahoma" w:cs="Tahoma"/>
        </w:rPr>
        <w:tab/>
      </w:r>
      <w:r w:rsidRPr="00D949D6">
        <w:rPr>
          <w:rFonts w:ascii="Tahoma" w:hAnsi="Tahoma" w:cs="Tahoma"/>
        </w:rPr>
        <w:tab/>
      </w:r>
      <w:r w:rsidR="001B0271">
        <w:rPr>
          <w:rFonts w:ascii="Tahoma" w:hAnsi="Tahoma" w:cs="Tahoma"/>
        </w:rPr>
        <w:t>Dodavatel</w:t>
      </w:r>
    </w:p>
    <w:sectPr w:rsidR="00636095" w:rsidRPr="00D949D6" w:rsidSect="00CC5E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nQuanYi Zen Hei Sharp">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4A8"/>
    <w:multiLevelType w:val="hybridMultilevel"/>
    <w:tmpl w:val="CCD0F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2" w15:restartNumberingAfterBreak="0">
    <w:nsid w:val="130316F8"/>
    <w:multiLevelType w:val="multilevel"/>
    <w:tmpl w:val="3320A8B2"/>
    <w:numStyleLink w:val="VariantaB-odrky"/>
  </w:abstractNum>
  <w:abstractNum w:abstractNumId="3" w15:restartNumberingAfterBreak="0">
    <w:nsid w:val="13AB4DA5"/>
    <w:multiLevelType w:val="hybridMultilevel"/>
    <w:tmpl w:val="9752C8DC"/>
    <w:lvl w:ilvl="0" w:tplc="918C5296">
      <w:start w:val="1"/>
      <w:numFmt w:val="decimal"/>
      <w:lvlText w:val="%1."/>
      <w:lvlJc w:val="left"/>
      <w:pPr>
        <w:ind w:left="720" w:hanging="360"/>
      </w:pPr>
      <w:rPr>
        <w:rFonts w:eastAsiaTheme="minorHAnsi"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5" w15:restartNumberingAfterBreak="0">
    <w:nsid w:val="168D4E8A"/>
    <w:multiLevelType w:val="hybridMultilevel"/>
    <w:tmpl w:val="6174FD00"/>
    <w:lvl w:ilvl="0" w:tplc="A04C2288">
      <w:start w:val="1"/>
      <w:numFmt w:val="decimal"/>
      <w:lvlText w:val="%1."/>
      <w:lvlJc w:val="left"/>
      <w:pPr>
        <w:ind w:left="644"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1872DA"/>
    <w:multiLevelType w:val="multilevel"/>
    <w:tmpl w:val="E8A48D7C"/>
    <w:numStyleLink w:val="VariantaA-sla"/>
  </w:abstractNum>
  <w:abstractNum w:abstractNumId="7" w15:restartNumberingAfterBreak="0">
    <w:nsid w:val="19935C25"/>
    <w:multiLevelType w:val="hybridMultilevel"/>
    <w:tmpl w:val="56D23C4A"/>
    <w:lvl w:ilvl="0" w:tplc="04050001">
      <w:start w:val="1"/>
      <w:numFmt w:val="bullet"/>
      <w:lvlText w:val=""/>
      <w:lvlJc w:val="left"/>
      <w:pPr>
        <w:ind w:left="720" w:hanging="360"/>
      </w:pPr>
      <w:rPr>
        <w:rFonts w:ascii="Symbol" w:hAnsi="Symbol" w:hint="default"/>
      </w:rPr>
    </w:lvl>
    <w:lvl w:ilvl="1" w:tplc="8C40DEE6">
      <w:start w:val="7"/>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9A5EA2"/>
    <w:multiLevelType w:val="multilevel"/>
    <w:tmpl w:val="E8BAE50A"/>
    <w:numStyleLink w:val="VariantaA-odrky"/>
  </w:abstractNum>
  <w:abstractNum w:abstractNumId="9" w15:restartNumberingAfterBreak="0">
    <w:nsid w:val="31C50E67"/>
    <w:multiLevelType w:val="hybridMultilevel"/>
    <w:tmpl w:val="84CCE6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3042EB"/>
    <w:multiLevelType w:val="hybridMultilevel"/>
    <w:tmpl w:val="E05CD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327EA0"/>
    <w:multiLevelType w:val="hybridMultilevel"/>
    <w:tmpl w:val="24C02E52"/>
    <w:lvl w:ilvl="0" w:tplc="E5CC491C">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E5CC491C">
      <w:start w:val="1"/>
      <w:numFmt w:val="bullet"/>
      <w:lvlText w:val=""/>
      <w:lvlJc w:val="left"/>
      <w:pPr>
        <w:ind w:left="2367" w:hanging="360"/>
      </w:pPr>
      <w:rPr>
        <w:rFonts w:ascii="Symbol" w:hAnsi="Symbol"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419A73F1"/>
    <w:multiLevelType w:val="hybridMultilevel"/>
    <w:tmpl w:val="99E68F0E"/>
    <w:lvl w:ilvl="0" w:tplc="77267EA2">
      <w:start w:val="1"/>
      <w:numFmt w:val="decimal"/>
      <w:lvlText w:val="%1."/>
      <w:lvlJc w:val="left"/>
      <w:pPr>
        <w:ind w:left="840" w:hanging="4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15" w15:restartNumberingAfterBreak="0">
    <w:nsid w:val="5AF35F43"/>
    <w:multiLevelType w:val="multilevel"/>
    <w:tmpl w:val="0D8ABE32"/>
    <w:numStyleLink w:val="VariantaB-sla"/>
  </w:abstractNum>
  <w:abstractNum w:abstractNumId="16" w15:restartNumberingAfterBreak="0">
    <w:nsid w:val="63D077E3"/>
    <w:multiLevelType w:val="hybridMultilevel"/>
    <w:tmpl w:val="326CA3F8"/>
    <w:lvl w:ilvl="0" w:tplc="5562207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459390C"/>
    <w:multiLevelType w:val="hybridMultilevel"/>
    <w:tmpl w:val="B0DC6A6C"/>
    <w:lvl w:ilvl="0" w:tplc="09321394">
      <w:start w:val="1"/>
      <w:numFmt w:val="lowerLetter"/>
      <w:lvlText w:val="%1)"/>
      <w:lvlJc w:val="left"/>
      <w:pPr>
        <w:tabs>
          <w:tab w:val="num" w:pos="4424"/>
        </w:tabs>
        <w:ind w:left="4424" w:hanging="454"/>
      </w:pPr>
      <w:rPr>
        <w:rFonts w:ascii="Arial" w:hAnsi="Arial" w:cs="Arial" w:hint="default"/>
        <w:color w:val="auto"/>
      </w:rPr>
    </w:lvl>
    <w:lvl w:ilvl="1" w:tplc="04050003" w:tentative="1">
      <w:start w:val="1"/>
      <w:numFmt w:val="bullet"/>
      <w:lvlText w:val="o"/>
      <w:lvlJc w:val="left"/>
      <w:pPr>
        <w:tabs>
          <w:tab w:val="num" w:pos="5013"/>
        </w:tabs>
        <w:ind w:left="5013" w:hanging="360"/>
      </w:pPr>
      <w:rPr>
        <w:rFonts w:ascii="Courier New" w:hAnsi="Courier New" w:cs="Courier New" w:hint="default"/>
      </w:rPr>
    </w:lvl>
    <w:lvl w:ilvl="2" w:tplc="04050005" w:tentative="1">
      <w:start w:val="1"/>
      <w:numFmt w:val="bullet"/>
      <w:lvlText w:val=""/>
      <w:lvlJc w:val="left"/>
      <w:pPr>
        <w:tabs>
          <w:tab w:val="num" w:pos="5733"/>
        </w:tabs>
        <w:ind w:left="5733" w:hanging="360"/>
      </w:pPr>
      <w:rPr>
        <w:rFonts w:ascii="Wingdings" w:hAnsi="Wingdings" w:hint="default"/>
      </w:rPr>
    </w:lvl>
    <w:lvl w:ilvl="3" w:tplc="04050001" w:tentative="1">
      <w:start w:val="1"/>
      <w:numFmt w:val="bullet"/>
      <w:lvlText w:val=""/>
      <w:lvlJc w:val="left"/>
      <w:pPr>
        <w:tabs>
          <w:tab w:val="num" w:pos="6453"/>
        </w:tabs>
        <w:ind w:left="6453" w:hanging="360"/>
      </w:pPr>
      <w:rPr>
        <w:rFonts w:ascii="Symbol" w:hAnsi="Symbol" w:hint="default"/>
      </w:rPr>
    </w:lvl>
    <w:lvl w:ilvl="4" w:tplc="04050003" w:tentative="1">
      <w:start w:val="1"/>
      <w:numFmt w:val="bullet"/>
      <w:lvlText w:val="o"/>
      <w:lvlJc w:val="left"/>
      <w:pPr>
        <w:tabs>
          <w:tab w:val="num" w:pos="7173"/>
        </w:tabs>
        <w:ind w:left="7173" w:hanging="360"/>
      </w:pPr>
      <w:rPr>
        <w:rFonts w:ascii="Courier New" w:hAnsi="Courier New" w:cs="Courier New" w:hint="default"/>
      </w:rPr>
    </w:lvl>
    <w:lvl w:ilvl="5" w:tplc="04050005" w:tentative="1">
      <w:start w:val="1"/>
      <w:numFmt w:val="bullet"/>
      <w:lvlText w:val=""/>
      <w:lvlJc w:val="left"/>
      <w:pPr>
        <w:tabs>
          <w:tab w:val="num" w:pos="7893"/>
        </w:tabs>
        <w:ind w:left="7893" w:hanging="360"/>
      </w:pPr>
      <w:rPr>
        <w:rFonts w:ascii="Wingdings" w:hAnsi="Wingdings" w:hint="default"/>
      </w:rPr>
    </w:lvl>
    <w:lvl w:ilvl="6" w:tplc="04050001" w:tentative="1">
      <w:start w:val="1"/>
      <w:numFmt w:val="bullet"/>
      <w:lvlText w:val=""/>
      <w:lvlJc w:val="left"/>
      <w:pPr>
        <w:tabs>
          <w:tab w:val="num" w:pos="8613"/>
        </w:tabs>
        <w:ind w:left="8613" w:hanging="360"/>
      </w:pPr>
      <w:rPr>
        <w:rFonts w:ascii="Symbol" w:hAnsi="Symbol" w:hint="default"/>
      </w:rPr>
    </w:lvl>
    <w:lvl w:ilvl="7" w:tplc="04050003" w:tentative="1">
      <w:start w:val="1"/>
      <w:numFmt w:val="bullet"/>
      <w:lvlText w:val="o"/>
      <w:lvlJc w:val="left"/>
      <w:pPr>
        <w:tabs>
          <w:tab w:val="num" w:pos="9333"/>
        </w:tabs>
        <w:ind w:left="9333" w:hanging="360"/>
      </w:pPr>
      <w:rPr>
        <w:rFonts w:ascii="Courier New" w:hAnsi="Courier New" w:cs="Courier New" w:hint="default"/>
      </w:rPr>
    </w:lvl>
    <w:lvl w:ilvl="8" w:tplc="04050005" w:tentative="1">
      <w:start w:val="1"/>
      <w:numFmt w:val="bullet"/>
      <w:lvlText w:val=""/>
      <w:lvlJc w:val="left"/>
      <w:pPr>
        <w:tabs>
          <w:tab w:val="num" w:pos="10053"/>
        </w:tabs>
        <w:ind w:left="10053" w:hanging="360"/>
      </w:pPr>
      <w:rPr>
        <w:rFonts w:ascii="Wingdings" w:hAnsi="Wingdings" w:hint="default"/>
      </w:rPr>
    </w:lvl>
  </w:abstractNum>
  <w:num w:numId="1">
    <w:abstractNumId w:val="4"/>
  </w:num>
  <w:num w:numId="2">
    <w:abstractNumId w:val="14"/>
  </w:num>
  <w:num w:numId="3">
    <w:abstractNumId w:val="13"/>
  </w:num>
  <w:num w:numId="4">
    <w:abstractNumId w:val="1"/>
  </w:num>
  <w:num w:numId="5">
    <w:abstractNumId w:val="15"/>
  </w:num>
  <w:num w:numId="6">
    <w:abstractNumId w:val="8"/>
  </w:num>
  <w:num w:numId="7">
    <w:abstractNumId w:val="6"/>
  </w:num>
  <w:num w:numId="8">
    <w:abstractNumId w:val="2"/>
  </w:num>
  <w:num w:numId="9">
    <w:abstractNumId w:val="16"/>
  </w:num>
  <w:num w:numId="10">
    <w:abstractNumId w:val="17"/>
  </w:num>
  <w:num w:numId="11">
    <w:abstractNumId w:val="11"/>
  </w:num>
  <w:num w:numId="12">
    <w:abstractNumId w:val="5"/>
  </w:num>
  <w:num w:numId="13">
    <w:abstractNumId w:val="10"/>
  </w:num>
  <w:num w:numId="14">
    <w:abstractNumId w:val="0"/>
  </w:num>
  <w:num w:numId="15">
    <w:abstractNumId w:val="7"/>
  </w:num>
  <w:num w:numId="16">
    <w:abstractNumId w:val="9"/>
  </w:num>
  <w:num w:numId="17">
    <w:abstractNumId w:val="3"/>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98"/>
    <w:rsid w:val="00015306"/>
    <w:rsid w:val="0001601D"/>
    <w:rsid w:val="0002674B"/>
    <w:rsid w:val="0004162E"/>
    <w:rsid w:val="0004786B"/>
    <w:rsid w:val="00063405"/>
    <w:rsid w:val="000708C3"/>
    <w:rsid w:val="000809B9"/>
    <w:rsid w:val="00090B40"/>
    <w:rsid w:val="00095A0A"/>
    <w:rsid w:val="0009740C"/>
    <w:rsid w:val="000A2BE1"/>
    <w:rsid w:val="000A65B6"/>
    <w:rsid w:val="000B0985"/>
    <w:rsid w:val="000B1358"/>
    <w:rsid w:val="000B1B3D"/>
    <w:rsid w:val="000C4CAF"/>
    <w:rsid w:val="000D0B86"/>
    <w:rsid w:val="000D224D"/>
    <w:rsid w:val="000D2EE2"/>
    <w:rsid w:val="000D31BA"/>
    <w:rsid w:val="00111286"/>
    <w:rsid w:val="001144D5"/>
    <w:rsid w:val="00121485"/>
    <w:rsid w:val="0012223C"/>
    <w:rsid w:val="00132C73"/>
    <w:rsid w:val="00135F35"/>
    <w:rsid w:val="00140BC2"/>
    <w:rsid w:val="00144164"/>
    <w:rsid w:val="00147D20"/>
    <w:rsid w:val="0015165F"/>
    <w:rsid w:val="00151CD2"/>
    <w:rsid w:val="0017524F"/>
    <w:rsid w:val="0017684E"/>
    <w:rsid w:val="0018051B"/>
    <w:rsid w:val="00183AFA"/>
    <w:rsid w:val="00185B73"/>
    <w:rsid w:val="00186B24"/>
    <w:rsid w:val="00191BE6"/>
    <w:rsid w:val="00195995"/>
    <w:rsid w:val="0019600A"/>
    <w:rsid w:val="001A2C8B"/>
    <w:rsid w:val="001B0271"/>
    <w:rsid w:val="001B1E4A"/>
    <w:rsid w:val="001C3BD7"/>
    <w:rsid w:val="001C7843"/>
    <w:rsid w:val="001D21A1"/>
    <w:rsid w:val="001D27C0"/>
    <w:rsid w:val="001E687F"/>
    <w:rsid w:val="001E74C3"/>
    <w:rsid w:val="001F6937"/>
    <w:rsid w:val="00200305"/>
    <w:rsid w:val="00202E84"/>
    <w:rsid w:val="002033F6"/>
    <w:rsid w:val="002123A1"/>
    <w:rsid w:val="00220DE3"/>
    <w:rsid w:val="00220F52"/>
    <w:rsid w:val="00224198"/>
    <w:rsid w:val="00226E73"/>
    <w:rsid w:val="0023316D"/>
    <w:rsid w:val="00237249"/>
    <w:rsid w:val="0025290D"/>
    <w:rsid w:val="00260372"/>
    <w:rsid w:val="00262DAF"/>
    <w:rsid w:val="00263836"/>
    <w:rsid w:val="00271D9F"/>
    <w:rsid w:val="00285AED"/>
    <w:rsid w:val="00286D6B"/>
    <w:rsid w:val="002871A6"/>
    <w:rsid w:val="002940E7"/>
    <w:rsid w:val="00294D8B"/>
    <w:rsid w:val="002A688C"/>
    <w:rsid w:val="002B1B1E"/>
    <w:rsid w:val="002C566B"/>
    <w:rsid w:val="002C5BAD"/>
    <w:rsid w:val="002D37DB"/>
    <w:rsid w:val="002E2442"/>
    <w:rsid w:val="002E707B"/>
    <w:rsid w:val="002F0E8C"/>
    <w:rsid w:val="002F4C63"/>
    <w:rsid w:val="002F79E8"/>
    <w:rsid w:val="002F7D01"/>
    <w:rsid w:val="00304488"/>
    <w:rsid w:val="003071EC"/>
    <w:rsid w:val="00310FA0"/>
    <w:rsid w:val="0032029C"/>
    <w:rsid w:val="00320481"/>
    <w:rsid w:val="003250CB"/>
    <w:rsid w:val="0034023C"/>
    <w:rsid w:val="003433B0"/>
    <w:rsid w:val="00363201"/>
    <w:rsid w:val="00373E2E"/>
    <w:rsid w:val="0037551C"/>
    <w:rsid w:val="00381617"/>
    <w:rsid w:val="0038572F"/>
    <w:rsid w:val="003867D6"/>
    <w:rsid w:val="0039063C"/>
    <w:rsid w:val="003935D0"/>
    <w:rsid w:val="003977A9"/>
    <w:rsid w:val="003A31F2"/>
    <w:rsid w:val="003A46A8"/>
    <w:rsid w:val="003A51AA"/>
    <w:rsid w:val="003B15E2"/>
    <w:rsid w:val="003B565A"/>
    <w:rsid w:val="003C542D"/>
    <w:rsid w:val="003D00A1"/>
    <w:rsid w:val="003D1664"/>
    <w:rsid w:val="003D34AC"/>
    <w:rsid w:val="003D53EB"/>
    <w:rsid w:val="003E56E0"/>
    <w:rsid w:val="004060BB"/>
    <w:rsid w:val="0041427F"/>
    <w:rsid w:val="00425F3D"/>
    <w:rsid w:val="004473A1"/>
    <w:rsid w:val="004509E5"/>
    <w:rsid w:val="00454BFD"/>
    <w:rsid w:val="004713D2"/>
    <w:rsid w:val="00476950"/>
    <w:rsid w:val="00486FB9"/>
    <w:rsid w:val="004A24F6"/>
    <w:rsid w:val="004A4441"/>
    <w:rsid w:val="004B6520"/>
    <w:rsid w:val="004C212A"/>
    <w:rsid w:val="004C57F7"/>
    <w:rsid w:val="004D0DFF"/>
    <w:rsid w:val="004D536F"/>
    <w:rsid w:val="004E5CD2"/>
    <w:rsid w:val="004E7088"/>
    <w:rsid w:val="004E77BA"/>
    <w:rsid w:val="00500232"/>
    <w:rsid w:val="005025B2"/>
    <w:rsid w:val="00502C2A"/>
    <w:rsid w:val="00504668"/>
    <w:rsid w:val="005062A9"/>
    <w:rsid w:val="00506760"/>
    <w:rsid w:val="00511F70"/>
    <w:rsid w:val="0051382F"/>
    <w:rsid w:val="0051492B"/>
    <w:rsid w:val="00516AE5"/>
    <w:rsid w:val="005240C1"/>
    <w:rsid w:val="005434B0"/>
    <w:rsid w:val="005455E1"/>
    <w:rsid w:val="005502BD"/>
    <w:rsid w:val="00556417"/>
    <w:rsid w:val="00556787"/>
    <w:rsid w:val="0056364E"/>
    <w:rsid w:val="00574BAE"/>
    <w:rsid w:val="00574E0D"/>
    <w:rsid w:val="005842AB"/>
    <w:rsid w:val="00584EC1"/>
    <w:rsid w:val="00585EBB"/>
    <w:rsid w:val="005966DD"/>
    <w:rsid w:val="005A6FC6"/>
    <w:rsid w:val="005B1AC8"/>
    <w:rsid w:val="005C1FE5"/>
    <w:rsid w:val="005C2560"/>
    <w:rsid w:val="005C6FF7"/>
    <w:rsid w:val="005D6CEC"/>
    <w:rsid w:val="005E3933"/>
    <w:rsid w:val="005F7585"/>
    <w:rsid w:val="00605759"/>
    <w:rsid w:val="00610F09"/>
    <w:rsid w:val="00612425"/>
    <w:rsid w:val="00616CB2"/>
    <w:rsid w:val="00636095"/>
    <w:rsid w:val="00640EF7"/>
    <w:rsid w:val="00642559"/>
    <w:rsid w:val="00643753"/>
    <w:rsid w:val="00650C6C"/>
    <w:rsid w:val="00651C1D"/>
    <w:rsid w:val="00652CB8"/>
    <w:rsid w:val="00652FE6"/>
    <w:rsid w:val="006605D6"/>
    <w:rsid w:val="006640DD"/>
    <w:rsid w:val="006663E2"/>
    <w:rsid w:val="00667898"/>
    <w:rsid w:val="006705FA"/>
    <w:rsid w:val="006762BE"/>
    <w:rsid w:val="006A5710"/>
    <w:rsid w:val="006B6737"/>
    <w:rsid w:val="006C7DE3"/>
    <w:rsid w:val="006D04EF"/>
    <w:rsid w:val="006D29E9"/>
    <w:rsid w:val="006D2FB7"/>
    <w:rsid w:val="006D6E09"/>
    <w:rsid w:val="006D73C3"/>
    <w:rsid w:val="006E2A6F"/>
    <w:rsid w:val="006E2FB0"/>
    <w:rsid w:val="006E32C9"/>
    <w:rsid w:val="006E36F3"/>
    <w:rsid w:val="006F10A9"/>
    <w:rsid w:val="006F2BB4"/>
    <w:rsid w:val="006F38AF"/>
    <w:rsid w:val="007032C2"/>
    <w:rsid w:val="007038BB"/>
    <w:rsid w:val="007102D2"/>
    <w:rsid w:val="00713948"/>
    <w:rsid w:val="0072292E"/>
    <w:rsid w:val="0072479C"/>
    <w:rsid w:val="00735BA3"/>
    <w:rsid w:val="00744F06"/>
    <w:rsid w:val="00750BB4"/>
    <w:rsid w:val="00753A27"/>
    <w:rsid w:val="0077608E"/>
    <w:rsid w:val="0079342A"/>
    <w:rsid w:val="00796D07"/>
    <w:rsid w:val="00796E6F"/>
    <w:rsid w:val="007A54F0"/>
    <w:rsid w:val="007A6AF5"/>
    <w:rsid w:val="007B1A6D"/>
    <w:rsid w:val="007B4949"/>
    <w:rsid w:val="007B60E7"/>
    <w:rsid w:val="007C4630"/>
    <w:rsid w:val="007D60A3"/>
    <w:rsid w:val="007D721A"/>
    <w:rsid w:val="007E6914"/>
    <w:rsid w:val="007F0BC6"/>
    <w:rsid w:val="007F31BD"/>
    <w:rsid w:val="008015D9"/>
    <w:rsid w:val="00805A14"/>
    <w:rsid w:val="008121D0"/>
    <w:rsid w:val="00823708"/>
    <w:rsid w:val="00830992"/>
    <w:rsid w:val="00831374"/>
    <w:rsid w:val="008317CC"/>
    <w:rsid w:val="0084733E"/>
    <w:rsid w:val="00857580"/>
    <w:rsid w:val="00860BC1"/>
    <w:rsid w:val="00864410"/>
    <w:rsid w:val="00865238"/>
    <w:rsid w:val="008667BF"/>
    <w:rsid w:val="00866C40"/>
    <w:rsid w:val="00867D0E"/>
    <w:rsid w:val="00870C68"/>
    <w:rsid w:val="008713A2"/>
    <w:rsid w:val="00874E20"/>
    <w:rsid w:val="00880878"/>
    <w:rsid w:val="00895645"/>
    <w:rsid w:val="0089775A"/>
    <w:rsid w:val="008A762E"/>
    <w:rsid w:val="008B233B"/>
    <w:rsid w:val="008B5642"/>
    <w:rsid w:val="008C3782"/>
    <w:rsid w:val="008D0DD1"/>
    <w:rsid w:val="008D0F9D"/>
    <w:rsid w:val="008D3C52"/>
    <w:rsid w:val="008D4A32"/>
    <w:rsid w:val="008D593A"/>
    <w:rsid w:val="008E573F"/>
    <w:rsid w:val="008E7760"/>
    <w:rsid w:val="008F5EE9"/>
    <w:rsid w:val="0090745C"/>
    <w:rsid w:val="00922001"/>
    <w:rsid w:val="00922C17"/>
    <w:rsid w:val="009239F4"/>
    <w:rsid w:val="00924EBF"/>
    <w:rsid w:val="009278D4"/>
    <w:rsid w:val="009336EE"/>
    <w:rsid w:val="00942DDD"/>
    <w:rsid w:val="00943F42"/>
    <w:rsid w:val="009516A8"/>
    <w:rsid w:val="00953A40"/>
    <w:rsid w:val="00971974"/>
    <w:rsid w:val="009732CA"/>
    <w:rsid w:val="0097705C"/>
    <w:rsid w:val="00993C07"/>
    <w:rsid w:val="009B169F"/>
    <w:rsid w:val="009C7258"/>
    <w:rsid w:val="009D1F4D"/>
    <w:rsid w:val="009D6835"/>
    <w:rsid w:val="009E0E3D"/>
    <w:rsid w:val="009E12D4"/>
    <w:rsid w:val="009E2A3C"/>
    <w:rsid w:val="009E5858"/>
    <w:rsid w:val="009F2ACD"/>
    <w:rsid w:val="009F393D"/>
    <w:rsid w:val="009F7F46"/>
    <w:rsid w:val="00A000BF"/>
    <w:rsid w:val="00A0587E"/>
    <w:rsid w:val="00A11110"/>
    <w:rsid w:val="00A12712"/>
    <w:rsid w:val="00A17D1F"/>
    <w:rsid w:val="00A275BC"/>
    <w:rsid w:val="00A301E1"/>
    <w:rsid w:val="00A36947"/>
    <w:rsid w:val="00A464B4"/>
    <w:rsid w:val="00A5249B"/>
    <w:rsid w:val="00A55B68"/>
    <w:rsid w:val="00A574D8"/>
    <w:rsid w:val="00A63D6B"/>
    <w:rsid w:val="00A6436C"/>
    <w:rsid w:val="00A831A6"/>
    <w:rsid w:val="00A84B52"/>
    <w:rsid w:val="00A8660F"/>
    <w:rsid w:val="00A91B1A"/>
    <w:rsid w:val="00A95C48"/>
    <w:rsid w:val="00AA12EE"/>
    <w:rsid w:val="00AA3734"/>
    <w:rsid w:val="00AA5C24"/>
    <w:rsid w:val="00AA67DF"/>
    <w:rsid w:val="00AA7056"/>
    <w:rsid w:val="00AB25D6"/>
    <w:rsid w:val="00AB31C6"/>
    <w:rsid w:val="00AB523B"/>
    <w:rsid w:val="00AC1BEC"/>
    <w:rsid w:val="00AC2511"/>
    <w:rsid w:val="00AC2C30"/>
    <w:rsid w:val="00AD6647"/>
    <w:rsid w:val="00AD6D93"/>
    <w:rsid w:val="00AD7199"/>
    <w:rsid w:val="00AD7E40"/>
    <w:rsid w:val="00B018C3"/>
    <w:rsid w:val="00B07A26"/>
    <w:rsid w:val="00B1477A"/>
    <w:rsid w:val="00B20993"/>
    <w:rsid w:val="00B33E51"/>
    <w:rsid w:val="00B42E96"/>
    <w:rsid w:val="00B43B15"/>
    <w:rsid w:val="00B4409E"/>
    <w:rsid w:val="00B50EE6"/>
    <w:rsid w:val="00B52185"/>
    <w:rsid w:val="00B63410"/>
    <w:rsid w:val="00B64BF1"/>
    <w:rsid w:val="00B76260"/>
    <w:rsid w:val="00B83FEA"/>
    <w:rsid w:val="00B9753A"/>
    <w:rsid w:val="00BB355A"/>
    <w:rsid w:val="00BB479C"/>
    <w:rsid w:val="00BB50E4"/>
    <w:rsid w:val="00BC0E95"/>
    <w:rsid w:val="00BC35D4"/>
    <w:rsid w:val="00BC4720"/>
    <w:rsid w:val="00BC7B46"/>
    <w:rsid w:val="00BD75A2"/>
    <w:rsid w:val="00BE14B8"/>
    <w:rsid w:val="00BF6429"/>
    <w:rsid w:val="00C12A41"/>
    <w:rsid w:val="00C2017A"/>
    <w:rsid w:val="00C2026B"/>
    <w:rsid w:val="00C20470"/>
    <w:rsid w:val="00C273D5"/>
    <w:rsid w:val="00C34B2F"/>
    <w:rsid w:val="00C41FDC"/>
    <w:rsid w:val="00C4641B"/>
    <w:rsid w:val="00C51612"/>
    <w:rsid w:val="00C5231E"/>
    <w:rsid w:val="00C54A8C"/>
    <w:rsid w:val="00C614E5"/>
    <w:rsid w:val="00C660A4"/>
    <w:rsid w:val="00C6690E"/>
    <w:rsid w:val="00C703C5"/>
    <w:rsid w:val="00C805F2"/>
    <w:rsid w:val="00C9630E"/>
    <w:rsid w:val="00C974E1"/>
    <w:rsid w:val="00CA3577"/>
    <w:rsid w:val="00CB043D"/>
    <w:rsid w:val="00CB2AD5"/>
    <w:rsid w:val="00CB5A28"/>
    <w:rsid w:val="00CC3EE5"/>
    <w:rsid w:val="00CC5BFC"/>
    <w:rsid w:val="00CC5E40"/>
    <w:rsid w:val="00CD26D4"/>
    <w:rsid w:val="00CD4F2E"/>
    <w:rsid w:val="00CE0E29"/>
    <w:rsid w:val="00CE285F"/>
    <w:rsid w:val="00CE2CED"/>
    <w:rsid w:val="00D12DC9"/>
    <w:rsid w:val="00D14C90"/>
    <w:rsid w:val="00D1569F"/>
    <w:rsid w:val="00D16BC5"/>
    <w:rsid w:val="00D20B1E"/>
    <w:rsid w:val="00D22462"/>
    <w:rsid w:val="00D230AC"/>
    <w:rsid w:val="00D2657F"/>
    <w:rsid w:val="00D32489"/>
    <w:rsid w:val="00D3349E"/>
    <w:rsid w:val="00D46D1B"/>
    <w:rsid w:val="00D50D4A"/>
    <w:rsid w:val="00D647F1"/>
    <w:rsid w:val="00D71F46"/>
    <w:rsid w:val="00D73CB8"/>
    <w:rsid w:val="00D77B1C"/>
    <w:rsid w:val="00D80BC0"/>
    <w:rsid w:val="00D80C0A"/>
    <w:rsid w:val="00D9180A"/>
    <w:rsid w:val="00D9204F"/>
    <w:rsid w:val="00D949D6"/>
    <w:rsid w:val="00D94CC2"/>
    <w:rsid w:val="00DA7591"/>
    <w:rsid w:val="00DB1084"/>
    <w:rsid w:val="00DB1271"/>
    <w:rsid w:val="00DB2D03"/>
    <w:rsid w:val="00DB5D67"/>
    <w:rsid w:val="00DB7204"/>
    <w:rsid w:val="00DD3083"/>
    <w:rsid w:val="00DE6AA4"/>
    <w:rsid w:val="00E118CC"/>
    <w:rsid w:val="00E32798"/>
    <w:rsid w:val="00E32D49"/>
    <w:rsid w:val="00E408B3"/>
    <w:rsid w:val="00E45481"/>
    <w:rsid w:val="00E51C91"/>
    <w:rsid w:val="00E53B15"/>
    <w:rsid w:val="00E56B1D"/>
    <w:rsid w:val="00E64A89"/>
    <w:rsid w:val="00E650F2"/>
    <w:rsid w:val="00E667C1"/>
    <w:rsid w:val="00E75575"/>
    <w:rsid w:val="00E87A3C"/>
    <w:rsid w:val="00EA1069"/>
    <w:rsid w:val="00EB20E6"/>
    <w:rsid w:val="00EC3F88"/>
    <w:rsid w:val="00EC6E2D"/>
    <w:rsid w:val="00ED36D8"/>
    <w:rsid w:val="00EE30FE"/>
    <w:rsid w:val="00EE5565"/>
    <w:rsid w:val="00EE6BD7"/>
    <w:rsid w:val="00EE7F25"/>
    <w:rsid w:val="00EF132E"/>
    <w:rsid w:val="00EF18FA"/>
    <w:rsid w:val="00EF3F5F"/>
    <w:rsid w:val="00F0689D"/>
    <w:rsid w:val="00F20C16"/>
    <w:rsid w:val="00F31157"/>
    <w:rsid w:val="00F449C9"/>
    <w:rsid w:val="00F47EEF"/>
    <w:rsid w:val="00F67070"/>
    <w:rsid w:val="00F6750F"/>
    <w:rsid w:val="00F741D5"/>
    <w:rsid w:val="00F77B25"/>
    <w:rsid w:val="00F82F2F"/>
    <w:rsid w:val="00F83DF2"/>
    <w:rsid w:val="00F942F2"/>
    <w:rsid w:val="00FA1FED"/>
    <w:rsid w:val="00FB01B5"/>
    <w:rsid w:val="00FB1CD4"/>
    <w:rsid w:val="00FE309E"/>
    <w:rsid w:val="00FF0F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042E"/>
  <w15:docId w15:val="{473C5848-BCE2-4665-8098-DCEAF5AA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587E"/>
    <w:pPr>
      <w:spacing w:after="160" w:line="293" w:lineRule="auto"/>
    </w:pPr>
    <w:rPr>
      <w:color w:val="000000" w:themeColor="text1"/>
    </w:rPr>
  </w:style>
  <w:style w:type="paragraph" w:styleId="Nadpis1">
    <w:name w:val="heading 1"/>
    <w:basedOn w:val="Normln"/>
    <w:next w:val="Normln"/>
    <w:link w:val="Nadpis1Char"/>
    <w:uiPriority w:val="7"/>
    <w:qFormat/>
    <w:rsid w:val="00831374"/>
    <w:pPr>
      <w:keepNext/>
      <w:keepLines/>
      <w:spacing w:before="160" w:after="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7"/>
    <w:unhideWhenUsed/>
    <w:qFormat/>
    <w:rsid w:val="00063405"/>
    <w:pPr>
      <w:keepNext/>
      <w:keepLines/>
      <w:spacing w:before="80" w:after="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iPriority w:val="7"/>
    <w:unhideWhenUsed/>
    <w:qFormat/>
    <w:rsid w:val="00504668"/>
    <w:pPr>
      <w:keepNext/>
      <w:keepLines/>
      <w:spacing w:before="4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spacing w:before="40" w:after="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spacing w:before="40" w:after="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spacing w:before="40" w:after="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spacing w:before="40" w:after="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
    <w:basedOn w:val="Normln"/>
    <w:link w:val="OdstavecseseznamemChar"/>
    <w:uiPriority w:val="35"/>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uiPriority w:val="7"/>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uiPriority w:val="7"/>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keepNext/>
      <w:keepLines/>
      <w:spacing w:after="0" w:line="240" w:lineRule="auto"/>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spacing w:after="0"/>
    </w:pPr>
  </w:style>
  <w:style w:type="paragraph" w:styleId="slovanseznam2">
    <w:name w:val="List Number 2"/>
    <w:aliases w:val="Číslovaný seznam A 2"/>
    <w:basedOn w:val="Normln"/>
    <w:uiPriority w:val="15"/>
    <w:qFormat/>
    <w:rsid w:val="001B1E4A"/>
    <w:pPr>
      <w:numPr>
        <w:ilvl w:val="1"/>
        <w:numId w:val="7"/>
      </w:numPr>
      <w:spacing w:after="0"/>
      <w:contextualSpacing/>
    </w:pPr>
  </w:style>
  <w:style w:type="paragraph" w:styleId="slovanseznam3">
    <w:name w:val="List Number 3"/>
    <w:aliases w:val="Číslovaný seznam A 3"/>
    <w:basedOn w:val="Normln"/>
    <w:uiPriority w:val="15"/>
    <w:qFormat/>
    <w:rsid w:val="001B1E4A"/>
    <w:pPr>
      <w:numPr>
        <w:ilvl w:val="2"/>
        <w:numId w:val="7"/>
      </w:numPr>
      <w:spacing w:after="0"/>
      <w:contextualSpacing/>
    </w:pPr>
  </w:style>
  <w:style w:type="paragraph" w:styleId="slovanseznam4">
    <w:name w:val="List Number 4"/>
    <w:aliases w:val="Číslovaný seznam A 4"/>
    <w:basedOn w:val="Normln"/>
    <w:uiPriority w:val="15"/>
    <w:qFormat/>
    <w:rsid w:val="001B1E4A"/>
    <w:pPr>
      <w:numPr>
        <w:ilvl w:val="3"/>
        <w:numId w:val="7"/>
      </w:numPr>
      <w:spacing w:after="0"/>
      <w:contextualSpacing/>
    </w:pPr>
  </w:style>
  <w:style w:type="paragraph" w:styleId="slovanseznam5">
    <w:name w:val="List Number 5"/>
    <w:aliases w:val="Číslovaný seznam A 5"/>
    <w:basedOn w:val="Normln"/>
    <w:uiPriority w:val="15"/>
    <w:qFormat/>
    <w:rsid w:val="001B1E4A"/>
    <w:pPr>
      <w:numPr>
        <w:ilvl w:val="4"/>
        <w:numId w:val="7"/>
      </w:numPr>
      <w:spacing w:after="0"/>
      <w:contextualSpacing/>
    </w:pPr>
  </w:style>
  <w:style w:type="paragraph" w:customStyle="1" w:styleId="slovanseznamB">
    <w:name w:val="Číslovaný seznam B"/>
    <w:basedOn w:val="Normln"/>
    <w:uiPriority w:val="16"/>
    <w:qFormat/>
    <w:rsid w:val="009F7F46"/>
    <w:pPr>
      <w:numPr>
        <w:numId w:val="5"/>
      </w:numPr>
      <w:spacing w:after="0"/>
    </w:pPr>
  </w:style>
  <w:style w:type="paragraph" w:customStyle="1" w:styleId="slovanseznamB2">
    <w:name w:val="Číslovaný seznam B 2"/>
    <w:basedOn w:val="Normln"/>
    <w:uiPriority w:val="16"/>
    <w:qFormat/>
    <w:rsid w:val="009F7F46"/>
    <w:pPr>
      <w:numPr>
        <w:ilvl w:val="1"/>
        <w:numId w:val="5"/>
      </w:numPr>
      <w:spacing w:after="0"/>
    </w:pPr>
  </w:style>
  <w:style w:type="paragraph" w:customStyle="1" w:styleId="slovanseznamB3">
    <w:name w:val="Číslovaný seznam B 3"/>
    <w:basedOn w:val="Normln"/>
    <w:uiPriority w:val="16"/>
    <w:qFormat/>
    <w:rsid w:val="009F7F46"/>
    <w:pPr>
      <w:numPr>
        <w:ilvl w:val="2"/>
        <w:numId w:val="5"/>
      </w:numPr>
      <w:spacing w:after="0"/>
    </w:pPr>
  </w:style>
  <w:style w:type="paragraph" w:customStyle="1" w:styleId="slovanseznamB4">
    <w:name w:val="Číslovaný seznam B 4"/>
    <w:basedOn w:val="Normln"/>
    <w:uiPriority w:val="16"/>
    <w:qFormat/>
    <w:rsid w:val="009F7F46"/>
    <w:pPr>
      <w:numPr>
        <w:ilvl w:val="3"/>
        <w:numId w:val="5"/>
      </w:numPr>
      <w:spacing w:after="0"/>
    </w:pPr>
  </w:style>
  <w:style w:type="paragraph" w:customStyle="1" w:styleId="slovanseznamB5">
    <w:name w:val="Číslovaný seznam B 5"/>
    <w:basedOn w:val="Normln"/>
    <w:uiPriority w:val="16"/>
    <w:qFormat/>
    <w:rsid w:val="009F7F46"/>
    <w:pPr>
      <w:numPr>
        <w:ilvl w:val="4"/>
        <w:numId w:val="5"/>
      </w:numPr>
      <w:spacing w:after="0"/>
    </w:pPr>
  </w:style>
  <w:style w:type="paragraph" w:styleId="Seznamsodrkami3">
    <w:name w:val="List Bullet 3"/>
    <w:aliases w:val="Seznam s odrážkami A 3"/>
    <w:basedOn w:val="Normln"/>
    <w:uiPriority w:val="10"/>
    <w:qFormat/>
    <w:rsid w:val="00262DAF"/>
    <w:pPr>
      <w:numPr>
        <w:ilvl w:val="2"/>
        <w:numId w:val="6"/>
      </w:numPr>
      <w:spacing w:after="0"/>
      <w:contextualSpacing/>
    </w:pPr>
  </w:style>
  <w:style w:type="paragraph" w:styleId="Seznamsodrkami4">
    <w:name w:val="List Bullet 4"/>
    <w:aliases w:val="Seznam s odrážkami A 4"/>
    <w:basedOn w:val="Normln"/>
    <w:uiPriority w:val="10"/>
    <w:qFormat/>
    <w:rsid w:val="00262DAF"/>
    <w:pPr>
      <w:numPr>
        <w:ilvl w:val="3"/>
        <w:numId w:val="6"/>
      </w:numPr>
      <w:spacing w:after="0"/>
      <w:contextualSpacing/>
    </w:pPr>
  </w:style>
  <w:style w:type="paragraph" w:styleId="Seznamsodrkami5">
    <w:name w:val="List Bullet 5"/>
    <w:aliases w:val="Seznam s odrážkami A 5"/>
    <w:basedOn w:val="Normln"/>
    <w:uiPriority w:val="10"/>
    <w:qFormat/>
    <w:rsid w:val="00262DAF"/>
    <w:pPr>
      <w:numPr>
        <w:ilvl w:val="4"/>
        <w:numId w:val="6"/>
      </w:numPr>
      <w:spacing w:after="0"/>
    </w:pPr>
  </w:style>
  <w:style w:type="paragraph" w:styleId="Seznamsodrkami">
    <w:name w:val="List Bullet"/>
    <w:aliases w:val="Seznam s odrážkami A"/>
    <w:basedOn w:val="Normln"/>
    <w:uiPriority w:val="10"/>
    <w:qFormat/>
    <w:rsid w:val="00262DAF"/>
    <w:pPr>
      <w:numPr>
        <w:numId w:val="6"/>
      </w:numPr>
      <w:spacing w:after="0"/>
      <w:contextualSpacing/>
    </w:pPr>
  </w:style>
  <w:style w:type="paragraph" w:styleId="Seznamsodrkami2">
    <w:name w:val="List Bullet 2"/>
    <w:aliases w:val="Seznam s odrážkami A 2"/>
    <w:basedOn w:val="Normln"/>
    <w:uiPriority w:val="10"/>
    <w:qFormat/>
    <w:rsid w:val="00262DAF"/>
    <w:pPr>
      <w:numPr>
        <w:ilvl w:val="1"/>
        <w:numId w:val="6"/>
      </w:numPr>
      <w:spacing w:after="0"/>
      <w:contextualSpacing/>
    </w:pPr>
  </w:style>
  <w:style w:type="paragraph" w:customStyle="1" w:styleId="Nadpis1-mimoobsah">
    <w:name w:val="Nadpis 1 - mimo obsah"/>
    <w:basedOn w:val="Normln"/>
    <w:next w:val="Normln"/>
    <w:uiPriority w:val="8"/>
    <w:qFormat/>
    <w:rsid w:val="00831374"/>
    <w:pPr>
      <w:keepNext/>
      <w:keepLines/>
      <w:spacing w:before="160" w:after="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after="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after="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after="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after="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after="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after="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after="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after="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spacing w:after="0"/>
    </w:pPr>
  </w:style>
  <w:style w:type="paragraph" w:customStyle="1" w:styleId="SeznamsodrkamiB2">
    <w:name w:val="Seznam s odrážkami B 2"/>
    <w:basedOn w:val="Normln"/>
    <w:uiPriority w:val="11"/>
    <w:qFormat/>
    <w:rsid w:val="007102D2"/>
    <w:pPr>
      <w:numPr>
        <w:ilvl w:val="1"/>
        <w:numId w:val="8"/>
      </w:numPr>
      <w:spacing w:after="0"/>
    </w:pPr>
  </w:style>
  <w:style w:type="paragraph" w:customStyle="1" w:styleId="SeznamsodrkamiB3">
    <w:name w:val="Seznam s odrážkami B 3"/>
    <w:basedOn w:val="Normln"/>
    <w:uiPriority w:val="11"/>
    <w:qFormat/>
    <w:rsid w:val="007102D2"/>
    <w:pPr>
      <w:numPr>
        <w:ilvl w:val="2"/>
        <w:numId w:val="8"/>
      </w:numPr>
      <w:spacing w:after="0"/>
    </w:pPr>
  </w:style>
  <w:style w:type="paragraph" w:customStyle="1" w:styleId="SeznamsodrkamiB4">
    <w:name w:val="Seznam s odrážkami B 4"/>
    <w:basedOn w:val="Normln"/>
    <w:uiPriority w:val="11"/>
    <w:qFormat/>
    <w:rsid w:val="007102D2"/>
    <w:pPr>
      <w:numPr>
        <w:ilvl w:val="3"/>
        <w:numId w:val="8"/>
      </w:numPr>
      <w:spacing w:after="0"/>
    </w:pPr>
  </w:style>
  <w:style w:type="paragraph" w:customStyle="1" w:styleId="SeznamsodrkamiB5">
    <w:name w:val="Seznam s odrážkami B 5"/>
    <w:basedOn w:val="Normln"/>
    <w:uiPriority w:val="11"/>
    <w:qFormat/>
    <w:rsid w:val="007102D2"/>
    <w:pPr>
      <w:numPr>
        <w:ilvl w:val="4"/>
        <w:numId w:val="8"/>
      </w:numPr>
      <w:spacing w:after="0"/>
    </w:pPr>
  </w:style>
  <w:style w:type="character" w:customStyle="1" w:styleId="nowrap">
    <w:name w:val="nowrap"/>
    <w:basedOn w:val="Standardnpsmoodstavce"/>
    <w:rsid w:val="000D2EE2"/>
  </w:style>
  <w:style w:type="character" w:styleId="Odkaznakoment">
    <w:name w:val="annotation reference"/>
    <w:basedOn w:val="Standardnpsmoodstavce"/>
    <w:uiPriority w:val="99"/>
    <w:semiHidden/>
    <w:unhideWhenUsed/>
    <w:rsid w:val="00640EF7"/>
    <w:rPr>
      <w:sz w:val="16"/>
      <w:szCs w:val="16"/>
    </w:rPr>
  </w:style>
  <w:style w:type="paragraph" w:styleId="Textkomente">
    <w:name w:val="annotation text"/>
    <w:basedOn w:val="Normln"/>
    <w:link w:val="TextkomenteChar"/>
    <w:uiPriority w:val="99"/>
    <w:unhideWhenUsed/>
    <w:rsid w:val="00640EF7"/>
    <w:pPr>
      <w:spacing w:line="240" w:lineRule="auto"/>
    </w:pPr>
    <w:rPr>
      <w:sz w:val="20"/>
      <w:szCs w:val="20"/>
    </w:rPr>
  </w:style>
  <w:style w:type="character" w:customStyle="1" w:styleId="TextkomenteChar">
    <w:name w:val="Text komentáře Char"/>
    <w:basedOn w:val="Standardnpsmoodstavce"/>
    <w:link w:val="Textkomente"/>
    <w:uiPriority w:val="99"/>
    <w:rsid w:val="00640EF7"/>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640EF7"/>
    <w:rPr>
      <w:b/>
      <w:bCs/>
    </w:rPr>
  </w:style>
  <w:style w:type="character" w:customStyle="1" w:styleId="PedmtkomenteChar">
    <w:name w:val="Předmět komentáře Char"/>
    <w:basedOn w:val="TextkomenteChar"/>
    <w:link w:val="Pedmtkomente"/>
    <w:uiPriority w:val="99"/>
    <w:semiHidden/>
    <w:rsid w:val="00640EF7"/>
    <w:rPr>
      <w:b/>
      <w:bCs/>
      <w:color w:val="000000" w:themeColor="text1"/>
      <w:sz w:val="20"/>
      <w:szCs w:val="20"/>
    </w:rPr>
  </w:style>
  <w:style w:type="paragraph" w:styleId="Revize">
    <w:name w:val="Revision"/>
    <w:hidden/>
    <w:uiPriority w:val="99"/>
    <w:semiHidden/>
    <w:rsid w:val="00640EF7"/>
    <w:pPr>
      <w:spacing w:after="0" w:line="240" w:lineRule="auto"/>
    </w:pPr>
    <w:rPr>
      <w:color w:val="000000" w:themeColor="text1"/>
    </w:rPr>
  </w:style>
  <w:style w:type="paragraph" w:styleId="Textbubliny">
    <w:name w:val="Balloon Text"/>
    <w:basedOn w:val="Normln"/>
    <w:link w:val="TextbublinyChar"/>
    <w:uiPriority w:val="99"/>
    <w:semiHidden/>
    <w:unhideWhenUsed/>
    <w:rsid w:val="00640EF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0EF7"/>
    <w:rPr>
      <w:rFonts w:ascii="Segoe UI" w:hAnsi="Segoe UI" w:cs="Segoe UI"/>
      <w:color w:val="000000" w:themeColor="text1"/>
      <w:sz w:val="18"/>
      <w:szCs w:val="18"/>
    </w:rPr>
  </w:style>
  <w:style w:type="paragraph" w:styleId="Bezmezer">
    <w:name w:val="No Spacing"/>
    <w:uiPriority w:val="1"/>
    <w:qFormat/>
    <w:rsid w:val="00506760"/>
    <w:pPr>
      <w:spacing w:after="0" w:line="240" w:lineRule="auto"/>
    </w:pPr>
    <w:rPr>
      <w:color w:val="000000" w:themeColor="text1"/>
    </w:rPr>
  </w:style>
  <w:style w:type="paragraph" w:customStyle="1" w:styleId="Default">
    <w:name w:val="Default"/>
    <w:rsid w:val="00202E84"/>
    <w:pPr>
      <w:autoSpaceDE w:val="0"/>
      <w:autoSpaceDN w:val="0"/>
      <w:adjustRightInd w:val="0"/>
      <w:spacing w:after="0" w:line="240" w:lineRule="auto"/>
    </w:pPr>
    <w:rPr>
      <w:rFonts w:ascii="Arial" w:hAnsi="Arial" w:cs="Arial"/>
      <w:color w:val="000000"/>
      <w:sz w:val="24"/>
      <w:szCs w:val="24"/>
    </w:rPr>
  </w:style>
  <w:style w:type="character" w:customStyle="1" w:styleId="FontStyle29">
    <w:name w:val="Font Style29"/>
    <w:rsid w:val="00A301E1"/>
    <w:rPr>
      <w:rFonts w:ascii="Times New Roman" w:hAnsi="Times New Roman" w:cs="Times New Roman"/>
      <w:sz w:val="22"/>
      <w:szCs w:val="22"/>
    </w:rPr>
  </w:style>
  <w:style w:type="paragraph" w:customStyle="1" w:styleId="Style8">
    <w:name w:val="Style8"/>
    <w:basedOn w:val="Normln"/>
    <w:rsid w:val="00A301E1"/>
    <w:pPr>
      <w:widowControl w:val="0"/>
      <w:suppressAutoHyphens/>
      <w:autoSpaceDE w:val="0"/>
      <w:spacing w:after="0" w:line="278" w:lineRule="exact"/>
      <w:jc w:val="both"/>
    </w:pPr>
    <w:rPr>
      <w:rFonts w:ascii="Times New Roman" w:eastAsia="Times New Roman" w:hAnsi="Times New Roman" w:cs="Times New Roman"/>
      <w:color w:val="auto"/>
      <w:sz w:val="24"/>
      <w:szCs w:val="24"/>
      <w:lang w:eastAsia="ar-SA"/>
    </w:rPr>
  </w:style>
  <w:style w:type="character" w:customStyle="1" w:styleId="OdstavecseseznamemChar">
    <w:name w:val="Odstavec se seznamem Char"/>
    <w:aliases w:val="Conclusion de partie Char"/>
    <w:link w:val="Odstavecseseznamem"/>
    <w:uiPriority w:val="35"/>
    <w:rsid w:val="007A6AF5"/>
    <w:rPr>
      <w:color w:val="000000" w:themeColor="text1"/>
    </w:rPr>
  </w:style>
  <w:style w:type="paragraph" w:customStyle="1" w:styleId="Zkladntext21">
    <w:name w:val="Základní text 21"/>
    <w:basedOn w:val="Normln"/>
    <w:rsid w:val="00E53B15"/>
    <w:pPr>
      <w:overflowPunct w:val="0"/>
      <w:autoSpaceDE w:val="0"/>
      <w:autoSpaceDN w:val="0"/>
      <w:adjustRightInd w:val="0"/>
      <w:spacing w:after="0" w:line="240" w:lineRule="auto"/>
      <w:ind w:left="284" w:hanging="284"/>
      <w:jc w:val="both"/>
    </w:pPr>
    <w:rPr>
      <w:rFonts w:ascii="Times New Roman" w:eastAsia="Times New Roman" w:hAnsi="Times New Roman" w:cs="Times New Roman"/>
      <w:color w:val="auto"/>
      <w:sz w:val="24"/>
      <w:szCs w:val="20"/>
      <w:lang w:eastAsia="cs-CZ"/>
    </w:rPr>
  </w:style>
  <w:style w:type="paragraph" w:customStyle="1" w:styleId="Styl2">
    <w:name w:val="Styl2"/>
    <w:basedOn w:val="Zkladntext2"/>
    <w:link w:val="Styl2Char"/>
    <w:rsid w:val="0038572F"/>
    <w:pPr>
      <w:tabs>
        <w:tab w:val="left" w:pos="0"/>
        <w:tab w:val="left" w:pos="700"/>
      </w:tabs>
      <w:suppressAutoHyphens/>
      <w:spacing w:after="0" w:line="240" w:lineRule="auto"/>
      <w:textAlignment w:val="baseline"/>
    </w:pPr>
    <w:rPr>
      <w:rFonts w:ascii="Arial" w:eastAsia="WenQuanYi Zen Hei Sharp" w:hAnsi="Arial" w:cs="Arial"/>
      <w:sz w:val="20"/>
      <w:szCs w:val="20"/>
      <w:lang w:eastAsia="cs-CZ"/>
    </w:rPr>
  </w:style>
  <w:style w:type="character" w:customStyle="1" w:styleId="Styl2Char">
    <w:name w:val="Styl2 Char"/>
    <w:basedOn w:val="Zkladntext2Char"/>
    <w:link w:val="Styl2"/>
    <w:rsid w:val="0038572F"/>
    <w:rPr>
      <w:rFonts w:ascii="Arial" w:eastAsia="WenQuanYi Zen Hei Sharp" w:hAnsi="Arial" w:cs="Arial"/>
      <w:color w:val="000000" w:themeColor="text1"/>
      <w:sz w:val="20"/>
      <w:szCs w:val="20"/>
      <w:lang w:eastAsia="cs-CZ"/>
    </w:rPr>
  </w:style>
  <w:style w:type="paragraph" w:styleId="Zkladntext2">
    <w:name w:val="Body Text 2"/>
    <w:basedOn w:val="Normln"/>
    <w:link w:val="Zkladntext2Char"/>
    <w:uiPriority w:val="99"/>
    <w:semiHidden/>
    <w:unhideWhenUsed/>
    <w:rsid w:val="0038572F"/>
    <w:pPr>
      <w:spacing w:after="120" w:line="480" w:lineRule="auto"/>
    </w:pPr>
  </w:style>
  <w:style w:type="character" w:customStyle="1" w:styleId="Zkladntext2Char">
    <w:name w:val="Základní text 2 Char"/>
    <w:basedOn w:val="Standardnpsmoodstavce"/>
    <w:link w:val="Zkladntext2"/>
    <w:uiPriority w:val="99"/>
    <w:semiHidden/>
    <w:rsid w:val="0038572F"/>
    <w:rPr>
      <w:color w:val="000000" w:themeColor="text1"/>
    </w:rPr>
  </w:style>
  <w:style w:type="paragraph" w:customStyle="1" w:styleId="Nadpis">
    <w:name w:val="Nadpis"/>
    <w:basedOn w:val="Normln"/>
    <w:rsid w:val="00CE2CED"/>
    <w:pPr>
      <w:spacing w:after="120" w:line="240" w:lineRule="auto"/>
      <w:jc w:val="center"/>
    </w:pPr>
    <w:rPr>
      <w:rFonts w:ascii="Times New Roman" w:eastAsia="Times New Roman" w:hAnsi="Times New Roman" w:cs="Times New Roman"/>
      <w:b/>
      <w:color w:val="auto"/>
      <w:sz w:val="24"/>
      <w:szCs w:val="20"/>
      <w:lang w:eastAsia="cs-CZ"/>
    </w:rPr>
  </w:style>
  <w:style w:type="paragraph" w:customStyle="1" w:styleId="Style5">
    <w:name w:val="Style5"/>
    <w:basedOn w:val="Normln"/>
    <w:rsid w:val="00CE2CED"/>
    <w:pPr>
      <w:widowControl w:val="0"/>
      <w:suppressAutoHyphens/>
      <w:autoSpaceDE w:val="0"/>
      <w:spacing w:after="0" w:line="276" w:lineRule="auto"/>
    </w:pPr>
    <w:rPr>
      <w:rFonts w:ascii="Times New Roman" w:eastAsia="Times New Roman" w:hAnsi="Times New Roman" w:cs="Times New Roman"/>
      <w:color w:val="auto"/>
      <w:sz w:val="24"/>
      <w:szCs w:val="24"/>
      <w:lang w:eastAsia="ar-SA"/>
    </w:rPr>
  </w:style>
  <w:style w:type="character" w:styleId="Nevyeenzmnka">
    <w:name w:val="Unresolved Mention"/>
    <w:basedOn w:val="Standardnpsmoodstavce"/>
    <w:uiPriority w:val="99"/>
    <w:semiHidden/>
    <w:unhideWhenUsed/>
    <w:rsid w:val="00340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52824">
      <w:bodyDiv w:val="1"/>
      <w:marLeft w:val="0"/>
      <w:marRight w:val="0"/>
      <w:marTop w:val="0"/>
      <w:marBottom w:val="0"/>
      <w:divBdr>
        <w:top w:val="none" w:sz="0" w:space="0" w:color="auto"/>
        <w:left w:val="none" w:sz="0" w:space="0" w:color="auto"/>
        <w:bottom w:val="none" w:sz="0" w:space="0" w:color="auto"/>
        <w:right w:val="none" w:sz="0" w:space="0" w:color="auto"/>
      </w:divBdr>
    </w:div>
    <w:div w:id="976950952">
      <w:bodyDiv w:val="1"/>
      <w:marLeft w:val="0"/>
      <w:marRight w:val="0"/>
      <w:marTop w:val="0"/>
      <w:marBottom w:val="0"/>
      <w:divBdr>
        <w:top w:val="none" w:sz="0" w:space="0" w:color="auto"/>
        <w:left w:val="none" w:sz="0" w:space="0" w:color="auto"/>
        <w:bottom w:val="none" w:sz="0" w:space="0" w:color="auto"/>
        <w:right w:val="none" w:sz="0" w:space="0" w:color="auto"/>
      </w:divBdr>
    </w:div>
    <w:div w:id="200763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odicka@konzument.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22197-281F-458C-8389-C62585DD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3327</Words>
  <Characters>19634</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Normal MPO B&amp;W</vt:lpstr>
    </vt:vector>
  </TitlesOfParts>
  <Company>Ministerstvo průmyslu a obchodu</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MPO B&amp;W</dc:title>
  <dc:subject>Prázdná šablona obsahující styly v černobílém provedení</dc:subject>
  <dc:creator>JUDr. Michal Steiner</dc:creator>
  <cp:keywords/>
  <dc:description/>
  <cp:lastModifiedBy>Pápajová Stejskalová Martina</cp:lastModifiedBy>
  <cp:revision>15</cp:revision>
  <cp:lastPrinted>2025-05-21T11:44:00Z</cp:lastPrinted>
  <dcterms:created xsi:type="dcterms:W3CDTF">2025-05-21T11:38:00Z</dcterms:created>
  <dcterms:modified xsi:type="dcterms:W3CDTF">2025-05-21T11:58:00Z</dcterms:modified>
</cp:coreProperties>
</file>