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Obchodní podmínky</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společnosti Bludovický </w:t>
      </w:r>
      <w:proofErr w:type="gramStart"/>
      <w:r w:rsidRPr="00817240">
        <w:rPr>
          <w:rFonts w:ascii="Times New Roman" w:eastAsia="Times New Roman" w:hAnsi="Times New Roman" w:cs="Times New Roman"/>
          <w:color w:val="666666"/>
          <w:sz w:val="21"/>
          <w:szCs w:val="21"/>
          <w:lang w:eastAsia="cs-CZ"/>
        </w:rPr>
        <w:t>Svatý</w:t>
      </w:r>
      <w:proofErr w:type="gramEnd"/>
      <w:r w:rsidRPr="00817240">
        <w:rPr>
          <w:rFonts w:ascii="Times New Roman" w:eastAsia="Times New Roman" w:hAnsi="Times New Roman" w:cs="Times New Roman"/>
          <w:color w:val="666666"/>
          <w:sz w:val="21"/>
          <w:szCs w:val="21"/>
          <w:lang w:eastAsia="cs-CZ"/>
        </w:rPr>
        <w:t xml:space="preserve"> Ján s.r.o. se sídlem Horní Bludovice 307, 739 37 Horní Bludovice, česká republika, identifikační číslo: 28645995, společnost zapsaná v obchodním rejstříku vedeném u krajského soudu v Ostravě v oddílu c, vložce číslo 36573</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1.  Úvodní ustanovení</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tyto obchodní podmínky společnosti Bludovický </w:t>
      </w:r>
      <w:proofErr w:type="gramStart"/>
      <w:r w:rsidRPr="00817240">
        <w:rPr>
          <w:rFonts w:ascii="Times New Roman" w:eastAsia="Times New Roman" w:hAnsi="Times New Roman" w:cs="Times New Roman"/>
          <w:color w:val="666666"/>
          <w:sz w:val="21"/>
          <w:szCs w:val="21"/>
          <w:lang w:eastAsia="cs-CZ"/>
        </w:rPr>
        <w:t>Svatý</w:t>
      </w:r>
      <w:proofErr w:type="gramEnd"/>
      <w:r w:rsidRPr="00817240">
        <w:rPr>
          <w:rFonts w:ascii="Times New Roman" w:eastAsia="Times New Roman" w:hAnsi="Times New Roman" w:cs="Times New Roman"/>
          <w:color w:val="666666"/>
          <w:sz w:val="21"/>
          <w:szCs w:val="21"/>
          <w:lang w:eastAsia="cs-CZ"/>
        </w:rPr>
        <w:t xml:space="preserve"> Ján s.r.o. upravují vzájemná práva a povinnosti smluvních stran vzniklé v souvislosti nebo na základě kupní smlouvy uzavírané mezi prodávajícím a jinou fyzickou osobou (dále jen „kupující“) prostřednictvím internetového obchodu prodávajícího. Internetový obchod je prodávajícím provozován na internetové adrese</w:t>
      </w:r>
      <w:hyperlink r:id="rId5" w:history="1">
        <w:r w:rsidRPr="00817240">
          <w:rPr>
            <w:rFonts w:ascii="Times New Roman" w:eastAsia="Times New Roman" w:hAnsi="Times New Roman" w:cs="Times New Roman"/>
            <w:color w:val="666666"/>
            <w:sz w:val="21"/>
            <w:szCs w:val="21"/>
            <w:u w:val="single"/>
            <w:lang w:eastAsia="cs-CZ"/>
          </w:rPr>
          <w:t> www.ceskeregaly.cz</w:t>
        </w:r>
      </w:hyperlink>
      <w:r w:rsidRPr="00817240">
        <w:rPr>
          <w:rFonts w:ascii="Times New Roman" w:eastAsia="Times New Roman" w:hAnsi="Times New Roman" w:cs="Times New Roman"/>
          <w:color w:val="666666"/>
          <w:sz w:val="21"/>
          <w:szCs w:val="21"/>
          <w:lang w:eastAsia="cs-CZ"/>
        </w:rPr>
        <w:t> (dále jen "webové stránky"), a to prostřednictvím webového rozhraní.</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obchodní podmínky dále upravují práva a povinnosti smluvních stran při využívání webových stránek prodávajícího a další související právní vztahy.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ustanovení odchylná od obchodních podmínek je možné sjednat v kupní smlouvě. Odchylná ujednání v kupní smlouvě mají přednost před ustanoveními obchodních podmínek.</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ustanovení obchodních podmínek jsou nedílnou součástí kupní smlouvy. Kupní smlouva a obchodní podmínky jsou vyhotoveny v českém i slovenském jazyce. Kupní smlouvu lze uzavřít v českém jazyce.</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znění obchodních podmínek může prodávající měnit či doplňovat. Tímto ustanovením nejsou dotčena práva a povinnosti vzniklá po dobu účinnosti předchozího znění obchodních podmínek.</w:t>
      </w:r>
    </w:p>
    <w:p w:rsidR="00817240" w:rsidRPr="00817240" w:rsidRDefault="00817240" w:rsidP="0081724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17240">
        <w:rPr>
          <w:rFonts w:ascii="Times New Roman" w:eastAsia="Times New Roman" w:hAnsi="Times New Roman" w:cs="Times New Roman"/>
          <w:color w:val="666666"/>
          <w:sz w:val="21"/>
          <w:szCs w:val="21"/>
          <w:lang w:eastAsia="cs-CZ"/>
        </w:rPr>
        <w:t>kopírování</w:t>
      </w:r>
      <w:proofErr w:type="gramEnd"/>
      <w:r w:rsidRPr="00817240">
        <w:rPr>
          <w:rFonts w:ascii="Times New Roman" w:eastAsia="Times New Roman" w:hAnsi="Times New Roman" w:cs="Times New Roman"/>
          <w:color w:val="666666"/>
          <w:sz w:val="21"/>
          <w:szCs w:val="21"/>
          <w:lang w:eastAsia="cs-CZ"/>
        </w:rPr>
        <w:t xml:space="preserve"> popřípadě další šíření a poskytování třetím stranám všech obrázků, popisků, textů a článků ze všech webových stránek firmy Bludovický Svatý Ján s.r.o. je zakázáno. Tyto obrázky, popisky, texty a články jsou majetkem společnosti </w:t>
      </w:r>
      <w:proofErr w:type="spellStart"/>
      <w:r w:rsidRPr="00817240">
        <w:rPr>
          <w:rFonts w:ascii="Times New Roman" w:eastAsia="Times New Roman" w:hAnsi="Times New Roman" w:cs="Times New Roman"/>
          <w:color w:val="666666"/>
          <w:sz w:val="21"/>
          <w:szCs w:val="21"/>
          <w:lang w:eastAsia="cs-CZ"/>
        </w:rPr>
        <w:t>Biedrax</w:t>
      </w:r>
      <w:proofErr w:type="spellEnd"/>
      <w:r w:rsidRPr="00817240">
        <w:rPr>
          <w:rFonts w:ascii="Times New Roman" w:eastAsia="Times New Roman" w:hAnsi="Times New Roman" w:cs="Times New Roman"/>
          <w:color w:val="666666"/>
          <w:sz w:val="21"/>
          <w:szCs w:val="21"/>
          <w:lang w:eastAsia="cs-CZ"/>
        </w:rPr>
        <w:t xml:space="preserve"> s.r.o. a mohou být kopírovány pouze s písemným souhlasem zastupující osoby firmy </w:t>
      </w:r>
      <w:proofErr w:type="spellStart"/>
      <w:r w:rsidRPr="00817240">
        <w:rPr>
          <w:rFonts w:ascii="Times New Roman" w:eastAsia="Times New Roman" w:hAnsi="Times New Roman" w:cs="Times New Roman"/>
          <w:color w:val="666666"/>
          <w:sz w:val="21"/>
          <w:szCs w:val="21"/>
          <w:lang w:eastAsia="cs-CZ"/>
        </w:rPr>
        <w:t>Biedrax</w:t>
      </w:r>
      <w:proofErr w:type="spellEnd"/>
      <w:r w:rsidRPr="00817240">
        <w:rPr>
          <w:rFonts w:ascii="Times New Roman" w:eastAsia="Times New Roman" w:hAnsi="Times New Roman" w:cs="Times New Roman"/>
          <w:color w:val="666666"/>
          <w:sz w:val="21"/>
          <w:szCs w:val="21"/>
          <w:lang w:eastAsia="cs-CZ"/>
        </w:rPr>
        <w:t xml:space="preserve"> </w:t>
      </w:r>
      <w:proofErr w:type="gramStart"/>
      <w:r w:rsidRPr="00817240">
        <w:rPr>
          <w:rFonts w:ascii="Times New Roman" w:eastAsia="Times New Roman" w:hAnsi="Times New Roman" w:cs="Times New Roman"/>
          <w:color w:val="666666"/>
          <w:sz w:val="21"/>
          <w:szCs w:val="21"/>
          <w:lang w:eastAsia="cs-CZ"/>
        </w:rPr>
        <w:t>s.r.o..</w:t>
      </w:r>
      <w:proofErr w:type="gramEnd"/>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2. Uživatelský účet</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může nakupovat bez registrace přímo z webového rozhraní obchodu</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na základě nepovinné registrace provedené na webových stránkách může kupující přistupovat do svého uživatelského rozhraní a provádět objednávání zboží</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při registraci a při objednávání zboží je kupující povinen uvádět správně a pravdivě všechny údaje, popřípadě provést jejich aktualizaci</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přístup k uživatelskému účtu je zabezpečen uživatelským jménem a heslem, kupující je povinen zachovávat mlčenlivost ohledně těchto informací a bere na vědomí, že prodávající nenese odpovědnost za porušení této povinnosti ze strany kupujícího.</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není oprávněn umožnit využívání uživatelského účtu třetím osobám.</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může zrušit uživatelský účet, a to zejména v případě, kdy kupující svůj uživatelský účet déle než 1 rok nevyužívá, či v případě, kdy kupující poruší své povinnosti z kupní smlouvy</w:t>
      </w:r>
    </w:p>
    <w:p w:rsidR="00817240" w:rsidRPr="00817240" w:rsidRDefault="00817240" w:rsidP="00817240">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bere na vědomí, že uživatelský účet nemusí být dostupný nepřetržitě, zejména s ohledem na nutnou údržbu hardwarového a softwarového vybavení</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3. Uzavření kupní smlouvy</w:t>
      </w:r>
    </w:p>
    <w:p w:rsidR="00817240" w:rsidRPr="00817240" w:rsidRDefault="00817240" w:rsidP="00817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veškerá prezentace zboží umístěná ve webovém rozhraní obchodu je informativního charakteru a prodávající není povinen uzavřít kupní smlouvu ohledně tohoto zboží. Ustanovení § 1732 odst. 2 občanského zákoníku se nepoužije.</w:t>
      </w:r>
    </w:p>
    <w:p w:rsidR="00817240" w:rsidRPr="00817240" w:rsidRDefault="00817240" w:rsidP="00817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w:t>
      </w:r>
      <w:r w:rsidRPr="00817240">
        <w:rPr>
          <w:rFonts w:ascii="Times New Roman" w:eastAsia="Times New Roman" w:hAnsi="Times New Roman" w:cs="Times New Roman"/>
          <w:color w:val="666666"/>
          <w:sz w:val="21"/>
          <w:szCs w:val="21"/>
          <w:lang w:eastAsia="cs-CZ"/>
        </w:rPr>
        <w:lastRenderedPageBreak/>
        <w:t>poplatků. Ceny zboží zůstávají v platnosti po dobu, kdy jsou zobrazovány ve webovém rozhraní obchodu. Tímto ustanovením není omezena možnost prodávajícího uzavřít kupní smlouvu za individuálně sjednaných podmínek.</w:t>
      </w:r>
    </w:p>
    <w:p w:rsidR="00817240" w:rsidRPr="00817240" w:rsidRDefault="00817240" w:rsidP="00817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817240" w:rsidRPr="00817240" w:rsidRDefault="00817240" w:rsidP="00817240">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 objednání zboží vyplní kupující objednávkový formulář ve webovém rozhraní obchodu. Objednávkový formulář obsahuje zejména informace o:</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objednávaném zboží (objednávané zboží „vloží“ kupující do elektronického nákupního košíku webového rozhraní obchodu),</w:t>
      </w:r>
    </w:p>
    <w:p w:rsidR="00817240" w:rsidRPr="00817240" w:rsidRDefault="00817240" w:rsidP="00817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způsobu úhrady kupní ceny zboží, údaje o požadovaném způsobu doručení objednávaného zboží a</w:t>
      </w:r>
    </w:p>
    <w:p w:rsidR="00817240" w:rsidRPr="00817240" w:rsidRDefault="00817240" w:rsidP="0081724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informace o nákladech spojených s dodáním zboží (dále společně jen jako „objednávka“).</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rsidR="00817240" w:rsidRPr="00817240" w:rsidRDefault="00817240" w:rsidP="00817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rsidR="00817240" w:rsidRPr="00817240" w:rsidRDefault="00817240" w:rsidP="00817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smluvní vztah mezi prodávajícím a kupujícím vzniká doručením přijetí objednávky (akceptací), jež je prodávajícím zasláno kupujícímu elektronickou poštou, a to na adresu elektronické pošty kupujícího.</w:t>
      </w:r>
    </w:p>
    <w:p w:rsidR="00817240" w:rsidRPr="00817240" w:rsidRDefault="00817240" w:rsidP="00817240">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4. Cena zboží a platební podmínky</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cenu zboží a případné náklady spojené s dodáním zboží dle kupní smlouvy může kupující uhradit prodávajícímu následujícími způsoby:</w:t>
      </w:r>
      <w:r w:rsidRPr="00817240">
        <w:rPr>
          <w:rFonts w:ascii="Times New Roman" w:eastAsia="Times New Roman" w:hAnsi="Times New Roman" w:cs="Times New Roman"/>
          <w:color w:val="666666"/>
          <w:sz w:val="21"/>
          <w:szCs w:val="21"/>
          <w:lang w:eastAsia="cs-CZ"/>
        </w:rPr>
        <w:br/>
        <w:t>- v hotovosti v provozovně</w:t>
      </w:r>
      <w:r w:rsidRPr="00817240">
        <w:rPr>
          <w:rFonts w:ascii="Times New Roman" w:eastAsia="Times New Roman" w:hAnsi="Times New Roman" w:cs="Times New Roman"/>
          <w:color w:val="666666"/>
          <w:sz w:val="21"/>
          <w:szCs w:val="21"/>
          <w:lang w:eastAsia="cs-CZ"/>
        </w:rPr>
        <w:br/>
        <w:t xml:space="preserve">- </w:t>
      </w:r>
      <w:proofErr w:type="gramStart"/>
      <w:r w:rsidRPr="00817240">
        <w:rPr>
          <w:rFonts w:ascii="Times New Roman" w:eastAsia="Times New Roman" w:hAnsi="Times New Roman" w:cs="Times New Roman"/>
          <w:color w:val="666666"/>
          <w:sz w:val="21"/>
          <w:szCs w:val="21"/>
          <w:lang w:eastAsia="cs-CZ"/>
        </w:rPr>
        <w:t>dobírkou - v</w:t>
      </w:r>
      <w:proofErr w:type="gramEnd"/>
      <w:r w:rsidRPr="00817240">
        <w:rPr>
          <w:rFonts w:ascii="Times New Roman" w:eastAsia="Times New Roman" w:hAnsi="Times New Roman" w:cs="Times New Roman"/>
          <w:color w:val="666666"/>
          <w:sz w:val="21"/>
          <w:szCs w:val="21"/>
          <w:lang w:eastAsia="cs-CZ"/>
        </w:rPr>
        <w:t xml:space="preserve"> hotovosti anebo platební kartou po převzetí od kurýrní služby</w:t>
      </w:r>
      <w:r w:rsidRPr="00817240">
        <w:rPr>
          <w:rFonts w:ascii="Times New Roman" w:eastAsia="Times New Roman" w:hAnsi="Times New Roman" w:cs="Times New Roman"/>
          <w:color w:val="666666"/>
          <w:sz w:val="21"/>
          <w:szCs w:val="21"/>
          <w:lang w:eastAsia="cs-CZ"/>
        </w:rPr>
        <w:br/>
        <w:t xml:space="preserve">- bezhotovostně převodem na účet prodávajícího č. </w:t>
      </w:r>
      <w:proofErr w:type="spellStart"/>
      <w:r w:rsidR="000275A9">
        <w:rPr>
          <w:rFonts w:ascii="Times New Roman" w:eastAsia="Times New Roman" w:hAnsi="Times New Roman" w:cs="Times New Roman"/>
          <w:color w:val="666666"/>
          <w:sz w:val="21"/>
          <w:szCs w:val="21"/>
          <w:lang w:eastAsia="cs-CZ"/>
        </w:rPr>
        <w:t>xxx</w:t>
      </w:r>
      <w:proofErr w:type="spellEnd"/>
      <w:r w:rsidRPr="00817240">
        <w:rPr>
          <w:rFonts w:ascii="Times New Roman" w:eastAsia="Times New Roman" w:hAnsi="Times New Roman" w:cs="Times New Roman"/>
          <w:color w:val="666666"/>
          <w:sz w:val="21"/>
          <w:szCs w:val="21"/>
          <w:lang w:eastAsia="cs-CZ"/>
        </w:rPr>
        <w:t xml:space="preserve"> vedený u </w:t>
      </w:r>
      <w:proofErr w:type="spellStart"/>
      <w:r w:rsidRPr="00817240">
        <w:rPr>
          <w:rFonts w:ascii="Times New Roman" w:eastAsia="Times New Roman" w:hAnsi="Times New Roman" w:cs="Times New Roman"/>
          <w:color w:val="666666"/>
          <w:sz w:val="21"/>
          <w:szCs w:val="21"/>
          <w:lang w:eastAsia="cs-CZ"/>
        </w:rPr>
        <w:t>Raiffeisen</w:t>
      </w:r>
      <w:proofErr w:type="spellEnd"/>
      <w:r w:rsidRPr="00817240">
        <w:rPr>
          <w:rFonts w:ascii="Times New Roman" w:eastAsia="Times New Roman" w:hAnsi="Times New Roman" w:cs="Times New Roman"/>
          <w:color w:val="666666"/>
          <w:sz w:val="21"/>
          <w:szCs w:val="21"/>
          <w:lang w:eastAsia="cs-CZ"/>
        </w:rPr>
        <w:t xml:space="preserve"> Bank</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platby v hotovosti či v případě platby na dobírku je kupní cena splatná při převzetí zboží</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bezhotovostní platby je kupní cena splatná předem převodem na účet prodávajícího, anebo po dohodě do až 30 dnů od uzavření kupní smlouvy.</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bezhotovostní platby je kupující povinen uhrazovat kupní cenu zboží společně s uvedením variabilního symbolu platby</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bezhotovostní platby je závazek kupujícího uhradit kupní cenu splněn okamžikem připsání příslušné částky na účet prodávajícího.</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je oprávněn, zejména v případě, že ze strany kupujícího nedojde k dodatečnému potvrzení objednávky (čl. 3 odstavec 6), požadovat uhrazení celé kupní ceny ještě před odesláním zboží kupujícímu. ustanovení § 2119 odst. 1 občanského zákoníku se nepoužije.</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případné slevy z ceny zboží poskytnuté prodávajícím kupujícímu nelze vzájemně kombinovat.</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je-li to v obchodním styku obvyklé nebo je-li tak stanoveno obecně závaznými právními předpisy, vystaví prodávající ohledně plateb prováděných na základě kupní smlouvy kupujícímu daňový </w:t>
      </w:r>
      <w:r w:rsidRPr="00817240">
        <w:rPr>
          <w:rFonts w:ascii="Times New Roman" w:eastAsia="Times New Roman" w:hAnsi="Times New Roman" w:cs="Times New Roman"/>
          <w:color w:val="666666"/>
          <w:sz w:val="21"/>
          <w:szCs w:val="21"/>
          <w:lang w:eastAsia="cs-CZ"/>
        </w:rPr>
        <w:lastRenderedPageBreak/>
        <w:t>doklad – fakturu. Prodávající je plátcem daně z přidané hodnoty. Daňový doklad – fakturu vystaví prodávající kupujícímu po uhrazení ceny zboží a zašle jej v elektronické podobě na elektronickou adresu kupujícího.</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poštovné po celé ČR je zdarma při nákupu nad 1000,- Kč (při nákupu nižším než 1000,- </w:t>
      </w:r>
      <w:proofErr w:type="gramStart"/>
      <w:r w:rsidRPr="00817240">
        <w:rPr>
          <w:rFonts w:ascii="Times New Roman" w:eastAsia="Times New Roman" w:hAnsi="Times New Roman" w:cs="Times New Roman"/>
          <w:color w:val="666666"/>
          <w:sz w:val="21"/>
          <w:szCs w:val="21"/>
          <w:lang w:eastAsia="cs-CZ"/>
        </w:rPr>
        <w:t>Kč  je</w:t>
      </w:r>
      <w:proofErr w:type="gramEnd"/>
      <w:r w:rsidRPr="00817240">
        <w:rPr>
          <w:rFonts w:ascii="Times New Roman" w:eastAsia="Times New Roman" w:hAnsi="Times New Roman" w:cs="Times New Roman"/>
          <w:color w:val="666666"/>
          <w:sz w:val="21"/>
          <w:szCs w:val="21"/>
          <w:lang w:eastAsia="cs-CZ"/>
        </w:rPr>
        <w:t xml:space="preserve"> poštovné 100,- Kč s </w:t>
      </w:r>
      <w:proofErr w:type="spellStart"/>
      <w:r w:rsidRPr="00817240">
        <w:rPr>
          <w:rFonts w:ascii="Times New Roman" w:eastAsia="Times New Roman" w:hAnsi="Times New Roman" w:cs="Times New Roman"/>
          <w:color w:val="666666"/>
          <w:sz w:val="21"/>
          <w:szCs w:val="21"/>
          <w:lang w:eastAsia="cs-CZ"/>
        </w:rPr>
        <w:t>Dph</w:t>
      </w:r>
      <w:proofErr w:type="spellEnd"/>
      <w:r w:rsidRPr="00817240">
        <w:rPr>
          <w:rFonts w:ascii="Times New Roman" w:eastAsia="Times New Roman" w:hAnsi="Times New Roman" w:cs="Times New Roman"/>
          <w:color w:val="666666"/>
          <w:sz w:val="21"/>
          <w:szCs w:val="21"/>
          <w:lang w:eastAsia="cs-CZ"/>
        </w:rPr>
        <w:t>)</w:t>
      </w:r>
    </w:p>
    <w:p w:rsidR="00817240" w:rsidRPr="00817240" w:rsidRDefault="00817240" w:rsidP="00817240">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podle zákona o evidenci tržeb je prodávající povinen vystavit kupujícímu účtenku. Zároveň je povinen zaevidovat přijatou tržbu u správce daně online, v případě technického výpadku pak nejpozději do 48 hodin.</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5. Odstoupení od kupní smlouvy</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nejedná-li se o případ uvedený v článku 5, odstavec 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odstoupení od kupní smlouvy dle čl. 5 odstavec 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odstoupení od smlouvy dle čl. 5 odstavec 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nárok na úhradu škody vzniklé na zboží je prodávající oprávněn jednostranně započíst proti nároku kupujícího na vrácení kupní ceny</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817240" w:rsidRPr="00817240" w:rsidRDefault="00817240" w:rsidP="00817240">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6. Přeprava a dodání zboží</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způsob doručení zboží určuje prodávající, není-li v kupní smlouvě stanoveno jinak</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případě, že je způsob dopravy smluven na základě požadavku kupujícího, nese kupující riziko a případné dodatečné náklady spojené s tímto způsobem dopravy.</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je-li prodávající podle kupní smlouvy povinen dodat zboží na místo určené kupujícím v objednávce, je kupující povinen převzít zboží při dodání.</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v případě, že je z důvodů na straně kupujícího nutno zboží doručovat opakovaně nebo jiným </w:t>
      </w:r>
      <w:proofErr w:type="gramStart"/>
      <w:r w:rsidRPr="00817240">
        <w:rPr>
          <w:rFonts w:ascii="Times New Roman" w:eastAsia="Times New Roman" w:hAnsi="Times New Roman" w:cs="Times New Roman"/>
          <w:color w:val="666666"/>
          <w:sz w:val="21"/>
          <w:szCs w:val="21"/>
          <w:lang w:eastAsia="cs-CZ"/>
        </w:rPr>
        <w:t>způsobem</w:t>
      </w:r>
      <w:proofErr w:type="gramEnd"/>
      <w:r w:rsidRPr="00817240">
        <w:rPr>
          <w:rFonts w:ascii="Times New Roman" w:eastAsia="Times New Roman" w:hAnsi="Times New Roman" w:cs="Times New Roman"/>
          <w:color w:val="666666"/>
          <w:sz w:val="21"/>
          <w:szCs w:val="21"/>
          <w:lang w:eastAsia="cs-CZ"/>
        </w:rPr>
        <w:t xml:space="preserve"> než bylo uvedeno v objednávce, je kupující povinen uhradit náklady spojené s opakovaným doručováním zboží, resp. náklady spojené s jiným způsobem doručení.</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lastRenderedPageBreak/>
        <w:t>přepravní služba doručuje zboží jen k prvním dveřím</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Podpisem dodacího listu kupující stvrzuje, že zásilka zboží splňovala všechny podmínky a náležitosti a na případnou pozdější reklamaci ohledně porušení obalu zásilky nemůže být brán zřetel.</w:t>
      </w:r>
    </w:p>
    <w:p w:rsidR="00817240" w:rsidRPr="00817240" w:rsidRDefault="00817240" w:rsidP="0081724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další práva a povinnosti stran při přepravě zboží mohou upravit dodací podmínky prodávajícího.</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7. Práva z vadného plnění</w:t>
      </w:r>
    </w:p>
    <w:p w:rsidR="00817240" w:rsidRPr="00817240" w:rsidRDefault="00817240" w:rsidP="0081724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rsidR="00817240" w:rsidRPr="00817240" w:rsidRDefault="00817240" w:rsidP="00817240">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odpovídá kupujícímu, že zboží při převzetí nemá vady. Zejména prodávající odpovídá kupujícímu, že v době, kdy kupující zboží převzal:</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817240" w:rsidRPr="00817240" w:rsidRDefault="00817240" w:rsidP="008172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se zboží hodí k účelu, který pro jeho použití prodávající uvádí nebo ke kterému se zboží tohoto druhu obvykle používá,</w:t>
      </w:r>
    </w:p>
    <w:p w:rsidR="00817240" w:rsidRPr="00817240" w:rsidRDefault="00817240" w:rsidP="008172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zboží odpovídá jakostí nebo provedením smluvenému vzorku nebo předloze, byla-li jakost nebo provedení určeno podle smluveného vzorku nebo předlohy,</w:t>
      </w:r>
    </w:p>
    <w:p w:rsidR="00817240" w:rsidRPr="00817240" w:rsidRDefault="00817240" w:rsidP="008172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je zboží v odpovídajícím množství, míře nebo hmotnosti a</w:t>
      </w:r>
    </w:p>
    <w:p w:rsidR="00817240" w:rsidRPr="00817240" w:rsidRDefault="00817240" w:rsidP="00817240">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zboží vyhovuje požadavkům právních předpisů.</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ustanovení uvedená v čl. 7, odstavec 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817240" w:rsidRPr="00817240" w:rsidRDefault="00817240" w:rsidP="008172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projeví-li se vada v průběhu šesti měsíců od převzetí, má se za to, že zboží bylo vadné již při převzetí. Kupující je oprávněn uplatnit právo z vady, která se vyskytne u spotřebního zboží v době dvaceti čtyř měsíců od převzetí.</w:t>
      </w:r>
    </w:p>
    <w:p w:rsidR="00817240" w:rsidRPr="00817240" w:rsidRDefault="00817240" w:rsidP="008172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práva z vadného plnění uplatňuje kupující u prodávajícího na adrese jeho provozovny, v níž je přijetí reklamace možné s ohledem na sortiment prodávaného zboží, případně i v sídle nebo místě podnikání</w:t>
      </w:r>
    </w:p>
    <w:p w:rsidR="00817240" w:rsidRPr="00817240" w:rsidRDefault="00817240" w:rsidP="008172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další práva a povinnosti stran související s odpovědností prodávajícího za vady může upravit reklamační řád prodávajícího.</w:t>
      </w:r>
    </w:p>
    <w:p w:rsidR="00817240" w:rsidRPr="00817240" w:rsidRDefault="00817240" w:rsidP="00817240">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firma Bludovický </w:t>
      </w:r>
      <w:proofErr w:type="gramStart"/>
      <w:r w:rsidRPr="00817240">
        <w:rPr>
          <w:rFonts w:ascii="Times New Roman" w:eastAsia="Times New Roman" w:hAnsi="Times New Roman" w:cs="Times New Roman"/>
          <w:color w:val="666666"/>
          <w:sz w:val="21"/>
          <w:szCs w:val="21"/>
          <w:lang w:eastAsia="cs-CZ"/>
        </w:rPr>
        <w:t>Svatý</w:t>
      </w:r>
      <w:proofErr w:type="gramEnd"/>
      <w:r w:rsidRPr="00817240">
        <w:rPr>
          <w:rFonts w:ascii="Times New Roman" w:eastAsia="Times New Roman" w:hAnsi="Times New Roman" w:cs="Times New Roman"/>
          <w:color w:val="666666"/>
          <w:sz w:val="21"/>
          <w:szCs w:val="21"/>
          <w:lang w:eastAsia="cs-CZ"/>
        </w:rPr>
        <w:t xml:space="preserve"> Ján s.r.o. provozující internetový obchod poskytuje na veškeré zboží záruku 60 měsíců.</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8.  Další práva a povinnosti smluvních stran</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nabývá vlastnictví ke zboží zaplacením celé kupní ceny zboží.</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není ve vztahu ke kupujícímu vázán žádnými kodexy chování ve smyslu ustanovení § 1826 odst. 1 písm. e) občanského zákoníku.</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k mimosoudnímu řešení spotřebitelských sporů z kupní smlouvy je příslušná česká obchodní inspekce, se sídlem štěpánská 567/15, 120 00 </w:t>
      </w:r>
      <w:proofErr w:type="spellStart"/>
      <w:r w:rsidRPr="00817240">
        <w:rPr>
          <w:rFonts w:ascii="Times New Roman" w:eastAsia="Times New Roman" w:hAnsi="Times New Roman" w:cs="Times New Roman"/>
          <w:color w:val="666666"/>
          <w:sz w:val="21"/>
          <w:szCs w:val="21"/>
          <w:lang w:eastAsia="cs-CZ"/>
        </w:rPr>
        <w:t>praha</w:t>
      </w:r>
      <w:proofErr w:type="spellEnd"/>
      <w:r w:rsidRPr="00817240">
        <w:rPr>
          <w:rFonts w:ascii="Times New Roman" w:eastAsia="Times New Roman" w:hAnsi="Times New Roman" w:cs="Times New Roman"/>
          <w:color w:val="666666"/>
          <w:sz w:val="21"/>
          <w:szCs w:val="21"/>
          <w:lang w:eastAsia="cs-CZ"/>
        </w:rPr>
        <w:t xml:space="preserve"> 2, </w:t>
      </w:r>
      <w:proofErr w:type="spellStart"/>
      <w:r w:rsidRPr="00817240">
        <w:rPr>
          <w:rFonts w:ascii="Times New Roman" w:eastAsia="Times New Roman" w:hAnsi="Times New Roman" w:cs="Times New Roman"/>
          <w:color w:val="666666"/>
          <w:sz w:val="21"/>
          <w:szCs w:val="21"/>
          <w:lang w:eastAsia="cs-CZ"/>
        </w:rPr>
        <w:t>ič</w:t>
      </w:r>
      <w:proofErr w:type="spellEnd"/>
      <w:r w:rsidRPr="00817240">
        <w:rPr>
          <w:rFonts w:ascii="Times New Roman" w:eastAsia="Times New Roman" w:hAnsi="Times New Roman" w:cs="Times New Roman"/>
          <w:color w:val="666666"/>
          <w:sz w:val="21"/>
          <w:szCs w:val="21"/>
          <w:lang w:eastAsia="cs-CZ"/>
        </w:rPr>
        <w:t>: 000 20 869, internetová adresa: http://www.coi.cz</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lastRenderedPageBreak/>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tímto přebírá na sebe nebezpečí změny okolností ve smyslu § 1765 odst. 2 občanského zákoníku.</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bere na vědomí, že programové vybavení a další součásti tvořící webové rozhraní obchodu (včetně fotografií nabízeného zboží) jsou chráněny autorským právem. Kupující se zavazuje, že nebude vykonávat žádnou činnost, která by mohla jemu nebo třetím osobám umožnit neoprávněně zasahovat či neoprávněně užít programové vybavení nebo další součásti tvořící webové rozhraní obchodu.</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není oprávněn při využívání webového rozhraní obchodu používat mechanismy, programové vybavení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rsidR="00817240" w:rsidRPr="00817240" w:rsidRDefault="00817240" w:rsidP="00817240">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bere na vědomí, že prodávající nenese odpovědnost za chyby vzniklé v důsledku zásahů třetích osob do webové stránky nebo v důsledku užití webové stránky v rozporu s jejich určením.</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9. Ochrana osobních údajů</w:t>
      </w:r>
    </w:p>
    <w:p w:rsidR="00817240" w:rsidRPr="00817240" w:rsidRDefault="00817240" w:rsidP="00817240">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„nařízení GDPR“) související se zpracováním osobních údajů kupujícího pro účely plnění kupní smlouvy, pro účely jednání o této smlouvě a pro účely plnění veřejnoprávních povinností prodávajícího plní prodávající prostřednictvím zvláštního dokumentu - </w:t>
      </w:r>
      <w:hyperlink r:id="rId6" w:history="1">
        <w:r w:rsidRPr="00817240">
          <w:rPr>
            <w:rFonts w:ascii="Times New Roman" w:eastAsia="Times New Roman" w:hAnsi="Times New Roman" w:cs="Times New Roman"/>
            <w:color w:val="666666"/>
            <w:sz w:val="21"/>
            <w:szCs w:val="21"/>
            <w:u w:val="single"/>
            <w:lang w:eastAsia="cs-CZ"/>
          </w:rPr>
          <w:t>informace o GD</w:t>
        </w:r>
      </w:hyperlink>
      <w:hyperlink r:id="rId7" w:history="1">
        <w:r w:rsidRPr="00817240">
          <w:rPr>
            <w:rFonts w:ascii="Times New Roman" w:eastAsia="Times New Roman" w:hAnsi="Times New Roman" w:cs="Times New Roman"/>
            <w:color w:val="666666"/>
            <w:sz w:val="21"/>
            <w:szCs w:val="21"/>
            <w:u w:val="single"/>
            <w:lang w:eastAsia="cs-CZ"/>
          </w:rPr>
          <w:t>PR</w:t>
        </w:r>
      </w:hyperlink>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10.  Zasílání obchodních sdělení a ukládání </w:t>
      </w:r>
      <w:proofErr w:type="spellStart"/>
      <w:r w:rsidRPr="00817240">
        <w:rPr>
          <w:rFonts w:ascii="Times New Roman" w:eastAsia="Times New Roman" w:hAnsi="Times New Roman" w:cs="Times New Roman"/>
          <w:color w:val="666666"/>
          <w:sz w:val="21"/>
          <w:szCs w:val="21"/>
          <w:lang w:eastAsia="cs-CZ"/>
        </w:rPr>
        <w:t>cookies</w:t>
      </w:r>
      <w:proofErr w:type="spellEnd"/>
    </w:p>
    <w:p w:rsidR="00817240" w:rsidRPr="00817240" w:rsidRDefault="00817240" w:rsidP="008172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817240" w:rsidRPr="00817240" w:rsidRDefault="00817240" w:rsidP="00817240">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kupující souhlasí s ukládáním tzv. </w:t>
      </w:r>
      <w:proofErr w:type="spellStart"/>
      <w:r w:rsidRPr="00817240">
        <w:rPr>
          <w:rFonts w:ascii="Times New Roman" w:eastAsia="Times New Roman" w:hAnsi="Times New Roman" w:cs="Times New Roman"/>
          <w:color w:val="666666"/>
          <w:sz w:val="21"/>
          <w:szCs w:val="21"/>
          <w:lang w:eastAsia="cs-CZ"/>
        </w:rPr>
        <w:t>cookies</w:t>
      </w:r>
      <w:proofErr w:type="spellEnd"/>
      <w:r w:rsidRPr="00817240">
        <w:rPr>
          <w:rFonts w:ascii="Times New Roman" w:eastAsia="Times New Roman" w:hAnsi="Times New Roman" w:cs="Times New Roman"/>
          <w:color w:val="666666"/>
          <w:sz w:val="21"/>
          <w:szCs w:val="21"/>
          <w:lang w:eastAsia="cs-CZ"/>
        </w:rPr>
        <w:t xml:space="preserve"> na jeho počítač. V případě, že je nákup na webové stránce možné provést a závazky prodávajícího z kupní smlouvy plnit, aniž by docházelo k ukládání tzv. </w:t>
      </w:r>
      <w:proofErr w:type="spellStart"/>
      <w:r w:rsidRPr="00817240">
        <w:rPr>
          <w:rFonts w:ascii="Times New Roman" w:eastAsia="Times New Roman" w:hAnsi="Times New Roman" w:cs="Times New Roman"/>
          <w:color w:val="666666"/>
          <w:sz w:val="21"/>
          <w:szCs w:val="21"/>
          <w:lang w:eastAsia="cs-CZ"/>
        </w:rPr>
        <w:t>cookies</w:t>
      </w:r>
      <w:proofErr w:type="spellEnd"/>
      <w:r w:rsidRPr="00817240">
        <w:rPr>
          <w:rFonts w:ascii="Times New Roman" w:eastAsia="Times New Roman" w:hAnsi="Times New Roman" w:cs="Times New Roman"/>
          <w:color w:val="666666"/>
          <w:sz w:val="21"/>
          <w:szCs w:val="21"/>
          <w:lang w:eastAsia="cs-CZ"/>
        </w:rPr>
        <w:t xml:space="preserve"> na počítač kupujícího, může kupující souhlas podle předchozí věty kdykoliv odvolat</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11. Doručování</w:t>
      </w:r>
    </w:p>
    <w:p w:rsidR="00817240" w:rsidRPr="00817240" w:rsidRDefault="00817240" w:rsidP="0081724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nebude-li dohodnuto jinak, veškerá korespondence související s kupní smlouvou musí být druhé smluvní straně doručena písemně, a to elektronickou poštou, osobně nebo doporučeně prostřednictvím provozovatele poštovních služeb (dle volby odesílatele). Kupujícímu je doručováno na adresu elektronické pošty uvedenou v jeho uživatelském účtu.</w:t>
      </w:r>
    </w:p>
    <w:p w:rsidR="00817240" w:rsidRPr="00817240" w:rsidRDefault="00817240" w:rsidP="00817240">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zpráva je doručena:</w:t>
      </w:r>
      <w:r w:rsidRPr="00817240">
        <w:rPr>
          <w:rFonts w:ascii="Times New Roman" w:eastAsia="Times New Roman" w:hAnsi="Times New Roman" w:cs="Times New Roman"/>
          <w:color w:val="666666"/>
          <w:sz w:val="21"/>
          <w:szCs w:val="21"/>
          <w:lang w:eastAsia="cs-CZ"/>
        </w:rPr>
        <w:br/>
        <w:t>-  v případě doručování elektronickou poštou okamžikem jejího přijetí na server příchozí pošty; integrita zpráv zaslaných elektronickou poštou může být zajištěna certifikátem,</w:t>
      </w:r>
      <w:r w:rsidRPr="00817240">
        <w:rPr>
          <w:rFonts w:ascii="Times New Roman" w:eastAsia="Times New Roman" w:hAnsi="Times New Roman" w:cs="Times New Roman"/>
          <w:color w:val="666666"/>
          <w:sz w:val="21"/>
          <w:szCs w:val="21"/>
          <w:lang w:eastAsia="cs-CZ"/>
        </w:rPr>
        <w:br/>
        <w:t>-  v případě doručování osobně či prostřednictvím provozovatele poštovních služeb převzetím zásilky adresátem,</w:t>
      </w:r>
      <w:r w:rsidRPr="00817240">
        <w:rPr>
          <w:rFonts w:ascii="Times New Roman" w:eastAsia="Times New Roman" w:hAnsi="Times New Roman" w:cs="Times New Roman"/>
          <w:color w:val="666666"/>
          <w:sz w:val="21"/>
          <w:szCs w:val="21"/>
          <w:lang w:eastAsia="cs-CZ"/>
        </w:rPr>
        <w:br/>
        <w:t>-  v případě doručování osobně či prostřednictvím provozovatele poštovních služeb též odepřením převzetí zásilky, odepře-li adresát (popřípadě osoba oprávněná za něj zásilku převzít) zásilku převzít,</w:t>
      </w:r>
      <w:r w:rsidRPr="00817240">
        <w:rPr>
          <w:rFonts w:ascii="Times New Roman" w:eastAsia="Times New Roman" w:hAnsi="Times New Roman" w:cs="Times New Roman"/>
          <w:color w:val="666666"/>
          <w:sz w:val="21"/>
          <w:szCs w:val="21"/>
          <w:lang w:eastAsia="cs-CZ"/>
        </w:rPr>
        <w:br/>
        <w:t>-  v případě doručování prostřednictvím provozovatele poštovních služeb uplynutím lhůty deseti (10) dnů od uložení zásilky a dání výzvy adresátovi k převzetí uložené zásilky, dojde-li k uložení zásilky u provozovatele poštovních služeb, a to i v případě, že se adresát o uložení nedozvěděl.</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lastRenderedPageBreak/>
        <w:t>12. Závěrečná ustanovení</w:t>
      </w:r>
    </w:p>
    <w:p w:rsidR="00817240" w:rsidRPr="00817240" w:rsidRDefault="00817240" w:rsidP="0081724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rsidR="00817240" w:rsidRPr="00817240" w:rsidRDefault="00817240" w:rsidP="0081724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prodávající je oprávněn k prodeji zboží na základě živnostenského oprávnění a činnost prodávajícího nepodléhá jinému povolování. Živnostenskou kontrolu provádí v rámci své působnosti příslušný živnostenský úřad.</w:t>
      </w:r>
    </w:p>
    <w:p w:rsidR="00817240" w:rsidRPr="00817240" w:rsidRDefault="00817240" w:rsidP="0081724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817240" w:rsidRPr="00817240" w:rsidRDefault="00817240" w:rsidP="0081724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kupní smlouva včetně obchodních podmínek je archivována prodávajícím v elektronické podobě a není přístupná.</w:t>
      </w:r>
    </w:p>
    <w:p w:rsidR="00817240" w:rsidRPr="00817240" w:rsidRDefault="00817240" w:rsidP="00817240">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kontaktní údaje prodávajícího: adresa pro doručování Bludovický </w:t>
      </w:r>
      <w:proofErr w:type="gramStart"/>
      <w:r w:rsidRPr="00817240">
        <w:rPr>
          <w:rFonts w:ascii="Times New Roman" w:eastAsia="Times New Roman" w:hAnsi="Times New Roman" w:cs="Times New Roman"/>
          <w:color w:val="666666"/>
          <w:sz w:val="21"/>
          <w:szCs w:val="21"/>
          <w:lang w:eastAsia="cs-CZ"/>
        </w:rPr>
        <w:t>Svatý</w:t>
      </w:r>
      <w:proofErr w:type="gramEnd"/>
      <w:r w:rsidRPr="00817240">
        <w:rPr>
          <w:rFonts w:ascii="Times New Roman" w:eastAsia="Times New Roman" w:hAnsi="Times New Roman" w:cs="Times New Roman"/>
          <w:color w:val="666666"/>
          <w:sz w:val="21"/>
          <w:szCs w:val="21"/>
          <w:lang w:eastAsia="cs-CZ"/>
        </w:rPr>
        <w:t xml:space="preserve"> Ján s.r.o., Horní Bludovice 307, 739 37 Horní Bludovice, adresa elektronické pošty </w:t>
      </w:r>
      <w:proofErr w:type="spellStart"/>
      <w:r w:rsidR="00E00144">
        <w:rPr>
          <w:rFonts w:ascii="Times New Roman" w:eastAsia="Times New Roman" w:hAnsi="Times New Roman" w:cs="Times New Roman"/>
          <w:color w:val="666666"/>
          <w:sz w:val="21"/>
          <w:szCs w:val="21"/>
          <w:lang w:eastAsia="cs-CZ"/>
        </w:rPr>
        <w:t>xxx</w:t>
      </w:r>
      <w:proofErr w:type="spellEnd"/>
      <w:r w:rsidRPr="00817240">
        <w:rPr>
          <w:rFonts w:ascii="Times New Roman" w:eastAsia="Times New Roman" w:hAnsi="Times New Roman" w:cs="Times New Roman"/>
          <w:color w:val="666666"/>
          <w:sz w:val="21"/>
          <w:szCs w:val="21"/>
          <w:lang w:eastAsia="cs-CZ"/>
        </w:rPr>
        <w:t>.</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V Horních Bludovicích dne</w:t>
      </w:r>
      <w:r w:rsidR="00E00144">
        <w:rPr>
          <w:rFonts w:ascii="Times New Roman" w:eastAsia="Times New Roman" w:hAnsi="Times New Roman" w:cs="Times New Roman"/>
          <w:color w:val="666666"/>
          <w:sz w:val="21"/>
          <w:szCs w:val="21"/>
          <w:lang w:eastAsia="cs-CZ"/>
        </w:rPr>
        <w:t xml:space="preserve"> xxx</w:t>
      </w:r>
      <w:bookmarkStart w:id="0" w:name="_GoBack"/>
      <w:bookmarkEnd w:id="0"/>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sz w:val="24"/>
          <w:szCs w:val="24"/>
          <w:lang w:eastAsia="cs-CZ"/>
        </w:rPr>
        <w:t> </w:t>
      </w:r>
    </w:p>
    <w:p w:rsidR="00817240" w:rsidRPr="00817240" w:rsidRDefault="00817240" w:rsidP="00817240">
      <w:pPr>
        <w:spacing w:before="100" w:beforeAutospacing="1" w:after="100" w:afterAutospacing="1" w:line="240" w:lineRule="auto"/>
        <w:rPr>
          <w:rFonts w:ascii="Times New Roman" w:eastAsia="Times New Roman" w:hAnsi="Times New Roman" w:cs="Times New Roman"/>
          <w:sz w:val="24"/>
          <w:szCs w:val="24"/>
          <w:lang w:eastAsia="cs-CZ"/>
        </w:rPr>
      </w:pPr>
      <w:r w:rsidRPr="00817240">
        <w:rPr>
          <w:rFonts w:ascii="Times New Roman" w:eastAsia="Times New Roman" w:hAnsi="Times New Roman" w:cs="Times New Roman"/>
          <w:color w:val="666666"/>
          <w:sz w:val="21"/>
          <w:szCs w:val="21"/>
          <w:lang w:eastAsia="cs-CZ"/>
        </w:rPr>
        <w:t xml:space="preserve">Bludovický </w:t>
      </w:r>
      <w:proofErr w:type="gramStart"/>
      <w:r w:rsidRPr="00817240">
        <w:rPr>
          <w:rFonts w:ascii="Times New Roman" w:eastAsia="Times New Roman" w:hAnsi="Times New Roman" w:cs="Times New Roman"/>
          <w:color w:val="666666"/>
          <w:sz w:val="21"/>
          <w:szCs w:val="21"/>
          <w:lang w:eastAsia="cs-CZ"/>
        </w:rPr>
        <w:t>Svatý</w:t>
      </w:r>
      <w:proofErr w:type="gramEnd"/>
      <w:r w:rsidRPr="00817240">
        <w:rPr>
          <w:rFonts w:ascii="Times New Roman" w:eastAsia="Times New Roman" w:hAnsi="Times New Roman" w:cs="Times New Roman"/>
          <w:color w:val="666666"/>
          <w:sz w:val="21"/>
          <w:szCs w:val="21"/>
          <w:lang w:eastAsia="cs-CZ"/>
        </w:rPr>
        <w:t xml:space="preserve"> Ján s.r.o.</w:t>
      </w:r>
    </w:p>
    <w:p w:rsidR="002B2AE0" w:rsidRDefault="002B2AE0"/>
    <w:sectPr w:rsidR="002B2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1EC"/>
    <w:multiLevelType w:val="multilevel"/>
    <w:tmpl w:val="979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44F83"/>
    <w:multiLevelType w:val="multilevel"/>
    <w:tmpl w:val="2BD0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00BF5"/>
    <w:multiLevelType w:val="multilevel"/>
    <w:tmpl w:val="B40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B42AA"/>
    <w:multiLevelType w:val="multilevel"/>
    <w:tmpl w:val="53CA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6078C"/>
    <w:multiLevelType w:val="multilevel"/>
    <w:tmpl w:val="7A02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C3B2E"/>
    <w:multiLevelType w:val="multilevel"/>
    <w:tmpl w:val="27D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D2E1C"/>
    <w:multiLevelType w:val="multilevel"/>
    <w:tmpl w:val="612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33456"/>
    <w:multiLevelType w:val="multilevel"/>
    <w:tmpl w:val="120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63EA7"/>
    <w:multiLevelType w:val="multilevel"/>
    <w:tmpl w:val="960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A464E"/>
    <w:multiLevelType w:val="multilevel"/>
    <w:tmpl w:val="AEDA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B68F1"/>
    <w:multiLevelType w:val="multilevel"/>
    <w:tmpl w:val="82E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638D5"/>
    <w:multiLevelType w:val="multilevel"/>
    <w:tmpl w:val="1E3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6007F"/>
    <w:multiLevelType w:val="multilevel"/>
    <w:tmpl w:val="7600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4C291E"/>
    <w:multiLevelType w:val="multilevel"/>
    <w:tmpl w:val="431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44EA2"/>
    <w:multiLevelType w:val="multilevel"/>
    <w:tmpl w:val="C99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B21A1"/>
    <w:multiLevelType w:val="multilevel"/>
    <w:tmpl w:val="BEB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2"/>
  </w:num>
  <w:num w:numId="5">
    <w:abstractNumId w:val="10"/>
  </w:num>
  <w:num w:numId="6">
    <w:abstractNumId w:val="11"/>
  </w:num>
  <w:num w:numId="7">
    <w:abstractNumId w:val="15"/>
  </w:num>
  <w:num w:numId="8">
    <w:abstractNumId w:val="8"/>
  </w:num>
  <w:num w:numId="9">
    <w:abstractNumId w:val="9"/>
  </w:num>
  <w:num w:numId="10">
    <w:abstractNumId w:val="3"/>
  </w:num>
  <w:num w:numId="11">
    <w:abstractNumId w:val="7"/>
  </w:num>
  <w:num w:numId="12">
    <w:abstractNumId w:val="0"/>
  </w:num>
  <w:num w:numId="13">
    <w:abstractNumId w:val="14"/>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40"/>
    <w:rsid w:val="000275A9"/>
    <w:rsid w:val="002B2AE0"/>
    <w:rsid w:val="003B4039"/>
    <w:rsid w:val="00817240"/>
    <w:rsid w:val="00E00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AFE8"/>
  <w15:chartTrackingRefBased/>
  <w15:docId w15:val="{5E4DAB9F-84E9-4121-A94B-EB819A54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1724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17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11313">
      <w:bodyDiv w:val="1"/>
      <w:marLeft w:val="0"/>
      <w:marRight w:val="0"/>
      <w:marTop w:val="0"/>
      <w:marBottom w:val="0"/>
      <w:divBdr>
        <w:top w:val="none" w:sz="0" w:space="0" w:color="auto"/>
        <w:left w:val="none" w:sz="0" w:space="0" w:color="auto"/>
        <w:bottom w:val="none" w:sz="0" w:space="0" w:color="auto"/>
        <w:right w:val="none" w:sz="0" w:space="0" w:color="auto"/>
      </w:divBdr>
      <w:divsChild>
        <w:div w:id="115373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skeregaly.cz/ochrana-osobnich-udaju-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keregaly.cz/ochrana-osobnich-udaju-gdpr" TargetMode="External"/><Relationship Id="rId5" Type="http://schemas.openxmlformats.org/officeDocument/2006/relationships/hyperlink" Target="https://www.ceskeregal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2869</Words>
  <Characters>16930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Markéta</dc:creator>
  <cp:keywords/>
  <dc:description/>
  <cp:lastModifiedBy>Svačinová Šárka</cp:lastModifiedBy>
  <cp:revision>5</cp:revision>
  <dcterms:created xsi:type="dcterms:W3CDTF">2025-05-29T05:12:00Z</dcterms:created>
  <dcterms:modified xsi:type="dcterms:W3CDTF">2025-05-29T05:24:00Z</dcterms:modified>
</cp:coreProperties>
</file>