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D643791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8F1DD5" w:rsidRPr="008F1DD5">
        <w:rPr>
          <w:rFonts w:eastAsia="Times New Roman"/>
          <w:color w:val="000000" w:themeColor="text1"/>
          <w:lang w:eastAsia="cs-CZ"/>
        </w:rPr>
        <w:t>KK01663/2025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0" w:name="_GoBack"/>
      <w:bookmarkEnd w:id="0"/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42E2C91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6C5D7C">
        <w:rPr>
          <w:rFonts w:eastAsia="Times New Roman"/>
          <w:color w:val="000000" w:themeColor="text1"/>
          <w:lang w:eastAsia="cs-CZ"/>
        </w:rPr>
        <w:t xml:space="preserve">radní </w:t>
      </w:r>
      <w:r w:rsidR="003D1708" w:rsidRPr="003D1708">
        <w:rPr>
          <w:rFonts w:eastAsia="Times New Roman"/>
          <w:color w:val="000000" w:themeColor="text1"/>
          <w:lang w:eastAsia="cs-CZ"/>
        </w:rPr>
        <w:t>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6FA77A9" w14:textId="77777777" w:rsidR="0059668A" w:rsidRDefault="0059668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59668A">
        <w:rPr>
          <w:rFonts w:eastAsia="Times New Roman"/>
          <w:b/>
          <w:bCs/>
          <w:color w:val="000000" w:themeColor="text1"/>
          <w:lang w:eastAsia="cs-CZ"/>
        </w:rPr>
        <w:t xml:space="preserve">Svazek obcí Bystřice </w:t>
      </w:r>
    </w:p>
    <w:p w14:paraId="7152572C" w14:textId="7293F801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59668A" w:rsidRPr="0059668A">
        <w:rPr>
          <w:rFonts w:eastAsia="Times New Roman"/>
          <w:bCs/>
          <w:color w:val="000000" w:themeColor="text1"/>
          <w:lang w:eastAsia="cs-CZ"/>
        </w:rPr>
        <w:t>T. G. Masaryka 1, 362 36 Pernink</w:t>
      </w:r>
    </w:p>
    <w:p w14:paraId="7EE718E2" w14:textId="744094A0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59668A" w:rsidRPr="0059668A">
        <w:rPr>
          <w:rFonts w:eastAsia="Times New Roman"/>
          <w:bCs/>
          <w:color w:val="000000" w:themeColor="text1"/>
          <w:lang w:eastAsia="cs-CZ"/>
        </w:rPr>
        <w:t>75061465</w:t>
      </w:r>
    </w:p>
    <w:p w14:paraId="5B9FA43D" w14:textId="78F94216" w:rsidR="00CC11A9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9668A" w:rsidRPr="0059668A">
        <w:rPr>
          <w:rFonts w:eastAsia="Times New Roman"/>
          <w:color w:val="000000" w:themeColor="text1"/>
          <w:lang w:eastAsia="cs-CZ"/>
        </w:rPr>
        <w:t xml:space="preserve">Petr Groh, </w:t>
      </w:r>
      <w:r w:rsidR="008E2D8B">
        <w:rPr>
          <w:rFonts w:eastAsia="Times New Roman"/>
          <w:color w:val="000000" w:themeColor="text1"/>
          <w:lang w:eastAsia="cs-CZ"/>
        </w:rPr>
        <w:t>předseda</w:t>
      </w:r>
    </w:p>
    <w:p w14:paraId="5A7828D1" w14:textId="77777777" w:rsidR="00A34D3F" w:rsidRDefault="00CC11A9" w:rsidP="00A34D3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F3B01">
        <w:rPr>
          <w:rFonts w:eastAsia="Times New Roman"/>
          <w:color w:val="000000" w:themeColor="text1"/>
          <w:lang w:eastAsia="cs-CZ"/>
        </w:rPr>
        <w:tab/>
      </w:r>
      <w:r w:rsidR="00A34D3F" w:rsidRPr="00A34D3F">
        <w:rPr>
          <w:rFonts w:eastAsia="Times New Roman"/>
          <w:color w:val="000000" w:themeColor="text1"/>
          <w:lang w:eastAsia="cs-CZ"/>
        </w:rPr>
        <w:t xml:space="preserve">Česká spořitelna, a.s. </w:t>
      </w:r>
    </w:p>
    <w:p w14:paraId="6026A4C8" w14:textId="6DC8B153" w:rsidR="00CC11A9" w:rsidRPr="002D3284" w:rsidRDefault="006F3B01" w:rsidP="00A34D3F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highlight w:val="yellow"/>
          <w:lang w:eastAsia="cs-CZ"/>
        </w:rPr>
      </w:pPr>
      <w:r w:rsidRPr="006F3B01">
        <w:rPr>
          <w:rFonts w:eastAsia="Times New Roman"/>
          <w:color w:val="000000" w:themeColor="text1"/>
          <w:lang w:eastAsia="cs-CZ"/>
        </w:rPr>
        <w:t>Č</w:t>
      </w:r>
      <w:r w:rsidR="00CC11A9" w:rsidRPr="006F3B01">
        <w:rPr>
          <w:rFonts w:eastAsia="Times New Roman"/>
          <w:color w:val="000000" w:themeColor="text1"/>
          <w:lang w:eastAsia="cs-CZ"/>
        </w:rPr>
        <w:t>íslo účtu:</w:t>
      </w:r>
      <w:r w:rsidR="00CC11A9" w:rsidRPr="006F3B01">
        <w:rPr>
          <w:rFonts w:eastAsia="Times New Roman"/>
          <w:color w:val="000000" w:themeColor="text1"/>
          <w:lang w:eastAsia="cs-CZ"/>
        </w:rPr>
        <w:tab/>
      </w:r>
      <w:r w:rsidR="00A34D3F" w:rsidRPr="00A34D3F">
        <w:rPr>
          <w:rFonts w:eastAsia="Times New Roman"/>
          <w:color w:val="000000" w:themeColor="text1"/>
          <w:lang w:eastAsia="cs-CZ"/>
        </w:rPr>
        <w:t>3070274369 / 0800</w:t>
      </w:r>
    </w:p>
    <w:p w14:paraId="361F897E" w14:textId="4FE7959E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A34D3F" w:rsidRPr="00A34D3F">
        <w:rPr>
          <w:rFonts w:eastAsia="Times New Roman"/>
          <w:color w:val="000000" w:themeColor="text1"/>
          <w:lang w:eastAsia="cs-CZ"/>
        </w:rPr>
        <w:t>q3axg9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96DE25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D7FA686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C291E">
        <w:rPr>
          <w:rFonts w:eastAsia="Arial Unicode MS"/>
          <w:color w:val="000000" w:themeColor="text1"/>
          <w:lang w:eastAsia="cs-CZ"/>
        </w:rPr>
        <w:t xml:space="preserve">na realizaci opatření na ochranu před povodněmi v územích ohrožených povodněmi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2259E04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6C5D7C" w:rsidRPr="00ED6C23">
        <w:rPr>
          <w:b/>
          <w:color w:val="000000" w:themeColor="text1"/>
          <w:sz w:val="22"/>
          <w:szCs w:val="22"/>
        </w:rPr>
        <w:t>2025</w:t>
      </w:r>
    </w:p>
    <w:p w14:paraId="041A388D" w14:textId="0ED0C768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A34D3F" w:rsidRPr="00A34D3F">
        <w:rPr>
          <w:b/>
          <w:color w:val="000000" w:themeColor="text1"/>
          <w:sz w:val="22"/>
          <w:szCs w:val="22"/>
        </w:rPr>
        <w:t>191 664,00 Kč</w:t>
      </w:r>
    </w:p>
    <w:p w14:paraId="7CF831B7" w14:textId="5297A4BD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A34D3F" w:rsidRPr="00A34D3F">
        <w:rPr>
          <w:color w:val="000000" w:themeColor="text1"/>
          <w:sz w:val="22"/>
          <w:szCs w:val="22"/>
        </w:rPr>
        <w:t>jedno sto devadesát jedna tisíc šest set šedesát čtyři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1FD4C07F" w14:textId="08ECF02C" w:rsidR="00F45A02" w:rsidRPr="00C81072" w:rsidRDefault="00F45A02" w:rsidP="00F45A02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t>Procentní výše dotace dle uznatelných nákladů projektu:</w:t>
      </w:r>
      <w:r>
        <w:rPr>
          <w:sz w:val="22"/>
          <w:szCs w:val="22"/>
        </w:rPr>
        <w:tab/>
      </w:r>
      <w:r w:rsidR="00A34D3F" w:rsidRPr="002C1036">
        <w:rPr>
          <w:b/>
          <w:color w:val="0D0D0D" w:themeColor="text1" w:themeTint="F2"/>
          <w:sz w:val="22"/>
          <w:szCs w:val="22"/>
        </w:rPr>
        <w:t>80 %</w:t>
      </w:r>
    </w:p>
    <w:p w14:paraId="1F231476" w14:textId="77777777" w:rsidR="00F45A02" w:rsidRPr="002D3284" w:rsidRDefault="00F45A02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14:paraId="58983808" w14:textId="5449C930" w:rsidR="00CC11A9" w:rsidRPr="002D3284" w:rsidRDefault="00CC11A9" w:rsidP="00A861C5">
      <w:pPr>
        <w:pStyle w:val="Normlnweb"/>
        <w:ind w:left="5664" w:hanging="5238"/>
        <w:jc w:val="left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="00A861C5">
        <w:rPr>
          <w:color w:val="000000" w:themeColor="text1"/>
          <w:sz w:val="22"/>
          <w:szCs w:val="22"/>
        </w:rPr>
        <w:tab/>
      </w:r>
      <w:r w:rsidR="00A861C5" w:rsidRPr="00A861C5">
        <w:rPr>
          <w:b/>
          <w:color w:val="000000" w:themeColor="text1"/>
          <w:sz w:val="22"/>
          <w:szCs w:val="22"/>
        </w:rPr>
        <w:t>Aktualizace</w:t>
      </w:r>
      <w:r w:rsidR="00A861C5">
        <w:rPr>
          <w:b/>
          <w:color w:val="000000" w:themeColor="text1"/>
          <w:sz w:val="22"/>
          <w:szCs w:val="22"/>
        </w:rPr>
        <w:t xml:space="preserve"> </w:t>
      </w:r>
      <w:r w:rsidR="00A861C5" w:rsidRPr="00A861C5">
        <w:rPr>
          <w:b/>
          <w:color w:val="000000" w:themeColor="text1"/>
          <w:sz w:val="22"/>
          <w:szCs w:val="22"/>
        </w:rPr>
        <w:t>digitálních</w:t>
      </w:r>
      <w:r w:rsidR="00A861C5">
        <w:rPr>
          <w:b/>
          <w:color w:val="000000" w:themeColor="text1"/>
          <w:sz w:val="22"/>
          <w:szCs w:val="22"/>
        </w:rPr>
        <w:t xml:space="preserve"> </w:t>
      </w:r>
      <w:r w:rsidR="00A861C5" w:rsidRPr="00A861C5">
        <w:rPr>
          <w:b/>
          <w:color w:val="000000" w:themeColor="text1"/>
          <w:sz w:val="22"/>
          <w:szCs w:val="22"/>
        </w:rPr>
        <w:t>povodňových plánů obcí Svazku obcí Bystřice 2025</w:t>
      </w:r>
    </w:p>
    <w:p w14:paraId="4276D08D" w14:textId="48B484A6" w:rsidR="00CF660D" w:rsidRPr="008F1DD5" w:rsidRDefault="00CC11A9" w:rsidP="008F1DD5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A861C5" w:rsidRPr="00A861C5">
        <w:rPr>
          <w:b/>
          <w:color w:val="000000" w:themeColor="text1"/>
          <w:sz w:val="22"/>
          <w:szCs w:val="22"/>
        </w:rPr>
        <w:t>2592598001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6379918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3904D1">
        <w:rPr>
          <w:rFonts w:eastAsia="Arial Unicode MS"/>
          <w:color w:val="000000" w:themeColor="text1"/>
          <w:lang w:eastAsia="cs-CZ"/>
        </w:rPr>
        <w:t xml:space="preserve">zpravidla </w:t>
      </w:r>
      <w:r w:rsidRPr="003904D1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3904D1">
        <w:rPr>
          <w:rFonts w:eastAsia="Arial Unicode MS"/>
          <w:color w:val="000000" w:themeColor="text1"/>
          <w:lang w:eastAsia="cs-CZ"/>
        </w:rPr>
        <w:t xml:space="preserve">20 </w:t>
      </w:r>
      <w:r w:rsidRPr="003904D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3904D1">
        <w:rPr>
          <w:rFonts w:eastAsia="Arial Unicode MS"/>
          <w:color w:val="000000" w:themeColor="text1"/>
          <w:lang w:eastAsia="cs-CZ"/>
        </w:rPr>
        <w:t xml:space="preserve"> </w:t>
      </w:r>
      <w:r w:rsidRPr="003904D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3904D1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AD4223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140D973A" w14:textId="5D9738D6" w:rsidR="00BB31FB" w:rsidRPr="00BB31FB" w:rsidRDefault="00BB31FB" w:rsidP="0079049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BB31FB">
        <w:rPr>
          <w:rFonts w:eastAsia="Arial Unicode MS"/>
          <w:color w:val="000000" w:themeColor="text1"/>
          <w:lang w:eastAsia="cs-CZ"/>
        </w:rPr>
        <w:t>Příjemce je povinen vyčerpat poskytnuté finanční prostředky nejpozději do termínu doručení řádného finančního vypořádání dotace. Vyčerpáním se rozumí datum odepsání finančních prostředků z účtu příjemce, popř. datum zaplacení uvedené na daňovém dokladu v případě hotovostních plateb.</w:t>
      </w:r>
    </w:p>
    <w:p w14:paraId="126C46ED" w14:textId="77777777" w:rsidR="00BB31FB" w:rsidRDefault="00BB31FB" w:rsidP="00BB31FB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</w:p>
    <w:p w14:paraId="1737159A" w14:textId="686F5712" w:rsidR="00A861C5" w:rsidRPr="00BB31FB" w:rsidRDefault="00A861C5" w:rsidP="0079049D">
      <w:pPr>
        <w:pStyle w:val="Odstavecseseznamem"/>
        <w:numPr>
          <w:ilvl w:val="0"/>
          <w:numId w:val="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BB31FB">
        <w:rPr>
          <w:rFonts w:eastAsia="Times New Roman"/>
          <w:bCs/>
          <w:color w:val="0D0D0D" w:themeColor="text1" w:themeTint="F2"/>
          <w:lang w:eastAsia="cs-CZ"/>
        </w:rPr>
        <w:t>Příjemce je dále povinen:</w:t>
      </w:r>
    </w:p>
    <w:p w14:paraId="37447FA6" w14:textId="005D5BBE" w:rsidR="00A861C5" w:rsidRPr="009F4464" w:rsidRDefault="00A861C5" w:rsidP="00A861C5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Poskytnutou dotaci použít </w:t>
      </w:r>
      <w:r>
        <w:rPr>
          <w:rFonts w:eastAsia="Times New Roman"/>
          <w:bCs/>
          <w:color w:val="0D0D0D" w:themeColor="text1" w:themeTint="F2"/>
          <w:lang w:eastAsia="cs-CZ"/>
        </w:rPr>
        <w:t>na a</w:t>
      </w:r>
      <w:r w:rsidRPr="001B3B52">
        <w:rPr>
          <w:rFonts w:eastAsia="Times New Roman"/>
          <w:bCs/>
          <w:color w:val="0D0D0D" w:themeColor="text1" w:themeTint="F2"/>
          <w:lang w:eastAsia="cs-CZ"/>
        </w:rPr>
        <w:t>ktualizac</w:t>
      </w:r>
      <w:r>
        <w:rPr>
          <w:rFonts w:eastAsia="Times New Roman"/>
          <w:bCs/>
          <w:color w:val="0D0D0D" w:themeColor="text1" w:themeTint="F2"/>
          <w:lang w:eastAsia="cs-CZ"/>
        </w:rPr>
        <w:t>i</w:t>
      </w:r>
      <w:r w:rsidRPr="001B3B52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="00323771" w:rsidRPr="00323771">
        <w:rPr>
          <w:rFonts w:eastAsia="Times New Roman"/>
          <w:bCs/>
          <w:color w:val="0D0D0D" w:themeColor="text1" w:themeTint="F2"/>
          <w:lang w:eastAsia="cs-CZ"/>
        </w:rPr>
        <w:t>digitálních povodňových plánů obcí Svazku obcí Bystřice 2025</w:t>
      </w:r>
      <w:r w:rsidR="00E25C68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dle Smlouvy o dílo ze dne </w:t>
      </w:r>
      <w:r>
        <w:rPr>
          <w:rFonts w:eastAsia="Times New Roman"/>
          <w:bCs/>
          <w:color w:val="0D0D0D" w:themeColor="text1" w:themeTint="F2"/>
          <w:lang w:eastAsia="cs-CZ"/>
        </w:rPr>
        <w:t>2</w:t>
      </w:r>
      <w:r w:rsidR="00E25C68">
        <w:rPr>
          <w:rFonts w:eastAsia="Times New Roman"/>
          <w:bCs/>
          <w:color w:val="0D0D0D" w:themeColor="text1" w:themeTint="F2"/>
          <w:lang w:eastAsia="cs-CZ"/>
        </w:rPr>
        <w:t>7</w:t>
      </w:r>
      <w:r>
        <w:rPr>
          <w:rFonts w:eastAsia="Times New Roman"/>
          <w:bCs/>
          <w:color w:val="0D0D0D" w:themeColor="text1" w:themeTint="F2"/>
          <w:lang w:eastAsia="cs-CZ"/>
        </w:rPr>
        <w:t>.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</w:t>
      </w:r>
      <w:r>
        <w:rPr>
          <w:rFonts w:eastAsia="Times New Roman"/>
          <w:bCs/>
          <w:color w:val="0D0D0D" w:themeColor="text1" w:themeTint="F2"/>
          <w:lang w:eastAsia="cs-CZ"/>
        </w:rPr>
        <w:t>1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 202</w:t>
      </w:r>
      <w:r w:rsidR="00E25C68">
        <w:rPr>
          <w:rFonts w:eastAsia="Times New Roman"/>
          <w:bCs/>
          <w:color w:val="0D0D0D" w:themeColor="text1" w:themeTint="F2"/>
          <w:lang w:eastAsia="cs-CZ"/>
        </w:rPr>
        <w:t>5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>.</w:t>
      </w:r>
    </w:p>
    <w:p w14:paraId="59E1E0D0" w14:textId="77777777" w:rsidR="00A861C5" w:rsidRPr="009F4464" w:rsidRDefault="00A861C5" w:rsidP="00A861C5">
      <w:pPr>
        <w:pStyle w:val="Odstavecseseznamem"/>
        <w:numPr>
          <w:ilvl w:val="0"/>
          <w:numId w:val="48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3C3689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charakteru a lze ji použít výhradně na realizaci opatření na území Karlovarského kraje zaměřených na:</w:t>
      </w:r>
    </w:p>
    <w:p w14:paraId="497A7FC7" w14:textId="77777777" w:rsidR="00A861C5" w:rsidRPr="009F4464" w:rsidRDefault="00A861C5" w:rsidP="00A861C5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majetku soužícího pro veřejný zájem,</w:t>
      </w:r>
    </w:p>
    <w:p w14:paraId="7B84C490" w14:textId="77777777" w:rsidR="00A861C5" w:rsidRPr="009F4464" w:rsidRDefault="00A861C5" w:rsidP="00A861C5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ochranu majetku zajišťujícího základní funkce obce (školy, zdravotní střediska, technická  </w:t>
      </w:r>
    </w:p>
    <w:p w14:paraId="2F75CF42" w14:textId="77777777" w:rsidR="00A861C5" w:rsidRPr="009F4464" w:rsidRDefault="00A861C5" w:rsidP="00A861C5">
      <w:pPr>
        <w:pStyle w:val="Odstavecseseznamem"/>
        <w:spacing w:after="0" w:line="240" w:lineRule="auto"/>
        <w:ind w:left="360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 xml:space="preserve">       infrastruktura, obecní úřad apod.),</w:t>
      </w:r>
    </w:p>
    <w:p w14:paraId="559CF60F" w14:textId="77777777" w:rsidR="00A861C5" w:rsidRPr="009F4464" w:rsidRDefault="00A861C5" w:rsidP="00A861C5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ochranu obyvatel s trvalým pobytem (objekty určené k trvalému bydlení),</w:t>
      </w:r>
    </w:p>
    <w:p w14:paraId="01988A8D" w14:textId="77777777" w:rsidR="00A861C5" w:rsidRPr="009F4464" w:rsidRDefault="00A861C5" w:rsidP="00A861C5">
      <w:pPr>
        <w:pStyle w:val="Odstavecseseznamem"/>
        <w:numPr>
          <w:ilvl w:val="0"/>
          <w:numId w:val="49"/>
        </w:numPr>
        <w:spacing w:after="0" w:line="240" w:lineRule="auto"/>
        <w:rPr>
          <w:rFonts w:eastAsia="Times New Roman"/>
          <w:bCs/>
          <w:color w:val="0D0D0D" w:themeColor="text1" w:themeTint="F2"/>
          <w:lang w:eastAsia="cs-CZ"/>
        </w:rPr>
      </w:pPr>
      <w:r w:rsidRPr="009F4464">
        <w:rPr>
          <w:rFonts w:eastAsia="Times New Roman"/>
          <w:bCs/>
          <w:color w:val="0D0D0D" w:themeColor="text1" w:themeTint="F2"/>
          <w:lang w:eastAsia="cs-CZ"/>
        </w:rPr>
        <w:t>zpracování povodňových plánů a jejich aktualizací, která jsou v souladu s platnou Strategií ochrany před povodněmi pro území Karlovarského kraje.</w:t>
      </w:r>
    </w:p>
    <w:p w14:paraId="268BD279" w14:textId="77777777" w:rsidR="00F45A02" w:rsidRDefault="00F45A02" w:rsidP="00F45A02">
      <w:pPr>
        <w:spacing w:after="0" w:line="240" w:lineRule="auto"/>
        <w:rPr>
          <w:rFonts w:eastAsia="Arial Unicode MS"/>
          <w:lang w:eastAsia="cs-CZ"/>
        </w:rPr>
      </w:pPr>
    </w:p>
    <w:p w14:paraId="7C407BCE" w14:textId="5FBB9DBE" w:rsidR="00F45A02" w:rsidRPr="00F45A02" w:rsidRDefault="00F45A02" w:rsidP="00F45A02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45A02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513779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na </w:t>
      </w:r>
      <w:r w:rsidR="00F45A02" w:rsidRPr="00F45A02">
        <w:rPr>
          <w:color w:val="000000" w:themeColor="text1"/>
          <w:lang w:eastAsia="cs-CZ"/>
        </w:rPr>
        <w:t>realizaci opatření na ochranu před povodněmi v územích ohrožených povodněmi</w:t>
      </w:r>
      <w:r w:rsidR="000E6D8B" w:rsidRPr="00AD4223">
        <w:rPr>
          <w:color w:val="000000" w:themeColor="text1"/>
          <w:lang w:eastAsia="cs-CZ"/>
        </w:rPr>
        <w:t xml:space="preserve"> </w:t>
      </w:r>
      <w:r w:rsidR="00820862" w:rsidRPr="00AD4223">
        <w:rPr>
          <w:color w:val="000000" w:themeColor="text1"/>
          <w:lang w:eastAsia="cs-CZ"/>
        </w:rPr>
        <w:t>schváleným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2B35089C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0053845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</w:t>
      </w:r>
      <w:r w:rsidR="00C379B3" w:rsidRPr="002810B5">
        <w:rPr>
          <w:rFonts w:eastAsia="Arial Unicode MS"/>
          <w:b/>
          <w:color w:val="171717" w:themeColor="background2" w:themeShade="1A"/>
          <w:lang w:eastAsia="cs-CZ"/>
        </w:rPr>
        <w:t>do 24 měsíců ode dne uzavření veřejnoprávní smlouvy o poskytnutí dotace</w:t>
      </w:r>
      <w:r w:rsidR="00C379B3">
        <w:rPr>
          <w:rFonts w:eastAsia="Arial Unicode MS"/>
          <w:color w:val="000000" w:themeColor="text1"/>
          <w:lang w:eastAsia="cs-CZ"/>
        </w:rPr>
        <w:t xml:space="preserve">, resp. </w:t>
      </w:r>
      <w:r w:rsidRPr="002D3284">
        <w:rPr>
          <w:rFonts w:eastAsia="Arial Unicode MS"/>
          <w:color w:val="000000" w:themeColor="text1"/>
          <w:lang w:eastAsia="cs-CZ"/>
        </w:rPr>
        <w:t>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4B5187" w:rsidRPr="004B5187">
          <w:rPr>
            <w:rStyle w:val="Hypertextovodkaz"/>
          </w:rPr>
          <w:t>https://www.kr-karlovarsky.cz/dotace/podpora-realizace-opatreni-na-ochranu-pred-povodnemi-v-uzemich-ohrozenych-povodnemi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FF4065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F4065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FF4065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FF4065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FF4065">
        <w:rPr>
          <w:rFonts w:eastAsia="Arial Unicode MS"/>
          <w:color w:val="000000" w:themeColor="text1"/>
          <w:lang w:eastAsia="cs-CZ"/>
        </w:rPr>
        <w:t>:</w:t>
      </w:r>
    </w:p>
    <w:p w14:paraId="0FDBA34D" w14:textId="07532689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bookmarkStart w:id="1" w:name="_Hlk192853394"/>
      <w:bookmarkStart w:id="2" w:name="_Hlk192853358"/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  <w:r w:rsidR="00F71291">
        <w:rPr>
          <w:rFonts w:eastAsia="Arial Unicode MS"/>
          <w:color w:val="171717" w:themeColor="background2" w:themeShade="1A"/>
          <w:lang w:eastAsia="cs-CZ"/>
        </w:rPr>
        <w:t>;</w:t>
      </w:r>
    </w:p>
    <w:bookmarkEnd w:id="1"/>
    <w:p w14:paraId="78147173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průkaznou fotodokumentaci k předmětu dotace;</w:t>
      </w:r>
    </w:p>
    <w:p w14:paraId="435136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poskytovatele dotace </w:t>
      </w:r>
      <w:r w:rsidRPr="002810B5">
        <w:rPr>
          <w:color w:val="171717" w:themeColor="background2" w:themeShade="1A"/>
        </w:rPr>
        <w:t>(např. audio/video záznam, fotografie, materiály)</w:t>
      </w:r>
      <w:r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1DA956B1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046F917B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472CD29B" w14:textId="77777777" w:rsidR="00C379B3" w:rsidRPr="002810B5" w:rsidRDefault="00C379B3" w:rsidP="00C379B3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1D9863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7A328008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>
        <w:rPr>
          <w:rFonts w:eastAsia="Arial Unicode MS"/>
          <w:color w:val="171717" w:themeColor="background2" w:themeShade="1A"/>
          <w:lang w:eastAsia="cs-CZ"/>
        </w:rPr>
        <w:t>.</w:t>
      </w:r>
    </w:p>
    <w:bookmarkEnd w:id="2"/>
    <w:p w14:paraId="2390B553" w14:textId="00B34F07" w:rsidR="001F3575" w:rsidRPr="00C379B3" w:rsidRDefault="00FF4065" w:rsidP="00C379B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</w:p>
    <w:p w14:paraId="601EEBD9" w14:textId="76CB5E57" w:rsidR="00476C23" w:rsidRPr="0083299E" w:rsidRDefault="008F0B23" w:rsidP="00C379B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3299E">
        <w:rPr>
          <w:rFonts w:eastAsia="Arial Unicode MS"/>
          <w:color w:val="000000" w:themeColor="text1"/>
          <w:lang w:eastAsia="cs-CZ"/>
        </w:rPr>
        <w:t>Příjemce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83299E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83299E">
        <w:rPr>
          <w:rFonts w:eastAsia="Arial Unicode MS"/>
          <w:color w:val="000000" w:themeColor="text1"/>
          <w:lang w:eastAsia="cs-CZ"/>
        </w:rPr>
        <w:br/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83299E">
        <w:rPr>
          <w:rFonts w:eastAsia="Arial Unicode MS"/>
          <w:color w:val="000000" w:themeColor="text1"/>
          <w:lang w:eastAsia="cs-CZ"/>
        </w:rPr>
        <w:t>6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83299E">
        <w:rPr>
          <w:rFonts w:eastAsia="Arial Unicode MS"/>
          <w:color w:val="000000" w:themeColor="text1"/>
          <w:lang w:eastAsia="cs-CZ"/>
        </w:rPr>
        <w:t>. P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3299E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83299E">
        <w:rPr>
          <w:rFonts w:eastAsia="Arial Unicode MS"/>
          <w:color w:val="000000" w:themeColor="text1"/>
          <w:lang w:eastAsia="cs-CZ"/>
        </w:rPr>
        <w:t>na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83299E">
          <w:rPr>
            <w:rStyle w:val="Hypertextovodkaz"/>
            <w:color w:val="000000" w:themeColor="text1"/>
          </w:rPr>
          <w:t>https://www.kr-karlovarsky.cz</w:t>
        </w:r>
      </w:hyperlink>
      <w:r w:rsidR="00476C23" w:rsidRPr="0083299E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714F4213" w:rsidR="00476C23" w:rsidRPr="002D3284" w:rsidRDefault="00476C23" w:rsidP="008F1DD5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>viz</w:t>
      </w:r>
      <w:r w:rsidR="008F1DD5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pravidla pro užití loga poskytovatele</w:t>
      </w:r>
      <w:r w:rsidR="008F1DD5">
        <w:rPr>
          <w:rFonts w:eastAsia="Arial Unicode MS"/>
          <w:color w:val="000000" w:themeColor="text1"/>
          <w:lang w:eastAsia="cs-CZ"/>
        </w:rPr>
        <w:t xml:space="preserve"> </w:t>
      </w:r>
      <w:hyperlink r:id="rId13" w:history="1">
        <w:r w:rsidR="008F1DD5" w:rsidRPr="00C44EA9">
          <w:rPr>
            <w:rStyle w:val="Hypertextovodkaz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2D4929" w14:textId="2B7ECC55" w:rsidR="008F0B23" w:rsidRPr="008F1DD5" w:rsidRDefault="00190D24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7A238BF7" w14:textId="77777777" w:rsidR="008E2D8B" w:rsidRDefault="008E2D8B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  <w:r>
        <w:rPr>
          <w:rFonts w:eastAsia="Times New Roman"/>
          <w:b/>
          <w:bCs/>
          <w:color w:val="000000" w:themeColor="text1"/>
          <w:lang w:eastAsia="cs-CZ"/>
        </w:rPr>
        <w:br w:type="page"/>
      </w:r>
    </w:p>
    <w:p w14:paraId="185C8DC7" w14:textId="7C08D6C0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5539E248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ED7A39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6A44634A" w:rsidR="008F0B23" w:rsidRPr="00C379B3" w:rsidRDefault="008F0B23" w:rsidP="006611CC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611C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611CC">
        <w:rPr>
          <w:rFonts w:eastAsia="Arial Unicode MS"/>
          <w:color w:val="000000" w:themeColor="text1"/>
          <w:lang w:eastAsia="cs-CZ"/>
        </w:rPr>
        <w:t>záhlaví smlouvy</w:t>
      </w:r>
      <w:r w:rsidRPr="006611C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611CC">
        <w:rPr>
          <w:rFonts w:eastAsia="Arial Unicode MS"/>
          <w:color w:val="000000" w:themeColor="text1"/>
          <w:lang w:eastAsia="cs-CZ"/>
        </w:rPr>
        <w:t>,</w:t>
      </w:r>
      <w:r w:rsidR="00014FB6" w:rsidRPr="006611C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611C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611CC">
        <w:rPr>
          <w:rFonts w:eastAsia="Arial Unicode MS"/>
          <w:color w:val="000000" w:themeColor="text1"/>
          <w:lang w:eastAsia="cs-CZ"/>
        </w:rPr>
        <w:t xml:space="preserve">termín pro vyčerpání poskytnutých finančních prostředků </w:t>
      </w:r>
      <w:r w:rsidR="00686ECC" w:rsidRPr="00C379B3">
        <w:rPr>
          <w:rFonts w:eastAsia="Arial Unicode MS"/>
          <w:color w:val="000000" w:themeColor="text1"/>
          <w:lang w:eastAsia="cs-CZ"/>
        </w:rPr>
        <w:t>uvedený v čl. IV</w:t>
      </w:r>
      <w:r w:rsidR="008211C7" w:rsidRPr="00C379B3">
        <w:rPr>
          <w:rFonts w:eastAsia="Arial Unicode MS"/>
          <w:color w:val="000000" w:themeColor="text1"/>
          <w:lang w:eastAsia="cs-CZ"/>
        </w:rPr>
        <w:t>.</w:t>
      </w:r>
      <w:r w:rsidR="00686ECC" w:rsidRPr="00C379B3">
        <w:rPr>
          <w:rFonts w:eastAsia="Arial Unicode MS"/>
          <w:color w:val="000000" w:themeColor="text1"/>
          <w:lang w:eastAsia="cs-CZ"/>
        </w:rPr>
        <w:t xml:space="preserve"> odst. 1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="004F1637" w:rsidRPr="00C379B3">
        <w:rPr>
          <w:rFonts w:eastAsia="Arial Unicode MS"/>
          <w:color w:val="000000" w:themeColor="text1"/>
          <w:lang w:eastAsia="cs-CZ"/>
        </w:rPr>
        <w:t>,</w:t>
      </w:r>
      <w:r w:rsidRPr="00C379B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C379B3">
        <w:rPr>
          <w:rFonts w:eastAsia="Arial Unicode MS"/>
          <w:color w:val="000000" w:themeColor="text1"/>
          <w:lang w:eastAsia="cs-CZ"/>
        </w:rPr>
        <w:t>.</w:t>
      </w:r>
      <w:r w:rsidR="00D80E8F" w:rsidRPr="00C379B3">
        <w:rPr>
          <w:rFonts w:eastAsia="Arial Unicode MS"/>
          <w:color w:val="000000" w:themeColor="text1"/>
          <w:lang w:eastAsia="cs-CZ"/>
        </w:rPr>
        <w:t xml:space="preserve"> odst. 2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Pr="00C379B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379B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379B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379B3">
        <w:rPr>
          <w:rFonts w:eastAsia="Arial Unicode MS"/>
          <w:color w:val="000000" w:themeColor="text1"/>
          <w:lang w:eastAsia="cs-CZ"/>
        </w:rPr>
        <w:t> </w:t>
      </w:r>
      <w:r w:rsidR="00A22E47" w:rsidRPr="00C379B3">
        <w:rPr>
          <w:rFonts w:eastAsia="Arial Unicode MS"/>
          <w:color w:val="000000" w:themeColor="text1"/>
          <w:lang w:eastAsia="cs-CZ"/>
        </w:rPr>
        <w:t>je součástí</w:t>
      </w:r>
      <w:r w:rsidR="00F73D78" w:rsidRPr="00C379B3">
        <w:rPr>
          <w:rFonts w:eastAsia="Arial Unicode MS"/>
          <w:color w:val="000000" w:themeColor="text1"/>
          <w:lang w:eastAsia="cs-CZ"/>
        </w:rPr>
        <w:t xml:space="preserve"> </w:t>
      </w:r>
      <w:r w:rsidRPr="00C379B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379B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2D3284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C379B3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167B708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60C1A006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75234875"/>
      <w:r w:rsidRPr="009A77E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</w:t>
      </w:r>
      <w:r w:rsidRPr="009A77E9">
        <w:rPr>
          <w:rFonts w:eastAsia="Times New Roman"/>
          <w:color w:val="000000" w:themeColor="text1"/>
          <w:lang w:eastAsia="cs-CZ"/>
        </w:rPr>
        <w:lastRenderedPageBreak/>
        <w:t xml:space="preserve">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3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66301AFF" w:rsidR="008F0B23" w:rsidRPr="002D3284" w:rsidRDefault="008102E6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1E39B508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8F1DD5" w:rsidRPr="008F1DD5">
        <w:rPr>
          <w:rFonts w:eastAsia="Times New Roman"/>
          <w:color w:val="000000" w:themeColor="text1"/>
          <w:lang w:eastAsia="cs-CZ"/>
        </w:rPr>
        <w:t>RK 523/04/25</w:t>
      </w:r>
      <w:r w:rsidR="008F1DD5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="008F1DD5" w:rsidRPr="008F1DD5">
        <w:rPr>
          <w:rFonts w:eastAsia="Times New Roman"/>
          <w:color w:val="000000" w:themeColor="text1"/>
          <w:lang w:eastAsia="cs-CZ"/>
        </w:rPr>
        <w:t>25.04.2025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6611C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6611CC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C800EB1" w14:textId="77777777" w:rsidR="007A4A7B" w:rsidRDefault="007A4A7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A4A7B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1CCE0746" w14:textId="77777777" w:rsidR="008F0B23" w:rsidRDefault="00ED6C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 xml:space="preserve">radní </w:t>
            </w:r>
            <w:r w:rsidRPr="003D1708">
              <w:rPr>
                <w:rFonts w:eastAsia="Times New Roman"/>
                <w:color w:val="000000" w:themeColor="text1"/>
                <w:lang w:eastAsia="cs-CZ"/>
              </w:rPr>
              <w:t>pro oblast životního prostředí a energetiky</w:t>
            </w:r>
          </w:p>
          <w:p w14:paraId="5D6E577E" w14:textId="7B378AA0" w:rsidR="00ED6C23" w:rsidRPr="002D3284" w:rsidRDefault="00ED6C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09C9B8E6" w:rsidR="008F0B23" w:rsidRPr="002D3284" w:rsidRDefault="008E2D8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8E2D8B">
              <w:rPr>
                <w:rFonts w:eastAsia="Times New Roman"/>
                <w:color w:val="000000" w:themeColor="text1"/>
                <w:lang w:eastAsia="cs-CZ"/>
              </w:rPr>
              <w:t xml:space="preserve">Petr Groh, </w:t>
            </w:r>
            <w:r>
              <w:rPr>
                <w:rFonts w:eastAsia="Times New Roman"/>
                <w:color w:val="000000" w:themeColor="text1"/>
                <w:lang w:eastAsia="cs-CZ"/>
              </w:rPr>
              <w:t>předseda</w:t>
            </w:r>
          </w:p>
        </w:tc>
      </w:tr>
    </w:tbl>
    <w:p w14:paraId="03B4EB86" w14:textId="77777777" w:rsidR="006611CC" w:rsidRPr="002D3284" w:rsidRDefault="006611CC" w:rsidP="006611CC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6611CC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361B2" w14:textId="77777777" w:rsidR="000C6FA2" w:rsidRDefault="000C6FA2" w:rsidP="008F0B23">
      <w:pPr>
        <w:spacing w:after="0" w:line="240" w:lineRule="auto"/>
      </w:pPr>
      <w:r>
        <w:separator/>
      </w:r>
    </w:p>
  </w:endnote>
  <w:endnote w:type="continuationSeparator" w:id="0">
    <w:p w14:paraId="37EE79DC" w14:textId="77777777" w:rsidR="000C6FA2" w:rsidRDefault="000C6FA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287B" w14:textId="77777777" w:rsidR="000C6FA2" w:rsidRDefault="000C6FA2" w:rsidP="008F0B23">
      <w:pPr>
        <w:spacing w:after="0" w:line="240" w:lineRule="auto"/>
      </w:pPr>
      <w:r>
        <w:separator/>
      </w:r>
    </w:p>
  </w:footnote>
  <w:footnote w:type="continuationSeparator" w:id="0">
    <w:p w14:paraId="5684D1B2" w14:textId="77777777" w:rsidR="000C6FA2" w:rsidRDefault="000C6FA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F1B23"/>
    <w:multiLevelType w:val="hybridMultilevel"/>
    <w:tmpl w:val="159201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DDD51F9"/>
    <w:multiLevelType w:val="hybridMultilevel"/>
    <w:tmpl w:val="0ADAABC0"/>
    <w:lvl w:ilvl="0" w:tplc="8FD215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EA0F47"/>
    <w:multiLevelType w:val="hybridMultilevel"/>
    <w:tmpl w:val="3B2C7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46"/>
  </w:num>
  <w:num w:numId="4">
    <w:abstractNumId w:val="34"/>
  </w:num>
  <w:num w:numId="5">
    <w:abstractNumId w:val="45"/>
  </w:num>
  <w:num w:numId="6">
    <w:abstractNumId w:val="0"/>
  </w:num>
  <w:num w:numId="7">
    <w:abstractNumId w:val="2"/>
  </w:num>
  <w:num w:numId="8">
    <w:abstractNumId w:val="35"/>
  </w:num>
  <w:num w:numId="9">
    <w:abstractNumId w:val="16"/>
  </w:num>
  <w:num w:numId="10">
    <w:abstractNumId w:val="22"/>
  </w:num>
  <w:num w:numId="11">
    <w:abstractNumId w:val="7"/>
  </w:num>
  <w:num w:numId="12">
    <w:abstractNumId w:val="47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8"/>
  </w:num>
  <w:num w:numId="18">
    <w:abstractNumId w:val="19"/>
  </w:num>
  <w:num w:numId="19">
    <w:abstractNumId w:val="31"/>
  </w:num>
  <w:num w:numId="20">
    <w:abstractNumId w:val="25"/>
  </w:num>
  <w:num w:numId="21">
    <w:abstractNumId w:val="24"/>
  </w:num>
  <w:num w:numId="22">
    <w:abstractNumId w:val="48"/>
  </w:num>
  <w:num w:numId="23">
    <w:abstractNumId w:val="44"/>
  </w:num>
  <w:num w:numId="24">
    <w:abstractNumId w:val="12"/>
  </w:num>
  <w:num w:numId="25">
    <w:abstractNumId w:val="27"/>
  </w:num>
  <w:num w:numId="26">
    <w:abstractNumId w:val="23"/>
  </w:num>
  <w:num w:numId="27">
    <w:abstractNumId w:val="13"/>
  </w:num>
  <w:num w:numId="28">
    <w:abstractNumId w:val="10"/>
  </w:num>
  <w:num w:numId="29">
    <w:abstractNumId w:val="30"/>
  </w:num>
  <w:num w:numId="30">
    <w:abstractNumId w:val="41"/>
  </w:num>
  <w:num w:numId="31">
    <w:abstractNumId w:val="42"/>
  </w:num>
  <w:num w:numId="32">
    <w:abstractNumId w:val="14"/>
  </w:num>
  <w:num w:numId="33">
    <w:abstractNumId w:val="37"/>
  </w:num>
  <w:num w:numId="34">
    <w:abstractNumId w:val="9"/>
  </w:num>
  <w:num w:numId="35">
    <w:abstractNumId w:val="40"/>
  </w:num>
  <w:num w:numId="36">
    <w:abstractNumId w:val="20"/>
  </w:num>
  <w:num w:numId="37">
    <w:abstractNumId w:val="29"/>
  </w:num>
  <w:num w:numId="38">
    <w:abstractNumId w:val="39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8"/>
  </w:num>
  <w:num w:numId="44">
    <w:abstractNumId w:val="33"/>
  </w:num>
  <w:num w:numId="45">
    <w:abstractNumId w:val="11"/>
  </w:num>
  <w:num w:numId="46">
    <w:abstractNumId w:val="43"/>
  </w:num>
  <w:num w:numId="47">
    <w:abstractNumId w:val="36"/>
  </w:num>
  <w:num w:numId="48">
    <w:abstractNumId w:val="17"/>
  </w:num>
  <w:num w:numId="49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1E45"/>
    <w:rsid w:val="0003314D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FA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1036"/>
    <w:rsid w:val="002C3670"/>
    <w:rsid w:val="002D3284"/>
    <w:rsid w:val="002E4E97"/>
    <w:rsid w:val="00300D1B"/>
    <w:rsid w:val="00303E56"/>
    <w:rsid w:val="00320C36"/>
    <w:rsid w:val="00323771"/>
    <w:rsid w:val="00325592"/>
    <w:rsid w:val="003633F4"/>
    <w:rsid w:val="00371D93"/>
    <w:rsid w:val="003733B0"/>
    <w:rsid w:val="003767E2"/>
    <w:rsid w:val="003829B7"/>
    <w:rsid w:val="00385583"/>
    <w:rsid w:val="003904D1"/>
    <w:rsid w:val="00393659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B5187"/>
    <w:rsid w:val="004B7CA6"/>
    <w:rsid w:val="004C3AAB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9668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11CC"/>
    <w:rsid w:val="00664E7F"/>
    <w:rsid w:val="00665BDD"/>
    <w:rsid w:val="00686ECC"/>
    <w:rsid w:val="006A6B01"/>
    <w:rsid w:val="006C53A1"/>
    <w:rsid w:val="006C5D7C"/>
    <w:rsid w:val="006F2369"/>
    <w:rsid w:val="006F3B01"/>
    <w:rsid w:val="007018CB"/>
    <w:rsid w:val="00710F90"/>
    <w:rsid w:val="0071229F"/>
    <w:rsid w:val="00740D4A"/>
    <w:rsid w:val="007A26B7"/>
    <w:rsid w:val="007A4A7B"/>
    <w:rsid w:val="007B5CE3"/>
    <w:rsid w:val="007C424F"/>
    <w:rsid w:val="00800E6F"/>
    <w:rsid w:val="0080740E"/>
    <w:rsid w:val="008076E0"/>
    <w:rsid w:val="008102E6"/>
    <w:rsid w:val="00815C2F"/>
    <w:rsid w:val="00820862"/>
    <w:rsid w:val="008211C7"/>
    <w:rsid w:val="008265F6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4B53"/>
    <w:rsid w:val="008E2D8B"/>
    <w:rsid w:val="008F0B23"/>
    <w:rsid w:val="008F1DD5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22E47"/>
    <w:rsid w:val="00A34D3F"/>
    <w:rsid w:val="00A43ABC"/>
    <w:rsid w:val="00A47F4B"/>
    <w:rsid w:val="00A550B3"/>
    <w:rsid w:val="00A562B2"/>
    <w:rsid w:val="00A6155E"/>
    <w:rsid w:val="00A77221"/>
    <w:rsid w:val="00A861C5"/>
    <w:rsid w:val="00A94054"/>
    <w:rsid w:val="00AA4091"/>
    <w:rsid w:val="00AC291E"/>
    <w:rsid w:val="00AD4223"/>
    <w:rsid w:val="00AF07DC"/>
    <w:rsid w:val="00B16D7B"/>
    <w:rsid w:val="00B37028"/>
    <w:rsid w:val="00B738A8"/>
    <w:rsid w:val="00B766F2"/>
    <w:rsid w:val="00B80343"/>
    <w:rsid w:val="00BA0C3B"/>
    <w:rsid w:val="00BA2302"/>
    <w:rsid w:val="00BA5EA2"/>
    <w:rsid w:val="00BB31FB"/>
    <w:rsid w:val="00BC1DA4"/>
    <w:rsid w:val="00BC216D"/>
    <w:rsid w:val="00BD446B"/>
    <w:rsid w:val="00BF512D"/>
    <w:rsid w:val="00C112CD"/>
    <w:rsid w:val="00C379B3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40EB3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25C68"/>
    <w:rsid w:val="00E30593"/>
    <w:rsid w:val="00E338FB"/>
    <w:rsid w:val="00E35F29"/>
    <w:rsid w:val="00E51915"/>
    <w:rsid w:val="00E84768"/>
    <w:rsid w:val="00EB02D6"/>
    <w:rsid w:val="00EC3854"/>
    <w:rsid w:val="00ED6C23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45A02"/>
    <w:rsid w:val="00F521C6"/>
    <w:rsid w:val="00F54944"/>
    <w:rsid w:val="00F56F6E"/>
    <w:rsid w:val="00F71291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odpora-realizace-opatreni-na-ochranu-pred-povodnemi-v-uzemich-ohrozenych-povodnem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40CD3B-D8A0-4BDD-9F43-28CB747D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2308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11</cp:revision>
  <cp:lastPrinted>2020-08-12T11:20:00Z</cp:lastPrinted>
  <dcterms:created xsi:type="dcterms:W3CDTF">2025-04-14T08:59:00Z</dcterms:created>
  <dcterms:modified xsi:type="dcterms:W3CDTF">2025-05-15T11:27:00Z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