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CD" w:rsidRDefault="00B05ECD">
      <w:pPr>
        <w:tabs>
          <w:tab w:val="left" w:pos="426"/>
          <w:tab w:val="left" w:pos="709"/>
        </w:tabs>
        <w:jc w:val="center"/>
        <w:rPr>
          <w:b/>
          <w:sz w:val="32"/>
          <w:szCs w:val="32"/>
        </w:rPr>
      </w:pP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Dohoda o členství v jednotce sboru dobrovolných hasičů obce </w:t>
      </w:r>
      <w:r w:rsidR="004E1D14">
        <w:rPr>
          <w:b/>
          <w:sz w:val="32"/>
          <w:szCs w:val="32"/>
        </w:rPr>
        <w:t>Slavkovice</w:t>
      </w:r>
    </w:p>
    <w:p w:rsidR="00B05ECD" w:rsidRDefault="0044400B">
      <w:pPr>
        <w:tabs>
          <w:tab w:val="left" w:pos="426"/>
          <w:tab w:val="left" w:pos="709"/>
        </w:tabs>
        <w:spacing w:before="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uzavřená podle ust. § 1746 zákona č. 89/2012 Sb., občanský zákoník </w:t>
      </w:r>
    </w:p>
    <w:p w:rsidR="00B05ECD" w:rsidRDefault="0044400B">
      <w:pPr>
        <w:tabs>
          <w:tab w:val="left" w:pos="426"/>
          <w:tab w:val="left" w:pos="709"/>
        </w:tabs>
        <w:spacing w:before="80"/>
        <w:jc w:val="center"/>
        <w:rPr>
          <w:sz w:val="24"/>
          <w:szCs w:val="24"/>
        </w:rPr>
      </w:pPr>
      <w:r>
        <w:rPr>
          <w:sz w:val="24"/>
          <w:szCs w:val="24"/>
        </w:rPr>
        <w:t>(dále jen „občanský zákoník“)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1</w:t>
      </w: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Strany dohody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Město Nové Město na Moravě</w:t>
      </w:r>
    </w:p>
    <w:p w:rsidR="00B05ECD" w:rsidRDefault="0044400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Vratislavovo náměstí </w:t>
      </w:r>
      <w:r>
        <w:rPr>
          <w:sz w:val="24"/>
          <w:szCs w:val="24"/>
        </w:rPr>
        <w:t>103, 592 31 Nové Město na Moravě</w:t>
      </w:r>
    </w:p>
    <w:p w:rsidR="00B05ECD" w:rsidRDefault="0044400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IČ: 00294900</w:t>
      </w:r>
    </w:p>
    <w:p w:rsidR="00B05ECD" w:rsidRDefault="0044400B">
      <w:pPr>
        <w:tabs>
          <w:tab w:val="left" w:pos="426"/>
          <w:tab w:val="left" w:pos="709"/>
        </w:tabs>
        <w:jc w:val="both"/>
      </w:pPr>
      <w:r>
        <w:rPr>
          <w:sz w:val="24"/>
          <w:szCs w:val="24"/>
        </w:rPr>
        <w:t xml:space="preserve">zastoupené </w:t>
      </w:r>
      <w:r>
        <w:rPr>
          <w:b/>
          <w:sz w:val="24"/>
          <w:szCs w:val="24"/>
        </w:rPr>
        <w:t>Michalem Šmardou</w:t>
      </w:r>
      <w:r>
        <w:rPr>
          <w:sz w:val="24"/>
          <w:szCs w:val="24"/>
        </w:rPr>
        <w:t>, starostou města</w:t>
      </w:r>
    </w:p>
    <w:p w:rsidR="00B05ECD" w:rsidRDefault="0044400B">
      <w:pPr>
        <w:tabs>
          <w:tab w:val="left" w:pos="426"/>
          <w:tab w:val="left" w:pos="709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(dále jen „město“)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both"/>
        <w:rPr>
          <w:color w:val="FFFFFF"/>
        </w:rPr>
      </w:pPr>
      <w:r>
        <w:rPr>
          <w:b/>
          <w:color w:val="FFFFFF"/>
          <w:sz w:val="24"/>
          <w:szCs w:val="24"/>
        </w:rPr>
        <w:t>Jan Petr</w:t>
      </w:r>
    </w:p>
    <w:p w:rsidR="00B05ECD" w:rsidRDefault="0044400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nar. </w:t>
      </w:r>
      <w:r>
        <w:rPr>
          <w:color w:val="FFFFFF"/>
          <w:sz w:val="24"/>
          <w:szCs w:val="24"/>
        </w:rPr>
        <w:t>08.09.2006</w:t>
      </w:r>
    </w:p>
    <w:p w:rsidR="00B05ECD" w:rsidRDefault="0044400B">
      <w:pPr>
        <w:tabs>
          <w:tab w:val="left" w:pos="426"/>
          <w:tab w:val="left" w:pos="709"/>
        </w:tabs>
        <w:jc w:val="both"/>
      </w:pPr>
      <w:r>
        <w:rPr>
          <w:sz w:val="24"/>
          <w:szCs w:val="24"/>
        </w:rPr>
        <w:t xml:space="preserve">bytem </w:t>
      </w:r>
      <w:r>
        <w:rPr>
          <w:color w:val="FFFFFF"/>
          <w:sz w:val="24"/>
          <w:szCs w:val="24"/>
        </w:rPr>
        <w:t>Vlachovice 60,</w:t>
      </w:r>
      <w:r>
        <w:rPr>
          <w:sz w:val="24"/>
          <w:szCs w:val="24"/>
        </w:rPr>
        <w:t xml:space="preserve"> 592 31 Nové Město na Moravě</w:t>
      </w:r>
    </w:p>
    <w:p w:rsidR="00B05ECD" w:rsidRDefault="0044400B">
      <w:pPr>
        <w:tabs>
          <w:tab w:val="left" w:pos="426"/>
          <w:tab w:val="left" w:pos="709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(dále jen „žadatel“)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:rsidR="00B05ECD" w:rsidRDefault="00B05ECD">
      <w:pPr>
        <w:tabs>
          <w:tab w:val="left" w:pos="426"/>
          <w:tab w:val="left" w:pos="709"/>
        </w:tabs>
        <w:jc w:val="both"/>
      </w:pPr>
    </w:p>
    <w:p w:rsidR="00B05ECD" w:rsidRDefault="0044400B">
      <w:pPr>
        <w:tabs>
          <w:tab w:val="left" w:pos="846"/>
          <w:tab w:val="left" w:pos="1129"/>
        </w:tabs>
        <w:ind w:left="420" w:hanging="420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Žadatel požádal dne </w:t>
      </w:r>
      <w:r>
        <w:rPr>
          <w:sz w:val="24"/>
          <w:szCs w:val="24"/>
        </w:rPr>
        <w:t>0</w:t>
      </w:r>
      <w:r w:rsidR="004E1D14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4E1D1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>202</w:t>
      </w:r>
      <w:r w:rsidR="004E1D14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o členství v jednotce sboru dobrovolných hasičů obce </w:t>
      </w:r>
      <w:r w:rsidR="004E1D14">
        <w:rPr>
          <w:sz w:val="24"/>
          <w:szCs w:val="24"/>
        </w:rPr>
        <w:t>Slavkovice</w:t>
      </w:r>
      <w:r>
        <w:rPr>
          <w:sz w:val="24"/>
          <w:szCs w:val="24"/>
        </w:rPr>
        <w:t xml:space="preserve"> ( dále jen „JSDH“).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numPr>
          <w:ilvl w:val="0"/>
          <w:numId w:val="1"/>
        </w:numPr>
        <w:tabs>
          <w:tab w:val="left" w:pos="852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2.   Předmětem této dohody je stanovení práv a povinností žadatele a města spojených s členstvím žadatele v JSDH.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žadatele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846"/>
          <w:tab w:val="left" w:pos="1129"/>
        </w:tabs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Žada</w:t>
      </w:r>
      <w:r>
        <w:rPr>
          <w:sz w:val="24"/>
          <w:szCs w:val="24"/>
        </w:rPr>
        <w:t>tel se touto dohodou zavazuje jednat podle rozkazů a pokynů velitele JSDH a plnit tyto úkoly:</w:t>
      </w:r>
    </w:p>
    <w:p w:rsidR="00B05ECD" w:rsidRDefault="0044400B">
      <w:pPr>
        <w:widowControl w:val="0"/>
        <w:tabs>
          <w:tab w:val="left" w:pos="1135"/>
          <w:tab w:val="left" w:pos="1418"/>
        </w:tabs>
        <w:spacing w:before="80"/>
        <w:ind w:left="450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a) dostavit se při vyhlášení požárního poplachu  neprodleně do požární zbrojnice,</w:t>
      </w:r>
    </w:p>
    <w:p w:rsidR="00B05ECD" w:rsidRDefault="0044400B">
      <w:pPr>
        <w:tabs>
          <w:tab w:val="left" w:pos="426"/>
          <w:tab w:val="left" w:pos="709"/>
        </w:tabs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  <w:t>provádět podle rozkazu velitele požární zásah či jiné záchranné práce,</w:t>
      </w:r>
    </w:p>
    <w:p w:rsidR="00B05ECD" w:rsidRDefault="0044400B">
      <w:pPr>
        <w:widowControl w:val="0"/>
        <w:tabs>
          <w:tab w:val="left" w:pos="1135"/>
          <w:tab w:val="left" w:pos="1418"/>
        </w:tabs>
        <w:spacing w:before="80"/>
        <w:ind w:left="450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>účastnit se odborné přípravy v rozsahu stanoveném plánem odborné přípravy členů JSDH,</w:t>
      </w:r>
    </w:p>
    <w:p w:rsidR="00B05ECD" w:rsidRDefault="0044400B">
      <w:pPr>
        <w:tabs>
          <w:tab w:val="left" w:pos="426"/>
          <w:tab w:val="left" w:pos="709"/>
        </w:tabs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ab/>
        <w:t>d)</w:t>
      </w:r>
      <w:r>
        <w:rPr>
          <w:sz w:val="24"/>
          <w:szCs w:val="24"/>
        </w:rPr>
        <w:tab/>
        <w:t>podrobit se pravidelně jednou ročně zdravotní prohlídce,</w:t>
      </w:r>
    </w:p>
    <w:p w:rsidR="00B05ECD" w:rsidRDefault="0044400B">
      <w:pPr>
        <w:widowControl w:val="0"/>
        <w:tabs>
          <w:tab w:val="left" w:pos="1129"/>
          <w:tab w:val="left" w:pos="1412"/>
        </w:tabs>
        <w:spacing w:before="80"/>
        <w:ind w:left="435" w:hanging="703"/>
        <w:jc w:val="both"/>
        <w:rPr>
          <w:sz w:val="24"/>
          <w:szCs w:val="24"/>
        </w:rPr>
      </w:pPr>
      <w:r>
        <w:rPr>
          <w:sz w:val="24"/>
          <w:szCs w:val="24"/>
        </w:rPr>
        <w:tab/>
        <w:t>e) užívat při zásahu, výcviku a údržbě osobní výstroj, výzbroj a ochranné pracovní prostředky, které obdrží,</w:t>
      </w:r>
    </w:p>
    <w:p w:rsidR="00B05ECD" w:rsidRDefault="0044400B">
      <w:pPr>
        <w:widowControl w:val="0"/>
        <w:tabs>
          <w:tab w:val="left" w:pos="1131"/>
          <w:tab w:val="left" w:pos="1414"/>
        </w:tabs>
        <w:ind w:left="435" w:hanging="705"/>
        <w:jc w:val="both"/>
        <w:rPr>
          <w:sz w:val="24"/>
          <w:szCs w:val="24"/>
        </w:rPr>
      </w:pPr>
      <w:r>
        <w:rPr>
          <w:sz w:val="24"/>
          <w:szCs w:val="24"/>
        </w:rPr>
        <w:tab/>
        <w:t>f) podílet se na výzvu velitele JSDH na údržbě a úklidu požární techniky, hasičské zbrojnice a jiných věcných prostředků požární ochrany (dále jen „PO“).</w:t>
      </w:r>
    </w:p>
    <w:p w:rsidR="00B05ECD" w:rsidRDefault="00B05ECD">
      <w:pPr>
        <w:widowControl w:val="0"/>
        <w:tabs>
          <w:tab w:val="left" w:pos="1131"/>
          <w:tab w:val="left" w:pos="1414"/>
        </w:tabs>
        <w:ind w:left="435" w:hanging="705"/>
        <w:jc w:val="both"/>
        <w:rPr>
          <w:sz w:val="24"/>
          <w:szCs w:val="24"/>
        </w:rPr>
      </w:pPr>
    </w:p>
    <w:p w:rsidR="00B05ECD" w:rsidRDefault="0044400B">
      <w:pPr>
        <w:widowControl w:val="0"/>
        <w:tabs>
          <w:tab w:val="left" w:pos="1131"/>
          <w:tab w:val="left" w:pos="1414"/>
        </w:tabs>
        <w:ind w:left="405" w:hanging="390"/>
        <w:jc w:val="both"/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Žadatel se touto dohodou dále zavazuje:</w:t>
      </w:r>
    </w:p>
    <w:p w:rsidR="00B05ECD" w:rsidRDefault="0044400B">
      <w:pPr>
        <w:widowControl w:val="0"/>
        <w:tabs>
          <w:tab w:val="left" w:pos="1129"/>
          <w:tab w:val="left" w:pos="1412"/>
        </w:tabs>
        <w:spacing w:before="80"/>
        <w:ind w:left="420" w:hanging="70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a) používat požární techniku a jiné věcné prostředky PO jen při zásahu, při jejich odborné přípravě, údržbě, kontrole nebo zkoušení, </w:t>
      </w:r>
    </w:p>
    <w:p w:rsidR="00B05ECD" w:rsidRDefault="0044400B">
      <w:pPr>
        <w:tabs>
          <w:tab w:val="left" w:pos="426"/>
          <w:tab w:val="left" w:pos="709"/>
        </w:tabs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  <w:t>udržovat požární techniku a jiné věcné prostředky PO v čistotě a předepsaném stavu,</w:t>
      </w:r>
    </w:p>
    <w:p w:rsidR="00B05ECD" w:rsidRDefault="0044400B">
      <w:pPr>
        <w:widowControl w:val="0"/>
        <w:tabs>
          <w:tab w:val="left" w:pos="1129"/>
          <w:tab w:val="left" w:pos="1412"/>
        </w:tabs>
        <w:spacing w:before="80"/>
        <w:ind w:left="435" w:hanging="703"/>
        <w:jc w:val="both"/>
        <w:rPr>
          <w:sz w:val="24"/>
          <w:szCs w:val="24"/>
        </w:rPr>
      </w:pPr>
      <w:r>
        <w:rPr>
          <w:sz w:val="24"/>
          <w:szCs w:val="24"/>
        </w:rPr>
        <w:tab/>
        <w:t>c) nahlásit ztrátu, poškození neb</w:t>
      </w:r>
      <w:r>
        <w:rPr>
          <w:sz w:val="24"/>
          <w:szCs w:val="24"/>
        </w:rPr>
        <w:t>o znehodnocení požární techniky nebo jiného věcného prostředku PO neprodleně veliteli SDH.</w:t>
      </w:r>
    </w:p>
    <w:p w:rsidR="00B05ECD" w:rsidRDefault="00B05ECD">
      <w:pPr>
        <w:tabs>
          <w:tab w:val="left" w:pos="426"/>
          <w:tab w:val="left" w:pos="709"/>
        </w:tabs>
        <w:jc w:val="both"/>
      </w:pP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4</w:t>
      </w: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města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Město je povinno vytvořit žadateli podmínky potřebné pro řádné plnění povinností žadatele uvedených v čl. 3 této dohody, a to následujícím </w:t>
      </w:r>
      <w:r>
        <w:rPr>
          <w:sz w:val="24"/>
          <w:szCs w:val="24"/>
        </w:rPr>
        <w:t>způsobem:</w:t>
      </w:r>
    </w:p>
    <w:p w:rsidR="00B05ECD" w:rsidRDefault="0044400B">
      <w:pPr>
        <w:widowControl w:val="0"/>
        <w:tabs>
          <w:tab w:val="left" w:pos="426"/>
          <w:tab w:val="left" w:pos="709"/>
        </w:tabs>
        <w:spacing w:before="80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  <w:t>vybaví žadatele osobní výstrojí, výzbrojí a ochrannými pracovními prostředky,</w:t>
      </w:r>
    </w:p>
    <w:p w:rsidR="00B05ECD" w:rsidRDefault="0044400B">
      <w:pPr>
        <w:widowControl w:val="0"/>
        <w:tabs>
          <w:tab w:val="left" w:pos="426"/>
          <w:tab w:val="left" w:pos="709"/>
        </w:tabs>
        <w:spacing w:before="80"/>
        <w:ind w:left="435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zajistí žadateli pojištění za škody způsobené činností v  JSDH a hradí pojistné,</w:t>
      </w:r>
    </w:p>
    <w:p w:rsidR="00B05ECD" w:rsidRDefault="0044400B">
      <w:pPr>
        <w:widowControl w:val="0"/>
        <w:tabs>
          <w:tab w:val="left" w:pos="846"/>
          <w:tab w:val="left" w:pos="1129"/>
        </w:tabs>
        <w:spacing w:before="80"/>
        <w:ind w:left="420" w:hanging="1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 refunduje zaměstnavateli žadatele mzdu nebo plat za dobu zásahu nebo odborné </w:t>
      </w:r>
      <w:r>
        <w:rPr>
          <w:sz w:val="24"/>
          <w:szCs w:val="24"/>
        </w:rPr>
        <w:t>přípravy žadatele, pokud se žadatel účastnil zásahu nebo odborné přípravy v pracovní době a zaměstnavatel žadatele si refundaci vyžádá.</w:t>
      </w:r>
    </w:p>
    <w:p w:rsidR="00B05ECD" w:rsidRDefault="00B05ECD">
      <w:pPr>
        <w:tabs>
          <w:tab w:val="left" w:pos="426"/>
          <w:tab w:val="left" w:pos="709"/>
        </w:tabs>
        <w:jc w:val="both"/>
      </w:pP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5</w:t>
      </w: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Ostatní ustanovení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Odpovědnost za škodu, způsobenou žadatelem na požární technice nebo věcném prostředku PO  se</w:t>
      </w:r>
      <w:r>
        <w:rPr>
          <w:sz w:val="24"/>
          <w:szCs w:val="24"/>
        </w:rPr>
        <w:t xml:space="preserve">  řídí  příslušnými ustanoveními občanského zákoníku.</w:t>
      </w:r>
    </w:p>
    <w:p w:rsidR="00B05ECD" w:rsidRDefault="00B05ECD">
      <w:pPr>
        <w:tabs>
          <w:tab w:val="left" w:pos="426"/>
          <w:tab w:val="left" w:pos="709"/>
        </w:tabs>
        <w:jc w:val="both"/>
      </w:pP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6</w:t>
      </w: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Trvání smlouvy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Tato dohoda je uzavřena na dobu neurčitou.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846"/>
          <w:tab w:val="left" w:pos="1129"/>
        </w:tabs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Platnost dohody může být ukončena písemnou dohodou podepsanou oběma stranami této dohody.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846"/>
          <w:tab w:val="left" w:pos="1129"/>
        </w:tabs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Kterákoli strana této dohody je op</w:t>
      </w:r>
      <w:r>
        <w:rPr>
          <w:sz w:val="24"/>
          <w:szCs w:val="24"/>
        </w:rPr>
        <w:t>rávněna tuto dohodu vypovědět, a to i bez udání důvodu. Výpovědní lhůta činí 15 kalendářních dnů a začíná běžet dnem následujícím po doručení písemného vyhotovení výpovědi druhé straně.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numPr>
          <w:ilvl w:val="0"/>
          <w:numId w:val="2"/>
        </w:numPr>
        <w:tabs>
          <w:tab w:val="clear" w:pos="720"/>
          <w:tab w:val="left" w:pos="615"/>
          <w:tab w:val="left" w:pos="1129"/>
        </w:tabs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Kterákoli ze  stran této dohody je oprávněna od této dohody </w:t>
      </w:r>
      <w:r>
        <w:rPr>
          <w:sz w:val="24"/>
          <w:szCs w:val="24"/>
        </w:rPr>
        <w:t>odstoupit, jestliže druhá  strana neplní řádně a včas povinnosti stanovené touto dohodou. Odstoupení nabývá účinnosti dnem prokazatelného doručení jeho písemného vyhotovení druhé  straně dohody.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7</w:t>
      </w:r>
    </w:p>
    <w:p w:rsidR="00B05ECD" w:rsidRDefault="0044400B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B05ECD" w:rsidRDefault="00B05ECD">
      <w:pPr>
        <w:tabs>
          <w:tab w:val="left" w:pos="426"/>
          <w:tab w:val="left" w:pos="709"/>
        </w:tabs>
        <w:jc w:val="center"/>
        <w:rPr>
          <w:b/>
          <w:sz w:val="24"/>
          <w:szCs w:val="24"/>
        </w:rPr>
      </w:pPr>
    </w:p>
    <w:p w:rsidR="00B05ECD" w:rsidRDefault="0044400B">
      <w:pPr>
        <w:tabs>
          <w:tab w:val="left" w:pos="846"/>
          <w:tab w:val="left" w:pos="1129"/>
        </w:tabs>
        <w:ind w:left="420" w:hanging="420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Tato dohoda byla uzavřena v </w:t>
      </w:r>
      <w:r>
        <w:rPr>
          <w:sz w:val="24"/>
          <w:szCs w:val="24"/>
        </w:rPr>
        <w:t>souladu s usnesením Rady města Nové Město na</w:t>
      </w:r>
      <w:r>
        <w:rPr>
          <w:sz w:val="24"/>
          <w:szCs w:val="24"/>
        </w:rPr>
        <w:br/>
        <w:t>Moravě přijatým na 55. řádné schůzi konané dne 11.6.2018 pod č.38/55/RM/2018 programu.</w:t>
      </w:r>
    </w:p>
    <w:p w:rsidR="00B05ECD" w:rsidRDefault="0044400B">
      <w:pPr>
        <w:numPr>
          <w:ilvl w:val="0"/>
          <w:numId w:val="3"/>
        </w:numPr>
        <w:tabs>
          <w:tab w:val="clear" w:pos="720"/>
          <w:tab w:val="left" w:pos="405"/>
          <w:tab w:val="left" w:pos="1155"/>
        </w:tabs>
        <w:ind w:left="420" w:hanging="420"/>
        <w:jc w:val="both"/>
      </w:pPr>
      <w:r>
        <w:rPr>
          <w:sz w:val="24"/>
          <w:szCs w:val="24"/>
        </w:rPr>
        <w:lastRenderedPageBreak/>
        <w:t>Tuto dohodu lze měnit pouze formou písemných, vzestupně číslovaných dodatků podepsaných oběma  stranami.</w:t>
      </w:r>
    </w:p>
    <w:p w:rsidR="00B05ECD" w:rsidRDefault="00B05ECD">
      <w:pPr>
        <w:tabs>
          <w:tab w:val="left" w:pos="405"/>
          <w:tab w:val="left" w:pos="1155"/>
        </w:tabs>
        <w:ind w:left="420" w:hanging="420"/>
        <w:jc w:val="both"/>
        <w:rPr>
          <w:sz w:val="24"/>
          <w:szCs w:val="24"/>
        </w:rPr>
      </w:pPr>
    </w:p>
    <w:p w:rsidR="00B05ECD" w:rsidRDefault="0044400B">
      <w:pPr>
        <w:numPr>
          <w:ilvl w:val="0"/>
          <w:numId w:val="3"/>
        </w:numPr>
        <w:tabs>
          <w:tab w:val="clear" w:pos="720"/>
          <w:tab w:val="left" w:pos="405"/>
          <w:tab w:val="left" w:pos="1155"/>
        </w:tabs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>Městu svědčí zákon</w:t>
      </w:r>
      <w:r>
        <w:rPr>
          <w:sz w:val="24"/>
          <w:szCs w:val="24"/>
        </w:rPr>
        <w:t>né zmocnění  (zák. č. 89/2012 Sb., občanský zákoník, zák. č. 128/2000 Sb., o  obcích)  ke  shromažďování,   nakládání  a  zpracovávání   osobních údajů   v   souvislosti s  uzavřením této dohody.</w:t>
      </w:r>
    </w:p>
    <w:p w:rsidR="00B05ECD" w:rsidRDefault="00B05ECD">
      <w:pPr>
        <w:tabs>
          <w:tab w:val="left" w:pos="405"/>
          <w:tab w:val="left" w:pos="1155"/>
        </w:tabs>
        <w:ind w:left="720"/>
        <w:jc w:val="both"/>
        <w:rPr>
          <w:sz w:val="24"/>
          <w:szCs w:val="24"/>
        </w:rPr>
      </w:pPr>
    </w:p>
    <w:p w:rsidR="00B05ECD" w:rsidRDefault="0044400B">
      <w:pPr>
        <w:numPr>
          <w:ilvl w:val="0"/>
          <w:numId w:val="3"/>
        </w:numPr>
        <w:tabs>
          <w:tab w:val="clear" w:pos="720"/>
          <w:tab w:val="left" w:pos="405"/>
          <w:tab w:val="left" w:pos="1155"/>
        </w:tabs>
        <w:ind w:left="420" w:hanging="4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Tato dohoda nepodléhá uveřejnění v registru smluv dle zákon</w:t>
      </w:r>
      <w:r>
        <w:rPr>
          <w:color w:val="000000"/>
          <w:sz w:val="24"/>
          <w:szCs w:val="24"/>
        </w:rPr>
        <w:t>a číslo 340/2015 Sb., o zvláštních podmínkách účinnosti některých smluv, uveřejňování těchto smluv a o registru smluv (zákon o registru smluv), ve znění pozdějších předpisů (dále jen „zákon o registru smluv“). Strany této dohody se dohodly, že dohodou dobr</w:t>
      </w:r>
      <w:r>
        <w:rPr>
          <w:color w:val="000000"/>
          <w:sz w:val="24"/>
          <w:szCs w:val="24"/>
        </w:rPr>
        <w:t xml:space="preserve">ovolně, nad rámec zákona o registru smluv, uveřejní město Nové Město na Moravě nejpozději do 30 dnů od uzavření smlouvy. Pro uveřejnění opravy platí ustanovení tohoto článku o uveřejnění obdobně. </w:t>
      </w:r>
    </w:p>
    <w:p w:rsidR="00B05ECD" w:rsidRDefault="00B05ECD">
      <w:pPr>
        <w:tabs>
          <w:tab w:val="left" w:pos="405"/>
          <w:tab w:val="left" w:pos="1155"/>
        </w:tabs>
        <w:ind w:left="720"/>
        <w:jc w:val="both"/>
        <w:rPr>
          <w:color w:val="000000"/>
        </w:rPr>
      </w:pPr>
    </w:p>
    <w:p w:rsidR="00B05ECD" w:rsidRDefault="0044400B">
      <w:pPr>
        <w:numPr>
          <w:ilvl w:val="0"/>
          <w:numId w:val="3"/>
        </w:numPr>
        <w:tabs>
          <w:tab w:val="clear" w:pos="720"/>
          <w:tab w:val="left" w:pos="405"/>
          <w:tab w:val="left" w:pos="1155"/>
        </w:tabs>
        <w:ind w:left="420" w:hanging="420"/>
        <w:jc w:val="both"/>
      </w:pPr>
      <w:r>
        <w:rPr>
          <w:sz w:val="24"/>
          <w:szCs w:val="24"/>
        </w:rPr>
        <w:t xml:space="preserve">Tato dohoda byla sepsána ve dvou vyhotoveních s platností </w:t>
      </w:r>
      <w:r>
        <w:rPr>
          <w:sz w:val="24"/>
          <w:szCs w:val="24"/>
        </w:rPr>
        <w:t>originálu a každá  strana obdrží jedno vyhotovení.</w:t>
      </w:r>
    </w:p>
    <w:p w:rsidR="00B05ECD" w:rsidRDefault="00B05ECD">
      <w:pPr>
        <w:tabs>
          <w:tab w:val="left" w:pos="426"/>
          <w:tab w:val="left" w:pos="709"/>
        </w:tabs>
        <w:jc w:val="both"/>
      </w:pPr>
    </w:p>
    <w:p w:rsidR="00B05ECD" w:rsidRDefault="0044400B">
      <w:pPr>
        <w:tabs>
          <w:tab w:val="left" w:pos="846"/>
          <w:tab w:val="left" w:pos="1129"/>
        </w:tabs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Vztahy stran této dohody touto dohodou neupravené se řídí příslušnými ustanoveními občanského zákoníku.</w:t>
      </w:r>
    </w:p>
    <w:p w:rsidR="00B05ECD" w:rsidRDefault="00B05ECD">
      <w:pPr>
        <w:tabs>
          <w:tab w:val="left" w:pos="426"/>
          <w:tab w:val="left" w:pos="709"/>
        </w:tabs>
        <w:jc w:val="both"/>
      </w:pPr>
    </w:p>
    <w:p w:rsidR="00B05ECD" w:rsidRDefault="0044400B">
      <w:pPr>
        <w:tabs>
          <w:tab w:val="left" w:pos="846"/>
          <w:tab w:val="left" w:pos="1129"/>
        </w:tabs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 xml:space="preserve">Strany této dohody prohlašují, že si dohodu přečetly, že tato byla sepsána na základě jejich </w:t>
      </w:r>
      <w:r>
        <w:rPr>
          <w:sz w:val="24"/>
          <w:szCs w:val="24"/>
        </w:rPr>
        <w:t>pravé a svobodné vůle, nikoli v tísni ani za nápadně nevýhodných podmínek, a na důkaz toho připojují své podpisy.</w:t>
      </w:r>
    </w:p>
    <w:p w:rsidR="00B05ECD" w:rsidRDefault="00B05ECD">
      <w:pPr>
        <w:tabs>
          <w:tab w:val="left" w:pos="426"/>
          <w:tab w:val="left" w:pos="709"/>
        </w:tabs>
        <w:jc w:val="both"/>
      </w:pPr>
    </w:p>
    <w:p w:rsidR="00B05ECD" w:rsidRDefault="0044400B">
      <w:pPr>
        <w:tabs>
          <w:tab w:val="left" w:pos="852"/>
          <w:tab w:val="left" w:pos="1135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 xml:space="preserve">Tato dohoda nabývá platnosti dnem podpisu oběma  stranami a účinnosti dne </w:t>
      </w:r>
      <w:r w:rsidR="004E1D14">
        <w:rPr>
          <w:sz w:val="24"/>
          <w:szCs w:val="24"/>
        </w:rPr>
        <w:t>0</w:t>
      </w:r>
      <w:r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4E1D14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4E1D14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Novém Městě na Moravě dne </w:t>
      </w:r>
      <w:r w:rsidR="004E1D14">
        <w:rPr>
          <w:sz w:val="24"/>
          <w:szCs w:val="24"/>
        </w:rPr>
        <w:t>05.05. 2025</w:t>
      </w: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>
        <w:rPr>
          <w:sz w:val="24"/>
          <w:szCs w:val="24"/>
        </w:rPr>
        <w:t>město: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Žadatel:</w:t>
      </w: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B05ECD">
      <w:pPr>
        <w:tabs>
          <w:tab w:val="left" w:pos="426"/>
          <w:tab w:val="left" w:pos="709"/>
          <w:tab w:val="left" w:pos="1276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  <w:tab w:val="left" w:pos="1276"/>
        </w:tabs>
        <w:jc w:val="both"/>
      </w:pPr>
      <w:r>
        <w:rPr>
          <w:sz w:val="24"/>
          <w:szCs w:val="24"/>
        </w:rPr>
        <w:t>…………………………..</w:t>
      </w:r>
      <w:r>
        <w:rPr>
          <w:sz w:val="24"/>
          <w:szCs w:val="24"/>
        </w:rPr>
        <w:tab/>
        <w:t xml:space="preserve">                                                …………………………….</w:t>
      </w:r>
    </w:p>
    <w:p w:rsidR="00B05ECD" w:rsidRDefault="0044400B">
      <w:pPr>
        <w:tabs>
          <w:tab w:val="left" w:pos="426"/>
          <w:tab w:val="left" w:pos="709"/>
          <w:tab w:val="left" w:pos="1276"/>
        </w:tabs>
        <w:jc w:val="both"/>
      </w:pPr>
      <w:r>
        <w:rPr>
          <w:sz w:val="24"/>
          <w:szCs w:val="24"/>
        </w:rPr>
        <w:t xml:space="preserve">      Michal Šmarda</w:t>
      </w:r>
      <w:r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</w:t>
      </w:r>
      <w:r>
        <w:rPr>
          <w:color w:val="FFFFFF"/>
          <w:sz w:val="24"/>
          <w:szCs w:val="24"/>
        </w:rPr>
        <w:t xml:space="preserve">  Jan Petr</w:t>
      </w:r>
    </w:p>
    <w:p w:rsidR="00B05ECD" w:rsidRDefault="0044400B">
      <w:pPr>
        <w:tabs>
          <w:tab w:val="left" w:pos="426"/>
          <w:tab w:val="left" w:pos="709"/>
        </w:tabs>
        <w:jc w:val="both"/>
      </w:pPr>
      <w:r>
        <w:rPr>
          <w:sz w:val="24"/>
          <w:szCs w:val="24"/>
        </w:rPr>
        <w:t xml:space="preserve">           starosta</w:t>
      </w:r>
    </w:p>
    <w:p w:rsidR="00B05ECD" w:rsidRDefault="00B05ECD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</w:p>
    <w:p w:rsidR="00B05ECD" w:rsidRDefault="0044400B">
      <w:pPr>
        <w:tabs>
          <w:tab w:val="left" w:pos="426"/>
          <w:tab w:val="left" w:pos="709"/>
          <w:tab w:val="left" w:pos="1276"/>
        </w:tabs>
        <w:jc w:val="both"/>
      </w:pPr>
      <w:r>
        <w:t xml:space="preserve"> </w:t>
      </w:r>
    </w:p>
    <w:sectPr w:rsidR="00B05ECD">
      <w:footerReference w:type="default" r:id="rId7"/>
      <w:pgSz w:w="11906" w:h="16838"/>
      <w:pgMar w:top="1134" w:right="1418" w:bottom="1144" w:left="1418" w:header="0" w:footer="289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00B" w:rsidRDefault="0044400B">
      <w:r>
        <w:separator/>
      </w:r>
    </w:p>
  </w:endnote>
  <w:endnote w:type="continuationSeparator" w:id="0">
    <w:p w:rsidR="0044400B" w:rsidRDefault="0044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ECD" w:rsidRDefault="0044400B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column">
                <wp:posOffset>5335270</wp:posOffset>
              </wp:positionH>
              <wp:positionV relativeFrom="paragraph">
                <wp:posOffset>635</wp:posOffset>
              </wp:positionV>
              <wp:extent cx="346075" cy="25908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600" cy="258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05ECD" w:rsidRDefault="0044400B">
                          <w:pPr>
                            <w:pStyle w:val="Zpat"/>
                            <w:jc w:val="right"/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1800" tIns="1800" rIns="1800" bIns="18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ámec1" o:spid="_x0000_s1026" style="position:absolute;margin-left:420.1pt;margin-top:.05pt;width:27.25pt;height:20.4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" o:allowincell="f" stroked="f" strokeweight="0">
              <v:textbox inset=".05mm,.05mm,.05mm,.05mm">
                <w:txbxContent>
                  <w:p w:rsidR="00B05ECD" w:rsidRDefault="0044400B">
                    <w:pPr>
                      <w:pStyle w:val="Zpat"/>
                      <w:jc w:val="right"/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>PAGE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3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00B" w:rsidRDefault="0044400B">
      <w:r>
        <w:separator/>
      </w:r>
    </w:p>
  </w:footnote>
  <w:footnote w:type="continuationSeparator" w:id="0">
    <w:p w:rsidR="0044400B" w:rsidRDefault="00444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51FEF"/>
    <w:multiLevelType w:val="multilevel"/>
    <w:tmpl w:val="83967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4D14D6"/>
    <w:multiLevelType w:val="multilevel"/>
    <w:tmpl w:val="0A5A97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2DC3434"/>
    <w:multiLevelType w:val="multilevel"/>
    <w:tmpl w:val="F0B857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712311BA"/>
    <w:multiLevelType w:val="multilevel"/>
    <w:tmpl w:val="8812C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CD"/>
    <w:rsid w:val="0044400B"/>
    <w:rsid w:val="004E1D14"/>
    <w:rsid w:val="006024D9"/>
    <w:rsid w:val="00B0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D271"/>
  <w15:docId w15:val="{0BEFD7A5-4FAF-424D-ADBC-6F5BF8CE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center"/>
      <w:outlineLvl w:val="1"/>
    </w:pPr>
    <w:rPr>
      <w:sz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outlineLvl w:val="3"/>
    </w:pPr>
    <w:rPr>
      <w:b/>
      <w:sz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tabs>
        <w:tab w:val="left" w:pos="284"/>
      </w:tabs>
      <w:outlineLvl w:val="4"/>
    </w:pPr>
    <w:rPr>
      <w:b/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jc w:val="center"/>
      <w:outlineLvl w:val="5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styleId="slostrnky">
    <w:name w:val="page number"/>
    <w:basedOn w:val="Standardnpsmoodstavce"/>
  </w:style>
  <w:style w:type="character" w:customStyle="1" w:styleId="Symbolyproslovn">
    <w:name w:val="Symboly pro číslování"/>
    <w:qFormat/>
    <w:rPr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Nzev">
    <w:name w:val="Title"/>
    <w:basedOn w:val="Normln"/>
    <w:next w:val="Podnadpis"/>
    <w:uiPriority w:val="10"/>
    <w:qFormat/>
    <w:pPr>
      <w:jc w:val="center"/>
    </w:pPr>
    <w:rPr>
      <w:b/>
      <w:sz w:val="44"/>
    </w:rPr>
  </w:style>
  <w:style w:type="paragraph" w:styleId="Podnadpis">
    <w:name w:val="Subtitle"/>
    <w:basedOn w:val="Nadpis"/>
    <w:next w:val="Zkladntext"/>
    <w:uiPriority w:val="11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firstLine="360"/>
      <w:jc w:val="both"/>
    </w:pPr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qFormat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</vt:lpstr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subject/>
  <dc:creator>Petr Gregor</dc:creator>
  <dc:description/>
  <cp:lastModifiedBy>Kos Petr</cp:lastModifiedBy>
  <cp:revision>3</cp:revision>
  <cp:lastPrinted>2024-09-09T15:47:00Z</cp:lastPrinted>
  <dcterms:created xsi:type="dcterms:W3CDTF">2025-05-23T08:56:00Z</dcterms:created>
  <dcterms:modified xsi:type="dcterms:W3CDTF">2025-05-23T08:57:00Z</dcterms:modified>
  <dc:language>cs-CZ</dc:language>
</cp:coreProperties>
</file>