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26.15pt;margin-top:261.45pt;width:397.45pt;height:17.75pt;z-index:-251658240;mso-position-horizontal-relative:page;mso-position-vertical-relative:page;z-index:-251658752" fillcolor="#C9C9C9" stroked="f"/>
        </w:pict>
      </w:r>
      <w:r>
        <w:pict>
          <v:rect style="position:absolute;margin-left:26.4pt;margin-top:294.35pt;width:396.95pt;height:12.95pt;z-index:-251658240;mso-position-horizontal-relative:page;mso-position-vertical-relative:page;z-index:-251658751" fillcolor="#BFBFBF" stroked="f"/>
        </w:pict>
      </w:r>
      <w:r>
        <w:pict>
          <v:rect style="position:absolute;margin-left:26.4pt;margin-top:319.8pt;width:396.95pt;height:12.95pt;z-index:-251658240;mso-position-horizontal-relative:page;mso-position-vertical-relative:page;z-index:-251658750" fillcolor="#BFBFBF" stroked="f"/>
        </w:pict>
      </w:r>
      <w:r>
        <w:pict>
          <v:rect style="position:absolute;margin-left:26.4pt;margin-top:345.25pt;width:396.95pt;height:13.2pt;z-index:-251658240;mso-position-horizontal-relative:page;mso-position-vertical-relative:page;z-index:-251658749" fillcolor="#BFBFBF" stroked="f"/>
        </w:pict>
      </w:r>
      <w:r>
        <w:pict>
          <v:rect style="position:absolute;margin-left:26.4pt;margin-top:370.9pt;width:396.95pt;height:12.95pt;z-index:-251658240;mso-position-horizontal-relative:page;mso-position-vertical-relative:page;z-index:-251658748" fillcolor="#BFBFBF" stroked="f"/>
        </w:pict>
      </w:r>
      <w:r>
        <w:pict>
          <v:rect style="position:absolute;margin-left:26.4pt;margin-top:396.35pt;width:396.95pt;height:12.95pt;z-index:-251658240;mso-position-horizontal-relative:page;mso-position-vertical-relative:page;z-index:-251658747" fillcolor="#BFBFBF" stroked="f"/>
        </w:pict>
      </w:r>
      <w:r>
        <w:pict>
          <v:rect style="position:absolute;margin-left:26.4pt;margin-top:421.8pt;width:396.95pt;height:12.95pt;z-index:-251658240;mso-position-horizontal-relative:page;mso-position-vertical-relative:page;z-index:-251658746" fillcolor="#BFBFBF" stroked="f"/>
        </w:pict>
      </w:r>
      <w:r>
        <w:pict>
          <v:rect style="position:absolute;margin-left:26.4pt;margin-top:447.45pt;width:396.95pt;height:12.95pt;z-index:-251658240;mso-position-horizontal-relative:page;mso-position-vertical-relative:page;z-index:-251658745" fillcolor="#BFBFBF" stroked="f"/>
        </w:pict>
      </w:r>
      <w:r>
        <w:pict>
          <v:rect style="position:absolute;margin-left:26.4pt;margin-top:480.35pt;width:396.95pt;height:12.95pt;z-index:-251658240;mso-position-horizontal-relative:page;mso-position-vertical-relative:page;z-index:-251658744" fillcolor="#BFBFBF" stroked="f"/>
        </w:pict>
      </w:r>
      <w:r>
        <w:pict>
          <v:rect style="position:absolute;margin-left:26.4pt;margin-top:505.8pt;width:396.95pt;height:13.2pt;z-index:-251658240;mso-position-horizontal-relative:page;mso-position-vertical-relative:page;z-index:-251658743" fillcolor="#BFBFBF" stroked="f"/>
        </w:pict>
      </w:r>
      <w:r>
        <w:pict>
          <v:rect style="position:absolute;margin-left:26.4pt;margin-top:531.45pt;width:396.95pt;height:12.95pt;z-index:-251658240;mso-position-horizontal-relative:page;mso-position-vertical-relative:page;z-index:-251658742" fillcolor="#BFBFBF" stroked="f"/>
        </w:pict>
      </w:r>
      <w:r>
        <w:pict>
          <v:rect style="position:absolute;margin-left:26.4pt;margin-top:556.9pt;width:396.95pt;height:12.95pt;z-index:-251658240;mso-position-horizontal-relative:page;mso-position-vertical-relative:page;z-index:-251658741" fillcolor="#BFBFBF" stroked="f"/>
        </w:pict>
      </w:r>
      <w:r>
        <w:pict>
          <v:rect style="position:absolute;margin-left:26.4pt;margin-top:582.35pt;width:396.95pt;height:12.95pt;z-index:-251658240;mso-position-horizontal-relative:page;mso-position-vertical-relative:page;z-index:-251658740" fillcolor="#BFBFBF" stroked="f"/>
        </w:pict>
      </w:r>
      <w:r>
        <w:pict>
          <v:rect style="position:absolute;margin-left:26.4pt;margin-top:608.05pt;width:396.95pt;height:12.95pt;z-index:-251658240;mso-position-horizontal-relative:page;mso-position-vertical-relative:page;z-index:-251658739" fillcolor="#BFBFBF" stroked="f"/>
        </w:pict>
      </w:r>
      <w:r>
        <w:pict>
          <v:rect style="position:absolute;margin-left:26.4pt;margin-top:648.35pt;width:396.95pt;height:13.2pt;z-index:-251658240;mso-position-horizontal-relative:page;mso-position-vertical-relative:page;z-index:-251658738" fillcolor="#BFBFBF" stroked="f"/>
        </w:pict>
      </w:r>
      <w:r>
        <w:pict>
          <v:rect style="position:absolute;margin-left:26.4pt;margin-top:681.45pt;width:396.95pt;height:12.95pt;z-index:-251658240;mso-position-horizontal-relative:page;mso-position-vertical-relative:page;z-index:-251658737" fillcolor="#BFBFBF" stroked="f"/>
        </w:pict>
      </w:r>
      <w:r>
        <w:pict>
          <v:rect style="position:absolute;margin-left:26.4pt;margin-top:706.9pt;width:396.95pt;height:13.2pt;z-index:-251658240;mso-position-horizontal-relative:page;mso-position-vertical-relative:page;z-index:-251658736" fillcolor="#BFBFBF" stroked="f"/>
        </w:pict>
      </w:r>
      <w:r>
        <w:pict>
          <v:rect style="position:absolute;margin-left:26.4pt;margin-top:740.05pt;width:396.95pt;height:12.95pt;z-index:-251658240;mso-position-horizontal-relative:page;mso-position-vertical-relative:page;z-index:-251658735" fillcolor="#BFBFBF" stroked="f"/>
        </w:pict>
      </w:r>
    </w:p>
    <w:p>
      <w:pPr>
        <w:pStyle w:val="Style3"/>
        <w:framePr w:wrap="none" w:vAnchor="page" w:hAnchor="page" w:x="563" w:y="59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Potvrzení objednávky</w:t>
      </w:r>
      <w:bookmarkEnd w:id="0"/>
    </w:p>
    <w:p>
      <w:pPr>
        <w:framePr w:wrap="none" w:vAnchor="page" w:hAnchor="page" w:x="8752" w:y="53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34pt;height:48pt;">
            <v:imagedata r:id="rId5" r:href="rId6"/>
          </v:shape>
        </w:pict>
      </w:r>
    </w:p>
    <w:p>
      <w:pPr>
        <w:pStyle w:val="Style5"/>
        <w:framePr w:wrap="none" w:vAnchor="page" w:hAnchor="page" w:x="592" w:y="174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číslo: 908</w:t>
      </w:r>
    </w:p>
    <w:p>
      <w:pPr>
        <w:pStyle w:val="Style7"/>
        <w:framePr w:wrap="none" w:vAnchor="page" w:hAnchor="page" w:x="4412" w:y="1746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vystavení: 22.05.25</w:t>
      </w:r>
    </w:p>
    <w:p>
      <w:pPr>
        <w:pStyle w:val="Style7"/>
        <w:framePr w:wrap="none" w:vAnchor="page" w:hAnchor="page" w:x="8377" w:y="1755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dokladu: 9744805230</w:t>
      </w:r>
    </w:p>
    <w:p>
      <w:pPr>
        <w:pStyle w:val="Style9"/>
        <w:framePr w:wrap="none" w:vAnchor="page" w:hAnchor="page" w:x="592" w:y="219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</w:t>
      </w:r>
    </w:p>
    <w:p>
      <w:pPr>
        <w:pStyle w:val="Style9"/>
        <w:framePr w:wrap="none" w:vAnchor="page" w:hAnchor="page" w:x="5968" w:y="219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Dodáno ze skladu</w:t>
      </w:r>
    </w:p>
    <w:p>
      <w:pPr>
        <w:pStyle w:val="Style11"/>
        <w:framePr w:w="1459" w:h="429" w:hRule="exact" w:wrap="none" w:vAnchor="page" w:hAnchor="page" w:x="592" w:y="2432"/>
        <w:widowControl w:val="0"/>
        <w:keepNext w:val="0"/>
        <w:keepLines w:val="0"/>
        <w:shd w:val="clear" w:color="auto" w:fill="auto"/>
        <w:bidi w:val="0"/>
        <w:jc w:val="left"/>
        <w:spacing w:before="0" w:after="3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PHARMOS, a.s.</w:t>
      </w:r>
    </w:p>
    <w:p>
      <w:pPr>
        <w:pStyle w:val="Style7"/>
        <w:framePr w:w="1459" w:h="429" w:hRule="exact" w:wrap="none" w:vAnchor="page" w:hAnchor="page" w:x="592" w:y="243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Těšínská 1349/296</w:t>
      </w:r>
    </w:p>
    <w:p>
      <w:pPr>
        <w:pStyle w:val="Style7"/>
        <w:framePr w:w="4877" w:h="1180" w:hRule="exact" w:wrap="none" w:vAnchor="page" w:hAnchor="page" w:x="592" w:y="2326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3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19010290 DIČ: CZ19010290</w:t>
      </w:r>
    </w:p>
    <w:p>
      <w:pPr>
        <w:pStyle w:val="Style7"/>
        <w:framePr w:w="4877" w:h="1180" w:hRule="exact" w:wrap="none" w:vAnchor="page" w:hAnchor="page" w:x="592" w:y="2326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71600 Ostrava-Radvanice</w:t>
      </w:r>
    </w:p>
    <w:p>
      <w:pPr>
        <w:pStyle w:val="Style7"/>
        <w:framePr w:w="4877" w:h="1180" w:hRule="exact" w:wrap="none" w:vAnchor="page" w:hAnchor="page" w:x="592" w:y="2326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Spis.značka: B 188 vedená u rejstříkového soudu v Ostravě</w:t>
      </w:r>
    </w:p>
    <w:p>
      <w:pPr>
        <w:pStyle w:val="Style7"/>
        <w:framePr w:w="2064" w:h="897" w:hRule="exact" w:wrap="none" w:vAnchor="page" w:hAnchor="page" w:x="5968" w:y="2331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PHARMOS, a.s. Brandýsek</w:t>
      </w:r>
    </w:p>
    <w:p>
      <w:pPr>
        <w:pStyle w:val="Style7"/>
        <w:framePr w:w="2064" w:h="897" w:hRule="exact" w:wrap="none" w:vAnchor="page" w:hAnchor="page" w:x="5968" w:y="2331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Slánská 547</w:t>
      </w:r>
    </w:p>
    <w:p>
      <w:pPr>
        <w:pStyle w:val="Style7"/>
        <w:framePr w:w="2064" w:h="897" w:hRule="exact" w:wrap="none" w:vAnchor="page" w:hAnchor="page" w:x="5968" w:y="2331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27341 Brandýsek</w:t>
      </w:r>
    </w:p>
    <w:p>
      <w:pPr>
        <w:pStyle w:val="Style9"/>
        <w:framePr w:wrap="none" w:vAnchor="page" w:hAnchor="page" w:x="592" w:y="367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</w:t>
      </w:r>
    </w:p>
    <w:p>
      <w:pPr>
        <w:pStyle w:val="Style7"/>
        <w:framePr w:wrap="none" w:vAnchor="page" w:hAnchor="page" w:x="2089" w:y="368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00879444</w:t>
      </w:r>
    </w:p>
    <w:p>
      <w:pPr>
        <w:pStyle w:val="Style7"/>
        <w:framePr w:wrap="none" w:vAnchor="page" w:hAnchor="page" w:x="4019" w:y="368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CZ00879444</w:t>
      </w:r>
    </w:p>
    <w:p>
      <w:pPr>
        <w:pStyle w:val="Style9"/>
        <w:framePr w:wrap="none" w:vAnchor="page" w:hAnchor="page" w:x="5968" w:y="367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 dodání zboží:</w:t>
      </w:r>
    </w:p>
    <w:p>
      <w:pPr>
        <w:pStyle w:val="Style7"/>
        <w:framePr w:w="1843" w:h="605" w:hRule="exact" w:wrap="none" w:vAnchor="page" w:hAnchor="page" w:x="592" w:y="3867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Nemocnice Na Františku Na Františku 847/8</w:t>
      </w:r>
    </w:p>
    <w:p>
      <w:pPr>
        <w:pStyle w:val="Style11"/>
        <w:framePr w:w="4877" w:h="601" w:hRule="exact" w:wrap="none" w:vAnchor="page" w:hAnchor="page" w:x="5968" w:y="3870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960" w:right="0"/>
      </w:pPr>
      <w:r>
        <w:rPr>
          <w:rStyle w:val="CharStyle13"/>
          <w:b/>
          <w:bCs/>
        </w:rPr>
        <w:t>......</w:t>
      </w:r>
      <w:r>
        <w:rPr>
          <w:rStyle w:val="CharStyle14"/>
          <w:b/>
          <w:bCs/>
        </w:rPr>
        <w:t>......</w:t>
      </w:r>
      <w:r>
        <w:rPr>
          <w:rStyle w:val="CharStyle15"/>
          <w:b/>
          <w:bCs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Nemocnice na Františku - ústavní lékárna - veřejná Na Františku 847/8</w:t>
      </w:r>
    </w:p>
    <w:tbl>
      <w:tblPr>
        <w:tblOverlap w:val="never"/>
        <w:tblLayout w:type="fixed"/>
        <w:jc w:val="left"/>
      </w:tblPr>
      <w:tblGrid>
        <w:gridCol w:w="854"/>
        <w:gridCol w:w="3998"/>
        <w:gridCol w:w="538"/>
        <w:gridCol w:w="1670"/>
        <w:gridCol w:w="888"/>
      </w:tblGrid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</w:rPr>
              <w:t>11000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Praha 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 xml:space="preserve">11000 </w:t>
            </w:r>
            <w:r>
              <w:rPr>
                <w:rStyle w:val="CharStyle17"/>
              </w:rPr>
              <w:t>Praha 1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gridSpan w:val="5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18"/>
              </w:rPr>
              <w:t>Seznam objednaných položek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6"/>
              </w:rPr>
              <w:t>Kód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Název</w:t>
            </w:r>
          </w:p>
        </w:tc>
        <w:tc>
          <w:tcPr>
            <w:shd w:val="clear" w:color="auto" w:fill="FFFFFF"/>
            <w:gridSpan w:val="3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17"/>
              </w:rPr>
              <w:t xml:space="preserve">MJ </w:t>
            </w:r>
            <w:r>
              <w:rPr>
                <w:rStyle w:val="CharStyle16"/>
              </w:rPr>
              <w:t>Šarže Exspirace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s0176954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es-ES" w:eastAsia="es-ES" w:bidi="es-ES"/>
              </w:rPr>
              <w:t xml:space="preserve">Algifen Neo por </w:t>
            </w:r>
            <w:r>
              <w:rPr>
                <w:rStyle w:val="CharStyle16"/>
              </w:rPr>
              <w:t>gtt sol 1x50ml/25000/250mg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100070364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31.01.27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s0260995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Aulin </w:t>
            </w:r>
            <w:r>
              <w:rPr>
                <w:rStyle w:val="CharStyle16"/>
              </w:rPr>
              <w:t xml:space="preserve">100mg </w:t>
            </w:r>
            <w:r>
              <w:rPr>
                <w:rStyle w:val="CharStyle16"/>
                <w:lang w:val="en-US" w:eastAsia="en-US" w:bidi="en-US"/>
              </w:rPr>
              <w:t xml:space="preserve">por.gra.sus.30 </w:t>
            </w:r>
            <w:r>
              <w:rPr>
                <w:rStyle w:val="CharStyle16"/>
              </w:rPr>
              <w:t>I (Gal) SD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337-G2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31.05.29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s0012892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Aulin </w:t>
            </w:r>
            <w:r>
              <w:rPr>
                <w:rStyle w:val="CharStyle16"/>
              </w:rPr>
              <w:t>tbl 30x100mg -MCI-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2098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30.04.29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s0231689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Betaloc ZOK </w:t>
            </w:r>
            <w:r>
              <w:rPr>
                <w:rStyle w:val="CharStyle16"/>
              </w:rPr>
              <w:t>100mg tbl pro 100x100mg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A08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30.11.26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s0201992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 xml:space="preserve">Detralex 500mg </w:t>
            </w:r>
            <w:r>
              <w:rPr>
                <w:rStyle w:val="CharStyle16"/>
                <w:lang w:val="en-US" w:eastAsia="en-US" w:bidi="en-US"/>
              </w:rPr>
              <w:t>tbl.flm.120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6113394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31.12.28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s0014075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 xml:space="preserve">Detralex 500mg </w:t>
            </w:r>
            <w:r>
              <w:rPr>
                <w:rStyle w:val="CharStyle16"/>
                <w:lang w:val="en-US" w:eastAsia="en-US" w:bidi="en-US"/>
              </w:rPr>
              <w:t>tbl.flm.60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6113297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30.11.28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s0083318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Digoxin </w:t>
            </w:r>
            <w:r>
              <w:rPr>
                <w:rStyle w:val="CharStyle16"/>
              </w:rPr>
              <w:t>Léčiva tbl 30x0,125mg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3040924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31.08.27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s0083318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Digoxin </w:t>
            </w:r>
            <w:r>
              <w:rPr>
                <w:rStyle w:val="CharStyle16"/>
              </w:rPr>
              <w:t>Léčiva tbl 30x0,125mg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3040924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31.08.27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s0278883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Duphaston </w:t>
            </w:r>
            <w:r>
              <w:rPr>
                <w:rStyle w:val="CharStyle16"/>
              </w:rPr>
              <w:t xml:space="preserve">10mg </w:t>
            </w:r>
            <w:r>
              <w:rPr>
                <w:rStyle w:val="CharStyle16"/>
                <w:lang w:val="en-US" w:eastAsia="en-US" w:bidi="en-US"/>
              </w:rPr>
              <w:t>tbl.flm.20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375067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31.07.29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s0267161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 xml:space="preserve">Epipen 300mcg </w:t>
            </w:r>
            <w:r>
              <w:rPr>
                <w:rStyle w:val="CharStyle16"/>
                <w:lang w:val="en-US" w:eastAsia="en-US" w:bidi="en-US"/>
              </w:rPr>
              <w:t>inj.sol.pep.1x0.3ml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4BK484A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31.07.26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s0049522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Flamexin tbl 30x20mg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1190701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31.03.27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s0258278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Fraxiparine </w:t>
            </w:r>
            <w:r>
              <w:rPr>
                <w:rStyle w:val="CharStyle16"/>
              </w:rPr>
              <w:t xml:space="preserve">9500IU/ml </w:t>
            </w:r>
            <w:r>
              <w:rPr>
                <w:rStyle w:val="CharStyle16"/>
                <w:lang w:val="en-US" w:eastAsia="en-US" w:bidi="en-US"/>
              </w:rPr>
              <w:t>inj.sol.isp.10x0.6ml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8511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30.06.27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s0025366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 xml:space="preserve">Helicid 20 Zentiva </w:t>
            </w:r>
            <w:r>
              <w:rPr>
                <w:rStyle w:val="CharStyle16"/>
                <w:lang w:val="es-ES" w:eastAsia="es-ES" w:bidi="es-ES"/>
              </w:rPr>
              <w:t xml:space="preserve">por </w:t>
            </w:r>
            <w:r>
              <w:rPr>
                <w:rStyle w:val="CharStyle16"/>
              </w:rPr>
              <w:t>cps etd 90x20mg sklo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5R00675A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31.01.27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s0191880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Indapamid </w:t>
            </w:r>
            <w:r>
              <w:rPr>
                <w:rStyle w:val="CharStyle16"/>
              </w:rPr>
              <w:t xml:space="preserve">PMCS </w:t>
            </w:r>
            <w:r>
              <w:rPr>
                <w:rStyle w:val="CharStyle16"/>
                <w:lang w:val="de-DE" w:eastAsia="de-DE" w:bidi="de-DE"/>
              </w:rPr>
              <w:t xml:space="preserve">2.5mg </w:t>
            </w:r>
            <w:r>
              <w:rPr>
                <w:rStyle w:val="CharStyle16"/>
                <w:lang w:val="es-ES" w:eastAsia="es-ES" w:bidi="es-ES"/>
              </w:rPr>
              <w:t xml:space="preserve">por </w:t>
            </w:r>
            <w:r>
              <w:rPr>
                <w:rStyle w:val="CharStyle16"/>
              </w:rPr>
              <w:t>tbl nob 100x2.5mg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9150624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30.06.28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p85418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Ins.set 1ml </w:t>
            </w:r>
            <w:r>
              <w:rPr>
                <w:rStyle w:val="CharStyle16"/>
              </w:rPr>
              <w:t>100U Mic.Fi 0,33x12,7mmBD100 ks 320931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4310234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31.12.29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s0267351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Klacid </w:t>
            </w:r>
            <w:r>
              <w:rPr>
                <w:rStyle w:val="CharStyle16"/>
              </w:rPr>
              <w:t>SR 500mg tbl.ret.7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1200633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30.04.26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s0238158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 xml:space="preserve">Lacipil 4mg </w:t>
            </w:r>
            <w:r>
              <w:rPr>
                <w:rStyle w:val="CharStyle16"/>
                <w:lang w:val="en-US" w:eastAsia="en-US" w:bidi="en-US"/>
              </w:rPr>
              <w:t>tbl.flm.28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2R2V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31.07.26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s0187425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 xml:space="preserve">Letrox 50 </w:t>
            </w:r>
            <w:r>
              <w:rPr>
                <w:rStyle w:val="CharStyle16"/>
                <w:lang w:val="es-ES" w:eastAsia="es-ES" w:bidi="es-ES"/>
              </w:rPr>
              <w:t xml:space="preserve">por </w:t>
            </w:r>
            <w:r>
              <w:rPr>
                <w:rStyle w:val="CharStyle16"/>
              </w:rPr>
              <w:t>tbl nob 100x50rg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41020A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28.02.27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s0092490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Macmiror Complex sup vag 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2501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31.01.28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s0216285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Milurit </w:t>
            </w:r>
            <w:r>
              <w:rPr>
                <w:rStyle w:val="CharStyle16"/>
              </w:rPr>
              <w:t xml:space="preserve">300 </w:t>
            </w:r>
            <w:r>
              <w:rPr>
                <w:rStyle w:val="CharStyle16"/>
                <w:lang w:val="es-ES" w:eastAsia="es-ES" w:bidi="es-ES"/>
              </w:rPr>
              <w:t xml:space="preserve">por </w:t>
            </w:r>
            <w:r>
              <w:rPr>
                <w:rStyle w:val="CharStyle16"/>
              </w:rPr>
              <w:t>tbl nob 90x300mg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4158A0924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30.09.27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s0107639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 xml:space="preserve">Mirtazapin </w:t>
            </w:r>
            <w:r>
              <w:rPr>
                <w:rStyle w:val="CharStyle16"/>
                <w:lang w:val="de-DE" w:eastAsia="de-DE" w:bidi="de-DE"/>
              </w:rPr>
              <w:t xml:space="preserve">Sandoz </w:t>
            </w:r>
            <w:r>
              <w:rPr>
                <w:rStyle w:val="CharStyle16"/>
              </w:rPr>
              <w:t xml:space="preserve">15mg </w:t>
            </w:r>
            <w:r>
              <w:rPr>
                <w:rStyle w:val="CharStyle16"/>
                <w:lang w:val="es-ES" w:eastAsia="es-ES" w:bidi="es-ES"/>
              </w:rPr>
              <w:t xml:space="preserve">por </w:t>
            </w:r>
            <w:r>
              <w:rPr>
                <w:rStyle w:val="CharStyle16"/>
              </w:rPr>
              <w:t>tbl flm 30x15mg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PB8063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30.06.27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s0259363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Nasonex </w:t>
            </w:r>
            <w:r>
              <w:rPr>
                <w:rStyle w:val="CharStyle16"/>
              </w:rPr>
              <w:t>50mcg/dáv nas.spr.sus.140dáv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B112880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31.05.27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s0213939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de-DE" w:eastAsia="de-DE" w:bidi="de-DE"/>
              </w:rPr>
              <w:t xml:space="preserve">Nebilet </w:t>
            </w:r>
            <w:r>
              <w:rPr>
                <w:rStyle w:val="CharStyle16"/>
              </w:rPr>
              <w:t>5mg tbl nob 90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49100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31.05.27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s0260374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 xml:space="preserve">Neurontin 100mg </w:t>
            </w:r>
            <w:r>
              <w:rPr>
                <w:rStyle w:val="CharStyle16"/>
                <w:lang w:val="en-US" w:eastAsia="en-US" w:bidi="en-US"/>
              </w:rPr>
              <w:t>cps.dur.100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LT1231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30.04.27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s0162079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  <w:lang w:val="es-ES" w:eastAsia="es-ES" w:bidi="es-ES"/>
              </w:rPr>
              <w:t xml:space="preserve">Nolpaza </w:t>
            </w:r>
            <w:r>
              <w:rPr>
                <w:rStyle w:val="CharStyle16"/>
              </w:rPr>
              <w:t xml:space="preserve">20mg </w:t>
            </w:r>
            <w:r>
              <w:rPr>
                <w:rStyle w:val="CharStyle16"/>
                <w:lang w:val="es-ES" w:eastAsia="es-ES" w:bidi="es-ES"/>
              </w:rPr>
              <w:t xml:space="preserve">por </w:t>
            </w:r>
            <w:r>
              <w:rPr>
                <w:rStyle w:val="CharStyle16"/>
              </w:rPr>
              <w:t>tbl sol 98x20mg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V38613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31.03.29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d765127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Obinadlo hydrofilní elastické sterilní 6cmx4m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400413257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01.04.29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1ks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d765129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360" w:right="0" w:firstLine="0"/>
            </w:pPr>
            <w:r>
              <w:rPr>
                <w:rStyle w:val="CharStyle16"/>
              </w:rPr>
              <w:t>Obinadlo hydrofilní elastické sterilní 10cmx4m 1ks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400311256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01.08.28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d765130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Obinadlo hydrofilní elastické sterilní 12cmx4m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400205258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01.04.28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1ks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d765128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Obinadlo hydrofilní elastické sterilní 8cmx4m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400313250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01.04.29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d765128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Obinadlo hydrofilní elastické sterilní 8cmx4m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400210252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01.03.28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p04711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Obinadlo Idealtex 14cmx5m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401535491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01.08.29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p63943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Optichamber Diamond set inh nást+Maska M do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11015128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19.01.29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6 let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s0211544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 xml:space="preserve">Pragiola 300 mg </w:t>
            </w:r>
            <w:r>
              <w:rPr>
                <w:rStyle w:val="CharStyle16"/>
                <w:lang w:val="es-ES" w:eastAsia="es-ES" w:bidi="es-ES"/>
              </w:rPr>
              <w:t xml:space="preserve">por </w:t>
            </w:r>
            <w:r>
              <w:rPr>
                <w:rStyle w:val="CharStyle16"/>
              </w:rPr>
              <w:t>cps dur 56x300mg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SN5868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31.01.28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s0186665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6"/>
              </w:rPr>
              <w:t>Preductal MR por.tbl.ret.180x35mg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9"/>
              </w:rPr>
              <w:t>6111911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6"/>
              </w:rPr>
              <w:t>30.11.27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gridSpan w:val="5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tabs>
                <w:tab w:leader="underscore" w:pos="652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ab/>
              <w:t>Sinnati irp</w:t>
            </w:r>
          </w:p>
        </w:tc>
      </w:tr>
    </w:tbl>
    <w:p>
      <w:pPr>
        <w:pStyle w:val="Style20"/>
        <w:framePr w:wrap="none" w:vAnchor="page" w:hAnchor="page" w:x="9155" w:y="1520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1" w:name="bookmark1"/>
      <w:r>
        <w:rPr>
          <w:rStyle w:val="CharStyle22"/>
        </w:rPr>
        <w:t>er</w:t>
      </w: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  <w:r>
        <w:rPr>
          <w:rStyle w:val="CharStyle22"/>
        </w:rPr>
        <w:t>f</w:t>
      </w: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  <w:r>
        <w:rPr>
          <w:rStyle w:val="CharStyle22"/>
        </w:rPr>
        <w:t>ed</w:t>
      </w:r>
      <w:bookmarkEnd w:id="1"/>
    </w:p>
    <w:p>
      <w:pPr>
        <w:pStyle w:val="Style23"/>
        <w:framePr w:w="3130" w:h="997" w:hRule="exact" w:wrap="none" w:vAnchor="page" w:hAnchor="page" w:x="6976" w:y="156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460" w:firstLine="0"/>
      </w:pPr>
      <w:bookmarkStart w:id="2" w:name="bookmark2"/>
      <w:r>
        <w:rPr>
          <w:sz w:val="24"/>
          <w:szCs w:val="24"/>
          <w:w w:val="100"/>
          <w:spacing w:val="0"/>
          <w:color w:val="000000"/>
          <w:position w:val="0"/>
        </w:rPr>
        <w:t>Digitally signed</w:t>
      </w:r>
      <w:bookmarkEnd w:id="2"/>
    </w:p>
    <w:p>
      <w:pPr>
        <w:pStyle w:val="Style23"/>
        <w:framePr w:w="3130" w:h="997" w:hRule="exact" w:wrap="none" w:vAnchor="page" w:hAnchor="page" w:x="6976" w:y="156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460" w:firstLine="0"/>
      </w:pPr>
      <w:bookmarkStart w:id="2" w:name="bookmark2"/>
      <w:r>
        <w:rPr>
          <w:sz w:val="24"/>
          <w:szCs w:val="24"/>
          <w:w w:val="100"/>
          <w:spacing w:val="0"/>
          <w:color w:val="000000"/>
          <w:position w:val="0"/>
        </w:rPr>
        <w:t xml:space="preserve">Date: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2025.05</w:t>
      </w:r>
      <w:bookmarkEnd w:id="2"/>
    </w:p>
    <w:p>
      <w:pPr>
        <w:pStyle w:val="Style25"/>
        <w:framePr w:w="3130" w:h="997" w:hRule="exact" w:wrap="none" w:vAnchor="page" w:hAnchor="page" w:x="6976" w:y="15696"/>
        <w:tabs>
          <w:tab w:leader="none" w:pos="1555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+02:00</w:t>
        <w:tab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</w:t>
      </w:r>
    </w:p>
    <w:p>
      <w:pPr>
        <w:pStyle w:val="Style23"/>
        <w:framePr w:w="3130" w:h="997" w:hRule="exact" w:wrap="none" w:vAnchor="page" w:hAnchor="page" w:x="6976" w:y="15696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bookmarkStart w:id="3" w:name="bookmark3"/>
      <w:r>
        <w:rPr>
          <w:sz w:val="24"/>
          <w:szCs w:val="24"/>
          <w:w w:val="100"/>
          <w:spacing w:val="0"/>
          <w:color w:val="000000"/>
          <w:position w:val="0"/>
        </w:rPr>
        <w:t>Reason: proof btlauthenticity</w:t>
      </w:r>
      <w:bookmarkEnd w:id="3"/>
    </w:p>
    <w:p>
      <w:pPr>
        <w:pStyle w:val="Style27"/>
        <w:framePr w:w="1997" w:h="747" w:hRule="exact" w:wrap="none" w:vAnchor="page" w:hAnchor="page" w:x="9068" w:y="15470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Vystaveno: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22. 5. 2025</w:t>
      </w:r>
    </w:p>
    <w:p>
      <w:pPr>
        <w:pStyle w:val="Style29"/>
        <w:framePr w:w="1997" w:h="747" w:hRule="exact" w:wrap="none" w:vAnchor="page" w:hAnchor="page" w:x="9068" w:y="15470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180" w:right="0" w:firstLine="0"/>
      </w:pPr>
      <w:r>
        <w:rPr>
          <w:w w:val="100"/>
          <w:spacing w:val="0"/>
          <w:color w:val="000000"/>
          <w:position w:val="0"/>
        </w:rPr>
        <w:t>m^</w:t>
      </w:r>
      <w:r>
        <w:rPr>
          <w:rStyle w:val="CharStyle31"/>
          <w:vertAlign w:val="superscript"/>
          <w:i/>
          <w:iCs/>
        </w:rPr>
        <w:t>1</w:t>
      </w:r>
    </w:p>
    <w:p>
      <w:pPr>
        <w:pStyle w:val="Style32"/>
        <w:framePr w:w="1997" w:h="747" w:hRule="exact" w:wrap="none" w:vAnchor="page" w:hAnchor="page" w:x="9068" w:y="1547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9:00:02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75" style="position:absolute;margin-left:415.95pt;margin-top:764.05pt;width:45.1pt;height:48.pt;z-index:-251658734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26.25pt;margin-top:26.35pt;width:397.45pt;height:17.75pt;z-index:-251658240;mso-position-horizontal-relative:page;mso-position-vertical-relative:page;z-index:-251658733" fillcolor="#C9C9C9" stroked="f"/>
        </w:pict>
      </w:r>
      <w:r>
        <w:pict>
          <v:rect style="position:absolute;margin-left:26.5pt;margin-top:66.65pt;width:396.95pt;height:12.95pt;z-index:-251658240;mso-position-horizontal-relative:page;mso-position-vertical-relative:page;z-index:-251658732" fillcolor="#BFBFBF" stroked="f"/>
        </w:pict>
      </w:r>
      <w:r>
        <w:pict>
          <v:rect style="position:absolute;margin-left:26.5pt;margin-top:92.1pt;width:396.95pt;height:12.95pt;z-index:-251658240;mso-position-horizontal-relative:page;mso-position-vertical-relative:page;z-index:-251658731" fillcolor="#BFBFBF" stroked="f"/>
        </w:pict>
      </w:r>
      <w:r>
        <w:pict>
          <v:rect style="position:absolute;margin-left:26.5pt;margin-top:117.55pt;width:396.95pt;height:12.95pt;z-index:-251658240;mso-position-horizontal-relative:page;mso-position-vertical-relative:page;z-index:-251658730" fillcolor="#BFBFBF" stroked="f"/>
        </w:pict>
      </w:r>
      <w:r>
        <w:pict>
          <v:rect style="position:absolute;margin-left:26.5pt;margin-top:143.2pt;width:396.95pt;height:12.95pt;z-index:-251658240;mso-position-horizontal-relative:page;mso-position-vertical-relative:page;z-index:-251658729" fillcolor="#BFBFBF" stroked="f"/>
        </w:pict>
      </w:r>
      <w:r>
        <w:pict>
          <v:rect style="position:absolute;margin-left:26.5pt;margin-top:168.65pt;width:396.95pt;height:12.95pt;z-index:-251658240;mso-position-horizontal-relative:page;mso-position-vertical-relative:page;z-index:-251658728" fillcolor="#BFBFBF" stroked="f"/>
        </w:pict>
      </w:r>
      <w:r>
        <w:pict>
          <v:rect style="position:absolute;margin-left:26.5pt;margin-top:194.1pt;width:396.95pt;height:12.95pt;z-index:-251658240;mso-position-horizontal-relative:page;mso-position-vertical-relative:page;z-index:-251658727" fillcolor="#BFBFBF" stroked="f"/>
        </w:pict>
      </w:r>
      <w:r>
        <w:pict>
          <v:rect style="position:absolute;margin-left:26.5pt;margin-top:219.8pt;width:396.95pt;height:13.2pt;z-index:-251658240;mso-position-horizontal-relative:page;mso-position-vertical-relative:page;z-index:-251658726" fillcolor="#BFBFBF" stroked="f"/>
        </w:pict>
      </w:r>
      <w:r>
        <w:pict>
          <v:rect style="position:absolute;margin-left:26.5pt;margin-top:260.1pt;width:396.95pt;height:12.95pt;z-index:-251658240;mso-position-horizontal-relative:page;mso-position-vertical-relative:page;z-index:-251658725" fillcolor="#BFBFBF" stroked="f"/>
        </w:pict>
      </w:r>
      <w:r>
        <w:pict>
          <v:rect style="position:absolute;margin-left:26.5pt;margin-top:285.8pt;width:396.95pt;height:12.95pt;z-index:-251658240;mso-position-horizontal-relative:page;mso-position-vertical-relative:page;z-index:-251658724" fillcolor="#BFBFBF" stroked="f"/>
        </w:pict>
      </w:r>
      <w:r>
        <w:pict>
          <v:rect style="position:absolute;margin-left:26.5pt;margin-top:311.2pt;width:396.95pt;height:13.2pt;z-index:-251658240;mso-position-horizontal-relative:page;mso-position-vertical-relative:page;z-index:-251658723" fillcolor="#BFBFBF" stroked="f"/>
        </w:pict>
      </w:r>
      <w:r>
        <w:pict>
          <v:rect style="position:absolute;margin-left:26.5pt;margin-top:344.1pt;width:396.95pt;height:13.2pt;z-index:-251658240;mso-position-horizontal-relative:page;mso-position-vertical-relative:page;z-index:-251658722" fillcolor="#BFBFBF" stroked="f"/>
        </w:pict>
      </w:r>
      <w:r>
        <w:pict>
          <v:rect style="position:absolute;margin-left:26.5pt;margin-top:369.8pt;width:396.95pt;height:12.95pt;z-index:-251658240;mso-position-horizontal-relative:page;mso-position-vertical-relative:page;z-index:-251658721" fillcolor="#BFBFBF" stroked="f"/>
        </w:pict>
      </w:r>
      <w:r>
        <w:pict>
          <v:rect style="position:absolute;margin-left:26.5pt;margin-top:395.2pt;width:396.95pt;height:13.2pt;z-index:-251658240;mso-position-horizontal-relative:page;mso-position-vertical-relative:page;z-index:-251658720" fillcolor="#BFBFBF" stroked="f"/>
        </w:pict>
      </w:r>
      <w:r>
        <w:pict>
          <v:rect style="position:absolute;margin-left:26.5pt;margin-top:428.1pt;width:396.95pt;height:13.2pt;z-index:-251658240;mso-position-horizontal-relative:page;mso-position-vertical-relative:page;z-index:-251658719" fillcolor="#BFBFBF" stroked="f"/>
        </w:pict>
      </w:r>
      <w:r>
        <w:pict>
          <v:rect style="position:absolute;margin-left:26.5pt;margin-top:453.8pt;width:396.95pt;height:12.95pt;z-index:-251658240;mso-position-horizontal-relative:page;mso-position-vertical-relative:page;z-index:-251658718" fillcolor="#BFBFBF" stroked="f"/>
        </w:pict>
      </w:r>
      <w:r>
        <w:pict>
          <v:rect style="position:absolute;margin-left:26.5pt;margin-top:479.2pt;width:396.95pt;height:12.95pt;z-index:-251658240;mso-position-horizontal-relative:page;mso-position-vertical-relative:page;z-index:-251658717" fillcolor="#BFBFBF" stroked="f"/>
        </w:pict>
      </w:r>
      <w:r>
        <w:pict>
          <v:rect style="position:absolute;margin-left:26.5pt;margin-top:504.65pt;width:396.95pt;height:13.2pt;z-index:-251658240;mso-position-horizontal-relative:page;mso-position-vertical-relative:page;z-index:-251658716" fillcolor="#BFBFBF" stroked="f"/>
        </w:pict>
      </w:r>
    </w:p>
    <w:tbl>
      <w:tblPr>
        <w:tblOverlap w:val="never"/>
        <w:tblLayout w:type="fixed"/>
        <w:jc w:val="left"/>
      </w:tblPr>
      <w:tblGrid>
        <w:gridCol w:w="994"/>
        <w:gridCol w:w="3859"/>
        <w:gridCol w:w="950"/>
        <w:gridCol w:w="869"/>
        <w:gridCol w:w="1277"/>
      </w:tblGrid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6"/>
              </w:rPr>
              <w:t>Kód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Název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17"/>
              </w:rPr>
              <w:t xml:space="preserve">MJ </w:t>
            </w:r>
            <w:r>
              <w:rPr>
                <w:rStyle w:val="CharStyle16"/>
              </w:rPr>
              <w:t>Šarže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090" w:wrap="none" w:vAnchor="page" w:hAnchor="page" w:x="526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ExSpirace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d5008196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220" w:right="0" w:firstLine="0"/>
            </w:pPr>
            <w:r>
              <w:rPr>
                <w:rStyle w:val="CharStyle16"/>
              </w:rPr>
              <w:t>Proužky test.Accu-Chek Instant diagnostické 50ks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303599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23.10.26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S0001631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Purinol 100mg tbl 100x100mg 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B71438A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31.10.29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S0267090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  <w:lang w:val="de-DE" w:eastAsia="de-DE" w:bidi="de-DE"/>
              </w:rPr>
              <w:t xml:space="preserve">Rytmonorm </w:t>
            </w:r>
            <w:r>
              <w:rPr>
                <w:rStyle w:val="CharStyle16"/>
              </w:rPr>
              <w:t xml:space="preserve">150mg </w:t>
            </w:r>
            <w:r>
              <w:rPr>
                <w:rStyle w:val="CharStyle16"/>
                <w:lang w:val="en-US" w:eastAsia="en-US" w:bidi="en-US"/>
              </w:rPr>
              <w:t>tbl.flm.50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8188338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28.02.27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S0221575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 xml:space="preserve">Skudexa 75mg/25mg </w:t>
            </w:r>
            <w:r>
              <w:rPr>
                <w:rStyle w:val="CharStyle16"/>
                <w:lang w:val="en-US" w:eastAsia="en-US" w:bidi="en-US"/>
              </w:rPr>
              <w:t>por.gra.sol.scc.15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241016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31.03.27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S0184453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 xml:space="preserve">Sorvasta 20mg </w:t>
            </w:r>
            <w:r>
              <w:rPr>
                <w:rStyle w:val="CharStyle16"/>
                <w:lang w:val="en-US" w:eastAsia="en-US" w:bidi="en-US"/>
              </w:rPr>
              <w:t>tbl.flm.30x1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DF0592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30.11.27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S0269075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  <w:lang w:val="de-DE" w:eastAsia="de-DE" w:bidi="de-DE"/>
              </w:rPr>
              <w:t xml:space="preserve">Sumatriptan </w:t>
            </w:r>
            <w:r>
              <w:rPr>
                <w:rStyle w:val="CharStyle16"/>
              </w:rPr>
              <w:t>Viatris 100mg tbl.flm.2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8183648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31.01.27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S0269068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  <w:lang w:val="de-DE" w:eastAsia="de-DE" w:bidi="de-DE"/>
              </w:rPr>
              <w:t xml:space="preserve">Sumatriptan </w:t>
            </w:r>
            <w:r>
              <w:rPr>
                <w:rStyle w:val="CharStyle16"/>
              </w:rPr>
              <w:t>Viatris 50mg tbl.flm.6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8193460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31.05.27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S0152959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Tezeo 80mg por tbl nob 90x80mg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2650225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31.01.27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S0210402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Toujeo 300jednotek/ml sdr inj sol 3x1.5ml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5F362A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30.06.27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S0056983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Tritace 5 tbl 100x5mg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5U0255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30.09.27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S0264002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  <w:lang w:val="en-US" w:eastAsia="en-US" w:bidi="en-US"/>
              </w:rPr>
              <w:t xml:space="preserve">Tulip </w:t>
            </w:r>
            <w:r>
              <w:rPr>
                <w:rStyle w:val="CharStyle16"/>
              </w:rPr>
              <w:t xml:space="preserve">Neo 10mg </w:t>
            </w:r>
            <w:r>
              <w:rPr>
                <w:rStyle w:val="CharStyle16"/>
                <w:lang w:val="en-US" w:eastAsia="en-US" w:bidi="en-US"/>
              </w:rPr>
              <w:t xml:space="preserve">tbl.flm.90 </w:t>
            </w:r>
            <w:r>
              <w:rPr>
                <w:rStyle w:val="CharStyle16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PK0765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31.12.26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S0226453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 xml:space="preserve">Ursosan Forte </w:t>
            </w:r>
            <w:r>
              <w:rPr>
                <w:rStyle w:val="CharStyle16"/>
                <w:lang w:val="de-DE" w:eastAsia="de-DE" w:bidi="de-DE"/>
              </w:rPr>
              <w:t xml:space="preserve">500mg </w:t>
            </w:r>
            <w:r>
              <w:rPr>
                <w:rStyle w:val="CharStyle16"/>
              </w:rPr>
              <w:t xml:space="preserve">tbl.flm </w:t>
            </w:r>
            <w:r>
              <w:rPr>
                <w:rStyle w:val="CharStyle16"/>
                <w:lang w:val="de-DE" w:eastAsia="de-DE" w:bidi="de-DE"/>
              </w:rPr>
              <w:t>100x500mg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9C60524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31.05.28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S0176456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 xml:space="preserve">Valsacor 160mg </w:t>
            </w:r>
            <w:r>
              <w:rPr>
                <w:rStyle w:val="CharStyle16"/>
                <w:lang w:val="en-US" w:eastAsia="en-US" w:bidi="en-US"/>
              </w:rPr>
              <w:t>tbl.flm.90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V38304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30.11.28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d5012717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VERBA břišní pás podpůrný vel.5/1ks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490703009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01.02.30</w:t>
            </w: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090" w:wrap="none" w:vAnchor="page" w:hAnchor="page" w:x="526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105-115cm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090" w:wrap="none" w:vAnchor="page" w:hAnchor="page" w:x="526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090" w:wrap="none" w:vAnchor="page" w:hAnchor="page" w:x="526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090" w:wrap="none" w:vAnchor="page" w:hAnchor="page" w:x="526" w:y="5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d5012717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220" w:right="0" w:firstLine="0"/>
            </w:pPr>
            <w:r>
              <w:rPr>
                <w:rStyle w:val="CharStyle16"/>
              </w:rPr>
              <w:t>VERBA břišní pás podpůrný vel.5/1ks 105-115cm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490803006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01.02.30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S0046755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  <w:lang w:val="de-DE" w:eastAsia="de-DE" w:bidi="de-DE"/>
              </w:rPr>
              <w:t xml:space="preserve">Verospiron </w:t>
            </w:r>
            <w:r>
              <w:rPr>
                <w:rStyle w:val="CharStyle16"/>
              </w:rPr>
              <w:t>50mg cps 30x50mg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T4A262A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31.10.29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S0030434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  <w:lang w:val="de-DE" w:eastAsia="de-DE" w:bidi="de-DE"/>
              </w:rPr>
              <w:t xml:space="preserve">Verospiron </w:t>
            </w:r>
            <w:r>
              <w:rPr>
                <w:rStyle w:val="CharStyle16"/>
              </w:rPr>
              <w:t>tbl 100x25mg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T4B157A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30.11.29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d741671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Ovosan cps 90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3360924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30.09.27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d770858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Alfalex rektální mast 25g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5868A0424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30.04.26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d778431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DERMEDIC SUNBRELLA na opal.suchá pleť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1481808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31.08.28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090" w:wrap="none" w:vAnchor="page" w:hAnchor="page" w:x="526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SPF50+ 40ml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090" w:wrap="none" w:vAnchor="page" w:hAnchor="page" w:x="526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090" w:wrap="none" w:vAnchor="page" w:hAnchor="page" w:x="526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090" w:wrap="none" w:vAnchor="page" w:hAnchor="page" w:x="526" w:y="5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d731102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Korektor meziprstní gelový vel. M 101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X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31.12.30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d777691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Olimpex Viperoderm-krém s hadím jedem 500ml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L25139002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31.07.26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d763659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 xml:space="preserve">PM </w:t>
            </w:r>
            <w:r>
              <w:rPr>
                <w:rStyle w:val="CharStyle16"/>
                <w:lang w:val="de-DE" w:eastAsia="de-DE" w:bidi="de-DE"/>
              </w:rPr>
              <w:t xml:space="preserve">Propolis Maral </w:t>
            </w:r>
            <w:r>
              <w:rPr>
                <w:rStyle w:val="CharStyle16"/>
              </w:rPr>
              <w:t xml:space="preserve">extra 3% ústní </w:t>
            </w:r>
            <w:r>
              <w:rPr>
                <w:rStyle w:val="CharStyle16"/>
                <w:lang w:val="de-DE" w:eastAsia="de-DE" w:bidi="de-DE"/>
              </w:rPr>
              <w:t xml:space="preserve">spray </w:t>
            </w:r>
            <w:r>
              <w:rPr>
                <w:rStyle w:val="CharStyle16"/>
              </w:rPr>
              <w:t>25ml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240265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02.12.27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d760514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PROKTIS-M PLUS rektální mast 30g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4259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31.05.27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d756857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Sonogel na ultrazvuk 500 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2502101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28.02.27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d724548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Vložka ort S+V pro příč.a podél klenbu vel.37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2402064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31.12.28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090" w:wrap="none" w:vAnchor="page" w:hAnchor="page" w:x="526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052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090" w:wrap="none" w:vAnchor="page" w:hAnchor="page" w:x="526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090" w:wrap="none" w:vAnchor="page" w:hAnchor="page" w:x="526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090" w:wrap="none" w:vAnchor="page" w:hAnchor="page" w:x="526" w:y="5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S0057395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  <w:lang w:val="en-US" w:eastAsia="en-US" w:bidi="en-US"/>
              </w:rPr>
              <w:t xml:space="preserve">ACC Long </w:t>
            </w:r>
            <w:r>
              <w:rPr>
                <w:rStyle w:val="CharStyle16"/>
              </w:rPr>
              <w:t xml:space="preserve">600mg </w:t>
            </w:r>
            <w:r>
              <w:rPr>
                <w:rStyle w:val="CharStyle16"/>
                <w:lang w:val="en-US" w:eastAsia="en-US" w:bidi="en-US"/>
              </w:rPr>
              <w:t>tbl.eff.10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NG6869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31.01.27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S0084256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Acylpyrin tbl 10x500mg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FAF084A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31.07.27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S0214593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Ercefuryl 200mg cps por cps dur 14x200mg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1509810101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31.03.29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S0263093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 xml:space="preserve">Hypnogen 10mg </w:t>
            </w:r>
            <w:r>
              <w:rPr>
                <w:rStyle w:val="CharStyle16"/>
                <w:lang w:val="en-US" w:eastAsia="en-US" w:bidi="en-US"/>
              </w:rPr>
              <w:t>tbl.flm.100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104475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31.07.26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S0011485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  <w:lang w:val="de-DE" w:eastAsia="de-DE" w:bidi="de-DE"/>
              </w:rPr>
              <w:t xml:space="preserve">Milgamma </w:t>
            </w:r>
            <w:r>
              <w:rPr>
                <w:rStyle w:val="CharStyle16"/>
              </w:rPr>
              <w:t>N inj 5x2ml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40611D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31.05.27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S0258022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Muconasal Plus 1.18mg/ml nas.spr.sol.1x10ml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432812A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30.11.27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S0237929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 xml:space="preserve">Nurofen Rapid 400mg </w:t>
            </w:r>
            <w:r>
              <w:rPr>
                <w:rStyle w:val="CharStyle16"/>
                <w:lang w:val="en-US" w:eastAsia="en-US" w:bidi="en-US"/>
              </w:rPr>
              <w:t xml:space="preserve">cps.mol.20 </w:t>
            </w:r>
            <w:r>
              <w:rPr>
                <w:rStyle w:val="CharStyle16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17"/>
              </w:rPr>
              <w:t>100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TC096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30.11.26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S0237929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 xml:space="preserve">Nurofen Rapid 400mg </w:t>
            </w:r>
            <w:r>
              <w:rPr>
                <w:rStyle w:val="CharStyle16"/>
                <w:lang w:val="en-US" w:eastAsia="en-US" w:bidi="en-US"/>
              </w:rPr>
              <w:t xml:space="preserve">cps.mol.20 </w:t>
            </w:r>
            <w:r>
              <w:rPr>
                <w:rStyle w:val="CharStyle16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TC096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30.11.26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S0222843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6"/>
              </w:rPr>
              <w:t>Shingrix inj.pls.sus.1x50mcg+1x0.5ml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JT797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7949" w:h="1009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30.06.27</w:t>
            </w:r>
          </w:p>
        </w:tc>
      </w:tr>
    </w:tbl>
    <w:p>
      <w:pPr>
        <w:pStyle w:val="Style34"/>
        <w:framePr w:wrap="none" w:vAnchor="page" w:hAnchor="page" w:x="526" w:y="1120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Rekapitulace</w:t>
      </w:r>
    </w:p>
    <w:tbl>
      <w:tblPr>
        <w:tblOverlap w:val="never"/>
        <w:tblLayout w:type="fixed"/>
        <w:jc w:val="left"/>
      </w:tblPr>
      <w:tblGrid>
        <w:gridCol w:w="1027"/>
        <w:gridCol w:w="1786"/>
        <w:gridCol w:w="1872"/>
        <w:gridCol w:w="2078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63" w:h="581" w:wrap="none" w:vAnchor="page" w:hAnchor="page" w:x="636" w:y="116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116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Cena celkem bez 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116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Celkem 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116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 xml:space="preserve">Cena celkem </w:t>
            </w:r>
            <w:r>
              <w:rPr>
                <w:rStyle w:val="CharStyle36"/>
                <w:b w:val="0"/>
                <w:bCs w:val="0"/>
              </w:rPr>
              <w:t xml:space="preserve">s </w:t>
            </w:r>
            <w:r>
              <w:rPr>
                <w:rStyle w:val="CharStyle16"/>
              </w:rPr>
              <w:t>DPH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116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7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116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7"/>
              </w:rPr>
              <w:t>74 816,00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116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7"/>
              </w:rPr>
              <w:t>9 243,85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1162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60" w:firstLine="0"/>
            </w:pPr>
            <w:r>
              <w:rPr>
                <w:rStyle w:val="CharStyle37"/>
              </w:rPr>
              <w:t>84 059,85 Kč</w:t>
            </w:r>
          </w:p>
        </w:tc>
      </w:tr>
    </w:tbl>
    <w:p>
      <w:pPr>
        <w:pStyle w:val="Style5"/>
        <w:framePr w:w="7949" w:h="557" w:hRule="exact" w:wrap="none" w:vAnchor="page" w:hAnchor="page" w:x="526" w:y="13401"/>
        <w:widowControl w:val="0"/>
        <w:keepNext w:val="0"/>
        <w:keepLines w:val="0"/>
        <w:shd w:val="clear" w:color="auto" w:fill="auto"/>
        <w:bidi w:val="0"/>
        <w:jc w:val="left"/>
        <w:spacing w:before="0" w:after="140" w:line="200" w:lineRule="exact"/>
        <w:ind w:left="140" w:right="0" w:firstLine="0"/>
      </w:pPr>
      <w:r>
        <w:rPr>
          <w:rStyle w:val="CharStyle38"/>
          <w:b/>
          <w:bCs/>
        </w:rPr>
        <w:t>Informace pro odběratele</w:t>
      </w:r>
    </w:p>
    <w:p>
      <w:pPr>
        <w:pStyle w:val="Style7"/>
        <w:framePr w:w="7949" w:h="557" w:hRule="exact" w:wrap="none" w:vAnchor="page" w:hAnchor="page" w:x="526" w:y="1340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Potvrzení objednávky dodavatelem bylo vydáno v souladu se zákonem č. 340/2015 Sb. o registru smluv.</w:t>
      </w:r>
    </w:p>
    <w:p>
      <w:pPr>
        <w:pStyle w:val="Style39"/>
        <w:framePr w:wrap="none" w:vAnchor="page" w:hAnchor="page" w:x="6075" w:y="15489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</w:t>
      </w:r>
    </w:p>
    <w:p>
      <w:pPr>
        <w:pStyle w:val="Style9"/>
        <w:framePr w:w="1685" w:h="442" w:hRule="exact" w:wrap="none" w:vAnchor="page" w:hAnchor="page" w:x="9329" w:y="15455"/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Vystaveno: 22. 5. 2025 9:00:01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2_"/>
    <w:basedOn w:val="DefaultParagraphFont"/>
    <w:link w:val="Style3"/>
    <w:rPr>
      <w:b/>
      <w:bCs/>
      <w:i w:val="0"/>
      <w:iCs w:val="0"/>
      <w:u w:val="none"/>
      <w:strike w:val="0"/>
      <w:smallCaps w:val="0"/>
      <w:rFonts w:ascii="Tahoma" w:eastAsia="Tahoma" w:hAnsi="Tahoma" w:cs="Tahoma"/>
    </w:rPr>
  </w:style>
  <w:style w:type="character" w:customStyle="1" w:styleId="CharStyle6">
    <w:name w:val="Základní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8">
    <w:name w:val="Základní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0">
    <w:name w:val="Základní text (4)_"/>
    <w:basedOn w:val="DefaultParagraphFont"/>
    <w:link w:val="Style9"/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2">
    <w:name w:val="Základní text (5)_"/>
    <w:basedOn w:val="DefaultParagraphFont"/>
    <w:link w:val="Style11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3">
    <w:name w:val="{1D49E308-CAB8-4B57-9C05-43B8F75E2549}"/>
    <w:basedOn w:val="CharStyle12"/>
    <w:rPr>
      <w:lang w:val="cs-CZ" w:eastAsia="cs-CZ" w:bidi="cs-CZ"/>
      <w:sz w:val="17"/>
      <w:szCs w:val="17"/>
      <w:w w:val="100"/>
      <w:spacing w:val="0"/>
      <w:color w:val="000000"/>
      <w:shd w:val="clear" w:color="auto" w:fill="000000"/>
      <w:position w:val="0"/>
    </w:rPr>
  </w:style>
  <w:style w:type="character" w:customStyle="1" w:styleId="CharStyle14">
    <w:name w:val="{ABABFF54-3C42-4668-8831-58EA405B74C6}"/>
    <w:basedOn w:val="CharStyle12"/>
    <w:rPr>
      <w:lang w:val="cs-CZ" w:eastAsia="cs-CZ" w:bidi="cs-CZ"/>
      <w:sz w:val="17"/>
      <w:szCs w:val="17"/>
      <w:w w:val="100"/>
      <w:spacing w:val="1"/>
      <w:color w:val="000000"/>
      <w:shd w:val="clear" w:color="auto" w:fill="000000"/>
      <w:position w:val="0"/>
    </w:rPr>
  </w:style>
  <w:style w:type="character" w:customStyle="1" w:styleId="CharStyle15">
    <w:name w:val="Základní text (5) + 8,5 pt"/>
    <w:basedOn w:val="CharStyle12"/>
    <w:rPr>
      <w:lang w:val="cs-CZ" w:eastAsia="cs-CZ" w:bidi="cs-CZ"/>
      <w:sz w:val="17"/>
      <w:szCs w:val="17"/>
      <w:w w:val="100"/>
      <w:spacing w:val="0"/>
      <w:color w:val="000000"/>
      <w:position w:val="0"/>
    </w:rPr>
  </w:style>
  <w:style w:type="character" w:customStyle="1" w:styleId="CharStyle16">
    <w:name w:val="Základní text (2)"/>
    <w:basedOn w:val="CharStyle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7">
    <w:name w:val="Základní text (2) + Tučné"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8">
    <w:name w:val="Základní text (2) + 10 pt,Tučné"/>
    <w:basedOn w:val="CharStyle8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9">
    <w:name w:val="Základní text (2) + Tahoma,6,5 pt"/>
    <w:basedOn w:val="CharStyle8"/>
    <w:rPr>
      <w:lang w:val="cs-CZ" w:eastAsia="cs-CZ" w:bidi="cs-CZ"/>
      <w:sz w:val="13"/>
      <w:szCs w:val="13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1">
    <w:name w:val="Nadpis #1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22">
    <w:name w:val="Nadpis #1"/>
    <w:basedOn w:val="CharStyle21"/>
    <w:rPr>
      <w:lang w:val="cs-CZ" w:eastAsia="cs-CZ" w:bidi="cs-CZ"/>
      <w:strike/>
      <w:w w:val="100"/>
      <w:spacing w:val="0"/>
      <w:color w:val="000000"/>
      <w:position w:val="0"/>
    </w:rPr>
  </w:style>
  <w:style w:type="character" w:customStyle="1" w:styleId="CharStyle24">
    <w:name w:val="Nadpis #3_"/>
    <w:basedOn w:val="DefaultParagraphFont"/>
    <w:link w:val="Style23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6">
    <w:name w:val="Základní text (6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8">
    <w:name w:val="Titulek obrázku_"/>
    <w:basedOn w:val="DefaultParagraphFont"/>
    <w:link w:val="Style27"/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30">
    <w:name w:val="Titulek obrázku (2)_"/>
    <w:basedOn w:val="DefaultParagraphFont"/>
    <w:link w:val="Style29"/>
    <w:rPr>
      <w:lang w:val="en-US" w:eastAsia="en-US" w:bidi="en-US"/>
      <w:b w:val="0"/>
      <w:bCs w:val="0"/>
      <w:i/>
      <w:iCs/>
      <w:u w:val="none"/>
      <w:strike w:val="0"/>
      <w:smallCaps w:val="0"/>
      <w:sz w:val="36"/>
      <w:szCs w:val="36"/>
      <w:rFonts w:ascii="Franklin Gothic Heavy" w:eastAsia="Franklin Gothic Heavy" w:hAnsi="Franklin Gothic Heavy" w:cs="Franklin Gothic Heavy"/>
    </w:rPr>
  </w:style>
  <w:style w:type="character" w:customStyle="1" w:styleId="CharStyle31">
    <w:name w:val="Titulek obrázku (2) + Arial,8 pt"/>
    <w:basedOn w:val="CharStyle30"/>
    <w:rPr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33">
    <w:name w:val="Titulek obrázku (3)_"/>
    <w:basedOn w:val="DefaultParagraphFont"/>
    <w:link w:val="Style32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35">
    <w:name w:val="Základní text (7)_"/>
    <w:basedOn w:val="DefaultParagraphFont"/>
    <w:link w:val="Style34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6">
    <w:name w:val="Základní text (2) + Franklin Gothic Heavy,5,5 pt,Malá písmena"/>
    <w:basedOn w:val="CharStyle8"/>
    <w:rPr>
      <w:lang w:val="cs-CZ" w:eastAsia="cs-CZ" w:bidi="cs-CZ"/>
      <w:b/>
      <w:bCs/>
      <w:smallCaps/>
      <w:sz w:val="11"/>
      <w:szCs w:val="11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7">
    <w:name w:val="Základní text (2) + 8,5 pt,Tučné"/>
    <w:basedOn w:val="CharStyle8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38">
    <w:name w:val="Základní text (3)"/>
    <w:basedOn w:val="CharStyle6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40">
    <w:name w:val="Záhlaví nebo Zápatí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3">
    <w:name w:val="Nadpis #2"/>
    <w:basedOn w:val="Normal"/>
    <w:link w:val="CharStyle4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rFonts w:ascii="Tahoma" w:eastAsia="Tahoma" w:hAnsi="Tahoma" w:cs="Tahoma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9">
    <w:name w:val="Základní text (4)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1">
    <w:name w:val="Základní text (5)"/>
    <w:basedOn w:val="Normal"/>
    <w:link w:val="CharStyle12"/>
    <w:pPr>
      <w:widowControl w:val="0"/>
      <w:shd w:val="clear" w:color="auto" w:fill="FFFFFF"/>
      <w:spacing w:after="60" w:line="0" w:lineRule="exact"/>
      <w:ind w:hanging="960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20">
    <w:name w:val="Nadpis #1"/>
    <w:basedOn w:val="Normal"/>
    <w:link w:val="CharStyle21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23">
    <w:name w:val="Nadpis #3"/>
    <w:basedOn w:val="Normal"/>
    <w:link w:val="CharStyle24"/>
    <w:pPr>
      <w:widowControl w:val="0"/>
      <w:shd w:val="clear" w:color="auto" w:fill="FFFFFF"/>
      <w:outlineLvl w:val="2"/>
      <w:spacing w:line="245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5">
    <w:name w:val="Základní text (6)"/>
    <w:basedOn w:val="Normal"/>
    <w:link w:val="CharStyle26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7">
    <w:name w:val="Titulek obrázku"/>
    <w:basedOn w:val="Normal"/>
    <w:link w:val="CharStyle28"/>
    <w:pPr>
      <w:widowControl w:val="0"/>
      <w:shd w:val="clear" w:color="auto" w:fill="FFFFFF"/>
      <w:jc w:val="right"/>
      <w:spacing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9">
    <w:name w:val="Titulek obrázku (2)"/>
    <w:basedOn w:val="Normal"/>
    <w:link w:val="CharStyle30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36"/>
      <w:szCs w:val="36"/>
      <w:rFonts w:ascii="Franklin Gothic Heavy" w:eastAsia="Franklin Gothic Heavy" w:hAnsi="Franklin Gothic Heavy" w:cs="Franklin Gothic Heavy"/>
    </w:rPr>
  </w:style>
  <w:style w:type="paragraph" w:customStyle="1" w:styleId="Style32">
    <w:name w:val="Titulek obrázku (3)"/>
    <w:basedOn w:val="Normal"/>
    <w:link w:val="CharStyle33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34">
    <w:name w:val="Základní text (7)"/>
    <w:basedOn w:val="Normal"/>
    <w:link w:val="CharStyle35"/>
    <w:pPr>
      <w:widowControl w:val="0"/>
      <w:shd w:val="clear" w:color="auto" w:fill="FFFFFF"/>
      <w:spacing w:before="60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9">
    <w:name w:val="Záhlaví nebo Zápatí"/>
    <w:basedOn w:val="Normal"/>
    <w:link w:val="CharStyle4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>FastReport® PDF export</dc:subject>
  <dc:creator>FastReport®</dc:creator>
  <cp:keywords/>
</cp:coreProperties>
</file>