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0427" w14:textId="5E6C4F6E" w:rsidR="009A39EA" w:rsidRDefault="00B46EE9" w:rsidP="00B46EE9">
      <w:pPr>
        <w:spacing w:after="0" w:line="240" w:lineRule="auto"/>
        <w:jc w:val="right"/>
        <w:rPr>
          <w:rFonts w:ascii="Arial" w:hAnsi="Arial" w:cs="Arial"/>
          <w:b/>
          <w:smallCaps/>
        </w:rPr>
      </w:pPr>
      <w:r>
        <w:rPr>
          <w:rFonts w:ascii="Arial Narrow" w:hAnsi="Arial Narrow"/>
          <w:b/>
        </w:rPr>
        <w:t>č</w:t>
      </w:r>
      <w:r w:rsidRPr="002E71AB">
        <w:rPr>
          <w:rFonts w:ascii="Arial Narrow" w:hAnsi="Arial Narrow"/>
          <w:b/>
        </w:rPr>
        <w:t>.</w:t>
      </w:r>
      <w:r w:rsidR="00617C43">
        <w:rPr>
          <w:rFonts w:ascii="Arial Narrow" w:hAnsi="Arial Narrow"/>
          <w:b/>
        </w:rPr>
        <w:t>j</w:t>
      </w:r>
      <w:r>
        <w:rPr>
          <w:rFonts w:ascii="Arial Narrow" w:hAnsi="Arial Narrow"/>
          <w:b/>
        </w:rPr>
        <w:t xml:space="preserve"> :   </w:t>
      </w:r>
      <w:r w:rsidR="005A0CC8" w:rsidRPr="005A0CC8">
        <w:rPr>
          <w:rFonts w:ascii="Arial Narrow" w:hAnsi="Arial Narrow"/>
          <w:b/>
        </w:rPr>
        <w:t>ND/3572/600301/2025</w:t>
      </w:r>
    </w:p>
    <w:p w14:paraId="19DE3AD7" w14:textId="77777777" w:rsidR="004173BE" w:rsidRPr="009A39EA" w:rsidRDefault="00F53859" w:rsidP="009A39EA">
      <w:pPr>
        <w:spacing w:after="0" w:line="240" w:lineRule="auto"/>
        <w:rPr>
          <w:rFonts w:ascii="Arial" w:hAnsi="Arial" w:cs="Arial"/>
          <w:b/>
        </w:rPr>
      </w:pPr>
      <w:r>
        <w:rPr>
          <w:rFonts w:ascii="Arial" w:hAnsi="Arial" w:cs="Arial"/>
          <w:b/>
          <w:smallCaps/>
          <w:noProof/>
          <w:lang w:eastAsia="cs-CZ"/>
        </w:rPr>
        <w:drawing>
          <wp:inline distT="0" distB="0" distL="0" distR="0" wp14:anchorId="40E5895B" wp14:editId="40D34A7A">
            <wp:extent cx="2360295" cy="382905"/>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0295" cy="382905"/>
                    </a:xfrm>
                    <a:prstGeom prst="rect">
                      <a:avLst/>
                    </a:prstGeom>
                    <a:noFill/>
                    <a:ln>
                      <a:noFill/>
                    </a:ln>
                  </pic:spPr>
                </pic:pic>
              </a:graphicData>
            </a:graphic>
          </wp:inline>
        </w:drawing>
      </w:r>
      <w:r w:rsidR="004173BE" w:rsidRPr="009A39EA">
        <w:rPr>
          <w:rFonts w:ascii="Arial" w:hAnsi="Arial" w:cs="Arial"/>
          <w:b/>
        </w:rPr>
        <w:t xml:space="preserve"> </w:t>
      </w:r>
    </w:p>
    <w:p w14:paraId="7D840884" w14:textId="77777777" w:rsidR="004173BE" w:rsidRPr="009A39EA" w:rsidRDefault="004173BE" w:rsidP="009A39EA">
      <w:pPr>
        <w:spacing w:after="0" w:line="240" w:lineRule="auto"/>
        <w:rPr>
          <w:rFonts w:ascii="Arial" w:hAnsi="Arial" w:cs="Arial"/>
          <w:b/>
        </w:rPr>
      </w:pPr>
    </w:p>
    <w:p w14:paraId="4D47BBEB" w14:textId="77777777" w:rsidR="009A39EA" w:rsidRPr="009A39EA" w:rsidRDefault="009A39EA" w:rsidP="009A39EA">
      <w:pPr>
        <w:spacing w:after="0" w:line="240" w:lineRule="auto"/>
        <w:rPr>
          <w:rFonts w:ascii="Arial" w:hAnsi="Arial" w:cs="Arial"/>
          <w:b/>
        </w:rPr>
      </w:pPr>
    </w:p>
    <w:p w14:paraId="54010BE6" w14:textId="77777777" w:rsidR="009A39EA" w:rsidRDefault="009A39EA" w:rsidP="009A39EA">
      <w:pPr>
        <w:spacing w:after="0" w:line="240" w:lineRule="auto"/>
        <w:rPr>
          <w:rFonts w:ascii="Arial" w:hAnsi="Arial" w:cs="Arial"/>
          <w:b/>
        </w:rPr>
      </w:pPr>
      <w:r>
        <w:rPr>
          <w:rFonts w:ascii="Arial" w:hAnsi="Arial" w:cs="Arial"/>
          <w:b/>
        </w:rPr>
        <w:t>I. Smluvní strany</w:t>
      </w:r>
    </w:p>
    <w:p w14:paraId="4732551D" w14:textId="77777777" w:rsidR="009A39EA" w:rsidRDefault="009A39EA" w:rsidP="009A39EA">
      <w:pPr>
        <w:spacing w:after="0" w:line="240" w:lineRule="auto"/>
        <w:rPr>
          <w:rFonts w:ascii="Arial" w:hAnsi="Arial" w:cs="Arial"/>
          <w:b/>
        </w:rPr>
      </w:pPr>
    </w:p>
    <w:p w14:paraId="70F81C37" w14:textId="77777777" w:rsidR="004173BE" w:rsidRPr="009A39EA" w:rsidRDefault="004173BE" w:rsidP="009A39EA">
      <w:pPr>
        <w:spacing w:after="0" w:line="240" w:lineRule="auto"/>
        <w:rPr>
          <w:rFonts w:ascii="Arial" w:hAnsi="Arial" w:cs="Arial"/>
          <w:b/>
        </w:rPr>
      </w:pPr>
      <w:r w:rsidRPr="009A39EA">
        <w:rPr>
          <w:rFonts w:ascii="Arial" w:hAnsi="Arial" w:cs="Arial"/>
          <w:b/>
        </w:rPr>
        <w:t>Národní divadlo</w:t>
      </w:r>
    </w:p>
    <w:p w14:paraId="795F4C49" w14:textId="77777777" w:rsidR="004173BE" w:rsidRPr="009A39EA" w:rsidRDefault="009A39EA" w:rsidP="009A39EA">
      <w:pPr>
        <w:tabs>
          <w:tab w:val="left" w:pos="1560"/>
        </w:tabs>
        <w:spacing w:after="0" w:line="240" w:lineRule="auto"/>
        <w:rPr>
          <w:rFonts w:ascii="Arial" w:hAnsi="Arial" w:cs="Arial"/>
        </w:rPr>
      </w:pPr>
      <w:r>
        <w:rPr>
          <w:rFonts w:ascii="Arial" w:hAnsi="Arial" w:cs="Arial"/>
        </w:rPr>
        <w:t>s</w:t>
      </w:r>
      <w:r w:rsidR="004173BE" w:rsidRPr="009A39EA">
        <w:rPr>
          <w:rFonts w:ascii="Arial" w:hAnsi="Arial" w:cs="Arial"/>
        </w:rPr>
        <w:t>e sí</w:t>
      </w:r>
      <w:r>
        <w:rPr>
          <w:rFonts w:ascii="Arial" w:hAnsi="Arial" w:cs="Arial"/>
        </w:rPr>
        <w:t xml:space="preserve">dlem Ostrovní </w:t>
      </w:r>
      <w:r w:rsidR="00F42C6A">
        <w:rPr>
          <w:rFonts w:ascii="Arial" w:hAnsi="Arial" w:cs="Arial"/>
        </w:rPr>
        <w:t>225/</w:t>
      </w:r>
      <w:r>
        <w:rPr>
          <w:rFonts w:ascii="Arial" w:hAnsi="Arial" w:cs="Arial"/>
        </w:rPr>
        <w:t>1, 1</w:t>
      </w:r>
      <w:r w:rsidR="00F42C6A">
        <w:rPr>
          <w:rFonts w:ascii="Arial" w:hAnsi="Arial" w:cs="Arial"/>
        </w:rPr>
        <w:t>10</w:t>
      </w:r>
      <w:r>
        <w:rPr>
          <w:rFonts w:ascii="Arial" w:hAnsi="Arial" w:cs="Arial"/>
        </w:rPr>
        <w:t xml:space="preserve"> </w:t>
      </w:r>
      <w:r w:rsidR="00F42C6A">
        <w:rPr>
          <w:rFonts w:ascii="Arial" w:hAnsi="Arial" w:cs="Arial"/>
        </w:rPr>
        <w:t>00</w:t>
      </w:r>
      <w:r>
        <w:rPr>
          <w:rFonts w:ascii="Arial" w:hAnsi="Arial" w:cs="Arial"/>
        </w:rPr>
        <w:t xml:space="preserve"> Praha 1</w:t>
      </w:r>
      <w:r w:rsidR="00B45BAB">
        <w:rPr>
          <w:rFonts w:ascii="Arial" w:hAnsi="Arial" w:cs="Arial"/>
        </w:rPr>
        <w:t xml:space="preserve"> – Nové Město</w:t>
      </w:r>
    </w:p>
    <w:p w14:paraId="57FE7259" w14:textId="77777777" w:rsidR="009A39EA" w:rsidRDefault="009A39EA" w:rsidP="009A39EA">
      <w:pPr>
        <w:tabs>
          <w:tab w:val="left" w:pos="1560"/>
          <w:tab w:val="left" w:pos="1985"/>
        </w:tabs>
        <w:spacing w:after="0" w:line="240" w:lineRule="auto"/>
        <w:rPr>
          <w:rFonts w:ascii="Arial" w:hAnsi="Arial" w:cs="Arial"/>
        </w:rPr>
      </w:pPr>
      <w:r w:rsidRPr="009A39EA">
        <w:rPr>
          <w:rFonts w:ascii="Arial" w:hAnsi="Arial" w:cs="Arial"/>
        </w:rPr>
        <w:t>IČ: 00023</w:t>
      </w:r>
      <w:r>
        <w:rPr>
          <w:rFonts w:ascii="Arial" w:hAnsi="Arial" w:cs="Arial"/>
        </w:rPr>
        <w:t>337</w:t>
      </w:r>
    </w:p>
    <w:p w14:paraId="5775947A" w14:textId="77777777" w:rsidR="009A39EA" w:rsidRPr="009A39EA" w:rsidRDefault="009A39EA" w:rsidP="009A39EA">
      <w:pPr>
        <w:tabs>
          <w:tab w:val="left" w:pos="1560"/>
          <w:tab w:val="left" w:pos="1985"/>
        </w:tabs>
        <w:spacing w:after="0" w:line="240" w:lineRule="auto"/>
        <w:rPr>
          <w:rFonts w:ascii="Arial" w:hAnsi="Arial" w:cs="Arial"/>
        </w:rPr>
      </w:pPr>
      <w:r w:rsidRPr="009A39EA">
        <w:rPr>
          <w:rFonts w:ascii="Arial" w:hAnsi="Arial" w:cs="Arial"/>
        </w:rPr>
        <w:t>DIČ: CZ00023337</w:t>
      </w:r>
    </w:p>
    <w:p w14:paraId="54CDE57C" w14:textId="2BC0E106" w:rsidR="004173BE" w:rsidRPr="009A39EA" w:rsidRDefault="009A39EA" w:rsidP="009A39EA">
      <w:pPr>
        <w:tabs>
          <w:tab w:val="left" w:pos="1560"/>
        </w:tabs>
        <w:spacing w:after="0" w:line="240" w:lineRule="auto"/>
        <w:rPr>
          <w:rFonts w:ascii="Arial" w:hAnsi="Arial" w:cs="Arial"/>
        </w:rPr>
      </w:pPr>
      <w:r>
        <w:rPr>
          <w:rFonts w:ascii="Arial" w:hAnsi="Arial" w:cs="Arial"/>
        </w:rPr>
        <w:t>zastoupené:</w:t>
      </w:r>
      <w:r w:rsidR="002202F3">
        <w:rPr>
          <w:rFonts w:ascii="Arial" w:hAnsi="Arial" w:cs="Arial"/>
        </w:rPr>
        <w:t xml:space="preserve"> </w:t>
      </w:r>
      <w:r w:rsidR="009B7928" w:rsidRPr="003835CD">
        <w:rPr>
          <w:rFonts w:ascii="Arial" w:hAnsi="Arial" w:cs="Arial"/>
        </w:rPr>
        <w:t>prof. MgA. Jan</w:t>
      </w:r>
      <w:r w:rsidR="009B7928">
        <w:rPr>
          <w:rFonts w:ascii="Arial" w:hAnsi="Arial" w:cs="Arial"/>
        </w:rPr>
        <w:t>em</w:t>
      </w:r>
      <w:r w:rsidR="009B7928" w:rsidRPr="003835CD">
        <w:rPr>
          <w:rFonts w:ascii="Arial" w:hAnsi="Arial" w:cs="Arial"/>
        </w:rPr>
        <w:t xml:space="preserve"> Burian</w:t>
      </w:r>
      <w:r w:rsidR="009B7928">
        <w:rPr>
          <w:rFonts w:ascii="Arial" w:hAnsi="Arial" w:cs="Arial"/>
        </w:rPr>
        <w:t>em</w:t>
      </w:r>
      <w:r w:rsidR="009B7928" w:rsidRPr="003835CD">
        <w:rPr>
          <w:rFonts w:ascii="Arial" w:hAnsi="Arial" w:cs="Arial"/>
        </w:rPr>
        <w:t xml:space="preserve"> – </w:t>
      </w:r>
      <w:r w:rsidR="00617C43">
        <w:rPr>
          <w:rFonts w:ascii="Arial" w:hAnsi="Arial" w:cs="Arial"/>
        </w:rPr>
        <w:t xml:space="preserve">generálním </w:t>
      </w:r>
      <w:r w:rsidR="009B7928" w:rsidRPr="003835CD">
        <w:rPr>
          <w:rFonts w:ascii="Arial" w:hAnsi="Arial" w:cs="Arial"/>
        </w:rPr>
        <w:t>ředitel</w:t>
      </w:r>
      <w:r w:rsidR="009B7928">
        <w:rPr>
          <w:rFonts w:ascii="Arial" w:hAnsi="Arial" w:cs="Arial"/>
        </w:rPr>
        <w:t>em</w:t>
      </w:r>
      <w:r w:rsidR="009B7928" w:rsidRPr="003835CD">
        <w:rPr>
          <w:rFonts w:ascii="Arial" w:hAnsi="Arial" w:cs="Arial"/>
        </w:rPr>
        <w:t xml:space="preserve"> ND</w:t>
      </w:r>
    </w:p>
    <w:p w14:paraId="79E9A5BA" w14:textId="77777777" w:rsidR="00824AAF" w:rsidRDefault="004173BE" w:rsidP="009A39EA">
      <w:pPr>
        <w:tabs>
          <w:tab w:val="left" w:pos="1560"/>
        </w:tabs>
        <w:spacing w:after="0" w:line="240" w:lineRule="auto"/>
        <w:rPr>
          <w:rFonts w:ascii="Arial" w:hAnsi="Arial" w:cs="Arial"/>
        </w:rPr>
      </w:pPr>
      <w:r w:rsidRPr="009A39EA">
        <w:rPr>
          <w:rFonts w:ascii="Arial" w:hAnsi="Arial" w:cs="Arial"/>
        </w:rPr>
        <w:t xml:space="preserve">bankovní spojení: </w:t>
      </w:r>
      <w:r w:rsidR="00824AAF" w:rsidRPr="00824AAF">
        <w:rPr>
          <w:rFonts w:ascii="Arial" w:hAnsi="Arial" w:cs="Arial"/>
        </w:rPr>
        <w:t>Česká národní banka</w:t>
      </w:r>
      <w:r w:rsidR="00824AAF">
        <w:rPr>
          <w:rFonts w:ascii="Arial" w:hAnsi="Arial" w:cs="Arial"/>
        </w:rPr>
        <w:t xml:space="preserve">, </w:t>
      </w:r>
      <w:r w:rsidR="00824AAF" w:rsidRPr="00824AAF">
        <w:rPr>
          <w:rFonts w:ascii="Arial" w:hAnsi="Arial" w:cs="Arial"/>
        </w:rPr>
        <w:t>Na Příkopě 28</w:t>
      </w:r>
      <w:r w:rsidR="00824AAF">
        <w:rPr>
          <w:rFonts w:ascii="Arial" w:hAnsi="Arial" w:cs="Arial"/>
        </w:rPr>
        <w:t>, 115 03 Praha 1</w:t>
      </w:r>
    </w:p>
    <w:p w14:paraId="1387CF0D" w14:textId="77777777" w:rsidR="00F53859" w:rsidRDefault="004173BE" w:rsidP="009A39EA">
      <w:pPr>
        <w:tabs>
          <w:tab w:val="left" w:pos="1560"/>
        </w:tabs>
        <w:spacing w:after="0" w:line="240" w:lineRule="auto"/>
        <w:rPr>
          <w:rFonts w:ascii="Arial" w:hAnsi="Arial" w:cs="Arial"/>
        </w:rPr>
      </w:pPr>
      <w:r w:rsidRPr="009A39EA">
        <w:rPr>
          <w:rFonts w:ascii="Arial" w:hAnsi="Arial" w:cs="Arial"/>
        </w:rPr>
        <w:t xml:space="preserve">č.ú.: </w:t>
      </w:r>
      <w:r w:rsidR="00824AAF" w:rsidRPr="00824AAF">
        <w:rPr>
          <w:rFonts w:ascii="Arial" w:hAnsi="Arial" w:cs="Arial"/>
        </w:rPr>
        <w:t>2832011/0710</w:t>
      </w:r>
      <w:r w:rsidRPr="009A39EA">
        <w:rPr>
          <w:rFonts w:ascii="Arial" w:hAnsi="Arial" w:cs="Arial"/>
        </w:rPr>
        <w:br/>
      </w:r>
    </w:p>
    <w:p w14:paraId="5C1EF093" w14:textId="77777777" w:rsidR="004173BE" w:rsidRPr="009A39EA" w:rsidRDefault="004173BE" w:rsidP="009A39EA">
      <w:pPr>
        <w:tabs>
          <w:tab w:val="left" w:pos="1560"/>
        </w:tabs>
        <w:spacing w:after="0" w:line="240" w:lineRule="auto"/>
        <w:rPr>
          <w:rFonts w:ascii="Arial" w:hAnsi="Arial" w:cs="Arial"/>
        </w:rPr>
      </w:pPr>
      <w:r w:rsidRPr="009A39EA">
        <w:rPr>
          <w:rFonts w:ascii="Arial" w:hAnsi="Arial" w:cs="Arial"/>
        </w:rPr>
        <w:t>(dále jen Pronajímatel nebo Národní divadlo anebo ND)</w:t>
      </w:r>
    </w:p>
    <w:p w14:paraId="2A0022DA" w14:textId="77777777" w:rsidR="004173BE" w:rsidRPr="009A39EA" w:rsidRDefault="004173BE" w:rsidP="009A39EA">
      <w:pPr>
        <w:tabs>
          <w:tab w:val="left" w:pos="1560"/>
        </w:tabs>
        <w:spacing w:after="0" w:line="240" w:lineRule="auto"/>
        <w:rPr>
          <w:rFonts w:ascii="Arial" w:hAnsi="Arial" w:cs="Arial"/>
        </w:rPr>
      </w:pPr>
    </w:p>
    <w:p w14:paraId="6245CACD" w14:textId="77777777" w:rsidR="004173BE" w:rsidRPr="009A39EA" w:rsidRDefault="004173BE" w:rsidP="009A39EA">
      <w:pPr>
        <w:spacing w:after="0" w:line="240" w:lineRule="auto"/>
        <w:rPr>
          <w:rFonts w:ascii="Arial" w:hAnsi="Arial" w:cs="Arial"/>
        </w:rPr>
      </w:pPr>
      <w:r w:rsidRPr="009A39EA">
        <w:rPr>
          <w:rFonts w:ascii="Arial" w:hAnsi="Arial" w:cs="Arial"/>
        </w:rPr>
        <w:t>a</w:t>
      </w:r>
    </w:p>
    <w:p w14:paraId="2A8210DC" w14:textId="716AFAAA" w:rsidR="00676D13" w:rsidRDefault="00676D13" w:rsidP="00676D13">
      <w:pPr>
        <w:spacing w:after="0" w:line="240" w:lineRule="auto"/>
        <w:ind w:right="1"/>
        <w:rPr>
          <w:rFonts w:ascii="Arial Narrow" w:hAnsi="Arial Narrow"/>
          <w:b/>
        </w:rPr>
      </w:pPr>
    </w:p>
    <w:p w14:paraId="3B847FAD" w14:textId="77777777" w:rsidR="00546DB7" w:rsidRPr="00546DB7" w:rsidRDefault="00546DB7" w:rsidP="00546DB7">
      <w:pPr>
        <w:spacing w:after="0" w:line="240" w:lineRule="auto"/>
        <w:rPr>
          <w:rFonts w:ascii="Arial" w:hAnsi="Arial" w:cs="Arial"/>
          <w:b/>
        </w:rPr>
      </w:pPr>
      <w:bookmarkStart w:id="0" w:name="_Hlt419777287"/>
      <w:bookmarkEnd w:id="0"/>
      <w:r w:rsidRPr="00546DB7">
        <w:rPr>
          <w:rFonts w:ascii="Arial" w:hAnsi="Arial" w:cs="Arial"/>
          <w:b/>
        </w:rPr>
        <w:t>Atelier SAD s.r.o.</w:t>
      </w:r>
    </w:p>
    <w:p w14:paraId="10550F17" w14:textId="0C39C436" w:rsidR="00546DB7" w:rsidRPr="00546DB7" w:rsidRDefault="00546DB7" w:rsidP="00546DB7">
      <w:pPr>
        <w:spacing w:after="0" w:line="240" w:lineRule="auto"/>
        <w:rPr>
          <w:rFonts w:ascii="Arial" w:hAnsi="Arial" w:cs="Arial"/>
        </w:rPr>
      </w:pPr>
      <w:r>
        <w:rPr>
          <w:rFonts w:ascii="Arial" w:hAnsi="Arial" w:cs="Arial"/>
        </w:rPr>
        <w:t>se sídlem: Anenské nám. 211/2, 110 00 Praha 1 – Staré Město</w:t>
      </w:r>
    </w:p>
    <w:p w14:paraId="2A30A712" w14:textId="77777777" w:rsidR="00546DB7" w:rsidRPr="00381EC2" w:rsidRDefault="00546DB7" w:rsidP="00546DB7">
      <w:pPr>
        <w:spacing w:after="0" w:line="240" w:lineRule="auto"/>
        <w:jc w:val="both"/>
        <w:rPr>
          <w:rFonts w:ascii="Arial" w:hAnsi="Arial" w:cs="Arial"/>
        </w:rPr>
      </w:pPr>
      <w:r w:rsidRPr="00381EC2">
        <w:rPr>
          <w:rFonts w:ascii="Arial" w:hAnsi="Arial" w:cs="Arial"/>
        </w:rPr>
        <w:t>IČ: 28465873</w:t>
      </w:r>
    </w:p>
    <w:p w14:paraId="27861C7B" w14:textId="77777777" w:rsidR="00546DB7" w:rsidRPr="00381EC2" w:rsidRDefault="00546DB7" w:rsidP="00546DB7">
      <w:pPr>
        <w:spacing w:after="0" w:line="240" w:lineRule="auto"/>
        <w:jc w:val="both"/>
        <w:rPr>
          <w:rFonts w:ascii="Arial" w:hAnsi="Arial" w:cs="Arial"/>
        </w:rPr>
      </w:pPr>
      <w:r w:rsidRPr="00381EC2">
        <w:rPr>
          <w:rFonts w:ascii="Arial" w:hAnsi="Arial" w:cs="Arial"/>
        </w:rPr>
        <w:t>DIČ: CZ28465873</w:t>
      </w:r>
    </w:p>
    <w:p w14:paraId="06109DB1" w14:textId="7E987BB0" w:rsidR="00546DB7" w:rsidRDefault="00546DB7" w:rsidP="00546DB7">
      <w:pPr>
        <w:spacing w:after="0" w:line="240" w:lineRule="auto"/>
        <w:jc w:val="both"/>
        <w:rPr>
          <w:rFonts w:ascii="Arial" w:hAnsi="Arial" w:cs="Arial"/>
        </w:rPr>
      </w:pPr>
      <w:r>
        <w:rPr>
          <w:rFonts w:ascii="Arial" w:hAnsi="Arial" w:cs="Arial"/>
        </w:rPr>
        <w:t>zastoupené:</w:t>
      </w:r>
      <w:r w:rsidRPr="00546DB7">
        <w:rPr>
          <w:rFonts w:ascii="Arial" w:hAnsi="Arial" w:cs="Arial"/>
        </w:rPr>
        <w:t xml:space="preserve"> </w:t>
      </w:r>
      <w:r w:rsidRPr="00381EC2">
        <w:rPr>
          <w:rFonts w:ascii="Arial" w:hAnsi="Arial" w:cs="Arial"/>
        </w:rPr>
        <w:t xml:space="preserve">Ing. Tomáš Kalhous a MgA. Jaroslav Koza, </w:t>
      </w:r>
      <w:r>
        <w:rPr>
          <w:rFonts w:ascii="Arial" w:hAnsi="Arial" w:cs="Arial"/>
        </w:rPr>
        <w:t xml:space="preserve">MgA. Adam Jirkal, Ing. Arch. Martin Kalhous, </w:t>
      </w:r>
      <w:r w:rsidRPr="00381EC2">
        <w:rPr>
          <w:rFonts w:ascii="Arial" w:hAnsi="Arial" w:cs="Arial"/>
        </w:rPr>
        <w:t>jednatelé</w:t>
      </w:r>
    </w:p>
    <w:p w14:paraId="5EFF6456" w14:textId="51E66F15" w:rsidR="00546DB7" w:rsidRDefault="00546DB7" w:rsidP="00546DB7">
      <w:pPr>
        <w:spacing w:after="0" w:line="240" w:lineRule="auto"/>
        <w:jc w:val="both"/>
        <w:rPr>
          <w:rFonts w:ascii="Arial" w:hAnsi="Arial" w:cs="Arial"/>
        </w:rPr>
      </w:pPr>
      <w:r>
        <w:rPr>
          <w:rFonts w:ascii="Arial" w:hAnsi="Arial" w:cs="Arial"/>
        </w:rPr>
        <w:t>b</w:t>
      </w:r>
      <w:r w:rsidRPr="00381EC2">
        <w:rPr>
          <w:rFonts w:ascii="Arial" w:hAnsi="Arial" w:cs="Arial"/>
        </w:rPr>
        <w:t>ank</w:t>
      </w:r>
      <w:r>
        <w:rPr>
          <w:rFonts w:ascii="Arial" w:hAnsi="Arial" w:cs="Arial"/>
        </w:rPr>
        <w:t>ovní</w:t>
      </w:r>
      <w:r w:rsidRPr="00381EC2">
        <w:rPr>
          <w:rFonts w:ascii="Arial" w:hAnsi="Arial" w:cs="Arial"/>
        </w:rPr>
        <w:t xml:space="preserve"> spojení: Československá obchodní banka, a. s.  </w:t>
      </w:r>
    </w:p>
    <w:p w14:paraId="06B9264A" w14:textId="77777777" w:rsidR="00546DB7" w:rsidRPr="00381EC2" w:rsidRDefault="00546DB7" w:rsidP="00546DB7">
      <w:pPr>
        <w:spacing w:after="0" w:line="240" w:lineRule="auto"/>
        <w:jc w:val="both"/>
        <w:rPr>
          <w:rFonts w:ascii="Arial" w:hAnsi="Arial" w:cs="Arial"/>
        </w:rPr>
      </w:pPr>
      <w:r w:rsidRPr="00381EC2">
        <w:rPr>
          <w:rFonts w:ascii="Arial" w:hAnsi="Arial" w:cs="Arial"/>
        </w:rPr>
        <w:t>č.ú.: 224097745/0300</w:t>
      </w:r>
    </w:p>
    <w:p w14:paraId="72C78583" w14:textId="77777777" w:rsidR="00546DB7" w:rsidRDefault="00546DB7" w:rsidP="00546DB7">
      <w:pPr>
        <w:spacing w:after="0" w:line="240" w:lineRule="auto"/>
        <w:rPr>
          <w:rFonts w:ascii="Arial" w:hAnsi="Arial" w:cs="Arial"/>
        </w:rPr>
      </w:pPr>
    </w:p>
    <w:p w14:paraId="42CEA265" w14:textId="2DF3887A" w:rsidR="00546DB7" w:rsidRDefault="00546DB7" w:rsidP="00546DB7">
      <w:pPr>
        <w:spacing w:after="0" w:line="240" w:lineRule="auto"/>
        <w:rPr>
          <w:rFonts w:ascii="Arial" w:hAnsi="Arial" w:cs="Arial"/>
        </w:rPr>
      </w:pPr>
      <w:r>
        <w:rPr>
          <w:rFonts w:ascii="Arial" w:hAnsi="Arial" w:cs="Arial"/>
        </w:rPr>
        <w:t>a</w:t>
      </w:r>
    </w:p>
    <w:p w14:paraId="37E5670A" w14:textId="77777777" w:rsidR="00546DB7" w:rsidRDefault="00546DB7" w:rsidP="00546DB7">
      <w:pPr>
        <w:spacing w:after="0" w:line="240" w:lineRule="auto"/>
        <w:rPr>
          <w:rFonts w:ascii="Arial" w:hAnsi="Arial" w:cs="Arial"/>
        </w:rPr>
      </w:pPr>
    </w:p>
    <w:p w14:paraId="798E27F7" w14:textId="0E3F928A" w:rsidR="00546DB7" w:rsidRPr="00546DB7" w:rsidRDefault="00546DB7" w:rsidP="00546DB7">
      <w:pPr>
        <w:spacing w:after="0" w:line="240" w:lineRule="auto"/>
        <w:rPr>
          <w:rFonts w:ascii="Arial" w:hAnsi="Arial" w:cs="Arial"/>
        </w:rPr>
      </w:pPr>
      <w:r w:rsidRPr="00381EC2">
        <w:rPr>
          <w:rFonts w:ascii="Arial" w:hAnsi="Arial" w:cs="Arial"/>
          <w:b/>
        </w:rPr>
        <w:t xml:space="preserve">MY76 s.r.o. </w:t>
      </w:r>
    </w:p>
    <w:p w14:paraId="5DA02F02" w14:textId="6FBE3CE4" w:rsidR="00546DB7" w:rsidRPr="00381EC2" w:rsidRDefault="00546DB7" w:rsidP="00546DB7">
      <w:pPr>
        <w:tabs>
          <w:tab w:val="left" w:pos="2160"/>
        </w:tabs>
        <w:spacing w:after="0" w:line="240" w:lineRule="auto"/>
        <w:jc w:val="both"/>
        <w:rPr>
          <w:rFonts w:ascii="Arial" w:hAnsi="Arial" w:cs="Arial"/>
        </w:rPr>
      </w:pPr>
      <w:r>
        <w:rPr>
          <w:rFonts w:ascii="Arial" w:hAnsi="Arial" w:cs="Arial"/>
        </w:rPr>
        <w:t xml:space="preserve">se </w:t>
      </w:r>
      <w:r w:rsidRPr="00381EC2">
        <w:rPr>
          <w:rFonts w:ascii="Arial" w:hAnsi="Arial" w:cs="Arial"/>
        </w:rPr>
        <w:t>sídl</w:t>
      </w:r>
      <w:r>
        <w:rPr>
          <w:rFonts w:ascii="Arial" w:hAnsi="Arial" w:cs="Arial"/>
        </w:rPr>
        <w:t>em</w:t>
      </w:r>
      <w:r w:rsidRPr="00381EC2">
        <w:rPr>
          <w:rFonts w:ascii="Arial" w:hAnsi="Arial" w:cs="Arial"/>
        </w:rPr>
        <w:t xml:space="preserve">: </w:t>
      </w:r>
      <w:r>
        <w:rPr>
          <w:rFonts w:ascii="Arial" w:hAnsi="Arial" w:cs="Arial"/>
        </w:rPr>
        <w:t>Anenské nám. 211/2, 110 00 Praha 1 – Staré Město</w:t>
      </w:r>
      <w:r w:rsidRPr="00381EC2">
        <w:rPr>
          <w:rFonts w:ascii="Arial" w:hAnsi="Arial" w:cs="Arial"/>
        </w:rPr>
        <w:t xml:space="preserve">  </w:t>
      </w:r>
    </w:p>
    <w:p w14:paraId="6538385D" w14:textId="5A93B61C" w:rsidR="00546DB7" w:rsidRPr="00381EC2" w:rsidRDefault="00546DB7" w:rsidP="00546DB7">
      <w:pPr>
        <w:tabs>
          <w:tab w:val="left" w:pos="2160"/>
        </w:tabs>
        <w:spacing w:after="0" w:line="240" w:lineRule="auto"/>
        <w:jc w:val="both"/>
        <w:rPr>
          <w:rFonts w:ascii="Arial" w:hAnsi="Arial" w:cs="Arial"/>
        </w:rPr>
      </w:pPr>
      <w:r>
        <w:rPr>
          <w:rFonts w:ascii="Arial" w:hAnsi="Arial" w:cs="Arial"/>
        </w:rPr>
        <w:t>IČ: 24317</w:t>
      </w:r>
      <w:r w:rsidRPr="00381EC2">
        <w:rPr>
          <w:rFonts w:ascii="Arial" w:hAnsi="Arial" w:cs="Arial"/>
        </w:rPr>
        <w:t xml:space="preserve">586 </w:t>
      </w:r>
    </w:p>
    <w:p w14:paraId="38D7436B" w14:textId="28B3690F" w:rsidR="00546DB7" w:rsidRDefault="00546DB7" w:rsidP="00546DB7">
      <w:pPr>
        <w:tabs>
          <w:tab w:val="left" w:pos="2160"/>
        </w:tabs>
        <w:spacing w:after="0" w:line="240" w:lineRule="auto"/>
        <w:jc w:val="both"/>
        <w:rPr>
          <w:rFonts w:ascii="Arial" w:hAnsi="Arial" w:cs="Arial"/>
        </w:rPr>
      </w:pPr>
      <w:r>
        <w:rPr>
          <w:rFonts w:ascii="Arial" w:hAnsi="Arial" w:cs="Arial"/>
        </w:rPr>
        <w:t>DIČ: CZ243</w:t>
      </w:r>
      <w:r w:rsidRPr="00381EC2">
        <w:rPr>
          <w:rFonts w:ascii="Arial" w:hAnsi="Arial" w:cs="Arial"/>
        </w:rPr>
        <w:t>17586</w:t>
      </w:r>
    </w:p>
    <w:p w14:paraId="35422E79" w14:textId="559AA4DC" w:rsidR="00546DB7" w:rsidRPr="00381EC2" w:rsidRDefault="00546DB7" w:rsidP="00546DB7">
      <w:pPr>
        <w:tabs>
          <w:tab w:val="left" w:pos="2160"/>
        </w:tabs>
        <w:spacing w:after="0" w:line="240" w:lineRule="auto"/>
        <w:jc w:val="both"/>
        <w:rPr>
          <w:rFonts w:ascii="Arial" w:hAnsi="Arial" w:cs="Arial"/>
        </w:rPr>
      </w:pPr>
      <w:r>
        <w:rPr>
          <w:rFonts w:ascii="Arial" w:hAnsi="Arial" w:cs="Arial"/>
        </w:rPr>
        <w:t>b</w:t>
      </w:r>
      <w:r w:rsidRPr="00381EC2">
        <w:rPr>
          <w:rFonts w:ascii="Arial" w:hAnsi="Arial" w:cs="Arial"/>
        </w:rPr>
        <w:t>ank</w:t>
      </w:r>
      <w:r>
        <w:rPr>
          <w:rFonts w:ascii="Arial" w:hAnsi="Arial" w:cs="Arial"/>
        </w:rPr>
        <w:t>ovní</w:t>
      </w:r>
      <w:r w:rsidRPr="00381EC2">
        <w:rPr>
          <w:rFonts w:ascii="Arial" w:hAnsi="Arial" w:cs="Arial"/>
        </w:rPr>
        <w:t xml:space="preserve"> spojení: </w:t>
      </w:r>
      <w:r>
        <w:rPr>
          <w:rFonts w:ascii="Arial" w:hAnsi="Arial" w:cs="Arial"/>
        </w:rPr>
        <w:t>Česká spořitelna, a.s. č.ú.</w:t>
      </w:r>
      <w:r w:rsidRPr="00381EC2">
        <w:rPr>
          <w:rFonts w:ascii="Arial" w:hAnsi="Arial" w:cs="Arial"/>
        </w:rPr>
        <w:t>: 2832741329/0800</w:t>
      </w:r>
    </w:p>
    <w:p w14:paraId="0E40DC23" w14:textId="77777777" w:rsidR="00546DB7" w:rsidRDefault="00546DB7" w:rsidP="00546DB7">
      <w:pPr>
        <w:spacing w:after="0" w:line="240" w:lineRule="auto"/>
        <w:jc w:val="both"/>
        <w:rPr>
          <w:rFonts w:ascii="Arial" w:hAnsi="Arial" w:cs="Arial"/>
        </w:rPr>
      </w:pPr>
      <w:r>
        <w:rPr>
          <w:rFonts w:ascii="Arial" w:hAnsi="Arial" w:cs="Arial"/>
        </w:rPr>
        <w:t>zastoupené:</w:t>
      </w:r>
      <w:r w:rsidRPr="00546DB7">
        <w:rPr>
          <w:rFonts w:ascii="Arial" w:hAnsi="Arial" w:cs="Arial"/>
        </w:rPr>
        <w:t xml:space="preserve"> </w:t>
      </w:r>
      <w:r w:rsidRPr="00381EC2">
        <w:rPr>
          <w:rFonts w:ascii="Arial" w:hAnsi="Arial" w:cs="Arial"/>
        </w:rPr>
        <w:t xml:space="preserve">Ing. Tomáš Kalhous a MgA. Jaroslav Koza, </w:t>
      </w:r>
      <w:r>
        <w:rPr>
          <w:rFonts w:ascii="Arial" w:hAnsi="Arial" w:cs="Arial"/>
        </w:rPr>
        <w:t xml:space="preserve">MgA. Adam Jirkal, Ing. Arch. Martin Kalhous, </w:t>
      </w:r>
      <w:r w:rsidRPr="00381EC2">
        <w:rPr>
          <w:rFonts w:ascii="Arial" w:hAnsi="Arial" w:cs="Arial"/>
        </w:rPr>
        <w:t>jednatelé</w:t>
      </w:r>
    </w:p>
    <w:p w14:paraId="21BAF01A" w14:textId="77777777" w:rsidR="00DE3C83" w:rsidRDefault="00DE3C83" w:rsidP="00546DB7">
      <w:pPr>
        <w:spacing w:after="0" w:line="240" w:lineRule="auto"/>
        <w:jc w:val="both"/>
        <w:rPr>
          <w:rStyle w:val="platne"/>
        </w:rPr>
      </w:pPr>
    </w:p>
    <w:p w14:paraId="023170E0" w14:textId="529E05C5" w:rsidR="004173BE" w:rsidRPr="009A39EA" w:rsidRDefault="004173BE" w:rsidP="00546DB7">
      <w:pPr>
        <w:spacing w:after="0" w:line="240" w:lineRule="auto"/>
        <w:rPr>
          <w:rFonts w:ascii="Arial" w:hAnsi="Arial" w:cs="Arial"/>
        </w:rPr>
      </w:pPr>
      <w:r w:rsidRPr="009A39EA">
        <w:rPr>
          <w:rFonts w:ascii="Arial" w:hAnsi="Arial" w:cs="Arial"/>
        </w:rPr>
        <w:t xml:space="preserve">(dále jen </w:t>
      </w:r>
      <w:r w:rsidR="0059203C">
        <w:rPr>
          <w:rFonts w:ascii="Arial" w:hAnsi="Arial" w:cs="Arial"/>
        </w:rPr>
        <w:t>Spolun</w:t>
      </w:r>
      <w:r w:rsidRPr="009A39EA">
        <w:rPr>
          <w:rFonts w:ascii="Arial" w:hAnsi="Arial" w:cs="Arial"/>
        </w:rPr>
        <w:t>ájemc</w:t>
      </w:r>
      <w:r w:rsidR="0059203C">
        <w:rPr>
          <w:rFonts w:ascii="Arial" w:hAnsi="Arial" w:cs="Arial"/>
        </w:rPr>
        <w:t>i</w:t>
      </w:r>
      <w:r w:rsidRPr="009A39EA">
        <w:rPr>
          <w:rFonts w:ascii="Arial" w:hAnsi="Arial" w:cs="Arial"/>
        </w:rPr>
        <w:t>)</w:t>
      </w:r>
    </w:p>
    <w:p w14:paraId="3DC3E6FD" w14:textId="77777777" w:rsidR="009A39EA" w:rsidRDefault="009A39EA" w:rsidP="00546DB7">
      <w:pPr>
        <w:spacing w:after="0" w:line="240" w:lineRule="auto"/>
        <w:rPr>
          <w:rFonts w:ascii="Arial" w:hAnsi="Arial" w:cs="Arial"/>
        </w:rPr>
      </w:pPr>
    </w:p>
    <w:p w14:paraId="1F8158CC" w14:textId="77777777" w:rsidR="004173BE" w:rsidRDefault="004173BE" w:rsidP="00546DB7">
      <w:pPr>
        <w:spacing w:after="0" w:line="240" w:lineRule="auto"/>
        <w:rPr>
          <w:rFonts w:ascii="Arial" w:hAnsi="Arial" w:cs="Arial"/>
        </w:rPr>
      </w:pPr>
      <w:r w:rsidRPr="009A39EA">
        <w:rPr>
          <w:rFonts w:ascii="Arial" w:hAnsi="Arial" w:cs="Arial"/>
        </w:rPr>
        <w:t>uzavírají dnešního dne ve vzájemném konsenzu tuto</w:t>
      </w:r>
    </w:p>
    <w:p w14:paraId="40384F45" w14:textId="77777777" w:rsidR="009A39EA" w:rsidRPr="009A39EA" w:rsidRDefault="009A39EA" w:rsidP="009A39EA">
      <w:pPr>
        <w:spacing w:after="0" w:line="240" w:lineRule="auto"/>
        <w:rPr>
          <w:rFonts w:ascii="Arial" w:hAnsi="Arial" w:cs="Arial"/>
        </w:rPr>
      </w:pPr>
    </w:p>
    <w:p w14:paraId="06A2D45A" w14:textId="77777777" w:rsidR="0059203C" w:rsidRDefault="0059203C" w:rsidP="009A39EA">
      <w:pPr>
        <w:spacing w:after="0" w:line="240" w:lineRule="auto"/>
        <w:jc w:val="center"/>
        <w:rPr>
          <w:rFonts w:ascii="Arial" w:hAnsi="Arial" w:cs="Arial"/>
          <w:b/>
        </w:rPr>
      </w:pPr>
    </w:p>
    <w:p w14:paraId="716EF27F" w14:textId="77777777" w:rsidR="0059203C" w:rsidRDefault="0059203C" w:rsidP="009A39EA">
      <w:pPr>
        <w:spacing w:after="0" w:line="240" w:lineRule="auto"/>
        <w:jc w:val="center"/>
        <w:rPr>
          <w:rFonts w:ascii="Arial" w:hAnsi="Arial" w:cs="Arial"/>
          <w:b/>
        </w:rPr>
      </w:pPr>
    </w:p>
    <w:p w14:paraId="4B45D6A5" w14:textId="2FB943E8" w:rsidR="004173BE" w:rsidRDefault="009A39EA" w:rsidP="009A39EA">
      <w:pPr>
        <w:spacing w:after="0" w:line="240" w:lineRule="auto"/>
        <w:jc w:val="center"/>
        <w:rPr>
          <w:rFonts w:ascii="Arial" w:hAnsi="Arial" w:cs="Arial"/>
          <w:b/>
        </w:rPr>
      </w:pPr>
      <w:r>
        <w:rPr>
          <w:rFonts w:ascii="Arial" w:hAnsi="Arial" w:cs="Arial"/>
          <w:b/>
        </w:rPr>
        <w:t>SMLOUVU</w:t>
      </w:r>
      <w:r w:rsidR="004173BE" w:rsidRPr="009A39EA">
        <w:rPr>
          <w:rFonts w:ascii="Arial" w:hAnsi="Arial" w:cs="Arial"/>
          <w:b/>
        </w:rPr>
        <w:t xml:space="preserve"> O NÁJMU PROSTORU SLOUŽÍCÍHO PODNIKÁNÍ</w:t>
      </w:r>
    </w:p>
    <w:p w14:paraId="33ACCE04" w14:textId="1C2624E6" w:rsidR="0016275D" w:rsidRPr="009A39EA" w:rsidRDefault="0016275D" w:rsidP="009A39EA">
      <w:pPr>
        <w:spacing w:after="0" w:line="240" w:lineRule="auto"/>
        <w:jc w:val="center"/>
        <w:rPr>
          <w:rFonts w:ascii="Arial" w:hAnsi="Arial" w:cs="Arial"/>
          <w:b/>
        </w:rPr>
      </w:pPr>
      <w:r>
        <w:rPr>
          <w:rFonts w:ascii="Arial" w:hAnsi="Arial" w:cs="Arial"/>
          <w:b/>
        </w:rPr>
        <w:t xml:space="preserve">THS </w:t>
      </w:r>
      <w:r w:rsidR="005A0CC8">
        <w:rPr>
          <w:rFonts w:ascii="Arial" w:hAnsi="Arial" w:cs="Arial"/>
          <w:b/>
        </w:rPr>
        <w:t>AA</w:t>
      </w:r>
      <w:r>
        <w:rPr>
          <w:rFonts w:ascii="Arial" w:hAnsi="Arial" w:cs="Arial"/>
          <w:b/>
        </w:rPr>
        <w:t xml:space="preserve"> 0</w:t>
      </w:r>
      <w:r w:rsidR="005A0CC8">
        <w:rPr>
          <w:rFonts w:ascii="Arial" w:hAnsi="Arial" w:cs="Arial"/>
          <w:b/>
        </w:rPr>
        <w:t>7</w:t>
      </w:r>
      <w:r>
        <w:rPr>
          <w:rFonts w:ascii="Arial" w:hAnsi="Arial" w:cs="Arial"/>
          <w:b/>
        </w:rPr>
        <w:t>/2025</w:t>
      </w:r>
    </w:p>
    <w:p w14:paraId="514843D8" w14:textId="77777777" w:rsidR="004173BE" w:rsidRPr="009A39EA" w:rsidRDefault="004173BE" w:rsidP="009A39EA">
      <w:pPr>
        <w:spacing w:after="0" w:line="240" w:lineRule="auto"/>
        <w:jc w:val="center"/>
        <w:rPr>
          <w:rFonts w:ascii="Arial" w:hAnsi="Arial" w:cs="Arial"/>
          <w:b/>
        </w:rPr>
      </w:pPr>
      <w:r w:rsidRPr="009A39EA">
        <w:rPr>
          <w:rFonts w:ascii="Arial" w:hAnsi="Arial" w:cs="Arial"/>
        </w:rPr>
        <w:t xml:space="preserve">dle ustanovení § </w:t>
      </w:r>
      <w:smartTag w:uri="urn:schemas-microsoft-com:office:smarttags" w:element="metricconverter">
        <w:smartTagPr>
          <w:attr w:name="ProductID" w:val="2302 a"/>
        </w:smartTagPr>
        <w:r w:rsidRPr="009A39EA">
          <w:rPr>
            <w:rFonts w:ascii="Arial" w:hAnsi="Arial" w:cs="Arial"/>
          </w:rPr>
          <w:t>2302 a</w:t>
        </w:r>
      </w:smartTag>
      <w:r w:rsidRPr="009A39EA">
        <w:rPr>
          <w:rFonts w:ascii="Arial" w:hAnsi="Arial" w:cs="Arial"/>
        </w:rPr>
        <w:t xml:space="preserve"> násl. zákona č. 89/2012, občanský zákoník, ve znění pozdějších předpisů a v souladu se zákonem č. 219/2000 Sb., o majetku ČR, v platném znění</w:t>
      </w:r>
    </w:p>
    <w:p w14:paraId="5C5F8F62" w14:textId="12B16FC9" w:rsidR="004173BE" w:rsidRDefault="004173BE" w:rsidP="009A39EA">
      <w:pPr>
        <w:spacing w:after="0" w:line="240" w:lineRule="auto"/>
        <w:rPr>
          <w:rFonts w:ascii="Arial" w:hAnsi="Arial" w:cs="Arial"/>
        </w:rPr>
      </w:pPr>
    </w:p>
    <w:p w14:paraId="3C1A1BC1" w14:textId="77777777" w:rsidR="007E119D" w:rsidRPr="009A39EA" w:rsidRDefault="007E119D" w:rsidP="009A39EA">
      <w:pPr>
        <w:spacing w:after="0" w:line="240" w:lineRule="auto"/>
        <w:rPr>
          <w:rFonts w:ascii="Arial" w:hAnsi="Arial" w:cs="Arial"/>
        </w:rPr>
      </w:pPr>
    </w:p>
    <w:p w14:paraId="590C7B3E" w14:textId="18BE1B7A" w:rsidR="004173BE" w:rsidRDefault="009A39EA" w:rsidP="009A39EA">
      <w:pPr>
        <w:pStyle w:val="Zkladntext31"/>
        <w:spacing w:after="0"/>
        <w:rPr>
          <w:rFonts w:ascii="Arial" w:hAnsi="Arial" w:cs="Arial"/>
          <w:b/>
          <w:sz w:val="22"/>
          <w:szCs w:val="22"/>
        </w:rPr>
      </w:pPr>
      <w:r>
        <w:rPr>
          <w:rFonts w:ascii="Arial" w:hAnsi="Arial" w:cs="Arial"/>
          <w:b/>
          <w:sz w:val="22"/>
          <w:szCs w:val="22"/>
        </w:rPr>
        <w:t>I</w:t>
      </w:r>
      <w:r w:rsidR="004173BE" w:rsidRPr="009A39EA">
        <w:rPr>
          <w:rFonts w:ascii="Arial" w:hAnsi="Arial" w:cs="Arial"/>
          <w:b/>
          <w:sz w:val="22"/>
          <w:szCs w:val="22"/>
        </w:rPr>
        <w:t>I. P</w:t>
      </w:r>
      <w:r>
        <w:rPr>
          <w:rFonts w:ascii="Arial" w:hAnsi="Arial" w:cs="Arial"/>
          <w:b/>
          <w:sz w:val="22"/>
          <w:szCs w:val="22"/>
        </w:rPr>
        <w:t>ředmět a účel nájmu</w:t>
      </w:r>
    </w:p>
    <w:p w14:paraId="4EE0CECB" w14:textId="12A4F0CF" w:rsidR="004173BE" w:rsidRDefault="009A39EA" w:rsidP="009A39EA">
      <w:pPr>
        <w:spacing w:after="0" w:line="240" w:lineRule="auto"/>
        <w:jc w:val="both"/>
        <w:rPr>
          <w:rFonts w:ascii="Arial" w:hAnsi="Arial" w:cs="Arial"/>
        </w:rPr>
      </w:pPr>
      <w:r>
        <w:rPr>
          <w:rFonts w:ascii="Arial" w:hAnsi="Arial" w:cs="Arial"/>
        </w:rPr>
        <w:t xml:space="preserve">1. </w:t>
      </w:r>
      <w:r w:rsidR="00710D56" w:rsidRPr="001060F4">
        <w:rPr>
          <w:rFonts w:ascii="Arial" w:hAnsi="Arial" w:cs="Arial"/>
        </w:rPr>
        <w:t xml:space="preserve">Pronajímatel na základě této smlouvy přenechává </w:t>
      </w:r>
      <w:r w:rsidR="0059203C">
        <w:rPr>
          <w:rFonts w:ascii="Arial" w:hAnsi="Arial" w:cs="Arial"/>
        </w:rPr>
        <w:t>spolu</w:t>
      </w:r>
      <w:r w:rsidR="00710D56" w:rsidRPr="001060F4">
        <w:rPr>
          <w:rFonts w:ascii="Arial" w:hAnsi="Arial" w:cs="Arial"/>
        </w:rPr>
        <w:t>nájemc</w:t>
      </w:r>
      <w:r w:rsidR="0059203C">
        <w:rPr>
          <w:rFonts w:ascii="Arial" w:hAnsi="Arial" w:cs="Arial"/>
        </w:rPr>
        <w:t>ům</w:t>
      </w:r>
      <w:r w:rsidR="00710D56" w:rsidRPr="001060F4">
        <w:rPr>
          <w:rFonts w:ascii="Arial" w:hAnsi="Arial" w:cs="Arial"/>
        </w:rPr>
        <w:t xml:space="preserve"> k dočasnému užívání prostor sloužící podnikání nacházející se ve </w:t>
      </w:r>
      <w:r w:rsidR="00765DF2">
        <w:rPr>
          <w:rFonts w:ascii="Arial" w:hAnsi="Arial" w:cs="Arial"/>
        </w:rPr>
        <w:t>4</w:t>
      </w:r>
      <w:r w:rsidR="00710D56" w:rsidRPr="001060F4">
        <w:rPr>
          <w:rFonts w:ascii="Arial" w:hAnsi="Arial" w:cs="Arial"/>
        </w:rPr>
        <w:t xml:space="preserve">NP budovy čp. </w:t>
      </w:r>
      <w:r w:rsidR="00765DF2">
        <w:rPr>
          <w:rFonts w:ascii="Arial" w:hAnsi="Arial" w:cs="Arial"/>
        </w:rPr>
        <w:t>211/2</w:t>
      </w:r>
      <w:r w:rsidR="00710D56" w:rsidRPr="001060F4">
        <w:rPr>
          <w:rFonts w:ascii="Arial" w:hAnsi="Arial" w:cs="Arial"/>
        </w:rPr>
        <w:t xml:space="preserve"> na pozemkové parcele </w:t>
      </w:r>
      <w:r w:rsidR="00710D56" w:rsidRPr="001060F4">
        <w:rPr>
          <w:rFonts w:ascii="Arial" w:hAnsi="Arial" w:cs="Arial"/>
        </w:rPr>
        <w:lastRenderedPageBreak/>
        <w:t>č.17</w:t>
      </w:r>
      <w:r w:rsidR="00765DF2">
        <w:rPr>
          <w:rFonts w:ascii="Arial" w:hAnsi="Arial" w:cs="Arial"/>
        </w:rPr>
        <w:t>1/1</w:t>
      </w:r>
      <w:r w:rsidR="00710D56" w:rsidRPr="001060F4">
        <w:rPr>
          <w:rFonts w:ascii="Arial" w:hAnsi="Arial" w:cs="Arial"/>
        </w:rPr>
        <w:t xml:space="preserve"> v k.ú. Staré Město, vedeného Katastrálním úřadem pro hlavní město Prahu, v areálu Anenského kláštera, na adrese Anenské nám. </w:t>
      </w:r>
      <w:r w:rsidR="00765DF2">
        <w:rPr>
          <w:rFonts w:ascii="Arial" w:hAnsi="Arial" w:cs="Arial"/>
        </w:rPr>
        <w:t>211</w:t>
      </w:r>
      <w:r w:rsidR="0059203C">
        <w:rPr>
          <w:rFonts w:ascii="Arial" w:hAnsi="Arial" w:cs="Arial"/>
        </w:rPr>
        <w:t>/</w:t>
      </w:r>
      <w:r w:rsidR="00765DF2">
        <w:rPr>
          <w:rFonts w:ascii="Arial" w:hAnsi="Arial" w:cs="Arial"/>
        </w:rPr>
        <w:t>2</w:t>
      </w:r>
      <w:r w:rsidR="00710D56" w:rsidRPr="001060F4">
        <w:rPr>
          <w:rFonts w:ascii="Arial" w:hAnsi="Arial" w:cs="Arial"/>
        </w:rPr>
        <w:t xml:space="preserve">, 110 00 Praha </w:t>
      </w:r>
      <w:smartTag w:uri="urn:schemas-microsoft-com:office:smarttags" w:element="metricconverter">
        <w:smartTagPr>
          <w:attr w:name="ProductID" w:val="1, a"/>
        </w:smartTagPr>
        <w:r w:rsidR="00710D56" w:rsidRPr="001060F4">
          <w:rPr>
            <w:rFonts w:ascii="Arial" w:hAnsi="Arial" w:cs="Arial"/>
          </w:rPr>
          <w:t>1, a</w:t>
        </w:r>
      </w:smartTag>
      <w:r w:rsidR="00710D56" w:rsidRPr="001060F4">
        <w:rPr>
          <w:rFonts w:ascii="Arial" w:hAnsi="Arial" w:cs="Arial"/>
        </w:rPr>
        <w:t xml:space="preserve"> to místnosti</w:t>
      </w:r>
      <w:r w:rsidR="004F6C44">
        <w:rPr>
          <w:rFonts w:ascii="Arial" w:hAnsi="Arial" w:cs="Arial"/>
        </w:rPr>
        <w:t xml:space="preserve">: </w:t>
      </w:r>
      <w:r w:rsidR="00F4453E" w:rsidRPr="007E119D">
        <w:rPr>
          <w:rFonts w:ascii="Arial" w:hAnsi="Arial" w:cs="Arial"/>
        </w:rPr>
        <w:t xml:space="preserve">schodiště </w:t>
      </w:r>
      <w:r w:rsidR="00710D56" w:rsidRPr="007E119D">
        <w:rPr>
          <w:rFonts w:ascii="Arial" w:hAnsi="Arial" w:cs="Arial"/>
        </w:rPr>
        <w:t>č. 5</w:t>
      </w:r>
      <w:r w:rsidR="00F4453E" w:rsidRPr="007E119D">
        <w:rPr>
          <w:rFonts w:ascii="Arial" w:hAnsi="Arial" w:cs="Arial"/>
        </w:rPr>
        <w:t>A412</w:t>
      </w:r>
      <w:r w:rsidR="00710D56" w:rsidRPr="007E119D">
        <w:rPr>
          <w:rFonts w:ascii="Arial" w:hAnsi="Arial" w:cs="Arial"/>
        </w:rPr>
        <w:t xml:space="preserve"> </w:t>
      </w:r>
      <w:r w:rsidR="00171CB8" w:rsidRPr="007E119D">
        <w:rPr>
          <w:rFonts w:ascii="Arial" w:hAnsi="Arial" w:cs="Arial"/>
        </w:rPr>
        <w:t>–</w:t>
      </w:r>
      <w:r w:rsidR="00710D56" w:rsidRPr="007E119D">
        <w:rPr>
          <w:rFonts w:ascii="Arial" w:hAnsi="Arial" w:cs="Arial"/>
        </w:rPr>
        <w:t xml:space="preserve"> </w:t>
      </w:r>
      <w:r w:rsidR="00F4453E" w:rsidRPr="007E119D">
        <w:rPr>
          <w:rFonts w:ascii="Arial" w:hAnsi="Arial" w:cs="Arial"/>
        </w:rPr>
        <w:t>2,5</w:t>
      </w:r>
      <w:r w:rsidR="004F6C44" w:rsidRPr="007E119D">
        <w:rPr>
          <w:rFonts w:ascii="Arial" w:hAnsi="Arial" w:cs="Arial"/>
        </w:rPr>
        <w:t xml:space="preserve"> </w:t>
      </w:r>
      <w:r w:rsidR="00710D56" w:rsidRPr="007E119D">
        <w:rPr>
          <w:rFonts w:ascii="Arial" w:hAnsi="Arial" w:cs="Arial"/>
        </w:rPr>
        <w:t>m</w:t>
      </w:r>
      <w:r w:rsidR="00710D56" w:rsidRPr="007E119D">
        <w:rPr>
          <w:rFonts w:ascii="Arial" w:hAnsi="Arial" w:cs="Arial"/>
          <w:vertAlign w:val="superscript"/>
        </w:rPr>
        <w:t>2</w:t>
      </w:r>
      <w:r w:rsidR="004F6C44" w:rsidRPr="007E119D">
        <w:rPr>
          <w:rFonts w:ascii="Arial" w:hAnsi="Arial" w:cs="Arial"/>
        </w:rPr>
        <w:t xml:space="preserve">, </w:t>
      </w:r>
      <w:r w:rsidR="00F4453E" w:rsidRPr="007E119D">
        <w:rPr>
          <w:rFonts w:ascii="Arial" w:hAnsi="Arial" w:cs="Arial"/>
        </w:rPr>
        <w:t>recepce</w:t>
      </w:r>
      <w:r w:rsidR="004F6C44" w:rsidRPr="007E119D">
        <w:rPr>
          <w:rFonts w:ascii="Arial" w:hAnsi="Arial" w:cs="Arial"/>
        </w:rPr>
        <w:t xml:space="preserve"> č. 5</w:t>
      </w:r>
      <w:r w:rsidR="00F4453E" w:rsidRPr="007E119D">
        <w:rPr>
          <w:rFonts w:ascii="Arial" w:hAnsi="Arial" w:cs="Arial"/>
        </w:rPr>
        <w:t>A413</w:t>
      </w:r>
      <w:r w:rsidR="004F6C44" w:rsidRPr="007E119D">
        <w:rPr>
          <w:rFonts w:ascii="Arial" w:hAnsi="Arial" w:cs="Arial"/>
        </w:rPr>
        <w:t xml:space="preserve"> – </w:t>
      </w:r>
      <w:r w:rsidR="00F4453E" w:rsidRPr="007E119D">
        <w:rPr>
          <w:rFonts w:ascii="Arial" w:hAnsi="Arial" w:cs="Arial"/>
        </w:rPr>
        <w:t>9,9</w:t>
      </w:r>
      <w:r w:rsidR="004F6C44" w:rsidRPr="007E119D">
        <w:rPr>
          <w:rFonts w:ascii="Arial" w:hAnsi="Arial" w:cs="Arial"/>
        </w:rPr>
        <w:t>m</w:t>
      </w:r>
      <w:r w:rsidR="004F6C44" w:rsidRPr="007E119D">
        <w:rPr>
          <w:rFonts w:ascii="Arial" w:hAnsi="Arial" w:cs="Arial"/>
          <w:vertAlign w:val="superscript"/>
        </w:rPr>
        <w:t>2</w:t>
      </w:r>
      <w:r w:rsidR="00F4453E" w:rsidRPr="007E119D">
        <w:rPr>
          <w:rFonts w:ascii="Arial" w:hAnsi="Arial" w:cs="Arial"/>
        </w:rPr>
        <w:t>, kuchyň 5A414 – 25,4m2, předsíňka 5A415 – 3,4m</w:t>
      </w:r>
      <w:r w:rsidR="00F4453E" w:rsidRPr="007E119D">
        <w:rPr>
          <w:rFonts w:ascii="Arial" w:hAnsi="Arial" w:cs="Arial"/>
          <w:vertAlign w:val="superscript"/>
        </w:rPr>
        <w:t>2</w:t>
      </w:r>
      <w:r w:rsidR="00F4453E" w:rsidRPr="007E119D">
        <w:rPr>
          <w:rFonts w:ascii="Arial" w:hAnsi="Arial" w:cs="Arial"/>
        </w:rPr>
        <w:t>, sprcha 5A416 – 3,4m</w:t>
      </w:r>
      <w:r w:rsidR="00F4453E" w:rsidRPr="007E119D">
        <w:rPr>
          <w:rFonts w:ascii="Arial" w:hAnsi="Arial" w:cs="Arial"/>
          <w:vertAlign w:val="superscript"/>
        </w:rPr>
        <w:t>2</w:t>
      </w:r>
      <w:r w:rsidR="00F4453E" w:rsidRPr="007E119D">
        <w:rPr>
          <w:rFonts w:ascii="Arial" w:hAnsi="Arial" w:cs="Arial"/>
        </w:rPr>
        <w:t xml:space="preserve">, </w:t>
      </w:r>
      <w:r w:rsidR="004F6C44" w:rsidRPr="007E119D">
        <w:rPr>
          <w:rFonts w:ascii="Arial" w:hAnsi="Arial" w:cs="Arial"/>
        </w:rPr>
        <w:t>WC č. 5</w:t>
      </w:r>
      <w:r w:rsidR="00F4453E" w:rsidRPr="007E119D">
        <w:rPr>
          <w:rFonts w:ascii="Arial" w:hAnsi="Arial" w:cs="Arial"/>
        </w:rPr>
        <w:t>A</w:t>
      </w:r>
      <w:r w:rsidR="007E119D" w:rsidRPr="007E119D">
        <w:rPr>
          <w:rFonts w:ascii="Arial" w:hAnsi="Arial" w:cs="Arial"/>
        </w:rPr>
        <w:t>417</w:t>
      </w:r>
      <w:r w:rsidR="004F6C44" w:rsidRPr="007E119D">
        <w:rPr>
          <w:rFonts w:ascii="Arial" w:hAnsi="Arial" w:cs="Arial"/>
        </w:rPr>
        <w:t xml:space="preserve"> – 2,</w:t>
      </w:r>
      <w:r w:rsidR="007E119D" w:rsidRPr="007E119D">
        <w:rPr>
          <w:rFonts w:ascii="Arial" w:hAnsi="Arial" w:cs="Arial"/>
        </w:rPr>
        <w:t>0</w:t>
      </w:r>
      <w:r w:rsidR="004F6C44" w:rsidRPr="007E119D">
        <w:rPr>
          <w:rFonts w:ascii="Arial" w:hAnsi="Arial" w:cs="Arial"/>
        </w:rPr>
        <w:t>m</w:t>
      </w:r>
      <w:r w:rsidR="004F6C44" w:rsidRPr="007E119D">
        <w:rPr>
          <w:rFonts w:ascii="Arial" w:hAnsi="Arial" w:cs="Arial"/>
          <w:vertAlign w:val="superscript"/>
        </w:rPr>
        <w:t>2</w:t>
      </w:r>
      <w:r w:rsidR="004F6C44" w:rsidRPr="007E119D">
        <w:rPr>
          <w:rFonts w:ascii="Arial" w:hAnsi="Arial" w:cs="Arial"/>
        </w:rPr>
        <w:t xml:space="preserve">, </w:t>
      </w:r>
      <w:r w:rsidR="007E119D" w:rsidRPr="007E119D">
        <w:rPr>
          <w:rFonts w:ascii="Arial" w:hAnsi="Arial" w:cs="Arial"/>
        </w:rPr>
        <w:t>hala č. 5A419 – 18m</w:t>
      </w:r>
      <w:r w:rsidR="007E119D" w:rsidRPr="007E119D">
        <w:rPr>
          <w:rFonts w:ascii="Arial" w:hAnsi="Arial" w:cs="Arial"/>
          <w:vertAlign w:val="superscript"/>
        </w:rPr>
        <w:t>2</w:t>
      </w:r>
      <w:r w:rsidR="007E119D" w:rsidRPr="007E119D">
        <w:rPr>
          <w:rFonts w:ascii="Arial" w:hAnsi="Arial" w:cs="Arial"/>
        </w:rPr>
        <w:t>, zasedací místnost č. 5A420 - 16,2m</w:t>
      </w:r>
      <w:r w:rsidR="007E119D" w:rsidRPr="007E119D">
        <w:rPr>
          <w:rFonts w:ascii="Arial" w:hAnsi="Arial" w:cs="Arial"/>
          <w:vertAlign w:val="superscript"/>
        </w:rPr>
        <w:t>2</w:t>
      </w:r>
      <w:r w:rsidR="007E119D" w:rsidRPr="007E119D">
        <w:rPr>
          <w:rFonts w:ascii="Arial" w:hAnsi="Arial" w:cs="Arial"/>
        </w:rPr>
        <w:t>, kancelář č. 5A421 – 68,7m</w:t>
      </w:r>
      <w:r w:rsidR="007E119D" w:rsidRPr="007E119D">
        <w:rPr>
          <w:rFonts w:ascii="Arial" w:hAnsi="Arial" w:cs="Arial"/>
          <w:vertAlign w:val="superscript"/>
        </w:rPr>
        <w:t>2</w:t>
      </w:r>
      <w:r w:rsidR="007E119D" w:rsidRPr="007E119D">
        <w:rPr>
          <w:rFonts w:ascii="Arial" w:hAnsi="Arial" w:cs="Arial"/>
        </w:rPr>
        <w:t>, chodba č. 5A422 – 25,5m</w:t>
      </w:r>
      <w:r w:rsidR="007E119D" w:rsidRPr="007E119D">
        <w:rPr>
          <w:rFonts w:ascii="Arial" w:hAnsi="Arial" w:cs="Arial"/>
          <w:vertAlign w:val="superscript"/>
        </w:rPr>
        <w:t>2</w:t>
      </w:r>
      <w:r w:rsidR="007E119D" w:rsidRPr="007E119D">
        <w:rPr>
          <w:rFonts w:ascii="Arial" w:hAnsi="Arial" w:cs="Arial"/>
        </w:rPr>
        <w:t>, tech. Místnost č. 5A423 – 2,5m</w:t>
      </w:r>
      <w:r w:rsidR="007E119D" w:rsidRPr="007E119D">
        <w:rPr>
          <w:rFonts w:ascii="Arial" w:hAnsi="Arial" w:cs="Arial"/>
          <w:vertAlign w:val="superscript"/>
        </w:rPr>
        <w:t>2</w:t>
      </w:r>
      <w:r w:rsidR="007E119D" w:rsidRPr="007E119D">
        <w:rPr>
          <w:rFonts w:ascii="Arial" w:hAnsi="Arial" w:cs="Arial"/>
        </w:rPr>
        <w:t>, kancelář č. 5A424 – 35,2m</w:t>
      </w:r>
      <w:r w:rsidR="007E119D" w:rsidRPr="007E119D">
        <w:rPr>
          <w:rFonts w:ascii="Arial" w:hAnsi="Arial" w:cs="Arial"/>
          <w:vertAlign w:val="superscript"/>
        </w:rPr>
        <w:t>2</w:t>
      </w:r>
      <w:r w:rsidR="007E119D" w:rsidRPr="007E119D">
        <w:rPr>
          <w:rFonts w:ascii="Arial" w:hAnsi="Arial" w:cs="Arial"/>
        </w:rPr>
        <w:t xml:space="preserve"> a kancelář č. 5A425 – 22,4m</w:t>
      </w:r>
      <w:r w:rsidR="007E119D" w:rsidRPr="007E119D">
        <w:rPr>
          <w:rFonts w:ascii="Arial" w:hAnsi="Arial" w:cs="Arial"/>
          <w:vertAlign w:val="superscript"/>
        </w:rPr>
        <w:t>2</w:t>
      </w:r>
      <w:r w:rsidR="007E119D" w:rsidRPr="007E119D">
        <w:rPr>
          <w:rFonts w:ascii="Arial" w:hAnsi="Arial" w:cs="Arial"/>
        </w:rPr>
        <w:t xml:space="preserve">, vše </w:t>
      </w:r>
      <w:r w:rsidR="00171CB8" w:rsidRPr="007E119D">
        <w:rPr>
          <w:rFonts w:ascii="Arial" w:hAnsi="Arial" w:cs="Arial"/>
        </w:rPr>
        <w:t>dle přílohy č.1</w:t>
      </w:r>
      <w:r w:rsidR="004F6C44" w:rsidRPr="007E119D">
        <w:rPr>
          <w:rFonts w:ascii="Arial" w:hAnsi="Arial" w:cs="Arial"/>
        </w:rPr>
        <w:t xml:space="preserve">, </w:t>
      </w:r>
      <w:r w:rsidR="00710D56" w:rsidRPr="001060F4">
        <w:rPr>
          <w:rFonts w:ascii="Arial" w:hAnsi="Arial" w:cs="Arial"/>
        </w:rPr>
        <w:t xml:space="preserve">celkem o podlahové ploše </w:t>
      </w:r>
      <w:r w:rsidR="00765DF2">
        <w:rPr>
          <w:rFonts w:ascii="Arial" w:hAnsi="Arial" w:cs="Arial"/>
        </w:rPr>
        <w:t>23</w:t>
      </w:r>
      <w:r w:rsidR="007E119D">
        <w:rPr>
          <w:rFonts w:ascii="Arial" w:hAnsi="Arial" w:cs="Arial"/>
        </w:rPr>
        <w:t>5,1</w:t>
      </w:r>
      <w:r w:rsidR="00710D56" w:rsidRPr="001060F4">
        <w:rPr>
          <w:rFonts w:ascii="Arial" w:hAnsi="Arial" w:cs="Arial"/>
        </w:rPr>
        <w:t>m</w:t>
      </w:r>
      <w:r w:rsidR="00710D56" w:rsidRPr="001060F4">
        <w:rPr>
          <w:rFonts w:ascii="Arial" w:hAnsi="Arial" w:cs="Arial"/>
          <w:vertAlign w:val="superscript"/>
        </w:rPr>
        <w:t>2</w:t>
      </w:r>
      <w:r w:rsidR="00710D56" w:rsidRPr="001060F4">
        <w:rPr>
          <w:rFonts w:ascii="Arial" w:hAnsi="Arial" w:cs="Arial"/>
        </w:rPr>
        <w:t>. (Předmět nájmu)</w:t>
      </w:r>
      <w:r w:rsidR="00676D13">
        <w:rPr>
          <w:rFonts w:ascii="Arial" w:hAnsi="Arial" w:cs="Arial"/>
        </w:rPr>
        <w:t xml:space="preserve"> </w:t>
      </w:r>
      <w:r w:rsidR="004173BE" w:rsidRPr="009A39EA">
        <w:rPr>
          <w:rFonts w:ascii="Arial" w:hAnsi="Arial" w:cs="Arial"/>
        </w:rPr>
        <w:t xml:space="preserve"> </w:t>
      </w:r>
    </w:p>
    <w:p w14:paraId="216A1059" w14:textId="77777777" w:rsidR="00710D56" w:rsidRPr="009A39EA" w:rsidRDefault="00710D56" w:rsidP="009A39EA">
      <w:pPr>
        <w:spacing w:after="0" w:line="240" w:lineRule="auto"/>
        <w:jc w:val="both"/>
        <w:rPr>
          <w:rFonts w:ascii="Arial" w:hAnsi="Arial" w:cs="Arial"/>
        </w:rPr>
      </w:pPr>
    </w:p>
    <w:p w14:paraId="7D01EE8F" w14:textId="77777777" w:rsidR="004173BE" w:rsidRDefault="004173BE" w:rsidP="009A39EA">
      <w:pPr>
        <w:spacing w:after="0" w:line="240" w:lineRule="auto"/>
        <w:jc w:val="both"/>
        <w:rPr>
          <w:rFonts w:ascii="Arial" w:hAnsi="Arial" w:cs="Arial"/>
        </w:rPr>
      </w:pPr>
      <w:r w:rsidRPr="009A39EA">
        <w:rPr>
          <w:rFonts w:ascii="Arial" w:hAnsi="Arial" w:cs="Arial"/>
        </w:rPr>
        <w:t>2. Pronajímatel prohlašuje, že mu přísluší právo hospodařit s Předmětem nájmu, jenž je majetkem České republiky, včetně oprávnění přenechat takový majetek do užívání právnické nebo fyzické osobě v souladu s § 27 odst. 1 zákona č. 219/2000 Sb., o majetku ČR, v platném znění. Pronajímatel dočasně nepotřebuje předmět nájmu k plnění svých úkolů.</w:t>
      </w:r>
    </w:p>
    <w:p w14:paraId="4E29E80C" w14:textId="77777777" w:rsidR="00710D56" w:rsidRPr="009A39EA" w:rsidRDefault="00710D56" w:rsidP="009A39EA">
      <w:pPr>
        <w:spacing w:after="0" w:line="240" w:lineRule="auto"/>
        <w:jc w:val="both"/>
        <w:rPr>
          <w:rFonts w:ascii="Arial" w:hAnsi="Arial" w:cs="Arial"/>
        </w:rPr>
      </w:pPr>
    </w:p>
    <w:p w14:paraId="38B7F731" w14:textId="271DBCBF" w:rsidR="004173BE" w:rsidRDefault="004173BE" w:rsidP="009A39EA">
      <w:pPr>
        <w:spacing w:after="0" w:line="240" w:lineRule="auto"/>
        <w:jc w:val="both"/>
        <w:rPr>
          <w:rFonts w:ascii="Arial" w:hAnsi="Arial" w:cs="Arial"/>
        </w:rPr>
      </w:pPr>
      <w:r w:rsidRPr="009A39EA">
        <w:rPr>
          <w:rFonts w:ascii="Arial" w:hAnsi="Arial" w:cs="Arial"/>
        </w:rPr>
        <w:t>3.</w:t>
      </w:r>
      <w:r w:rsidR="009A39EA">
        <w:rPr>
          <w:rFonts w:ascii="Arial" w:hAnsi="Arial" w:cs="Arial"/>
        </w:rPr>
        <w:t xml:space="preserve"> </w:t>
      </w:r>
      <w:r w:rsidRPr="009A39EA">
        <w:rPr>
          <w:rFonts w:ascii="Arial" w:hAnsi="Arial" w:cs="Arial"/>
        </w:rPr>
        <w:t>Nájem se sjednává na d</w:t>
      </w:r>
      <w:r w:rsidR="0028212E">
        <w:rPr>
          <w:rFonts w:ascii="Arial" w:hAnsi="Arial" w:cs="Arial"/>
        </w:rPr>
        <w:t xml:space="preserve">obu určitou, a to konkrétně </w:t>
      </w:r>
      <w:r w:rsidR="0028212E" w:rsidRPr="00F71789">
        <w:rPr>
          <w:rFonts w:ascii="Arial" w:hAnsi="Arial" w:cs="Arial"/>
          <w:b/>
        </w:rPr>
        <w:t>od 1.</w:t>
      </w:r>
      <w:r w:rsidR="00765DF2">
        <w:rPr>
          <w:rFonts w:ascii="Arial" w:hAnsi="Arial" w:cs="Arial"/>
          <w:b/>
        </w:rPr>
        <w:t>6</w:t>
      </w:r>
      <w:r w:rsidR="00840E7D">
        <w:rPr>
          <w:rFonts w:ascii="Arial" w:hAnsi="Arial" w:cs="Arial"/>
          <w:b/>
        </w:rPr>
        <w:t>.202</w:t>
      </w:r>
      <w:r w:rsidR="004F6C44">
        <w:rPr>
          <w:rFonts w:ascii="Arial" w:hAnsi="Arial" w:cs="Arial"/>
          <w:b/>
        </w:rPr>
        <w:t>5</w:t>
      </w:r>
      <w:r w:rsidR="0028212E" w:rsidRPr="00F71789">
        <w:rPr>
          <w:rFonts w:ascii="Arial" w:hAnsi="Arial" w:cs="Arial"/>
          <w:b/>
        </w:rPr>
        <w:t xml:space="preserve"> </w:t>
      </w:r>
      <w:r w:rsidRPr="00F71789">
        <w:rPr>
          <w:rFonts w:ascii="Arial" w:hAnsi="Arial" w:cs="Arial"/>
          <w:b/>
        </w:rPr>
        <w:t>do</w:t>
      </w:r>
      <w:r w:rsidR="0028212E" w:rsidRPr="00F71789">
        <w:rPr>
          <w:rFonts w:ascii="Arial" w:hAnsi="Arial" w:cs="Arial"/>
          <w:b/>
        </w:rPr>
        <w:t xml:space="preserve"> </w:t>
      </w:r>
      <w:r w:rsidR="00710D56">
        <w:rPr>
          <w:rFonts w:ascii="Arial" w:hAnsi="Arial" w:cs="Arial"/>
          <w:b/>
        </w:rPr>
        <w:t>3</w:t>
      </w:r>
      <w:r w:rsidR="00136DA7">
        <w:rPr>
          <w:rFonts w:ascii="Arial" w:hAnsi="Arial" w:cs="Arial"/>
          <w:b/>
        </w:rPr>
        <w:t>1</w:t>
      </w:r>
      <w:r w:rsidR="0028212E" w:rsidRPr="00F71789">
        <w:rPr>
          <w:rFonts w:ascii="Arial" w:hAnsi="Arial" w:cs="Arial"/>
          <w:b/>
        </w:rPr>
        <w:t>.</w:t>
      </w:r>
      <w:r w:rsidR="00765DF2">
        <w:rPr>
          <w:rFonts w:ascii="Arial" w:hAnsi="Arial" w:cs="Arial"/>
          <w:b/>
        </w:rPr>
        <w:t>5</w:t>
      </w:r>
      <w:r w:rsidR="00840E7D">
        <w:rPr>
          <w:rFonts w:ascii="Arial" w:hAnsi="Arial" w:cs="Arial"/>
          <w:b/>
        </w:rPr>
        <w:t>.202</w:t>
      </w:r>
      <w:r w:rsidR="00765DF2">
        <w:rPr>
          <w:rFonts w:ascii="Arial" w:hAnsi="Arial" w:cs="Arial"/>
          <w:b/>
        </w:rPr>
        <w:t>8</w:t>
      </w:r>
      <w:r w:rsidRPr="00F71789">
        <w:rPr>
          <w:rFonts w:ascii="Arial" w:hAnsi="Arial" w:cs="Arial"/>
          <w:b/>
        </w:rPr>
        <w:t>.</w:t>
      </w:r>
      <w:r w:rsidRPr="009A39EA">
        <w:rPr>
          <w:rFonts w:ascii="Arial" w:hAnsi="Arial" w:cs="Arial"/>
        </w:rPr>
        <w:t xml:space="preserve"> </w:t>
      </w:r>
    </w:p>
    <w:p w14:paraId="0492DCAF" w14:textId="77777777" w:rsidR="00710D56" w:rsidRPr="009A39EA" w:rsidRDefault="00710D56" w:rsidP="009A39EA">
      <w:pPr>
        <w:spacing w:after="0" w:line="240" w:lineRule="auto"/>
        <w:jc w:val="both"/>
        <w:rPr>
          <w:rFonts w:ascii="Arial" w:hAnsi="Arial" w:cs="Arial"/>
        </w:rPr>
      </w:pPr>
    </w:p>
    <w:p w14:paraId="1128DCCD" w14:textId="4247332F" w:rsidR="004173BE" w:rsidRDefault="004173BE" w:rsidP="009A39EA">
      <w:pPr>
        <w:spacing w:after="0" w:line="240" w:lineRule="auto"/>
        <w:jc w:val="both"/>
        <w:rPr>
          <w:rFonts w:ascii="Arial" w:hAnsi="Arial" w:cs="Arial"/>
        </w:rPr>
      </w:pPr>
      <w:r w:rsidRPr="009A39EA">
        <w:rPr>
          <w:rFonts w:ascii="Arial" w:hAnsi="Arial" w:cs="Arial"/>
        </w:rPr>
        <w:t>4.</w:t>
      </w:r>
      <w:r w:rsidR="009A39EA">
        <w:rPr>
          <w:rFonts w:ascii="Arial" w:hAnsi="Arial" w:cs="Arial"/>
        </w:rPr>
        <w:t xml:space="preserve"> </w:t>
      </w:r>
      <w:r w:rsidR="004F6C44">
        <w:rPr>
          <w:rFonts w:ascii="Arial" w:hAnsi="Arial" w:cs="Arial"/>
        </w:rPr>
        <w:t>Spolunájemci jsou</w:t>
      </w:r>
      <w:r w:rsidR="00676D13" w:rsidRPr="00676D13">
        <w:rPr>
          <w:rFonts w:ascii="Arial" w:hAnsi="Arial" w:cs="Arial"/>
        </w:rPr>
        <w:t xml:space="preserve"> oprávněn</w:t>
      </w:r>
      <w:r w:rsidR="004F6C44">
        <w:rPr>
          <w:rFonts w:ascii="Arial" w:hAnsi="Arial" w:cs="Arial"/>
        </w:rPr>
        <w:t>i</w:t>
      </w:r>
      <w:r w:rsidR="00676D13" w:rsidRPr="00676D13">
        <w:rPr>
          <w:rFonts w:ascii="Arial" w:hAnsi="Arial" w:cs="Arial"/>
        </w:rPr>
        <w:t xml:space="preserve"> užít ve sjednané době pronajatý prostor sloužící podnikání jako kancelář </w:t>
      </w:r>
      <w:r w:rsidR="00710D56">
        <w:rPr>
          <w:rFonts w:ascii="Arial" w:hAnsi="Arial" w:cs="Arial"/>
        </w:rPr>
        <w:t xml:space="preserve">ke své podnikatelské činnosti – </w:t>
      </w:r>
      <w:r w:rsidR="00765DF2" w:rsidRPr="00765DF2">
        <w:rPr>
          <w:rFonts w:ascii="Arial" w:hAnsi="Arial" w:cs="Arial"/>
        </w:rPr>
        <w:t>projektová činnost ve výstavbě, architektonické a inženýrské činnosti a související technické poradenství a příprava tisku a digitálních dat,  podle</w:t>
      </w:r>
      <w:r w:rsidR="007E119D">
        <w:rPr>
          <w:rFonts w:ascii="Arial" w:hAnsi="Arial" w:cs="Arial"/>
        </w:rPr>
        <w:t xml:space="preserve"> </w:t>
      </w:r>
      <w:r w:rsidR="00765DF2" w:rsidRPr="00765DF2">
        <w:rPr>
          <w:rFonts w:ascii="Arial" w:hAnsi="Arial" w:cs="Arial"/>
        </w:rPr>
        <w:t>výpisu z obchodního rejstříku</w:t>
      </w:r>
      <w:r w:rsidR="00BD6AF1">
        <w:rPr>
          <w:rFonts w:ascii="Arial" w:hAnsi="Arial" w:cs="Arial"/>
        </w:rPr>
        <w:t xml:space="preserve"> Spolunájemci</w:t>
      </w:r>
      <w:r w:rsidR="00710D56" w:rsidRPr="001060F4">
        <w:rPr>
          <w:rFonts w:ascii="Arial" w:hAnsi="Arial" w:cs="Arial"/>
        </w:rPr>
        <w:t xml:space="preserve"> ne</w:t>
      </w:r>
      <w:r w:rsidR="00BD6AF1">
        <w:rPr>
          <w:rFonts w:ascii="Arial" w:hAnsi="Arial" w:cs="Arial"/>
        </w:rPr>
        <w:t>jsou</w:t>
      </w:r>
      <w:r w:rsidR="00710D56" w:rsidRPr="001060F4">
        <w:rPr>
          <w:rFonts w:ascii="Arial" w:hAnsi="Arial" w:cs="Arial"/>
        </w:rPr>
        <w:t xml:space="preserve"> oprávněn</w:t>
      </w:r>
      <w:r w:rsidR="00BD6AF1">
        <w:rPr>
          <w:rFonts w:ascii="Arial" w:hAnsi="Arial" w:cs="Arial"/>
        </w:rPr>
        <w:t>i</w:t>
      </w:r>
      <w:r w:rsidR="00710D56" w:rsidRPr="001060F4">
        <w:rPr>
          <w:rFonts w:ascii="Arial" w:hAnsi="Arial" w:cs="Arial"/>
        </w:rPr>
        <w:t xml:space="preserve"> bez předchozího písemného souhlasu Pronajímatele užívat Předmět nájmu k jinému než ke smluvenému účelu</w:t>
      </w:r>
      <w:r w:rsidR="00BD6AF1">
        <w:rPr>
          <w:rFonts w:ascii="Arial" w:hAnsi="Arial" w:cs="Arial"/>
        </w:rPr>
        <w:t>.</w:t>
      </w:r>
    </w:p>
    <w:p w14:paraId="67AB52ED" w14:textId="77777777" w:rsidR="00710D56" w:rsidRDefault="00710D56" w:rsidP="009A39EA">
      <w:pPr>
        <w:spacing w:after="0" w:line="240" w:lineRule="auto"/>
        <w:jc w:val="both"/>
        <w:rPr>
          <w:rFonts w:ascii="Arial" w:hAnsi="Arial" w:cs="Arial"/>
        </w:rPr>
      </w:pPr>
    </w:p>
    <w:p w14:paraId="32993F9D" w14:textId="77777777" w:rsidR="00710D56" w:rsidRPr="009A39EA" w:rsidRDefault="00710D56" w:rsidP="009A39EA">
      <w:pPr>
        <w:spacing w:after="0" w:line="240" w:lineRule="auto"/>
        <w:jc w:val="both"/>
        <w:rPr>
          <w:rFonts w:ascii="Arial" w:hAnsi="Arial" w:cs="Arial"/>
        </w:rPr>
      </w:pPr>
    </w:p>
    <w:p w14:paraId="3C2A4AFE" w14:textId="77777777" w:rsidR="004173BE" w:rsidRPr="009A39EA" w:rsidRDefault="004173BE" w:rsidP="009A39EA">
      <w:pPr>
        <w:pStyle w:val="Zkladntext"/>
        <w:spacing w:line="240" w:lineRule="auto"/>
        <w:rPr>
          <w:rFonts w:ascii="Arial" w:hAnsi="Arial" w:cs="Arial"/>
          <w:b/>
          <w:sz w:val="22"/>
          <w:szCs w:val="22"/>
        </w:rPr>
      </w:pPr>
      <w:r w:rsidRPr="009A39EA">
        <w:rPr>
          <w:rFonts w:ascii="Arial" w:hAnsi="Arial" w:cs="Arial"/>
          <w:b/>
          <w:sz w:val="22"/>
          <w:szCs w:val="22"/>
        </w:rPr>
        <w:t>I</w:t>
      </w:r>
      <w:r w:rsidR="009A39EA">
        <w:rPr>
          <w:rFonts w:ascii="Arial" w:hAnsi="Arial" w:cs="Arial"/>
          <w:b/>
          <w:sz w:val="22"/>
          <w:szCs w:val="22"/>
        </w:rPr>
        <w:t>I</w:t>
      </w:r>
      <w:r w:rsidRPr="009A39EA">
        <w:rPr>
          <w:rFonts w:ascii="Arial" w:hAnsi="Arial" w:cs="Arial"/>
          <w:b/>
          <w:sz w:val="22"/>
          <w:szCs w:val="22"/>
        </w:rPr>
        <w:t>I. V</w:t>
      </w:r>
      <w:r w:rsidR="009A39EA">
        <w:rPr>
          <w:rFonts w:ascii="Arial" w:hAnsi="Arial" w:cs="Arial"/>
          <w:b/>
          <w:sz w:val="22"/>
          <w:szCs w:val="22"/>
        </w:rPr>
        <w:t>ýše a splatnost nájemného a služeb spojených s nájmem</w:t>
      </w:r>
    </w:p>
    <w:p w14:paraId="3D8BCDC3" w14:textId="69D6FD02" w:rsidR="004173BE" w:rsidRDefault="009A39EA" w:rsidP="009A39EA">
      <w:pPr>
        <w:suppressAutoHyphens/>
        <w:spacing w:after="0" w:line="240" w:lineRule="auto"/>
        <w:jc w:val="both"/>
        <w:rPr>
          <w:rFonts w:ascii="Arial" w:hAnsi="Arial" w:cs="Arial"/>
        </w:rPr>
      </w:pPr>
      <w:r>
        <w:rPr>
          <w:rFonts w:ascii="Arial" w:hAnsi="Arial" w:cs="Arial"/>
        </w:rPr>
        <w:t xml:space="preserve">1. </w:t>
      </w:r>
      <w:r w:rsidR="004173BE" w:rsidRPr="009A39EA">
        <w:rPr>
          <w:rFonts w:ascii="Arial" w:hAnsi="Arial" w:cs="Arial"/>
        </w:rPr>
        <w:t xml:space="preserve">Za pronájem Předmětu nájmu dle čl. </w:t>
      </w:r>
      <w:r>
        <w:rPr>
          <w:rFonts w:ascii="Arial" w:hAnsi="Arial" w:cs="Arial"/>
        </w:rPr>
        <w:t>I</w:t>
      </w:r>
      <w:r w:rsidR="004173BE" w:rsidRPr="009A39EA">
        <w:rPr>
          <w:rFonts w:ascii="Arial" w:hAnsi="Arial" w:cs="Arial"/>
        </w:rPr>
        <w:t xml:space="preserve">I. 1 této smlouvy uhradí </w:t>
      </w:r>
      <w:r w:rsidR="00BD6AF1">
        <w:rPr>
          <w:rFonts w:ascii="Arial" w:hAnsi="Arial" w:cs="Arial"/>
        </w:rPr>
        <w:t>Spolunájemci</w:t>
      </w:r>
      <w:r w:rsidR="004173BE" w:rsidRPr="009A39EA">
        <w:rPr>
          <w:rFonts w:ascii="Arial" w:hAnsi="Arial" w:cs="Arial"/>
        </w:rPr>
        <w:t xml:space="preserve"> </w:t>
      </w:r>
      <w:r w:rsidR="00F71789">
        <w:rPr>
          <w:rFonts w:ascii="Arial" w:hAnsi="Arial" w:cs="Arial"/>
        </w:rPr>
        <w:t xml:space="preserve">Pronajímateli nájemné ve výši </w:t>
      </w:r>
      <w:r w:rsidR="005A0CC8" w:rsidRPr="00C22B6B">
        <w:rPr>
          <w:rFonts w:ascii="Arial" w:hAnsi="Arial" w:cs="Arial"/>
          <w:b/>
        </w:rPr>
        <w:t xml:space="preserve">38.065,-Kč </w:t>
      </w:r>
      <w:r w:rsidR="00617C43" w:rsidRPr="00617C43">
        <w:rPr>
          <w:rFonts w:ascii="Arial" w:hAnsi="Arial" w:cs="Arial"/>
          <w:b/>
        </w:rPr>
        <w:t xml:space="preserve">za měsíc </w:t>
      </w:r>
      <w:r w:rsidR="004173BE" w:rsidRPr="009A39EA">
        <w:rPr>
          <w:rFonts w:ascii="Arial" w:hAnsi="Arial" w:cs="Arial"/>
        </w:rPr>
        <w:t xml:space="preserve">zvýšené o DPH ve výši dle platných právních předpisů. </w:t>
      </w:r>
    </w:p>
    <w:p w14:paraId="3761835D" w14:textId="77777777" w:rsidR="00710D56" w:rsidRPr="009A39EA" w:rsidRDefault="00710D56" w:rsidP="009A39EA">
      <w:pPr>
        <w:suppressAutoHyphens/>
        <w:spacing w:after="0" w:line="240" w:lineRule="auto"/>
        <w:jc w:val="both"/>
        <w:rPr>
          <w:rFonts w:ascii="Arial" w:hAnsi="Arial" w:cs="Arial"/>
        </w:rPr>
      </w:pPr>
    </w:p>
    <w:p w14:paraId="32F9523D" w14:textId="38EA3698" w:rsidR="00022989" w:rsidRDefault="009A39EA" w:rsidP="009A39EA">
      <w:pPr>
        <w:suppressAutoHyphens/>
        <w:spacing w:after="0" w:line="240" w:lineRule="auto"/>
        <w:jc w:val="both"/>
        <w:rPr>
          <w:rFonts w:ascii="Arial" w:hAnsi="Arial" w:cs="Arial"/>
        </w:rPr>
      </w:pPr>
      <w:r>
        <w:rPr>
          <w:rFonts w:ascii="Arial" w:hAnsi="Arial" w:cs="Arial"/>
        </w:rPr>
        <w:t xml:space="preserve">2. </w:t>
      </w:r>
      <w:r w:rsidR="004173BE" w:rsidRPr="009A39EA">
        <w:rPr>
          <w:rFonts w:ascii="Arial" w:hAnsi="Arial" w:cs="Arial"/>
        </w:rPr>
        <w:t>Nájemné bud</w:t>
      </w:r>
      <w:r w:rsidR="00BD6AF1">
        <w:rPr>
          <w:rFonts w:ascii="Arial" w:hAnsi="Arial" w:cs="Arial"/>
        </w:rPr>
        <w:t>ou</w:t>
      </w:r>
      <w:r w:rsidR="004173BE" w:rsidRPr="009A39EA">
        <w:rPr>
          <w:rFonts w:ascii="Arial" w:hAnsi="Arial" w:cs="Arial"/>
        </w:rPr>
        <w:t xml:space="preserve"> </w:t>
      </w:r>
      <w:r w:rsidR="00BD6AF1">
        <w:rPr>
          <w:rFonts w:ascii="Arial" w:hAnsi="Arial" w:cs="Arial"/>
        </w:rPr>
        <w:t>spolu</w:t>
      </w:r>
      <w:r w:rsidR="004173BE" w:rsidRPr="009A39EA">
        <w:rPr>
          <w:rFonts w:ascii="Arial" w:hAnsi="Arial" w:cs="Arial"/>
        </w:rPr>
        <w:t>nájemc</w:t>
      </w:r>
      <w:r w:rsidR="00BD6AF1">
        <w:rPr>
          <w:rFonts w:ascii="Arial" w:hAnsi="Arial" w:cs="Arial"/>
        </w:rPr>
        <w:t>i</w:t>
      </w:r>
      <w:r w:rsidR="004173BE" w:rsidRPr="009A39EA">
        <w:rPr>
          <w:rFonts w:ascii="Arial" w:hAnsi="Arial" w:cs="Arial"/>
        </w:rPr>
        <w:t xml:space="preserve"> platit měsíčně předem na základě faktury vystavené Pronajímatelem.</w:t>
      </w:r>
      <w:r w:rsidR="00BD6AF1" w:rsidRPr="00BD6AF1">
        <w:t xml:space="preserve"> </w:t>
      </w:r>
      <w:r w:rsidR="00BD6AF1" w:rsidRPr="00BD6AF1">
        <w:rPr>
          <w:rFonts w:ascii="Arial" w:hAnsi="Arial" w:cs="Arial"/>
        </w:rPr>
        <w:t>Každý ze spolunájemců se zavazuje hradit nájemné v</w:t>
      </w:r>
      <w:r w:rsidR="00765DF2">
        <w:rPr>
          <w:rFonts w:ascii="Arial" w:hAnsi="Arial" w:cs="Arial"/>
        </w:rPr>
        <w:t> </w:t>
      </w:r>
      <w:r w:rsidR="00BD6AF1" w:rsidRPr="00BD6AF1">
        <w:rPr>
          <w:rFonts w:ascii="Arial" w:hAnsi="Arial" w:cs="Arial"/>
        </w:rPr>
        <w:t>poměru</w:t>
      </w:r>
      <w:r w:rsidR="00765DF2">
        <w:rPr>
          <w:rFonts w:ascii="Arial" w:hAnsi="Arial" w:cs="Arial"/>
        </w:rPr>
        <w:t xml:space="preserve"> 50%</w:t>
      </w:r>
      <w:r w:rsidR="00BD6AF1" w:rsidRPr="00BD6AF1">
        <w:rPr>
          <w:rFonts w:ascii="Arial" w:hAnsi="Arial" w:cs="Arial"/>
        </w:rPr>
        <w:t xml:space="preserve"> měsíčních nákladů.</w:t>
      </w:r>
      <w:r w:rsidR="004173BE" w:rsidRPr="009A39EA">
        <w:rPr>
          <w:rFonts w:ascii="Arial" w:hAnsi="Arial" w:cs="Arial"/>
        </w:rPr>
        <w:t xml:space="preserve"> Faktura je splatná do 14 dnů ode dne jejího vystavení. Datum uskutečnění zdanitelného plnění bude datum vystavení faktury. Datem úhrady je den, kdy bude nájemné připsáno na účet pronajímatele. Bud</w:t>
      </w:r>
      <w:r w:rsidR="00BD6AF1">
        <w:rPr>
          <w:rFonts w:ascii="Arial" w:hAnsi="Arial" w:cs="Arial"/>
        </w:rPr>
        <w:t>ou</w:t>
      </w:r>
      <w:r w:rsidR="004173BE" w:rsidRPr="009A39EA">
        <w:rPr>
          <w:rFonts w:ascii="Arial" w:hAnsi="Arial" w:cs="Arial"/>
        </w:rPr>
        <w:t>-li nájemc</w:t>
      </w:r>
      <w:r w:rsidR="00BD6AF1">
        <w:rPr>
          <w:rFonts w:ascii="Arial" w:hAnsi="Arial" w:cs="Arial"/>
        </w:rPr>
        <w:t>i</w:t>
      </w:r>
      <w:r w:rsidR="004173BE" w:rsidRPr="009A39EA">
        <w:rPr>
          <w:rFonts w:ascii="Arial" w:hAnsi="Arial" w:cs="Arial"/>
        </w:rPr>
        <w:t xml:space="preserve"> v prodlení s úhradou faktury, bude pronajímatel účtovat úrok z prodlení ve výši stanovené platnými právními předpisy za ka</w:t>
      </w:r>
      <w:r>
        <w:rPr>
          <w:rFonts w:ascii="Arial" w:hAnsi="Arial" w:cs="Arial"/>
        </w:rPr>
        <w:t>ždý i započatý den prodlení.</w:t>
      </w:r>
      <w:r w:rsidR="0005212E">
        <w:rPr>
          <w:rFonts w:ascii="Arial" w:hAnsi="Arial" w:cs="Arial"/>
        </w:rPr>
        <w:t xml:space="preserve"> </w:t>
      </w:r>
    </w:p>
    <w:p w14:paraId="21D4C4A1" w14:textId="77777777" w:rsidR="00710D56" w:rsidRDefault="00710D56" w:rsidP="009A39EA">
      <w:pPr>
        <w:suppressAutoHyphens/>
        <w:spacing w:after="0" w:line="240" w:lineRule="auto"/>
        <w:jc w:val="both"/>
        <w:rPr>
          <w:rFonts w:ascii="Arial" w:hAnsi="Arial" w:cs="Arial"/>
        </w:rPr>
      </w:pPr>
    </w:p>
    <w:p w14:paraId="1CED993F" w14:textId="7739BCC9" w:rsidR="0034510B" w:rsidRPr="00C22B6B" w:rsidRDefault="005F01E3" w:rsidP="0034510B">
      <w:pPr>
        <w:pStyle w:val="Zkladntextodsazen"/>
        <w:tabs>
          <w:tab w:val="left" w:pos="284"/>
        </w:tabs>
        <w:suppressAutoHyphens w:val="0"/>
        <w:spacing w:after="0"/>
        <w:ind w:left="0"/>
        <w:jc w:val="both"/>
        <w:rPr>
          <w:rFonts w:ascii="Arial" w:hAnsi="Arial" w:cs="Arial"/>
          <w:sz w:val="22"/>
        </w:rPr>
      </w:pPr>
      <w:r w:rsidRPr="00176BA4">
        <w:rPr>
          <w:rFonts w:ascii="Arial" w:eastAsia="Calibri" w:hAnsi="Arial" w:cs="Arial"/>
          <w:sz w:val="22"/>
          <w:szCs w:val="22"/>
          <w:lang w:eastAsia="en-US"/>
        </w:rPr>
        <w:t xml:space="preserve">3. </w:t>
      </w:r>
      <w:r w:rsidR="00462049" w:rsidRPr="00C22B6B">
        <w:rPr>
          <w:rFonts w:ascii="Arial" w:eastAsia="Calibri" w:hAnsi="Arial" w:cs="Arial"/>
          <w:sz w:val="22"/>
          <w:szCs w:val="22"/>
          <w:lang w:eastAsia="en-US"/>
        </w:rPr>
        <w:t>Elektřinu bude pronajímatel poskytovat nájemci v souladu se zákonem č. 458/2000 Sb. § 28 odst. 1, písm. g) v </w:t>
      </w:r>
      <w:r w:rsidR="00462049" w:rsidRPr="00C22B6B">
        <w:rPr>
          <w:rFonts w:ascii="Arial" w:hAnsi="Arial" w:cs="Arial"/>
          <w:sz w:val="22"/>
        </w:rPr>
        <w:t xml:space="preserve">platném znění prostřednictvím vlastního odběrného zařízení. Poskytnuté množství elektřiny bude </w:t>
      </w:r>
      <w:r w:rsidR="0034510B" w:rsidRPr="00C22B6B">
        <w:rPr>
          <w:rFonts w:ascii="Arial" w:hAnsi="Arial" w:cs="Arial"/>
          <w:sz w:val="22"/>
        </w:rPr>
        <w:t xml:space="preserve">měřeno samostatným podružným elektroměrem </w:t>
      </w:r>
      <w:r w:rsidR="00765DF2" w:rsidRPr="00C22B6B">
        <w:rPr>
          <w:rFonts w:ascii="Arial" w:hAnsi="Arial" w:cs="Arial"/>
          <w:sz w:val="22"/>
        </w:rPr>
        <w:t>DTS-353, č.: IEC62052-11&amp;IEC62053-21 (vzhledem k využívání prostoru spolunájemci bude každému účtována ½ naměřené spotřeby)</w:t>
      </w:r>
      <w:r w:rsidR="0034510B" w:rsidRPr="00C22B6B">
        <w:rPr>
          <w:rFonts w:ascii="Arial" w:hAnsi="Arial" w:cs="Arial"/>
          <w:sz w:val="22"/>
        </w:rPr>
        <w:t>, a to vždy k poslednímu dni každého kalendářního čtvrtletí v průměrné ceně elektřiny, za kterou ji pronajímatel v daném období nakoupil. Za služby související s provozem a údržbou odběrného a rozvodného zařízení bude každému ze spolunájemců účtována měsíční smluvní cena ve výši 79,-Kč bez DPH</w:t>
      </w:r>
      <w:r w:rsidR="00D2629E" w:rsidRPr="00C22B6B">
        <w:rPr>
          <w:rFonts w:ascii="Arial" w:hAnsi="Arial" w:cs="Arial"/>
          <w:sz w:val="22"/>
        </w:rPr>
        <w:t>.</w:t>
      </w:r>
      <w:r w:rsidR="0034510B" w:rsidRPr="00C22B6B">
        <w:rPr>
          <w:rFonts w:ascii="Arial" w:hAnsi="Arial" w:cs="Arial"/>
          <w:sz w:val="22"/>
        </w:rPr>
        <w:t xml:space="preserve"> K této ceně bude připočtena DPH v sazbě platné k datu uskutečnění zdanitelného plnění. Splatnost faktur se sjednává 14 dnů od data doručení faktur spolunájemcům.</w:t>
      </w:r>
    </w:p>
    <w:p w14:paraId="023C7F41" w14:textId="77777777" w:rsidR="0034510B" w:rsidRPr="00C22B6B" w:rsidRDefault="0034510B" w:rsidP="0034510B">
      <w:pPr>
        <w:pStyle w:val="Zkladntextodsazen"/>
        <w:tabs>
          <w:tab w:val="left" w:pos="284"/>
        </w:tabs>
        <w:suppressAutoHyphens w:val="0"/>
        <w:spacing w:after="0"/>
        <w:ind w:left="0"/>
        <w:jc w:val="both"/>
        <w:rPr>
          <w:rFonts w:ascii="Arial" w:eastAsia="Calibri" w:hAnsi="Arial" w:cs="Arial"/>
          <w:noProof/>
          <w:sz w:val="22"/>
          <w:szCs w:val="22"/>
          <w:lang w:eastAsia="en-US"/>
        </w:rPr>
      </w:pPr>
    </w:p>
    <w:p w14:paraId="05D08A42" w14:textId="5F6F08A3" w:rsidR="00F4453E" w:rsidRPr="00C22B6B" w:rsidRDefault="0034510B" w:rsidP="00F4453E">
      <w:pPr>
        <w:pStyle w:val="Zkladntextodsazen"/>
        <w:tabs>
          <w:tab w:val="left" w:pos="284"/>
        </w:tabs>
        <w:suppressAutoHyphens w:val="0"/>
        <w:spacing w:after="0"/>
        <w:ind w:left="0"/>
        <w:jc w:val="both"/>
        <w:rPr>
          <w:rFonts w:ascii="Arial" w:eastAsia="Calibri" w:hAnsi="Arial" w:cs="Arial"/>
          <w:noProof/>
          <w:sz w:val="22"/>
          <w:szCs w:val="22"/>
          <w:lang w:eastAsia="en-US"/>
        </w:rPr>
      </w:pPr>
      <w:r w:rsidRPr="00C22B6B">
        <w:rPr>
          <w:rFonts w:ascii="Arial" w:eastAsia="Calibri" w:hAnsi="Arial" w:cs="Arial"/>
          <w:noProof/>
          <w:sz w:val="22"/>
          <w:szCs w:val="22"/>
          <w:lang w:eastAsia="en-US"/>
        </w:rPr>
        <w:t xml:space="preserve">4. </w:t>
      </w:r>
      <w:r w:rsidR="00F4453E" w:rsidRPr="00C22B6B">
        <w:rPr>
          <w:rFonts w:ascii="Arial" w:eastAsia="Calibri" w:hAnsi="Arial" w:cs="Arial"/>
          <w:noProof/>
          <w:sz w:val="22"/>
          <w:szCs w:val="22"/>
          <w:lang w:eastAsia="en-US"/>
        </w:rPr>
        <w:t xml:space="preserve">Teplo bude nájemci dodáváno podle § 76 odst. 3 zákona č. 458/2000 Sb., energetického zákona, v platném znění. Dodávka bude realizována jednotrubní otopovou soustavou přímo do vytápěných prostor. Technické parametry: teplonosné médium – teplá voda; teplota při -12 </w:t>
      </w:r>
      <w:smartTag w:uri="urn:schemas-microsoft-com:office:smarttags" w:element="metricconverter">
        <w:smartTagPr>
          <w:attr w:name="ProductID" w:val="0C"/>
        </w:smartTagPr>
        <w:r w:rsidR="00F4453E" w:rsidRPr="00C22B6B">
          <w:rPr>
            <w:rFonts w:ascii="Arial" w:eastAsia="Calibri" w:hAnsi="Arial" w:cs="Arial"/>
            <w:noProof/>
            <w:sz w:val="22"/>
            <w:szCs w:val="22"/>
            <w:lang w:eastAsia="en-US"/>
          </w:rPr>
          <w:t>0C</w:t>
        </w:r>
      </w:smartTag>
      <w:r w:rsidR="00F4453E" w:rsidRPr="00C22B6B">
        <w:rPr>
          <w:rFonts w:ascii="Arial" w:eastAsia="Calibri" w:hAnsi="Arial" w:cs="Arial"/>
          <w:noProof/>
          <w:sz w:val="22"/>
          <w:szCs w:val="22"/>
          <w:lang w:eastAsia="en-US"/>
        </w:rPr>
        <w:t xml:space="preserve"> – 80/60 </w:t>
      </w:r>
      <w:smartTag w:uri="urn:schemas-microsoft-com:office:smarttags" w:element="metricconverter">
        <w:smartTagPr>
          <w:attr w:name="ProductID" w:val="0C"/>
        </w:smartTagPr>
        <w:r w:rsidR="00F4453E" w:rsidRPr="00C22B6B">
          <w:rPr>
            <w:rFonts w:ascii="Arial" w:eastAsia="Calibri" w:hAnsi="Arial" w:cs="Arial"/>
            <w:noProof/>
            <w:sz w:val="22"/>
            <w:szCs w:val="22"/>
            <w:lang w:eastAsia="en-US"/>
          </w:rPr>
          <w:t>0C</w:t>
        </w:r>
      </w:smartTag>
      <w:r w:rsidR="00F4453E" w:rsidRPr="00C22B6B">
        <w:rPr>
          <w:rFonts w:ascii="Arial" w:eastAsia="Calibri" w:hAnsi="Arial" w:cs="Arial"/>
          <w:noProof/>
          <w:sz w:val="22"/>
          <w:szCs w:val="22"/>
          <w:lang w:eastAsia="en-US"/>
        </w:rPr>
        <w:t>; průtok topné vody 8m3/hod.; tlak topné vody 150 kPa.  Dodávané množství tepelné energie bude měřeno samostatnými kalorimetry K1 a K2 osazenými pronajímatelem n</w:t>
      </w:r>
      <w:r w:rsidR="00A84A6F" w:rsidRPr="00C22B6B">
        <w:rPr>
          <w:rFonts w:ascii="Arial" w:eastAsia="Calibri" w:hAnsi="Arial" w:cs="Arial"/>
          <w:noProof/>
          <w:sz w:val="22"/>
          <w:szCs w:val="22"/>
          <w:lang w:eastAsia="en-US"/>
        </w:rPr>
        <w:t xml:space="preserve">a vstupu do pronajatých prostor </w:t>
      </w:r>
      <w:r w:rsidR="00A84A6F" w:rsidRPr="00C22B6B">
        <w:rPr>
          <w:rFonts w:ascii="Arial" w:hAnsi="Arial" w:cs="Arial"/>
          <w:sz w:val="22"/>
        </w:rPr>
        <w:t>(vzhledem k využívání prostoru spolunájemci bude každému účtována ½ naměřené spotřeby)</w:t>
      </w:r>
      <w:r w:rsidR="00F4453E" w:rsidRPr="00C22B6B">
        <w:rPr>
          <w:rFonts w:ascii="Arial" w:eastAsia="Calibri" w:hAnsi="Arial" w:cs="Arial"/>
          <w:noProof/>
          <w:sz w:val="22"/>
          <w:szCs w:val="22"/>
          <w:lang w:eastAsia="en-US"/>
        </w:rPr>
        <w:t xml:space="preserve">                                                                   </w:t>
      </w:r>
    </w:p>
    <w:p w14:paraId="2482B7A6" w14:textId="77777777" w:rsidR="00F4453E" w:rsidRPr="00C22B6B" w:rsidRDefault="00F4453E" w:rsidP="00F4453E">
      <w:pPr>
        <w:pStyle w:val="Zkladntext2"/>
        <w:shd w:val="clear" w:color="auto" w:fill="auto"/>
        <w:tabs>
          <w:tab w:val="left" w:pos="481"/>
          <w:tab w:val="num" w:pos="567"/>
        </w:tabs>
        <w:spacing w:line="274" w:lineRule="exact"/>
        <w:ind w:right="20" w:firstLine="0"/>
        <w:jc w:val="both"/>
        <w:rPr>
          <w:rFonts w:ascii="Arial" w:hAnsi="Arial" w:cs="Arial"/>
          <w:sz w:val="22"/>
          <w:szCs w:val="22"/>
          <w:shd w:val="clear" w:color="auto" w:fill="auto"/>
          <w:lang w:eastAsia="en-US"/>
        </w:rPr>
      </w:pPr>
    </w:p>
    <w:p w14:paraId="2C54C538" w14:textId="13BBBE5D" w:rsidR="00F4453E" w:rsidRPr="00C22B6B" w:rsidRDefault="00F4453E" w:rsidP="007E119D">
      <w:pPr>
        <w:pStyle w:val="Zkladntext2"/>
        <w:shd w:val="clear" w:color="auto" w:fill="auto"/>
        <w:tabs>
          <w:tab w:val="left" w:pos="481"/>
          <w:tab w:val="num" w:pos="567"/>
        </w:tabs>
        <w:spacing w:line="240" w:lineRule="auto"/>
        <w:ind w:right="20" w:firstLine="0"/>
        <w:jc w:val="both"/>
        <w:rPr>
          <w:rFonts w:ascii="Arial" w:hAnsi="Arial" w:cs="Arial"/>
          <w:sz w:val="22"/>
          <w:szCs w:val="22"/>
          <w:shd w:val="clear" w:color="auto" w:fill="auto"/>
          <w:lang w:eastAsia="en-US"/>
        </w:rPr>
      </w:pPr>
      <w:r w:rsidRPr="00C22B6B">
        <w:rPr>
          <w:rFonts w:ascii="Arial" w:hAnsi="Arial" w:cs="Arial"/>
          <w:sz w:val="22"/>
          <w:szCs w:val="22"/>
          <w:shd w:val="clear" w:color="auto" w:fill="auto"/>
          <w:lang w:eastAsia="en-US"/>
        </w:rPr>
        <w:lastRenderedPageBreak/>
        <w:t>V případě poruchy měřícího zařízení bude odebrané množství pro vyhodnocení dodané tepelné energie stanoveno náhradním způsobem, a to technickým výpočtem z průměrných denních dodávek před poruchou měřícího zařízení v klimaticky stejném a řádně měřeném období. Pokud bude množství tepelné energie stanoveno náhradním způsobem, bude tato skutečnost uvedena v podkladech pro vyúčtování.</w:t>
      </w:r>
    </w:p>
    <w:p w14:paraId="4909FACD" w14:textId="77777777" w:rsidR="007E119D" w:rsidRPr="00C22B6B" w:rsidRDefault="007E119D" w:rsidP="007E119D">
      <w:pPr>
        <w:tabs>
          <w:tab w:val="left" w:pos="0"/>
        </w:tabs>
        <w:spacing w:after="0" w:line="240" w:lineRule="auto"/>
        <w:jc w:val="both"/>
        <w:rPr>
          <w:rFonts w:ascii="Arial" w:hAnsi="Arial" w:cs="Arial"/>
        </w:rPr>
      </w:pPr>
    </w:p>
    <w:p w14:paraId="23873360" w14:textId="50A79B9F" w:rsidR="005F01E3" w:rsidRPr="00C22B6B" w:rsidRDefault="00F4453E" w:rsidP="007E119D">
      <w:pPr>
        <w:tabs>
          <w:tab w:val="left" w:pos="0"/>
        </w:tabs>
        <w:spacing w:after="0" w:line="240" w:lineRule="auto"/>
        <w:jc w:val="both"/>
        <w:rPr>
          <w:rFonts w:ascii="Arial" w:eastAsia="Times New Roman" w:hAnsi="Arial" w:cs="Arial"/>
          <w:szCs w:val="20"/>
          <w:lang w:eastAsia="ar-SA"/>
        </w:rPr>
      </w:pPr>
      <w:r w:rsidRPr="00C22B6B">
        <w:rPr>
          <w:rFonts w:ascii="Arial" w:hAnsi="Arial" w:cs="Arial"/>
        </w:rPr>
        <w:t>Cena dodávky je stanovena v souladu se zákonem č. 526/1990 Sb., o cenách, v platném znění, a platnými cenovými rozhodnutími   ERÚ ČR. Cena dodávky je uvedena v Protokolu o stanovení ceny tepla (Cenové ujednání) vždy na roční období, a tento Protokol je písemnou formou zasílán odběrateli. Pokud dojde v průběhu topného období k nutnosti změny ceny tepla (např. z důvodu změny používaného paliva, změny cen tvorby proměnných nákladů, změny objemu výroby tepla apod.), je dodavatel oprávněn jednostranně provést změnu ceny tepla a odběratele o této změně písemně vyrozumět. Účtovací období pro dodávku tepla je jeden kalendářní měsíc. Fakturační období je kalendářní čtvrtletí. Vyúčtování úhrady za dodávky tepla předá dodavatel odběrateli formou faktury do 15 dnů po skončení fakturačního období na základě skutečně odebraného tepla a platné ceny v průběhu účtovacího období.</w:t>
      </w:r>
    </w:p>
    <w:p w14:paraId="78B0F1F8" w14:textId="3E16187B" w:rsidR="0034510B" w:rsidRPr="00C22B6B" w:rsidRDefault="0034510B" w:rsidP="0034510B">
      <w:pPr>
        <w:tabs>
          <w:tab w:val="left" w:pos="0"/>
        </w:tabs>
        <w:jc w:val="both"/>
        <w:rPr>
          <w:rFonts w:ascii="Arial" w:eastAsia="Times New Roman" w:hAnsi="Arial" w:cs="Arial"/>
          <w:szCs w:val="20"/>
          <w:lang w:eastAsia="ar-SA"/>
        </w:rPr>
      </w:pPr>
      <w:r w:rsidRPr="00C22B6B">
        <w:rPr>
          <w:rFonts w:ascii="Arial" w:hAnsi="Arial" w:cs="Arial"/>
        </w:rPr>
        <w:t>5. Vodné a stočné bude účtováno 1x ročně do 14 dnů po uplynutí kalendářního roku v množství stanoveném podle přílohy č. 12 k vyhlášce č. 428/2001 Sb., tj. 1</w:t>
      </w:r>
      <w:r w:rsidR="00655AE3" w:rsidRPr="00C22B6B">
        <w:rPr>
          <w:rFonts w:ascii="Arial" w:hAnsi="Arial" w:cs="Arial"/>
        </w:rPr>
        <w:t>8</w:t>
      </w:r>
      <w:r w:rsidRPr="00C22B6B">
        <w:rPr>
          <w:rFonts w:ascii="Arial" w:hAnsi="Arial" w:cs="Arial"/>
        </w:rPr>
        <w:t>m</w:t>
      </w:r>
      <w:r w:rsidRPr="00C22B6B">
        <w:rPr>
          <w:rFonts w:ascii="Arial" w:hAnsi="Arial" w:cs="Arial"/>
          <w:vertAlign w:val="superscript"/>
        </w:rPr>
        <w:t>3</w:t>
      </w:r>
      <w:r w:rsidRPr="00C22B6B">
        <w:rPr>
          <w:rFonts w:ascii="Arial" w:hAnsi="Arial" w:cs="Arial"/>
        </w:rPr>
        <w:t>/prac./rok nebo alikvotní částí k datu ukončení smlouvy.  Splatnost faktur se sjednává 14 dnů od data doručení faktur spolunájemcům.</w:t>
      </w:r>
    </w:p>
    <w:p w14:paraId="3EDD7685" w14:textId="24368C8A" w:rsidR="004173BE" w:rsidRPr="00C22B6B" w:rsidRDefault="005F01E3" w:rsidP="005F01E3">
      <w:pPr>
        <w:pStyle w:val="Zkladntextodsazen"/>
        <w:suppressAutoHyphens w:val="0"/>
        <w:spacing w:after="0"/>
        <w:ind w:left="0"/>
        <w:jc w:val="both"/>
        <w:rPr>
          <w:rFonts w:ascii="Arial" w:hAnsi="Arial" w:cs="Arial"/>
          <w:sz w:val="22"/>
        </w:rPr>
      </w:pPr>
      <w:r w:rsidRPr="00C22B6B">
        <w:rPr>
          <w:rFonts w:ascii="Arial" w:eastAsia="Calibri" w:hAnsi="Arial" w:cs="Arial"/>
          <w:sz w:val="22"/>
          <w:szCs w:val="22"/>
          <w:lang w:eastAsia="en-US"/>
        </w:rPr>
        <w:t>6</w:t>
      </w:r>
      <w:r w:rsidR="0034510B" w:rsidRPr="00C22B6B">
        <w:rPr>
          <w:rFonts w:ascii="Arial" w:eastAsia="Calibri" w:hAnsi="Arial" w:cs="Arial"/>
          <w:sz w:val="22"/>
          <w:szCs w:val="22"/>
          <w:lang w:eastAsia="en-US"/>
        </w:rPr>
        <w:t xml:space="preserve">. </w:t>
      </w:r>
      <w:r w:rsidR="0034510B" w:rsidRPr="00C22B6B">
        <w:rPr>
          <w:rFonts w:ascii="Arial" w:hAnsi="Arial" w:cs="Arial"/>
          <w:sz w:val="22"/>
        </w:rPr>
        <w:t>Do jednoho týdne po uzavření smlouvy jsou spolunájemci povinni písemně sdělit odd. investic a energetiky (kontaktní osoba: S. Friedrichová, tel. 224 901505, e-mail: s.friedrichova@narodni-divadlo.cz) počet osob spolunájemců působících v pronajatých prostorách. Spolunájemci jsou povinni ohlásit i případné změny v počtu těchto osob</w:t>
      </w:r>
    </w:p>
    <w:p w14:paraId="5BBA5B47" w14:textId="77777777" w:rsidR="0034510B" w:rsidRPr="00176BA4" w:rsidRDefault="0034510B" w:rsidP="005F01E3">
      <w:pPr>
        <w:pStyle w:val="Zkladntextodsazen"/>
        <w:suppressAutoHyphens w:val="0"/>
        <w:spacing w:after="0"/>
        <w:ind w:left="0"/>
        <w:jc w:val="both"/>
        <w:rPr>
          <w:rFonts w:ascii="Arial" w:eastAsia="Calibri" w:hAnsi="Arial" w:cs="Arial"/>
          <w:sz w:val="22"/>
          <w:szCs w:val="22"/>
          <w:lang w:eastAsia="en-US"/>
        </w:rPr>
      </w:pPr>
    </w:p>
    <w:p w14:paraId="51189AC4" w14:textId="01DB6DD5" w:rsidR="00246AD5" w:rsidRPr="00BD6AF1" w:rsidRDefault="00246AD5" w:rsidP="00246AD5">
      <w:pPr>
        <w:pStyle w:val="Zkladntextodsazen"/>
        <w:tabs>
          <w:tab w:val="left" w:pos="284"/>
        </w:tabs>
        <w:suppressAutoHyphens w:val="0"/>
        <w:spacing w:after="0"/>
        <w:ind w:left="0"/>
        <w:jc w:val="both"/>
        <w:rPr>
          <w:rFonts w:ascii="Arial" w:eastAsia="Calibri" w:hAnsi="Arial" w:cs="Arial"/>
          <w:color w:val="FF0000"/>
          <w:sz w:val="22"/>
          <w:szCs w:val="22"/>
          <w:lang w:eastAsia="en-US"/>
        </w:rPr>
      </w:pPr>
      <w:r w:rsidRPr="00176BA4">
        <w:rPr>
          <w:rFonts w:ascii="Arial" w:eastAsia="Calibri" w:hAnsi="Arial" w:cs="Arial"/>
          <w:sz w:val="22"/>
          <w:szCs w:val="22"/>
          <w:lang w:eastAsia="en-US"/>
        </w:rPr>
        <w:t xml:space="preserve">7. </w:t>
      </w:r>
      <w:r w:rsidR="00CC59E1">
        <w:rPr>
          <w:rFonts w:ascii="Arial" w:eastAsia="Calibri" w:hAnsi="Arial" w:cs="Arial"/>
          <w:sz w:val="22"/>
          <w:szCs w:val="22"/>
          <w:lang w:eastAsia="en-US"/>
        </w:rPr>
        <w:t>Spolunájemci si zajistí likvidaci odpadu na vlastní náklady.</w:t>
      </w:r>
    </w:p>
    <w:p w14:paraId="37F631DD" w14:textId="77777777" w:rsidR="00710D56" w:rsidRDefault="00710D56" w:rsidP="00246AD5">
      <w:pPr>
        <w:pStyle w:val="Zkladntextodsazen"/>
        <w:tabs>
          <w:tab w:val="left" w:pos="284"/>
        </w:tabs>
        <w:suppressAutoHyphens w:val="0"/>
        <w:spacing w:after="0"/>
        <w:ind w:left="0"/>
        <w:jc w:val="both"/>
        <w:rPr>
          <w:rFonts w:ascii="Arial" w:eastAsia="Calibri" w:hAnsi="Arial" w:cs="Arial"/>
          <w:sz w:val="22"/>
          <w:szCs w:val="22"/>
          <w:lang w:eastAsia="en-US"/>
        </w:rPr>
      </w:pPr>
    </w:p>
    <w:p w14:paraId="7AE3AAE5" w14:textId="17ABFE7F" w:rsidR="00C56318" w:rsidRPr="008B6267" w:rsidRDefault="00C56318" w:rsidP="00C56318">
      <w:pPr>
        <w:pStyle w:val="Zkladntextodsazen"/>
        <w:tabs>
          <w:tab w:val="left" w:pos="426"/>
        </w:tabs>
        <w:ind w:left="0"/>
        <w:jc w:val="both"/>
        <w:rPr>
          <w:rFonts w:ascii="Arial" w:hAnsi="Arial" w:cs="Arial"/>
          <w:sz w:val="22"/>
          <w:szCs w:val="22"/>
        </w:rPr>
      </w:pPr>
      <w:r>
        <w:rPr>
          <w:rFonts w:ascii="Arial" w:eastAsia="Calibri" w:hAnsi="Arial" w:cs="Arial"/>
          <w:sz w:val="22"/>
          <w:szCs w:val="22"/>
          <w:lang w:eastAsia="en-US"/>
        </w:rPr>
        <w:t xml:space="preserve">8. </w:t>
      </w:r>
      <w:r w:rsidRPr="008B6267">
        <w:rPr>
          <w:rFonts w:ascii="Arial" w:hAnsi="Arial" w:cs="Arial"/>
          <w:sz w:val="22"/>
        </w:rPr>
        <w:t xml:space="preserve">Pronajímatel je oprávněn měsíční nájemné každoročně zvýšit o výši inflace dle průměrného ročního indexu růstu spotřebitelských cen (ISC) Českého statistického úřadu za uplynulý kalendářní rok. Toto zvýšení bude účinné počínaje měsíčním nájmem, na který pronajímatel vystaví fakturu, ve které bude uvedena takto zvýšená částka. O zvýšení nájemného informuje pronajímatel </w:t>
      </w:r>
      <w:r w:rsidR="009300F7">
        <w:rPr>
          <w:rFonts w:ascii="Arial" w:hAnsi="Arial" w:cs="Arial"/>
          <w:sz w:val="22"/>
        </w:rPr>
        <w:t>spolu</w:t>
      </w:r>
      <w:r w:rsidRPr="008B6267">
        <w:rPr>
          <w:rFonts w:ascii="Arial" w:hAnsi="Arial" w:cs="Arial"/>
          <w:sz w:val="22"/>
        </w:rPr>
        <w:t>nájemce písemně vždy do konce března příslušného roku. Pokud vypočtená částka inflace bude mít haléřovou hodnotu, bude tato haléřová hodnota zaokrouhlena vždy na celé číslo směrem nahoru.</w:t>
      </w:r>
    </w:p>
    <w:p w14:paraId="0B201B90" w14:textId="77777777" w:rsidR="00C56318" w:rsidRPr="00246AD5" w:rsidRDefault="00C56318" w:rsidP="00246AD5">
      <w:pPr>
        <w:pStyle w:val="Zkladntextodsazen"/>
        <w:tabs>
          <w:tab w:val="left" w:pos="284"/>
        </w:tabs>
        <w:suppressAutoHyphens w:val="0"/>
        <w:spacing w:after="0"/>
        <w:ind w:left="0"/>
        <w:jc w:val="both"/>
        <w:rPr>
          <w:rFonts w:ascii="Arial" w:eastAsia="Calibri" w:hAnsi="Arial" w:cs="Arial"/>
          <w:sz w:val="22"/>
          <w:szCs w:val="22"/>
          <w:lang w:eastAsia="en-US"/>
        </w:rPr>
      </w:pPr>
    </w:p>
    <w:p w14:paraId="69CE2D44" w14:textId="77777777" w:rsidR="004173BE" w:rsidRPr="009A39EA" w:rsidRDefault="004173BE" w:rsidP="009A39EA">
      <w:pPr>
        <w:pStyle w:val="Zkladntext"/>
        <w:spacing w:line="240" w:lineRule="auto"/>
        <w:rPr>
          <w:rFonts w:ascii="Arial" w:hAnsi="Arial" w:cs="Arial"/>
          <w:b/>
          <w:sz w:val="22"/>
          <w:szCs w:val="22"/>
        </w:rPr>
      </w:pPr>
      <w:r w:rsidRPr="009A39EA">
        <w:rPr>
          <w:rFonts w:ascii="Arial" w:hAnsi="Arial" w:cs="Arial"/>
          <w:b/>
          <w:sz w:val="22"/>
          <w:szCs w:val="22"/>
        </w:rPr>
        <w:t>I</w:t>
      </w:r>
      <w:r w:rsidR="009A39EA" w:rsidRPr="009A39EA">
        <w:rPr>
          <w:rFonts w:ascii="Arial" w:hAnsi="Arial" w:cs="Arial"/>
          <w:b/>
          <w:sz w:val="22"/>
          <w:szCs w:val="22"/>
        </w:rPr>
        <w:t>V</w:t>
      </w:r>
      <w:r w:rsidRPr="009A39EA">
        <w:rPr>
          <w:rFonts w:ascii="Arial" w:hAnsi="Arial" w:cs="Arial"/>
          <w:b/>
          <w:sz w:val="22"/>
          <w:szCs w:val="22"/>
        </w:rPr>
        <w:t>. P</w:t>
      </w:r>
      <w:r w:rsidR="009A39EA" w:rsidRPr="009A39EA">
        <w:rPr>
          <w:rFonts w:ascii="Arial" w:hAnsi="Arial" w:cs="Arial"/>
          <w:b/>
          <w:sz w:val="22"/>
          <w:szCs w:val="22"/>
        </w:rPr>
        <w:t xml:space="preserve">ráva a povinnosti smluvních stran </w:t>
      </w:r>
    </w:p>
    <w:p w14:paraId="25AB6E42" w14:textId="6669D0F0" w:rsidR="004173BE" w:rsidRPr="009A39EA" w:rsidRDefault="009300F7" w:rsidP="009300F7">
      <w:pPr>
        <w:pStyle w:val="Zkladntext"/>
        <w:numPr>
          <w:ilvl w:val="0"/>
          <w:numId w:val="1"/>
        </w:numPr>
        <w:tabs>
          <w:tab w:val="clear" w:pos="360"/>
          <w:tab w:val="left" w:pos="426"/>
        </w:tabs>
        <w:spacing w:line="240" w:lineRule="auto"/>
        <w:ind w:left="426" w:hanging="426"/>
        <w:rPr>
          <w:rFonts w:ascii="Arial" w:hAnsi="Arial" w:cs="Arial"/>
          <w:sz w:val="22"/>
          <w:szCs w:val="22"/>
        </w:rPr>
      </w:pPr>
      <w:r>
        <w:rPr>
          <w:rFonts w:ascii="Arial" w:hAnsi="Arial" w:cs="Arial"/>
          <w:sz w:val="22"/>
          <w:szCs w:val="22"/>
        </w:rPr>
        <w:t>Spolunájemci</w:t>
      </w:r>
      <w:r w:rsidR="004173BE" w:rsidRPr="009A39EA">
        <w:rPr>
          <w:rFonts w:ascii="Arial" w:hAnsi="Arial" w:cs="Arial"/>
          <w:sz w:val="22"/>
          <w:szCs w:val="22"/>
        </w:rPr>
        <w:t xml:space="preserve"> se zavazuj</w:t>
      </w:r>
      <w:r>
        <w:rPr>
          <w:rFonts w:ascii="Arial" w:hAnsi="Arial" w:cs="Arial"/>
          <w:sz w:val="22"/>
          <w:szCs w:val="22"/>
        </w:rPr>
        <w:t>í</w:t>
      </w:r>
      <w:r w:rsidR="004173BE" w:rsidRPr="009A39EA">
        <w:rPr>
          <w:rFonts w:ascii="Arial" w:hAnsi="Arial" w:cs="Arial"/>
          <w:sz w:val="22"/>
          <w:szCs w:val="22"/>
        </w:rPr>
        <w:t xml:space="preserve"> užívat prostory pouze za účelem, který je sjednán v této smlouvě.</w:t>
      </w:r>
    </w:p>
    <w:p w14:paraId="3CB1AAAD" w14:textId="75D38A01" w:rsidR="004173BE" w:rsidRPr="009A39EA" w:rsidRDefault="009300F7" w:rsidP="009300F7">
      <w:pPr>
        <w:pStyle w:val="Zkladntext"/>
        <w:numPr>
          <w:ilvl w:val="0"/>
          <w:numId w:val="1"/>
        </w:numPr>
        <w:tabs>
          <w:tab w:val="clear" w:pos="360"/>
          <w:tab w:val="left" w:pos="426"/>
        </w:tabs>
        <w:spacing w:line="240" w:lineRule="auto"/>
        <w:ind w:left="426" w:hanging="426"/>
        <w:rPr>
          <w:rFonts w:ascii="Arial" w:hAnsi="Arial" w:cs="Arial"/>
          <w:sz w:val="22"/>
          <w:szCs w:val="22"/>
        </w:rPr>
      </w:pPr>
      <w:r>
        <w:rPr>
          <w:rFonts w:ascii="Arial" w:hAnsi="Arial" w:cs="Arial"/>
          <w:sz w:val="22"/>
          <w:szCs w:val="22"/>
        </w:rPr>
        <w:t>Spolunájemci</w:t>
      </w:r>
      <w:r w:rsidRPr="009A39EA">
        <w:rPr>
          <w:rFonts w:ascii="Arial" w:hAnsi="Arial" w:cs="Arial"/>
          <w:sz w:val="22"/>
          <w:szCs w:val="22"/>
        </w:rPr>
        <w:t xml:space="preserve"> se zavazuj</w:t>
      </w:r>
      <w:r>
        <w:rPr>
          <w:rFonts w:ascii="Arial" w:hAnsi="Arial" w:cs="Arial"/>
          <w:sz w:val="22"/>
          <w:szCs w:val="22"/>
        </w:rPr>
        <w:t>í</w:t>
      </w:r>
      <w:r w:rsidRPr="009A39EA">
        <w:rPr>
          <w:rFonts w:ascii="Arial" w:hAnsi="Arial" w:cs="Arial"/>
          <w:sz w:val="22"/>
          <w:szCs w:val="22"/>
        </w:rPr>
        <w:t xml:space="preserve"> </w:t>
      </w:r>
      <w:r w:rsidR="004173BE" w:rsidRPr="009A39EA">
        <w:rPr>
          <w:rFonts w:ascii="Arial" w:hAnsi="Arial" w:cs="Arial"/>
          <w:sz w:val="22"/>
          <w:szCs w:val="22"/>
        </w:rPr>
        <w:t xml:space="preserve">užívat prostory tak, aby se předcházelo případným škodám na vnitřním vybavení prostor. </w:t>
      </w:r>
      <w:r>
        <w:rPr>
          <w:rFonts w:ascii="Arial" w:hAnsi="Arial" w:cs="Arial"/>
          <w:sz w:val="22"/>
          <w:szCs w:val="22"/>
        </w:rPr>
        <w:t>Spolunájemci</w:t>
      </w:r>
      <w:r w:rsidR="004173BE" w:rsidRPr="009A39EA">
        <w:rPr>
          <w:rFonts w:ascii="Arial" w:hAnsi="Arial" w:cs="Arial"/>
          <w:sz w:val="22"/>
          <w:szCs w:val="22"/>
        </w:rPr>
        <w:t xml:space="preserve"> ber</w:t>
      </w:r>
      <w:r>
        <w:rPr>
          <w:rFonts w:ascii="Arial" w:hAnsi="Arial" w:cs="Arial"/>
          <w:sz w:val="22"/>
          <w:szCs w:val="22"/>
        </w:rPr>
        <w:t>ou</w:t>
      </w:r>
      <w:r w:rsidR="004173BE" w:rsidRPr="009A39EA">
        <w:rPr>
          <w:rFonts w:ascii="Arial" w:hAnsi="Arial" w:cs="Arial"/>
          <w:sz w:val="22"/>
          <w:szCs w:val="22"/>
        </w:rPr>
        <w:t xml:space="preserve"> na vědomí, že j</w:t>
      </w:r>
      <w:r>
        <w:rPr>
          <w:rFonts w:ascii="Arial" w:hAnsi="Arial" w:cs="Arial"/>
          <w:sz w:val="22"/>
          <w:szCs w:val="22"/>
        </w:rPr>
        <w:t>sou</w:t>
      </w:r>
      <w:r w:rsidR="004173BE" w:rsidRPr="009A39EA">
        <w:rPr>
          <w:rFonts w:ascii="Arial" w:hAnsi="Arial" w:cs="Arial"/>
          <w:sz w:val="22"/>
          <w:szCs w:val="22"/>
        </w:rPr>
        <w:t xml:space="preserve"> odpovědn</w:t>
      </w:r>
      <w:r>
        <w:rPr>
          <w:rFonts w:ascii="Arial" w:hAnsi="Arial" w:cs="Arial"/>
          <w:sz w:val="22"/>
          <w:szCs w:val="22"/>
        </w:rPr>
        <w:t>í</w:t>
      </w:r>
      <w:r w:rsidR="004173BE" w:rsidRPr="009A39EA">
        <w:rPr>
          <w:rFonts w:ascii="Arial" w:hAnsi="Arial" w:cs="Arial"/>
          <w:sz w:val="22"/>
          <w:szCs w:val="22"/>
        </w:rPr>
        <w:t xml:space="preserve"> za škodu (na zdraví a majetku), která pronajímateli vznikne v souvislosti s užíváním prostor dle této smlouvy. </w:t>
      </w:r>
      <w:r>
        <w:rPr>
          <w:rFonts w:ascii="Arial" w:hAnsi="Arial" w:cs="Arial"/>
          <w:sz w:val="22"/>
          <w:szCs w:val="22"/>
        </w:rPr>
        <w:t>Spolunájemci</w:t>
      </w:r>
      <w:r w:rsidR="004173BE" w:rsidRPr="009A39EA">
        <w:rPr>
          <w:rFonts w:ascii="Arial" w:hAnsi="Arial" w:cs="Arial"/>
          <w:sz w:val="22"/>
          <w:szCs w:val="22"/>
        </w:rPr>
        <w:t xml:space="preserve"> ne</w:t>
      </w:r>
      <w:r>
        <w:rPr>
          <w:rFonts w:ascii="Arial" w:hAnsi="Arial" w:cs="Arial"/>
          <w:sz w:val="22"/>
          <w:szCs w:val="22"/>
        </w:rPr>
        <w:t>jsou</w:t>
      </w:r>
      <w:r w:rsidR="004173BE" w:rsidRPr="009A39EA">
        <w:rPr>
          <w:rFonts w:ascii="Arial" w:hAnsi="Arial" w:cs="Arial"/>
          <w:sz w:val="22"/>
          <w:szCs w:val="22"/>
        </w:rPr>
        <w:t xml:space="preserve"> oprávněn</w:t>
      </w:r>
      <w:r>
        <w:rPr>
          <w:rFonts w:ascii="Arial" w:hAnsi="Arial" w:cs="Arial"/>
          <w:sz w:val="22"/>
          <w:szCs w:val="22"/>
        </w:rPr>
        <w:t>i</w:t>
      </w:r>
      <w:r w:rsidR="004173BE" w:rsidRPr="009A39EA">
        <w:rPr>
          <w:rFonts w:ascii="Arial" w:hAnsi="Arial" w:cs="Arial"/>
          <w:sz w:val="22"/>
          <w:szCs w:val="22"/>
        </w:rPr>
        <w:t xml:space="preserve"> dát pronajaté prostory do podnájmu či umožnit jiným způsobem užívání prostor třetí osobou.</w:t>
      </w:r>
    </w:p>
    <w:p w14:paraId="06ED7A61" w14:textId="29993B16" w:rsidR="004173BE" w:rsidRPr="009A39EA" w:rsidRDefault="009300F7" w:rsidP="009300F7">
      <w:pPr>
        <w:pStyle w:val="Zkladntext"/>
        <w:numPr>
          <w:ilvl w:val="0"/>
          <w:numId w:val="1"/>
        </w:numPr>
        <w:tabs>
          <w:tab w:val="clear" w:pos="360"/>
          <w:tab w:val="left" w:pos="426"/>
        </w:tabs>
        <w:spacing w:line="240" w:lineRule="auto"/>
        <w:ind w:left="426" w:hanging="426"/>
        <w:rPr>
          <w:rFonts w:ascii="Arial" w:hAnsi="Arial" w:cs="Arial"/>
          <w:sz w:val="22"/>
          <w:szCs w:val="22"/>
        </w:rPr>
      </w:pPr>
      <w:r>
        <w:rPr>
          <w:rFonts w:ascii="Arial" w:hAnsi="Arial" w:cs="Arial"/>
          <w:sz w:val="22"/>
          <w:szCs w:val="22"/>
        </w:rPr>
        <w:t>Spolunájemci</w:t>
      </w:r>
      <w:r w:rsidR="004173BE" w:rsidRPr="009A39EA">
        <w:rPr>
          <w:rFonts w:ascii="Arial" w:hAnsi="Arial" w:cs="Arial"/>
          <w:sz w:val="22"/>
          <w:szCs w:val="22"/>
        </w:rPr>
        <w:t xml:space="preserve"> j</w:t>
      </w:r>
      <w:r>
        <w:rPr>
          <w:rFonts w:ascii="Arial" w:hAnsi="Arial" w:cs="Arial"/>
          <w:sz w:val="22"/>
          <w:szCs w:val="22"/>
        </w:rPr>
        <w:t>sou</w:t>
      </w:r>
      <w:r w:rsidR="004173BE" w:rsidRPr="009A39EA">
        <w:rPr>
          <w:rFonts w:ascii="Arial" w:hAnsi="Arial" w:cs="Arial"/>
          <w:sz w:val="22"/>
          <w:szCs w:val="22"/>
        </w:rPr>
        <w:t xml:space="preserve"> oprávněn</w:t>
      </w:r>
      <w:r>
        <w:rPr>
          <w:rFonts w:ascii="Arial" w:hAnsi="Arial" w:cs="Arial"/>
          <w:sz w:val="22"/>
          <w:szCs w:val="22"/>
        </w:rPr>
        <w:t>i</w:t>
      </w:r>
      <w:r w:rsidR="004173BE" w:rsidRPr="009A39EA">
        <w:rPr>
          <w:rFonts w:ascii="Arial" w:hAnsi="Arial" w:cs="Arial"/>
          <w:sz w:val="22"/>
          <w:szCs w:val="22"/>
        </w:rPr>
        <w:t xml:space="preserve"> provádět změny v Předmětu nájmu jen s předchozím písemným souhlasem Pronajímatele.</w:t>
      </w:r>
    </w:p>
    <w:p w14:paraId="5F7C924F" w14:textId="008301D5" w:rsidR="004173BE" w:rsidRPr="009A39EA" w:rsidRDefault="009300F7" w:rsidP="009300F7">
      <w:pPr>
        <w:pStyle w:val="Zkladntext"/>
        <w:numPr>
          <w:ilvl w:val="0"/>
          <w:numId w:val="1"/>
        </w:numPr>
        <w:tabs>
          <w:tab w:val="clear" w:pos="360"/>
          <w:tab w:val="left" w:pos="426"/>
        </w:tabs>
        <w:spacing w:line="240" w:lineRule="auto"/>
        <w:ind w:left="426" w:hanging="426"/>
        <w:rPr>
          <w:rFonts w:ascii="Arial" w:hAnsi="Arial" w:cs="Arial"/>
          <w:sz w:val="22"/>
          <w:szCs w:val="22"/>
        </w:rPr>
      </w:pPr>
      <w:r>
        <w:rPr>
          <w:rFonts w:ascii="Arial" w:hAnsi="Arial" w:cs="Arial"/>
          <w:sz w:val="22"/>
          <w:szCs w:val="22"/>
        </w:rPr>
        <w:t>Spolunájemci</w:t>
      </w:r>
      <w:r w:rsidRPr="009A39EA">
        <w:rPr>
          <w:rFonts w:ascii="Arial" w:hAnsi="Arial" w:cs="Arial"/>
          <w:sz w:val="22"/>
          <w:szCs w:val="22"/>
        </w:rPr>
        <w:t xml:space="preserve"> </w:t>
      </w:r>
      <w:r w:rsidR="004173BE" w:rsidRPr="009A39EA">
        <w:rPr>
          <w:rFonts w:ascii="Arial" w:hAnsi="Arial" w:cs="Arial"/>
          <w:sz w:val="22"/>
          <w:szCs w:val="22"/>
        </w:rPr>
        <w:t>ne</w:t>
      </w:r>
      <w:r>
        <w:rPr>
          <w:rFonts w:ascii="Arial" w:hAnsi="Arial" w:cs="Arial"/>
          <w:sz w:val="22"/>
          <w:szCs w:val="22"/>
        </w:rPr>
        <w:t>jsou</w:t>
      </w:r>
      <w:r w:rsidR="004173BE" w:rsidRPr="009A39EA">
        <w:rPr>
          <w:rFonts w:ascii="Arial" w:hAnsi="Arial" w:cs="Arial"/>
          <w:sz w:val="22"/>
          <w:szCs w:val="22"/>
        </w:rPr>
        <w:t xml:space="preserve"> oprávněn</w:t>
      </w:r>
      <w:r>
        <w:rPr>
          <w:rFonts w:ascii="Arial" w:hAnsi="Arial" w:cs="Arial"/>
          <w:sz w:val="22"/>
          <w:szCs w:val="22"/>
        </w:rPr>
        <w:t>i</w:t>
      </w:r>
      <w:r w:rsidR="004173BE" w:rsidRPr="009A39EA">
        <w:rPr>
          <w:rFonts w:ascii="Arial" w:hAnsi="Arial" w:cs="Arial"/>
          <w:sz w:val="22"/>
          <w:szCs w:val="22"/>
        </w:rPr>
        <w:t xml:space="preserve"> převést nájem v případě převodu podnikatelské činnosti </w:t>
      </w:r>
      <w:r>
        <w:rPr>
          <w:rFonts w:ascii="Arial" w:hAnsi="Arial" w:cs="Arial"/>
          <w:sz w:val="22"/>
          <w:szCs w:val="22"/>
        </w:rPr>
        <w:t>Spolunájemců</w:t>
      </w:r>
      <w:r w:rsidR="004173BE" w:rsidRPr="009A39EA">
        <w:rPr>
          <w:rFonts w:ascii="Arial" w:hAnsi="Arial" w:cs="Arial"/>
          <w:sz w:val="22"/>
          <w:szCs w:val="22"/>
        </w:rPr>
        <w:t>.</w:t>
      </w:r>
    </w:p>
    <w:p w14:paraId="4905CDF2" w14:textId="4F23FABE" w:rsidR="00246AD5" w:rsidRDefault="004173BE" w:rsidP="009300F7">
      <w:pPr>
        <w:pStyle w:val="Zkladntext"/>
        <w:numPr>
          <w:ilvl w:val="0"/>
          <w:numId w:val="1"/>
        </w:numPr>
        <w:tabs>
          <w:tab w:val="clear" w:pos="360"/>
          <w:tab w:val="left" w:pos="426"/>
        </w:tabs>
        <w:spacing w:line="240" w:lineRule="auto"/>
        <w:ind w:left="426" w:hanging="426"/>
        <w:rPr>
          <w:rFonts w:ascii="Arial" w:hAnsi="Arial" w:cs="Arial"/>
          <w:sz w:val="22"/>
          <w:szCs w:val="22"/>
        </w:rPr>
      </w:pPr>
      <w:r w:rsidRPr="009A39EA">
        <w:rPr>
          <w:rFonts w:ascii="Arial" w:hAnsi="Arial" w:cs="Arial"/>
          <w:sz w:val="22"/>
          <w:szCs w:val="22"/>
        </w:rPr>
        <w:t xml:space="preserve">Pronajímatel se zavazuje přenechat </w:t>
      </w:r>
      <w:r w:rsidR="009300F7">
        <w:rPr>
          <w:rFonts w:ascii="Arial" w:hAnsi="Arial" w:cs="Arial"/>
          <w:sz w:val="22"/>
          <w:szCs w:val="22"/>
        </w:rPr>
        <w:t>spolunájemcům</w:t>
      </w:r>
      <w:r w:rsidRPr="009A39EA">
        <w:rPr>
          <w:rFonts w:ascii="Arial" w:hAnsi="Arial" w:cs="Arial"/>
          <w:sz w:val="22"/>
          <w:szCs w:val="22"/>
        </w:rPr>
        <w:t xml:space="preserve"> příslušné prostory ve stavu způsobilém k účelu, který je sjednán touto smlouvou. </w:t>
      </w:r>
    </w:p>
    <w:p w14:paraId="7EBA904E" w14:textId="77777777" w:rsidR="004173BE" w:rsidRPr="00246AD5" w:rsidRDefault="00246AD5" w:rsidP="009300F7">
      <w:pPr>
        <w:pStyle w:val="Zkladntext"/>
        <w:numPr>
          <w:ilvl w:val="0"/>
          <w:numId w:val="1"/>
        </w:numPr>
        <w:tabs>
          <w:tab w:val="clear" w:pos="360"/>
          <w:tab w:val="left" w:pos="426"/>
        </w:tabs>
        <w:spacing w:line="240" w:lineRule="auto"/>
        <w:ind w:left="426" w:hanging="426"/>
        <w:rPr>
          <w:rFonts w:ascii="Arial" w:hAnsi="Arial" w:cs="Arial"/>
          <w:sz w:val="22"/>
          <w:szCs w:val="22"/>
        </w:rPr>
      </w:pPr>
      <w:r w:rsidRPr="00246AD5">
        <w:rPr>
          <w:rFonts w:ascii="Arial" w:hAnsi="Arial" w:cs="Arial"/>
          <w:sz w:val="22"/>
          <w:szCs w:val="22"/>
        </w:rPr>
        <w:t>Pronajímatel se dále zavazuje, že zajistí v pronajatém prostoru periodické revize elektrických zařízení (pevné instalace).</w:t>
      </w:r>
    </w:p>
    <w:p w14:paraId="563F06E8" w14:textId="32DA0413" w:rsidR="00246AD5" w:rsidRPr="009A39EA" w:rsidRDefault="009300F7" w:rsidP="009300F7">
      <w:pPr>
        <w:pStyle w:val="Zkladntext"/>
        <w:numPr>
          <w:ilvl w:val="0"/>
          <w:numId w:val="1"/>
        </w:numPr>
        <w:tabs>
          <w:tab w:val="clear" w:pos="360"/>
          <w:tab w:val="left" w:pos="426"/>
        </w:tabs>
        <w:spacing w:line="240" w:lineRule="auto"/>
        <w:ind w:left="426" w:hanging="426"/>
        <w:rPr>
          <w:rFonts w:ascii="Arial" w:hAnsi="Arial" w:cs="Arial"/>
          <w:sz w:val="22"/>
          <w:szCs w:val="22"/>
        </w:rPr>
      </w:pPr>
      <w:r>
        <w:rPr>
          <w:rFonts w:ascii="Arial" w:hAnsi="Arial" w:cs="Arial"/>
          <w:sz w:val="22"/>
          <w:szCs w:val="22"/>
        </w:rPr>
        <w:t>Spolunájemci</w:t>
      </w:r>
      <w:r w:rsidR="00246AD5" w:rsidRPr="00246AD5">
        <w:rPr>
          <w:rFonts w:ascii="Arial" w:hAnsi="Arial" w:cs="Arial"/>
          <w:sz w:val="22"/>
          <w:szCs w:val="22"/>
        </w:rPr>
        <w:t xml:space="preserve"> si zajišťuj</w:t>
      </w:r>
      <w:r>
        <w:rPr>
          <w:rFonts w:ascii="Arial" w:hAnsi="Arial" w:cs="Arial"/>
          <w:sz w:val="22"/>
          <w:szCs w:val="22"/>
        </w:rPr>
        <w:t>í</w:t>
      </w:r>
      <w:r w:rsidR="00246AD5" w:rsidRPr="00246AD5">
        <w:rPr>
          <w:rFonts w:ascii="Arial" w:hAnsi="Arial" w:cs="Arial"/>
          <w:sz w:val="22"/>
          <w:szCs w:val="22"/>
        </w:rPr>
        <w:t xml:space="preserve"> na vlastní náklad a riziko v pronajatém prostoru ostatní revize a </w:t>
      </w:r>
      <w:r w:rsidR="00246AD5" w:rsidRPr="00246AD5">
        <w:rPr>
          <w:rFonts w:ascii="Arial" w:hAnsi="Arial" w:cs="Arial"/>
          <w:sz w:val="22"/>
          <w:szCs w:val="22"/>
        </w:rPr>
        <w:lastRenderedPageBreak/>
        <w:t>kontroly vyžadované platnými normami a předpisy (revize elektrických spotřebičů apod)</w:t>
      </w:r>
      <w:r w:rsidR="00246AD5">
        <w:rPr>
          <w:rFonts w:ascii="Arial" w:hAnsi="Arial" w:cs="Arial"/>
          <w:sz w:val="22"/>
          <w:szCs w:val="22"/>
        </w:rPr>
        <w:t>.</w:t>
      </w:r>
    </w:p>
    <w:p w14:paraId="4AF8D4D0" w14:textId="51413819" w:rsidR="004173BE" w:rsidRPr="00617C43" w:rsidRDefault="009300F7" w:rsidP="009300F7">
      <w:pPr>
        <w:pStyle w:val="Zkladntext"/>
        <w:numPr>
          <w:ilvl w:val="0"/>
          <w:numId w:val="1"/>
        </w:numPr>
        <w:tabs>
          <w:tab w:val="clear" w:pos="360"/>
          <w:tab w:val="left" w:pos="426"/>
        </w:tabs>
        <w:spacing w:line="240" w:lineRule="auto"/>
        <w:ind w:left="426" w:hanging="426"/>
        <w:rPr>
          <w:rFonts w:ascii="Arial" w:hAnsi="Arial" w:cs="Arial"/>
          <w:sz w:val="22"/>
          <w:szCs w:val="22"/>
        </w:rPr>
      </w:pPr>
      <w:r>
        <w:rPr>
          <w:rFonts w:ascii="Arial" w:hAnsi="Arial" w:cs="Arial"/>
          <w:sz w:val="22"/>
          <w:szCs w:val="22"/>
        </w:rPr>
        <w:t>Spolunájemci</w:t>
      </w:r>
      <w:r w:rsidRPr="009A39EA">
        <w:rPr>
          <w:rFonts w:ascii="Arial" w:hAnsi="Arial" w:cs="Arial"/>
          <w:sz w:val="22"/>
          <w:szCs w:val="22"/>
        </w:rPr>
        <w:t xml:space="preserve"> </w:t>
      </w:r>
      <w:r w:rsidR="00840E7D">
        <w:rPr>
          <w:rFonts w:ascii="Arial" w:hAnsi="Arial"/>
          <w:sz w:val="22"/>
          <w:szCs w:val="22"/>
        </w:rPr>
        <w:t>s</w:t>
      </w:r>
      <w:r>
        <w:rPr>
          <w:rFonts w:ascii="Arial" w:hAnsi="Arial"/>
          <w:sz w:val="22"/>
          <w:szCs w:val="22"/>
        </w:rPr>
        <w:t>e</w:t>
      </w:r>
      <w:r w:rsidR="00840E7D">
        <w:rPr>
          <w:rFonts w:ascii="Arial" w:hAnsi="Arial"/>
          <w:sz w:val="22"/>
          <w:szCs w:val="22"/>
        </w:rPr>
        <w:t xml:space="preserve"> zavazuj</w:t>
      </w:r>
      <w:r>
        <w:rPr>
          <w:rFonts w:ascii="Arial" w:hAnsi="Arial"/>
          <w:sz w:val="22"/>
          <w:szCs w:val="22"/>
        </w:rPr>
        <w:t>í</w:t>
      </w:r>
      <w:r w:rsidR="00840E7D" w:rsidRPr="00DA5176">
        <w:rPr>
          <w:rFonts w:ascii="Arial" w:hAnsi="Arial"/>
          <w:sz w:val="22"/>
          <w:szCs w:val="22"/>
        </w:rPr>
        <w:t xml:space="preserve"> a j</w:t>
      </w:r>
      <w:r>
        <w:rPr>
          <w:rFonts w:ascii="Arial" w:hAnsi="Arial"/>
          <w:sz w:val="22"/>
          <w:szCs w:val="22"/>
        </w:rPr>
        <w:t>sou</w:t>
      </w:r>
      <w:r w:rsidR="00840E7D" w:rsidRPr="00DA5176">
        <w:rPr>
          <w:rFonts w:ascii="Arial" w:hAnsi="Arial"/>
          <w:sz w:val="22"/>
          <w:szCs w:val="22"/>
        </w:rPr>
        <w:t xml:space="preserve"> povi</w:t>
      </w:r>
      <w:r>
        <w:rPr>
          <w:rFonts w:ascii="Arial" w:hAnsi="Arial"/>
          <w:sz w:val="22"/>
          <w:szCs w:val="22"/>
        </w:rPr>
        <w:t>n</w:t>
      </w:r>
      <w:r w:rsidR="00840E7D" w:rsidRPr="00DA5176">
        <w:rPr>
          <w:rFonts w:ascii="Arial" w:hAnsi="Arial"/>
          <w:sz w:val="22"/>
          <w:szCs w:val="22"/>
        </w:rPr>
        <w:t>n</w:t>
      </w:r>
      <w:r>
        <w:rPr>
          <w:rFonts w:ascii="Arial" w:hAnsi="Arial"/>
          <w:sz w:val="22"/>
          <w:szCs w:val="22"/>
        </w:rPr>
        <w:t>i</w:t>
      </w:r>
      <w:r w:rsidR="00840E7D" w:rsidRPr="00DA5176">
        <w:rPr>
          <w:rFonts w:ascii="Arial" w:hAnsi="Arial"/>
          <w:sz w:val="22"/>
          <w:szCs w:val="22"/>
        </w:rPr>
        <w:t xml:space="preserve"> seznámit sebe i všechny další osoby </w:t>
      </w:r>
      <w:r>
        <w:rPr>
          <w:rFonts w:ascii="Arial" w:hAnsi="Arial"/>
          <w:sz w:val="22"/>
          <w:szCs w:val="22"/>
        </w:rPr>
        <w:t>Spolunájemců</w:t>
      </w:r>
      <w:r w:rsidR="00840E7D" w:rsidRPr="00DA5176">
        <w:rPr>
          <w:rFonts w:ascii="Arial" w:hAnsi="Arial"/>
          <w:sz w:val="22"/>
          <w:szCs w:val="22"/>
        </w:rPr>
        <w:t>, které se budou pohybovat v době pronájmu v objektech ND, se vstupní instruktáží o požární ochraně a bezpečnosti práce, která je dostupná na webové stránce</w:t>
      </w:r>
      <w:r w:rsidR="00840E7D" w:rsidRPr="00617C43">
        <w:rPr>
          <w:rFonts w:ascii="Arial" w:hAnsi="Arial"/>
          <w:sz w:val="22"/>
          <w:szCs w:val="22"/>
        </w:rPr>
        <w:t xml:space="preserve">: </w:t>
      </w:r>
      <w:hyperlink r:id="rId8" w:history="1">
        <w:r w:rsidR="00B96165" w:rsidRPr="00617C43">
          <w:rPr>
            <w:rStyle w:val="Hypertextovodkaz"/>
            <w:rFonts w:ascii="Arial" w:hAnsi="Arial"/>
            <w:color w:val="auto"/>
            <w:sz w:val="22"/>
            <w:szCs w:val="22"/>
          </w:rPr>
          <w:t>https://www.narodni-divadlo.cz/cs/dokumenty-o-divadle</w:t>
        </w:r>
      </w:hyperlink>
    </w:p>
    <w:p w14:paraId="470903EF" w14:textId="10ED98AA" w:rsidR="004173BE" w:rsidRPr="009A39EA" w:rsidRDefault="009300F7" w:rsidP="009300F7">
      <w:pPr>
        <w:pStyle w:val="Zkladntext"/>
        <w:numPr>
          <w:ilvl w:val="0"/>
          <w:numId w:val="1"/>
        </w:numPr>
        <w:tabs>
          <w:tab w:val="clear" w:pos="360"/>
          <w:tab w:val="left" w:pos="426"/>
        </w:tabs>
        <w:spacing w:line="240" w:lineRule="auto"/>
        <w:ind w:left="426" w:hanging="426"/>
        <w:rPr>
          <w:rFonts w:ascii="Arial" w:hAnsi="Arial" w:cs="Arial"/>
          <w:sz w:val="22"/>
          <w:szCs w:val="22"/>
        </w:rPr>
      </w:pPr>
      <w:r>
        <w:rPr>
          <w:rFonts w:ascii="Arial" w:hAnsi="Arial" w:cs="Arial"/>
          <w:sz w:val="22"/>
          <w:szCs w:val="22"/>
        </w:rPr>
        <w:t>Spolunájemci</w:t>
      </w:r>
      <w:r w:rsidR="004173BE" w:rsidRPr="009A39EA">
        <w:rPr>
          <w:rFonts w:ascii="Arial" w:hAnsi="Arial" w:cs="Arial"/>
          <w:sz w:val="22"/>
          <w:szCs w:val="22"/>
        </w:rPr>
        <w:t xml:space="preserve"> předloží Pronajímateli kompletní seznam osob, které se budou v rámci pronájmu pohybovat v pronajatých prostorách, a to p</w:t>
      </w:r>
      <w:r w:rsidR="00833270">
        <w:rPr>
          <w:rFonts w:ascii="Arial" w:hAnsi="Arial" w:cs="Arial"/>
          <w:sz w:val="22"/>
          <w:szCs w:val="22"/>
        </w:rPr>
        <w:t xml:space="preserve">ředáním seznamu na vrátnici </w:t>
      </w:r>
      <w:r w:rsidR="004173BE" w:rsidRPr="009A39EA">
        <w:rPr>
          <w:rFonts w:ascii="Arial" w:hAnsi="Arial" w:cs="Arial"/>
          <w:sz w:val="22"/>
          <w:szCs w:val="22"/>
        </w:rPr>
        <w:t xml:space="preserve">před vstupem těchto osob do objektu.  </w:t>
      </w:r>
    </w:p>
    <w:p w14:paraId="3FE8AF88" w14:textId="358A2070" w:rsidR="004173BE" w:rsidRDefault="009300F7" w:rsidP="009300F7">
      <w:pPr>
        <w:numPr>
          <w:ilvl w:val="0"/>
          <w:numId w:val="1"/>
        </w:numPr>
        <w:tabs>
          <w:tab w:val="clear" w:pos="360"/>
          <w:tab w:val="left" w:pos="284"/>
        </w:tabs>
        <w:suppressAutoHyphens/>
        <w:spacing w:after="0" w:line="240" w:lineRule="auto"/>
        <w:ind w:left="426" w:hanging="426"/>
        <w:jc w:val="both"/>
        <w:rPr>
          <w:rFonts w:ascii="Arial" w:hAnsi="Arial" w:cs="Arial"/>
        </w:rPr>
      </w:pPr>
      <w:r>
        <w:rPr>
          <w:rFonts w:ascii="Arial" w:hAnsi="Arial" w:cs="Arial"/>
        </w:rPr>
        <w:t>Spolunájemci</w:t>
      </w:r>
      <w:r w:rsidRPr="009A39EA">
        <w:rPr>
          <w:rFonts w:ascii="Arial" w:hAnsi="Arial" w:cs="Arial"/>
        </w:rPr>
        <w:t xml:space="preserve"> se zavazuj</w:t>
      </w:r>
      <w:r>
        <w:rPr>
          <w:rFonts w:ascii="Arial" w:hAnsi="Arial" w:cs="Arial"/>
        </w:rPr>
        <w:t>í</w:t>
      </w:r>
      <w:r w:rsidR="004173BE" w:rsidRPr="009A39EA">
        <w:rPr>
          <w:rFonts w:ascii="Arial" w:hAnsi="Arial" w:cs="Arial"/>
        </w:rPr>
        <w:t xml:space="preserve"> užít pronajatý prostor pouze pro účel sjednaný touto smlouvou a vrátit po skončení sjednané doby nájmu Pronajímateli tento prostor ve stavu, v jakém ho převzal</w:t>
      </w:r>
      <w:r>
        <w:rPr>
          <w:rFonts w:ascii="Arial" w:hAnsi="Arial" w:cs="Arial"/>
        </w:rPr>
        <w:t>i</w:t>
      </w:r>
      <w:r w:rsidR="004173BE" w:rsidRPr="009A39EA">
        <w:rPr>
          <w:rFonts w:ascii="Arial" w:hAnsi="Arial" w:cs="Arial"/>
        </w:rPr>
        <w:t>.</w:t>
      </w:r>
    </w:p>
    <w:p w14:paraId="5CA2C7BA" w14:textId="4CC61192" w:rsidR="0051133C" w:rsidRPr="0051133C" w:rsidRDefault="0051133C" w:rsidP="009300F7">
      <w:pPr>
        <w:pStyle w:val="Zkladntextodsazen"/>
        <w:numPr>
          <w:ilvl w:val="0"/>
          <w:numId w:val="1"/>
        </w:numPr>
        <w:tabs>
          <w:tab w:val="clear" w:pos="360"/>
          <w:tab w:val="left" w:pos="0"/>
        </w:tabs>
        <w:suppressAutoHyphens w:val="0"/>
        <w:spacing w:after="0"/>
        <w:ind w:left="426" w:hanging="426"/>
        <w:jc w:val="both"/>
        <w:rPr>
          <w:rFonts w:ascii="Arial" w:hAnsi="Arial" w:cs="Arial"/>
          <w:sz w:val="22"/>
          <w:szCs w:val="22"/>
        </w:rPr>
      </w:pPr>
      <w:r w:rsidRPr="0051133C">
        <w:rPr>
          <w:rFonts w:ascii="Arial" w:hAnsi="Arial" w:cs="Arial"/>
          <w:sz w:val="22"/>
          <w:szCs w:val="22"/>
        </w:rPr>
        <w:t>Pronajímatel je oprávněn vypovědět tuto smlouvu, je-li to zákonem povoleno a též, pokud j</w:t>
      </w:r>
      <w:r w:rsidR="009300F7">
        <w:rPr>
          <w:rFonts w:ascii="Arial" w:hAnsi="Arial" w:cs="Arial"/>
          <w:sz w:val="22"/>
          <w:szCs w:val="22"/>
        </w:rPr>
        <w:t>sou</w:t>
      </w:r>
      <w:r w:rsidRPr="0051133C">
        <w:rPr>
          <w:rFonts w:ascii="Arial" w:hAnsi="Arial" w:cs="Arial"/>
          <w:sz w:val="22"/>
          <w:szCs w:val="22"/>
        </w:rPr>
        <w:t xml:space="preserve"> </w:t>
      </w:r>
      <w:r w:rsidR="009300F7">
        <w:rPr>
          <w:rFonts w:ascii="Arial" w:hAnsi="Arial" w:cs="Arial"/>
          <w:sz w:val="22"/>
          <w:szCs w:val="22"/>
        </w:rPr>
        <w:t>spolu</w:t>
      </w:r>
      <w:r w:rsidRPr="0051133C">
        <w:rPr>
          <w:rFonts w:ascii="Arial" w:hAnsi="Arial" w:cs="Arial"/>
          <w:sz w:val="22"/>
          <w:szCs w:val="22"/>
        </w:rPr>
        <w:t>nájemc</w:t>
      </w:r>
      <w:r w:rsidR="009300F7">
        <w:rPr>
          <w:rFonts w:ascii="Arial" w:hAnsi="Arial" w:cs="Arial"/>
          <w:sz w:val="22"/>
          <w:szCs w:val="22"/>
        </w:rPr>
        <w:t>i</w:t>
      </w:r>
      <w:r w:rsidRPr="0051133C">
        <w:rPr>
          <w:rFonts w:ascii="Arial" w:hAnsi="Arial" w:cs="Arial"/>
          <w:sz w:val="22"/>
          <w:szCs w:val="22"/>
        </w:rPr>
        <w:t xml:space="preserve"> o více než jeden měsíc v prodlení s placením nájemného nebo úhrady za služ</w:t>
      </w:r>
      <w:r>
        <w:rPr>
          <w:rFonts w:ascii="Arial" w:hAnsi="Arial" w:cs="Arial"/>
          <w:sz w:val="22"/>
          <w:szCs w:val="22"/>
        </w:rPr>
        <w:t xml:space="preserve">by poskytované spolu s nájmem. </w:t>
      </w:r>
      <w:r w:rsidRPr="0051133C">
        <w:rPr>
          <w:rFonts w:ascii="Arial" w:hAnsi="Arial" w:cs="Arial"/>
          <w:sz w:val="22"/>
          <w:szCs w:val="22"/>
        </w:rPr>
        <w:t xml:space="preserve">Sjednává se výpovědní lhůta 1 měsíc, která počne plynout prvním dnem následujícího měsíce po doručení výpovědi. Pronajímatel je oprávněn odstoupit od této smlouvy v případě, že potřebuje pronajatý prostor k plnění svých úkolů. Odstoupení musí být písemné a je účinné uplynutím </w:t>
      </w:r>
      <w:r w:rsidR="001A5E24">
        <w:rPr>
          <w:rFonts w:ascii="Arial" w:hAnsi="Arial" w:cs="Arial"/>
          <w:sz w:val="22"/>
          <w:szCs w:val="22"/>
        </w:rPr>
        <w:t>6</w:t>
      </w:r>
      <w:r w:rsidRPr="0051133C">
        <w:rPr>
          <w:rFonts w:ascii="Arial" w:hAnsi="Arial" w:cs="Arial"/>
          <w:sz w:val="22"/>
          <w:szCs w:val="22"/>
        </w:rPr>
        <w:t xml:space="preserve">0 dnů od jeho doručení </w:t>
      </w:r>
      <w:r w:rsidR="001A5E24">
        <w:rPr>
          <w:rFonts w:ascii="Arial" w:hAnsi="Arial" w:cs="Arial"/>
          <w:sz w:val="22"/>
          <w:szCs w:val="22"/>
        </w:rPr>
        <w:t>poslednímu spolunájemci</w:t>
      </w:r>
      <w:r w:rsidRPr="0051133C">
        <w:rPr>
          <w:rFonts w:ascii="Arial" w:hAnsi="Arial" w:cs="Arial"/>
          <w:sz w:val="22"/>
          <w:szCs w:val="22"/>
        </w:rPr>
        <w:t>.</w:t>
      </w:r>
    </w:p>
    <w:p w14:paraId="6BD503CF" w14:textId="3FDE9DC9" w:rsidR="004173BE" w:rsidRPr="009A39EA" w:rsidRDefault="004173BE" w:rsidP="009300F7">
      <w:pPr>
        <w:numPr>
          <w:ilvl w:val="0"/>
          <w:numId w:val="1"/>
        </w:numPr>
        <w:tabs>
          <w:tab w:val="clear" w:pos="360"/>
          <w:tab w:val="left" w:pos="284"/>
        </w:tabs>
        <w:suppressAutoHyphens/>
        <w:spacing w:after="0" w:line="240" w:lineRule="auto"/>
        <w:ind w:left="426" w:hanging="426"/>
        <w:jc w:val="both"/>
        <w:rPr>
          <w:rFonts w:ascii="Arial" w:hAnsi="Arial" w:cs="Arial"/>
        </w:rPr>
      </w:pPr>
      <w:r w:rsidRPr="009A39EA">
        <w:rPr>
          <w:rFonts w:ascii="Arial" w:hAnsi="Arial" w:cs="Arial"/>
        </w:rPr>
        <w:t>Smluvní strany se dále dohodly, že bude-li tato Nájemní smlouva ukončena výpovědí ze strany Pronajímatele (ať už z jakéhokoliv důvodu), nem</w:t>
      </w:r>
      <w:r w:rsidR="001A5E24">
        <w:rPr>
          <w:rFonts w:ascii="Arial" w:hAnsi="Arial" w:cs="Arial"/>
        </w:rPr>
        <w:t>ají</w:t>
      </w:r>
      <w:r w:rsidRPr="009A39EA">
        <w:rPr>
          <w:rFonts w:ascii="Arial" w:hAnsi="Arial" w:cs="Arial"/>
        </w:rPr>
        <w:t xml:space="preserve"> </w:t>
      </w:r>
      <w:r w:rsidR="001A5E24">
        <w:rPr>
          <w:rFonts w:ascii="Arial" w:hAnsi="Arial" w:cs="Arial"/>
        </w:rPr>
        <w:t>Spolunájemci</w:t>
      </w:r>
      <w:r w:rsidRPr="009A39EA">
        <w:rPr>
          <w:rFonts w:ascii="Arial" w:hAnsi="Arial" w:cs="Arial"/>
        </w:rPr>
        <w:t xml:space="preserve"> právo na náhradu za případnou výhodu Pronajímatele, nebo nového nájemce Prostor, kterou by získali převzetím zákaznické základny vybudované </w:t>
      </w:r>
      <w:r w:rsidR="001A5E24">
        <w:rPr>
          <w:rFonts w:ascii="Arial" w:hAnsi="Arial" w:cs="Arial"/>
        </w:rPr>
        <w:t>Spolunájemci</w:t>
      </w:r>
      <w:r w:rsidRPr="009A39EA">
        <w:rPr>
          <w:rFonts w:ascii="Arial" w:hAnsi="Arial" w:cs="Arial"/>
        </w:rPr>
        <w:t>.</w:t>
      </w:r>
    </w:p>
    <w:p w14:paraId="660002D9" w14:textId="5C07C46B" w:rsidR="004173BE" w:rsidRPr="009A39EA" w:rsidRDefault="004173BE" w:rsidP="009300F7">
      <w:pPr>
        <w:numPr>
          <w:ilvl w:val="0"/>
          <w:numId w:val="1"/>
        </w:numPr>
        <w:tabs>
          <w:tab w:val="clear" w:pos="360"/>
          <w:tab w:val="left" w:pos="426"/>
        </w:tabs>
        <w:suppressAutoHyphens/>
        <w:spacing w:after="0" w:line="240" w:lineRule="auto"/>
        <w:ind w:left="426" w:hanging="426"/>
        <w:jc w:val="both"/>
        <w:rPr>
          <w:rFonts w:ascii="Arial" w:hAnsi="Arial" w:cs="Arial"/>
        </w:rPr>
      </w:pPr>
      <w:r w:rsidRPr="009A39EA">
        <w:rPr>
          <w:rFonts w:ascii="Arial" w:hAnsi="Arial" w:cs="Arial"/>
        </w:rPr>
        <w:t xml:space="preserve">Smluvní strany se dohodly, že </w:t>
      </w:r>
      <w:r w:rsidR="001A5E24">
        <w:rPr>
          <w:rFonts w:ascii="Arial" w:hAnsi="Arial" w:cs="Arial"/>
        </w:rPr>
        <w:t>Spolunájemci</w:t>
      </w:r>
      <w:r w:rsidRPr="009A39EA">
        <w:rPr>
          <w:rFonts w:ascii="Arial" w:hAnsi="Arial" w:cs="Arial"/>
        </w:rPr>
        <w:t xml:space="preserve"> ani Pronajímatel nejsou oprávněni vypovědět nebo jinak ukončit tuto Nájemní smlouvu pouze z důvodu, že se změní okolnosti, z nichž Smluvní strany při uzavření této Nájemní smlouvy zřejmě vycházely do té míry, že po </w:t>
      </w:r>
      <w:r w:rsidR="001A5E24">
        <w:rPr>
          <w:rFonts w:ascii="Arial" w:hAnsi="Arial" w:cs="Arial"/>
        </w:rPr>
        <w:t>Spolunájemcích</w:t>
      </w:r>
      <w:r w:rsidRPr="009A39EA">
        <w:rPr>
          <w:rFonts w:ascii="Arial" w:hAnsi="Arial" w:cs="Arial"/>
        </w:rPr>
        <w:t xml:space="preserve"> nelze rozumně požadovat, aby v nájmu pokračoval</w:t>
      </w:r>
      <w:r w:rsidR="001A5E24">
        <w:rPr>
          <w:rFonts w:ascii="Arial" w:hAnsi="Arial" w:cs="Arial"/>
        </w:rPr>
        <w:t>i</w:t>
      </w:r>
      <w:r w:rsidRPr="009A39EA">
        <w:rPr>
          <w:rFonts w:ascii="Arial" w:hAnsi="Arial" w:cs="Arial"/>
        </w:rPr>
        <w:t>. Smluvní strany se dohodly, že ustanovení § 2314 zákona č. 89/2012 Sb., nový občanský zákoník se neuplatní.</w:t>
      </w:r>
    </w:p>
    <w:p w14:paraId="297A3957" w14:textId="77777777" w:rsidR="004173BE" w:rsidRPr="009A39EA" w:rsidRDefault="004173BE" w:rsidP="009300F7">
      <w:pPr>
        <w:numPr>
          <w:ilvl w:val="0"/>
          <w:numId w:val="1"/>
        </w:numPr>
        <w:tabs>
          <w:tab w:val="clear" w:pos="360"/>
          <w:tab w:val="left" w:pos="426"/>
        </w:tabs>
        <w:suppressAutoHyphens/>
        <w:spacing w:after="0" w:line="240" w:lineRule="auto"/>
        <w:ind w:left="426" w:hanging="426"/>
        <w:jc w:val="both"/>
        <w:rPr>
          <w:rFonts w:ascii="Arial" w:hAnsi="Arial" w:cs="Arial"/>
        </w:rPr>
      </w:pPr>
      <w:r w:rsidRPr="009A39EA">
        <w:rPr>
          <w:rFonts w:ascii="Arial" w:hAnsi="Arial" w:cs="Arial"/>
        </w:rPr>
        <w:t>Smluvní strany tímto vylučují pro použití § 1740 odst. 3 občanského zákoníku, který stanoví, že smlouva je uzavřena i tehdy, kdy nedojde k úplné shodě projevů vůle smluvních stran.</w:t>
      </w:r>
    </w:p>
    <w:p w14:paraId="50F697C5" w14:textId="77777777" w:rsidR="00852AF6" w:rsidRDefault="004173BE" w:rsidP="009300F7">
      <w:pPr>
        <w:numPr>
          <w:ilvl w:val="0"/>
          <w:numId w:val="1"/>
        </w:numPr>
        <w:tabs>
          <w:tab w:val="clear" w:pos="360"/>
          <w:tab w:val="left" w:pos="426"/>
        </w:tabs>
        <w:suppressAutoHyphens/>
        <w:spacing w:after="0" w:line="240" w:lineRule="auto"/>
        <w:ind w:left="426" w:hanging="426"/>
        <w:jc w:val="both"/>
        <w:rPr>
          <w:rFonts w:ascii="Arial" w:hAnsi="Arial" w:cs="Arial"/>
        </w:rPr>
      </w:pPr>
      <w:r w:rsidRPr="009A39EA">
        <w:rPr>
          <w:rFonts w:ascii="Arial" w:hAnsi="Arial" w:cs="Arial"/>
        </w:rPr>
        <w:t>Smluvní strany se dohodly, že na smluvní vztah uzavřený mezi nimi na základě této Nájemní smlouvy se neuplatní ustanovení §§ 1765, 1766, 2311, 2314, 2315 a 2230 zákona č. 89/2012, Sb., občanský zákoník, v platném znění.</w:t>
      </w:r>
    </w:p>
    <w:p w14:paraId="1F294041" w14:textId="5FA2D9B1" w:rsidR="00833270" w:rsidRPr="00852AF6" w:rsidRDefault="001A5E24" w:rsidP="009300F7">
      <w:pPr>
        <w:numPr>
          <w:ilvl w:val="0"/>
          <w:numId w:val="1"/>
        </w:numPr>
        <w:tabs>
          <w:tab w:val="clear" w:pos="360"/>
          <w:tab w:val="left" w:pos="426"/>
        </w:tabs>
        <w:suppressAutoHyphens/>
        <w:spacing w:after="0" w:line="240" w:lineRule="auto"/>
        <w:ind w:left="426" w:hanging="426"/>
        <w:jc w:val="both"/>
        <w:rPr>
          <w:rFonts w:ascii="Arial" w:hAnsi="Arial" w:cs="Arial"/>
        </w:rPr>
      </w:pPr>
      <w:r>
        <w:rPr>
          <w:rFonts w:ascii="Arial" w:hAnsi="Arial" w:cs="Arial"/>
        </w:rPr>
        <w:t>Spolunájemci</w:t>
      </w:r>
      <w:r w:rsidR="00833270" w:rsidRPr="00852AF6">
        <w:rPr>
          <w:rFonts w:ascii="Arial" w:hAnsi="Arial" w:cs="Arial"/>
        </w:rPr>
        <w:t xml:space="preserve"> </w:t>
      </w:r>
      <w:r w:rsidR="0005212E" w:rsidRPr="00852AF6">
        <w:rPr>
          <w:rFonts w:ascii="Arial" w:hAnsi="Arial" w:cs="Arial"/>
        </w:rPr>
        <w:t>ne</w:t>
      </w:r>
      <w:r>
        <w:rPr>
          <w:rFonts w:ascii="Arial" w:hAnsi="Arial" w:cs="Arial"/>
        </w:rPr>
        <w:t>jsou</w:t>
      </w:r>
      <w:r w:rsidR="00833270" w:rsidRPr="00852AF6">
        <w:rPr>
          <w:rFonts w:ascii="Arial" w:hAnsi="Arial" w:cs="Arial"/>
        </w:rPr>
        <w:t xml:space="preserve"> oprávněn</w:t>
      </w:r>
      <w:r>
        <w:rPr>
          <w:rFonts w:ascii="Arial" w:hAnsi="Arial" w:cs="Arial"/>
        </w:rPr>
        <w:t>i</w:t>
      </w:r>
      <w:r w:rsidR="00833270" w:rsidRPr="00852AF6">
        <w:rPr>
          <w:rFonts w:ascii="Arial" w:hAnsi="Arial" w:cs="Arial"/>
        </w:rPr>
        <w:t xml:space="preserve"> přenechat </w:t>
      </w:r>
      <w:r w:rsidR="00004C80" w:rsidRPr="00852AF6">
        <w:rPr>
          <w:rFonts w:ascii="Arial" w:hAnsi="Arial" w:cs="Arial"/>
        </w:rPr>
        <w:t>pronajaté prostory do</w:t>
      </w:r>
      <w:r w:rsidR="00833270" w:rsidRPr="00852AF6">
        <w:rPr>
          <w:rFonts w:ascii="Arial" w:hAnsi="Arial" w:cs="Arial"/>
        </w:rPr>
        <w:t xml:space="preserve"> nájmu </w:t>
      </w:r>
      <w:r w:rsidR="00004C80" w:rsidRPr="00852AF6">
        <w:rPr>
          <w:rFonts w:ascii="Arial" w:hAnsi="Arial" w:cs="Arial"/>
        </w:rPr>
        <w:t>podnájmu a i jiným způsobem umožnit užívání nebytového prostoru třetí osobou a to po písemném souhlasu pronajímatele.</w:t>
      </w:r>
    </w:p>
    <w:p w14:paraId="725E7400" w14:textId="6DA12DA5" w:rsidR="0051133C" w:rsidRPr="0051133C" w:rsidRDefault="001A5E24" w:rsidP="009300F7">
      <w:pPr>
        <w:numPr>
          <w:ilvl w:val="0"/>
          <w:numId w:val="1"/>
        </w:numPr>
        <w:tabs>
          <w:tab w:val="left" w:pos="0"/>
        </w:tabs>
        <w:suppressAutoHyphens/>
        <w:spacing w:after="0" w:line="240" w:lineRule="auto"/>
        <w:ind w:left="426" w:hanging="426"/>
        <w:jc w:val="both"/>
        <w:rPr>
          <w:rFonts w:ascii="Arial" w:hAnsi="Arial" w:cs="Arial"/>
        </w:rPr>
      </w:pPr>
      <w:r>
        <w:rPr>
          <w:rFonts w:ascii="Arial" w:hAnsi="Arial" w:cs="Arial"/>
        </w:rPr>
        <w:t xml:space="preserve"> </w:t>
      </w:r>
      <w:r w:rsidR="007820FA">
        <w:rPr>
          <w:rFonts w:ascii="Arial" w:hAnsi="Arial" w:cs="Arial"/>
        </w:rPr>
        <w:t>Spolunájemci</w:t>
      </w:r>
      <w:r w:rsidR="007820FA" w:rsidRPr="007820FA">
        <w:rPr>
          <w:rFonts w:ascii="Arial" w:hAnsi="Arial" w:cs="Arial"/>
        </w:rPr>
        <w:t xml:space="preserve"> j</w:t>
      </w:r>
      <w:r w:rsidR="007820FA">
        <w:rPr>
          <w:rFonts w:ascii="Arial" w:hAnsi="Arial" w:cs="Arial"/>
        </w:rPr>
        <w:t>sou</w:t>
      </w:r>
      <w:r w:rsidR="007820FA" w:rsidRPr="007820FA">
        <w:rPr>
          <w:rFonts w:ascii="Arial" w:hAnsi="Arial" w:cs="Arial"/>
        </w:rPr>
        <w:t xml:space="preserve"> oprávněn</w:t>
      </w:r>
      <w:r w:rsidR="007820FA">
        <w:rPr>
          <w:rFonts w:ascii="Arial" w:hAnsi="Arial" w:cs="Arial"/>
        </w:rPr>
        <w:t>i</w:t>
      </w:r>
      <w:r w:rsidR="007820FA" w:rsidRPr="007820FA">
        <w:rPr>
          <w:rFonts w:ascii="Arial" w:hAnsi="Arial" w:cs="Arial"/>
        </w:rPr>
        <w:t xml:space="preserve"> umístit své sídlo na adresu budovy, v níž se pronajatý nebytový prostor nachází, pouze na základě předchozího písemného souhlasu pronajímatele, který je dán touto smlouvou</w:t>
      </w:r>
      <w:r w:rsidR="007820FA">
        <w:rPr>
          <w:rFonts w:ascii="Arial" w:hAnsi="Arial" w:cs="Arial"/>
        </w:rPr>
        <w:t>,</w:t>
      </w:r>
      <w:r w:rsidR="007820FA" w:rsidRPr="007820FA">
        <w:rPr>
          <w:rFonts w:ascii="Arial" w:hAnsi="Arial" w:cs="Arial"/>
        </w:rPr>
        <w:t xml:space="preserve"> a to na dobu trvání nájemního vztahu</w:t>
      </w:r>
      <w:r w:rsidR="007820FA">
        <w:rPr>
          <w:rFonts w:ascii="Arial" w:hAnsi="Arial" w:cs="Arial"/>
        </w:rPr>
        <w:t xml:space="preserve">. </w:t>
      </w:r>
      <w:r w:rsidR="00840E7D" w:rsidRPr="00B050CD">
        <w:rPr>
          <w:rFonts w:ascii="Arial" w:hAnsi="Arial" w:cs="Arial"/>
        </w:rPr>
        <w:t xml:space="preserve">V případě ukončení předmětného nájemního vztahu </w:t>
      </w:r>
      <w:r>
        <w:rPr>
          <w:rFonts w:ascii="Arial" w:hAnsi="Arial" w:cs="Arial"/>
        </w:rPr>
        <w:t>jsou spolunájemci</w:t>
      </w:r>
      <w:r w:rsidR="00840E7D" w:rsidRPr="00B050CD">
        <w:rPr>
          <w:rFonts w:ascii="Arial" w:hAnsi="Arial" w:cs="Arial"/>
        </w:rPr>
        <w:t xml:space="preserve"> povin</w:t>
      </w:r>
      <w:r>
        <w:rPr>
          <w:rFonts w:ascii="Arial" w:hAnsi="Arial" w:cs="Arial"/>
        </w:rPr>
        <w:t>ni</w:t>
      </w:r>
      <w:r w:rsidR="00840E7D" w:rsidRPr="00B050CD">
        <w:rPr>
          <w:rFonts w:ascii="Arial" w:hAnsi="Arial" w:cs="Arial"/>
        </w:rPr>
        <w:t xml:space="preserve"> změnit</w:t>
      </w:r>
      <w:r w:rsidR="007820FA">
        <w:rPr>
          <w:rFonts w:ascii="Arial" w:hAnsi="Arial" w:cs="Arial"/>
        </w:rPr>
        <w:t xml:space="preserve"> </w:t>
      </w:r>
      <w:r w:rsidR="00840E7D" w:rsidRPr="00B050CD">
        <w:rPr>
          <w:rFonts w:ascii="Arial" w:hAnsi="Arial" w:cs="Arial"/>
        </w:rPr>
        <w:t xml:space="preserve">adresu sídla, je-li tato adresou předmětné budovy (v níž se nachází pronajatý prostor), a to jejím výmazem z </w:t>
      </w:r>
      <w:r w:rsidR="00840E7D">
        <w:rPr>
          <w:rFonts w:ascii="Arial" w:hAnsi="Arial" w:cs="Arial"/>
        </w:rPr>
        <w:t>Veřejného</w:t>
      </w:r>
      <w:r w:rsidR="00840E7D" w:rsidRPr="00B050CD">
        <w:rPr>
          <w:rFonts w:ascii="Arial" w:hAnsi="Arial" w:cs="Arial"/>
        </w:rPr>
        <w:t xml:space="preserve">, resp. Živnostenského, rejstříku do 30 (třiceti) dní ode dne skončení předmětného nájemního vztahu. V případě porušení této povinnosti ze strany </w:t>
      </w:r>
      <w:r>
        <w:rPr>
          <w:rFonts w:ascii="Arial" w:hAnsi="Arial" w:cs="Arial"/>
        </w:rPr>
        <w:t>spolunájemců</w:t>
      </w:r>
      <w:r w:rsidR="00840E7D" w:rsidRPr="00B050CD">
        <w:rPr>
          <w:rFonts w:ascii="Arial" w:hAnsi="Arial" w:cs="Arial"/>
        </w:rPr>
        <w:t xml:space="preserve"> je pronajímatel, vedle </w:t>
      </w:r>
      <w:r w:rsidR="00840E7D">
        <w:rPr>
          <w:rFonts w:ascii="Arial" w:hAnsi="Arial" w:cs="Arial"/>
        </w:rPr>
        <w:t xml:space="preserve">požadavku na zjednání nápravy, </w:t>
      </w:r>
      <w:r w:rsidR="00840E7D" w:rsidRPr="00B050CD">
        <w:rPr>
          <w:rFonts w:ascii="Arial" w:hAnsi="Arial" w:cs="Arial"/>
        </w:rPr>
        <w:t xml:space="preserve">oprávněn uplatnit na </w:t>
      </w:r>
      <w:r>
        <w:rPr>
          <w:rFonts w:ascii="Arial" w:hAnsi="Arial" w:cs="Arial"/>
        </w:rPr>
        <w:t>příslušném spolunájemci</w:t>
      </w:r>
      <w:r w:rsidR="00840E7D" w:rsidRPr="00B050CD">
        <w:rPr>
          <w:rFonts w:ascii="Arial" w:hAnsi="Arial" w:cs="Arial"/>
        </w:rPr>
        <w:t xml:space="preserve"> rovněž smluvní pokutu ve výši 1.000,- Kč (tisíc korun českých) za každý</w:t>
      </w:r>
      <w:r>
        <w:rPr>
          <w:rFonts w:ascii="Arial" w:hAnsi="Arial" w:cs="Arial"/>
        </w:rPr>
        <w:t>,</w:t>
      </w:r>
      <w:r w:rsidR="00840E7D" w:rsidRPr="00B050CD">
        <w:rPr>
          <w:rFonts w:ascii="Arial" w:hAnsi="Arial" w:cs="Arial"/>
        </w:rPr>
        <w:t xml:space="preserve"> byť i započatý týden prodlení se splněním této povinnosti. Za den splnění této povinnosti se považuje den, ke kterému byl proveden výmaz adresy uvedené budovy jako sídla </w:t>
      </w:r>
      <w:r w:rsidR="007820FA">
        <w:rPr>
          <w:rFonts w:ascii="Arial" w:hAnsi="Arial" w:cs="Arial"/>
        </w:rPr>
        <w:t>příslušného Spolu</w:t>
      </w:r>
      <w:r w:rsidR="00840E7D" w:rsidRPr="00B050CD">
        <w:rPr>
          <w:rFonts w:ascii="Arial" w:hAnsi="Arial" w:cs="Arial"/>
        </w:rPr>
        <w:t xml:space="preserve">nájemce z </w:t>
      </w:r>
      <w:r w:rsidR="00840E7D">
        <w:rPr>
          <w:rFonts w:ascii="Arial" w:hAnsi="Arial" w:cs="Arial"/>
        </w:rPr>
        <w:t>Veřejného</w:t>
      </w:r>
      <w:r w:rsidR="00840E7D" w:rsidRPr="00B050CD">
        <w:rPr>
          <w:rFonts w:ascii="Arial" w:hAnsi="Arial" w:cs="Arial"/>
        </w:rPr>
        <w:t>, resp. Živnostenského, rejstříku</w:t>
      </w:r>
      <w:r w:rsidR="00840E7D">
        <w:rPr>
          <w:rFonts w:ascii="Arial" w:hAnsi="Arial" w:cs="Arial"/>
        </w:rPr>
        <w:t>.</w:t>
      </w:r>
    </w:p>
    <w:p w14:paraId="2C950F73" w14:textId="45CC282E" w:rsidR="0051133C" w:rsidRDefault="001A5E24" w:rsidP="001A5E24">
      <w:pPr>
        <w:pStyle w:val="Zkladntextodsazen"/>
        <w:numPr>
          <w:ilvl w:val="0"/>
          <w:numId w:val="1"/>
        </w:numPr>
        <w:tabs>
          <w:tab w:val="clear" w:pos="360"/>
          <w:tab w:val="left" w:pos="0"/>
          <w:tab w:val="num" w:pos="426"/>
          <w:tab w:val="left" w:pos="540"/>
        </w:tabs>
        <w:suppressAutoHyphens w:val="0"/>
        <w:spacing w:after="0"/>
        <w:ind w:left="426" w:hanging="426"/>
        <w:jc w:val="both"/>
        <w:rPr>
          <w:rFonts w:ascii="Arial" w:eastAsia="Calibri" w:hAnsi="Arial" w:cs="Arial"/>
          <w:sz w:val="22"/>
          <w:szCs w:val="22"/>
          <w:lang w:eastAsia="en-US"/>
        </w:rPr>
      </w:pPr>
      <w:r>
        <w:rPr>
          <w:rFonts w:ascii="Arial" w:hAnsi="Arial" w:cs="Arial"/>
          <w:sz w:val="22"/>
          <w:szCs w:val="22"/>
        </w:rPr>
        <w:t>Spolunájemci</w:t>
      </w:r>
      <w:r w:rsidR="0051133C" w:rsidRPr="0051133C">
        <w:rPr>
          <w:rFonts w:ascii="Arial" w:eastAsia="Calibri" w:hAnsi="Arial" w:cs="Arial"/>
          <w:sz w:val="22"/>
          <w:szCs w:val="22"/>
          <w:lang w:eastAsia="en-US"/>
        </w:rPr>
        <w:t xml:space="preserve"> j</w:t>
      </w:r>
      <w:r>
        <w:rPr>
          <w:rFonts w:ascii="Arial" w:eastAsia="Calibri" w:hAnsi="Arial" w:cs="Arial"/>
          <w:sz w:val="22"/>
          <w:szCs w:val="22"/>
          <w:lang w:eastAsia="en-US"/>
        </w:rPr>
        <w:t>sou</w:t>
      </w:r>
      <w:r w:rsidR="0051133C" w:rsidRPr="0051133C">
        <w:rPr>
          <w:rFonts w:ascii="Arial" w:eastAsia="Calibri" w:hAnsi="Arial" w:cs="Arial"/>
          <w:sz w:val="22"/>
          <w:szCs w:val="22"/>
          <w:lang w:eastAsia="en-US"/>
        </w:rPr>
        <w:t xml:space="preserve"> oprávněn</w:t>
      </w:r>
      <w:r>
        <w:rPr>
          <w:rFonts w:ascii="Arial" w:eastAsia="Calibri" w:hAnsi="Arial" w:cs="Arial"/>
          <w:sz w:val="22"/>
          <w:szCs w:val="22"/>
          <w:lang w:eastAsia="en-US"/>
        </w:rPr>
        <w:t>i</w:t>
      </w:r>
      <w:r w:rsidR="0051133C" w:rsidRPr="0051133C">
        <w:rPr>
          <w:rFonts w:ascii="Arial" w:eastAsia="Calibri" w:hAnsi="Arial" w:cs="Arial"/>
          <w:sz w:val="22"/>
          <w:szCs w:val="22"/>
          <w:lang w:eastAsia="en-US"/>
        </w:rPr>
        <w:t xml:space="preserve"> umístit zvenku na budovu na místo určené pronajímatelem i na vstup do nebytového prostoru, který je pronajat touto smlouvou, své označení, a to v provedení, jež bude předem pronajímatelem schváleno.</w:t>
      </w:r>
    </w:p>
    <w:p w14:paraId="442E547D" w14:textId="441CD7A6" w:rsidR="00F4453E" w:rsidRPr="0051133C" w:rsidRDefault="00F4453E" w:rsidP="001A5E24">
      <w:pPr>
        <w:pStyle w:val="Zkladntextodsazen"/>
        <w:numPr>
          <w:ilvl w:val="0"/>
          <w:numId w:val="1"/>
        </w:numPr>
        <w:tabs>
          <w:tab w:val="clear" w:pos="360"/>
          <w:tab w:val="left" w:pos="0"/>
          <w:tab w:val="num" w:pos="426"/>
          <w:tab w:val="left" w:pos="540"/>
        </w:tabs>
        <w:suppressAutoHyphens w:val="0"/>
        <w:spacing w:after="0"/>
        <w:ind w:left="426" w:hanging="426"/>
        <w:jc w:val="both"/>
        <w:rPr>
          <w:rFonts w:ascii="Arial" w:eastAsia="Calibri" w:hAnsi="Arial" w:cs="Arial"/>
          <w:sz w:val="22"/>
          <w:szCs w:val="22"/>
          <w:lang w:eastAsia="en-US"/>
        </w:rPr>
      </w:pPr>
      <w:r>
        <w:rPr>
          <w:rFonts w:ascii="Arial" w:eastAsia="Calibri" w:hAnsi="Arial" w:cs="Arial"/>
          <w:sz w:val="22"/>
          <w:szCs w:val="22"/>
          <w:lang w:eastAsia="en-US"/>
        </w:rPr>
        <w:t>Spolunájemci umožní přístup ke strojovně výtahu 5A426 kdykoliv, i mimo pracovní dobu.</w:t>
      </w:r>
    </w:p>
    <w:p w14:paraId="6D7E7488" w14:textId="77777777" w:rsidR="00004C80" w:rsidRDefault="00004C80" w:rsidP="00004C80">
      <w:pPr>
        <w:tabs>
          <w:tab w:val="left" w:pos="426"/>
        </w:tabs>
        <w:suppressAutoHyphens/>
        <w:spacing w:after="0" w:line="240" w:lineRule="auto"/>
        <w:jc w:val="both"/>
        <w:rPr>
          <w:rFonts w:ascii="Arial" w:hAnsi="Arial" w:cs="Arial"/>
        </w:rPr>
      </w:pPr>
    </w:p>
    <w:p w14:paraId="274989BB" w14:textId="77777777" w:rsidR="004173BE" w:rsidRPr="009A39EA" w:rsidRDefault="004173BE" w:rsidP="009A39EA">
      <w:pPr>
        <w:pStyle w:val="Zkladntext"/>
        <w:spacing w:line="240" w:lineRule="auto"/>
        <w:rPr>
          <w:rFonts w:ascii="Arial" w:hAnsi="Arial" w:cs="Arial"/>
          <w:b/>
          <w:sz w:val="22"/>
          <w:szCs w:val="22"/>
        </w:rPr>
      </w:pPr>
      <w:r w:rsidRPr="009A39EA">
        <w:rPr>
          <w:rFonts w:ascii="Arial" w:hAnsi="Arial" w:cs="Arial"/>
          <w:b/>
          <w:sz w:val="22"/>
          <w:szCs w:val="22"/>
        </w:rPr>
        <w:lastRenderedPageBreak/>
        <w:t>V. Z</w:t>
      </w:r>
      <w:r w:rsidR="009A39EA" w:rsidRPr="009A39EA">
        <w:rPr>
          <w:rFonts w:ascii="Arial" w:hAnsi="Arial" w:cs="Arial"/>
          <w:b/>
          <w:sz w:val="22"/>
          <w:szCs w:val="22"/>
        </w:rPr>
        <w:t xml:space="preserve">ávěrečná ustanovení </w:t>
      </w:r>
    </w:p>
    <w:p w14:paraId="4B359C61" w14:textId="77777777" w:rsidR="004173BE" w:rsidRPr="009A39EA" w:rsidRDefault="004173BE" w:rsidP="007820FA">
      <w:pPr>
        <w:spacing w:after="0" w:line="240" w:lineRule="auto"/>
        <w:ind w:left="284" w:hanging="284"/>
        <w:jc w:val="both"/>
        <w:rPr>
          <w:rFonts w:ascii="Arial" w:hAnsi="Arial" w:cs="Arial"/>
        </w:rPr>
      </w:pPr>
      <w:r w:rsidRPr="009A39EA">
        <w:rPr>
          <w:rFonts w:ascii="Arial" w:hAnsi="Arial" w:cs="Arial"/>
        </w:rPr>
        <w:t>1.</w:t>
      </w:r>
      <w:r w:rsidR="009A39EA">
        <w:rPr>
          <w:rFonts w:ascii="Arial" w:hAnsi="Arial" w:cs="Arial"/>
        </w:rPr>
        <w:t xml:space="preserve"> </w:t>
      </w:r>
      <w:r w:rsidRPr="009A39EA">
        <w:rPr>
          <w:rFonts w:ascii="Arial" w:hAnsi="Arial" w:cs="Arial"/>
        </w:rPr>
        <w:t xml:space="preserve">Kontaktní osoby: </w:t>
      </w:r>
    </w:p>
    <w:p w14:paraId="5CC30CC2" w14:textId="77777777" w:rsidR="004173BE" w:rsidRPr="009A39EA" w:rsidRDefault="004173BE" w:rsidP="007820FA">
      <w:pPr>
        <w:tabs>
          <w:tab w:val="left" w:pos="142"/>
        </w:tabs>
        <w:spacing w:after="0" w:line="240" w:lineRule="auto"/>
        <w:ind w:left="284" w:hanging="284"/>
        <w:jc w:val="both"/>
        <w:rPr>
          <w:rFonts w:ascii="Arial" w:hAnsi="Arial" w:cs="Arial"/>
        </w:rPr>
      </w:pPr>
      <w:r w:rsidRPr="009A39EA">
        <w:rPr>
          <w:rFonts w:ascii="Arial" w:hAnsi="Arial" w:cs="Arial"/>
        </w:rPr>
        <w:t>2.</w:t>
      </w:r>
      <w:r w:rsidR="009A39EA">
        <w:rPr>
          <w:rFonts w:ascii="Arial" w:hAnsi="Arial" w:cs="Arial"/>
        </w:rPr>
        <w:t xml:space="preserve"> </w:t>
      </w:r>
      <w:r w:rsidRPr="009A39EA">
        <w:rPr>
          <w:rFonts w:ascii="Arial" w:hAnsi="Arial" w:cs="Arial"/>
        </w:rPr>
        <w:t>Tato smlouva může být doplňována nebo měněna pouze písemnou formou, dodatky podepsanými za obě smluvní strany osobami oprávněnými k takovému úkonu.</w:t>
      </w:r>
    </w:p>
    <w:p w14:paraId="7ADDA2C9" w14:textId="1BE60A09" w:rsidR="00840E7D" w:rsidRPr="00B96165" w:rsidRDefault="004173BE" w:rsidP="007820FA">
      <w:pPr>
        <w:pStyle w:val="Zkladntext"/>
        <w:tabs>
          <w:tab w:val="left" w:pos="360"/>
        </w:tabs>
        <w:spacing w:line="240" w:lineRule="auto"/>
        <w:ind w:left="284" w:hanging="284"/>
        <w:rPr>
          <w:rFonts w:ascii="Arial" w:hAnsi="Arial" w:cs="Arial"/>
          <w:sz w:val="22"/>
          <w:szCs w:val="22"/>
        </w:rPr>
      </w:pPr>
      <w:r w:rsidRPr="009A39EA">
        <w:rPr>
          <w:rFonts w:ascii="Arial" w:hAnsi="Arial" w:cs="Arial"/>
          <w:sz w:val="22"/>
          <w:szCs w:val="22"/>
        </w:rPr>
        <w:t>3.</w:t>
      </w:r>
      <w:r w:rsidR="009A39EA">
        <w:rPr>
          <w:rFonts w:ascii="Arial" w:hAnsi="Arial" w:cs="Arial"/>
          <w:sz w:val="22"/>
          <w:szCs w:val="22"/>
        </w:rPr>
        <w:t xml:space="preserve"> </w:t>
      </w:r>
      <w:r w:rsidRPr="009A39EA">
        <w:rPr>
          <w:rFonts w:ascii="Arial" w:hAnsi="Arial" w:cs="Arial"/>
          <w:sz w:val="22"/>
          <w:szCs w:val="22"/>
        </w:rPr>
        <w:t xml:space="preserve">Pokud </w:t>
      </w:r>
      <w:r w:rsidR="007820FA">
        <w:rPr>
          <w:rFonts w:ascii="Arial" w:hAnsi="Arial" w:cs="Arial"/>
          <w:sz w:val="22"/>
          <w:szCs w:val="22"/>
        </w:rPr>
        <w:t>Spolunájemci</w:t>
      </w:r>
      <w:r w:rsidRPr="009A39EA">
        <w:rPr>
          <w:rFonts w:ascii="Arial" w:hAnsi="Arial" w:cs="Arial"/>
          <w:sz w:val="22"/>
          <w:szCs w:val="22"/>
        </w:rPr>
        <w:t xml:space="preserve"> v den skončení nájemního vztahu pronajatý prostor pronajímateli nepřed</w:t>
      </w:r>
      <w:r w:rsidR="007820FA">
        <w:rPr>
          <w:rFonts w:ascii="Arial" w:hAnsi="Arial" w:cs="Arial"/>
          <w:sz w:val="22"/>
          <w:szCs w:val="22"/>
        </w:rPr>
        <w:t>ají</w:t>
      </w:r>
      <w:r w:rsidRPr="009A39EA">
        <w:rPr>
          <w:rFonts w:ascii="Arial" w:hAnsi="Arial" w:cs="Arial"/>
          <w:sz w:val="22"/>
          <w:szCs w:val="22"/>
        </w:rPr>
        <w:t xml:space="preserve"> ve stavu sjednaném touto smlouvou, je pronajímatel oprávněn si předmět nájmu zpřístupnit a vyklidit na náklady </w:t>
      </w:r>
      <w:r w:rsidR="007820FA">
        <w:rPr>
          <w:rFonts w:ascii="Arial" w:hAnsi="Arial" w:cs="Arial"/>
          <w:sz w:val="22"/>
          <w:szCs w:val="22"/>
        </w:rPr>
        <w:t>Spolunájemců</w:t>
      </w:r>
      <w:r w:rsidRPr="009A39EA">
        <w:rPr>
          <w:rFonts w:ascii="Arial" w:hAnsi="Arial" w:cs="Arial"/>
          <w:sz w:val="22"/>
          <w:szCs w:val="22"/>
        </w:rPr>
        <w:t xml:space="preserve"> a s věcmi </w:t>
      </w:r>
      <w:r w:rsidR="00670A45">
        <w:rPr>
          <w:rFonts w:ascii="Arial" w:hAnsi="Arial" w:cs="Arial"/>
          <w:sz w:val="22"/>
          <w:szCs w:val="22"/>
        </w:rPr>
        <w:t>Spolunájemců</w:t>
      </w:r>
      <w:r w:rsidRPr="009A39EA">
        <w:rPr>
          <w:rFonts w:ascii="Arial" w:hAnsi="Arial" w:cs="Arial"/>
          <w:sz w:val="22"/>
          <w:szCs w:val="22"/>
        </w:rPr>
        <w:t xml:space="preserve"> naložit dle své úvahy (vč. prodeje těchto věcí a použití výtěžku z prodeje na úhradu případných pohledávek za </w:t>
      </w:r>
      <w:r w:rsidR="00670A45">
        <w:rPr>
          <w:rFonts w:ascii="Arial" w:hAnsi="Arial" w:cs="Arial"/>
          <w:sz w:val="22"/>
          <w:szCs w:val="22"/>
        </w:rPr>
        <w:t>Spolu</w:t>
      </w:r>
      <w:r w:rsidRPr="009A39EA">
        <w:rPr>
          <w:rFonts w:ascii="Arial" w:hAnsi="Arial" w:cs="Arial"/>
          <w:sz w:val="22"/>
          <w:szCs w:val="22"/>
        </w:rPr>
        <w:t>nájemc</w:t>
      </w:r>
      <w:r w:rsidR="00670A45">
        <w:rPr>
          <w:rFonts w:ascii="Arial" w:hAnsi="Arial" w:cs="Arial"/>
          <w:sz w:val="22"/>
          <w:szCs w:val="22"/>
        </w:rPr>
        <w:t>i</w:t>
      </w:r>
      <w:r w:rsidRPr="009A39EA">
        <w:rPr>
          <w:rFonts w:ascii="Arial" w:hAnsi="Arial" w:cs="Arial"/>
          <w:sz w:val="22"/>
          <w:szCs w:val="22"/>
        </w:rPr>
        <w:t xml:space="preserve">). </w:t>
      </w:r>
      <w:r w:rsidR="00670A45">
        <w:rPr>
          <w:rFonts w:ascii="Arial" w:hAnsi="Arial" w:cs="Arial"/>
          <w:sz w:val="22"/>
          <w:szCs w:val="22"/>
        </w:rPr>
        <w:t>Spolunájemci</w:t>
      </w:r>
      <w:r w:rsidRPr="009A39EA">
        <w:rPr>
          <w:rFonts w:ascii="Arial" w:hAnsi="Arial" w:cs="Arial"/>
          <w:sz w:val="22"/>
          <w:szCs w:val="22"/>
        </w:rPr>
        <w:t xml:space="preserve"> výslovně souhlasí s uvedeným postupem, což stvrzuj</w:t>
      </w:r>
      <w:r w:rsidR="00670A45">
        <w:rPr>
          <w:rFonts w:ascii="Arial" w:hAnsi="Arial" w:cs="Arial"/>
          <w:sz w:val="22"/>
          <w:szCs w:val="22"/>
        </w:rPr>
        <w:t>í</w:t>
      </w:r>
      <w:r w:rsidRPr="009A39EA">
        <w:rPr>
          <w:rFonts w:ascii="Arial" w:hAnsi="Arial" w:cs="Arial"/>
          <w:sz w:val="22"/>
          <w:szCs w:val="22"/>
        </w:rPr>
        <w:t xml:space="preserve"> podpisem této smlouvy.</w:t>
      </w:r>
    </w:p>
    <w:p w14:paraId="23BAEE49" w14:textId="77777777" w:rsidR="00840E7D" w:rsidRDefault="00840E7D" w:rsidP="007820FA">
      <w:pPr>
        <w:pStyle w:val="Zkladntext"/>
        <w:spacing w:line="240" w:lineRule="auto"/>
        <w:ind w:left="284" w:hanging="284"/>
        <w:rPr>
          <w:rFonts w:ascii="Arial" w:hAnsi="Arial" w:cs="Arial"/>
          <w:sz w:val="22"/>
          <w:szCs w:val="22"/>
        </w:rPr>
      </w:pPr>
      <w:r w:rsidRPr="00840E7D">
        <w:rPr>
          <w:rFonts w:ascii="Arial" w:hAnsi="Arial" w:cs="Arial"/>
          <w:sz w:val="22"/>
          <w:szCs w:val="22"/>
        </w:rPr>
        <w:t>5.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55542456" w14:textId="77777777" w:rsidR="004173BE" w:rsidRPr="009A39EA" w:rsidRDefault="00840E7D" w:rsidP="007820FA">
      <w:pPr>
        <w:pStyle w:val="Zkladntext"/>
        <w:spacing w:line="240" w:lineRule="auto"/>
        <w:ind w:left="284" w:hanging="284"/>
        <w:rPr>
          <w:rFonts w:ascii="Arial" w:hAnsi="Arial" w:cs="Arial"/>
          <w:sz w:val="22"/>
          <w:szCs w:val="22"/>
        </w:rPr>
      </w:pPr>
      <w:r>
        <w:rPr>
          <w:rFonts w:ascii="Arial" w:hAnsi="Arial" w:cs="Arial"/>
          <w:sz w:val="22"/>
          <w:szCs w:val="22"/>
        </w:rPr>
        <w:t>6</w:t>
      </w:r>
      <w:r w:rsidR="004173BE" w:rsidRPr="00C56318">
        <w:rPr>
          <w:rFonts w:ascii="Arial" w:hAnsi="Arial" w:cs="Arial"/>
          <w:sz w:val="22"/>
          <w:szCs w:val="22"/>
        </w:rPr>
        <w:t>.</w:t>
      </w:r>
      <w:r w:rsidR="009A39EA" w:rsidRPr="00C56318">
        <w:rPr>
          <w:rFonts w:ascii="Arial" w:hAnsi="Arial" w:cs="Arial"/>
          <w:sz w:val="22"/>
          <w:szCs w:val="22"/>
        </w:rPr>
        <w:t xml:space="preserve"> </w:t>
      </w:r>
      <w:r w:rsidR="00C56318" w:rsidRPr="00C56318">
        <w:rPr>
          <w:rFonts w:ascii="Arial" w:hAnsi="Arial" w:cs="Arial"/>
          <w:sz w:val="22"/>
          <w:szCs w:val="22"/>
        </w:rPr>
        <w:t>Tato smlouva nabývá</w:t>
      </w:r>
      <w:r w:rsidR="00C56318" w:rsidRPr="00C56318">
        <w:rPr>
          <w:rFonts w:ascii="Arial" w:hAnsi="Arial" w:cs="Arial"/>
          <w:sz w:val="22"/>
        </w:rPr>
        <w:t xml:space="preserve"> platnosti dnem jeho podpisu smluvními stranami a účinnosti dnem jeho uveřejnění v registru smluv dle zákona č. 340/2015 Sb.</w:t>
      </w:r>
    </w:p>
    <w:p w14:paraId="1802CB77" w14:textId="49045EEC" w:rsidR="00B96165" w:rsidRDefault="00840E7D" w:rsidP="007820FA">
      <w:pPr>
        <w:pStyle w:val="Zkladntext"/>
        <w:spacing w:line="240" w:lineRule="auto"/>
        <w:ind w:left="284" w:hanging="284"/>
        <w:rPr>
          <w:rFonts w:ascii="Arial" w:hAnsi="Arial" w:cs="Arial"/>
          <w:sz w:val="22"/>
          <w:szCs w:val="22"/>
        </w:rPr>
      </w:pPr>
      <w:r>
        <w:rPr>
          <w:rFonts w:ascii="Arial" w:hAnsi="Arial" w:cs="Arial"/>
          <w:sz w:val="22"/>
          <w:szCs w:val="22"/>
        </w:rPr>
        <w:t>7</w:t>
      </w:r>
      <w:r w:rsidR="004173BE" w:rsidRPr="009A39EA">
        <w:rPr>
          <w:rFonts w:ascii="Arial" w:hAnsi="Arial" w:cs="Arial"/>
          <w:sz w:val="22"/>
          <w:szCs w:val="22"/>
        </w:rPr>
        <w:t>.</w:t>
      </w:r>
      <w:r w:rsidR="009A39EA">
        <w:rPr>
          <w:rFonts w:ascii="Arial" w:hAnsi="Arial" w:cs="Arial"/>
          <w:sz w:val="22"/>
          <w:szCs w:val="22"/>
        </w:rPr>
        <w:t xml:space="preserve"> </w:t>
      </w:r>
      <w:r w:rsidR="00B96165" w:rsidRPr="009C1E94">
        <w:rPr>
          <w:rFonts w:ascii="Arial" w:hAnsi="Arial" w:cs="Arial"/>
          <w:sz w:val="22"/>
          <w:szCs w:val="22"/>
        </w:rPr>
        <w:t xml:space="preserve">Tato smlouva se uzavírá v písemné formě, buď v listinné, nebo v elektronické podobě. Je sepsána ve </w:t>
      </w:r>
      <w:r w:rsidR="00BF2757">
        <w:rPr>
          <w:rFonts w:ascii="Arial" w:hAnsi="Arial" w:cs="Arial"/>
          <w:sz w:val="22"/>
          <w:szCs w:val="22"/>
        </w:rPr>
        <w:t>3</w:t>
      </w:r>
      <w:r w:rsidR="00B96165" w:rsidRPr="009C1E94">
        <w:rPr>
          <w:rFonts w:ascii="Arial" w:hAnsi="Arial" w:cs="Arial"/>
          <w:sz w:val="22"/>
          <w:szCs w:val="22"/>
        </w:rPr>
        <w:t xml:space="preserve"> vyhotoveních s platností originálu, ze kterých každá smluvní strana po jejím podepsání obdrží 1 vyhotovení, anebo je vyhotovena elektronicky s připojenými elektronickými podpisy obou smluvních stran.</w:t>
      </w:r>
    </w:p>
    <w:p w14:paraId="3E444E00" w14:textId="76303283" w:rsidR="00B96165" w:rsidRPr="00B96165" w:rsidRDefault="00B96165" w:rsidP="00B96165">
      <w:pPr>
        <w:pStyle w:val="Zkladntext"/>
        <w:spacing w:line="240" w:lineRule="auto"/>
        <w:rPr>
          <w:rFonts w:ascii="Arial" w:hAnsi="Arial" w:cs="Arial"/>
          <w:sz w:val="22"/>
          <w:szCs w:val="22"/>
        </w:rPr>
      </w:pPr>
      <w:r w:rsidRPr="00B96165">
        <w:rPr>
          <w:rFonts w:ascii="Arial" w:hAnsi="Arial" w:cs="Arial"/>
          <w:sz w:val="22"/>
          <w:szCs w:val="22"/>
        </w:rPr>
        <w:t>8. Nedílnou součástí této smlouvy je příloha č. 1</w:t>
      </w:r>
      <w:r>
        <w:rPr>
          <w:rFonts w:ascii="Arial" w:hAnsi="Arial" w:cs="Arial"/>
          <w:sz w:val="22"/>
          <w:szCs w:val="22"/>
        </w:rPr>
        <w:t xml:space="preserve"> </w:t>
      </w:r>
      <w:r w:rsidRPr="00B96165">
        <w:rPr>
          <w:rFonts w:ascii="Arial" w:hAnsi="Arial" w:cs="Arial"/>
          <w:sz w:val="22"/>
          <w:szCs w:val="22"/>
        </w:rPr>
        <w:t>- situace pronajatých prostor</w:t>
      </w:r>
      <w:r w:rsidR="007820FA">
        <w:rPr>
          <w:rFonts w:ascii="Arial" w:hAnsi="Arial" w:cs="Arial"/>
          <w:sz w:val="22"/>
          <w:szCs w:val="22"/>
        </w:rPr>
        <w:t>.</w:t>
      </w:r>
    </w:p>
    <w:p w14:paraId="5D713190" w14:textId="77777777" w:rsidR="00B96165" w:rsidRPr="009A39EA" w:rsidRDefault="00B96165" w:rsidP="009A39EA">
      <w:pPr>
        <w:pStyle w:val="Zkladntext"/>
        <w:spacing w:line="240" w:lineRule="auto"/>
        <w:rPr>
          <w:rFonts w:ascii="Arial" w:hAnsi="Arial" w:cs="Arial"/>
          <w:sz w:val="22"/>
          <w:szCs w:val="22"/>
        </w:rPr>
      </w:pPr>
    </w:p>
    <w:p w14:paraId="10C15B2C" w14:textId="77777777" w:rsidR="00710D56" w:rsidRDefault="00710D56" w:rsidP="009A39EA">
      <w:pPr>
        <w:pStyle w:val="Textvbloku1"/>
        <w:ind w:left="0" w:right="0"/>
        <w:rPr>
          <w:rFonts w:ascii="Arial" w:hAnsi="Arial" w:cs="Arial"/>
          <w:sz w:val="22"/>
          <w:szCs w:val="22"/>
        </w:rPr>
      </w:pPr>
    </w:p>
    <w:p w14:paraId="64D35776" w14:textId="77777777" w:rsidR="009A39EA" w:rsidRPr="008967A0" w:rsidRDefault="009A39EA" w:rsidP="009A39EA">
      <w:pPr>
        <w:tabs>
          <w:tab w:val="left" w:pos="5103"/>
        </w:tabs>
        <w:spacing w:after="0" w:line="240" w:lineRule="auto"/>
        <w:jc w:val="both"/>
        <w:rPr>
          <w:rFonts w:ascii="Arial" w:hAnsi="Arial" w:cs="Arial"/>
        </w:rPr>
      </w:pPr>
      <w:r w:rsidRPr="008967A0">
        <w:rPr>
          <w:rFonts w:ascii="Arial" w:hAnsi="Arial" w:cs="Arial"/>
        </w:rPr>
        <w:t xml:space="preserve">V Praze dne </w:t>
      </w:r>
      <w:r>
        <w:rPr>
          <w:rFonts w:ascii="Arial" w:hAnsi="Arial" w:cs="Arial"/>
        </w:rPr>
        <w:tab/>
      </w:r>
      <w:r w:rsidRPr="008967A0">
        <w:rPr>
          <w:rFonts w:ascii="Arial" w:hAnsi="Arial" w:cs="Arial"/>
        </w:rPr>
        <w:t>V Praze dne</w:t>
      </w:r>
    </w:p>
    <w:p w14:paraId="1ACF37B7" w14:textId="77777777" w:rsidR="009A39EA" w:rsidRDefault="009A39EA" w:rsidP="009A39EA">
      <w:pPr>
        <w:spacing w:after="0" w:line="240" w:lineRule="auto"/>
        <w:jc w:val="both"/>
        <w:rPr>
          <w:rFonts w:ascii="Arial" w:hAnsi="Arial" w:cs="Arial"/>
        </w:rPr>
      </w:pPr>
    </w:p>
    <w:p w14:paraId="1A9925E6" w14:textId="55D5D9E9" w:rsidR="00443B89" w:rsidRDefault="00443B89" w:rsidP="009A39EA">
      <w:pPr>
        <w:spacing w:after="0" w:line="240" w:lineRule="auto"/>
        <w:jc w:val="both"/>
        <w:rPr>
          <w:rFonts w:ascii="Arial" w:hAnsi="Arial" w:cs="Arial"/>
        </w:rPr>
      </w:pPr>
    </w:p>
    <w:p w14:paraId="004FA7CC" w14:textId="77777777" w:rsidR="009A39EA" w:rsidRPr="008967A0" w:rsidRDefault="009A39EA" w:rsidP="009A39EA">
      <w:pPr>
        <w:tabs>
          <w:tab w:val="left" w:pos="5103"/>
        </w:tabs>
        <w:spacing w:after="0" w:line="240" w:lineRule="auto"/>
        <w:jc w:val="both"/>
        <w:rPr>
          <w:rFonts w:ascii="Arial" w:hAnsi="Arial" w:cs="Arial"/>
        </w:rPr>
      </w:pPr>
      <w:r>
        <w:rPr>
          <w:rFonts w:ascii="Arial" w:hAnsi="Arial" w:cs="Arial"/>
        </w:rPr>
        <w:t>..............................................</w:t>
      </w:r>
      <w:r>
        <w:rPr>
          <w:rFonts w:ascii="Arial" w:hAnsi="Arial" w:cs="Arial"/>
        </w:rPr>
        <w:tab/>
        <w:t>..............................................</w:t>
      </w:r>
    </w:p>
    <w:p w14:paraId="0AE4FC47" w14:textId="11B5DDDF" w:rsidR="009A39EA" w:rsidRPr="00852AF6" w:rsidRDefault="00F37405" w:rsidP="009A39EA">
      <w:pPr>
        <w:tabs>
          <w:tab w:val="left" w:pos="5103"/>
        </w:tabs>
        <w:spacing w:after="0" w:line="240" w:lineRule="auto"/>
        <w:jc w:val="both"/>
        <w:rPr>
          <w:rFonts w:ascii="Arial" w:eastAsia="Times New Roman" w:hAnsi="Arial" w:cs="Arial"/>
          <w:lang w:eastAsia="ar-SA"/>
        </w:rPr>
      </w:pPr>
      <w:r w:rsidRPr="00381EC2">
        <w:rPr>
          <w:rFonts w:ascii="Arial" w:hAnsi="Arial" w:cs="Arial"/>
          <w:b/>
        </w:rPr>
        <w:t>Atelier SAD s.r.o.</w:t>
      </w:r>
      <w:r w:rsidR="009A39EA" w:rsidRPr="00852AF6">
        <w:rPr>
          <w:rFonts w:ascii="Arial" w:eastAsia="Times New Roman" w:hAnsi="Arial" w:cs="Arial"/>
          <w:lang w:eastAsia="ar-SA"/>
        </w:rPr>
        <w:tab/>
      </w:r>
      <w:r w:rsidR="009A39EA" w:rsidRPr="00F37405">
        <w:rPr>
          <w:rFonts w:ascii="Arial" w:eastAsia="Times New Roman" w:hAnsi="Arial" w:cs="Arial"/>
          <w:b/>
          <w:lang w:eastAsia="ar-SA"/>
        </w:rPr>
        <w:t>Národní divadlo</w:t>
      </w:r>
    </w:p>
    <w:p w14:paraId="0DAEE7FE" w14:textId="5AF69402" w:rsidR="009A39EA" w:rsidRDefault="00F37405" w:rsidP="009A39EA">
      <w:pPr>
        <w:tabs>
          <w:tab w:val="left" w:pos="5103"/>
        </w:tabs>
        <w:spacing w:after="0" w:line="240" w:lineRule="auto"/>
        <w:jc w:val="both"/>
        <w:rPr>
          <w:rFonts w:ascii="Arial" w:hAnsi="Arial" w:cs="Arial"/>
        </w:rPr>
      </w:pPr>
      <w:r>
        <w:rPr>
          <w:rFonts w:ascii="Arial" w:hAnsi="Arial" w:cs="Arial"/>
        </w:rPr>
        <w:t xml:space="preserve">MgA. Adam Jirkal a </w:t>
      </w:r>
      <w:r w:rsidRPr="00381EC2">
        <w:rPr>
          <w:rFonts w:ascii="Arial" w:hAnsi="Arial" w:cs="Arial"/>
        </w:rPr>
        <w:t>MgA. Jaroslav Koza</w:t>
      </w:r>
      <w:r w:rsidR="009A39EA">
        <w:rPr>
          <w:rFonts w:ascii="Arial" w:hAnsi="Arial" w:cs="Arial"/>
        </w:rPr>
        <w:tab/>
      </w:r>
      <w:r w:rsidR="009B7928" w:rsidRPr="00330546">
        <w:rPr>
          <w:rFonts w:ascii="Arial" w:hAnsi="Arial" w:cs="Arial"/>
        </w:rPr>
        <w:t>prof. MgA. Jan Burian</w:t>
      </w:r>
    </w:p>
    <w:p w14:paraId="0A06C5F9" w14:textId="4098FAD3" w:rsidR="00833270" w:rsidRDefault="00852AF6" w:rsidP="009A39EA">
      <w:pPr>
        <w:tabs>
          <w:tab w:val="left" w:pos="5103"/>
        </w:tabs>
        <w:spacing w:after="0" w:line="240" w:lineRule="auto"/>
        <w:jc w:val="both"/>
        <w:rPr>
          <w:rFonts w:ascii="Arial" w:hAnsi="Arial" w:cs="Arial"/>
        </w:rPr>
      </w:pPr>
      <w:r>
        <w:rPr>
          <w:rFonts w:ascii="Arial" w:hAnsi="Arial" w:cs="Arial"/>
        </w:rPr>
        <w:t>jednatel</w:t>
      </w:r>
      <w:r w:rsidR="00F37405">
        <w:rPr>
          <w:rFonts w:ascii="Arial" w:hAnsi="Arial" w:cs="Arial"/>
        </w:rPr>
        <w:t>é</w:t>
      </w:r>
      <w:r w:rsidR="00833270">
        <w:rPr>
          <w:rFonts w:ascii="Arial" w:hAnsi="Arial" w:cs="Arial"/>
        </w:rPr>
        <w:tab/>
      </w:r>
      <w:r w:rsidR="00617C43">
        <w:rPr>
          <w:rFonts w:ascii="Arial" w:hAnsi="Arial" w:cs="Arial"/>
        </w:rPr>
        <w:t xml:space="preserve">generální </w:t>
      </w:r>
      <w:r w:rsidR="009B7928">
        <w:rPr>
          <w:rFonts w:ascii="Arial" w:hAnsi="Arial" w:cs="Arial"/>
        </w:rPr>
        <w:t>ředitel ND</w:t>
      </w:r>
    </w:p>
    <w:p w14:paraId="60ACC4B7" w14:textId="5F038ED9" w:rsidR="0059203C" w:rsidRDefault="0059203C" w:rsidP="009A39EA">
      <w:pPr>
        <w:tabs>
          <w:tab w:val="left" w:pos="5103"/>
        </w:tabs>
        <w:spacing w:after="0" w:line="240" w:lineRule="auto"/>
        <w:jc w:val="both"/>
        <w:rPr>
          <w:rFonts w:cs="Calibri"/>
        </w:rPr>
      </w:pPr>
    </w:p>
    <w:p w14:paraId="268C0A07" w14:textId="672DC992" w:rsidR="0059203C" w:rsidRDefault="0059203C" w:rsidP="009A39EA">
      <w:pPr>
        <w:tabs>
          <w:tab w:val="left" w:pos="5103"/>
        </w:tabs>
        <w:spacing w:after="0" w:line="240" w:lineRule="auto"/>
        <w:jc w:val="both"/>
        <w:rPr>
          <w:rFonts w:cs="Calibri"/>
        </w:rPr>
      </w:pPr>
    </w:p>
    <w:p w14:paraId="7E45F400" w14:textId="77777777" w:rsidR="00F37405" w:rsidRDefault="00F37405" w:rsidP="009A39EA">
      <w:pPr>
        <w:tabs>
          <w:tab w:val="left" w:pos="5103"/>
        </w:tabs>
        <w:spacing w:after="0" w:line="240" w:lineRule="auto"/>
        <w:jc w:val="both"/>
        <w:rPr>
          <w:rFonts w:cs="Calibri"/>
        </w:rPr>
      </w:pPr>
    </w:p>
    <w:p w14:paraId="53C8ACBF" w14:textId="77777777" w:rsidR="0059203C" w:rsidRDefault="0059203C" w:rsidP="0059203C">
      <w:pPr>
        <w:pStyle w:val="Textvbloku1"/>
        <w:ind w:left="0" w:right="0"/>
        <w:rPr>
          <w:rFonts w:ascii="Arial" w:hAnsi="Arial" w:cs="Arial"/>
          <w:sz w:val="22"/>
          <w:szCs w:val="22"/>
        </w:rPr>
      </w:pPr>
    </w:p>
    <w:p w14:paraId="54980748" w14:textId="5A42F5A0" w:rsidR="0059203C" w:rsidRPr="008967A0" w:rsidRDefault="0059203C" w:rsidP="0059203C">
      <w:pPr>
        <w:tabs>
          <w:tab w:val="left" w:pos="5103"/>
        </w:tabs>
        <w:spacing w:after="0" w:line="240" w:lineRule="auto"/>
        <w:jc w:val="both"/>
        <w:rPr>
          <w:rFonts w:ascii="Arial" w:hAnsi="Arial" w:cs="Arial"/>
        </w:rPr>
      </w:pPr>
      <w:r w:rsidRPr="008967A0">
        <w:rPr>
          <w:rFonts w:ascii="Arial" w:hAnsi="Arial" w:cs="Arial"/>
        </w:rPr>
        <w:t xml:space="preserve">V Praze dne </w:t>
      </w:r>
      <w:r>
        <w:rPr>
          <w:rFonts w:ascii="Arial" w:hAnsi="Arial" w:cs="Arial"/>
        </w:rPr>
        <w:tab/>
      </w:r>
    </w:p>
    <w:p w14:paraId="675C4493" w14:textId="77777777" w:rsidR="0059203C" w:rsidRDefault="0059203C" w:rsidP="0059203C">
      <w:pPr>
        <w:spacing w:after="0" w:line="240" w:lineRule="auto"/>
        <w:jc w:val="both"/>
        <w:rPr>
          <w:rFonts w:ascii="Arial" w:hAnsi="Arial" w:cs="Arial"/>
        </w:rPr>
      </w:pPr>
    </w:p>
    <w:p w14:paraId="59BF9910" w14:textId="77777777" w:rsidR="0059203C" w:rsidRDefault="0059203C" w:rsidP="0059203C">
      <w:pPr>
        <w:spacing w:after="0" w:line="240" w:lineRule="auto"/>
        <w:jc w:val="both"/>
        <w:rPr>
          <w:rFonts w:ascii="Arial" w:hAnsi="Arial" w:cs="Arial"/>
        </w:rPr>
      </w:pPr>
    </w:p>
    <w:p w14:paraId="265FD69A" w14:textId="5519CFBA" w:rsidR="0059203C" w:rsidRPr="008967A0" w:rsidRDefault="0059203C" w:rsidP="0059203C">
      <w:pPr>
        <w:tabs>
          <w:tab w:val="left" w:pos="5103"/>
        </w:tabs>
        <w:spacing w:after="0" w:line="240" w:lineRule="auto"/>
        <w:jc w:val="both"/>
        <w:rPr>
          <w:rFonts w:ascii="Arial" w:hAnsi="Arial" w:cs="Arial"/>
        </w:rPr>
      </w:pPr>
      <w:r>
        <w:rPr>
          <w:rFonts w:ascii="Arial" w:hAnsi="Arial" w:cs="Arial"/>
        </w:rPr>
        <w:t>..............................................</w:t>
      </w:r>
      <w:r>
        <w:rPr>
          <w:rFonts w:ascii="Arial" w:hAnsi="Arial" w:cs="Arial"/>
        </w:rPr>
        <w:tab/>
      </w:r>
    </w:p>
    <w:p w14:paraId="45B898FA" w14:textId="5231A1D2" w:rsidR="0059203C" w:rsidRPr="0059203C" w:rsidRDefault="00F37405" w:rsidP="0059203C">
      <w:pPr>
        <w:tabs>
          <w:tab w:val="left" w:pos="5103"/>
        </w:tabs>
        <w:spacing w:after="0" w:line="240" w:lineRule="auto"/>
        <w:jc w:val="both"/>
        <w:rPr>
          <w:rFonts w:ascii="Arial" w:eastAsia="Times New Roman" w:hAnsi="Arial" w:cs="Arial"/>
          <w:lang w:eastAsia="ar-SA"/>
        </w:rPr>
      </w:pPr>
      <w:r w:rsidRPr="00381EC2">
        <w:rPr>
          <w:rFonts w:ascii="Arial" w:hAnsi="Arial" w:cs="Arial"/>
          <w:b/>
        </w:rPr>
        <w:t>MY76 s.r.o.</w:t>
      </w:r>
      <w:r w:rsidR="0059203C" w:rsidRPr="0059203C">
        <w:rPr>
          <w:rFonts w:ascii="Arial" w:eastAsia="Times New Roman" w:hAnsi="Arial" w:cs="Arial"/>
          <w:lang w:eastAsia="ar-SA"/>
        </w:rPr>
        <w:tab/>
      </w:r>
    </w:p>
    <w:p w14:paraId="55D19027" w14:textId="37984221" w:rsidR="0059203C" w:rsidRDefault="00F37405" w:rsidP="0059203C">
      <w:pPr>
        <w:tabs>
          <w:tab w:val="left" w:pos="5103"/>
        </w:tabs>
        <w:spacing w:after="0" w:line="240" w:lineRule="auto"/>
        <w:jc w:val="both"/>
        <w:rPr>
          <w:rFonts w:ascii="Arial" w:hAnsi="Arial" w:cs="Arial"/>
        </w:rPr>
      </w:pPr>
      <w:r w:rsidRPr="00381EC2">
        <w:rPr>
          <w:rFonts w:ascii="Arial" w:hAnsi="Arial" w:cs="Arial"/>
        </w:rPr>
        <w:t>Ing. Tomáš Kalhous</w:t>
      </w:r>
      <w:r w:rsidRPr="00C16A8A">
        <w:rPr>
          <w:rFonts w:ascii="Arial" w:hAnsi="Arial" w:cs="Arial"/>
        </w:rPr>
        <w:t xml:space="preserve"> </w:t>
      </w:r>
      <w:r w:rsidRPr="0041586C">
        <w:rPr>
          <w:rFonts w:ascii="Arial" w:hAnsi="Arial" w:cs="Arial"/>
        </w:rPr>
        <w:t>a Ing. Arch. Martin Kalhous</w:t>
      </w:r>
      <w:r w:rsidR="0059203C">
        <w:rPr>
          <w:rFonts w:ascii="Arial" w:hAnsi="Arial" w:cs="Arial"/>
        </w:rPr>
        <w:tab/>
      </w:r>
    </w:p>
    <w:p w14:paraId="63940022" w14:textId="28895540" w:rsidR="0059203C" w:rsidRDefault="0059203C" w:rsidP="0059203C">
      <w:pPr>
        <w:tabs>
          <w:tab w:val="left" w:pos="5103"/>
        </w:tabs>
        <w:spacing w:after="0" w:line="240" w:lineRule="auto"/>
        <w:jc w:val="both"/>
        <w:rPr>
          <w:rFonts w:cs="Calibri"/>
        </w:rPr>
      </w:pPr>
      <w:r>
        <w:rPr>
          <w:rFonts w:ascii="Arial" w:hAnsi="Arial" w:cs="Arial"/>
        </w:rPr>
        <w:t>jednatel</w:t>
      </w:r>
      <w:r w:rsidR="00F37405">
        <w:rPr>
          <w:rFonts w:ascii="Arial" w:hAnsi="Arial" w:cs="Arial"/>
        </w:rPr>
        <w:t>é</w:t>
      </w:r>
      <w:r>
        <w:rPr>
          <w:rFonts w:ascii="Arial" w:hAnsi="Arial" w:cs="Arial"/>
        </w:rPr>
        <w:tab/>
      </w:r>
    </w:p>
    <w:p w14:paraId="1A1286C3" w14:textId="77777777" w:rsidR="0059203C" w:rsidRDefault="0059203C" w:rsidP="009A39EA">
      <w:pPr>
        <w:tabs>
          <w:tab w:val="left" w:pos="5103"/>
        </w:tabs>
        <w:spacing w:after="0" w:line="240" w:lineRule="auto"/>
        <w:jc w:val="both"/>
        <w:rPr>
          <w:rFonts w:cs="Calibri"/>
        </w:rPr>
      </w:pPr>
    </w:p>
    <w:sectPr w:rsidR="0059203C" w:rsidSect="009D5481">
      <w:footerReference w:type="default" r:id="rId9"/>
      <w:footnotePr>
        <w:pos w:val="beneathText"/>
      </w:footnotePr>
      <w:pgSz w:w="11905" w:h="16837"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20E6" w14:textId="77777777" w:rsidR="00F53682" w:rsidRDefault="00F53682" w:rsidP="00D350BE">
      <w:pPr>
        <w:spacing w:after="0" w:line="240" w:lineRule="auto"/>
      </w:pPr>
      <w:r>
        <w:separator/>
      </w:r>
    </w:p>
  </w:endnote>
  <w:endnote w:type="continuationSeparator" w:id="0">
    <w:p w14:paraId="294E231A" w14:textId="77777777" w:rsidR="00F53682" w:rsidRDefault="00F53682" w:rsidP="00D3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B777" w14:textId="4F4AA2F3" w:rsidR="00D350BE" w:rsidRPr="00D350BE" w:rsidRDefault="00F345F2">
    <w:pPr>
      <w:pStyle w:val="Zpat"/>
      <w:jc w:val="right"/>
      <w:rPr>
        <w:rFonts w:ascii="Arial" w:hAnsi="Arial" w:cs="Arial"/>
        <w:sz w:val="18"/>
        <w:szCs w:val="18"/>
      </w:rPr>
    </w:pPr>
    <w:r w:rsidRPr="00D350BE">
      <w:rPr>
        <w:rFonts w:ascii="Arial" w:hAnsi="Arial" w:cs="Arial"/>
        <w:sz w:val="18"/>
        <w:szCs w:val="18"/>
      </w:rPr>
      <w:fldChar w:fldCharType="begin"/>
    </w:r>
    <w:r w:rsidR="00D350BE" w:rsidRPr="00D350BE">
      <w:rPr>
        <w:rFonts w:ascii="Arial" w:hAnsi="Arial" w:cs="Arial"/>
        <w:sz w:val="18"/>
        <w:szCs w:val="18"/>
      </w:rPr>
      <w:instrText>PAGE   \* MERGEFORMAT</w:instrText>
    </w:r>
    <w:r w:rsidRPr="00D350BE">
      <w:rPr>
        <w:rFonts w:ascii="Arial" w:hAnsi="Arial" w:cs="Arial"/>
        <w:sz w:val="18"/>
        <w:szCs w:val="18"/>
      </w:rPr>
      <w:fldChar w:fldCharType="separate"/>
    </w:r>
    <w:r w:rsidR="00D2629E">
      <w:rPr>
        <w:rFonts w:ascii="Arial" w:hAnsi="Arial" w:cs="Arial"/>
        <w:noProof/>
        <w:sz w:val="18"/>
        <w:szCs w:val="18"/>
      </w:rPr>
      <w:t>1</w:t>
    </w:r>
    <w:r w:rsidRPr="00D350BE">
      <w:rPr>
        <w:rFonts w:ascii="Arial" w:hAnsi="Arial" w:cs="Arial"/>
        <w:sz w:val="18"/>
        <w:szCs w:val="18"/>
      </w:rPr>
      <w:fldChar w:fldCharType="end"/>
    </w:r>
  </w:p>
  <w:p w14:paraId="73AA2A84" w14:textId="77777777" w:rsidR="00D350BE" w:rsidRDefault="00D350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4140B" w14:textId="77777777" w:rsidR="00F53682" w:rsidRDefault="00F53682" w:rsidP="00D350BE">
      <w:pPr>
        <w:spacing w:after="0" w:line="240" w:lineRule="auto"/>
      </w:pPr>
      <w:r>
        <w:separator/>
      </w:r>
    </w:p>
  </w:footnote>
  <w:footnote w:type="continuationSeparator" w:id="0">
    <w:p w14:paraId="428EE60A" w14:textId="77777777" w:rsidR="00F53682" w:rsidRDefault="00F53682" w:rsidP="00D35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rPr>
        <w:rFonts w:cs="Times New Roman"/>
      </w:rPr>
    </w:lvl>
  </w:abstractNum>
  <w:abstractNum w:abstractNumId="2" w15:restartNumberingAfterBreak="0">
    <w:nsid w:val="0A963E34"/>
    <w:multiLevelType w:val="multilevel"/>
    <w:tmpl w:val="19BE156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CA331F"/>
    <w:multiLevelType w:val="hybridMultilevel"/>
    <w:tmpl w:val="A9629B40"/>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9716D2"/>
    <w:multiLevelType w:val="hybridMultilevel"/>
    <w:tmpl w:val="CF7C8492"/>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E1F1161"/>
    <w:multiLevelType w:val="hybridMultilevel"/>
    <w:tmpl w:val="F88EE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ED66704"/>
    <w:multiLevelType w:val="hybridMultilevel"/>
    <w:tmpl w:val="CD885EC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6455765">
    <w:abstractNumId w:val="1"/>
  </w:num>
  <w:num w:numId="2" w16cid:durableId="517081804">
    <w:abstractNumId w:val="6"/>
  </w:num>
  <w:num w:numId="3" w16cid:durableId="553346685">
    <w:abstractNumId w:val="2"/>
  </w:num>
  <w:num w:numId="4" w16cid:durableId="1885437042">
    <w:abstractNumId w:val="4"/>
  </w:num>
  <w:num w:numId="5" w16cid:durableId="748886050">
    <w:abstractNumId w:val="3"/>
  </w:num>
  <w:num w:numId="6" w16cid:durableId="1270815647">
    <w:abstractNumId w:val="5"/>
  </w:num>
  <w:num w:numId="7" w16cid:durableId="214684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65"/>
    <w:rsid w:val="00004C80"/>
    <w:rsid w:val="00011393"/>
    <w:rsid w:val="00022989"/>
    <w:rsid w:val="00035169"/>
    <w:rsid w:val="00037B0B"/>
    <w:rsid w:val="00043BFF"/>
    <w:rsid w:val="0005212E"/>
    <w:rsid w:val="000572B1"/>
    <w:rsid w:val="00082A02"/>
    <w:rsid w:val="000928CA"/>
    <w:rsid w:val="000D23F5"/>
    <w:rsid w:val="000E5425"/>
    <w:rsid w:val="0010392D"/>
    <w:rsid w:val="0011084A"/>
    <w:rsid w:val="00113AC6"/>
    <w:rsid w:val="00123FD7"/>
    <w:rsid w:val="00126297"/>
    <w:rsid w:val="00136DA7"/>
    <w:rsid w:val="00137998"/>
    <w:rsid w:val="001618E1"/>
    <w:rsid w:val="0016275D"/>
    <w:rsid w:val="00164516"/>
    <w:rsid w:val="001672E2"/>
    <w:rsid w:val="001711D1"/>
    <w:rsid w:val="00171CB8"/>
    <w:rsid w:val="00176BA4"/>
    <w:rsid w:val="0019309B"/>
    <w:rsid w:val="001A5E24"/>
    <w:rsid w:val="001C666B"/>
    <w:rsid w:val="001F4EC4"/>
    <w:rsid w:val="001F73B9"/>
    <w:rsid w:val="002202F3"/>
    <w:rsid w:val="00230D2B"/>
    <w:rsid w:val="00246AD5"/>
    <w:rsid w:val="00270582"/>
    <w:rsid w:val="002742B8"/>
    <w:rsid w:val="0028212E"/>
    <w:rsid w:val="00282D98"/>
    <w:rsid w:val="002D4878"/>
    <w:rsid w:val="002D574A"/>
    <w:rsid w:val="002D5CAB"/>
    <w:rsid w:val="002E3FD4"/>
    <w:rsid w:val="00305237"/>
    <w:rsid w:val="003142AB"/>
    <w:rsid w:val="0034510B"/>
    <w:rsid w:val="00350792"/>
    <w:rsid w:val="00350C8F"/>
    <w:rsid w:val="00365072"/>
    <w:rsid w:val="0036717E"/>
    <w:rsid w:val="00367740"/>
    <w:rsid w:val="003935C1"/>
    <w:rsid w:val="003A2553"/>
    <w:rsid w:val="003B2421"/>
    <w:rsid w:val="003C44E2"/>
    <w:rsid w:val="003D687E"/>
    <w:rsid w:val="003E1272"/>
    <w:rsid w:val="003E2DAB"/>
    <w:rsid w:val="003F3F19"/>
    <w:rsid w:val="00405DA7"/>
    <w:rsid w:val="00414373"/>
    <w:rsid w:val="00414A68"/>
    <w:rsid w:val="004173BE"/>
    <w:rsid w:val="00443B89"/>
    <w:rsid w:val="0046104B"/>
    <w:rsid w:val="00462049"/>
    <w:rsid w:val="004701D4"/>
    <w:rsid w:val="00477F60"/>
    <w:rsid w:val="00482924"/>
    <w:rsid w:val="004B1BE2"/>
    <w:rsid w:val="004B4B11"/>
    <w:rsid w:val="004D5B77"/>
    <w:rsid w:val="004D71C0"/>
    <w:rsid w:val="004E2955"/>
    <w:rsid w:val="004F6C44"/>
    <w:rsid w:val="004F748E"/>
    <w:rsid w:val="0051133C"/>
    <w:rsid w:val="00514B9F"/>
    <w:rsid w:val="0052101D"/>
    <w:rsid w:val="00546DB7"/>
    <w:rsid w:val="0055066F"/>
    <w:rsid w:val="005610F3"/>
    <w:rsid w:val="0059203C"/>
    <w:rsid w:val="005A0CC8"/>
    <w:rsid w:val="005B2539"/>
    <w:rsid w:val="005B508D"/>
    <w:rsid w:val="005D1C5B"/>
    <w:rsid w:val="005D5149"/>
    <w:rsid w:val="005D7607"/>
    <w:rsid w:val="005E553B"/>
    <w:rsid w:val="005F01E3"/>
    <w:rsid w:val="005F0E84"/>
    <w:rsid w:val="005F1E8B"/>
    <w:rsid w:val="00610B56"/>
    <w:rsid w:val="00617C43"/>
    <w:rsid w:val="00625322"/>
    <w:rsid w:val="0063546A"/>
    <w:rsid w:val="00636694"/>
    <w:rsid w:val="006429B2"/>
    <w:rsid w:val="00655AE3"/>
    <w:rsid w:val="00656D94"/>
    <w:rsid w:val="006652BE"/>
    <w:rsid w:val="00670A45"/>
    <w:rsid w:val="00672021"/>
    <w:rsid w:val="00676D13"/>
    <w:rsid w:val="0069373A"/>
    <w:rsid w:val="00697415"/>
    <w:rsid w:val="006B2BA8"/>
    <w:rsid w:val="006C023C"/>
    <w:rsid w:val="006C7D48"/>
    <w:rsid w:val="006E3EE5"/>
    <w:rsid w:val="006F6745"/>
    <w:rsid w:val="0070591D"/>
    <w:rsid w:val="00710D56"/>
    <w:rsid w:val="00727A55"/>
    <w:rsid w:val="00762F9B"/>
    <w:rsid w:val="007634DB"/>
    <w:rsid w:val="00765DF2"/>
    <w:rsid w:val="00776472"/>
    <w:rsid w:val="007820FA"/>
    <w:rsid w:val="00782C1A"/>
    <w:rsid w:val="007D3BC0"/>
    <w:rsid w:val="007E119D"/>
    <w:rsid w:val="00824AAF"/>
    <w:rsid w:val="00824CF5"/>
    <w:rsid w:val="00827DC9"/>
    <w:rsid w:val="00833270"/>
    <w:rsid w:val="00840E7D"/>
    <w:rsid w:val="0084686D"/>
    <w:rsid w:val="00852AF6"/>
    <w:rsid w:val="00853074"/>
    <w:rsid w:val="008561A7"/>
    <w:rsid w:val="00856E15"/>
    <w:rsid w:val="008733F6"/>
    <w:rsid w:val="00886FFF"/>
    <w:rsid w:val="00894164"/>
    <w:rsid w:val="008C7E65"/>
    <w:rsid w:val="008D2311"/>
    <w:rsid w:val="008F0109"/>
    <w:rsid w:val="008F2575"/>
    <w:rsid w:val="00903956"/>
    <w:rsid w:val="009071E1"/>
    <w:rsid w:val="009300F7"/>
    <w:rsid w:val="00947181"/>
    <w:rsid w:val="00956773"/>
    <w:rsid w:val="00962729"/>
    <w:rsid w:val="009759F0"/>
    <w:rsid w:val="00995550"/>
    <w:rsid w:val="009A1B8D"/>
    <w:rsid w:val="009A39EA"/>
    <w:rsid w:val="009A48B3"/>
    <w:rsid w:val="009B6494"/>
    <w:rsid w:val="009B7928"/>
    <w:rsid w:val="009D5481"/>
    <w:rsid w:val="00A50887"/>
    <w:rsid w:val="00A84A6F"/>
    <w:rsid w:val="00A93D89"/>
    <w:rsid w:val="00A96A7A"/>
    <w:rsid w:val="00AF2D31"/>
    <w:rsid w:val="00AF428B"/>
    <w:rsid w:val="00B0260B"/>
    <w:rsid w:val="00B077C1"/>
    <w:rsid w:val="00B45BAB"/>
    <w:rsid w:val="00B46EE9"/>
    <w:rsid w:val="00B47E99"/>
    <w:rsid w:val="00B51158"/>
    <w:rsid w:val="00B96165"/>
    <w:rsid w:val="00BA4180"/>
    <w:rsid w:val="00BA69D7"/>
    <w:rsid w:val="00BC0680"/>
    <w:rsid w:val="00BD3D0F"/>
    <w:rsid w:val="00BD6AF1"/>
    <w:rsid w:val="00BE2D55"/>
    <w:rsid w:val="00BF2757"/>
    <w:rsid w:val="00C04C17"/>
    <w:rsid w:val="00C05B5A"/>
    <w:rsid w:val="00C1724B"/>
    <w:rsid w:val="00C22B6B"/>
    <w:rsid w:val="00C37B07"/>
    <w:rsid w:val="00C4663A"/>
    <w:rsid w:val="00C56318"/>
    <w:rsid w:val="00C63255"/>
    <w:rsid w:val="00CA34BE"/>
    <w:rsid w:val="00CA3DDA"/>
    <w:rsid w:val="00CA470F"/>
    <w:rsid w:val="00CA4B37"/>
    <w:rsid w:val="00CA66ED"/>
    <w:rsid w:val="00CB30B9"/>
    <w:rsid w:val="00CC4B37"/>
    <w:rsid w:val="00CC59E1"/>
    <w:rsid w:val="00CC70E4"/>
    <w:rsid w:val="00CD3FF7"/>
    <w:rsid w:val="00CE7DFD"/>
    <w:rsid w:val="00CF153E"/>
    <w:rsid w:val="00D006AA"/>
    <w:rsid w:val="00D17E8B"/>
    <w:rsid w:val="00D2525A"/>
    <w:rsid w:val="00D25FF5"/>
    <w:rsid w:val="00D2629E"/>
    <w:rsid w:val="00D26768"/>
    <w:rsid w:val="00D333BD"/>
    <w:rsid w:val="00D350BE"/>
    <w:rsid w:val="00D73BB4"/>
    <w:rsid w:val="00D94C78"/>
    <w:rsid w:val="00DA3873"/>
    <w:rsid w:val="00DE3C83"/>
    <w:rsid w:val="00DF22D3"/>
    <w:rsid w:val="00E020F6"/>
    <w:rsid w:val="00E0251A"/>
    <w:rsid w:val="00E04492"/>
    <w:rsid w:val="00E05C14"/>
    <w:rsid w:val="00E068BB"/>
    <w:rsid w:val="00E1093B"/>
    <w:rsid w:val="00E35320"/>
    <w:rsid w:val="00E402D3"/>
    <w:rsid w:val="00E64BBC"/>
    <w:rsid w:val="00E84EB6"/>
    <w:rsid w:val="00E85673"/>
    <w:rsid w:val="00E91ADA"/>
    <w:rsid w:val="00E97EBB"/>
    <w:rsid w:val="00EB6274"/>
    <w:rsid w:val="00EF59AD"/>
    <w:rsid w:val="00EF67EF"/>
    <w:rsid w:val="00F035E7"/>
    <w:rsid w:val="00F070F6"/>
    <w:rsid w:val="00F24804"/>
    <w:rsid w:val="00F30A40"/>
    <w:rsid w:val="00F345F2"/>
    <w:rsid w:val="00F37405"/>
    <w:rsid w:val="00F40C28"/>
    <w:rsid w:val="00F42C6A"/>
    <w:rsid w:val="00F4453E"/>
    <w:rsid w:val="00F53682"/>
    <w:rsid w:val="00F53859"/>
    <w:rsid w:val="00F6325E"/>
    <w:rsid w:val="00F71789"/>
    <w:rsid w:val="00F84B4B"/>
    <w:rsid w:val="00F90C48"/>
    <w:rsid w:val="00FA796B"/>
    <w:rsid w:val="00FD05B9"/>
    <w:rsid w:val="00FD4A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832F19C"/>
  <w15:docId w15:val="{7AE269C3-F062-4014-A72C-66330952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7EF"/>
    <w:pPr>
      <w:spacing w:after="200" w:line="276" w:lineRule="auto"/>
    </w:pPr>
    <w:rPr>
      <w:sz w:val="22"/>
      <w:szCs w:val="22"/>
      <w:lang w:eastAsia="en-US"/>
    </w:rPr>
  </w:style>
  <w:style w:type="paragraph" w:styleId="Nadpis2">
    <w:name w:val="heading 2"/>
    <w:basedOn w:val="Normln"/>
    <w:next w:val="Zkladntext"/>
    <w:link w:val="Nadpis2Char"/>
    <w:uiPriority w:val="99"/>
    <w:qFormat/>
    <w:locked/>
    <w:rsid w:val="00840E7D"/>
    <w:pPr>
      <w:keepNext/>
      <w:numPr>
        <w:ilvl w:val="1"/>
        <w:numId w:val="7"/>
      </w:numPr>
      <w:suppressAutoHyphens/>
      <w:spacing w:after="0" w:line="240" w:lineRule="auto"/>
      <w:ind w:left="0" w:firstLine="708"/>
      <w:jc w:val="both"/>
      <w:outlineLvl w:val="1"/>
    </w:pPr>
    <w:rPr>
      <w:rFonts w:ascii="Arial Narrow" w:hAnsi="Arial Narrow"/>
      <w:b/>
      <w:bCs/>
      <w:kern w:val="1"/>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8C7E65"/>
    <w:rPr>
      <w:rFonts w:cs="Times New Roman"/>
      <w:color w:val="0000FF"/>
      <w:u w:val="single"/>
    </w:rPr>
  </w:style>
  <w:style w:type="paragraph" w:styleId="Zkladntext">
    <w:name w:val="Body Text"/>
    <w:basedOn w:val="Normln"/>
    <w:link w:val="ZkladntextChar"/>
    <w:uiPriority w:val="99"/>
    <w:rsid w:val="008C7E65"/>
    <w:pPr>
      <w:widowControl w:val="0"/>
      <w:suppressAutoHyphens/>
      <w:spacing w:after="0" w:line="360" w:lineRule="atLeast"/>
      <w:jc w:val="both"/>
      <w:textAlignment w:val="baseline"/>
    </w:pPr>
    <w:rPr>
      <w:rFonts w:ascii="Arial Narrow" w:eastAsia="Times New Roman" w:hAnsi="Arial Narrow"/>
      <w:sz w:val="24"/>
      <w:szCs w:val="20"/>
      <w:lang w:eastAsia="ar-SA"/>
    </w:rPr>
  </w:style>
  <w:style w:type="character" w:customStyle="1" w:styleId="ZkladntextChar">
    <w:name w:val="Základní text Char"/>
    <w:link w:val="Zkladntext"/>
    <w:uiPriority w:val="99"/>
    <w:locked/>
    <w:rsid w:val="008C7E65"/>
    <w:rPr>
      <w:rFonts w:ascii="Arial Narrow" w:hAnsi="Arial Narrow" w:cs="Times New Roman"/>
      <w:sz w:val="20"/>
      <w:szCs w:val="20"/>
      <w:lang w:eastAsia="ar-SA" w:bidi="ar-SA"/>
    </w:rPr>
  </w:style>
  <w:style w:type="paragraph" w:customStyle="1" w:styleId="Textvbloku1">
    <w:name w:val="Text v bloku1"/>
    <w:basedOn w:val="Normln"/>
    <w:uiPriority w:val="99"/>
    <w:rsid w:val="008C7E65"/>
    <w:pPr>
      <w:suppressAutoHyphens/>
      <w:spacing w:after="0" w:line="240" w:lineRule="auto"/>
      <w:ind w:left="567" w:right="-142"/>
    </w:pPr>
    <w:rPr>
      <w:rFonts w:ascii="Arial Narrow" w:eastAsia="Times New Roman" w:hAnsi="Arial Narrow"/>
      <w:sz w:val="24"/>
      <w:szCs w:val="20"/>
      <w:lang w:eastAsia="ar-SA"/>
    </w:rPr>
  </w:style>
  <w:style w:type="paragraph" w:styleId="Zkladntextodsazen">
    <w:name w:val="Body Text Indent"/>
    <w:basedOn w:val="Normln"/>
    <w:link w:val="ZkladntextodsazenChar"/>
    <w:uiPriority w:val="99"/>
    <w:rsid w:val="008C7E65"/>
    <w:pPr>
      <w:suppressAutoHyphens/>
      <w:spacing w:after="120" w:line="240" w:lineRule="auto"/>
      <w:ind w:left="283"/>
    </w:pPr>
    <w:rPr>
      <w:rFonts w:ascii="Times New Roman" w:eastAsia="Times New Roman" w:hAnsi="Times New Roman"/>
      <w:sz w:val="20"/>
      <w:szCs w:val="20"/>
      <w:lang w:eastAsia="ar-SA"/>
    </w:rPr>
  </w:style>
  <w:style w:type="character" w:customStyle="1" w:styleId="ZkladntextodsazenChar">
    <w:name w:val="Základní text odsazený Char"/>
    <w:link w:val="Zkladntextodsazen"/>
    <w:uiPriority w:val="99"/>
    <w:locked/>
    <w:rsid w:val="008C7E65"/>
    <w:rPr>
      <w:rFonts w:ascii="Times New Roman" w:hAnsi="Times New Roman" w:cs="Times New Roman"/>
      <w:sz w:val="20"/>
      <w:szCs w:val="20"/>
      <w:lang w:eastAsia="ar-SA" w:bidi="ar-SA"/>
    </w:rPr>
  </w:style>
  <w:style w:type="paragraph" w:customStyle="1" w:styleId="Zkladntext31">
    <w:name w:val="Základní text 31"/>
    <w:basedOn w:val="Normln"/>
    <w:uiPriority w:val="99"/>
    <w:rsid w:val="008C7E65"/>
    <w:pPr>
      <w:suppressAutoHyphens/>
      <w:spacing w:after="120" w:line="240" w:lineRule="auto"/>
    </w:pPr>
    <w:rPr>
      <w:rFonts w:ascii="Times New Roman" w:eastAsia="Times New Roman" w:hAnsi="Times New Roman"/>
      <w:sz w:val="16"/>
      <w:szCs w:val="16"/>
      <w:lang w:eastAsia="ar-SA"/>
    </w:rPr>
  </w:style>
  <w:style w:type="character" w:styleId="Odkaznakoment">
    <w:name w:val="annotation reference"/>
    <w:uiPriority w:val="99"/>
    <w:semiHidden/>
    <w:rsid w:val="008C7E65"/>
    <w:rPr>
      <w:rFonts w:cs="Times New Roman"/>
      <w:sz w:val="16"/>
    </w:rPr>
  </w:style>
  <w:style w:type="paragraph" w:styleId="Textkomente">
    <w:name w:val="annotation text"/>
    <w:basedOn w:val="Normln"/>
    <w:link w:val="TextkomenteChar"/>
    <w:uiPriority w:val="99"/>
    <w:semiHidden/>
    <w:rsid w:val="008C7E65"/>
    <w:pPr>
      <w:suppressAutoHyphens/>
      <w:spacing w:after="0" w:line="240" w:lineRule="auto"/>
    </w:pPr>
    <w:rPr>
      <w:rFonts w:ascii="Times New Roman" w:eastAsia="Times New Roman" w:hAnsi="Times New Roman"/>
      <w:sz w:val="20"/>
      <w:szCs w:val="20"/>
      <w:lang w:eastAsia="ar-SA"/>
    </w:rPr>
  </w:style>
  <w:style w:type="character" w:customStyle="1" w:styleId="TextkomenteChar">
    <w:name w:val="Text komentáře Char"/>
    <w:link w:val="Textkomente"/>
    <w:uiPriority w:val="99"/>
    <w:semiHidden/>
    <w:locked/>
    <w:rsid w:val="008C7E65"/>
    <w:rPr>
      <w:rFonts w:ascii="Times New Roman" w:hAnsi="Times New Roman" w:cs="Times New Roman"/>
      <w:sz w:val="20"/>
      <w:szCs w:val="20"/>
      <w:lang w:eastAsia="ar-SA" w:bidi="ar-SA"/>
    </w:rPr>
  </w:style>
  <w:style w:type="paragraph" w:styleId="Textbubliny">
    <w:name w:val="Balloon Text"/>
    <w:basedOn w:val="Normln"/>
    <w:link w:val="TextbublinyChar"/>
    <w:uiPriority w:val="99"/>
    <w:semiHidden/>
    <w:rsid w:val="008C7E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8C7E65"/>
    <w:rPr>
      <w:rFonts w:ascii="Tahoma" w:hAnsi="Tahoma" w:cs="Tahoma"/>
      <w:sz w:val="16"/>
      <w:szCs w:val="16"/>
    </w:rPr>
  </w:style>
  <w:style w:type="paragraph" w:styleId="Pedmtkomente">
    <w:name w:val="annotation subject"/>
    <w:basedOn w:val="Textkomente"/>
    <w:next w:val="Textkomente"/>
    <w:link w:val="PedmtkomenteChar"/>
    <w:uiPriority w:val="99"/>
    <w:semiHidden/>
    <w:rsid w:val="00776472"/>
    <w:pPr>
      <w:suppressAutoHyphens w:val="0"/>
      <w:spacing w:after="200"/>
    </w:pPr>
    <w:rPr>
      <w:rFonts w:ascii="Calibri" w:eastAsia="Calibri" w:hAnsi="Calibri"/>
      <w:b/>
      <w:bCs/>
      <w:lang w:eastAsia="en-US"/>
    </w:rPr>
  </w:style>
  <w:style w:type="character" w:customStyle="1" w:styleId="PedmtkomenteChar">
    <w:name w:val="Předmět komentáře Char"/>
    <w:link w:val="Pedmtkomente"/>
    <w:uiPriority w:val="99"/>
    <w:semiHidden/>
    <w:locked/>
    <w:rsid w:val="00776472"/>
    <w:rPr>
      <w:rFonts w:ascii="Times New Roman" w:hAnsi="Times New Roman" w:cs="Times New Roman"/>
      <w:b/>
      <w:bCs/>
      <w:sz w:val="20"/>
      <w:szCs w:val="20"/>
      <w:lang w:eastAsia="ar-SA" w:bidi="ar-SA"/>
    </w:rPr>
  </w:style>
  <w:style w:type="character" w:customStyle="1" w:styleId="Zkladntext0">
    <w:name w:val="Základní text_"/>
    <w:link w:val="Zkladntext2"/>
    <w:uiPriority w:val="99"/>
    <w:locked/>
    <w:rsid w:val="00BA69D7"/>
    <w:rPr>
      <w:rFonts w:cs="Times New Roman"/>
      <w:sz w:val="23"/>
      <w:szCs w:val="23"/>
      <w:shd w:val="clear" w:color="auto" w:fill="FFFFFF"/>
      <w:lang w:bidi="ar-SA"/>
    </w:rPr>
  </w:style>
  <w:style w:type="paragraph" w:customStyle="1" w:styleId="Zkladntext2">
    <w:name w:val="Základní text2"/>
    <w:basedOn w:val="Normln"/>
    <w:link w:val="Zkladntext0"/>
    <w:uiPriority w:val="99"/>
    <w:rsid w:val="00BA69D7"/>
    <w:pPr>
      <w:shd w:val="clear" w:color="auto" w:fill="FFFFFF"/>
      <w:spacing w:after="0" w:line="403" w:lineRule="exact"/>
      <w:ind w:hanging="640"/>
      <w:jc w:val="center"/>
    </w:pPr>
    <w:rPr>
      <w:rFonts w:ascii="Times New Roman" w:hAnsi="Times New Roman"/>
      <w:noProof/>
      <w:sz w:val="23"/>
      <w:szCs w:val="23"/>
      <w:shd w:val="clear" w:color="auto" w:fill="FFFFFF"/>
      <w:lang w:eastAsia="cs-CZ"/>
    </w:rPr>
  </w:style>
  <w:style w:type="paragraph" w:styleId="Zhlav">
    <w:name w:val="header"/>
    <w:basedOn w:val="Normln"/>
    <w:link w:val="ZhlavChar"/>
    <w:uiPriority w:val="99"/>
    <w:unhideWhenUsed/>
    <w:rsid w:val="00D350BE"/>
    <w:pPr>
      <w:tabs>
        <w:tab w:val="center" w:pos="4536"/>
        <w:tab w:val="right" w:pos="9072"/>
      </w:tabs>
    </w:pPr>
  </w:style>
  <w:style w:type="character" w:customStyle="1" w:styleId="ZhlavChar">
    <w:name w:val="Záhlaví Char"/>
    <w:link w:val="Zhlav"/>
    <w:uiPriority w:val="99"/>
    <w:rsid w:val="00D350BE"/>
    <w:rPr>
      <w:lang w:eastAsia="en-US"/>
    </w:rPr>
  </w:style>
  <w:style w:type="paragraph" w:styleId="Zpat">
    <w:name w:val="footer"/>
    <w:basedOn w:val="Normln"/>
    <w:link w:val="ZpatChar"/>
    <w:uiPriority w:val="99"/>
    <w:unhideWhenUsed/>
    <w:rsid w:val="00D350BE"/>
    <w:pPr>
      <w:tabs>
        <w:tab w:val="center" w:pos="4536"/>
        <w:tab w:val="right" w:pos="9072"/>
      </w:tabs>
    </w:pPr>
  </w:style>
  <w:style w:type="character" w:customStyle="1" w:styleId="ZpatChar">
    <w:name w:val="Zápatí Char"/>
    <w:link w:val="Zpat"/>
    <w:uiPriority w:val="99"/>
    <w:rsid w:val="00D350BE"/>
    <w:rPr>
      <w:lang w:eastAsia="en-US"/>
    </w:rPr>
  </w:style>
  <w:style w:type="character" w:styleId="slostrnky">
    <w:name w:val="page number"/>
    <w:basedOn w:val="Standardnpsmoodstavce"/>
    <w:rsid w:val="002202F3"/>
  </w:style>
  <w:style w:type="paragraph" w:customStyle="1" w:styleId="Default">
    <w:name w:val="Default"/>
    <w:rsid w:val="002202F3"/>
    <w:pPr>
      <w:widowControl w:val="0"/>
      <w:autoSpaceDE w:val="0"/>
      <w:autoSpaceDN w:val="0"/>
      <w:adjustRightInd w:val="0"/>
    </w:pPr>
    <w:rPr>
      <w:rFonts w:ascii="Verdana" w:eastAsia="Times New Roman" w:hAnsi="Verdana" w:cs="Verdana"/>
      <w:color w:val="000000"/>
      <w:sz w:val="24"/>
      <w:szCs w:val="24"/>
    </w:rPr>
  </w:style>
  <w:style w:type="paragraph" w:styleId="Zkladntextodsazen3">
    <w:name w:val="Body Text Indent 3"/>
    <w:basedOn w:val="Normln"/>
    <w:link w:val="Zkladntextodsazen3Char"/>
    <w:uiPriority w:val="99"/>
    <w:semiHidden/>
    <w:unhideWhenUsed/>
    <w:rsid w:val="009B792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9B7928"/>
    <w:rPr>
      <w:sz w:val="16"/>
      <w:szCs w:val="16"/>
      <w:lang w:eastAsia="en-US"/>
    </w:rPr>
  </w:style>
  <w:style w:type="paragraph" w:styleId="Odstavecseseznamem">
    <w:name w:val="List Paragraph"/>
    <w:basedOn w:val="Normln"/>
    <w:uiPriority w:val="99"/>
    <w:qFormat/>
    <w:rsid w:val="00C56318"/>
    <w:pPr>
      <w:suppressAutoHyphens/>
      <w:spacing w:after="0" w:line="240" w:lineRule="auto"/>
      <w:ind w:left="720"/>
      <w:contextualSpacing/>
    </w:pPr>
    <w:rPr>
      <w:rFonts w:ascii="Times New Roman" w:eastAsia="Times New Roman" w:hAnsi="Times New Roman"/>
      <w:kern w:val="1"/>
      <w:sz w:val="24"/>
      <w:szCs w:val="24"/>
      <w:lang w:eastAsia="ar-SA"/>
    </w:rPr>
  </w:style>
  <w:style w:type="character" w:customStyle="1" w:styleId="Nadpis2Char">
    <w:name w:val="Nadpis 2 Char"/>
    <w:basedOn w:val="Standardnpsmoodstavce"/>
    <w:link w:val="Nadpis2"/>
    <w:uiPriority w:val="99"/>
    <w:rsid w:val="00840E7D"/>
    <w:rPr>
      <w:rFonts w:ascii="Arial Narrow" w:hAnsi="Arial Narrow"/>
      <w:b/>
      <w:bCs/>
      <w:kern w:val="1"/>
      <w:lang w:eastAsia="ar-SA"/>
    </w:rPr>
  </w:style>
  <w:style w:type="paragraph" w:styleId="Normlnweb">
    <w:name w:val="Normal (Web)"/>
    <w:basedOn w:val="Normln"/>
    <w:uiPriority w:val="99"/>
    <w:semiHidden/>
    <w:unhideWhenUsed/>
    <w:rsid w:val="00840E7D"/>
    <w:pPr>
      <w:spacing w:after="0" w:line="240" w:lineRule="auto"/>
    </w:pPr>
    <w:rPr>
      <w:rFonts w:ascii="Times New Roman" w:eastAsiaTheme="minorHAnsi" w:hAnsi="Times New Roman"/>
      <w:sz w:val="24"/>
      <w:szCs w:val="24"/>
      <w:lang w:eastAsia="cs-CZ"/>
    </w:rPr>
  </w:style>
  <w:style w:type="character" w:customStyle="1" w:styleId="Nevyeenzmnka1">
    <w:name w:val="Nevyřešená zmínka1"/>
    <w:basedOn w:val="Standardnpsmoodstavce"/>
    <w:uiPriority w:val="99"/>
    <w:semiHidden/>
    <w:unhideWhenUsed/>
    <w:rsid w:val="00B96165"/>
    <w:rPr>
      <w:color w:val="605E5C"/>
      <w:shd w:val="clear" w:color="auto" w:fill="E1DFDD"/>
    </w:rPr>
  </w:style>
  <w:style w:type="character" w:customStyle="1" w:styleId="platne">
    <w:name w:val="platne"/>
    <w:basedOn w:val="Standardnpsmoodstavce"/>
    <w:rsid w:val="005B2539"/>
  </w:style>
  <w:style w:type="character" w:customStyle="1" w:styleId="Nevyeenzmnka2">
    <w:name w:val="Nevyřešená zmínka2"/>
    <w:basedOn w:val="Standardnpsmoodstavce"/>
    <w:uiPriority w:val="99"/>
    <w:semiHidden/>
    <w:unhideWhenUsed/>
    <w:rsid w:val="00CC59E1"/>
    <w:rPr>
      <w:color w:val="605E5C"/>
      <w:shd w:val="clear" w:color="auto" w:fill="E1DFDD"/>
    </w:rPr>
  </w:style>
  <w:style w:type="paragraph" w:styleId="Revize">
    <w:name w:val="Revision"/>
    <w:hidden/>
    <w:uiPriority w:val="99"/>
    <w:semiHidden/>
    <w:rsid w:val="005A0C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29960">
      <w:bodyDiv w:val="1"/>
      <w:marLeft w:val="0"/>
      <w:marRight w:val="0"/>
      <w:marTop w:val="0"/>
      <w:marBottom w:val="0"/>
      <w:divBdr>
        <w:top w:val="none" w:sz="0" w:space="0" w:color="auto"/>
        <w:left w:val="none" w:sz="0" w:space="0" w:color="auto"/>
        <w:bottom w:val="none" w:sz="0" w:space="0" w:color="auto"/>
        <w:right w:val="none" w:sz="0" w:space="0" w:color="auto"/>
      </w:divBdr>
      <w:divsChild>
        <w:div w:id="1217084312">
          <w:marLeft w:val="0"/>
          <w:marRight w:val="0"/>
          <w:marTop w:val="0"/>
          <w:marBottom w:val="0"/>
          <w:divBdr>
            <w:top w:val="none" w:sz="0" w:space="0" w:color="auto"/>
            <w:left w:val="none" w:sz="0" w:space="0" w:color="auto"/>
            <w:bottom w:val="none" w:sz="0" w:space="0" w:color="auto"/>
            <w:right w:val="none" w:sz="0" w:space="0" w:color="auto"/>
          </w:divBdr>
          <w:divsChild>
            <w:div w:id="1475681694">
              <w:marLeft w:val="0"/>
              <w:marRight w:val="0"/>
              <w:marTop w:val="0"/>
              <w:marBottom w:val="0"/>
              <w:divBdr>
                <w:top w:val="none" w:sz="0" w:space="0" w:color="auto"/>
                <w:left w:val="none" w:sz="0" w:space="0" w:color="auto"/>
                <w:bottom w:val="none" w:sz="0" w:space="0" w:color="auto"/>
                <w:right w:val="none" w:sz="0" w:space="0" w:color="auto"/>
              </w:divBdr>
              <w:divsChild>
                <w:div w:id="1613322535">
                  <w:marLeft w:val="0"/>
                  <w:marRight w:val="0"/>
                  <w:marTop w:val="0"/>
                  <w:marBottom w:val="0"/>
                  <w:divBdr>
                    <w:top w:val="none" w:sz="0" w:space="0" w:color="auto"/>
                    <w:left w:val="none" w:sz="0" w:space="0" w:color="auto"/>
                    <w:bottom w:val="none" w:sz="0" w:space="0" w:color="auto"/>
                    <w:right w:val="none" w:sz="0" w:space="0" w:color="auto"/>
                  </w:divBdr>
                  <w:divsChild>
                    <w:div w:id="11539276">
                      <w:marLeft w:val="0"/>
                      <w:marRight w:val="0"/>
                      <w:marTop w:val="0"/>
                      <w:marBottom w:val="150"/>
                      <w:divBdr>
                        <w:top w:val="none" w:sz="0" w:space="0" w:color="auto"/>
                        <w:left w:val="none" w:sz="0" w:space="0" w:color="auto"/>
                        <w:bottom w:val="none" w:sz="0" w:space="0" w:color="auto"/>
                        <w:right w:val="none" w:sz="0" w:space="0" w:color="auto"/>
                      </w:divBdr>
                      <w:divsChild>
                        <w:div w:id="556018127">
                          <w:marLeft w:val="0"/>
                          <w:marRight w:val="0"/>
                          <w:marTop w:val="0"/>
                          <w:marBottom w:val="0"/>
                          <w:divBdr>
                            <w:top w:val="none" w:sz="0" w:space="0" w:color="auto"/>
                            <w:left w:val="none" w:sz="0" w:space="0" w:color="auto"/>
                            <w:bottom w:val="none" w:sz="0" w:space="0" w:color="auto"/>
                            <w:right w:val="none" w:sz="0" w:space="0" w:color="auto"/>
                          </w:divBdr>
                          <w:divsChild>
                            <w:div w:id="1760102264">
                              <w:marLeft w:val="0"/>
                              <w:marRight w:val="0"/>
                              <w:marTop w:val="0"/>
                              <w:marBottom w:val="0"/>
                              <w:divBdr>
                                <w:top w:val="none" w:sz="0" w:space="0" w:color="auto"/>
                                <w:left w:val="none" w:sz="0" w:space="0" w:color="auto"/>
                                <w:bottom w:val="none" w:sz="0" w:space="0" w:color="auto"/>
                                <w:right w:val="none" w:sz="0" w:space="0" w:color="auto"/>
                              </w:divBdr>
                              <w:divsChild>
                                <w:div w:id="13549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0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rodni-divadlo.cz/cs/dokumenty-o-divadl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2166</Words>
  <Characters>12781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Růžičková Dagmar</dc:creator>
  <cp:lastModifiedBy>Růžičková Dagmar</cp:lastModifiedBy>
  <cp:revision>3</cp:revision>
  <dcterms:created xsi:type="dcterms:W3CDTF">2025-05-28T10:38:00Z</dcterms:created>
  <dcterms:modified xsi:type="dcterms:W3CDTF">2025-05-28T10:39:00Z</dcterms:modified>
</cp:coreProperties>
</file>