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CE83" w14:textId="0DF777C5" w:rsidR="002132EA" w:rsidRDefault="002132EA">
      <w:pPr>
        <w:pStyle w:val="Zkladntext"/>
        <w:ind w:left="0" w:firstLine="0"/>
      </w:pPr>
      <w:r>
        <w:rPr>
          <w:b/>
          <w:sz w:val="32"/>
        </w:rPr>
        <w:t xml:space="preserve">              KUPNÍ  SMLOUV</w:t>
      </w:r>
      <w:r w:rsidR="00871455">
        <w:rPr>
          <w:b/>
          <w:sz w:val="32"/>
        </w:rPr>
        <w:t>A č: PS</w:t>
      </w:r>
      <w:r w:rsidR="00CD2D9A">
        <w:rPr>
          <w:b/>
          <w:sz w:val="32"/>
        </w:rPr>
        <w:t>4</w:t>
      </w:r>
      <w:r w:rsidR="00871455">
        <w:rPr>
          <w:b/>
          <w:sz w:val="32"/>
        </w:rPr>
        <w:t>/20</w:t>
      </w:r>
      <w:r w:rsidR="008E4AEC">
        <w:rPr>
          <w:b/>
          <w:sz w:val="32"/>
        </w:rPr>
        <w:t>2</w:t>
      </w:r>
      <w:r w:rsidR="00CD2D9A">
        <w:rPr>
          <w:b/>
          <w:sz w:val="32"/>
        </w:rPr>
        <w:t>5</w:t>
      </w:r>
    </w:p>
    <w:p w14:paraId="33246643" w14:textId="77777777" w:rsidR="002132EA" w:rsidRDefault="002132EA">
      <w:pPr>
        <w:rPr>
          <w:rFonts w:ascii="Arial" w:hAnsi="Arial"/>
          <w:b/>
        </w:rPr>
      </w:pPr>
    </w:p>
    <w:p w14:paraId="1673D6AF" w14:textId="77777777" w:rsidR="002132EA" w:rsidRDefault="002132EA" w:rsidP="00B15A0F">
      <w:pPr>
        <w:numPr>
          <w:ilvl w:val="0"/>
          <w:numId w:val="2"/>
        </w:numPr>
        <w:pBdr>
          <w:bottom w:val="single" w:sz="6" w:space="1" w:color="auto"/>
        </w:pBdr>
        <w:tabs>
          <w:tab w:val="left" w:pos="284"/>
          <w:tab w:val="left" w:pos="2835"/>
        </w:tabs>
        <w:spacing w:after="120"/>
        <w:ind w:left="357" w:right="-380" w:hanging="357"/>
        <w:rPr>
          <w:rFonts w:ascii="Arial" w:hAnsi="Arial"/>
          <w:b/>
        </w:rPr>
      </w:pPr>
      <w:r>
        <w:rPr>
          <w:rFonts w:ascii="Arial" w:hAnsi="Arial"/>
          <w:b/>
        </w:rPr>
        <w:t xml:space="preserve">      Smluvní strany</w:t>
      </w:r>
    </w:p>
    <w:p w14:paraId="74FFAFD8" w14:textId="77777777" w:rsidR="002132EA" w:rsidRDefault="002132EA">
      <w:pPr>
        <w:tabs>
          <w:tab w:val="left" w:pos="567"/>
          <w:tab w:val="left" w:pos="3119"/>
        </w:tabs>
        <w:rPr>
          <w:rFonts w:ascii="Arial" w:hAnsi="Arial"/>
          <w:b/>
          <w:sz w:val="18"/>
        </w:rPr>
      </w:pPr>
      <w:r>
        <w:rPr>
          <w:rFonts w:ascii="Arial" w:hAnsi="Arial"/>
          <w:b/>
        </w:rPr>
        <w:t xml:space="preserve">1.1. 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8"/>
        </w:rPr>
        <w:t xml:space="preserve">Kupující:                      </w:t>
      </w:r>
      <w:r>
        <w:rPr>
          <w:rFonts w:ascii="Arial" w:hAnsi="Arial"/>
          <w:b/>
          <w:sz w:val="18"/>
        </w:rPr>
        <w:tab/>
      </w:r>
    </w:p>
    <w:p w14:paraId="1009DB1F" w14:textId="77777777" w:rsidR="002132EA" w:rsidRPr="00CE1FBB" w:rsidRDefault="002132EA" w:rsidP="00E02E6B">
      <w:pPr>
        <w:numPr>
          <w:ilvl w:val="0"/>
          <w:numId w:val="3"/>
        </w:numPr>
        <w:tabs>
          <w:tab w:val="left" w:pos="567"/>
          <w:tab w:val="left" w:pos="3119"/>
        </w:tabs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sz w:val="18"/>
        </w:rPr>
        <w:tab/>
      </w:r>
      <w:r w:rsidR="005B3A40">
        <w:rPr>
          <w:rFonts w:ascii="Arial" w:hAnsi="Arial"/>
          <w:b/>
          <w:sz w:val="24"/>
          <w:szCs w:val="24"/>
        </w:rPr>
        <w:t xml:space="preserve">Technické služby </w:t>
      </w:r>
      <w:r w:rsidR="00CD0413">
        <w:rPr>
          <w:rFonts w:ascii="Arial" w:hAnsi="Arial"/>
          <w:b/>
          <w:sz w:val="24"/>
          <w:szCs w:val="24"/>
        </w:rPr>
        <w:t>města Jičína</w:t>
      </w:r>
    </w:p>
    <w:p w14:paraId="6527EC3B" w14:textId="77777777" w:rsidR="00D66C4E" w:rsidRDefault="005B3A40" w:rsidP="005B3A40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b/>
          <w:sz w:val="18"/>
        </w:rPr>
        <w:tab/>
      </w:r>
      <w:r w:rsidR="00CD0413">
        <w:rPr>
          <w:rFonts w:ascii="Arial" w:hAnsi="Arial"/>
          <w:b/>
          <w:sz w:val="18"/>
        </w:rPr>
        <w:t>Textilní 955, 506 01  Jičín</w:t>
      </w:r>
      <w:r w:rsidR="00CE1FBB">
        <w:rPr>
          <w:rFonts w:ascii="Arial" w:hAnsi="Arial"/>
          <w:color w:val="000000"/>
          <w:sz w:val="18"/>
        </w:rPr>
        <w:t xml:space="preserve">  </w:t>
      </w:r>
    </w:p>
    <w:p w14:paraId="479E8793" w14:textId="77777777" w:rsidR="00D66C4E" w:rsidRDefault="00D66C4E" w:rsidP="00CE1FBB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</w:p>
    <w:p w14:paraId="27C3DAB6" w14:textId="77777777" w:rsidR="00870B12" w:rsidRDefault="00D33D27" w:rsidP="00D33D27">
      <w:pPr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           Tel,fax: </w:t>
      </w:r>
    </w:p>
    <w:p w14:paraId="1FAA3676" w14:textId="37D81953" w:rsidR="00253870" w:rsidRDefault="00870B12" w:rsidP="00CE1FBB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           Zastoupený </w:t>
      </w:r>
      <w:r w:rsidR="00D33D27">
        <w:rPr>
          <w:rFonts w:ascii="Arial" w:hAnsi="Arial"/>
          <w:color w:val="000000"/>
          <w:sz w:val="18"/>
        </w:rPr>
        <w:t xml:space="preserve">panem </w:t>
      </w:r>
      <w:r w:rsidR="00B73724">
        <w:rPr>
          <w:rFonts w:ascii="Arial" w:hAnsi="Arial"/>
          <w:color w:val="000000"/>
          <w:sz w:val="18"/>
        </w:rPr>
        <w:t>Ing.</w:t>
      </w:r>
      <w:r w:rsidR="00841494">
        <w:rPr>
          <w:rFonts w:ascii="Arial" w:hAnsi="Arial"/>
          <w:color w:val="000000"/>
          <w:sz w:val="18"/>
        </w:rPr>
        <w:t xml:space="preserve"> </w:t>
      </w:r>
      <w:r w:rsidR="002232FE">
        <w:rPr>
          <w:rFonts w:ascii="Arial" w:hAnsi="Arial"/>
          <w:color w:val="000000"/>
          <w:sz w:val="18"/>
        </w:rPr>
        <w:t>Čeňkem Strašíkem – ředitelem společnosti</w:t>
      </w:r>
    </w:p>
    <w:p w14:paraId="5FF80523" w14:textId="77777777" w:rsidR="00253870" w:rsidRDefault="00253870" w:rsidP="00CE1FBB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           Zapsaný v ob</w:t>
      </w:r>
      <w:r w:rsidR="008D569E">
        <w:rPr>
          <w:rFonts w:ascii="Arial" w:hAnsi="Arial"/>
          <w:color w:val="000000"/>
          <w:sz w:val="18"/>
        </w:rPr>
        <w:t>chodním rejstříku Krajského soudu v</w:t>
      </w:r>
      <w:r w:rsidR="002232FE">
        <w:rPr>
          <w:rFonts w:ascii="Arial" w:hAnsi="Arial"/>
          <w:color w:val="000000"/>
          <w:sz w:val="18"/>
        </w:rPr>
        <w:t> Hradci Králové, oddíl Pr, vložka č.90</w:t>
      </w:r>
    </w:p>
    <w:p w14:paraId="48E9F95D" w14:textId="77777777" w:rsidR="00253870" w:rsidRDefault="00D33D27" w:rsidP="00CE1FBB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           IČ:  </w:t>
      </w:r>
      <w:r w:rsidR="008B7310">
        <w:rPr>
          <w:rFonts w:ascii="Arial" w:hAnsi="Arial"/>
          <w:color w:val="000000"/>
          <w:sz w:val="18"/>
        </w:rPr>
        <w:t>64814467</w:t>
      </w:r>
      <w:r>
        <w:rPr>
          <w:rFonts w:ascii="Arial" w:hAnsi="Arial"/>
          <w:color w:val="000000"/>
          <w:sz w:val="18"/>
        </w:rPr>
        <w:t xml:space="preserve">  </w:t>
      </w:r>
    </w:p>
    <w:p w14:paraId="531042F8" w14:textId="77777777" w:rsidR="009B500B" w:rsidRDefault="00253870" w:rsidP="00CE1FBB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           DIČ: </w:t>
      </w:r>
      <w:r w:rsidR="008B7310">
        <w:rPr>
          <w:rFonts w:ascii="Arial" w:hAnsi="Arial"/>
          <w:color w:val="000000"/>
          <w:sz w:val="18"/>
        </w:rPr>
        <w:t>CZ64814467</w:t>
      </w:r>
    </w:p>
    <w:p w14:paraId="31E60A4C" w14:textId="1DB559A2" w:rsidR="009B500B" w:rsidRDefault="009B500B" w:rsidP="00CE1FBB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           Bankovní spojení: </w:t>
      </w:r>
      <w:r w:rsidR="00DE2BF7">
        <w:rPr>
          <w:rFonts w:ascii="Arial" w:hAnsi="Arial"/>
          <w:color w:val="000000"/>
          <w:sz w:val="18"/>
        </w:rPr>
        <w:t>xxxxx</w:t>
      </w:r>
    </w:p>
    <w:p w14:paraId="6125D628" w14:textId="619AE6D2" w:rsidR="001410C5" w:rsidRDefault="009B500B" w:rsidP="00CE1FBB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           Č.účtu:</w:t>
      </w:r>
      <w:r w:rsidR="001410C5">
        <w:rPr>
          <w:rFonts w:ascii="Arial" w:hAnsi="Arial"/>
          <w:color w:val="000000"/>
          <w:sz w:val="18"/>
        </w:rPr>
        <w:t xml:space="preserve">  </w:t>
      </w:r>
      <w:r w:rsidR="00DE2BF7">
        <w:rPr>
          <w:rFonts w:ascii="Arial" w:hAnsi="Arial"/>
          <w:color w:val="000000"/>
          <w:sz w:val="18"/>
        </w:rPr>
        <w:t>xxxxxx</w:t>
      </w:r>
      <w:r w:rsidR="001410C5">
        <w:rPr>
          <w:rFonts w:ascii="Arial" w:hAnsi="Arial"/>
          <w:color w:val="000000"/>
          <w:sz w:val="18"/>
        </w:rPr>
        <w:t xml:space="preserve"> </w:t>
      </w:r>
    </w:p>
    <w:p w14:paraId="0395A07D" w14:textId="77777777" w:rsidR="00710330" w:rsidRDefault="001410C5" w:rsidP="00E150E3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           </w:t>
      </w:r>
    </w:p>
    <w:p w14:paraId="1E3A9ABA" w14:textId="77777777" w:rsidR="00CE1FBB" w:rsidRDefault="00CE1FBB" w:rsidP="00CE1FBB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                            </w:t>
      </w:r>
    </w:p>
    <w:p w14:paraId="494E97B4" w14:textId="77777777" w:rsidR="00CE1FBB" w:rsidRDefault="00CE1FBB" w:rsidP="00CE1FBB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</w:p>
    <w:p w14:paraId="671EAED4" w14:textId="77777777" w:rsidR="002132EA" w:rsidRDefault="002132EA">
      <w:pPr>
        <w:tabs>
          <w:tab w:val="left" w:pos="567"/>
          <w:tab w:val="left" w:pos="3119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1.2. </w:t>
      </w:r>
      <w:r>
        <w:rPr>
          <w:rFonts w:ascii="Arial" w:hAnsi="Arial"/>
          <w:b/>
          <w:sz w:val="18"/>
        </w:rPr>
        <w:tab/>
        <w:t>Prodávající:</w:t>
      </w:r>
    </w:p>
    <w:p w14:paraId="1F25DE13" w14:textId="77777777" w:rsidR="002132EA" w:rsidRDefault="002132EA" w:rsidP="00B361C3">
      <w:pPr>
        <w:tabs>
          <w:tab w:val="left" w:pos="6588"/>
        </w:tabs>
        <w:autoSpaceDE w:val="0"/>
        <w:autoSpaceDN w:val="0"/>
        <w:adjustRightInd w:val="0"/>
        <w:ind w:left="3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</w:rPr>
        <w:t xml:space="preserve">   </w:t>
      </w:r>
      <w:r w:rsidR="00AD4B5E">
        <w:rPr>
          <w:rFonts w:ascii="Arial" w:hAnsi="Arial"/>
          <w:b/>
          <w:sz w:val="24"/>
          <w:szCs w:val="24"/>
        </w:rPr>
        <w:t>CEREA, a.s., Dělnická 384, 531 25  PARDUBICE</w:t>
      </w:r>
      <w:r w:rsidR="00B361C3">
        <w:rPr>
          <w:rFonts w:ascii="Arial" w:hAnsi="Arial"/>
          <w:b/>
          <w:sz w:val="24"/>
          <w:szCs w:val="24"/>
        </w:rPr>
        <w:tab/>
      </w:r>
    </w:p>
    <w:p w14:paraId="0AC53754" w14:textId="2B6B9755" w:rsidR="00B361C3" w:rsidRDefault="00B361C3" w:rsidP="00B361C3">
      <w:pPr>
        <w:tabs>
          <w:tab w:val="left" w:pos="6588"/>
        </w:tabs>
        <w:autoSpaceDE w:val="0"/>
        <w:autoSpaceDN w:val="0"/>
        <w:adjustRightInd w:val="0"/>
        <w:ind w:left="360"/>
        <w:rPr>
          <w:rFonts w:ascii="Arial" w:hAnsi="Arial"/>
          <w:color w:val="000000"/>
          <w:sz w:val="18"/>
        </w:rPr>
      </w:pPr>
      <w:r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Arial" w:hAnsi="Arial"/>
          <w:color w:val="000000"/>
          <w:sz w:val="18"/>
        </w:rPr>
        <w:t xml:space="preserve">Tel: </w:t>
      </w:r>
      <w:r w:rsidR="00DE2BF7">
        <w:rPr>
          <w:rFonts w:ascii="Arial" w:hAnsi="Arial"/>
          <w:color w:val="000000"/>
          <w:sz w:val="18"/>
        </w:rPr>
        <w:t>xxxxx</w:t>
      </w:r>
    </w:p>
    <w:p w14:paraId="4AE83C60" w14:textId="1279925C" w:rsidR="00B361C3" w:rsidRDefault="00B361C3" w:rsidP="00B361C3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           Fax:</w:t>
      </w:r>
      <w:r w:rsidR="00724D57">
        <w:rPr>
          <w:rFonts w:ascii="Arial" w:hAnsi="Arial"/>
          <w:color w:val="000000"/>
          <w:sz w:val="18"/>
        </w:rPr>
        <w:t xml:space="preserve"> </w:t>
      </w:r>
      <w:r w:rsidR="00DE2BF7">
        <w:rPr>
          <w:rFonts w:ascii="Arial" w:hAnsi="Arial"/>
          <w:color w:val="000000"/>
          <w:sz w:val="18"/>
        </w:rPr>
        <w:t>xxxxx</w:t>
      </w:r>
    </w:p>
    <w:p w14:paraId="4A6104D1" w14:textId="77777777" w:rsidR="00B361C3" w:rsidRDefault="00B361C3" w:rsidP="00B361C3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           Zastoupený</w:t>
      </w:r>
      <w:r w:rsidR="00724D57">
        <w:rPr>
          <w:rFonts w:ascii="Arial" w:hAnsi="Arial"/>
          <w:color w:val="000000"/>
          <w:sz w:val="18"/>
        </w:rPr>
        <w:t xml:space="preserve"> Ing. Františkem Turkem – předseda představenstva</w:t>
      </w:r>
    </w:p>
    <w:p w14:paraId="0702ACE2" w14:textId="1C7D889C" w:rsidR="00724D57" w:rsidRDefault="00724D57" w:rsidP="00B361C3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ab/>
        <w:t xml:space="preserve">                   </w:t>
      </w:r>
      <w:r w:rsidR="00EA4960">
        <w:rPr>
          <w:rFonts w:ascii="Arial" w:hAnsi="Arial"/>
          <w:color w:val="000000"/>
          <w:sz w:val="18"/>
        </w:rPr>
        <w:t xml:space="preserve">Ing. </w:t>
      </w:r>
      <w:r w:rsidR="00691033">
        <w:rPr>
          <w:rFonts w:ascii="Arial" w:hAnsi="Arial"/>
          <w:color w:val="000000"/>
          <w:sz w:val="18"/>
        </w:rPr>
        <w:t>Milan Fiedler</w:t>
      </w:r>
      <w:r>
        <w:rPr>
          <w:rFonts w:ascii="Arial" w:hAnsi="Arial"/>
          <w:color w:val="000000"/>
          <w:sz w:val="18"/>
        </w:rPr>
        <w:t xml:space="preserve"> – členem představenstva</w:t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</w:p>
    <w:p w14:paraId="0CAEFD3F" w14:textId="77777777" w:rsidR="00B361C3" w:rsidRDefault="00B361C3" w:rsidP="00B361C3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           Zapsaný v obchodním rejstříku Krajského soudu v Hradci Králové, oddíl</w:t>
      </w:r>
      <w:r w:rsidR="00C25CF6">
        <w:rPr>
          <w:rFonts w:ascii="Arial" w:hAnsi="Arial"/>
          <w:color w:val="000000"/>
          <w:sz w:val="18"/>
        </w:rPr>
        <w:t xml:space="preserve"> B, vložka 621</w:t>
      </w:r>
    </w:p>
    <w:p w14:paraId="303614A2" w14:textId="77777777" w:rsidR="00602BC1" w:rsidRDefault="00602BC1" w:rsidP="00B361C3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           IČ:   46504940</w:t>
      </w:r>
    </w:p>
    <w:p w14:paraId="25C24DEA" w14:textId="77777777" w:rsidR="00602BC1" w:rsidRDefault="00602BC1" w:rsidP="00B361C3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           DIČ: CZ46504940</w:t>
      </w:r>
    </w:p>
    <w:p w14:paraId="2A33D34A" w14:textId="7803B937" w:rsidR="00AD746A" w:rsidRDefault="00AD746A" w:rsidP="00B361C3">
      <w:pPr>
        <w:tabs>
          <w:tab w:val="left" w:pos="567"/>
          <w:tab w:val="left" w:pos="3119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           Bankovní spojení: </w:t>
      </w:r>
      <w:r w:rsidR="00DE2BF7">
        <w:rPr>
          <w:rFonts w:ascii="Arial" w:hAnsi="Arial"/>
          <w:color w:val="000000"/>
          <w:sz w:val="18"/>
        </w:rPr>
        <w:t>xxxxxx</w:t>
      </w:r>
    </w:p>
    <w:p w14:paraId="213D8A16" w14:textId="395F53DB" w:rsidR="00B361C3" w:rsidRPr="00AD4B5E" w:rsidRDefault="00AD746A" w:rsidP="00FB4FAF">
      <w:pPr>
        <w:tabs>
          <w:tab w:val="left" w:pos="567"/>
          <w:tab w:val="left" w:pos="3119"/>
        </w:tabs>
        <w:rPr>
          <w:rFonts w:ascii="Arial" w:hAnsi="Arial"/>
          <w:b/>
        </w:rPr>
      </w:pPr>
      <w:r>
        <w:rPr>
          <w:rFonts w:ascii="Arial" w:hAnsi="Arial"/>
          <w:color w:val="000000"/>
          <w:sz w:val="18"/>
        </w:rPr>
        <w:t xml:space="preserve">           Č.účtu: </w:t>
      </w:r>
      <w:r w:rsidR="00DE2BF7">
        <w:rPr>
          <w:rFonts w:ascii="Arial" w:hAnsi="Arial"/>
          <w:color w:val="000000"/>
          <w:sz w:val="18"/>
        </w:rPr>
        <w:t>xxxxx</w:t>
      </w:r>
    </w:p>
    <w:p w14:paraId="50E73D6A" w14:textId="77777777" w:rsidR="00AD4B5E" w:rsidRDefault="00AD4B5E" w:rsidP="00AD4B5E">
      <w:pPr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522BFA07" w14:textId="77777777" w:rsidR="002132EA" w:rsidRDefault="002132EA">
      <w:pPr>
        <w:tabs>
          <w:tab w:val="left" w:pos="567"/>
          <w:tab w:val="left" w:pos="3119"/>
        </w:tabs>
        <w:rPr>
          <w:rFonts w:ascii="Arial" w:hAnsi="Arial"/>
          <w:b/>
        </w:rPr>
      </w:pPr>
    </w:p>
    <w:p w14:paraId="7C23B54E" w14:textId="77777777" w:rsidR="002132EA" w:rsidRDefault="002132EA" w:rsidP="00B15A0F">
      <w:pPr>
        <w:pStyle w:val="Zkladntext"/>
        <w:numPr>
          <w:ilvl w:val="0"/>
          <w:numId w:val="1"/>
        </w:numPr>
        <w:pBdr>
          <w:bottom w:val="single" w:sz="6" w:space="1" w:color="auto"/>
        </w:pBdr>
        <w:tabs>
          <w:tab w:val="left" w:pos="567"/>
        </w:tabs>
        <w:spacing w:after="120"/>
        <w:ind w:left="0" w:firstLine="0"/>
        <w:jc w:val="left"/>
        <w:rPr>
          <w:b/>
          <w:sz w:val="20"/>
        </w:rPr>
      </w:pPr>
      <w:r>
        <w:rPr>
          <w:b/>
          <w:sz w:val="20"/>
        </w:rPr>
        <w:t>2.</w:t>
      </w:r>
      <w:r>
        <w:rPr>
          <w:b/>
          <w:sz w:val="20"/>
        </w:rPr>
        <w:tab/>
        <w:t>Účel, závaznost a předmět rámcové kupní smlouvy</w:t>
      </w:r>
    </w:p>
    <w:p w14:paraId="00EF7E94" w14:textId="77777777" w:rsidR="002132EA" w:rsidRDefault="002132EA" w:rsidP="00B15A0F">
      <w:pPr>
        <w:pStyle w:val="Zkladntext"/>
        <w:numPr>
          <w:ilvl w:val="1"/>
          <w:numId w:val="9"/>
        </w:numPr>
        <w:rPr>
          <w:sz w:val="18"/>
        </w:rPr>
      </w:pPr>
      <w:r>
        <w:rPr>
          <w:sz w:val="18"/>
        </w:rPr>
        <w:t xml:space="preserve">Tato rámcová kupní smlouva (dále jen </w:t>
      </w:r>
      <w:r>
        <w:rPr>
          <w:b/>
          <w:sz w:val="18"/>
        </w:rPr>
        <w:t>„smlouva“</w:t>
      </w:r>
      <w:r>
        <w:rPr>
          <w:sz w:val="18"/>
        </w:rPr>
        <w:t xml:space="preserve">) upravuje smluvní vztah mezi prodávajícím a kupujícím při dodávkách zboží, které se budou realizovat na základě jednotlivých objednávek vystavených kupujícím (dále jen </w:t>
      </w:r>
      <w:r>
        <w:rPr>
          <w:b/>
          <w:sz w:val="18"/>
        </w:rPr>
        <w:t>„objednávky“</w:t>
      </w:r>
      <w:r>
        <w:rPr>
          <w:sz w:val="18"/>
        </w:rPr>
        <w:t>), a stanoví obchodní a dodací podmínky pro dodávky zboží.</w:t>
      </w:r>
    </w:p>
    <w:p w14:paraId="7ED7B660" w14:textId="77777777" w:rsidR="00FB4FAF" w:rsidRPr="00FB4FAF" w:rsidRDefault="002132EA" w:rsidP="00B15A0F">
      <w:pPr>
        <w:pStyle w:val="Zkladntext"/>
        <w:numPr>
          <w:ilvl w:val="1"/>
          <w:numId w:val="9"/>
        </w:numPr>
        <w:tabs>
          <w:tab w:val="left" w:pos="2340"/>
        </w:tabs>
        <w:rPr>
          <w:sz w:val="18"/>
        </w:rPr>
      </w:pPr>
      <w:r>
        <w:rPr>
          <w:sz w:val="18"/>
        </w:rPr>
        <w:t xml:space="preserve">Předmětem smlouvy je povinnost prodávajícího dodávat kupujícímu na základě objednávek </w:t>
      </w:r>
      <w:r>
        <w:rPr>
          <w:b/>
          <w:sz w:val="18"/>
        </w:rPr>
        <w:t>zboží</w:t>
      </w:r>
    </w:p>
    <w:p w14:paraId="347C6D13" w14:textId="77777777" w:rsidR="00FB4FAF" w:rsidRPr="008736FD" w:rsidRDefault="008736FD" w:rsidP="00FB4FAF">
      <w:pPr>
        <w:pStyle w:val="Zkladntext"/>
        <w:numPr>
          <w:ilvl w:val="0"/>
          <w:numId w:val="22"/>
        </w:numPr>
        <w:tabs>
          <w:tab w:val="left" w:pos="2340"/>
        </w:tabs>
        <w:ind w:left="570" w:firstLine="0"/>
        <w:rPr>
          <w:szCs w:val="22"/>
        </w:rPr>
      </w:pPr>
      <w:r w:rsidRPr="008736FD">
        <w:rPr>
          <w:b/>
          <w:szCs w:val="22"/>
        </w:rPr>
        <w:t xml:space="preserve">ESCO </w:t>
      </w:r>
      <w:r w:rsidR="00FB4FAF" w:rsidRPr="008736FD">
        <w:rPr>
          <w:b/>
          <w:szCs w:val="22"/>
        </w:rPr>
        <w:t xml:space="preserve">Posypová sůl </w:t>
      </w:r>
      <w:r w:rsidR="0056363C">
        <w:rPr>
          <w:b/>
          <w:szCs w:val="22"/>
        </w:rPr>
        <w:t>M - VL</w:t>
      </w:r>
    </w:p>
    <w:p w14:paraId="24713C02" w14:textId="77777777" w:rsidR="008736FD" w:rsidRDefault="008736FD" w:rsidP="008736FD">
      <w:pPr>
        <w:pStyle w:val="Zkladntext"/>
        <w:tabs>
          <w:tab w:val="left" w:pos="2340"/>
        </w:tabs>
        <w:ind w:left="570" w:firstLine="0"/>
        <w:rPr>
          <w:b/>
          <w:sz w:val="18"/>
        </w:rPr>
      </w:pPr>
      <w:r>
        <w:rPr>
          <w:b/>
          <w:sz w:val="18"/>
        </w:rPr>
        <w:t xml:space="preserve">                                   Chlorid sodný, NaCl</w:t>
      </w:r>
    </w:p>
    <w:p w14:paraId="2717E4DB" w14:textId="77777777" w:rsidR="008736FD" w:rsidRPr="00FB4FAF" w:rsidRDefault="008736FD" w:rsidP="008736FD">
      <w:pPr>
        <w:pStyle w:val="Zkladntext"/>
        <w:tabs>
          <w:tab w:val="left" w:pos="2340"/>
        </w:tabs>
        <w:ind w:left="570" w:firstLine="0"/>
        <w:rPr>
          <w:sz w:val="18"/>
        </w:rPr>
      </w:pPr>
      <w:r>
        <w:rPr>
          <w:b/>
          <w:sz w:val="18"/>
        </w:rPr>
        <w:t xml:space="preserve">                                   Preparace: Protispékací přípravek E535       </w:t>
      </w:r>
    </w:p>
    <w:p w14:paraId="5AB36E03" w14:textId="77777777" w:rsidR="002032CC" w:rsidRDefault="002132EA" w:rsidP="00FB4FAF">
      <w:pPr>
        <w:pStyle w:val="Zkladntext"/>
        <w:tabs>
          <w:tab w:val="left" w:pos="2340"/>
        </w:tabs>
        <w:ind w:left="570" w:firstLine="0"/>
        <w:rPr>
          <w:sz w:val="18"/>
        </w:rPr>
      </w:pPr>
      <w:r>
        <w:rPr>
          <w:sz w:val="18"/>
        </w:rPr>
        <w:t xml:space="preserve">dále jen </w:t>
      </w:r>
      <w:r>
        <w:rPr>
          <w:b/>
          <w:sz w:val="18"/>
        </w:rPr>
        <w:t>„zboží“</w:t>
      </w:r>
      <w:r>
        <w:rPr>
          <w:sz w:val="18"/>
        </w:rPr>
        <w:t xml:space="preserve">) a převést na něj vlastnické právo a závazek kupujícího řádně dodané zboží převzít a zaplatit kupní cenu. </w:t>
      </w:r>
    </w:p>
    <w:p w14:paraId="30905BBB" w14:textId="77777777" w:rsidR="002132EA" w:rsidRDefault="002132EA" w:rsidP="00B15A0F">
      <w:pPr>
        <w:pStyle w:val="Zkladntext"/>
        <w:numPr>
          <w:ilvl w:val="1"/>
          <w:numId w:val="9"/>
        </w:numPr>
        <w:rPr>
          <w:sz w:val="18"/>
        </w:rPr>
      </w:pPr>
      <w:r>
        <w:rPr>
          <w:sz w:val="18"/>
        </w:rPr>
        <w:t xml:space="preserve">Ustanovení smlouvy jsou závazná, neupravuje-li konkrétní objednávka nebo jiná pozdější písemná dohoda uzavřená mezi prodávajícím a kupujícím a týkající se předmětu této smlouvy určitou okolnost jinak. </w:t>
      </w:r>
    </w:p>
    <w:p w14:paraId="2D1BEB54" w14:textId="77777777" w:rsidR="002132EA" w:rsidRDefault="002132EA" w:rsidP="00B15A0F">
      <w:pPr>
        <w:pStyle w:val="Zkladntext"/>
        <w:numPr>
          <w:ilvl w:val="1"/>
          <w:numId w:val="9"/>
        </w:numPr>
        <w:rPr>
          <w:sz w:val="18"/>
        </w:rPr>
      </w:pPr>
      <w:r>
        <w:rPr>
          <w:sz w:val="18"/>
        </w:rPr>
        <w:t>Zástupci stran oprávnění k jednání ve věci jednotlivých objednávek:</w:t>
      </w:r>
    </w:p>
    <w:p w14:paraId="231FB98D" w14:textId="663DA1DF" w:rsidR="002132EA" w:rsidRDefault="002132EA" w:rsidP="00B15A0F">
      <w:pPr>
        <w:pStyle w:val="Zkladntext"/>
        <w:numPr>
          <w:ilvl w:val="0"/>
          <w:numId w:val="14"/>
        </w:numPr>
        <w:tabs>
          <w:tab w:val="num" w:pos="900"/>
          <w:tab w:val="left" w:pos="2340"/>
        </w:tabs>
        <w:ind w:left="900"/>
        <w:rPr>
          <w:sz w:val="18"/>
        </w:rPr>
      </w:pPr>
      <w:r>
        <w:rPr>
          <w:sz w:val="18"/>
        </w:rPr>
        <w:t xml:space="preserve">za kupujícího:   </w:t>
      </w:r>
      <w:r>
        <w:rPr>
          <w:sz w:val="18"/>
        </w:rPr>
        <w:tab/>
      </w:r>
      <w:r>
        <w:rPr>
          <w:sz w:val="18"/>
        </w:rPr>
        <w:tab/>
      </w:r>
      <w:r w:rsidR="00017A4A">
        <w:rPr>
          <w:sz w:val="18"/>
        </w:rPr>
        <w:t xml:space="preserve">Zdeněk Doležal        </w:t>
      </w:r>
      <w:r w:rsidR="00DE2BF7">
        <w:rPr>
          <w:sz w:val="18"/>
        </w:rPr>
        <w:t>xxxxxx</w:t>
      </w:r>
    </w:p>
    <w:p w14:paraId="131E2D5E" w14:textId="29189C03" w:rsidR="002132EA" w:rsidRDefault="002132EA" w:rsidP="00B15A0F">
      <w:pPr>
        <w:pStyle w:val="Zkladntext"/>
        <w:numPr>
          <w:ilvl w:val="0"/>
          <w:numId w:val="14"/>
        </w:numPr>
        <w:tabs>
          <w:tab w:val="num" w:pos="900"/>
          <w:tab w:val="left" w:pos="2340"/>
        </w:tabs>
        <w:ind w:left="900"/>
        <w:rPr>
          <w:sz w:val="18"/>
        </w:rPr>
      </w:pPr>
      <w:r>
        <w:rPr>
          <w:sz w:val="18"/>
        </w:rPr>
        <w:t xml:space="preserve">za prodávajícího: </w:t>
      </w:r>
      <w:r>
        <w:rPr>
          <w:sz w:val="18"/>
        </w:rPr>
        <w:tab/>
      </w:r>
      <w:r>
        <w:rPr>
          <w:sz w:val="18"/>
        </w:rPr>
        <w:tab/>
      </w:r>
      <w:r w:rsidR="00017A4A">
        <w:rPr>
          <w:sz w:val="18"/>
        </w:rPr>
        <w:t xml:space="preserve">Michaela Kadavá     </w:t>
      </w:r>
      <w:r w:rsidR="00DE2BF7">
        <w:rPr>
          <w:sz w:val="18"/>
        </w:rPr>
        <w:t>xxxxxxx</w:t>
      </w:r>
    </w:p>
    <w:p w14:paraId="07BF2C25" w14:textId="77777777" w:rsidR="002132EA" w:rsidRDefault="002132EA">
      <w:pPr>
        <w:pStyle w:val="Zkladntext"/>
        <w:tabs>
          <w:tab w:val="left" w:pos="2340"/>
        </w:tabs>
        <w:ind w:left="0" w:firstLine="0"/>
      </w:pPr>
    </w:p>
    <w:p w14:paraId="4C0D355F" w14:textId="77777777" w:rsidR="002132EA" w:rsidRDefault="002132EA">
      <w:pPr>
        <w:pStyle w:val="Zkladntext"/>
        <w:pBdr>
          <w:bottom w:val="single" w:sz="6" w:space="1" w:color="auto"/>
        </w:pBdr>
        <w:tabs>
          <w:tab w:val="left" w:pos="567"/>
        </w:tabs>
        <w:spacing w:after="120"/>
        <w:ind w:left="709" w:hanging="709"/>
        <w:jc w:val="left"/>
        <w:rPr>
          <w:b/>
          <w:sz w:val="20"/>
        </w:rPr>
      </w:pPr>
      <w:r>
        <w:rPr>
          <w:b/>
          <w:sz w:val="20"/>
        </w:rPr>
        <w:t>3.</w:t>
      </w:r>
      <w:r>
        <w:rPr>
          <w:b/>
          <w:sz w:val="20"/>
        </w:rPr>
        <w:tab/>
        <w:t>Objednávky</w:t>
      </w:r>
    </w:p>
    <w:p w14:paraId="31C5649D" w14:textId="77777777" w:rsidR="002132EA" w:rsidRDefault="002132EA" w:rsidP="00036D92">
      <w:pPr>
        <w:pStyle w:val="Zkladntext21"/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rPr>
          <w:sz w:val="18"/>
        </w:rPr>
      </w:pPr>
      <w:r>
        <w:rPr>
          <w:sz w:val="18"/>
        </w:rPr>
        <w:t xml:space="preserve">Podkladem pro dodávky zboží jsou jednotlivé potvrzené objednávky. Objednávku vystavuje kupující a není-li dohodnuto jinak, vždy obsahuje: </w:t>
      </w:r>
    </w:p>
    <w:p w14:paraId="7CB1B279" w14:textId="77777777" w:rsidR="002132EA" w:rsidRDefault="002132EA" w:rsidP="00B15A0F">
      <w:pPr>
        <w:pStyle w:val="Zkladntext2"/>
        <w:numPr>
          <w:ilvl w:val="0"/>
          <w:numId w:val="5"/>
        </w:numPr>
        <w:tabs>
          <w:tab w:val="left" w:pos="993"/>
        </w:tabs>
        <w:ind w:firstLine="349"/>
        <w:rPr>
          <w:rFonts w:ascii="Arial" w:hAnsi="Arial"/>
          <w:sz w:val="18"/>
        </w:rPr>
      </w:pPr>
      <w:r>
        <w:rPr>
          <w:rFonts w:ascii="Arial" w:hAnsi="Arial"/>
          <w:sz w:val="18"/>
        </w:rPr>
        <w:t>požadovaný druh zboží, specifikaci a jeho množství,</w:t>
      </w:r>
    </w:p>
    <w:p w14:paraId="4818CB2F" w14:textId="77777777" w:rsidR="002132EA" w:rsidRDefault="002132EA" w:rsidP="00B15A0F">
      <w:pPr>
        <w:pStyle w:val="Zkladntext2"/>
        <w:numPr>
          <w:ilvl w:val="0"/>
          <w:numId w:val="5"/>
        </w:numPr>
        <w:tabs>
          <w:tab w:val="left" w:pos="993"/>
        </w:tabs>
        <w:ind w:firstLine="349"/>
        <w:rPr>
          <w:rFonts w:ascii="Arial" w:hAnsi="Arial"/>
          <w:sz w:val="18"/>
        </w:rPr>
      </w:pPr>
      <w:r>
        <w:rPr>
          <w:rFonts w:ascii="Arial" w:hAnsi="Arial"/>
          <w:sz w:val="18"/>
        </w:rPr>
        <w:t>termín dodávky,</w:t>
      </w:r>
    </w:p>
    <w:p w14:paraId="7A37B465" w14:textId="77777777" w:rsidR="002132EA" w:rsidRDefault="002132EA" w:rsidP="00B15A0F">
      <w:pPr>
        <w:pStyle w:val="Zkladntext2"/>
        <w:numPr>
          <w:ilvl w:val="0"/>
          <w:numId w:val="5"/>
        </w:numPr>
        <w:tabs>
          <w:tab w:val="left" w:pos="993"/>
        </w:tabs>
        <w:ind w:firstLine="349"/>
        <w:rPr>
          <w:rFonts w:ascii="Arial" w:hAnsi="Arial"/>
          <w:sz w:val="18"/>
        </w:rPr>
      </w:pPr>
      <w:r>
        <w:rPr>
          <w:rFonts w:ascii="Arial" w:hAnsi="Arial"/>
          <w:sz w:val="18"/>
        </w:rPr>
        <w:t>místo dodání a dodací podmínky,</w:t>
      </w:r>
    </w:p>
    <w:p w14:paraId="46107D3A" w14:textId="77777777" w:rsidR="002132EA" w:rsidRDefault="00E35A2F" w:rsidP="00B15A0F">
      <w:pPr>
        <w:pStyle w:val="Zkladntext2"/>
        <w:numPr>
          <w:ilvl w:val="0"/>
          <w:numId w:val="5"/>
        </w:numPr>
        <w:tabs>
          <w:tab w:val="left" w:pos="993"/>
        </w:tabs>
        <w:ind w:firstLine="349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kupní cenu </w:t>
      </w:r>
    </w:p>
    <w:p w14:paraId="01A101B3" w14:textId="77777777" w:rsidR="002132EA" w:rsidRDefault="002132EA" w:rsidP="00036D92">
      <w:pPr>
        <w:pStyle w:val="Zkladntext21"/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rPr>
          <w:sz w:val="18"/>
        </w:rPr>
      </w:pPr>
      <w:r>
        <w:rPr>
          <w:sz w:val="18"/>
        </w:rPr>
        <w:t>Kupující je povinen předkládat prodávajícímu dostatečně určité objednávky v</w:t>
      </w:r>
      <w:r w:rsidR="00E02E6B">
        <w:rPr>
          <w:sz w:val="18"/>
        </w:rPr>
        <w:t> </w:t>
      </w:r>
      <w:r>
        <w:rPr>
          <w:sz w:val="18"/>
        </w:rPr>
        <w:t>listinné</w:t>
      </w:r>
      <w:r w:rsidR="00E02E6B">
        <w:rPr>
          <w:sz w:val="18"/>
        </w:rPr>
        <w:t>, mailové</w:t>
      </w:r>
      <w:r>
        <w:rPr>
          <w:sz w:val="18"/>
        </w:rPr>
        <w:t xml:space="preserve"> nebo faxové podobě podepsané za něj oprávněnou osobou. Oprávněná osoba prodávajícího objednávku potvrdí a faxem, e-mailem či  poštou odešle zpět kupujícímu. Nebude-li akceptace objednávky prokázána kupujícímu do pěti pracovních dnů poté, co ji kupující prodávajícímu odeslal, není kupující objednávkou vázán, nedohodnou-li se smluvní strany v konkrétním případě jinak.  </w:t>
      </w:r>
    </w:p>
    <w:p w14:paraId="18CAEB86" w14:textId="77777777" w:rsidR="002132EA" w:rsidRDefault="002132EA" w:rsidP="00036D92">
      <w:pPr>
        <w:pStyle w:val="Zkladntext21"/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rPr>
          <w:sz w:val="18"/>
        </w:rPr>
      </w:pPr>
      <w:r>
        <w:rPr>
          <w:sz w:val="18"/>
        </w:rPr>
        <w:t>Od množství zboží určeného v objednávce se může prodávající odchýlit o ±5%, není-li dohodnuto jinak.</w:t>
      </w:r>
    </w:p>
    <w:p w14:paraId="3BBA2FB3" w14:textId="77777777" w:rsidR="002132EA" w:rsidRDefault="002132EA" w:rsidP="00036D92">
      <w:pPr>
        <w:pStyle w:val="Zkladntext21"/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rPr>
          <w:sz w:val="18"/>
        </w:rPr>
      </w:pPr>
      <w:r>
        <w:rPr>
          <w:sz w:val="18"/>
        </w:rPr>
        <w:t>Prodávající se zavazuje realizovat dodávku zboží v termínu uvedeném v potvrzené obje</w:t>
      </w:r>
      <w:r w:rsidR="00913028">
        <w:rPr>
          <w:sz w:val="18"/>
        </w:rPr>
        <w:t>dnávce.</w:t>
      </w:r>
    </w:p>
    <w:p w14:paraId="70C4B7F5" w14:textId="77777777" w:rsidR="00A34082" w:rsidRDefault="00A34082" w:rsidP="00A34082">
      <w:pPr>
        <w:pStyle w:val="Zkladntext21"/>
        <w:ind w:left="567"/>
        <w:rPr>
          <w:sz w:val="18"/>
        </w:rPr>
      </w:pPr>
    </w:p>
    <w:p w14:paraId="45D236ED" w14:textId="77777777" w:rsidR="002132EA" w:rsidRDefault="002132EA">
      <w:pPr>
        <w:pStyle w:val="Zkladntext2"/>
        <w:ind w:left="567"/>
        <w:rPr>
          <w:rFonts w:ascii="Arial" w:hAnsi="Arial"/>
          <w:b/>
          <w:sz w:val="20"/>
        </w:rPr>
      </w:pPr>
    </w:p>
    <w:p w14:paraId="2C9204EE" w14:textId="77777777" w:rsidR="002132EA" w:rsidRDefault="002132EA">
      <w:pPr>
        <w:pBdr>
          <w:bottom w:val="single" w:sz="6" w:space="1" w:color="auto"/>
        </w:pBdr>
        <w:tabs>
          <w:tab w:val="num" w:pos="567"/>
        </w:tabs>
        <w:spacing w:after="120"/>
        <w:ind w:left="567" w:hanging="567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lastRenderedPageBreak/>
        <w:t>4.</w:t>
      </w:r>
      <w:r>
        <w:rPr>
          <w:rFonts w:ascii="Arial" w:hAnsi="Arial"/>
          <w:b/>
        </w:rPr>
        <w:tab/>
        <w:t>Místo a způsob plnění</w:t>
      </w:r>
    </w:p>
    <w:p w14:paraId="78D3E856" w14:textId="77777777" w:rsidR="002132EA" w:rsidRDefault="002132EA" w:rsidP="00036D92">
      <w:pPr>
        <w:numPr>
          <w:ilvl w:val="1"/>
          <w:numId w:val="16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Místo plnění a přepravní podmínky dle místa určení budou uved</w:t>
      </w:r>
      <w:r w:rsidR="00E02E6B">
        <w:rPr>
          <w:rFonts w:ascii="Arial" w:hAnsi="Arial"/>
          <w:sz w:val="18"/>
        </w:rPr>
        <w:t>eny v jednotlivých objednávkách</w:t>
      </w:r>
      <w:r>
        <w:rPr>
          <w:rFonts w:ascii="Arial" w:hAnsi="Arial"/>
          <w:b/>
          <w:sz w:val="18"/>
        </w:rPr>
        <w:t>.</w:t>
      </w:r>
      <w:r>
        <w:rPr>
          <w:rFonts w:ascii="Arial" w:hAnsi="Arial"/>
          <w:sz w:val="18"/>
        </w:rPr>
        <w:t xml:space="preserve"> Prodávající je povinen avizovat odeslání zboží ve lhůtě, která umožní kupujícímu řádnou vykládku nebo převzetí zboží. Dnem předání zboží do dispozice kupujícímu dochází k přechodu vlastnického práva ke zboží na kupujícího.</w:t>
      </w:r>
    </w:p>
    <w:p w14:paraId="74852F30" w14:textId="77777777" w:rsidR="002132EA" w:rsidRDefault="002132EA" w:rsidP="00036D92">
      <w:pPr>
        <w:numPr>
          <w:ilvl w:val="1"/>
          <w:numId w:val="16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Zboží bude zabaleno a uloženo způsobem, který je obvyklý v obchodním styku pro přepravu daného druhu zboží. Balení musí poskytovat zboží dostatečnou ochranu před poškozením přepravou, povětrnostními vlivy nebo jiným znehodnocením. Cena obalu je zahrnuta v ceně zboží.</w:t>
      </w:r>
    </w:p>
    <w:p w14:paraId="34703FB2" w14:textId="77777777" w:rsidR="002132EA" w:rsidRDefault="002132EA" w:rsidP="00036D92">
      <w:pPr>
        <w:numPr>
          <w:ilvl w:val="1"/>
          <w:numId w:val="16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Součástí dodávky musí být doklad deklarující kompletnost, jakost a identifikovatelnost  dodávky (certifikát kvality). Součástí dodávky musí být dále </w:t>
      </w:r>
      <w:r w:rsidRPr="00036D92">
        <w:rPr>
          <w:rFonts w:ascii="Arial" w:hAnsi="Arial"/>
          <w:sz w:val="18"/>
        </w:rPr>
        <w:t>dodací list</w:t>
      </w:r>
      <w:r>
        <w:rPr>
          <w:rFonts w:ascii="Arial" w:hAnsi="Arial"/>
          <w:sz w:val="18"/>
        </w:rPr>
        <w:t xml:space="preserve"> a </w:t>
      </w:r>
      <w:r w:rsidRPr="00036D92">
        <w:rPr>
          <w:rFonts w:ascii="Arial" w:hAnsi="Arial"/>
          <w:sz w:val="18"/>
        </w:rPr>
        <w:t>prohlášení o shodě.</w:t>
      </w:r>
      <w:r>
        <w:rPr>
          <w:rFonts w:ascii="Arial" w:hAnsi="Arial"/>
          <w:sz w:val="18"/>
        </w:rPr>
        <w:t xml:space="preserve"> V případě změny </w:t>
      </w:r>
      <w:r w:rsidRPr="00036D92">
        <w:rPr>
          <w:rFonts w:ascii="Arial" w:hAnsi="Arial"/>
          <w:sz w:val="18"/>
        </w:rPr>
        <w:t>bezpečnostního listu</w:t>
      </w:r>
      <w:r>
        <w:rPr>
          <w:rFonts w:ascii="Arial" w:hAnsi="Arial"/>
          <w:sz w:val="18"/>
        </w:rPr>
        <w:t xml:space="preserve"> je prodávající bez zbytečného odkladu povinen zaslat aktuální bezpečnostní list kupujícímu. Převzetí zboží je kupující povinen prodávajícímu potvrdit.</w:t>
      </w:r>
    </w:p>
    <w:p w14:paraId="514861DC" w14:textId="77777777" w:rsidR="002132EA" w:rsidRDefault="002132EA" w:rsidP="00036D92">
      <w:pPr>
        <w:numPr>
          <w:ilvl w:val="1"/>
          <w:numId w:val="16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Prodávající se zavazuje, že dodávané zboží bude odpovídat příslušným právním předpisům a technickým normám.</w:t>
      </w:r>
    </w:p>
    <w:p w14:paraId="60DF18BA" w14:textId="77777777" w:rsidR="002132EA" w:rsidRDefault="002132EA">
      <w:pPr>
        <w:jc w:val="both"/>
        <w:rPr>
          <w:rFonts w:ascii="Arial" w:hAnsi="Arial"/>
          <w:sz w:val="18"/>
        </w:rPr>
      </w:pPr>
    </w:p>
    <w:p w14:paraId="69C46F4F" w14:textId="77777777" w:rsidR="002132EA" w:rsidRDefault="002132EA">
      <w:pPr>
        <w:jc w:val="both"/>
        <w:rPr>
          <w:rFonts w:ascii="Arial" w:hAnsi="Arial"/>
          <w:sz w:val="18"/>
        </w:rPr>
      </w:pPr>
    </w:p>
    <w:p w14:paraId="2FEF1E70" w14:textId="77777777" w:rsidR="002132EA" w:rsidRDefault="002132EA">
      <w:pPr>
        <w:pBdr>
          <w:bottom w:val="single" w:sz="6" w:space="1" w:color="auto"/>
        </w:pBdr>
        <w:tabs>
          <w:tab w:val="num" w:pos="567"/>
        </w:tabs>
        <w:spacing w:after="120"/>
        <w:ind w:left="567" w:hanging="567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 xml:space="preserve">5. </w:t>
      </w:r>
      <w:r>
        <w:rPr>
          <w:rFonts w:ascii="Arial" w:hAnsi="Arial"/>
          <w:b/>
        </w:rPr>
        <w:tab/>
        <w:t>Termín plnění</w:t>
      </w:r>
    </w:p>
    <w:p w14:paraId="036F8861" w14:textId="77777777" w:rsidR="002132EA" w:rsidRDefault="002132EA" w:rsidP="00036D92">
      <w:pPr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Termín plnění jednotlivých dodávek bude vždy uvedený v  objednávce. </w:t>
      </w:r>
    </w:p>
    <w:p w14:paraId="68CFB4F9" w14:textId="77777777" w:rsidR="002132EA" w:rsidRDefault="002132EA" w:rsidP="00036D92">
      <w:pPr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V případě nedodržení dodacího termínu uvedeného v potvrzené objednávce je kupující oprávněn účtovat prodávajícímu smluvní pokutu ve výši 0,</w:t>
      </w:r>
      <w:r w:rsidR="00E02E6B">
        <w:rPr>
          <w:rFonts w:ascii="Arial" w:hAnsi="Arial"/>
          <w:sz w:val="18"/>
        </w:rPr>
        <w:t>05</w:t>
      </w:r>
      <w:r>
        <w:rPr>
          <w:rFonts w:ascii="Arial" w:hAnsi="Arial"/>
          <w:sz w:val="18"/>
        </w:rPr>
        <w:t xml:space="preserve"> % z hodnoty nedodaného zboží za každý den prodlení.</w:t>
      </w:r>
    </w:p>
    <w:p w14:paraId="035E9618" w14:textId="77777777" w:rsidR="002132EA" w:rsidRDefault="002132EA" w:rsidP="00036D92">
      <w:pPr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Pokud prodávající nedodá zboží ve sjednaném termínu a kupujícímu z tohoto důvodu vznikne škoda, je prodávající povinen tuto škodu uhradit. Nárok na úhradu škody musí být ze strany kupujícího doložen nezbytnými písemnými podklady, případně kalkulacemi.</w:t>
      </w:r>
    </w:p>
    <w:p w14:paraId="5EB0BDD4" w14:textId="77777777" w:rsidR="002132EA" w:rsidRDefault="002132EA" w:rsidP="00036D92">
      <w:pPr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V případě nedodržení technických specifikací objednaného zboží musí prodávající provést  náhradní dodávku zboží splňující požadované technické parametry.</w:t>
      </w:r>
    </w:p>
    <w:p w14:paraId="3D6F672D" w14:textId="77777777" w:rsidR="002132EA" w:rsidRDefault="002132EA" w:rsidP="00036D92">
      <w:pPr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Obě smluvní strany nejsou odpovědny za škody a problémy vzniklé neplněním smluvních závazků zapříčiněné a způsobené vyšší mocí. Vyšší moc nezahrnuje zpožděné nebo neshodné dodávky subdodavatelů prodávajícího, poruchy ve výrobě a stávky.</w:t>
      </w:r>
    </w:p>
    <w:p w14:paraId="75D5F82B" w14:textId="77777777" w:rsidR="002132EA" w:rsidRDefault="002132EA">
      <w:pPr>
        <w:jc w:val="both"/>
        <w:rPr>
          <w:rFonts w:ascii="Arial" w:hAnsi="Arial"/>
        </w:rPr>
      </w:pPr>
    </w:p>
    <w:p w14:paraId="2C9E8D1F" w14:textId="77777777" w:rsidR="002132EA" w:rsidRDefault="002132EA">
      <w:pPr>
        <w:pStyle w:val="Zkladntext"/>
        <w:pBdr>
          <w:bottom w:val="single" w:sz="6" w:space="1" w:color="auto"/>
        </w:pBdr>
        <w:tabs>
          <w:tab w:val="left" w:pos="567"/>
        </w:tabs>
        <w:spacing w:after="120"/>
        <w:ind w:left="567" w:hanging="567"/>
        <w:jc w:val="left"/>
        <w:rPr>
          <w:sz w:val="20"/>
        </w:rPr>
      </w:pPr>
      <w:r>
        <w:rPr>
          <w:b/>
          <w:sz w:val="20"/>
        </w:rPr>
        <w:t xml:space="preserve">6. </w:t>
      </w:r>
      <w:r>
        <w:rPr>
          <w:b/>
          <w:sz w:val="20"/>
        </w:rPr>
        <w:tab/>
        <w:t>Cena a platební podmínky</w:t>
      </w:r>
    </w:p>
    <w:p w14:paraId="5998AFB5" w14:textId="77777777" w:rsidR="00750EF3" w:rsidRDefault="002132EA" w:rsidP="00036D92">
      <w:pPr>
        <w:pStyle w:val="Zkladntextodsazen3"/>
        <w:numPr>
          <w:ilvl w:val="1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sz w:val="18"/>
        </w:rPr>
      </w:pPr>
      <w:r>
        <w:rPr>
          <w:sz w:val="18"/>
        </w:rPr>
        <w:t xml:space="preserve">Ceny a množství zboží </w:t>
      </w:r>
      <w:r w:rsidR="00E02E6B">
        <w:rPr>
          <w:sz w:val="18"/>
        </w:rPr>
        <w:t>j</w:t>
      </w:r>
      <w:r>
        <w:rPr>
          <w:sz w:val="18"/>
        </w:rPr>
        <w:t>sou stanoveny</w:t>
      </w:r>
      <w:r w:rsidR="00750EF3">
        <w:rPr>
          <w:sz w:val="18"/>
        </w:rPr>
        <w:t>:</w:t>
      </w:r>
    </w:p>
    <w:p w14:paraId="51999D9A" w14:textId="3DD76805" w:rsidR="00750EF3" w:rsidRPr="00750EF3" w:rsidRDefault="00750EF3" w:rsidP="00750EF3">
      <w:pPr>
        <w:pStyle w:val="Zkladntextodsazen3"/>
        <w:ind w:firstLine="0"/>
        <w:jc w:val="both"/>
        <w:rPr>
          <w:b/>
        </w:rPr>
      </w:pPr>
      <w:r w:rsidRPr="00750EF3">
        <w:rPr>
          <w:b/>
        </w:rPr>
        <w:t xml:space="preserve">Předzásobení </w:t>
      </w:r>
      <w:r w:rsidR="00447D0F">
        <w:rPr>
          <w:b/>
        </w:rPr>
        <w:t>do 3</w:t>
      </w:r>
      <w:r w:rsidR="008E4AEC">
        <w:rPr>
          <w:b/>
        </w:rPr>
        <w:t>0</w:t>
      </w:r>
      <w:r w:rsidR="00447D0F">
        <w:rPr>
          <w:b/>
        </w:rPr>
        <w:t>.0</w:t>
      </w:r>
      <w:r w:rsidR="008E4AEC">
        <w:rPr>
          <w:b/>
        </w:rPr>
        <w:t>6</w:t>
      </w:r>
      <w:r w:rsidR="00447D0F">
        <w:rPr>
          <w:b/>
        </w:rPr>
        <w:t>.20</w:t>
      </w:r>
      <w:r w:rsidR="008E4AEC">
        <w:rPr>
          <w:b/>
        </w:rPr>
        <w:t>2</w:t>
      </w:r>
      <w:r w:rsidR="00CD2D9A">
        <w:rPr>
          <w:b/>
        </w:rPr>
        <w:t>5</w:t>
      </w:r>
      <w:r w:rsidR="00447D0F">
        <w:rPr>
          <w:b/>
        </w:rPr>
        <w:tab/>
      </w:r>
      <w:r w:rsidR="00447D0F">
        <w:rPr>
          <w:b/>
        </w:rPr>
        <w:tab/>
      </w:r>
      <w:r w:rsidR="008E4AEC">
        <w:rPr>
          <w:b/>
        </w:rPr>
        <w:t xml:space="preserve">    Od 01.07. – 31.10.202</w:t>
      </w:r>
      <w:r w:rsidR="00CD2D9A">
        <w:rPr>
          <w:b/>
        </w:rPr>
        <w:t>5</w:t>
      </w:r>
      <w:r w:rsidRPr="00750EF3">
        <w:rPr>
          <w:b/>
        </w:rPr>
        <w:tab/>
      </w:r>
    </w:p>
    <w:p w14:paraId="0D3FF789" w14:textId="13BAABA7" w:rsidR="00750EF3" w:rsidRPr="00750EF3" w:rsidRDefault="00750EF3" w:rsidP="00750EF3">
      <w:pPr>
        <w:pStyle w:val="Zkladntextodsazen3"/>
        <w:ind w:firstLine="0"/>
        <w:jc w:val="both"/>
        <w:rPr>
          <w:b/>
          <w:sz w:val="18"/>
        </w:rPr>
      </w:pPr>
      <w:r w:rsidRPr="00750EF3">
        <w:rPr>
          <w:b/>
          <w:sz w:val="18"/>
        </w:rPr>
        <w:t xml:space="preserve">Cena za zboží:  </w:t>
      </w:r>
      <w:r w:rsidR="00A93D66">
        <w:rPr>
          <w:b/>
          <w:sz w:val="18"/>
        </w:rPr>
        <w:t>2</w:t>
      </w:r>
      <w:r w:rsidR="00CD2D9A">
        <w:rPr>
          <w:b/>
          <w:sz w:val="18"/>
        </w:rPr>
        <w:t>270</w:t>
      </w:r>
      <w:r w:rsidR="008B458C">
        <w:rPr>
          <w:b/>
          <w:sz w:val="18"/>
        </w:rPr>
        <w:t>,00</w:t>
      </w:r>
      <w:r w:rsidRPr="00750EF3">
        <w:rPr>
          <w:b/>
          <w:sz w:val="18"/>
        </w:rPr>
        <w:t xml:space="preserve"> Kč/t</w:t>
      </w:r>
      <w:r w:rsidRPr="00750EF3">
        <w:rPr>
          <w:b/>
          <w:sz w:val="18"/>
        </w:rPr>
        <w:tab/>
      </w:r>
      <w:r w:rsidRPr="00750EF3">
        <w:rPr>
          <w:b/>
          <w:sz w:val="18"/>
        </w:rPr>
        <w:tab/>
      </w:r>
      <w:r w:rsidR="008E4AEC">
        <w:rPr>
          <w:b/>
          <w:sz w:val="18"/>
        </w:rPr>
        <w:t xml:space="preserve">     Cena zboží:     </w:t>
      </w:r>
      <w:r w:rsidR="00A93D66">
        <w:rPr>
          <w:b/>
          <w:sz w:val="18"/>
        </w:rPr>
        <w:t>2</w:t>
      </w:r>
      <w:r w:rsidR="00CD2D9A">
        <w:rPr>
          <w:b/>
          <w:sz w:val="18"/>
        </w:rPr>
        <w:t>37</w:t>
      </w:r>
      <w:r w:rsidR="00A93D66">
        <w:rPr>
          <w:b/>
          <w:sz w:val="18"/>
        </w:rPr>
        <w:t>0</w:t>
      </w:r>
      <w:r w:rsidR="008E4AEC">
        <w:rPr>
          <w:b/>
          <w:sz w:val="18"/>
        </w:rPr>
        <w:t>,00 Kč/t</w:t>
      </w:r>
      <w:r w:rsidRPr="00750EF3">
        <w:rPr>
          <w:b/>
          <w:sz w:val="18"/>
        </w:rPr>
        <w:tab/>
      </w:r>
      <w:r w:rsidRPr="00750EF3">
        <w:rPr>
          <w:b/>
          <w:sz w:val="18"/>
        </w:rPr>
        <w:tab/>
      </w:r>
    </w:p>
    <w:p w14:paraId="6A080D65" w14:textId="2FE91301" w:rsidR="008E4AEC" w:rsidRDefault="00447D0F" w:rsidP="00750EF3">
      <w:pPr>
        <w:pStyle w:val="Zkladntextodsazen3"/>
        <w:ind w:firstLine="0"/>
        <w:jc w:val="both"/>
        <w:rPr>
          <w:sz w:val="18"/>
        </w:rPr>
      </w:pPr>
      <w:r>
        <w:rPr>
          <w:sz w:val="18"/>
        </w:rPr>
        <w:t xml:space="preserve">DPH 21%             </w:t>
      </w:r>
      <w:r w:rsidR="00CD2D9A">
        <w:rPr>
          <w:sz w:val="18"/>
        </w:rPr>
        <w:t>476,70</w:t>
      </w:r>
      <w:r>
        <w:rPr>
          <w:sz w:val="18"/>
        </w:rPr>
        <w:t xml:space="preserve"> Kč/t</w:t>
      </w:r>
      <w:r w:rsidR="00750EF3">
        <w:rPr>
          <w:sz w:val="18"/>
        </w:rPr>
        <w:tab/>
      </w:r>
      <w:r w:rsidR="00750EF3">
        <w:rPr>
          <w:sz w:val="18"/>
        </w:rPr>
        <w:tab/>
      </w:r>
      <w:r w:rsidR="008E4AEC">
        <w:rPr>
          <w:sz w:val="18"/>
        </w:rPr>
        <w:t xml:space="preserve">     DPH 21%           </w:t>
      </w:r>
      <w:r w:rsidR="00CD2D9A">
        <w:rPr>
          <w:sz w:val="18"/>
        </w:rPr>
        <w:t>497</w:t>
      </w:r>
      <w:r w:rsidR="008E4AEC">
        <w:rPr>
          <w:sz w:val="18"/>
        </w:rPr>
        <w:t>,</w:t>
      </w:r>
      <w:r w:rsidR="00CD2D9A">
        <w:rPr>
          <w:sz w:val="18"/>
        </w:rPr>
        <w:t>7</w:t>
      </w:r>
      <w:r w:rsidR="008E4AEC">
        <w:rPr>
          <w:sz w:val="18"/>
        </w:rPr>
        <w:t>0 Kč/t</w:t>
      </w:r>
      <w:r w:rsidR="00750EF3">
        <w:rPr>
          <w:sz w:val="18"/>
        </w:rPr>
        <w:tab/>
      </w:r>
      <w:r w:rsidR="00750EF3">
        <w:rPr>
          <w:sz w:val="18"/>
        </w:rPr>
        <w:tab/>
      </w:r>
    </w:p>
    <w:p w14:paraId="51F6D899" w14:textId="5D6F6F36" w:rsidR="008E4AEC" w:rsidRDefault="00750EF3" w:rsidP="00750EF3">
      <w:pPr>
        <w:pStyle w:val="Zkladntextodsazen3"/>
        <w:ind w:firstLine="0"/>
        <w:jc w:val="both"/>
        <w:rPr>
          <w:sz w:val="18"/>
        </w:rPr>
      </w:pPr>
      <w:r>
        <w:rPr>
          <w:sz w:val="18"/>
        </w:rPr>
        <w:t xml:space="preserve">Celkem:             </w:t>
      </w:r>
      <w:r w:rsidR="00447D0F">
        <w:rPr>
          <w:sz w:val="18"/>
        </w:rPr>
        <w:t xml:space="preserve"> </w:t>
      </w:r>
      <w:r w:rsidR="00CD2D9A">
        <w:rPr>
          <w:sz w:val="18"/>
        </w:rPr>
        <w:t>2746,70</w:t>
      </w:r>
      <w:r w:rsidR="00447D0F">
        <w:rPr>
          <w:sz w:val="18"/>
        </w:rPr>
        <w:t xml:space="preserve"> Kč/t</w:t>
      </w:r>
      <w:r>
        <w:rPr>
          <w:sz w:val="18"/>
        </w:rPr>
        <w:tab/>
      </w:r>
      <w:r w:rsidR="008E4AEC">
        <w:rPr>
          <w:sz w:val="18"/>
        </w:rPr>
        <w:t xml:space="preserve">                   Celkem:            </w:t>
      </w:r>
      <w:r w:rsidR="00CD2D9A">
        <w:rPr>
          <w:sz w:val="18"/>
        </w:rPr>
        <w:t>2867,70</w:t>
      </w:r>
      <w:r w:rsidR="008E4AEC">
        <w:rPr>
          <w:sz w:val="18"/>
        </w:rPr>
        <w:t xml:space="preserve"> Kč/t</w:t>
      </w:r>
    </w:p>
    <w:p w14:paraId="05E0378F" w14:textId="77777777" w:rsidR="008E4AEC" w:rsidRDefault="008E4AEC" w:rsidP="00750EF3">
      <w:pPr>
        <w:pStyle w:val="Zkladntextodsazen3"/>
        <w:ind w:firstLine="0"/>
        <w:jc w:val="both"/>
        <w:rPr>
          <w:sz w:val="18"/>
        </w:rPr>
      </w:pPr>
    </w:p>
    <w:p w14:paraId="05C0117D" w14:textId="239AC43C" w:rsidR="008E4AEC" w:rsidRPr="008E4AEC" w:rsidRDefault="008E4AEC" w:rsidP="00750EF3">
      <w:pPr>
        <w:pStyle w:val="Zkladntextodsazen3"/>
        <w:ind w:firstLine="0"/>
        <w:jc w:val="both"/>
        <w:rPr>
          <w:b/>
        </w:rPr>
      </w:pPr>
      <w:r w:rsidRPr="008E4AEC">
        <w:rPr>
          <w:b/>
        </w:rPr>
        <w:t>Zimní dodávky 01.11.202</w:t>
      </w:r>
      <w:r w:rsidR="00CD2D9A">
        <w:rPr>
          <w:b/>
        </w:rPr>
        <w:t>5</w:t>
      </w:r>
      <w:r w:rsidRPr="008E4AEC">
        <w:rPr>
          <w:b/>
        </w:rPr>
        <w:t xml:space="preserve"> – 31.03.20</w:t>
      </w:r>
      <w:r w:rsidR="00A93D66">
        <w:rPr>
          <w:b/>
        </w:rPr>
        <w:t>2</w:t>
      </w:r>
      <w:r w:rsidR="00CD2D9A">
        <w:rPr>
          <w:b/>
        </w:rPr>
        <w:t>6</w:t>
      </w:r>
    </w:p>
    <w:p w14:paraId="346BA627" w14:textId="51AD7B82" w:rsidR="008E4AEC" w:rsidRDefault="008E4AEC" w:rsidP="00750EF3">
      <w:pPr>
        <w:pStyle w:val="Zkladntextodsazen3"/>
        <w:ind w:firstLine="0"/>
        <w:jc w:val="both"/>
        <w:rPr>
          <w:sz w:val="18"/>
        </w:rPr>
      </w:pPr>
      <w:r>
        <w:rPr>
          <w:sz w:val="18"/>
        </w:rPr>
        <w:t>Cena zboží:          2</w:t>
      </w:r>
      <w:r w:rsidR="00CD2D9A">
        <w:rPr>
          <w:sz w:val="18"/>
        </w:rPr>
        <w:t>670</w:t>
      </w:r>
      <w:r>
        <w:rPr>
          <w:sz w:val="18"/>
        </w:rPr>
        <w:t>,00 Kč/t</w:t>
      </w:r>
    </w:p>
    <w:p w14:paraId="20D1F36C" w14:textId="11A7D1FD" w:rsidR="008E4AEC" w:rsidRDefault="008E4AEC" w:rsidP="00750EF3">
      <w:pPr>
        <w:pStyle w:val="Zkladntextodsazen3"/>
        <w:ind w:firstLine="0"/>
        <w:jc w:val="both"/>
        <w:rPr>
          <w:sz w:val="18"/>
        </w:rPr>
      </w:pPr>
      <w:r>
        <w:rPr>
          <w:sz w:val="18"/>
        </w:rPr>
        <w:t xml:space="preserve">DPH 21%               </w:t>
      </w:r>
      <w:r w:rsidR="00CD2D9A">
        <w:rPr>
          <w:sz w:val="18"/>
        </w:rPr>
        <w:t>560,70</w:t>
      </w:r>
      <w:r>
        <w:rPr>
          <w:sz w:val="18"/>
        </w:rPr>
        <w:t xml:space="preserve"> Kč/t</w:t>
      </w:r>
    </w:p>
    <w:p w14:paraId="31743420" w14:textId="7EF726A6" w:rsidR="008E4AEC" w:rsidRDefault="008E4AEC" w:rsidP="00750EF3">
      <w:pPr>
        <w:pStyle w:val="Zkladntextodsazen3"/>
        <w:ind w:firstLine="0"/>
        <w:jc w:val="both"/>
        <w:rPr>
          <w:sz w:val="18"/>
        </w:rPr>
      </w:pPr>
      <w:r>
        <w:rPr>
          <w:sz w:val="18"/>
        </w:rPr>
        <w:t xml:space="preserve">Celkem                 </w:t>
      </w:r>
      <w:r w:rsidR="00CD2D9A">
        <w:rPr>
          <w:sz w:val="18"/>
        </w:rPr>
        <w:t>3230,70</w:t>
      </w:r>
      <w:r>
        <w:rPr>
          <w:sz w:val="18"/>
        </w:rPr>
        <w:t xml:space="preserve"> Kč/t</w:t>
      </w:r>
    </w:p>
    <w:p w14:paraId="52008AD0" w14:textId="77777777" w:rsidR="00750EF3" w:rsidRDefault="00750EF3" w:rsidP="00750EF3">
      <w:pPr>
        <w:pStyle w:val="Zkladntextodsazen3"/>
        <w:ind w:firstLine="0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79DA2992" w14:textId="77777777" w:rsidR="00750EF3" w:rsidRDefault="00177BAF" w:rsidP="00750EF3">
      <w:pPr>
        <w:pStyle w:val="Zkladntextodsazen3"/>
        <w:ind w:firstLine="0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CB4B83">
        <w:rPr>
          <w:sz w:val="18"/>
        </w:rPr>
        <w:tab/>
      </w:r>
    </w:p>
    <w:p w14:paraId="4179C857" w14:textId="77777777" w:rsidR="002132EA" w:rsidRDefault="002132EA" w:rsidP="00750EF3">
      <w:pPr>
        <w:pStyle w:val="Zkladntextodsazen3"/>
        <w:ind w:firstLine="0"/>
        <w:jc w:val="both"/>
        <w:rPr>
          <w:sz w:val="18"/>
        </w:rPr>
      </w:pPr>
      <w:r>
        <w:rPr>
          <w:sz w:val="18"/>
        </w:rPr>
        <w:t>Cena konkrétní dodávky bude vždy uvedena v objednávce, není-li dohodnuto mezi smluvními stranami jinak. K ceně bude přičteno DPH v zákonné výši.</w:t>
      </w:r>
    </w:p>
    <w:p w14:paraId="780786A5" w14:textId="77777777" w:rsidR="002132EA" w:rsidRDefault="002132EA" w:rsidP="00036D92">
      <w:pPr>
        <w:pStyle w:val="Zkladntextodsazen3"/>
        <w:numPr>
          <w:ilvl w:val="1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sz w:val="18"/>
        </w:rPr>
      </w:pPr>
      <w:r>
        <w:rPr>
          <w:sz w:val="18"/>
        </w:rPr>
        <w:t xml:space="preserve">Kupní cena bude zaplacena na účet prodávajícího do </w:t>
      </w:r>
      <w:r w:rsidR="00476BB1" w:rsidRPr="00476BB1">
        <w:rPr>
          <w:b/>
          <w:sz w:val="18"/>
        </w:rPr>
        <w:t>30</w:t>
      </w:r>
      <w:r w:rsidRPr="00036D92">
        <w:rPr>
          <w:b/>
          <w:sz w:val="18"/>
        </w:rPr>
        <w:t xml:space="preserve"> dnů</w:t>
      </w:r>
      <w:r>
        <w:rPr>
          <w:sz w:val="18"/>
        </w:rPr>
        <w:t xml:space="preserve"> od</w:t>
      </w:r>
      <w:r w:rsidR="0014526A">
        <w:rPr>
          <w:sz w:val="18"/>
        </w:rPr>
        <w:t xml:space="preserve"> dodání zboží</w:t>
      </w:r>
      <w:r w:rsidR="004F707B">
        <w:rPr>
          <w:sz w:val="18"/>
        </w:rPr>
        <w:t xml:space="preserve"> kupujícímu</w:t>
      </w:r>
      <w:r>
        <w:rPr>
          <w:sz w:val="18"/>
        </w:rPr>
        <w:t xml:space="preserve"> (dále jen </w:t>
      </w:r>
      <w:r w:rsidRPr="00036D92">
        <w:rPr>
          <w:b/>
          <w:sz w:val="18"/>
        </w:rPr>
        <w:t>„faktury“</w:t>
      </w:r>
      <w:r w:rsidR="004F707B">
        <w:rPr>
          <w:sz w:val="18"/>
        </w:rPr>
        <w:t>).</w:t>
      </w:r>
      <w:r>
        <w:rPr>
          <w:sz w:val="18"/>
        </w:rPr>
        <w:t xml:space="preserve">  Cena se považuje za zaplacenou dnem, kdy bude připsána na účet prodávajícího. </w:t>
      </w:r>
    </w:p>
    <w:p w14:paraId="53C56E5D" w14:textId="77777777" w:rsidR="002132EA" w:rsidRDefault="002132EA" w:rsidP="00036D92">
      <w:pPr>
        <w:pStyle w:val="Zkladntextodsazen3"/>
        <w:numPr>
          <w:ilvl w:val="1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sz w:val="18"/>
        </w:rPr>
      </w:pPr>
      <w:r>
        <w:rPr>
          <w:sz w:val="18"/>
        </w:rPr>
        <w:t>V případě prodlení kupujícího se zaplacením peněžního plnění dle této smlouvy může prodávající nárokovat smluvní pokutu ve výši 0,</w:t>
      </w:r>
      <w:r w:rsidR="00E02E6B">
        <w:rPr>
          <w:sz w:val="18"/>
        </w:rPr>
        <w:t>05</w:t>
      </w:r>
      <w:r>
        <w:rPr>
          <w:sz w:val="18"/>
        </w:rPr>
        <w:t>% z dlužné částky za každý den prodlení. Po dobu prodlení kupujícího se splněním finančního závazku je prodávající oprávněn zastavit dodávky zboží až do vyrovnání všech splatných dluhů.</w:t>
      </w:r>
      <w:r w:rsidR="00E02E6B">
        <w:rPr>
          <w:sz w:val="18"/>
        </w:rPr>
        <w:t xml:space="preserve"> Sjednanou pokutou není dotčeno právo prodávajícího na náhradu případné škody v plném rozsahu.</w:t>
      </w:r>
    </w:p>
    <w:p w14:paraId="5827BA87" w14:textId="77777777" w:rsidR="002132EA" w:rsidRDefault="002132EA" w:rsidP="00036D92">
      <w:pPr>
        <w:pStyle w:val="Zkladntextodsazen3"/>
        <w:numPr>
          <w:ilvl w:val="1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sz w:val="18"/>
        </w:rPr>
      </w:pPr>
      <w:r>
        <w:rPr>
          <w:sz w:val="18"/>
        </w:rPr>
        <w:t>Bankovní výlohy zaplatí obě strany, každá na svém území (sdílená úhrada bankovních výloh – SHA).</w:t>
      </w:r>
    </w:p>
    <w:p w14:paraId="072BB798" w14:textId="77777777" w:rsidR="002132EA" w:rsidRDefault="002132EA">
      <w:pPr>
        <w:pBdr>
          <w:bottom w:val="single" w:sz="6" w:space="1" w:color="auto"/>
        </w:pBdr>
        <w:tabs>
          <w:tab w:val="left" w:pos="567"/>
        </w:tabs>
        <w:ind w:left="709" w:hanging="709"/>
        <w:jc w:val="both"/>
        <w:rPr>
          <w:rFonts w:ascii="Arial" w:hAnsi="Arial"/>
          <w:b/>
        </w:rPr>
      </w:pPr>
    </w:p>
    <w:p w14:paraId="332F00EF" w14:textId="77777777" w:rsidR="002132EA" w:rsidRDefault="002132EA">
      <w:pPr>
        <w:pBdr>
          <w:bottom w:val="single" w:sz="6" w:space="1" w:color="auto"/>
        </w:pBdr>
        <w:tabs>
          <w:tab w:val="left" w:pos="567"/>
        </w:tabs>
        <w:spacing w:after="120"/>
        <w:ind w:left="709" w:hanging="70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7. </w:t>
      </w:r>
      <w:r>
        <w:rPr>
          <w:rFonts w:ascii="Arial" w:hAnsi="Arial"/>
          <w:b/>
        </w:rPr>
        <w:tab/>
        <w:t xml:space="preserve">Záruka za jakost a vady zboží </w:t>
      </w:r>
    </w:p>
    <w:p w14:paraId="2D43ABF0" w14:textId="77777777" w:rsidR="002132EA" w:rsidRPr="00F84939" w:rsidRDefault="002132EA" w:rsidP="00036D92">
      <w:pPr>
        <w:pStyle w:val="Zkladntext21"/>
        <w:numPr>
          <w:ilvl w:val="1"/>
          <w:numId w:val="20"/>
        </w:numPr>
        <w:tabs>
          <w:tab w:val="clear" w:pos="360"/>
          <w:tab w:val="num" w:pos="567"/>
        </w:tabs>
        <w:ind w:left="567" w:hanging="567"/>
        <w:rPr>
          <w:sz w:val="18"/>
        </w:rPr>
      </w:pPr>
      <w:r>
        <w:rPr>
          <w:sz w:val="18"/>
        </w:rPr>
        <w:t xml:space="preserve">Prodávající odpovídá kupujícímu za to, že dodané zboží bude způsobilé pro používání ke smluvenému, jinak  obvyklému účelu, a to po dobu </w:t>
      </w:r>
      <w:r>
        <w:rPr>
          <w:b/>
          <w:sz w:val="18"/>
        </w:rPr>
        <w:t>12 měsíců.</w:t>
      </w:r>
    </w:p>
    <w:p w14:paraId="1827EB3C" w14:textId="77777777" w:rsidR="00F84939" w:rsidRPr="00F84939" w:rsidRDefault="00F84939" w:rsidP="00F84939">
      <w:pPr>
        <w:pStyle w:val="Zkladntext21"/>
        <w:ind w:left="567"/>
        <w:rPr>
          <w:sz w:val="18"/>
        </w:rPr>
      </w:pPr>
      <w:r>
        <w:rPr>
          <w:sz w:val="18"/>
        </w:rPr>
        <w:t>Garance výrobků ESCO na posypovou sůl je poskytována producentem 5tiletá garance proti spečení. Ta je však pouze v tom případě, když je posypová sůl skladována v suchém proti vnější vlhkosti dobře izolovaném skladu. odděleně od materiálu jiného původu např: písek,drť apod.</w:t>
      </w:r>
    </w:p>
    <w:p w14:paraId="4E78167E" w14:textId="77777777" w:rsidR="002132EA" w:rsidRDefault="002132EA" w:rsidP="00036D92">
      <w:pPr>
        <w:pStyle w:val="Zkladntext21"/>
        <w:numPr>
          <w:ilvl w:val="1"/>
          <w:numId w:val="20"/>
        </w:numPr>
        <w:tabs>
          <w:tab w:val="clear" w:pos="360"/>
          <w:tab w:val="num" w:pos="567"/>
        </w:tabs>
        <w:ind w:left="567" w:hanging="567"/>
        <w:rPr>
          <w:sz w:val="18"/>
        </w:rPr>
      </w:pPr>
      <w:r>
        <w:rPr>
          <w:sz w:val="18"/>
        </w:rPr>
        <w:t>Kupující je povinen prohlédnout zboží podle možnosti co nejdříve po přechodu nebezpečí škody na zboží, přičemž se přihlédne k povaze zboží. Zjevné závady (např. porušenost obalů,  nesoulad v množství nebo druhu s dodacím listem) musí reklamovat bez zbytečného odkladu.</w:t>
      </w:r>
    </w:p>
    <w:p w14:paraId="7003B45D" w14:textId="77777777" w:rsidR="002132EA" w:rsidRDefault="002132EA" w:rsidP="00036D92">
      <w:pPr>
        <w:pStyle w:val="Zkladntext21"/>
        <w:numPr>
          <w:ilvl w:val="1"/>
          <w:numId w:val="20"/>
        </w:numPr>
        <w:tabs>
          <w:tab w:val="clear" w:pos="360"/>
          <w:tab w:val="num" w:pos="567"/>
        </w:tabs>
        <w:ind w:left="567" w:hanging="567"/>
        <w:rPr>
          <w:sz w:val="18"/>
        </w:rPr>
      </w:pPr>
      <w:r>
        <w:rPr>
          <w:sz w:val="18"/>
        </w:rPr>
        <w:t>Prodávající je povinen reagovat na písemné oznámení o reklamaci bez zbytečného prodlení, nejpozději však do pěti pracovních dnů. Reklamační řízení musí být uzavřeno do 30 dnů od jeho zahájení. V případě oprávněné reklamace má kupující nárok na:</w:t>
      </w:r>
    </w:p>
    <w:p w14:paraId="592B56C2" w14:textId="77777777" w:rsidR="002132EA" w:rsidRDefault="002132EA" w:rsidP="00B15A0F">
      <w:pPr>
        <w:pStyle w:val="Zkladntext21"/>
        <w:numPr>
          <w:ilvl w:val="0"/>
          <w:numId w:val="19"/>
        </w:numPr>
        <w:rPr>
          <w:sz w:val="18"/>
        </w:rPr>
      </w:pPr>
      <w:r>
        <w:rPr>
          <w:sz w:val="18"/>
        </w:rPr>
        <w:t>náhradní dodávku nebo</w:t>
      </w:r>
    </w:p>
    <w:p w14:paraId="6EAC3DCB" w14:textId="77777777" w:rsidR="002132EA" w:rsidRDefault="002132EA" w:rsidP="00B15A0F">
      <w:pPr>
        <w:pStyle w:val="Zkladntext21"/>
        <w:numPr>
          <w:ilvl w:val="0"/>
          <w:numId w:val="19"/>
        </w:numPr>
        <w:rPr>
          <w:sz w:val="18"/>
        </w:rPr>
      </w:pPr>
      <w:r>
        <w:rPr>
          <w:sz w:val="18"/>
        </w:rPr>
        <w:lastRenderedPageBreak/>
        <w:t>odstranění vady nebo</w:t>
      </w:r>
    </w:p>
    <w:p w14:paraId="60CB9579" w14:textId="77777777" w:rsidR="002132EA" w:rsidRDefault="002132EA" w:rsidP="00B15A0F">
      <w:pPr>
        <w:pStyle w:val="Zkladntext21"/>
        <w:numPr>
          <w:ilvl w:val="0"/>
          <w:numId w:val="19"/>
        </w:numPr>
        <w:rPr>
          <w:sz w:val="18"/>
        </w:rPr>
      </w:pPr>
      <w:r>
        <w:rPr>
          <w:sz w:val="18"/>
        </w:rPr>
        <w:t>vrácení vadného zboží a vystavení dobropisu nebo</w:t>
      </w:r>
    </w:p>
    <w:p w14:paraId="7D321F31" w14:textId="77777777" w:rsidR="002132EA" w:rsidRDefault="002132EA" w:rsidP="00B15A0F">
      <w:pPr>
        <w:pStyle w:val="Zkladntext21"/>
        <w:numPr>
          <w:ilvl w:val="0"/>
          <w:numId w:val="19"/>
        </w:numPr>
        <w:rPr>
          <w:sz w:val="18"/>
        </w:rPr>
      </w:pPr>
      <w:r>
        <w:rPr>
          <w:sz w:val="18"/>
        </w:rPr>
        <w:t>poskytnutí přiměřené slevy.</w:t>
      </w:r>
    </w:p>
    <w:p w14:paraId="06E38BA6" w14:textId="77777777" w:rsidR="002132EA" w:rsidRPr="00036D92" w:rsidRDefault="002132EA" w:rsidP="00036D92">
      <w:pPr>
        <w:pStyle w:val="Zkladntext21"/>
        <w:numPr>
          <w:ilvl w:val="1"/>
          <w:numId w:val="20"/>
        </w:numPr>
        <w:tabs>
          <w:tab w:val="clear" w:pos="360"/>
          <w:tab w:val="num" w:pos="567"/>
        </w:tabs>
        <w:ind w:left="567" w:hanging="567"/>
        <w:rPr>
          <w:sz w:val="18"/>
        </w:rPr>
      </w:pPr>
      <w:r w:rsidRPr="00036D92">
        <w:rPr>
          <w:sz w:val="18"/>
        </w:rPr>
        <w:t>Záruka se nevztahuje na vady způsobené kupujícím, neodbornou manipulací se zbožím ze strany kupujícího nebo vnějšími událostmi (živelná pohroma, vis maior).</w:t>
      </w:r>
    </w:p>
    <w:p w14:paraId="627101B2" w14:textId="77777777" w:rsidR="002132EA" w:rsidRDefault="002132EA" w:rsidP="00036D92">
      <w:pPr>
        <w:pStyle w:val="Zkladntext21"/>
        <w:numPr>
          <w:ilvl w:val="1"/>
          <w:numId w:val="20"/>
        </w:numPr>
        <w:tabs>
          <w:tab w:val="clear" w:pos="360"/>
          <w:tab w:val="num" w:pos="567"/>
        </w:tabs>
        <w:ind w:left="567" w:hanging="567"/>
        <w:rPr>
          <w:sz w:val="18"/>
        </w:rPr>
      </w:pPr>
      <w:r>
        <w:rPr>
          <w:sz w:val="18"/>
        </w:rPr>
        <w:t xml:space="preserve">Kupující je povinen v rámci reklamačního řízení poskytnout prodávajícímu součinnost nutnou k řádnému vyřešení reklamace. Vadné zboží musí být zajištěno až do vyřízení reklamace. </w:t>
      </w:r>
    </w:p>
    <w:p w14:paraId="245AF1D1" w14:textId="77777777" w:rsidR="002132EA" w:rsidRDefault="002132EA" w:rsidP="00036D92">
      <w:pPr>
        <w:pStyle w:val="Zkladntext21"/>
        <w:numPr>
          <w:ilvl w:val="1"/>
          <w:numId w:val="20"/>
        </w:numPr>
        <w:tabs>
          <w:tab w:val="clear" w:pos="360"/>
          <w:tab w:val="num" w:pos="567"/>
        </w:tabs>
        <w:ind w:left="567" w:hanging="567"/>
        <w:rPr>
          <w:sz w:val="18"/>
        </w:rPr>
      </w:pPr>
      <w:r>
        <w:rPr>
          <w:sz w:val="18"/>
        </w:rPr>
        <w:t>Náklady spojené s reklamací a reklamačním řízením hradí prodávající. V případě neoprávněné reklamace hradí tyto náklady kupující.</w:t>
      </w:r>
    </w:p>
    <w:p w14:paraId="4FFBA4D5" w14:textId="77777777" w:rsidR="002132EA" w:rsidRDefault="002132EA">
      <w:pPr>
        <w:jc w:val="both"/>
        <w:rPr>
          <w:rFonts w:ascii="Arial" w:hAnsi="Arial"/>
        </w:rPr>
      </w:pPr>
    </w:p>
    <w:p w14:paraId="03EF6B48" w14:textId="77777777" w:rsidR="002132EA" w:rsidRDefault="002132EA">
      <w:pPr>
        <w:jc w:val="both"/>
        <w:rPr>
          <w:rFonts w:ascii="Arial" w:hAnsi="Arial"/>
        </w:rPr>
      </w:pPr>
    </w:p>
    <w:p w14:paraId="12F34BDA" w14:textId="77777777" w:rsidR="002132EA" w:rsidRDefault="002132EA">
      <w:pPr>
        <w:pStyle w:val="Zkladntext"/>
        <w:pBdr>
          <w:bottom w:val="single" w:sz="6" w:space="1" w:color="auto"/>
        </w:pBdr>
        <w:tabs>
          <w:tab w:val="left" w:pos="567"/>
        </w:tabs>
        <w:spacing w:after="120"/>
        <w:ind w:left="709" w:hanging="709"/>
        <w:jc w:val="left"/>
        <w:rPr>
          <w:sz w:val="20"/>
        </w:rPr>
      </w:pPr>
      <w:r>
        <w:rPr>
          <w:b/>
          <w:sz w:val="20"/>
        </w:rPr>
        <w:t xml:space="preserve">8. </w:t>
      </w:r>
      <w:r>
        <w:rPr>
          <w:b/>
          <w:sz w:val="20"/>
        </w:rPr>
        <w:tab/>
        <w:t>Ochrana důvěrných informací</w:t>
      </w:r>
    </w:p>
    <w:p w14:paraId="1AB1A17F" w14:textId="77777777" w:rsidR="002132EA" w:rsidRDefault="002132EA" w:rsidP="00036D92">
      <w:pPr>
        <w:numPr>
          <w:ilvl w:val="1"/>
          <w:numId w:val="10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Smluvní strany shodně prohlašují, že za důvěrné informace se považují všechny informace související s uzavřením a plněním této smlouvy, jestliže se nejedná o údaj veřejně dostupný nebo všeobecně známý (dále jen „důvěrné informace“).</w:t>
      </w:r>
    </w:p>
    <w:p w14:paraId="2B8D3A90" w14:textId="77777777" w:rsidR="002132EA" w:rsidRDefault="002132EA" w:rsidP="00036D92">
      <w:pPr>
        <w:numPr>
          <w:ilvl w:val="1"/>
          <w:numId w:val="10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Smluvní strany jsou povinny počínat si tak, aby nemohlo dojít k neoprávněnému nebo nahodilému přístupu k důvěrným informacím nepovolanými osobami, neoprávněným přenosům nebo zpracování či jinému zneužití. Tato povinnost platí i 3 roky po ukončení smluvního vztahu.</w:t>
      </w:r>
    </w:p>
    <w:p w14:paraId="640C6D58" w14:textId="77777777" w:rsidR="00BC20DB" w:rsidRPr="008079FA" w:rsidRDefault="002132EA" w:rsidP="008079FA">
      <w:pPr>
        <w:numPr>
          <w:ilvl w:val="1"/>
          <w:numId w:val="10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 w:rsidRPr="008079FA">
        <w:rPr>
          <w:rFonts w:ascii="Arial" w:hAnsi="Arial"/>
          <w:sz w:val="18"/>
        </w:rPr>
        <w:t>Smluvní strana, která poruší shora uvedené povinnosti v tomto článku, se zavazuje uhradit poškozené straně smluvní pokutu ve výši 5.000 EUR; tím není dotčen nárok na náhradu škody.</w:t>
      </w:r>
    </w:p>
    <w:p w14:paraId="4BCBAA4D" w14:textId="77777777" w:rsidR="00BC20DB" w:rsidRDefault="00BC20DB">
      <w:pPr>
        <w:jc w:val="both"/>
        <w:rPr>
          <w:rFonts w:ascii="Arial" w:hAnsi="Arial"/>
          <w:sz w:val="18"/>
        </w:rPr>
      </w:pPr>
    </w:p>
    <w:p w14:paraId="5F5123F0" w14:textId="77777777" w:rsidR="002132EA" w:rsidRDefault="002132EA">
      <w:pPr>
        <w:jc w:val="both"/>
        <w:rPr>
          <w:rFonts w:ascii="Arial" w:hAnsi="Arial"/>
          <w:sz w:val="18"/>
        </w:rPr>
      </w:pPr>
    </w:p>
    <w:p w14:paraId="46DC9178" w14:textId="77777777" w:rsidR="002132EA" w:rsidRDefault="002132EA">
      <w:pPr>
        <w:pStyle w:val="Zkladntext"/>
        <w:pBdr>
          <w:bottom w:val="single" w:sz="6" w:space="1" w:color="auto"/>
        </w:pBdr>
        <w:tabs>
          <w:tab w:val="left" w:pos="567"/>
        </w:tabs>
        <w:spacing w:after="120"/>
        <w:ind w:left="567" w:hanging="567"/>
        <w:jc w:val="left"/>
        <w:rPr>
          <w:sz w:val="20"/>
        </w:rPr>
      </w:pPr>
      <w:r>
        <w:rPr>
          <w:b/>
          <w:sz w:val="20"/>
        </w:rPr>
        <w:t xml:space="preserve">9. </w:t>
      </w:r>
      <w:r>
        <w:rPr>
          <w:b/>
          <w:sz w:val="20"/>
        </w:rPr>
        <w:tab/>
        <w:t>Ukončení smluvního vztahu</w:t>
      </w:r>
    </w:p>
    <w:p w14:paraId="16C575EC" w14:textId="77777777" w:rsidR="002132EA" w:rsidRDefault="002132EA" w:rsidP="00B15A0F">
      <w:pPr>
        <w:numPr>
          <w:ilvl w:val="1"/>
          <w:numId w:val="11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Kterákoli ze smluvních stran může smluvní vztah ukončit </w:t>
      </w:r>
      <w:r w:rsidR="00E02E6B">
        <w:rPr>
          <w:rFonts w:ascii="Arial" w:hAnsi="Arial"/>
          <w:sz w:val="18"/>
        </w:rPr>
        <w:t>okamžitou výpovědí</w:t>
      </w:r>
      <w:r>
        <w:rPr>
          <w:rFonts w:ascii="Arial" w:hAnsi="Arial"/>
          <w:sz w:val="18"/>
        </w:rPr>
        <w:t xml:space="preserve"> v případě, že druhá smluvní strana:</w:t>
      </w:r>
    </w:p>
    <w:p w14:paraId="3049A398" w14:textId="77777777" w:rsidR="002132EA" w:rsidRDefault="002132EA" w:rsidP="00B15A0F">
      <w:pPr>
        <w:numPr>
          <w:ilvl w:val="0"/>
          <w:numId w:val="7"/>
        </w:numPr>
        <w:tabs>
          <w:tab w:val="clear" w:pos="720"/>
          <w:tab w:val="num" w:pos="993"/>
        </w:tabs>
        <w:ind w:left="993" w:hanging="426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je v prodlení s plněním nebo s placením svého finančního závazku vůči ní déle než 1 měsíc, </w:t>
      </w:r>
    </w:p>
    <w:p w14:paraId="1415D54A" w14:textId="77777777" w:rsidR="002132EA" w:rsidRDefault="002132EA" w:rsidP="00B15A0F">
      <w:pPr>
        <w:numPr>
          <w:ilvl w:val="0"/>
          <w:numId w:val="7"/>
        </w:numPr>
        <w:tabs>
          <w:tab w:val="clear" w:pos="720"/>
          <w:tab w:val="num" w:pos="993"/>
        </w:tabs>
        <w:ind w:left="993" w:hanging="426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dopustila se vůči ní nekalosoutěžního jednání,</w:t>
      </w:r>
    </w:p>
    <w:p w14:paraId="24A42DE8" w14:textId="77777777" w:rsidR="002132EA" w:rsidRDefault="00E02E6B" w:rsidP="00B15A0F">
      <w:pPr>
        <w:numPr>
          <w:ilvl w:val="0"/>
          <w:numId w:val="7"/>
        </w:numPr>
        <w:tabs>
          <w:tab w:val="clear" w:pos="720"/>
          <w:tab w:val="num" w:pos="993"/>
        </w:tabs>
        <w:ind w:left="993" w:hanging="426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podstatným</w:t>
      </w:r>
      <w:r w:rsidR="002132EA">
        <w:rPr>
          <w:rFonts w:ascii="Arial" w:hAnsi="Arial"/>
          <w:sz w:val="18"/>
        </w:rPr>
        <w:t xml:space="preserve"> způsobem poruší svou povinnost vyplývající ze smluvního v</w:t>
      </w:r>
      <w:r>
        <w:rPr>
          <w:rFonts w:ascii="Arial" w:hAnsi="Arial"/>
          <w:sz w:val="18"/>
        </w:rPr>
        <w:t>ztahu.</w:t>
      </w:r>
    </w:p>
    <w:p w14:paraId="4981F5B2" w14:textId="77777777" w:rsidR="00DE0F5C" w:rsidRDefault="00DE0F5C" w:rsidP="00B15A0F">
      <w:pPr>
        <w:numPr>
          <w:ilvl w:val="0"/>
          <w:numId w:val="7"/>
        </w:numPr>
        <w:tabs>
          <w:tab w:val="clear" w:pos="720"/>
          <w:tab w:val="num" w:pos="993"/>
        </w:tabs>
        <w:ind w:left="993" w:hanging="426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odstoupení od smlouvy bez sankce v případě nedodržení jakosti dodávané soli dodavatelem a smluvní pokutou ve výši 500.000,- Kč na vrub dodavatele.</w:t>
      </w:r>
    </w:p>
    <w:p w14:paraId="19BB9465" w14:textId="77777777" w:rsidR="002132EA" w:rsidRDefault="00E02E6B" w:rsidP="00B15A0F">
      <w:pPr>
        <w:pStyle w:val="Zkladntext21"/>
        <w:numPr>
          <w:ilvl w:val="1"/>
          <w:numId w:val="11"/>
        </w:numPr>
        <w:tabs>
          <w:tab w:val="clear" w:pos="360"/>
          <w:tab w:val="num" w:pos="567"/>
        </w:tabs>
        <w:ind w:left="567" w:hanging="567"/>
        <w:rPr>
          <w:sz w:val="18"/>
        </w:rPr>
      </w:pPr>
      <w:r>
        <w:rPr>
          <w:sz w:val="18"/>
        </w:rPr>
        <w:t>Výpověď je účinná</w:t>
      </w:r>
      <w:r w:rsidR="002132EA">
        <w:rPr>
          <w:sz w:val="18"/>
        </w:rPr>
        <w:t xml:space="preserve"> a smlouva </w:t>
      </w:r>
      <w:r>
        <w:rPr>
          <w:sz w:val="18"/>
        </w:rPr>
        <w:t xml:space="preserve">je </w:t>
      </w:r>
      <w:r w:rsidR="002132EA">
        <w:rPr>
          <w:sz w:val="18"/>
        </w:rPr>
        <w:t xml:space="preserve">v takovém případě </w:t>
      </w:r>
      <w:r>
        <w:rPr>
          <w:sz w:val="18"/>
        </w:rPr>
        <w:t>ukončena</w:t>
      </w:r>
      <w:r w:rsidR="002132EA">
        <w:rPr>
          <w:sz w:val="18"/>
        </w:rPr>
        <w:t xml:space="preserve"> okamžikem doručení </w:t>
      </w:r>
      <w:r>
        <w:rPr>
          <w:sz w:val="18"/>
        </w:rPr>
        <w:t>výpovědi</w:t>
      </w:r>
      <w:r w:rsidR="002132EA">
        <w:rPr>
          <w:sz w:val="18"/>
        </w:rPr>
        <w:t xml:space="preserve"> druhé smluvní straně. </w:t>
      </w:r>
      <w:r>
        <w:rPr>
          <w:sz w:val="18"/>
        </w:rPr>
        <w:t>Výpovědí</w:t>
      </w:r>
      <w:r w:rsidR="002132EA">
        <w:rPr>
          <w:sz w:val="18"/>
        </w:rPr>
        <w:t xml:space="preserve"> od smlouvy nezanikají sankční nároky a nárok na náhradu škody.</w:t>
      </w:r>
    </w:p>
    <w:p w14:paraId="4C389B4A" w14:textId="77777777" w:rsidR="002132EA" w:rsidRDefault="002132EA" w:rsidP="00B15A0F">
      <w:pPr>
        <w:pStyle w:val="Zkladntext21"/>
        <w:numPr>
          <w:ilvl w:val="1"/>
          <w:numId w:val="11"/>
        </w:numPr>
        <w:tabs>
          <w:tab w:val="clear" w:pos="360"/>
          <w:tab w:val="num" w:pos="567"/>
        </w:tabs>
        <w:ind w:left="567" w:hanging="567"/>
        <w:rPr>
          <w:sz w:val="18"/>
        </w:rPr>
      </w:pPr>
      <w:r>
        <w:rPr>
          <w:sz w:val="18"/>
        </w:rPr>
        <w:t>Každá smluvní strana je oprávněna tuto smlouvu vypovědět, a to i bez uvedení důvodu. Výpovědní lhůta činí 3 měsíce a začíná běžet od prvního dne kalendářního měsíce následujícího po doručení doporučeně zaslaného oznámení o výpovědi smlouvy.</w:t>
      </w:r>
    </w:p>
    <w:p w14:paraId="32AA535B" w14:textId="77777777" w:rsidR="002132EA" w:rsidRDefault="002132EA" w:rsidP="00B15A0F">
      <w:pPr>
        <w:pStyle w:val="Zkladntext21"/>
        <w:numPr>
          <w:ilvl w:val="1"/>
          <w:numId w:val="11"/>
        </w:numPr>
        <w:tabs>
          <w:tab w:val="clear" w:pos="360"/>
          <w:tab w:val="num" w:pos="567"/>
        </w:tabs>
        <w:ind w:left="567" w:hanging="567"/>
        <w:rPr>
          <w:sz w:val="18"/>
        </w:rPr>
      </w:pPr>
      <w:r>
        <w:rPr>
          <w:sz w:val="18"/>
        </w:rPr>
        <w:t>Účinnost smlouvy lze ukončit kdykoli také písemnou dohodou smluvních stran.</w:t>
      </w:r>
    </w:p>
    <w:p w14:paraId="4B4C8BFF" w14:textId="77777777" w:rsidR="008079FA" w:rsidRDefault="008079FA" w:rsidP="008079FA">
      <w:pPr>
        <w:pStyle w:val="Zkladntext21"/>
        <w:ind w:left="567"/>
        <w:rPr>
          <w:sz w:val="18"/>
        </w:rPr>
      </w:pPr>
    </w:p>
    <w:p w14:paraId="52A3897B" w14:textId="77777777" w:rsidR="002132EA" w:rsidRDefault="002132EA">
      <w:pPr>
        <w:pStyle w:val="Zkladntext21"/>
        <w:rPr>
          <w:sz w:val="20"/>
        </w:rPr>
      </w:pPr>
    </w:p>
    <w:p w14:paraId="66DE1756" w14:textId="77777777" w:rsidR="002132EA" w:rsidRDefault="002132EA">
      <w:pPr>
        <w:pBdr>
          <w:bottom w:val="single" w:sz="6" w:space="1" w:color="auto"/>
        </w:pBdr>
        <w:tabs>
          <w:tab w:val="left" w:pos="567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10. </w:t>
      </w:r>
      <w:r>
        <w:rPr>
          <w:rFonts w:ascii="Arial" w:hAnsi="Arial"/>
          <w:b/>
        </w:rPr>
        <w:tab/>
        <w:t>Rozhodčí doložka, obligační statut</w:t>
      </w:r>
    </w:p>
    <w:p w14:paraId="71322E68" w14:textId="77777777" w:rsidR="002132EA" w:rsidRDefault="002132EA">
      <w:pPr>
        <w:jc w:val="both"/>
        <w:rPr>
          <w:rFonts w:ascii="Arial" w:hAnsi="Arial"/>
        </w:rPr>
      </w:pPr>
    </w:p>
    <w:p w14:paraId="2D2B48C3" w14:textId="77777777" w:rsidR="002132EA" w:rsidRDefault="002132EA" w:rsidP="00B15A0F">
      <w:pPr>
        <w:pStyle w:val="Zkladntext2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Všechny spory vznikající z této smlouvy a z jednotlivých objednávek budou rozhodovány s konečnou platností </w:t>
      </w:r>
      <w:r w:rsidR="00E02E6B">
        <w:rPr>
          <w:rFonts w:ascii="Arial" w:hAnsi="Arial"/>
          <w:sz w:val="18"/>
        </w:rPr>
        <w:t>místně příslušným soudem prodávajícího</w:t>
      </w:r>
      <w:r>
        <w:rPr>
          <w:rFonts w:ascii="Arial" w:hAnsi="Arial"/>
          <w:sz w:val="18"/>
        </w:rPr>
        <w:t>.</w:t>
      </w:r>
    </w:p>
    <w:p w14:paraId="709339C7" w14:textId="77777777" w:rsidR="002132EA" w:rsidRDefault="002132EA" w:rsidP="00B15A0F">
      <w:pPr>
        <w:pStyle w:val="Zkladntext2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Smluvní strany výslovně prohlašují, že se jedná o obchodně právní vztah a tato smlouva a objednávky se řídí zákonem </w:t>
      </w:r>
      <w:r w:rsidR="00054680">
        <w:rPr>
          <w:rFonts w:ascii="Arial" w:hAnsi="Arial"/>
          <w:sz w:val="18"/>
        </w:rPr>
        <w:t>občanským zákoníkem v platném znění</w:t>
      </w:r>
      <w:r>
        <w:rPr>
          <w:rFonts w:ascii="Arial" w:hAnsi="Arial"/>
          <w:sz w:val="18"/>
        </w:rPr>
        <w:t xml:space="preserve">. </w:t>
      </w:r>
    </w:p>
    <w:p w14:paraId="5B1C786F" w14:textId="77777777" w:rsidR="008079FA" w:rsidRDefault="008079FA" w:rsidP="008079FA">
      <w:pPr>
        <w:pStyle w:val="Zkladntext2"/>
        <w:ind w:left="567"/>
        <w:rPr>
          <w:rFonts w:ascii="Arial" w:hAnsi="Arial"/>
          <w:sz w:val="18"/>
        </w:rPr>
      </w:pPr>
    </w:p>
    <w:p w14:paraId="6E451EF3" w14:textId="77777777" w:rsidR="002132EA" w:rsidRDefault="002132EA">
      <w:pPr>
        <w:pStyle w:val="Zkladntext2"/>
        <w:rPr>
          <w:rFonts w:ascii="Arial" w:hAnsi="Arial"/>
          <w:sz w:val="20"/>
        </w:rPr>
      </w:pPr>
    </w:p>
    <w:p w14:paraId="6CC14E4E" w14:textId="77777777" w:rsidR="002132EA" w:rsidRDefault="002132EA">
      <w:pPr>
        <w:pStyle w:val="Zkladntext"/>
        <w:pBdr>
          <w:bottom w:val="single" w:sz="6" w:space="1" w:color="auto"/>
        </w:pBdr>
        <w:tabs>
          <w:tab w:val="left" w:pos="567"/>
        </w:tabs>
        <w:spacing w:after="120"/>
        <w:ind w:left="567" w:hanging="567"/>
        <w:jc w:val="left"/>
        <w:rPr>
          <w:sz w:val="20"/>
        </w:rPr>
      </w:pPr>
      <w:r>
        <w:rPr>
          <w:b/>
          <w:sz w:val="20"/>
        </w:rPr>
        <w:t xml:space="preserve">11. </w:t>
      </w:r>
      <w:r>
        <w:rPr>
          <w:b/>
          <w:sz w:val="20"/>
        </w:rPr>
        <w:tab/>
        <w:t xml:space="preserve">Závěrečná ustanovení </w:t>
      </w:r>
    </w:p>
    <w:p w14:paraId="4EE5F441" w14:textId="77777777" w:rsidR="002132EA" w:rsidRDefault="002132EA" w:rsidP="00B15A0F">
      <w:pPr>
        <w:numPr>
          <w:ilvl w:val="1"/>
          <w:numId w:val="13"/>
        </w:numPr>
        <w:tabs>
          <w:tab w:val="clear" w:pos="375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Smlouvu je možné měnit pouze formou písemných dodatků odsouhlasených a podepsaných oprávněnými zástupci obou smluvních stran. </w:t>
      </w:r>
    </w:p>
    <w:p w14:paraId="66D84D6F" w14:textId="77777777" w:rsidR="002132EA" w:rsidRDefault="002132EA" w:rsidP="00B15A0F">
      <w:pPr>
        <w:numPr>
          <w:ilvl w:val="1"/>
          <w:numId w:val="13"/>
        </w:numPr>
        <w:tabs>
          <w:tab w:val="clear" w:pos="375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Smluvní strany se dohodly, že písemná forma úkonu je zachována i v případě zaslání a potvrzení objednávky prostřednictvím faxu nebo e-mailu a faxová  či naskenovaná kopie se považuje za platný dokument rovnající se originálu.</w:t>
      </w:r>
    </w:p>
    <w:p w14:paraId="131F83C7" w14:textId="77777777" w:rsidR="002132EA" w:rsidRDefault="002132EA" w:rsidP="00B15A0F">
      <w:pPr>
        <w:numPr>
          <w:ilvl w:val="1"/>
          <w:numId w:val="13"/>
        </w:numPr>
        <w:tabs>
          <w:tab w:val="clear" w:pos="375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Zástupci smluvních stran prohlašují, že jsou oprávněni zastupovat shora uvedené účastníky smlouvy a jsou oprávněni smlouvu jménem smluvních stran uzavřít. Každý zástupce dále prohlašuje, že jím zastupovaná společnost není předlužena a není mu známo, že by bylo zahájeno vůči této společnosti řízení o prohlášení konkursu na její majetek.</w:t>
      </w:r>
    </w:p>
    <w:p w14:paraId="3B0F24B6" w14:textId="77777777" w:rsidR="002132EA" w:rsidRDefault="002132EA" w:rsidP="00B15A0F">
      <w:pPr>
        <w:numPr>
          <w:ilvl w:val="1"/>
          <w:numId w:val="13"/>
        </w:numPr>
        <w:tabs>
          <w:tab w:val="clear" w:pos="375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Smluvní strany shodně prohlašují, že jejich projevy vůle jsou učiněny naprosto svobodně a bez jakéhokoliv nátlaku. S obsahem smlouvy se seznámily a jsou si vědomy práv a závazků z ní vyplývajících. Smlouva je vyhotovena ve 3 výtiscích, z nichž prodávající obdrží po dvou výtiscích a kupující po jednom výtisku.</w:t>
      </w:r>
    </w:p>
    <w:p w14:paraId="4F003587" w14:textId="1EA45286" w:rsidR="002132EA" w:rsidRDefault="002132EA" w:rsidP="00B15A0F">
      <w:pPr>
        <w:numPr>
          <w:ilvl w:val="1"/>
          <w:numId w:val="13"/>
        </w:numPr>
        <w:tabs>
          <w:tab w:val="clear" w:pos="375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Tato smlouva se uzavírá na dobu určitou s účinností </w:t>
      </w:r>
      <w:r w:rsidR="00576395" w:rsidRPr="00576395">
        <w:rPr>
          <w:rFonts w:ascii="Arial" w:hAnsi="Arial"/>
          <w:b/>
          <w:sz w:val="18"/>
        </w:rPr>
        <w:t>do</w:t>
      </w:r>
      <w:r w:rsidR="00576395">
        <w:rPr>
          <w:rFonts w:ascii="Arial" w:hAnsi="Arial"/>
          <w:sz w:val="18"/>
        </w:rPr>
        <w:t xml:space="preserve"> </w:t>
      </w:r>
      <w:r w:rsidR="00A55DE5">
        <w:rPr>
          <w:rFonts w:ascii="Arial" w:hAnsi="Arial"/>
          <w:b/>
          <w:sz w:val="18"/>
        </w:rPr>
        <w:t>3</w:t>
      </w:r>
      <w:r w:rsidR="00486014">
        <w:rPr>
          <w:rFonts w:ascii="Arial" w:hAnsi="Arial"/>
          <w:b/>
          <w:sz w:val="18"/>
        </w:rPr>
        <w:t>1</w:t>
      </w:r>
      <w:r w:rsidR="00A55DE5">
        <w:rPr>
          <w:rFonts w:ascii="Arial" w:hAnsi="Arial"/>
          <w:b/>
          <w:sz w:val="18"/>
        </w:rPr>
        <w:t>.0</w:t>
      </w:r>
      <w:r w:rsidR="00486014">
        <w:rPr>
          <w:rFonts w:ascii="Arial" w:hAnsi="Arial"/>
          <w:b/>
          <w:sz w:val="18"/>
        </w:rPr>
        <w:t>3</w:t>
      </w:r>
      <w:r w:rsidR="00A55DE5">
        <w:rPr>
          <w:rFonts w:ascii="Arial" w:hAnsi="Arial"/>
          <w:b/>
          <w:sz w:val="18"/>
        </w:rPr>
        <w:t>.20</w:t>
      </w:r>
      <w:r w:rsidR="00AD3AE3">
        <w:rPr>
          <w:rFonts w:ascii="Arial" w:hAnsi="Arial"/>
          <w:b/>
          <w:sz w:val="18"/>
        </w:rPr>
        <w:t>2</w:t>
      </w:r>
      <w:r w:rsidR="00CD2D9A">
        <w:rPr>
          <w:rFonts w:ascii="Arial" w:hAnsi="Arial"/>
          <w:b/>
          <w:sz w:val="18"/>
        </w:rPr>
        <w:t>6</w:t>
      </w:r>
      <w:r>
        <w:rPr>
          <w:rFonts w:ascii="Arial" w:hAnsi="Arial"/>
          <w:sz w:val="18"/>
        </w:rPr>
        <w:t xml:space="preserve"> Před ukončením účinnosti smlouvy vstoupí smluvní strany do jednání o podmínkách prodloužení smluvního vztahu na další období.</w:t>
      </w:r>
    </w:p>
    <w:p w14:paraId="56126CF5" w14:textId="77777777" w:rsidR="007E0F95" w:rsidRDefault="007E0F95" w:rsidP="00B15A0F">
      <w:pPr>
        <w:numPr>
          <w:ilvl w:val="1"/>
          <w:numId w:val="13"/>
        </w:numPr>
        <w:tabs>
          <w:tab w:val="clear" w:pos="375"/>
          <w:tab w:val="num" w:pos="567"/>
        </w:tabs>
        <w:ind w:left="567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Vzhledem k tomu,že tato smlouva (objednávka) podléhá zveřejnění podle zákona č.340/2015 Sb., o zvláštních podmínkách účinnosti některých smluv, uveřejňování těchto smluv (objednávek) a o registru smluv (zákon o registru smluv), smluvní strany se dohodly, že Technické služby města Jičína, jenž jsou povinným subjektem dle ust. § 2 odst. 1 tohoto zákona , zašlou nejpozději do 30 dnů od uzavření smlouvu (objednávku) včetně metadat ve smyslu </w:t>
      </w:r>
      <w:r>
        <w:rPr>
          <w:rFonts w:ascii="Arial" w:hAnsi="Arial"/>
          <w:sz w:val="18"/>
        </w:rPr>
        <w:lastRenderedPageBreak/>
        <w:t>ust.§ 5 odst. 2 a 5 zákona správci registru smluv k uveřejnění, s vyloučením, resp. znečitelněním těch informací, které jsou ze zákona vyňaty z povinnosti uveřejnění.</w:t>
      </w:r>
    </w:p>
    <w:p w14:paraId="1BEAE8F2" w14:textId="77777777" w:rsidR="003B49CE" w:rsidRDefault="003B49CE" w:rsidP="003B49CE">
      <w:pPr>
        <w:ind w:left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Druhá smluvní stana bere na vědomí, že tato smlouva (objednávka) včetně všech jejich příloha případných dodatků bude uveřejněna v registru smluv v souladu s příslušnými právními předpisy a výslovně prohlašuje, že veškeré informace, skutečnosti a veškerá dokumentace týkající se plnění dle této smlouvy (objednávky), které jsou případně předmětem obchodního tajemství a považují se za důvěrné předem Technickým službám písemně a jasně označila a nejsou obsaženy v této smlouvě. Tato smlouva (objednávka) je uzavřena připojením podpisu poslední smluvní stranou. Tato smlouva (objednávka)  nabývá účinnosti dnem uveřejnění v registru smluv podle zákona č. 340/2015 SB., o zvláštních podmínkách účinnosti některých smluv, uveřejňování těchto smluv a o registru smluv, ve znění pozdějších předpisů. „Případné plnění stran v rámci předmětu této smlouvy (objednávky) před účinností se považuje za plnění podle této smlouvy (objednávky) a práva a povinnosti z něj vzniklé se řídí touto smlouvou (objednávkou)</w:t>
      </w:r>
    </w:p>
    <w:p w14:paraId="1DF73BA5" w14:textId="77777777" w:rsidR="002132EA" w:rsidRDefault="002132EA">
      <w:pPr>
        <w:jc w:val="both"/>
        <w:rPr>
          <w:rFonts w:ascii="Arial" w:hAnsi="Arial"/>
          <w:sz w:val="18"/>
        </w:rPr>
      </w:pPr>
    </w:p>
    <w:p w14:paraId="30B7F778" w14:textId="77777777" w:rsidR="008079FA" w:rsidRDefault="008079FA">
      <w:pPr>
        <w:jc w:val="both"/>
        <w:rPr>
          <w:rFonts w:ascii="Arial" w:hAnsi="Arial"/>
          <w:sz w:val="18"/>
        </w:rPr>
      </w:pPr>
    </w:p>
    <w:p w14:paraId="1C9D77DC" w14:textId="77777777" w:rsidR="008079FA" w:rsidRDefault="008079FA">
      <w:pPr>
        <w:jc w:val="both"/>
        <w:rPr>
          <w:rFonts w:ascii="Arial" w:hAnsi="Arial"/>
          <w:sz w:val="18"/>
        </w:rPr>
      </w:pPr>
    </w:p>
    <w:p w14:paraId="600BEE6A" w14:textId="77777777" w:rsidR="008079FA" w:rsidRDefault="008079FA">
      <w:pPr>
        <w:jc w:val="both"/>
        <w:rPr>
          <w:rFonts w:ascii="Arial" w:hAnsi="Arial"/>
          <w:sz w:val="18"/>
        </w:rPr>
      </w:pPr>
    </w:p>
    <w:p w14:paraId="44C63AE4" w14:textId="77777777" w:rsidR="008079FA" w:rsidRDefault="008079FA">
      <w:pPr>
        <w:jc w:val="both"/>
        <w:rPr>
          <w:rFonts w:ascii="Arial" w:hAnsi="Arial"/>
          <w:sz w:val="18"/>
        </w:rPr>
      </w:pPr>
    </w:p>
    <w:p w14:paraId="03CE0344" w14:textId="77777777" w:rsidR="008079FA" w:rsidRDefault="008079FA">
      <w:pPr>
        <w:jc w:val="both"/>
        <w:rPr>
          <w:rFonts w:ascii="Arial" w:hAnsi="Arial"/>
          <w:sz w:val="18"/>
        </w:rPr>
      </w:pPr>
    </w:p>
    <w:p w14:paraId="115FF14B" w14:textId="77777777" w:rsidR="008079FA" w:rsidRDefault="008079FA" w:rsidP="00054680">
      <w:pPr>
        <w:rPr>
          <w:rFonts w:ascii="Arial" w:hAnsi="Arial"/>
          <w:sz w:val="18"/>
        </w:rPr>
      </w:pPr>
    </w:p>
    <w:p w14:paraId="28B87675" w14:textId="703B8169" w:rsidR="002132EA" w:rsidRDefault="002132EA" w:rsidP="0005468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V</w:t>
      </w:r>
      <w:r w:rsidR="00A03340">
        <w:rPr>
          <w:rFonts w:ascii="Arial" w:hAnsi="Arial"/>
          <w:sz w:val="18"/>
        </w:rPr>
        <w:t> Jičíne dne</w:t>
      </w:r>
      <w:r w:rsidR="00841494">
        <w:rPr>
          <w:rFonts w:ascii="Arial" w:hAnsi="Arial"/>
          <w:sz w:val="18"/>
        </w:rPr>
        <w:t xml:space="preserve">: </w:t>
      </w:r>
      <w:r w:rsidR="007A3916">
        <w:rPr>
          <w:rFonts w:ascii="Arial" w:hAnsi="Arial"/>
          <w:sz w:val="18"/>
        </w:rPr>
        <w:tab/>
      </w:r>
      <w:r w:rsidR="00DE2BF7">
        <w:rPr>
          <w:rFonts w:ascii="Arial" w:hAnsi="Arial"/>
          <w:sz w:val="18"/>
        </w:rPr>
        <w:t>13.5.2025</w:t>
      </w:r>
      <w:r w:rsidR="00A55DE5">
        <w:rPr>
          <w:rFonts w:ascii="Arial" w:hAnsi="Arial"/>
          <w:sz w:val="18"/>
        </w:rPr>
        <w:tab/>
      </w:r>
      <w:r w:rsidR="00A55DE5">
        <w:rPr>
          <w:rFonts w:ascii="Arial" w:hAnsi="Arial"/>
          <w:sz w:val="18"/>
        </w:rPr>
        <w:tab/>
      </w:r>
      <w:r w:rsidR="00A55DE5">
        <w:rPr>
          <w:rFonts w:ascii="Arial" w:hAnsi="Arial"/>
          <w:sz w:val="18"/>
        </w:rPr>
        <w:tab/>
        <w:t xml:space="preserve">     V Pardubicích dne</w:t>
      </w:r>
      <w:r w:rsidR="00EB087F">
        <w:rPr>
          <w:rFonts w:ascii="Arial" w:hAnsi="Arial"/>
          <w:sz w:val="18"/>
        </w:rPr>
        <w:t xml:space="preserve"> </w:t>
      </w:r>
      <w:r w:rsidR="00050661">
        <w:rPr>
          <w:rFonts w:ascii="Arial" w:hAnsi="Arial"/>
          <w:sz w:val="18"/>
        </w:rPr>
        <w:t>12.05.2025</w:t>
      </w:r>
    </w:p>
    <w:p w14:paraId="47A5206C" w14:textId="77777777" w:rsidR="00054680" w:rsidRDefault="00054680" w:rsidP="00054680">
      <w:pPr>
        <w:rPr>
          <w:rFonts w:ascii="Arial" w:hAnsi="Arial"/>
          <w:sz w:val="18"/>
        </w:rPr>
      </w:pPr>
    </w:p>
    <w:p w14:paraId="24D9B8BC" w14:textId="77777777" w:rsidR="00054680" w:rsidRDefault="00054680" w:rsidP="00054680">
      <w:pPr>
        <w:rPr>
          <w:rFonts w:ascii="Arial" w:hAnsi="Arial"/>
          <w:sz w:val="18"/>
        </w:rPr>
      </w:pPr>
    </w:p>
    <w:p w14:paraId="4F90D48B" w14:textId="77777777" w:rsidR="00054680" w:rsidRDefault="00054680" w:rsidP="00054680">
      <w:pPr>
        <w:rPr>
          <w:rFonts w:ascii="Arial" w:hAnsi="Arial"/>
          <w:sz w:val="18"/>
        </w:rPr>
      </w:pPr>
    </w:p>
    <w:p w14:paraId="0236C6F2" w14:textId="77777777" w:rsidR="00054680" w:rsidRDefault="00054680" w:rsidP="00054680">
      <w:pPr>
        <w:rPr>
          <w:rFonts w:ascii="Arial" w:hAnsi="Arial"/>
          <w:sz w:val="18"/>
        </w:rPr>
      </w:pPr>
    </w:p>
    <w:p w14:paraId="0A7ADB5A" w14:textId="77777777" w:rsidR="00054680" w:rsidRDefault="00054680" w:rsidP="00054680">
      <w:pPr>
        <w:rPr>
          <w:rFonts w:ascii="Arial" w:hAnsi="Arial"/>
          <w:sz w:val="18"/>
        </w:rPr>
      </w:pPr>
    </w:p>
    <w:p w14:paraId="263DD055" w14:textId="77777777" w:rsidR="00054680" w:rsidRDefault="00054680" w:rsidP="00054680">
      <w:pPr>
        <w:rPr>
          <w:rFonts w:ascii="Arial" w:hAnsi="Arial"/>
          <w:sz w:val="18"/>
        </w:rPr>
      </w:pPr>
    </w:p>
    <w:p w14:paraId="2C6E2609" w14:textId="77777777" w:rsidR="00054680" w:rsidRDefault="00054680" w:rsidP="00054680">
      <w:pPr>
        <w:rPr>
          <w:rFonts w:ascii="Arial" w:hAnsi="Arial"/>
        </w:rPr>
      </w:pPr>
      <w:r>
        <w:rPr>
          <w:rFonts w:ascii="Arial" w:hAnsi="Arial"/>
          <w:sz w:val="18"/>
        </w:rPr>
        <w:t>…………………………………………….                             …………………………………………..</w:t>
      </w:r>
    </w:p>
    <w:p w14:paraId="18B5F7B5" w14:textId="77777777" w:rsidR="002132EA" w:rsidRDefault="00A55DE5">
      <w:pPr>
        <w:rPr>
          <w:rFonts w:ascii="Arial" w:hAnsi="Arial"/>
        </w:rPr>
      </w:pPr>
      <w:r>
        <w:rPr>
          <w:rFonts w:ascii="Arial" w:hAnsi="Arial"/>
        </w:rPr>
        <w:t xml:space="preserve">         </w:t>
      </w:r>
      <w:r w:rsidR="008079FA">
        <w:rPr>
          <w:rFonts w:ascii="Arial" w:hAnsi="Arial"/>
        </w:rPr>
        <w:tab/>
      </w:r>
      <w:r w:rsidR="006156B4">
        <w:rPr>
          <w:rFonts w:ascii="Arial" w:hAnsi="Arial"/>
        </w:rPr>
        <w:t>Ing.Čeněk Strašík</w:t>
      </w:r>
      <w:r w:rsidR="006156B4">
        <w:rPr>
          <w:rFonts w:ascii="Arial" w:hAnsi="Arial"/>
        </w:rPr>
        <w:tab/>
      </w:r>
      <w:r w:rsidR="00911258">
        <w:rPr>
          <w:rFonts w:ascii="Arial" w:hAnsi="Arial"/>
        </w:rPr>
        <w:tab/>
      </w:r>
      <w:r w:rsidR="00911258">
        <w:rPr>
          <w:rFonts w:ascii="Arial" w:hAnsi="Arial"/>
        </w:rPr>
        <w:tab/>
      </w:r>
      <w:r w:rsidR="00911258">
        <w:rPr>
          <w:rFonts w:ascii="Arial" w:hAnsi="Arial"/>
        </w:rPr>
        <w:tab/>
        <w:t>Ing.František Turek</w:t>
      </w:r>
    </w:p>
    <w:p w14:paraId="17ECA114" w14:textId="77777777" w:rsidR="00911258" w:rsidRDefault="00911258">
      <w:pPr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0F6A23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 </w:t>
      </w:r>
      <w:r w:rsidR="000F6A23">
        <w:rPr>
          <w:rFonts w:ascii="Arial" w:hAnsi="Arial"/>
        </w:rPr>
        <w:t xml:space="preserve"> Ředitel společnosti</w:t>
      </w:r>
      <w:r>
        <w:rPr>
          <w:rFonts w:ascii="Arial" w:hAnsi="Arial"/>
        </w:rPr>
        <w:t xml:space="preserve"> </w:t>
      </w:r>
      <w:r w:rsidR="008079FA">
        <w:rPr>
          <w:rFonts w:ascii="Arial" w:hAnsi="Arial"/>
        </w:rPr>
        <w:tab/>
      </w:r>
      <w:r w:rsidR="008079FA">
        <w:rPr>
          <w:rFonts w:ascii="Arial" w:hAnsi="Arial"/>
        </w:rPr>
        <w:tab/>
      </w:r>
      <w:r>
        <w:rPr>
          <w:rFonts w:ascii="Arial" w:hAnsi="Arial"/>
        </w:rPr>
        <w:t xml:space="preserve">    </w:t>
      </w:r>
      <w:r w:rsidR="006156B4">
        <w:rPr>
          <w:rFonts w:ascii="Arial" w:hAnsi="Arial"/>
        </w:rPr>
        <w:tab/>
        <w:t xml:space="preserve">     </w:t>
      </w:r>
      <w:r>
        <w:rPr>
          <w:rFonts w:ascii="Arial" w:hAnsi="Arial"/>
        </w:rPr>
        <w:t xml:space="preserve">    předseda představenstva</w:t>
      </w:r>
    </w:p>
    <w:p w14:paraId="6BEC2E94" w14:textId="77777777" w:rsidR="00911258" w:rsidRDefault="00911258">
      <w:pPr>
        <w:rPr>
          <w:rFonts w:ascii="Arial" w:hAnsi="Arial"/>
        </w:rPr>
      </w:pPr>
    </w:p>
    <w:p w14:paraId="5EC3CFB3" w14:textId="77777777" w:rsidR="00911258" w:rsidRDefault="00911258">
      <w:pPr>
        <w:rPr>
          <w:rFonts w:ascii="Arial" w:hAnsi="Arial"/>
        </w:rPr>
      </w:pPr>
    </w:p>
    <w:p w14:paraId="1903E5DD" w14:textId="77777777" w:rsidR="00911258" w:rsidRDefault="0091125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</w:t>
      </w:r>
    </w:p>
    <w:p w14:paraId="45960EF9" w14:textId="77777777" w:rsidR="00911258" w:rsidRDefault="0091125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…………………………………….</w:t>
      </w:r>
    </w:p>
    <w:p w14:paraId="28C94F6F" w14:textId="76281804" w:rsidR="00911258" w:rsidRDefault="0091125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90139">
        <w:rPr>
          <w:rFonts w:ascii="Arial" w:hAnsi="Arial"/>
        </w:rPr>
        <w:t xml:space="preserve">  </w:t>
      </w:r>
      <w:r w:rsidR="00EA4960">
        <w:rPr>
          <w:rFonts w:ascii="Arial" w:hAnsi="Arial"/>
        </w:rPr>
        <w:t xml:space="preserve">Ing. </w:t>
      </w:r>
      <w:r w:rsidR="00990139">
        <w:rPr>
          <w:rFonts w:ascii="Arial" w:hAnsi="Arial"/>
        </w:rPr>
        <w:t>Milan Fiedler</w:t>
      </w:r>
    </w:p>
    <w:p w14:paraId="4DF91B28" w14:textId="77777777" w:rsidR="00911258" w:rsidRDefault="0091125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člen představenstva</w:t>
      </w:r>
      <w:r>
        <w:rPr>
          <w:rFonts w:ascii="Arial" w:hAnsi="Arial"/>
        </w:rPr>
        <w:tab/>
      </w:r>
    </w:p>
    <w:sectPr w:rsidR="00911258" w:rsidSect="00F51916">
      <w:footerReference w:type="default" r:id="rId7"/>
      <w:footerReference w:type="first" r:id="rId8"/>
      <w:pgSz w:w="11906" w:h="16838" w:code="9"/>
      <w:pgMar w:top="1418" w:right="1134" w:bottom="1418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19C1" w14:textId="77777777" w:rsidR="00260724" w:rsidRDefault="00260724">
      <w:r>
        <w:separator/>
      </w:r>
    </w:p>
  </w:endnote>
  <w:endnote w:type="continuationSeparator" w:id="0">
    <w:p w14:paraId="60AB4FF8" w14:textId="77777777" w:rsidR="00260724" w:rsidRDefault="0026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Omega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0941" w14:textId="77777777" w:rsidR="002132EA" w:rsidRDefault="002132EA">
    <w:pPr>
      <w:pStyle w:val="Zpat"/>
      <w:pBdr>
        <w:bottom w:val="single" w:sz="6" w:space="1" w:color="auto"/>
      </w:pBdr>
      <w:rPr>
        <w:rFonts w:ascii="Arial" w:hAnsi="Arial"/>
        <w:sz w:val="16"/>
      </w:rPr>
    </w:pPr>
  </w:p>
  <w:p w14:paraId="03FEAC6D" w14:textId="77777777" w:rsidR="002132EA" w:rsidRDefault="002132EA">
    <w:pPr>
      <w:pStyle w:val="Zpat"/>
      <w:rPr>
        <w:rFonts w:ascii="Arial" w:hAnsi="Arial"/>
      </w:rPr>
    </w:pPr>
    <w:r>
      <w:rPr>
        <w:rFonts w:ascii="Arial" w:hAnsi="Arial"/>
      </w:rPr>
      <w:t xml:space="preserve">Rámcová kupní smlouva </w:t>
    </w:r>
    <w:r>
      <w:rPr>
        <w:rFonts w:ascii="Arial" w:hAnsi="Arial"/>
      </w:rPr>
      <w:tab/>
    </w:r>
    <w:r w:rsidR="00682771">
      <w:rPr>
        <w:rStyle w:val="slostrnky"/>
        <w:rFonts w:ascii="Arial" w:hAnsi="Arial"/>
      </w:rPr>
      <w:fldChar w:fldCharType="begin"/>
    </w:r>
    <w:r>
      <w:rPr>
        <w:rStyle w:val="slostrnky"/>
        <w:rFonts w:ascii="Arial" w:hAnsi="Arial"/>
      </w:rPr>
      <w:instrText xml:space="preserve"> PAGE </w:instrText>
    </w:r>
    <w:r w:rsidR="00682771">
      <w:rPr>
        <w:rStyle w:val="slostrnky"/>
        <w:rFonts w:ascii="Arial" w:hAnsi="Arial"/>
      </w:rPr>
      <w:fldChar w:fldCharType="separate"/>
    </w:r>
    <w:r w:rsidR="008E4AEC">
      <w:rPr>
        <w:rStyle w:val="slostrnky"/>
        <w:rFonts w:ascii="Arial" w:hAnsi="Arial"/>
        <w:noProof/>
      </w:rPr>
      <w:t>4</w:t>
    </w:r>
    <w:r w:rsidR="00682771">
      <w:rPr>
        <w:rStyle w:val="slostrnky"/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2409" w14:textId="77777777" w:rsidR="002132EA" w:rsidRDefault="002132EA">
    <w:pPr>
      <w:pStyle w:val="Zpat"/>
      <w:pBdr>
        <w:bottom w:val="single" w:sz="6" w:space="1" w:color="auto"/>
      </w:pBdr>
    </w:pPr>
  </w:p>
  <w:p w14:paraId="67E957E4" w14:textId="77777777" w:rsidR="002132EA" w:rsidRDefault="002132EA">
    <w:pPr>
      <w:pStyle w:val="Zpat"/>
      <w:rPr>
        <w:rFonts w:ascii="Arial" w:hAnsi="Arial"/>
        <w:sz w:val="16"/>
      </w:rPr>
    </w:pPr>
    <w:r>
      <w:rPr>
        <w:rFonts w:ascii="Arial" w:hAnsi="Arial"/>
        <w:sz w:val="18"/>
      </w:rPr>
      <w:t>Rámcová kupní smlouva</w:t>
    </w:r>
    <w:r>
      <w:rPr>
        <w:rFonts w:ascii="Arial" w:hAnsi="Arial"/>
        <w:sz w:val="16"/>
      </w:rPr>
      <w:tab/>
    </w:r>
    <w:r w:rsidR="00682771">
      <w:rPr>
        <w:rStyle w:val="slostrnky"/>
        <w:rFonts w:ascii="Arial" w:hAnsi="Arial"/>
        <w:sz w:val="22"/>
      </w:rPr>
      <w:fldChar w:fldCharType="begin"/>
    </w:r>
    <w:r>
      <w:rPr>
        <w:rStyle w:val="slostrnky"/>
        <w:rFonts w:ascii="Arial" w:hAnsi="Arial"/>
        <w:sz w:val="22"/>
      </w:rPr>
      <w:instrText xml:space="preserve"> PAGE </w:instrText>
    </w:r>
    <w:r w:rsidR="00682771">
      <w:rPr>
        <w:rStyle w:val="slostrnky"/>
        <w:rFonts w:ascii="Arial" w:hAnsi="Arial"/>
        <w:sz w:val="22"/>
      </w:rPr>
      <w:fldChar w:fldCharType="separate"/>
    </w:r>
    <w:r w:rsidR="008E4AEC">
      <w:rPr>
        <w:rStyle w:val="slostrnky"/>
        <w:rFonts w:ascii="Arial" w:hAnsi="Arial"/>
        <w:noProof/>
        <w:sz w:val="22"/>
      </w:rPr>
      <w:t>1</w:t>
    </w:r>
    <w:r w:rsidR="00682771">
      <w:rPr>
        <w:rStyle w:val="slostrnky"/>
        <w:rFonts w:ascii="Arial" w:hAnsi="Arial"/>
        <w:sz w:val="22"/>
      </w:rPr>
      <w:fldChar w:fldCharType="end"/>
    </w:r>
  </w:p>
  <w:p w14:paraId="7DDDB1DF" w14:textId="77777777" w:rsidR="002132EA" w:rsidRDefault="002132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5094" w14:textId="77777777" w:rsidR="00260724" w:rsidRDefault="00260724">
      <w:r>
        <w:separator/>
      </w:r>
    </w:p>
  </w:footnote>
  <w:footnote w:type="continuationSeparator" w:id="0">
    <w:p w14:paraId="3C0AEFB8" w14:textId="77777777" w:rsidR="00260724" w:rsidRDefault="00260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F55E2"/>
    <w:multiLevelType w:val="multilevel"/>
    <w:tmpl w:val="F6106E6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7196E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AA274C"/>
    <w:multiLevelType w:val="singleLevel"/>
    <w:tmpl w:val="E3885DC4"/>
    <w:lvl w:ilvl="0">
      <w:start w:val="1"/>
      <w:numFmt w:val="none"/>
      <w:lvlText w:val=""/>
      <w:legacy w:legacy="1" w:legacySpace="0" w:legacyIndent="0"/>
      <w:lvlJc w:val="left"/>
      <w:rPr>
        <w:rFonts w:ascii="Arial" w:hAnsi="Arial" w:hint="default"/>
        <w:b w:val="0"/>
        <w:i w:val="0"/>
        <w:sz w:val="22"/>
        <w:u w:val="none"/>
      </w:rPr>
    </w:lvl>
  </w:abstractNum>
  <w:abstractNum w:abstractNumId="4" w15:restartNumberingAfterBreak="0">
    <w:nsid w:val="0A062D76"/>
    <w:multiLevelType w:val="multilevel"/>
    <w:tmpl w:val="77DA41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A9614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3405F6"/>
    <w:multiLevelType w:val="multilevel"/>
    <w:tmpl w:val="A7E2FEC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5D2F95"/>
    <w:multiLevelType w:val="multilevel"/>
    <w:tmpl w:val="5648A0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FC60E7B"/>
    <w:multiLevelType w:val="multilevel"/>
    <w:tmpl w:val="64EC19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2FE0386"/>
    <w:multiLevelType w:val="multilevel"/>
    <w:tmpl w:val="9466A1E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A4E064F"/>
    <w:multiLevelType w:val="multilevel"/>
    <w:tmpl w:val="6EFAE76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A94100A"/>
    <w:multiLevelType w:val="singleLevel"/>
    <w:tmpl w:val="AF0271A8"/>
    <w:lvl w:ilvl="0">
      <w:start w:val="1"/>
      <w:numFmt w:val="none"/>
      <w:lvlText w:val=""/>
      <w:legacy w:legacy="1" w:legacySpace="0" w:legacyIndent="0"/>
      <w:lvlJc w:val="left"/>
      <w:rPr>
        <w:rFonts w:ascii="Arial" w:hAnsi="Arial" w:hint="default"/>
        <w:b w:val="0"/>
        <w:i w:val="0"/>
        <w:sz w:val="22"/>
        <w:u w:val="none"/>
      </w:rPr>
    </w:lvl>
  </w:abstractNum>
  <w:abstractNum w:abstractNumId="12" w15:restartNumberingAfterBreak="0">
    <w:nsid w:val="3BD50BD0"/>
    <w:multiLevelType w:val="multilevel"/>
    <w:tmpl w:val="D84EE5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677A4"/>
    <w:multiLevelType w:val="multilevel"/>
    <w:tmpl w:val="2B4C59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19955E4"/>
    <w:multiLevelType w:val="singleLevel"/>
    <w:tmpl w:val="5AA24E10"/>
    <w:lvl w:ilvl="0">
      <w:start w:val="1"/>
      <w:numFmt w:val="lowerLetter"/>
      <w:pStyle w:val="Seznamsodrkami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1960727"/>
    <w:multiLevelType w:val="singleLevel"/>
    <w:tmpl w:val="2CAC414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DF1C17"/>
    <w:multiLevelType w:val="multilevel"/>
    <w:tmpl w:val="A3104B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405731D"/>
    <w:multiLevelType w:val="hybridMultilevel"/>
    <w:tmpl w:val="3EA0DC92"/>
    <w:lvl w:ilvl="0" w:tplc="5238B7A2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65873AA0"/>
    <w:multiLevelType w:val="singleLevel"/>
    <w:tmpl w:val="AF0271A8"/>
    <w:lvl w:ilvl="0">
      <w:start w:val="1"/>
      <w:numFmt w:val="none"/>
      <w:lvlText w:val=""/>
      <w:legacy w:legacy="1" w:legacySpace="0" w:legacyIndent="0"/>
      <w:lvlJc w:val="left"/>
      <w:rPr>
        <w:rFonts w:ascii="Arial" w:hAnsi="Arial" w:hint="default"/>
        <w:b w:val="0"/>
        <w:i w:val="0"/>
        <w:sz w:val="22"/>
        <w:u w:val="none"/>
      </w:rPr>
    </w:lvl>
  </w:abstractNum>
  <w:abstractNum w:abstractNumId="19" w15:restartNumberingAfterBreak="0">
    <w:nsid w:val="738B5B9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3F71539"/>
    <w:multiLevelType w:val="singleLevel"/>
    <w:tmpl w:val="C1C0806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75C474D"/>
    <w:multiLevelType w:val="multilevel"/>
    <w:tmpl w:val="0CD6B5A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79312933">
    <w:abstractNumId w:val="3"/>
  </w:num>
  <w:num w:numId="2" w16cid:durableId="488710528">
    <w:abstractNumId w:val="2"/>
  </w:num>
  <w:num w:numId="3" w16cid:durableId="1899977832">
    <w:abstractNumId w:val="18"/>
  </w:num>
  <w:num w:numId="4" w16cid:durableId="238180216">
    <w:abstractNumId w:val="11"/>
  </w:num>
  <w:num w:numId="5" w16cid:durableId="762454230">
    <w:abstractNumId w:val="19"/>
  </w:num>
  <w:num w:numId="6" w16cid:durableId="1338656895">
    <w:abstractNumId w:val="14"/>
  </w:num>
  <w:num w:numId="7" w16cid:durableId="27529791">
    <w:abstractNumId w:val="12"/>
  </w:num>
  <w:num w:numId="8" w16cid:durableId="104273985">
    <w:abstractNumId w:val="20"/>
  </w:num>
  <w:num w:numId="9" w16cid:durableId="1058288563">
    <w:abstractNumId w:val="6"/>
  </w:num>
  <w:num w:numId="10" w16cid:durableId="1010445055">
    <w:abstractNumId w:val="9"/>
  </w:num>
  <w:num w:numId="11" w16cid:durableId="1307857225">
    <w:abstractNumId w:val="16"/>
  </w:num>
  <w:num w:numId="12" w16cid:durableId="974681028">
    <w:abstractNumId w:val="1"/>
  </w:num>
  <w:num w:numId="13" w16cid:durableId="471554912">
    <w:abstractNumId w:val="21"/>
  </w:num>
  <w:num w:numId="14" w16cid:durableId="972098022">
    <w:abstractNumId w:val="5"/>
  </w:num>
  <w:num w:numId="15" w16cid:durableId="1909655055">
    <w:abstractNumId w:val="4"/>
  </w:num>
  <w:num w:numId="16" w16cid:durableId="1105230778">
    <w:abstractNumId w:val="10"/>
  </w:num>
  <w:num w:numId="17" w16cid:durableId="1097677994">
    <w:abstractNumId w:val="8"/>
  </w:num>
  <w:num w:numId="18" w16cid:durableId="786657681">
    <w:abstractNumId w:val="13"/>
  </w:num>
  <w:num w:numId="19" w16cid:durableId="1748263691">
    <w:abstractNumId w:val="15"/>
  </w:num>
  <w:num w:numId="20" w16cid:durableId="500393054">
    <w:abstractNumId w:val="7"/>
  </w:num>
  <w:num w:numId="21" w16cid:durableId="11652938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2" w16cid:durableId="46415405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7A"/>
    <w:rsid w:val="00017A4A"/>
    <w:rsid w:val="00036D92"/>
    <w:rsid w:val="00050661"/>
    <w:rsid w:val="00053491"/>
    <w:rsid w:val="00054680"/>
    <w:rsid w:val="0009427E"/>
    <w:rsid w:val="000D6046"/>
    <w:rsid w:val="000F6A23"/>
    <w:rsid w:val="001019FC"/>
    <w:rsid w:val="001023A4"/>
    <w:rsid w:val="00114135"/>
    <w:rsid w:val="0012445F"/>
    <w:rsid w:val="001410C5"/>
    <w:rsid w:val="0014526A"/>
    <w:rsid w:val="001702CB"/>
    <w:rsid w:val="001708B4"/>
    <w:rsid w:val="00177BAF"/>
    <w:rsid w:val="001A7C07"/>
    <w:rsid w:val="002032CC"/>
    <w:rsid w:val="002132EA"/>
    <w:rsid w:val="002232FE"/>
    <w:rsid w:val="00244E1D"/>
    <w:rsid w:val="00253870"/>
    <w:rsid w:val="00260724"/>
    <w:rsid w:val="002E58F6"/>
    <w:rsid w:val="002F2AE5"/>
    <w:rsid w:val="00325528"/>
    <w:rsid w:val="003636C1"/>
    <w:rsid w:val="003B49CE"/>
    <w:rsid w:val="003D57C3"/>
    <w:rsid w:val="003D662D"/>
    <w:rsid w:val="003E3ADE"/>
    <w:rsid w:val="00417B30"/>
    <w:rsid w:val="00433181"/>
    <w:rsid w:val="00447D0F"/>
    <w:rsid w:val="00474638"/>
    <w:rsid w:val="00476BB1"/>
    <w:rsid w:val="00486014"/>
    <w:rsid w:val="004F5AAC"/>
    <w:rsid w:val="004F707B"/>
    <w:rsid w:val="005239C8"/>
    <w:rsid w:val="0056363C"/>
    <w:rsid w:val="005677F9"/>
    <w:rsid w:val="00576395"/>
    <w:rsid w:val="005B3A40"/>
    <w:rsid w:val="005F5F97"/>
    <w:rsid w:val="00602BC1"/>
    <w:rsid w:val="006156B4"/>
    <w:rsid w:val="00616DCE"/>
    <w:rsid w:val="00640C4B"/>
    <w:rsid w:val="00653EEC"/>
    <w:rsid w:val="00682771"/>
    <w:rsid w:val="00691033"/>
    <w:rsid w:val="00710330"/>
    <w:rsid w:val="00724D57"/>
    <w:rsid w:val="007501C3"/>
    <w:rsid w:val="00750EF3"/>
    <w:rsid w:val="00761A7D"/>
    <w:rsid w:val="00767AEE"/>
    <w:rsid w:val="00776F4F"/>
    <w:rsid w:val="00783E33"/>
    <w:rsid w:val="00795729"/>
    <w:rsid w:val="007A1828"/>
    <w:rsid w:val="007A3916"/>
    <w:rsid w:val="007B0FAA"/>
    <w:rsid w:val="007B3C8E"/>
    <w:rsid w:val="007C5B01"/>
    <w:rsid w:val="007E0F95"/>
    <w:rsid w:val="008079FA"/>
    <w:rsid w:val="008301A3"/>
    <w:rsid w:val="00841494"/>
    <w:rsid w:val="00844B8A"/>
    <w:rsid w:val="00870B12"/>
    <w:rsid w:val="00871455"/>
    <w:rsid w:val="008736FD"/>
    <w:rsid w:val="00885C0C"/>
    <w:rsid w:val="0088675C"/>
    <w:rsid w:val="008B458C"/>
    <w:rsid w:val="008B4C19"/>
    <w:rsid w:val="008B7310"/>
    <w:rsid w:val="008C2F12"/>
    <w:rsid w:val="008D569E"/>
    <w:rsid w:val="008E27B6"/>
    <w:rsid w:val="008E4AEC"/>
    <w:rsid w:val="00911258"/>
    <w:rsid w:val="00913028"/>
    <w:rsid w:val="00921BFE"/>
    <w:rsid w:val="00923BD3"/>
    <w:rsid w:val="00943FA6"/>
    <w:rsid w:val="009538DB"/>
    <w:rsid w:val="0096015B"/>
    <w:rsid w:val="00972D89"/>
    <w:rsid w:val="00990139"/>
    <w:rsid w:val="009B500B"/>
    <w:rsid w:val="00A03340"/>
    <w:rsid w:val="00A34082"/>
    <w:rsid w:val="00A55DE5"/>
    <w:rsid w:val="00A61DA0"/>
    <w:rsid w:val="00A835C4"/>
    <w:rsid w:val="00A91114"/>
    <w:rsid w:val="00A93D66"/>
    <w:rsid w:val="00AD0B55"/>
    <w:rsid w:val="00AD3AE3"/>
    <w:rsid w:val="00AD4B5E"/>
    <w:rsid w:val="00AD746A"/>
    <w:rsid w:val="00B15A0F"/>
    <w:rsid w:val="00B361C3"/>
    <w:rsid w:val="00B638BA"/>
    <w:rsid w:val="00B657BC"/>
    <w:rsid w:val="00B73724"/>
    <w:rsid w:val="00B945BE"/>
    <w:rsid w:val="00BC20DB"/>
    <w:rsid w:val="00BD56A4"/>
    <w:rsid w:val="00C1355E"/>
    <w:rsid w:val="00C25CF6"/>
    <w:rsid w:val="00C26BBC"/>
    <w:rsid w:val="00C314DC"/>
    <w:rsid w:val="00C325A6"/>
    <w:rsid w:val="00C33BDB"/>
    <w:rsid w:val="00CB3496"/>
    <w:rsid w:val="00CB47D6"/>
    <w:rsid w:val="00CB4B83"/>
    <w:rsid w:val="00CC64A4"/>
    <w:rsid w:val="00CD0413"/>
    <w:rsid w:val="00CD2D9A"/>
    <w:rsid w:val="00CE1FBB"/>
    <w:rsid w:val="00CE67AF"/>
    <w:rsid w:val="00CF188C"/>
    <w:rsid w:val="00D1205C"/>
    <w:rsid w:val="00D16A7A"/>
    <w:rsid w:val="00D33D27"/>
    <w:rsid w:val="00D377C9"/>
    <w:rsid w:val="00D37DE7"/>
    <w:rsid w:val="00D4712E"/>
    <w:rsid w:val="00D66C4E"/>
    <w:rsid w:val="00D77521"/>
    <w:rsid w:val="00DA08B6"/>
    <w:rsid w:val="00DA5662"/>
    <w:rsid w:val="00DE0F5C"/>
    <w:rsid w:val="00DE2BF7"/>
    <w:rsid w:val="00E02E6B"/>
    <w:rsid w:val="00E150E3"/>
    <w:rsid w:val="00E16D7E"/>
    <w:rsid w:val="00E2352E"/>
    <w:rsid w:val="00E276E0"/>
    <w:rsid w:val="00E35A2F"/>
    <w:rsid w:val="00E5380B"/>
    <w:rsid w:val="00E56F87"/>
    <w:rsid w:val="00EA4960"/>
    <w:rsid w:val="00EA566D"/>
    <w:rsid w:val="00EB087F"/>
    <w:rsid w:val="00EE02E5"/>
    <w:rsid w:val="00EE0F8A"/>
    <w:rsid w:val="00F47FCE"/>
    <w:rsid w:val="00F51916"/>
    <w:rsid w:val="00F84939"/>
    <w:rsid w:val="00F93B3D"/>
    <w:rsid w:val="00FB4FAF"/>
    <w:rsid w:val="00FB7A1D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44EDD"/>
  <w15:docId w15:val="{CDFDBA31-4A7D-4E4E-A3D0-675B535F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916"/>
  </w:style>
  <w:style w:type="paragraph" w:styleId="Nadpis1">
    <w:name w:val="heading 1"/>
    <w:basedOn w:val="Normln"/>
    <w:next w:val="Normln"/>
    <w:qFormat/>
    <w:rsid w:val="00F51916"/>
    <w:pPr>
      <w:keepNext/>
      <w:jc w:val="center"/>
      <w:outlineLvl w:val="0"/>
    </w:pPr>
    <w:rPr>
      <w:rFonts w:ascii="Arial" w:hAnsi="Arial"/>
      <w:b/>
      <w:snapToGrid w:val="0"/>
      <w:color w:val="000000"/>
      <w:sz w:val="18"/>
    </w:rPr>
  </w:style>
  <w:style w:type="paragraph" w:styleId="Nadpis2">
    <w:name w:val="heading 2"/>
    <w:basedOn w:val="Normln"/>
    <w:next w:val="Normln"/>
    <w:qFormat/>
    <w:rsid w:val="00F51916"/>
    <w:pPr>
      <w:keepNext/>
      <w:outlineLvl w:val="1"/>
    </w:pPr>
    <w:rPr>
      <w:rFonts w:ascii="Arial" w:hAnsi="Arial"/>
      <w:i/>
      <w:snapToGrid w:val="0"/>
      <w:color w:val="000000"/>
    </w:rPr>
  </w:style>
  <w:style w:type="paragraph" w:styleId="Nadpis3">
    <w:name w:val="heading 3"/>
    <w:basedOn w:val="Normln"/>
    <w:next w:val="Normln"/>
    <w:qFormat/>
    <w:rsid w:val="00F51916"/>
    <w:pPr>
      <w:keepNext/>
      <w:outlineLvl w:val="2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F51916"/>
    <w:pPr>
      <w:keepNext/>
      <w:numPr>
        <w:numId w:val="8"/>
      </w:numPr>
      <w:tabs>
        <w:tab w:val="clear" w:pos="720"/>
      </w:tabs>
      <w:ind w:left="284" w:hanging="284"/>
      <w:jc w:val="center"/>
      <w:outlineLvl w:val="4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51916"/>
    <w:pPr>
      <w:ind w:left="284" w:hanging="284"/>
      <w:jc w:val="both"/>
    </w:pPr>
    <w:rPr>
      <w:rFonts w:ascii="Arial" w:hAnsi="Arial"/>
      <w:color w:val="000000"/>
      <w:sz w:val="22"/>
    </w:rPr>
  </w:style>
  <w:style w:type="paragraph" w:customStyle="1" w:styleId="Zkladntext1">
    <w:name w:val="Základní text1"/>
    <w:rsid w:val="00F51916"/>
    <w:rPr>
      <w:color w:val="000000"/>
      <w:sz w:val="24"/>
      <w:lang w:val="en-US"/>
    </w:rPr>
  </w:style>
  <w:style w:type="paragraph" w:styleId="Zhlav">
    <w:name w:val="header"/>
    <w:basedOn w:val="Normln"/>
    <w:semiHidden/>
    <w:rsid w:val="00F51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5191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51916"/>
  </w:style>
  <w:style w:type="paragraph" w:styleId="Zkladntextodsazen">
    <w:name w:val="Body Text Indent"/>
    <w:basedOn w:val="Normln"/>
    <w:semiHidden/>
    <w:rsid w:val="00F51916"/>
    <w:pPr>
      <w:ind w:left="284"/>
      <w:jc w:val="center"/>
    </w:pPr>
    <w:rPr>
      <w:rFonts w:ascii="Arial" w:hAnsi="Arial"/>
      <w:b/>
      <w:sz w:val="22"/>
    </w:rPr>
  </w:style>
  <w:style w:type="paragraph" w:customStyle="1" w:styleId="Podnadpis1">
    <w:name w:val="Podnadpis1"/>
    <w:rsid w:val="00F51916"/>
    <w:rPr>
      <w:b/>
      <w:i/>
      <w:color w:val="000000"/>
      <w:sz w:val="24"/>
    </w:rPr>
  </w:style>
  <w:style w:type="paragraph" w:styleId="Zkladntext3">
    <w:name w:val="Body Text 3"/>
    <w:basedOn w:val="Normln"/>
    <w:semiHidden/>
    <w:rsid w:val="00F51916"/>
    <w:pPr>
      <w:jc w:val="both"/>
    </w:pPr>
    <w:rPr>
      <w:rFonts w:ascii="Arial" w:hAnsi="Arial"/>
      <w:sz w:val="22"/>
    </w:rPr>
  </w:style>
  <w:style w:type="paragraph" w:customStyle="1" w:styleId="Zkladntext21">
    <w:name w:val="Základní text 21"/>
    <w:basedOn w:val="Normln"/>
    <w:rsid w:val="00F51916"/>
    <w:pPr>
      <w:jc w:val="both"/>
    </w:pPr>
    <w:rPr>
      <w:rFonts w:ascii="Arial" w:hAnsi="Arial"/>
      <w:sz w:val="22"/>
    </w:rPr>
  </w:style>
  <w:style w:type="paragraph" w:styleId="Zkladntext2">
    <w:name w:val="Body Text 2"/>
    <w:basedOn w:val="Normln"/>
    <w:semiHidden/>
    <w:rsid w:val="00F51916"/>
    <w:pPr>
      <w:jc w:val="both"/>
    </w:pPr>
    <w:rPr>
      <w:sz w:val="24"/>
    </w:rPr>
  </w:style>
  <w:style w:type="paragraph" w:styleId="Zkladntextodsazen3">
    <w:name w:val="Body Text Indent 3"/>
    <w:basedOn w:val="Normln"/>
    <w:semiHidden/>
    <w:rsid w:val="00F51916"/>
    <w:pPr>
      <w:ind w:left="567" w:hanging="567"/>
    </w:pPr>
    <w:rPr>
      <w:rFonts w:ascii="Arial" w:hAnsi="Arial"/>
    </w:rPr>
  </w:style>
  <w:style w:type="paragraph" w:customStyle="1" w:styleId="Zkladntext31">
    <w:name w:val="Základní text 31"/>
    <w:basedOn w:val="Normln"/>
    <w:rsid w:val="00F51916"/>
    <w:rPr>
      <w:rFonts w:ascii="Arial" w:hAnsi="Arial"/>
      <w:sz w:val="22"/>
    </w:rPr>
  </w:style>
  <w:style w:type="paragraph" w:styleId="Seznamsodrkami">
    <w:name w:val="List Bullet"/>
    <w:basedOn w:val="Seznam"/>
    <w:autoRedefine/>
    <w:semiHidden/>
    <w:rsid w:val="00F51916"/>
    <w:pPr>
      <w:widowControl w:val="0"/>
      <w:numPr>
        <w:numId w:val="6"/>
      </w:numPr>
      <w:tabs>
        <w:tab w:val="left" w:pos="993"/>
      </w:tabs>
      <w:ind w:firstLine="207"/>
      <w:jc w:val="both"/>
    </w:pPr>
    <w:rPr>
      <w:rFonts w:ascii="Arial" w:hAnsi="Arial"/>
      <w:color w:val="000000"/>
    </w:rPr>
  </w:style>
  <w:style w:type="paragraph" w:styleId="Seznam">
    <w:name w:val="List"/>
    <w:basedOn w:val="Normln"/>
    <w:semiHidden/>
    <w:rsid w:val="00F51916"/>
    <w:pPr>
      <w:ind w:left="283" w:hanging="283"/>
    </w:pPr>
  </w:style>
  <w:style w:type="paragraph" w:styleId="Zkladntextodsazen2">
    <w:name w:val="Body Text Indent 2"/>
    <w:basedOn w:val="Normln"/>
    <w:semiHidden/>
    <w:rsid w:val="00F51916"/>
    <w:pPr>
      <w:tabs>
        <w:tab w:val="left" w:pos="567"/>
      </w:tabs>
      <w:ind w:left="567" w:hanging="567"/>
      <w:jc w:val="both"/>
    </w:pPr>
    <w:rPr>
      <w:rFonts w:ascii="CG Omega (WE)" w:hAnsi="CG Omega (WE)"/>
    </w:rPr>
  </w:style>
  <w:style w:type="paragraph" w:styleId="Textbubliny">
    <w:name w:val="Balloon Text"/>
    <w:basedOn w:val="Normln"/>
    <w:semiHidden/>
    <w:rsid w:val="00F5191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30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1905</Words>
  <Characters>11245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objednací číslo</vt:lpstr>
      <vt:lpstr>objednací číslo</vt:lpstr>
    </vt:vector>
  </TitlesOfParts>
  <Company>E + A VSETÍN</Company>
  <LinksUpToDate>false</LinksUpToDate>
  <CharactersWithSpaces>13124</CharactersWithSpaces>
  <SharedDoc>false</SharedDoc>
  <HLinks>
    <vt:vector size="24" baseType="variant">
      <vt:variant>
        <vt:i4>3997784</vt:i4>
      </vt:variant>
      <vt:variant>
        <vt:i4>9</vt:i4>
      </vt:variant>
      <vt:variant>
        <vt:i4>0</vt:i4>
      </vt:variant>
      <vt:variant>
        <vt:i4>5</vt:i4>
      </vt:variant>
      <vt:variant>
        <vt:lpwstr>mailto:michaela.kadava@cerea.cz</vt:lpwstr>
      </vt:variant>
      <vt:variant>
        <vt:lpwstr/>
      </vt:variant>
      <vt:variant>
        <vt:i4>7995402</vt:i4>
      </vt:variant>
      <vt:variant>
        <vt:i4>6</vt:i4>
      </vt:variant>
      <vt:variant>
        <vt:i4>0</vt:i4>
      </vt:variant>
      <vt:variant>
        <vt:i4>5</vt:i4>
      </vt:variant>
      <vt:variant>
        <vt:lpwstr>mailto:pavel.vach@eurovia.cz</vt:lpwstr>
      </vt:variant>
      <vt:variant>
        <vt:lpwstr/>
      </vt:variant>
      <vt:variant>
        <vt:i4>7995402</vt:i4>
      </vt:variant>
      <vt:variant>
        <vt:i4>3</vt:i4>
      </vt:variant>
      <vt:variant>
        <vt:i4>0</vt:i4>
      </vt:variant>
      <vt:variant>
        <vt:i4>5</vt:i4>
      </vt:variant>
      <vt:variant>
        <vt:lpwstr>mailto:pavel.vach@eurovia.cz</vt:lpwstr>
      </vt:variant>
      <vt:variant>
        <vt:lpwstr/>
      </vt:variant>
      <vt:variant>
        <vt:i4>3276867</vt:i4>
      </vt:variant>
      <vt:variant>
        <vt:i4>0</vt:i4>
      </vt:variant>
      <vt:variant>
        <vt:i4>0</vt:i4>
      </vt:variant>
      <vt:variant>
        <vt:i4>5</vt:i4>
      </vt:variant>
      <vt:variant>
        <vt:lpwstr>mailto:vaclav.spetlik@eurovia.cz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objednací číslo</dc:title>
  <dc:creator>p. NAJMAN</dc:creator>
  <cp:lastModifiedBy>Jiří Hnízdo</cp:lastModifiedBy>
  <cp:revision>7</cp:revision>
  <cp:lastPrinted>2025-05-14T04:47:00Z</cp:lastPrinted>
  <dcterms:created xsi:type="dcterms:W3CDTF">2025-05-13T04:25:00Z</dcterms:created>
  <dcterms:modified xsi:type="dcterms:W3CDTF">2025-05-14T04:59:00Z</dcterms:modified>
</cp:coreProperties>
</file>