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5CA5" w14:textId="77777777" w:rsidR="00212AE2" w:rsidRPr="00212AE2" w:rsidRDefault="000767F0" w:rsidP="5F620D5A">
      <w:pPr>
        <w:pStyle w:val="Nadpis1"/>
        <w:spacing w:beforeLines="60" w:before="144"/>
        <w:contextualSpacing/>
        <w:mirrorIndents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bookmarkStart w:id="0" w:name="_Toc499823315"/>
      <w:bookmarkStart w:id="1" w:name="OLE_LINK1"/>
      <w:r w:rsidRPr="5F620D5A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RÁMCOVÁ Smlouva o poskytování služeb v oblasti</w:t>
      </w:r>
      <w:bookmarkEnd w:id="0"/>
      <w:r w:rsidRPr="5F620D5A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 xml:space="preserve"> </w:t>
      </w:r>
    </w:p>
    <w:p w14:paraId="50A3451C" w14:textId="77777777" w:rsidR="00175031" w:rsidRDefault="00175031" w:rsidP="5F620D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031">
        <w:rPr>
          <w:rFonts w:ascii="Times New Roman" w:eastAsia="Times New Roman" w:hAnsi="Times New Roman" w:cs="Times New Roman"/>
          <w:b/>
          <w:sz w:val="28"/>
          <w:szCs w:val="28"/>
        </w:rPr>
        <w:t>Konzultant digitální transformace VP</w:t>
      </w:r>
    </w:p>
    <w:p w14:paraId="5A1C6B86" w14:textId="4E7EDE5F" w:rsidR="000767F0" w:rsidRPr="00212AE2" w:rsidRDefault="000767F0" w:rsidP="5F620D5A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5F620D5A">
        <w:rPr>
          <w:rFonts w:ascii="Times New Roman" w:eastAsia="Times New Roman" w:hAnsi="Times New Roman" w:cs="Times New Roman"/>
          <w:b/>
          <w:bCs/>
          <w:sz w:val="28"/>
          <w:szCs w:val="28"/>
        </w:rPr>
        <w:t>č</w:t>
      </w:r>
      <w:r w:rsidRPr="5F620D5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. S/ARR/EDIHNEB/00</w:t>
      </w:r>
      <w:r w:rsidR="0017503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3</w:t>
      </w:r>
      <w:r w:rsidRPr="5F620D5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/202</w:t>
      </w:r>
      <w:r w:rsidR="00212AE2" w:rsidRPr="5F620D5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5</w:t>
      </w:r>
    </w:p>
    <w:p w14:paraId="0F55D1CB" w14:textId="77777777" w:rsidR="000767F0" w:rsidRPr="0018213D" w:rsidRDefault="000767F0" w:rsidP="5F620D5A">
      <w:pPr>
        <w:spacing w:after="120"/>
        <w:rPr>
          <w:rFonts w:ascii="Times New Roman" w:eastAsia="Times New Roman" w:hAnsi="Times New Roman" w:cs="Times New Roman"/>
          <w:sz w:val="22"/>
        </w:rPr>
      </w:pPr>
    </w:p>
    <w:p w14:paraId="6A5E119D" w14:textId="77777777" w:rsidR="000767F0" w:rsidRPr="0018213D" w:rsidRDefault="000767F0" w:rsidP="5F620D5A">
      <w:pPr>
        <w:spacing w:after="12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5F620D5A">
        <w:rPr>
          <w:rFonts w:ascii="Times New Roman" w:eastAsia="Times New Roman" w:hAnsi="Times New Roman" w:cs="Times New Roman"/>
          <w:color w:val="000000" w:themeColor="text1"/>
          <w:sz w:val="22"/>
        </w:rPr>
        <w:t>Smluvní strany:</w:t>
      </w:r>
    </w:p>
    <w:p w14:paraId="35D6AF11" w14:textId="77777777" w:rsidR="000767F0" w:rsidRPr="0018213D" w:rsidRDefault="000767F0" w:rsidP="5F620D5A">
      <w:pPr>
        <w:tabs>
          <w:tab w:val="left" w:pos="851"/>
        </w:tabs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</w:rPr>
      </w:pPr>
    </w:p>
    <w:p w14:paraId="080702C2" w14:textId="77777777" w:rsidR="000767F0" w:rsidRPr="0018213D" w:rsidRDefault="000767F0" w:rsidP="5F620D5A">
      <w:pPr>
        <w:tabs>
          <w:tab w:val="left" w:pos="851"/>
        </w:tabs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ARR – Agentura regionálního rozvoje, spol. s r.o.</w:t>
      </w:r>
    </w:p>
    <w:p w14:paraId="10018F51" w14:textId="77777777" w:rsidR="000767F0" w:rsidRPr="0018213D" w:rsidRDefault="000767F0" w:rsidP="5F620D5A">
      <w:pPr>
        <w:tabs>
          <w:tab w:val="left" w:pos="851"/>
        </w:tabs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</w:rPr>
      </w:pPr>
      <w:r w:rsidRPr="5F620D5A">
        <w:rPr>
          <w:rFonts w:ascii="Times New Roman" w:eastAsia="Times New Roman" w:hAnsi="Times New Roman" w:cs="Times New Roman"/>
          <w:sz w:val="22"/>
        </w:rPr>
        <w:t>IČO: 48267210</w:t>
      </w:r>
    </w:p>
    <w:p w14:paraId="26E3CACD" w14:textId="77777777" w:rsidR="000767F0" w:rsidRPr="0018213D" w:rsidRDefault="000767F0" w:rsidP="5F620D5A">
      <w:pPr>
        <w:tabs>
          <w:tab w:val="left" w:pos="851"/>
        </w:tabs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</w:rPr>
      </w:pPr>
      <w:r w:rsidRPr="5F620D5A">
        <w:rPr>
          <w:rFonts w:ascii="Times New Roman" w:eastAsia="Times New Roman" w:hAnsi="Times New Roman" w:cs="Times New Roman"/>
          <w:sz w:val="22"/>
        </w:rPr>
        <w:t xml:space="preserve">se sídlem U Jezu 525/4, 460 01 Liberec </w:t>
      </w:r>
    </w:p>
    <w:p w14:paraId="0BE7F30B" w14:textId="77777777" w:rsidR="000767F0" w:rsidRPr="0018213D" w:rsidRDefault="000767F0" w:rsidP="5F620D5A">
      <w:pPr>
        <w:tabs>
          <w:tab w:val="left" w:pos="851"/>
        </w:tabs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</w:rPr>
      </w:pPr>
      <w:r w:rsidRPr="5F620D5A">
        <w:rPr>
          <w:rFonts w:ascii="Times New Roman" w:eastAsia="Times New Roman" w:hAnsi="Times New Roman" w:cs="Times New Roman"/>
          <w:sz w:val="22"/>
        </w:rPr>
        <w:t>zapsaná v Obchodním rejstříku vedeném u Krajského soudu v Ústí nad Labem pod spisovou značkou C 4305</w:t>
      </w:r>
    </w:p>
    <w:p w14:paraId="5C6394EE" w14:textId="65885633" w:rsidR="000767F0" w:rsidRPr="0018213D" w:rsidRDefault="000767F0" w:rsidP="5F620D5A">
      <w:pPr>
        <w:tabs>
          <w:tab w:val="left" w:pos="851"/>
        </w:tabs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</w:rPr>
      </w:pPr>
      <w:r w:rsidRPr="5F620D5A">
        <w:rPr>
          <w:rFonts w:ascii="Times New Roman" w:eastAsia="Times New Roman" w:hAnsi="Times New Roman" w:cs="Times New Roman"/>
          <w:sz w:val="22"/>
        </w:rPr>
        <w:t xml:space="preserve">zastoupená </w:t>
      </w:r>
      <w:proofErr w:type="spellStart"/>
      <w:r w:rsidR="001B68CC">
        <w:rPr>
          <w:rFonts w:ascii="Times New Roman" w:eastAsia="Times New Roman" w:hAnsi="Times New Roman" w:cs="Times New Roman"/>
          <w:sz w:val="22"/>
        </w:rPr>
        <w:t>xxxxxxxxxxxxxxxxxxxxxxxxx</w:t>
      </w:r>
      <w:proofErr w:type="spellEnd"/>
    </w:p>
    <w:p w14:paraId="7355678B" w14:textId="77777777" w:rsidR="000767F0" w:rsidRPr="0018213D" w:rsidRDefault="000767F0" w:rsidP="5F620D5A">
      <w:pPr>
        <w:tabs>
          <w:tab w:val="left" w:pos="851"/>
        </w:tabs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</w:rPr>
      </w:pPr>
    </w:p>
    <w:p w14:paraId="2E722DB8" w14:textId="4BBB824E" w:rsidR="000767F0" w:rsidRPr="0018213D" w:rsidRDefault="000767F0" w:rsidP="5F620D5A">
      <w:pPr>
        <w:tabs>
          <w:tab w:val="left" w:pos="851"/>
        </w:tabs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</w:rPr>
      </w:pPr>
      <w:r w:rsidRPr="5F620D5A">
        <w:rPr>
          <w:rFonts w:ascii="Times New Roman" w:eastAsia="Times New Roman" w:hAnsi="Times New Roman" w:cs="Times New Roman"/>
          <w:sz w:val="22"/>
        </w:rPr>
        <w:t>(dále jen „</w:t>
      </w:r>
      <w:r w:rsidR="1CFBEE80" w:rsidRPr="5F620D5A">
        <w:rPr>
          <w:rFonts w:ascii="Times New Roman" w:eastAsia="Times New Roman" w:hAnsi="Times New Roman" w:cs="Times New Roman"/>
          <w:sz w:val="22"/>
        </w:rPr>
        <w:t>Objednatel</w:t>
      </w:r>
      <w:r w:rsidRPr="5F620D5A">
        <w:rPr>
          <w:rFonts w:ascii="Times New Roman" w:eastAsia="Times New Roman" w:hAnsi="Times New Roman" w:cs="Times New Roman"/>
          <w:sz w:val="22"/>
        </w:rPr>
        <w:t>“)</w:t>
      </w:r>
    </w:p>
    <w:p w14:paraId="6D50A6CF" w14:textId="77777777" w:rsidR="000767F0" w:rsidRPr="0018213D" w:rsidRDefault="000767F0" w:rsidP="5F620D5A">
      <w:pPr>
        <w:tabs>
          <w:tab w:val="left" w:pos="851"/>
        </w:tabs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</w:rPr>
      </w:pPr>
    </w:p>
    <w:p w14:paraId="4A1C5187" w14:textId="4586ACF0" w:rsidR="000767F0" w:rsidRDefault="46A541EC" w:rsidP="5F620D5A">
      <w:pPr>
        <w:spacing w:after="120"/>
        <w:rPr>
          <w:rFonts w:ascii="Times New Roman" w:eastAsia="Times New Roman" w:hAnsi="Times New Roman" w:cs="Times New Roman"/>
          <w:sz w:val="22"/>
        </w:rPr>
      </w:pPr>
      <w:r w:rsidRPr="5F620D5A">
        <w:rPr>
          <w:rFonts w:ascii="Times New Roman" w:eastAsia="Times New Roman" w:hAnsi="Times New Roman" w:cs="Times New Roman"/>
          <w:sz w:val="22"/>
        </w:rPr>
        <w:t>a</w:t>
      </w:r>
    </w:p>
    <w:p w14:paraId="3C1C7E64" w14:textId="63EBC4F6" w:rsidR="00664CA7" w:rsidRPr="00175262" w:rsidRDefault="00D2618F" w:rsidP="5F620D5A">
      <w:pPr>
        <w:spacing w:after="120"/>
        <w:rPr>
          <w:rFonts w:ascii="Times New Roman" w:eastAsia="Times New Roman" w:hAnsi="Times New Roman" w:cs="Times New Roman"/>
          <w:b/>
          <w:bCs/>
          <w:sz w:val="22"/>
        </w:rPr>
      </w:pPr>
      <w:r w:rsidRPr="00175262">
        <w:rPr>
          <w:rFonts w:ascii="Times New Roman" w:eastAsia="Times New Roman" w:hAnsi="Times New Roman" w:cs="Times New Roman"/>
          <w:b/>
          <w:bCs/>
          <w:sz w:val="22"/>
        </w:rPr>
        <w:t>SOFTLI CZ s.r.o.</w:t>
      </w:r>
    </w:p>
    <w:p w14:paraId="67A37C38" w14:textId="320E265D" w:rsidR="000767F0" w:rsidRPr="00175262" w:rsidRDefault="000767F0" w:rsidP="5F620D5A">
      <w:pPr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</w:rPr>
      </w:pPr>
      <w:r w:rsidRPr="00175262">
        <w:rPr>
          <w:rFonts w:ascii="Times New Roman" w:eastAsia="Times New Roman" w:hAnsi="Times New Roman" w:cs="Times New Roman"/>
          <w:sz w:val="22"/>
        </w:rPr>
        <w:t xml:space="preserve">IČO: </w:t>
      </w:r>
      <w:r w:rsidR="00D2618F" w:rsidRPr="00175262">
        <w:rPr>
          <w:rFonts w:ascii="Times New Roman" w:eastAsia="Times New Roman" w:hAnsi="Times New Roman" w:cs="Times New Roman"/>
          <w:sz w:val="22"/>
        </w:rPr>
        <w:t>10814531</w:t>
      </w:r>
    </w:p>
    <w:p w14:paraId="05E15354" w14:textId="73B09407" w:rsidR="000767F0" w:rsidRDefault="000767F0" w:rsidP="5F620D5A">
      <w:pPr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  <w:highlight w:val="yellow"/>
        </w:rPr>
      </w:pPr>
      <w:r w:rsidRPr="5F620D5A">
        <w:rPr>
          <w:rFonts w:ascii="Times New Roman" w:eastAsia="Times New Roman" w:hAnsi="Times New Roman" w:cs="Times New Roman"/>
          <w:sz w:val="22"/>
        </w:rPr>
        <w:t xml:space="preserve">se sídlem </w:t>
      </w:r>
      <w:r w:rsidR="00175262" w:rsidRPr="5F620D5A">
        <w:rPr>
          <w:rFonts w:ascii="Times New Roman" w:eastAsia="Times New Roman" w:hAnsi="Times New Roman" w:cs="Times New Roman"/>
          <w:sz w:val="22"/>
        </w:rPr>
        <w:t>U Jezu 525/4, 460 01 Liberec</w:t>
      </w:r>
    </w:p>
    <w:p w14:paraId="6447EFC6" w14:textId="04FCADC6" w:rsidR="00D32212" w:rsidRDefault="00D32212" w:rsidP="5F620D5A">
      <w:pPr>
        <w:spacing w:after="120"/>
        <w:rPr>
          <w:rFonts w:ascii="Times New Roman" w:eastAsia="Times New Roman" w:hAnsi="Times New Roman" w:cs="Times New Roman"/>
          <w:sz w:val="22"/>
          <w:highlight w:val="yellow"/>
        </w:rPr>
      </w:pPr>
      <w:r w:rsidRPr="5F620D5A">
        <w:rPr>
          <w:rFonts w:ascii="Times New Roman" w:eastAsia="Times New Roman" w:hAnsi="Times New Roman" w:cs="Times New Roman"/>
          <w:sz w:val="22"/>
        </w:rPr>
        <w:t xml:space="preserve">zapsaná v Obchodním rejstříku vedeném u </w:t>
      </w:r>
      <w:r w:rsidR="009974CD" w:rsidRPr="5F620D5A">
        <w:rPr>
          <w:rFonts w:ascii="Times New Roman" w:eastAsia="Times New Roman" w:hAnsi="Times New Roman" w:cs="Times New Roman"/>
          <w:sz w:val="22"/>
        </w:rPr>
        <w:t xml:space="preserve">Krajského soudu v Ústí nad Labem </w:t>
      </w:r>
      <w:r w:rsidR="007868CC" w:rsidRPr="5F620D5A">
        <w:rPr>
          <w:rFonts w:ascii="Times New Roman" w:eastAsia="Times New Roman" w:hAnsi="Times New Roman" w:cs="Times New Roman"/>
          <w:sz w:val="22"/>
        </w:rPr>
        <w:t>pod spisovou značkou</w:t>
      </w:r>
      <w:r w:rsidR="000170CC" w:rsidRPr="5F620D5A">
        <w:rPr>
          <w:rFonts w:ascii="Times New Roman" w:eastAsia="Times New Roman" w:hAnsi="Times New Roman" w:cs="Times New Roman"/>
          <w:sz w:val="22"/>
        </w:rPr>
        <w:t xml:space="preserve"> </w:t>
      </w:r>
      <w:r w:rsidR="003E275D" w:rsidRPr="003E275D">
        <w:rPr>
          <w:rFonts w:ascii="Times New Roman" w:eastAsia="Times New Roman" w:hAnsi="Times New Roman" w:cs="Times New Roman"/>
          <w:sz w:val="22"/>
        </w:rPr>
        <w:t>C 47040</w:t>
      </w:r>
    </w:p>
    <w:p w14:paraId="392363FD" w14:textId="68E5446C" w:rsidR="000767F0" w:rsidRPr="000170CC" w:rsidRDefault="008A0E2C" w:rsidP="5F620D5A">
      <w:pPr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5F620D5A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zastoupená </w:t>
      </w:r>
      <w:proofErr w:type="spellStart"/>
      <w:r w:rsidR="001B68CC">
        <w:rPr>
          <w:rFonts w:ascii="Times New Roman" w:eastAsia="Times New Roman" w:hAnsi="Times New Roman" w:cs="Times New Roman"/>
          <w:sz w:val="22"/>
        </w:rPr>
        <w:t>xxxxxxxxxxxxxxxxxxxxxxxxx</w:t>
      </w:r>
      <w:proofErr w:type="spellEnd"/>
    </w:p>
    <w:p w14:paraId="191BF571" w14:textId="19D500F9" w:rsidR="000767F0" w:rsidRPr="000170CC" w:rsidRDefault="000767F0" w:rsidP="5F620D5A">
      <w:pPr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  <w:highlight w:val="yellow"/>
        </w:rPr>
      </w:pPr>
      <w:r w:rsidRPr="5F620D5A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bankovní spojení: </w:t>
      </w:r>
      <w:r w:rsidR="003F2188" w:rsidRPr="003F2188">
        <w:rPr>
          <w:rFonts w:ascii="Times New Roman" w:eastAsia="Times New Roman" w:hAnsi="Times New Roman" w:cs="Times New Roman"/>
          <w:sz w:val="22"/>
        </w:rPr>
        <w:t>Raiffeisenbank a.s.</w:t>
      </w:r>
    </w:p>
    <w:p w14:paraId="60A39F41" w14:textId="45DC08DA" w:rsidR="000767F0" w:rsidRPr="000170CC" w:rsidRDefault="000767F0" w:rsidP="5F620D5A">
      <w:pPr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  <w:highlight w:val="yellow"/>
        </w:rPr>
      </w:pPr>
      <w:r w:rsidRPr="5F620D5A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číslo účtu: </w:t>
      </w:r>
      <w:r w:rsidR="00422062" w:rsidRPr="00422062">
        <w:rPr>
          <w:rFonts w:ascii="Times New Roman" w:eastAsia="Times New Roman" w:hAnsi="Times New Roman" w:cs="Times New Roman"/>
          <w:sz w:val="22"/>
        </w:rPr>
        <w:t>4900310002/5500</w:t>
      </w:r>
    </w:p>
    <w:p w14:paraId="00216B17" w14:textId="77777777" w:rsidR="000767F0" w:rsidRDefault="000767F0" w:rsidP="5F620D5A">
      <w:pPr>
        <w:tabs>
          <w:tab w:val="left" w:pos="851"/>
        </w:tabs>
        <w:spacing w:beforeLines="60" w:before="144" w:after="120"/>
        <w:contextualSpacing/>
        <w:rPr>
          <w:rFonts w:ascii="Times New Roman" w:eastAsia="Times New Roman" w:hAnsi="Times New Roman" w:cs="Times New Roman"/>
          <w:sz w:val="22"/>
        </w:rPr>
      </w:pPr>
    </w:p>
    <w:p w14:paraId="1D16091B" w14:textId="77777777" w:rsidR="000767F0" w:rsidRPr="003A2430" w:rsidRDefault="000767F0" w:rsidP="5F620D5A">
      <w:pPr>
        <w:tabs>
          <w:tab w:val="left" w:pos="851"/>
        </w:tabs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</w:rPr>
      </w:pPr>
      <w:r w:rsidRPr="5F620D5A">
        <w:rPr>
          <w:rFonts w:ascii="Times New Roman" w:eastAsia="Times New Roman" w:hAnsi="Times New Roman" w:cs="Times New Roman"/>
          <w:sz w:val="22"/>
        </w:rPr>
        <w:t>(dále jen „Poskytovatel služeb“)</w:t>
      </w:r>
    </w:p>
    <w:p w14:paraId="716809AE" w14:textId="77777777" w:rsidR="000767F0" w:rsidRPr="0018213D" w:rsidRDefault="000767F0" w:rsidP="5F620D5A">
      <w:pPr>
        <w:spacing w:beforeLines="60" w:before="144" w:after="120"/>
        <w:contextualSpacing/>
        <w:mirrorIndents/>
        <w:rPr>
          <w:rFonts w:ascii="Times New Roman" w:eastAsia="Times New Roman" w:hAnsi="Times New Roman" w:cs="Times New Roman"/>
          <w:sz w:val="22"/>
        </w:rPr>
      </w:pPr>
    </w:p>
    <w:p w14:paraId="3F483B44" w14:textId="3E60CC7B" w:rsidR="000767F0" w:rsidRPr="0018213D" w:rsidRDefault="000767F0" w:rsidP="327A7271">
      <w:pPr>
        <w:rPr>
          <w:rFonts w:ascii="Times New Roman" w:eastAsia="Times New Roman" w:hAnsi="Times New Roman" w:cs="Times New Roman"/>
          <w:sz w:val="22"/>
        </w:rPr>
      </w:pPr>
      <w:r w:rsidRPr="327A7271">
        <w:rPr>
          <w:rFonts w:ascii="Times New Roman" w:eastAsia="Times New Roman" w:hAnsi="Times New Roman" w:cs="Times New Roman"/>
          <w:sz w:val="22"/>
        </w:rPr>
        <w:t xml:space="preserve">společně jen </w:t>
      </w:r>
      <w:r w:rsidRPr="327A7271">
        <w:rPr>
          <w:rFonts w:ascii="Times New Roman" w:eastAsia="Times New Roman" w:hAnsi="Times New Roman" w:cs="Times New Roman"/>
          <w:b/>
          <w:bCs/>
          <w:sz w:val="22"/>
        </w:rPr>
        <w:t>Smluvní strany</w:t>
      </w:r>
      <w:r w:rsidRPr="327A7271">
        <w:rPr>
          <w:rFonts w:ascii="Times New Roman" w:eastAsia="Times New Roman" w:hAnsi="Times New Roman" w:cs="Times New Roman"/>
          <w:sz w:val="22"/>
        </w:rPr>
        <w:t xml:space="preserve"> spolu níže uvedeného dne, měsíce a roku uzavřely tuto Rámcovou smlouvu o poskytování služeb </w:t>
      </w:r>
      <w:r w:rsidR="3D3F444E" w:rsidRPr="327A7271">
        <w:rPr>
          <w:rFonts w:ascii="Times New Roman" w:eastAsia="Times New Roman" w:hAnsi="Times New Roman" w:cs="Times New Roman"/>
          <w:sz w:val="22"/>
        </w:rPr>
        <w:t>k</w:t>
      </w:r>
      <w:r w:rsidR="00664CA7" w:rsidRPr="327A7271">
        <w:rPr>
          <w:rFonts w:ascii="Times New Roman" w:eastAsia="Times New Roman" w:hAnsi="Times New Roman" w:cs="Times New Roman"/>
          <w:sz w:val="22"/>
        </w:rPr>
        <w:t>onzultant</w:t>
      </w:r>
      <w:r w:rsidR="730C176A" w:rsidRPr="327A7271">
        <w:rPr>
          <w:rFonts w:ascii="Times New Roman" w:eastAsia="Times New Roman" w:hAnsi="Times New Roman" w:cs="Times New Roman"/>
          <w:sz w:val="22"/>
        </w:rPr>
        <w:t>a</w:t>
      </w:r>
      <w:r w:rsidR="00664CA7" w:rsidRPr="327A7271">
        <w:rPr>
          <w:rFonts w:ascii="Times New Roman" w:eastAsia="Times New Roman" w:hAnsi="Times New Roman" w:cs="Times New Roman"/>
          <w:sz w:val="22"/>
        </w:rPr>
        <w:t xml:space="preserve"> technologi</w:t>
      </w:r>
      <w:r w:rsidR="5942CA2E" w:rsidRPr="327A7271">
        <w:rPr>
          <w:rFonts w:ascii="Times New Roman" w:eastAsia="Times New Roman" w:hAnsi="Times New Roman" w:cs="Times New Roman"/>
          <w:sz w:val="22"/>
        </w:rPr>
        <w:t>e</w:t>
      </w:r>
      <w:r w:rsidR="00664CA7" w:rsidRPr="327A7271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664CA7" w:rsidRPr="327A7271">
        <w:rPr>
          <w:rFonts w:ascii="Times New Roman" w:eastAsia="Times New Roman" w:hAnsi="Times New Roman" w:cs="Times New Roman"/>
          <w:sz w:val="22"/>
        </w:rPr>
        <w:t>I</w:t>
      </w:r>
      <w:r w:rsidR="33F54F73" w:rsidRPr="327A7271">
        <w:rPr>
          <w:rFonts w:ascii="Times New Roman" w:eastAsia="Times New Roman" w:hAnsi="Times New Roman" w:cs="Times New Roman"/>
          <w:sz w:val="22"/>
        </w:rPr>
        <w:t>o</w:t>
      </w:r>
      <w:r w:rsidR="00664CA7" w:rsidRPr="327A7271">
        <w:rPr>
          <w:rFonts w:ascii="Times New Roman" w:eastAsia="Times New Roman" w:hAnsi="Times New Roman" w:cs="Times New Roman"/>
          <w:sz w:val="22"/>
        </w:rPr>
        <w:t>T</w:t>
      </w:r>
      <w:proofErr w:type="spellEnd"/>
      <w:r w:rsidRPr="327A7271">
        <w:rPr>
          <w:rFonts w:ascii="Times New Roman" w:eastAsia="Times New Roman" w:hAnsi="Times New Roman" w:cs="Times New Roman"/>
          <w:sz w:val="22"/>
        </w:rPr>
        <w:t xml:space="preserve"> (dále jen „Smlouva“) následujícího znění:</w:t>
      </w:r>
    </w:p>
    <w:p w14:paraId="489EBA93" w14:textId="77777777" w:rsidR="000767F0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0C68811B" w14:textId="77777777" w:rsidR="000767F0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Článek I.</w:t>
      </w:r>
    </w:p>
    <w:p w14:paraId="202DAB46" w14:textId="77777777" w:rsidR="000767F0" w:rsidRDefault="000767F0" w:rsidP="5F620D5A">
      <w:pPr>
        <w:tabs>
          <w:tab w:val="left" w:pos="851"/>
        </w:tabs>
        <w:spacing w:beforeLines="60" w:before="144" w:after="120" w:line="360" w:lineRule="auto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 xml:space="preserve"> Předmět smlouvy</w:t>
      </w:r>
    </w:p>
    <w:p w14:paraId="5BB0D5F2" w14:textId="65F4CCB8" w:rsidR="00042BA2" w:rsidRPr="00181495" w:rsidRDefault="000767F0" w:rsidP="5F620D5A">
      <w:pPr>
        <w:pStyle w:val="Odstavecseseznamem"/>
        <w:numPr>
          <w:ilvl w:val="0"/>
          <w:numId w:val="13"/>
        </w:numPr>
        <w:tabs>
          <w:tab w:val="left" w:pos="851"/>
        </w:tabs>
        <w:spacing w:beforeLines="60" w:before="144" w:after="120"/>
        <w:ind w:left="270" w:right="-8" w:hanging="270"/>
        <w:mirrorIndents/>
        <w:jc w:val="both"/>
        <w:rPr>
          <w:rFonts w:ascii="Times New Roman" w:eastAsia="Times New Roman" w:hAnsi="Times New Roman" w:cs="Times New Roman"/>
        </w:rPr>
      </w:pPr>
      <w:r w:rsidRPr="00181495">
        <w:rPr>
          <w:rFonts w:ascii="Times New Roman" w:eastAsia="Times New Roman" w:hAnsi="Times New Roman" w:cs="Times New Roman"/>
        </w:rPr>
        <w:t xml:space="preserve">Tato smlouva je uzavřena na základě výběru provedeného </w:t>
      </w:r>
      <w:r w:rsidR="3635F66C" w:rsidRPr="00181495">
        <w:rPr>
          <w:rFonts w:ascii="Times New Roman" w:eastAsia="Times New Roman" w:hAnsi="Times New Roman" w:cs="Times New Roman"/>
        </w:rPr>
        <w:t>Objednatelem</w:t>
      </w:r>
      <w:r w:rsidRPr="00181495">
        <w:rPr>
          <w:rFonts w:ascii="Times New Roman" w:eastAsia="Times New Roman" w:hAnsi="Times New Roman" w:cs="Times New Roman"/>
        </w:rPr>
        <w:t xml:space="preserve"> v rámci veřejné zakázky malého rozsahu s názvem „</w:t>
      </w:r>
      <w:r w:rsidR="00214912" w:rsidRPr="00181495">
        <w:rPr>
          <w:rFonts w:ascii="Times New Roman" w:eastAsia="Times New Roman" w:hAnsi="Times New Roman" w:cs="Times New Roman"/>
        </w:rPr>
        <w:t>Konzultant digitální transformace VP</w:t>
      </w:r>
      <w:r w:rsidRPr="00181495">
        <w:rPr>
          <w:rFonts w:ascii="Times New Roman" w:eastAsia="Times New Roman" w:hAnsi="Times New Roman" w:cs="Times New Roman"/>
        </w:rPr>
        <w:t>“ pro projekt „EDIH NORTHERN AND EASTERN BOHEMIA“, reg. č. 101120003, EDIH1.5.01.6.</w:t>
      </w:r>
    </w:p>
    <w:p w14:paraId="3751E989" w14:textId="085C6ECE" w:rsidR="00042BA2" w:rsidRPr="00181495" w:rsidRDefault="000767F0" w:rsidP="30784BCD">
      <w:pPr>
        <w:pStyle w:val="Odstavecseseznamem"/>
        <w:numPr>
          <w:ilvl w:val="0"/>
          <w:numId w:val="13"/>
        </w:numPr>
        <w:tabs>
          <w:tab w:val="left" w:pos="851"/>
        </w:tabs>
        <w:spacing w:beforeLines="60" w:before="144" w:after="120"/>
        <w:ind w:left="270" w:right="-8" w:hanging="270"/>
        <w:mirrorIndents/>
        <w:rPr>
          <w:rFonts w:ascii="Times New Roman" w:eastAsia="Times New Roman" w:hAnsi="Times New Roman" w:cs="Times New Roman"/>
          <w:color w:val="262626" w:themeColor="text1" w:themeTint="D9"/>
        </w:rPr>
      </w:pPr>
      <w:r w:rsidRPr="00181495">
        <w:rPr>
          <w:rFonts w:ascii="Times New Roman" w:eastAsia="Times New Roman" w:hAnsi="Times New Roman" w:cs="Times New Roman"/>
        </w:rPr>
        <w:t xml:space="preserve">Poskytovatel služeb bude pro </w:t>
      </w:r>
      <w:r w:rsidR="59B5BAF0" w:rsidRPr="00181495">
        <w:rPr>
          <w:rFonts w:ascii="Times New Roman" w:eastAsia="Times New Roman" w:hAnsi="Times New Roman" w:cs="Times New Roman"/>
        </w:rPr>
        <w:t>Objednatele</w:t>
      </w:r>
      <w:r w:rsidRPr="00181495">
        <w:rPr>
          <w:rFonts w:ascii="Times New Roman" w:eastAsia="Times New Roman" w:hAnsi="Times New Roman" w:cs="Times New Roman"/>
        </w:rPr>
        <w:t xml:space="preserve"> zajišťovat služby </w:t>
      </w:r>
      <w:r w:rsidR="69AB51BE" w:rsidRPr="00181495">
        <w:rPr>
          <w:rFonts w:ascii="Times New Roman" w:eastAsia="Times New Roman" w:hAnsi="Times New Roman" w:cs="Times New Roman"/>
        </w:rPr>
        <w:t>k</w:t>
      </w:r>
      <w:r w:rsidR="69AB51BE" w:rsidRPr="00181495">
        <w:rPr>
          <w:rFonts w:ascii="Times New Roman" w:eastAsiaTheme="minorEastAsia" w:hAnsi="Times New Roman" w:cs="Times New Roman"/>
        </w:rPr>
        <w:t>onzultanta digitální transformace</w:t>
      </w:r>
      <w:r w:rsidR="69AB51BE" w:rsidRPr="00181495">
        <w:rPr>
          <w:rFonts w:ascii="Times New Roman" w:eastAsia="Times New Roman" w:hAnsi="Times New Roman" w:cs="Times New Roman"/>
        </w:rPr>
        <w:t xml:space="preserve"> VP</w:t>
      </w:r>
      <w:r w:rsidR="00770A59" w:rsidRPr="00181495">
        <w:rPr>
          <w:rFonts w:ascii="Times New Roman" w:eastAsia="Times New Roman" w:hAnsi="Times New Roman" w:cs="Times New Roman"/>
        </w:rPr>
        <w:t xml:space="preserve"> </w:t>
      </w:r>
      <w:r w:rsidRPr="00181495">
        <w:rPr>
          <w:rFonts w:ascii="Times New Roman" w:eastAsia="Times New Roman" w:hAnsi="Times New Roman" w:cs="Times New Roman"/>
        </w:rPr>
        <w:t xml:space="preserve">na území České republiky, zejména však na území Libereckého </w:t>
      </w:r>
      <w:r w:rsidR="043C0B63" w:rsidRPr="00181495">
        <w:rPr>
          <w:rFonts w:ascii="Times New Roman" w:eastAsia="Times New Roman" w:hAnsi="Times New Roman" w:cs="Times New Roman"/>
        </w:rPr>
        <w:t xml:space="preserve">a </w:t>
      </w:r>
      <w:r w:rsidR="34A13DEE" w:rsidRPr="00181495">
        <w:rPr>
          <w:rFonts w:ascii="Times New Roman" w:eastAsia="Times New Roman" w:hAnsi="Times New Roman" w:cs="Times New Roman"/>
        </w:rPr>
        <w:t>K</w:t>
      </w:r>
      <w:r w:rsidR="043C0B63" w:rsidRPr="00181495">
        <w:rPr>
          <w:rFonts w:ascii="Times New Roman" w:eastAsia="Times New Roman" w:hAnsi="Times New Roman" w:cs="Times New Roman"/>
        </w:rPr>
        <w:t xml:space="preserve">rálovéhradeckého </w:t>
      </w:r>
      <w:r w:rsidRPr="00181495">
        <w:rPr>
          <w:rFonts w:ascii="Times New Roman" w:eastAsia="Times New Roman" w:hAnsi="Times New Roman" w:cs="Times New Roman"/>
        </w:rPr>
        <w:t xml:space="preserve">kraje. Služby </w:t>
      </w:r>
      <w:r w:rsidRPr="00181495">
        <w:rPr>
          <w:rFonts w:ascii="Times New Roman" w:eastAsia="Times New Roman" w:hAnsi="Times New Roman" w:cs="Times New Roman"/>
        </w:rPr>
        <w:lastRenderedPageBreak/>
        <w:t>přispějí k</w:t>
      </w:r>
      <w:r w:rsidR="00042BA2" w:rsidRPr="00181495">
        <w:rPr>
          <w:rFonts w:ascii="Times New Roman" w:eastAsia="Times New Roman" w:hAnsi="Times New Roman" w:cs="Times New Roman"/>
        </w:rPr>
        <w:t> úspěšné realizaci aktivity projektu</w:t>
      </w:r>
      <w:r w:rsidR="3C37F646" w:rsidRPr="00181495">
        <w:rPr>
          <w:rFonts w:ascii="Times New Roman" w:eastAsia="Times New Roman" w:hAnsi="Times New Roman" w:cs="Times New Roman"/>
        </w:rPr>
        <w:t xml:space="preserve"> EDIH NEB</w:t>
      </w:r>
      <w:r w:rsidR="00042BA2" w:rsidRPr="00181495">
        <w:rPr>
          <w:rFonts w:ascii="Times New Roman" w:eastAsia="Times New Roman" w:hAnsi="Times New Roman" w:cs="Times New Roman"/>
        </w:rPr>
        <w:t xml:space="preserve"> zaměřené na podporu malých a středních podniků</w:t>
      </w:r>
      <w:r w:rsidR="059517F8" w:rsidRPr="00181495">
        <w:rPr>
          <w:rFonts w:ascii="Times New Roman" w:eastAsia="Times New Roman" w:hAnsi="Times New Roman" w:cs="Times New Roman"/>
        </w:rPr>
        <w:t xml:space="preserve"> a veřejných institucí</w:t>
      </w:r>
      <w:r w:rsidR="00042BA2" w:rsidRPr="00181495">
        <w:rPr>
          <w:rFonts w:ascii="Times New Roman" w:eastAsia="Times New Roman" w:hAnsi="Times New Roman" w:cs="Times New Roman"/>
        </w:rPr>
        <w:t>.</w:t>
      </w:r>
    </w:p>
    <w:p w14:paraId="72BA8718" w14:textId="77777777" w:rsidR="000767F0" w:rsidRPr="00181495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rPr>
          <w:rFonts w:ascii="Times New Roman" w:eastAsia="Times New Roman" w:hAnsi="Times New Roman" w:cs="Times New Roman"/>
          <w:sz w:val="22"/>
        </w:rPr>
      </w:pPr>
    </w:p>
    <w:p w14:paraId="25A8259D" w14:textId="4B5001EB" w:rsidR="000767F0" w:rsidRPr="00181495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sz w:val="22"/>
        </w:rPr>
      </w:pPr>
      <w:r w:rsidRPr="00181495">
        <w:rPr>
          <w:rFonts w:ascii="Times New Roman" w:eastAsia="Times New Roman" w:hAnsi="Times New Roman" w:cs="Times New Roman"/>
          <w:b/>
          <w:bCs/>
          <w:sz w:val="22"/>
        </w:rPr>
        <w:t xml:space="preserve">Článek II. </w:t>
      </w:r>
    </w:p>
    <w:p w14:paraId="168D85EF" w14:textId="3813E09B" w:rsidR="000767F0" w:rsidRPr="00181495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sz w:val="22"/>
        </w:rPr>
      </w:pPr>
      <w:r w:rsidRPr="00181495">
        <w:rPr>
          <w:rFonts w:ascii="Times New Roman" w:eastAsia="Times New Roman" w:hAnsi="Times New Roman" w:cs="Times New Roman"/>
          <w:b/>
          <w:bCs/>
          <w:sz w:val="22"/>
        </w:rPr>
        <w:t>Specifikace poskytovaných služeb</w:t>
      </w:r>
    </w:p>
    <w:p w14:paraId="16B658D2" w14:textId="7321541A" w:rsidR="000767F0" w:rsidRPr="00181495" w:rsidRDefault="000767F0" w:rsidP="00863B1C">
      <w:pPr>
        <w:pStyle w:val="Odstavecseseznamem"/>
        <w:numPr>
          <w:ilvl w:val="0"/>
          <w:numId w:val="1"/>
        </w:numPr>
        <w:tabs>
          <w:tab w:val="left" w:pos="851"/>
        </w:tabs>
        <w:spacing w:beforeLines="60" w:before="144" w:after="120" w:line="360" w:lineRule="auto"/>
        <w:ind w:right="-8"/>
        <w:mirrorIndents/>
        <w:rPr>
          <w:rFonts w:ascii="Times New Roman" w:eastAsia="Times New Roman" w:hAnsi="Times New Roman" w:cs="Times New Roman"/>
        </w:rPr>
      </w:pPr>
      <w:r w:rsidRPr="07062855">
        <w:rPr>
          <w:rFonts w:ascii="Times New Roman" w:eastAsia="Times New Roman" w:hAnsi="Times New Roman" w:cs="Times New Roman"/>
        </w:rPr>
        <w:t xml:space="preserve">Poskytovatel služeb se touto smlouvou zavazuje, že bude </w:t>
      </w:r>
      <w:r w:rsidR="6259750C" w:rsidRPr="07062855">
        <w:rPr>
          <w:rFonts w:ascii="Times New Roman" w:eastAsia="Times New Roman" w:hAnsi="Times New Roman" w:cs="Times New Roman"/>
        </w:rPr>
        <w:t>Objednatel</w:t>
      </w:r>
      <w:r w:rsidR="00F5475C">
        <w:rPr>
          <w:rFonts w:ascii="Times New Roman" w:eastAsia="Times New Roman" w:hAnsi="Times New Roman" w:cs="Times New Roman"/>
        </w:rPr>
        <w:t>i</w:t>
      </w:r>
      <w:r w:rsidRPr="07062855">
        <w:rPr>
          <w:rFonts w:ascii="Times New Roman" w:eastAsia="Times New Roman" w:hAnsi="Times New Roman" w:cs="Times New Roman"/>
        </w:rPr>
        <w:t xml:space="preserve"> poskytovat</w:t>
      </w:r>
      <w:r w:rsidR="6D14BB61" w:rsidRPr="07062855">
        <w:rPr>
          <w:rFonts w:ascii="Times New Roman" w:eastAsia="Times New Roman" w:hAnsi="Times New Roman" w:cs="Times New Roman"/>
        </w:rPr>
        <w:t xml:space="preserve"> </w:t>
      </w:r>
      <w:r w:rsidRPr="07062855">
        <w:rPr>
          <w:rFonts w:ascii="Times New Roman" w:eastAsia="Times New Roman" w:hAnsi="Times New Roman" w:cs="Times New Roman"/>
        </w:rPr>
        <w:t>následující</w:t>
      </w:r>
      <w:r w:rsidR="2CC99A19" w:rsidRPr="07062855">
        <w:rPr>
          <w:rFonts w:ascii="Times New Roman" w:eastAsia="Times New Roman" w:hAnsi="Times New Roman" w:cs="Times New Roman"/>
        </w:rPr>
        <w:t xml:space="preserve"> </w:t>
      </w:r>
      <w:r w:rsidRPr="07062855">
        <w:rPr>
          <w:rFonts w:ascii="Times New Roman" w:eastAsia="Times New Roman" w:hAnsi="Times New Roman" w:cs="Times New Roman"/>
        </w:rPr>
        <w:t>služby:</w:t>
      </w:r>
    </w:p>
    <w:p w14:paraId="638097AE" w14:textId="3326C987" w:rsidR="54FB0EC2" w:rsidRDefault="54FB0EC2" w:rsidP="00863B1C">
      <w:pPr>
        <w:pStyle w:val="Odstavecseseznamem"/>
        <w:spacing w:after="0"/>
        <w:ind w:left="1080"/>
        <w:rPr>
          <w:rFonts w:ascii="Times New Roman" w:eastAsia="Times New Roman" w:hAnsi="Times New Roman" w:cs="Times New Roman"/>
        </w:rPr>
      </w:pPr>
      <w:proofErr w:type="gramStart"/>
      <w:r w:rsidRPr="07062855">
        <w:rPr>
          <w:rFonts w:ascii="Times New Roman" w:eastAsia="Times New Roman" w:hAnsi="Times New Roman" w:cs="Times New Roman"/>
        </w:rPr>
        <w:t>PORADENSTVÍ - konzultace</w:t>
      </w:r>
      <w:proofErr w:type="gramEnd"/>
      <w:r w:rsidRPr="07062855">
        <w:rPr>
          <w:rFonts w:ascii="Times New Roman" w:eastAsia="Times New Roman" w:hAnsi="Times New Roman" w:cs="Times New Roman"/>
        </w:rPr>
        <w:t xml:space="preserve"> požadavků klienta ve věcech potenciálního využití digitálních technologií ve specifickém prostředí klientovy firmy.</w:t>
      </w:r>
      <w:r>
        <w:br/>
      </w:r>
    </w:p>
    <w:p w14:paraId="29F7E921" w14:textId="6DBA4B76" w:rsidR="54FB0EC2" w:rsidRDefault="54FB0EC2" w:rsidP="00863B1C">
      <w:pPr>
        <w:pStyle w:val="Odstavecseseznamem"/>
        <w:spacing w:after="0"/>
        <w:ind w:left="1080"/>
        <w:rPr>
          <w:rFonts w:ascii="Times New Roman" w:eastAsia="Times New Roman" w:hAnsi="Times New Roman" w:cs="Times New Roman"/>
        </w:rPr>
      </w:pPr>
      <w:r w:rsidRPr="07062855">
        <w:rPr>
          <w:rFonts w:ascii="Times New Roman" w:eastAsia="Times New Roman" w:hAnsi="Times New Roman" w:cs="Times New Roman"/>
        </w:rPr>
        <w:t xml:space="preserve">REALIZACE TESTOVACÍHO </w:t>
      </w:r>
      <w:proofErr w:type="gramStart"/>
      <w:r w:rsidRPr="07062855">
        <w:rPr>
          <w:rFonts w:ascii="Times New Roman" w:eastAsia="Times New Roman" w:hAnsi="Times New Roman" w:cs="Times New Roman"/>
        </w:rPr>
        <w:t>PROVOZU - aplikace</w:t>
      </w:r>
      <w:proofErr w:type="gramEnd"/>
      <w:r w:rsidRPr="07062855">
        <w:rPr>
          <w:rFonts w:ascii="Times New Roman" w:eastAsia="Times New Roman" w:hAnsi="Times New Roman" w:cs="Times New Roman"/>
        </w:rPr>
        <w:t xml:space="preserve"> systémů v daném prostředí klienta pro otestování jejich přínosů a monitoring vhodnosti řešení či jeho optimalizace. S vybraným dodavatelem bude uzavřena Rámcová smlouva a na jednotlivé dílčí zakázky bude vystavována vždy dílčí objednávka. Dle nich bude následně probíhat fakturace vždy po dokončení plnění, vymezeném v objednávce. Detailní režim spolupráce je stanoven v návrhu Rámcové smlouvy a ve Vzoru dílčí objednávky v příloze této zadávací dokumentace.</w:t>
      </w:r>
    </w:p>
    <w:p w14:paraId="5CDB2675" w14:textId="437F58E3" w:rsidR="54FB0EC2" w:rsidRDefault="54FB0EC2" w:rsidP="07062855">
      <w:pPr>
        <w:pStyle w:val="Odstavecseseznamem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7062855">
        <w:rPr>
          <w:rFonts w:ascii="Times New Roman" w:eastAsia="Times New Roman" w:hAnsi="Times New Roman" w:cs="Times New Roman"/>
        </w:rPr>
        <w:t>Podrobnější specifikace předmětu plnění – uchazeč bude realizovat služby následujícího charakteru:</w:t>
      </w:r>
    </w:p>
    <w:p w14:paraId="167BF193" w14:textId="4A723BE5" w:rsidR="54FB0EC2" w:rsidRDefault="54FB0EC2" w:rsidP="07062855">
      <w:pPr>
        <w:pStyle w:val="Odstavecseseznamem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7062855">
        <w:rPr>
          <w:rFonts w:ascii="Times New Roman" w:eastAsia="Times New Roman" w:hAnsi="Times New Roman" w:cs="Times New Roman"/>
        </w:rPr>
        <w:t xml:space="preserve">Konzultace Konzultuje požadavky klienta ve věcech potenciálního využití digitálních nástrojů ve specifickém prostředí klienta s využitím principů </w:t>
      </w:r>
      <w:proofErr w:type="spellStart"/>
      <w:r w:rsidRPr="07062855">
        <w:rPr>
          <w:rFonts w:ascii="Times New Roman" w:eastAsia="Times New Roman" w:hAnsi="Times New Roman" w:cs="Times New Roman"/>
        </w:rPr>
        <w:t>Lean</w:t>
      </w:r>
      <w:proofErr w:type="spellEnd"/>
      <w:r w:rsidRPr="070628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7062855">
        <w:rPr>
          <w:rFonts w:ascii="Times New Roman" w:eastAsia="Times New Roman" w:hAnsi="Times New Roman" w:cs="Times New Roman"/>
        </w:rPr>
        <w:t>manufacturing</w:t>
      </w:r>
      <w:proofErr w:type="spellEnd"/>
      <w:r w:rsidRPr="07062855">
        <w:rPr>
          <w:rFonts w:ascii="Times New Roman" w:eastAsia="Times New Roman" w:hAnsi="Times New Roman" w:cs="Times New Roman"/>
        </w:rPr>
        <w:t>.</w:t>
      </w:r>
    </w:p>
    <w:p w14:paraId="65B1D303" w14:textId="4953F83A" w:rsidR="54FB0EC2" w:rsidRDefault="54FB0EC2" w:rsidP="07062855">
      <w:pPr>
        <w:pStyle w:val="Odstavecseseznamem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7062855">
        <w:rPr>
          <w:rFonts w:ascii="Times New Roman" w:eastAsia="Times New Roman" w:hAnsi="Times New Roman" w:cs="Times New Roman"/>
        </w:rPr>
        <w:t>Návrh a implementace nástrojů Navrhuje a implementuje zvolené nástroje a systémy za účelem splnění požadavků stanovených klientem a manažerem aktivity.</w:t>
      </w:r>
    </w:p>
    <w:p w14:paraId="3B5A37D7" w14:textId="67134295" w:rsidR="54FB0EC2" w:rsidRDefault="54FB0EC2" w:rsidP="07062855">
      <w:pPr>
        <w:pStyle w:val="Odstavecseseznamem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7062855">
        <w:rPr>
          <w:rFonts w:ascii="Times New Roman" w:eastAsia="Times New Roman" w:hAnsi="Times New Roman" w:cs="Times New Roman"/>
        </w:rPr>
        <w:t>Konfigurace a instalace Instaluje a integruje informační systémy a uvádí je do provozu v konkrétních podmínkách klienta.</w:t>
      </w:r>
    </w:p>
    <w:p w14:paraId="29090D37" w14:textId="1CE9CF92" w:rsidR="54FB0EC2" w:rsidRDefault="54FB0EC2" w:rsidP="07062855">
      <w:pPr>
        <w:pStyle w:val="Odstavecseseznamem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7062855">
        <w:rPr>
          <w:rFonts w:ascii="Times New Roman" w:eastAsia="Times New Roman" w:hAnsi="Times New Roman" w:cs="Times New Roman"/>
        </w:rPr>
        <w:t xml:space="preserve">Datová analytika a interpretace výsledků Analyzuje a interpretuje výstupy z informačních systémů s cílem identifikace možností pro zlepšení. </w:t>
      </w:r>
    </w:p>
    <w:p w14:paraId="451BA93E" w14:textId="52243036" w:rsidR="54FB0EC2" w:rsidRDefault="54FB0EC2" w:rsidP="07062855">
      <w:pPr>
        <w:pStyle w:val="Odstavecseseznamem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7062855">
        <w:rPr>
          <w:rFonts w:ascii="Times New Roman" w:eastAsia="Times New Roman" w:hAnsi="Times New Roman" w:cs="Times New Roman"/>
        </w:rPr>
        <w:t>Komunikační a školící služby Zaškoluje klienty na používání systémů a vysvětlení jeho funkcionalit.</w:t>
      </w:r>
    </w:p>
    <w:p w14:paraId="0F39B46A" w14:textId="5371CEF0" w:rsidR="54FB0EC2" w:rsidRDefault="54FB0EC2" w:rsidP="07062855">
      <w:pPr>
        <w:pStyle w:val="Odstavecseseznamem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7062855">
        <w:rPr>
          <w:rFonts w:ascii="Times New Roman" w:eastAsia="Times New Roman" w:hAnsi="Times New Roman" w:cs="Times New Roman"/>
        </w:rPr>
        <w:t>Tvorba technické dokumentace Připravuje závěrečné zprávy, předávací protokoly a technickou dokumentaci, mapující provedenou analýzu, implementaci a interpretuje výsledek včetně návrhů řešení.</w:t>
      </w:r>
    </w:p>
    <w:p w14:paraId="59D66677" w14:textId="1AC61057" w:rsidR="54FB0EC2" w:rsidRDefault="54FB0EC2" w:rsidP="07062855">
      <w:pPr>
        <w:pStyle w:val="Odstavecseseznamem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7062855">
        <w:rPr>
          <w:rFonts w:ascii="Times New Roman" w:eastAsia="Times New Roman" w:hAnsi="Times New Roman" w:cs="Times New Roman"/>
        </w:rPr>
        <w:t xml:space="preserve">Poskytnutí technické zázemí a vybavení Dodavatel poskytuje vlastní vybavení a zařízení pro realizaci jednotlivých výše popsaných služeb pro klienty. Vlastní hardware i software ke všem výše zmíněným aktivitám je podmínkou, dodavatel bude poskytovat veškerý hardware a nezbytnou infrastrukturu. </w:t>
      </w:r>
    </w:p>
    <w:p w14:paraId="31973C8F" w14:textId="79797A0C" w:rsidR="54FB0EC2" w:rsidRDefault="54FB0EC2" w:rsidP="07062855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7062855">
        <w:rPr>
          <w:rFonts w:ascii="Times New Roman" w:eastAsia="Times New Roman" w:hAnsi="Times New Roman" w:cs="Times New Roman"/>
        </w:rPr>
        <w:t>Propojení stávajících zařízení a informačních systémů umožňující komunikaci mezi výrobními zařízeními a informačními systémy prostřednictvím internetu nebo lokálních sítí. Podoba a množství prvků nelze dopředu stanovit s ohledem na proměnlivost požadavků jednotlivých klientů.</w:t>
      </w:r>
    </w:p>
    <w:p w14:paraId="62968CC9" w14:textId="3CFFB134" w:rsidR="54FB0EC2" w:rsidRDefault="54FB0EC2" w:rsidP="07062855">
      <w:pPr>
        <w:spacing w:before="240" w:after="240"/>
        <w:jc w:val="both"/>
      </w:pPr>
      <w:r w:rsidRPr="07062855">
        <w:rPr>
          <w:rFonts w:ascii="Times New Roman" w:eastAsia="Times New Roman" w:hAnsi="Times New Roman" w:cs="Times New Roman"/>
          <w:sz w:val="22"/>
        </w:rPr>
        <w:t xml:space="preserve">Dodavatel musí být schopen odhadnout časový rámec práce a přizpůsobit se požadavkům zadavatele. </w:t>
      </w:r>
    </w:p>
    <w:p w14:paraId="1E796376" w14:textId="43EFE79A" w:rsidR="54FB0EC2" w:rsidRDefault="54FB0EC2" w:rsidP="07062855">
      <w:pPr>
        <w:spacing w:before="240" w:after="240"/>
        <w:jc w:val="both"/>
      </w:pPr>
      <w:r w:rsidRPr="07062855">
        <w:rPr>
          <w:rFonts w:ascii="Times New Roman" w:eastAsia="Times New Roman" w:hAnsi="Times New Roman" w:cs="Times New Roman"/>
          <w:sz w:val="22"/>
        </w:rPr>
        <w:lastRenderedPageBreak/>
        <w:t xml:space="preserve">Dodavatel musí mít pokročilou znalost aktuálních ICT technologií, schopnost pracovat s daty, integrovat systémy a umět navrhovat komplexní technologická řešení. </w:t>
      </w:r>
    </w:p>
    <w:p w14:paraId="7FFED1DC" w14:textId="6C7415EB" w:rsidR="54FB0EC2" w:rsidRDefault="54FB0EC2" w:rsidP="07062855">
      <w:pPr>
        <w:spacing w:before="240" w:after="240"/>
        <w:jc w:val="both"/>
      </w:pPr>
      <w:r w:rsidRPr="07062855">
        <w:rPr>
          <w:rFonts w:ascii="Times New Roman" w:eastAsia="Times New Roman" w:hAnsi="Times New Roman" w:cs="Times New Roman"/>
          <w:sz w:val="22"/>
        </w:rPr>
        <w:t>Dodavatel se musí orientovat v cloudových technologiích a oblasti kybernetické bezpečnosti.</w:t>
      </w:r>
    </w:p>
    <w:p w14:paraId="50BE33F4" w14:textId="2B19D55A" w:rsidR="07062855" w:rsidRDefault="07062855" w:rsidP="07062855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2"/>
        </w:rPr>
      </w:pPr>
    </w:p>
    <w:p w14:paraId="10388342" w14:textId="4B77FD9B" w:rsidR="7574E266" w:rsidRPr="00181495" w:rsidRDefault="7574E266" w:rsidP="7574E266">
      <w:pPr>
        <w:pStyle w:val="Odstavecseseznamem"/>
        <w:shd w:val="clear" w:color="auto" w:fill="FFFFFF" w:themeFill="background1"/>
        <w:spacing w:after="0"/>
        <w:ind w:left="270"/>
        <w:jc w:val="both"/>
        <w:rPr>
          <w:rFonts w:ascii="Times New Roman" w:eastAsia="Times New Roman" w:hAnsi="Times New Roman" w:cs="Times New Roman"/>
          <w:color w:val="000000" w:themeColor="text1"/>
          <w:highlight w:val="yellow"/>
        </w:rPr>
      </w:pPr>
    </w:p>
    <w:p w14:paraId="73C4DFE0" w14:textId="0F3B89FD" w:rsidR="5F620D5A" w:rsidRDefault="5F620D5A" w:rsidP="5F620D5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C0F6FC8" w14:textId="6E6087FC" w:rsidR="1972F475" w:rsidRDefault="1972F475" w:rsidP="5F620D5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 xml:space="preserve">Článek III. </w:t>
      </w:r>
    </w:p>
    <w:p w14:paraId="34560E21" w14:textId="7637890B" w:rsidR="1972F475" w:rsidRDefault="1972F475" w:rsidP="5F620D5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 xml:space="preserve">Průběh plnění </w:t>
      </w:r>
    </w:p>
    <w:p w14:paraId="357F25C3" w14:textId="154ACC38" w:rsidR="45DB9078" w:rsidRDefault="45DB9078" w:rsidP="5F620D5A">
      <w:pPr>
        <w:pStyle w:val="Odstavecseseznamem"/>
        <w:numPr>
          <w:ilvl w:val="0"/>
          <w:numId w:val="36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F620D5A">
        <w:rPr>
          <w:rFonts w:ascii="Times New Roman" w:eastAsia="Times New Roman" w:hAnsi="Times New Roman" w:cs="Times New Roman"/>
          <w:color w:val="000000" w:themeColor="text1"/>
        </w:rPr>
        <w:t xml:space="preserve">Na základě této rámcové smlouvy budou objednávány dílčí objednávky na vlastní plnění u konkrétních klientů </w:t>
      </w:r>
    </w:p>
    <w:p w14:paraId="32ABFE19" w14:textId="58E9E8F3" w:rsidR="5A41461B" w:rsidRDefault="5A41461B" w:rsidP="5F620D5A">
      <w:pPr>
        <w:pStyle w:val="Odstavecseseznamem"/>
        <w:numPr>
          <w:ilvl w:val="0"/>
          <w:numId w:val="36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F620D5A">
        <w:rPr>
          <w:rFonts w:ascii="Times New Roman" w:eastAsia="Times New Roman" w:hAnsi="Times New Roman" w:cs="Times New Roman"/>
          <w:color w:val="000000" w:themeColor="text1"/>
        </w:rPr>
        <w:t>O výběru klienta rozhoduje zadavatel. Poskytovatel bude spolupracovat na specifikaci služeb pro testování vždy individuálně na základě potřeb daného klienta</w:t>
      </w:r>
    </w:p>
    <w:p w14:paraId="5E66084A" w14:textId="46B528CD" w:rsidR="65875E8A" w:rsidRDefault="65875E8A" w:rsidP="5F620D5A">
      <w:pPr>
        <w:pStyle w:val="Odstavecseseznamem"/>
        <w:numPr>
          <w:ilvl w:val="0"/>
          <w:numId w:val="36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V rámci spolupráce bude služba </w:t>
      </w:r>
      <w:r w:rsidR="45BFE6FE" w:rsidRPr="5F620D5A">
        <w:rPr>
          <w:rFonts w:ascii="Times New Roman" w:eastAsia="Times New Roman" w:hAnsi="Times New Roman" w:cs="Times New Roman"/>
        </w:rPr>
        <w:t xml:space="preserve">poskytovatele </w:t>
      </w:r>
      <w:r w:rsidRPr="5F620D5A">
        <w:rPr>
          <w:rFonts w:ascii="Times New Roman" w:eastAsia="Times New Roman" w:hAnsi="Times New Roman" w:cs="Times New Roman"/>
        </w:rPr>
        <w:t>probíhat v následujících organizačních kro</w:t>
      </w:r>
      <w:r w:rsidR="22C3CCA0" w:rsidRPr="5F620D5A">
        <w:rPr>
          <w:rFonts w:ascii="Times New Roman" w:eastAsia="Times New Roman" w:hAnsi="Times New Roman" w:cs="Times New Roman"/>
        </w:rPr>
        <w:t>c</w:t>
      </w:r>
      <w:r w:rsidRPr="5F620D5A">
        <w:rPr>
          <w:rFonts w:ascii="Times New Roman" w:eastAsia="Times New Roman" w:hAnsi="Times New Roman" w:cs="Times New Roman"/>
        </w:rPr>
        <w:t>ích:</w:t>
      </w:r>
    </w:p>
    <w:p w14:paraId="3661540C" w14:textId="114A030B" w:rsidR="00E53BE5" w:rsidRPr="00E53BE5" w:rsidRDefault="4F22E8E3" w:rsidP="5F620D5A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Nacenění </w:t>
      </w:r>
      <w:r w:rsidR="321E7625" w:rsidRPr="5F620D5A">
        <w:rPr>
          <w:rFonts w:ascii="Times New Roman" w:eastAsia="Times New Roman" w:hAnsi="Times New Roman" w:cs="Times New Roman"/>
        </w:rPr>
        <w:t>služby</w:t>
      </w:r>
      <w:r w:rsidRPr="5F620D5A">
        <w:rPr>
          <w:rFonts w:ascii="Times New Roman" w:eastAsia="Times New Roman" w:hAnsi="Times New Roman" w:cs="Times New Roman"/>
        </w:rPr>
        <w:t xml:space="preserve"> odhadovanou hodinovou dotací</w:t>
      </w:r>
    </w:p>
    <w:p w14:paraId="00EC1F7C" w14:textId="36CC0A11" w:rsidR="00E53BE5" w:rsidRPr="00E53BE5" w:rsidRDefault="4F22E8E3" w:rsidP="5F620D5A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Návrh termínu </w:t>
      </w:r>
      <w:r w:rsidR="02ADBDE1" w:rsidRPr="5F620D5A">
        <w:rPr>
          <w:rFonts w:ascii="Times New Roman" w:eastAsia="Times New Roman" w:hAnsi="Times New Roman" w:cs="Times New Roman"/>
        </w:rPr>
        <w:t>ukončení služby</w:t>
      </w:r>
    </w:p>
    <w:p w14:paraId="542F33AA" w14:textId="7615357D" w:rsidR="0CEC58A8" w:rsidRDefault="0CEC58A8" w:rsidP="5F620D5A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Potvrzení dílčí objednávky oběma smluvními stranami</w:t>
      </w:r>
    </w:p>
    <w:p w14:paraId="66D7511F" w14:textId="41286D5F" w:rsidR="00E53BE5" w:rsidRPr="00E53BE5" w:rsidRDefault="18BC905B" w:rsidP="5F620D5A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Realizace </w:t>
      </w:r>
      <w:r w:rsidR="15246A47" w:rsidRPr="5F620D5A">
        <w:rPr>
          <w:rFonts w:ascii="Times New Roman" w:eastAsia="Times New Roman" w:hAnsi="Times New Roman" w:cs="Times New Roman"/>
        </w:rPr>
        <w:t>služby</w:t>
      </w:r>
      <w:r w:rsidR="4F22E8E3" w:rsidRPr="5F620D5A">
        <w:rPr>
          <w:rFonts w:ascii="Times New Roman" w:eastAsia="Times New Roman" w:hAnsi="Times New Roman" w:cs="Times New Roman"/>
        </w:rPr>
        <w:t xml:space="preserve"> dle objednávky zaslané objednatelem</w:t>
      </w:r>
      <w:r w:rsidR="35D3BCE0" w:rsidRPr="5F620D5A">
        <w:rPr>
          <w:rFonts w:ascii="Times New Roman" w:eastAsia="Times New Roman" w:hAnsi="Times New Roman" w:cs="Times New Roman"/>
        </w:rPr>
        <w:t xml:space="preserve"> a akceptované poskytovatelem</w:t>
      </w:r>
    </w:p>
    <w:p w14:paraId="3CC34315" w14:textId="46E7E97D" w:rsidR="00E53BE5" w:rsidRPr="00E53BE5" w:rsidRDefault="4F22E8E3" w:rsidP="5F620D5A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Zapracování případných výhrad</w:t>
      </w:r>
    </w:p>
    <w:p w14:paraId="2AA1D294" w14:textId="2B0595CE" w:rsidR="00E53BE5" w:rsidRPr="00E53BE5" w:rsidRDefault="4F22E8E3" w:rsidP="5F620D5A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Odevzdání </w:t>
      </w:r>
      <w:r w:rsidR="001503FC">
        <w:rPr>
          <w:rFonts w:ascii="Times New Roman" w:eastAsia="Times New Roman" w:hAnsi="Times New Roman" w:cs="Times New Roman"/>
        </w:rPr>
        <w:t>výstupů</w:t>
      </w:r>
    </w:p>
    <w:p w14:paraId="706F6A39" w14:textId="385535DD" w:rsidR="4F22E8E3" w:rsidRDefault="4F22E8E3" w:rsidP="5F620D5A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Zpracování předávacího protokolu a výstupní zprávy</w:t>
      </w:r>
    </w:p>
    <w:p w14:paraId="12AAED69" w14:textId="77777777" w:rsidR="000767F0" w:rsidRDefault="000767F0" w:rsidP="5F620D5A">
      <w:pPr>
        <w:tabs>
          <w:tab w:val="left" w:pos="851"/>
        </w:tabs>
        <w:spacing w:beforeLines="60" w:before="144" w:after="120"/>
        <w:ind w:left="142" w:right="-6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42628660" w14:textId="735E779F" w:rsidR="000767F0" w:rsidRDefault="000767F0" w:rsidP="5F620D5A">
      <w:pPr>
        <w:tabs>
          <w:tab w:val="left" w:pos="851"/>
        </w:tabs>
        <w:spacing w:beforeLines="60" w:before="144" w:after="120"/>
        <w:ind w:left="142" w:right="-6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Článek I</w:t>
      </w:r>
      <w:r w:rsidR="4BBEACE5" w:rsidRPr="5F620D5A">
        <w:rPr>
          <w:rFonts w:ascii="Times New Roman" w:eastAsia="Times New Roman" w:hAnsi="Times New Roman" w:cs="Times New Roman"/>
          <w:b/>
          <w:bCs/>
          <w:sz w:val="22"/>
        </w:rPr>
        <w:t>V</w:t>
      </w:r>
      <w:r w:rsidRPr="5F620D5A">
        <w:rPr>
          <w:rFonts w:ascii="Times New Roman" w:eastAsia="Times New Roman" w:hAnsi="Times New Roman" w:cs="Times New Roman"/>
          <w:b/>
          <w:bCs/>
          <w:sz w:val="22"/>
        </w:rPr>
        <w:t>.</w:t>
      </w:r>
    </w:p>
    <w:p w14:paraId="58C9DCD0" w14:textId="77777777" w:rsidR="000767F0" w:rsidRDefault="000767F0" w:rsidP="5F620D5A">
      <w:pPr>
        <w:tabs>
          <w:tab w:val="left" w:pos="851"/>
        </w:tabs>
        <w:spacing w:beforeLines="60" w:before="144" w:after="120"/>
        <w:ind w:left="142" w:right="-6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 xml:space="preserve"> Cena, platební podmínky</w:t>
      </w:r>
    </w:p>
    <w:p w14:paraId="5329081B" w14:textId="0783299F" w:rsidR="000767F0" w:rsidRPr="003A2430" w:rsidRDefault="000767F0" w:rsidP="5F620D5A">
      <w:pPr>
        <w:pStyle w:val="Odstavecseseznamem"/>
        <w:numPr>
          <w:ilvl w:val="0"/>
          <w:numId w:val="47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Cena plnění dle této smlouvy je stanovena na částku ve výši </w:t>
      </w:r>
      <w:r w:rsidR="000D7A2D">
        <w:rPr>
          <w:rFonts w:ascii="Times New Roman" w:eastAsia="Times New Roman" w:hAnsi="Times New Roman" w:cs="Times New Roman"/>
        </w:rPr>
        <w:t>1300</w:t>
      </w:r>
      <w:r w:rsidRPr="5F620D5A">
        <w:rPr>
          <w:rFonts w:ascii="Times New Roman" w:eastAsia="Times New Roman" w:hAnsi="Times New Roman" w:cs="Times New Roman"/>
        </w:rPr>
        <w:t xml:space="preserve"> Kč (slovy</w:t>
      </w:r>
      <w:r w:rsidR="001B21E0" w:rsidRPr="5F620D5A">
        <w:rPr>
          <w:rFonts w:ascii="Times New Roman" w:eastAsia="Times New Roman" w:hAnsi="Times New Roman" w:cs="Times New Roman"/>
        </w:rPr>
        <w:t xml:space="preserve">: </w:t>
      </w:r>
      <w:r w:rsidR="000D7A2D">
        <w:rPr>
          <w:rFonts w:ascii="Times New Roman" w:eastAsia="Times New Roman" w:hAnsi="Times New Roman" w:cs="Times New Roman"/>
        </w:rPr>
        <w:t>jeden</w:t>
      </w:r>
      <w:r w:rsidR="00827B69">
        <w:rPr>
          <w:rFonts w:ascii="Times New Roman" w:eastAsia="Times New Roman" w:hAnsi="Times New Roman" w:cs="Times New Roman"/>
        </w:rPr>
        <w:t xml:space="preserve"> tisíc tři sta</w:t>
      </w:r>
      <w:r w:rsidR="001B21E0" w:rsidRPr="5F620D5A">
        <w:rPr>
          <w:rFonts w:ascii="Times New Roman" w:eastAsia="Times New Roman" w:hAnsi="Times New Roman" w:cs="Times New Roman"/>
        </w:rPr>
        <w:t xml:space="preserve"> korun českých</w:t>
      </w:r>
      <w:r w:rsidRPr="5F620D5A">
        <w:rPr>
          <w:rFonts w:ascii="Times New Roman" w:eastAsia="Times New Roman" w:hAnsi="Times New Roman" w:cs="Times New Roman"/>
        </w:rPr>
        <w:t>)</w:t>
      </w:r>
      <w:r w:rsidR="00253C30" w:rsidRPr="5F620D5A">
        <w:rPr>
          <w:rFonts w:ascii="Times New Roman" w:eastAsia="Times New Roman" w:hAnsi="Times New Roman" w:cs="Times New Roman"/>
        </w:rPr>
        <w:t xml:space="preserve"> bez DPH</w:t>
      </w:r>
      <w:r w:rsidRPr="5F620D5A">
        <w:rPr>
          <w:rFonts w:ascii="Times New Roman" w:eastAsia="Times New Roman" w:hAnsi="Times New Roman" w:cs="Times New Roman"/>
        </w:rPr>
        <w:t xml:space="preserve"> za každou dovršenou a ukončenou jednu (1) hodinu poskytování služeb dle Článku II. této smlouvy.</w:t>
      </w:r>
    </w:p>
    <w:p w14:paraId="56143986" w14:textId="3BA5E844" w:rsidR="000767F0" w:rsidRPr="004D0020" w:rsidRDefault="000767F0" w:rsidP="004D0020">
      <w:pPr>
        <w:pStyle w:val="Odstavecseseznamem"/>
        <w:numPr>
          <w:ilvl w:val="0"/>
          <w:numId w:val="47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Celková fakturovaná částka za období platnosti Smlouvy nepřesáhne </w:t>
      </w:r>
      <w:r w:rsidR="79DC0B39" w:rsidRPr="5F620D5A">
        <w:rPr>
          <w:rFonts w:ascii="Times New Roman" w:eastAsia="Times New Roman" w:hAnsi="Times New Roman" w:cs="Times New Roman"/>
          <w:b/>
          <w:bCs/>
        </w:rPr>
        <w:t>9</w:t>
      </w:r>
      <w:r w:rsidR="006474A9" w:rsidRPr="5F620D5A">
        <w:rPr>
          <w:rFonts w:ascii="Times New Roman" w:eastAsia="Times New Roman" w:hAnsi="Times New Roman" w:cs="Times New Roman"/>
          <w:b/>
          <w:bCs/>
        </w:rPr>
        <w:t>00 000</w:t>
      </w:r>
      <w:r w:rsidRPr="5F620D5A">
        <w:rPr>
          <w:rFonts w:ascii="Times New Roman" w:eastAsia="Times New Roman" w:hAnsi="Times New Roman" w:cs="Times New Roman"/>
          <w:b/>
          <w:bCs/>
        </w:rPr>
        <w:t>,- Kč bez DPH</w:t>
      </w:r>
      <w:r w:rsidR="00E87D55">
        <w:rPr>
          <w:rFonts w:ascii="Times New Roman" w:eastAsia="Times New Roman" w:hAnsi="Times New Roman" w:cs="Times New Roman"/>
        </w:rPr>
        <w:t>, s</w:t>
      </w:r>
      <w:r w:rsidR="004D0020">
        <w:rPr>
          <w:rFonts w:ascii="Times New Roman" w:eastAsia="Times New Roman" w:hAnsi="Times New Roman" w:cs="Times New Roman"/>
        </w:rPr>
        <w:t xml:space="preserve">lovy: </w:t>
      </w:r>
      <w:proofErr w:type="spellStart"/>
      <w:r w:rsidR="004D0020">
        <w:rPr>
          <w:rFonts w:ascii="Times New Roman" w:eastAsia="Times New Roman" w:hAnsi="Times New Roman" w:cs="Times New Roman"/>
        </w:rPr>
        <w:t>devětset</w:t>
      </w:r>
      <w:proofErr w:type="spellEnd"/>
      <w:r w:rsidR="004D0020">
        <w:rPr>
          <w:rFonts w:ascii="Times New Roman" w:eastAsia="Times New Roman" w:hAnsi="Times New Roman" w:cs="Times New Roman"/>
        </w:rPr>
        <w:t xml:space="preserve"> tisíc korun českých</w:t>
      </w:r>
      <w:r w:rsidR="00E87D55">
        <w:rPr>
          <w:rFonts w:ascii="Times New Roman" w:eastAsia="Times New Roman" w:hAnsi="Times New Roman" w:cs="Times New Roman"/>
        </w:rPr>
        <w:t xml:space="preserve"> </w:t>
      </w:r>
      <w:r w:rsidR="3D566B06" w:rsidRPr="5F620D5A">
        <w:rPr>
          <w:rFonts w:ascii="Times New Roman" w:eastAsia="Times New Roman" w:hAnsi="Times New Roman" w:cs="Times New Roman"/>
        </w:rPr>
        <w:t xml:space="preserve">tj. </w:t>
      </w:r>
      <w:r w:rsidR="2D6C971D" w:rsidRPr="004D0020">
        <w:rPr>
          <w:rFonts w:ascii="Times New Roman" w:eastAsia="Times New Roman" w:hAnsi="Times New Roman" w:cs="Times New Roman"/>
          <w:b/>
          <w:bCs/>
        </w:rPr>
        <w:t xml:space="preserve">1 </w:t>
      </w:r>
      <w:r w:rsidR="0058432A" w:rsidRPr="004D0020">
        <w:rPr>
          <w:rFonts w:ascii="Times New Roman" w:eastAsia="Times New Roman" w:hAnsi="Times New Roman" w:cs="Times New Roman"/>
          <w:b/>
          <w:bCs/>
        </w:rPr>
        <w:t>0</w:t>
      </w:r>
      <w:r w:rsidR="2D6C971D" w:rsidRPr="004D0020">
        <w:rPr>
          <w:rFonts w:ascii="Times New Roman" w:eastAsia="Times New Roman" w:hAnsi="Times New Roman" w:cs="Times New Roman"/>
          <w:b/>
          <w:bCs/>
        </w:rPr>
        <w:t>89 000</w:t>
      </w:r>
      <w:r w:rsidRPr="004D0020">
        <w:rPr>
          <w:rFonts w:ascii="Times New Roman" w:eastAsia="Times New Roman" w:hAnsi="Times New Roman" w:cs="Times New Roman"/>
          <w:b/>
          <w:bCs/>
        </w:rPr>
        <w:t>,- Kč včetně DPH</w:t>
      </w:r>
      <w:r w:rsidR="004B5AB1">
        <w:rPr>
          <w:rFonts w:ascii="Times New Roman" w:eastAsia="Times New Roman" w:hAnsi="Times New Roman" w:cs="Times New Roman"/>
        </w:rPr>
        <w:t>,</w:t>
      </w:r>
      <w:r w:rsidR="004D0020">
        <w:rPr>
          <w:rFonts w:ascii="Times New Roman" w:eastAsia="Times New Roman" w:hAnsi="Times New Roman" w:cs="Times New Roman"/>
        </w:rPr>
        <w:t xml:space="preserve"> slovy jeden milion </w:t>
      </w:r>
      <w:proofErr w:type="spellStart"/>
      <w:r w:rsidR="004D0020">
        <w:rPr>
          <w:rFonts w:ascii="Times New Roman" w:eastAsia="Times New Roman" w:hAnsi="Times New Roman" w:cs="Times New Roman"/>
        </w:rPr>
        <w:t>osmdesátdevět</w:t>
      </w:r>
      <w:proofErr w:type="spellEnd"/>
      <w:r w:rsidR="004D0020">
        <w:rPr>
          <w:rFonts w:ascii="Times New Roman" w:eastAsia="Times New Roman" w:hAnsi="Times New Roman" w:cs="Times New Roman"/>
        </w:rPr>
        <w:t xml:space="preserve"> </w:t>
      </w:r>
      <w:r w:rsidR="003B4E6D">
        <w:rPr>
          <w:rFonts w:ascii="Times New Roman" w:eastAsia="Times New Roman" w:hAnsi="Times New Roman" w:cs="Times New Roman"/>
        </w:rPr>
        <w:t xml:space="preserve">tisíc </w:t>
      </w:r>
      <w:r w:rsidR="004D0020">
        <w:rPr>
          <w:rFonts w:ascii="Times New Roman" w:eastAsia="Times New Roman" w:hAnsi="Times New Roman" w:cs="Times New Roman"/>
        </w:rPr>
        <w:t>korun českých.</w:t>
      </w:r>
    </w:p>
    <w:p w14:paraId="7A2F8ED4" w14:textId="3A48D9B7" w:rsidR="4EFF89DC" w:rsidRDefault="4EFF89DC" w:rsidP="5F620D5A">
      <w:pPr>
        <w:pStyle w:val="Odstavecseseznamem"/>
        <w:numPr>
          <w:ilvl w:val="0"/>
          <w:numId w:val="47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Celkové množství hodin pro výkon služby činí</w:t>
      </w:r>
      <w:r w:rsidR="004630DD">
        <w:rPr>
          <w:rFonts w:ascii="Times New Roman" w:eastAsia="Times New Roman" w:hAnsi="Times New Roman" w:cs="Times New Roman"/>
        </w:rPr>
        <w:t xml:space="preserve"> 692.</w:t>
      </w:r>
      <w:r w:rsidRPr="5F620D5A">
        <w:rPr>
          <w:rFonts w:ascii="Times New Roman" w:eastAsia="Times New Roman" w:hAnsi="Times New Roman" w:cs="Times New Roman"/>
        </w:rPr>
        <w:t xml:space="preserve"> </w:t>
      </w:r>
    </w:p>
    <w:p w14:paraId="634D45F0" w14:textId="6A27BE9A" w:rsidR="453938E5" w:rsidRDefault="453938E5" w:rsidP="5F620D5A">
      <w:pPr>
        <w:pStyle w:val="Odstavecseseznamem"/>
        <w:numPr>
          <w:ilvl w:val="0"/>
          <w:numId w:val="47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Pro realizaci konkrétní služby bude vystavena vždy dílčí objednávka</w:t>
      </w:r>
      <w:r w:rsidR="51985062" w:rsidRPr="5F620D5A">
        <w:rPr>
          <w:rFonts w:ascii="Times New Roman" w:eastAsia="Times New Roman" w:hAnsi="Times New Roman" w:cs="Times New Roman"/>
        </w:rPr>
        <w:t>, vzor je nedílnou přílohou této rámcové smlouvy.</w:t>
      </w:r>
    </w:p>
    <w:p w14:paraId="7F63769D" w14:textId="77777777" w:rsidR="000767F0" w:rsidRPr="0018213D" w:rsidRDefault="000767F0" w:rsidP="5F620D5A">
      <w:pPr>
        <w:pStyle w:val="Odstavecseseznamem"/>
        <w:numPr>
          <w:ilvl w:val="0"/>
          <w:numId w:val="47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Cena dle odst. 1 a 2 je stanovena jako konečná a nepřekročitelná a zahrnuje veškeré náklady nezbytné k řádnému splnění závazků Poskytovatele služeb, včetně inflace. </w:t>
      </w:r>
    </w:p>
    <w:p w14:paraId="77CB06FC" w14:textId="77887FA8" w:rsidR="144DF0F6" w:rsidRDefault="144DF0F6" w:rsidP="5F620D5A">
      <w:pPr>
        <w:pStyle w:val="Odstavecseseznamem"/>
        <w:numPr>
          <w:ilvl w:val="0"/>
          <w:numId w:val="47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Fakturace bude probíhat po poskytovatelem řádném dokončení objednaných prací specifikovaných v </w:t>
      </w:r>
      <w:r w:rsidR="7EBCEB86" w:rsidRPr="5F620D5A">
        <w:rPr>
          <w:rFonts w:ascii="Times New Roman" w:eastAsia="Times New Roman" w:hAnsi="Times New Roman" w:cs="Times New Roman"/>
        </w:rPr>
        <w:t>Č</w:t>
      </w:r>
      <w:r w:rsidRPr="5F620D5A">
        <w:rPr>
          <w:rFonts w:ascii="Times New Roman" w:eastAsia="Times New Roman" w:hAnsi="Times New Roman" w:cs="Times New Roman"/>
        </w:rPr>
        <w:t xml:space="preserve">lánku II této smlouvy </w:t>
      </w:r>
      <w:r w:rsidR="70422BC5" w:rsidRPr="5F620D5A">
        <w:rPr>
          <w:rFonts w:ascii="Times New Roman" w:eastAsia="Times New Roman" w:hAnsi="Times New Roman" w:cs="Times New Roman"/>
        </w:rPr>
        <w:t xml:space="preserve">dle dílčí objednávky </w:t>
      </w:r>
      <w:r w:rsidRPr="5F620D5A">
        <w:rPr>
          <w:rFonts w:ascii="Times New Roman" w:eastAsia="Times New Roman" w:hAnsi="Times New Roman" w:cs="Times New Roman"/>
        </w:rPr>
        <w:t>a po řádném převzetí prací objednatele</w:t>
      </w:r>
      <w:r w:rsidR="266C9637" w:rsidRPr="5F620D5A">
        <w:rPr>
          <w:rFonts w:ascii="Times New Roman" w:eastAsia="Times New Roman" w:hAnsi="Times New Roman" w:cs="Times New Roman"/>
        </w:rPr>
        <w:t>m.</w:t>
      </w:r>
    </w:p>
    <w:p w14:paraId="6BB2730F" w14:textId="77777777" w:rsidR="00BB1561" w:rsidRDefault="000767F0" w:rsidP="00BB1561">
      <w:pPr>
        <w:pStyle w:val="Odstavecseseznamem"/>
        <w:numPr>
          <w:ilvl w:val="0"/>
          <w:numId w:val="47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Odměna Poskytovatele služeb je splatná na základě faktury vystavené </w:t>
      </w:r>
      <w:r w:rsidR="00845FF7" w:rsidRPr="5F620D5A">
        <w:rPr>
          <w:rFonts w:ascii="Times New Roman" w:eastAsia="Times New Roman" w:hAnsi="Times New Roman" w:cs="Times New Roman"/>
        </w:rPr>
        <w:t xml:space="preserve">dle </w:t>
      </w:r>
      <w:r w:rsidR="6648515A" w:rsidRPr="5F620D5A">
        <w:rPr>
          <w:rFonts w:ascii="Times New Roman" w:eastAsia="Times New Roman" w:hAnsi="Times New Roman" w:cs="Times New Roman"/>
        </w:rPr>
        <w:t xml:space="preserve">dílčích </w:t>
      </w:r>
      <w:r w:rsidR="00845FF7" w:rsidRPr="5F620D5A">
        <w:rPr>
          <w:rFonts w:ascii="Times New Roman" w:eastAsia="Times New Roman" w:hAnsi="Times New Roman" w:cs="Times New Roman"/>
        </w:rPr>
        <w:t>objednávek jednotlivých služeb</w:t>
      </w:r>
      <w:r w:rsidRPr="5F620D5A">
        <w:rPr>
          <w:rFonts w:ascii="Times New Roman" w:eastAsia="Times New Roman" w:hAnsi="Times New Roman" w:cs="Times New Roman"/>
        </w:rPr>
        <w:t>. Splatnost faktur je 14 dní ode dne vystavení.</w:t>
      </w:r>
    </w:p>
    <w:p w14:paraId="5EA0BDAB" w14:textId="4A098EA7" w:rsidR="000767F0" w:rsidRPr="00BB1561" w:rsidRDefault="000767F0" w:rsidP="00BB1561">
      <w:pPr>
        <w:pStyle w:val="Odstavecseseznamem"/>
        <w:numPr>
          <w:ilvl w:val="0"/>
          <w:numId w:val="47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00BB1561">
        <w:rPr>
          <w:rFonts w:ascii="Times New Roman" w:eastAsia="Times New Roman" w:hAnsi="Times New Roman" w:cs="Times New Roman"/>
        </w:rPr>
        <w:t xml:space="preserve">Poskytovatel služeb je oprávněn fakturovat cenu po </w:t>
      </w:r>
      <w:r w:rsidR="00845FF7" w:rsidRPr="00BB1561">
        <w:rPr>
          <w:rFonts w:ascii="Times New Roman" w:eastAsia="Times New Roman" w:hAnsi="Times New Roman" w:cs="Times New Roman"/>
        </w:rPr>
        <w:t xml:space="preserve">vyhotovení předávacího protokolu </w:t>
      </w:r>
      <w:r w:rsidRPr="00BB1561">
        <w:rPr>
          <w:rFonts w:ascii="Times New Roman" w:eastAsia="Times New Roman" w:hAnsi="Times New Roman" w:cs="Times New Roman"/>
        </w:rPr>
        <w:t>kontaktní osobě ARR</w:t>
      </w:r>
      <w:r w:rsidR="00D27238" w:rsidRPr="00BB1561">
        <w:rPr>
          <w:rFonts w:ascii="Times New Roman" w:eastAsia="Times New Roman" w:hAnsi="Times New Roman" w:cs="Times New Roman"/>
        </w:rPr>
        <w:t xml:space="preserve"> a</w:t>
      </w:r>
      <w:r w:rsidR="008D7A55" w:rsidRPr="00BB1561">
        <w:rPr>
          <w:rFonts w:ascii="Times New Roman" w:eastAsia="Times New Roman" w:hAnsi="Times New Roman" w:cs="Times New Roman"/>
        </w:rPr>
        <w:t xml:space="preserve"> po </w:t>
      </w:r>
      <w:r w:rsidR="00D27238" w:rsidRPr="00BB1561">
        <w:rPr>
          <w:rFonts w:ascii="Times New Roman" w:eastAsia="Times New Roman" w:hAnsi="Times New Roman" w:cs="Times New Roman"/>
        </w:rPr>
        <w:t xml:space="preserve">schválení a </w:t>
      </w:r>
      <w:r w:rsidR="008D7A55" w:rsidRPr="00BB1561">
        <w:rPr>
          <w:rFonts w:ascii="Times New Roman" w:eastAsia="Times New Roman" w:hAnsi="Times New Roman" w:cs="Times New Roman"/>
        </w:rPr>
        <w:t xml:space="preserve">podpisu protokolu touto osobou. </w:t>
      </w:r>
    </w:p>
    <w:p w14:paraId="579925E2" w14:textId="77777777" w:rsidR="000767F0" w:rsidRPr="0018213D" w:rsidRDefault="000767F0" w:rsidP="5F620D5A">
      <w:pPr>
        <w:pStyle w:val="Odstavecseseznamem"/>
        <w:numPr>
          <w:ilvl w:val="0"/>
          <w:numId w:val="47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lastRenderedPageBreak/>
        <w:t xml:space="preserve">Faktura (daňový doklad) musí obsahovat zejména: </w:t>
      </w:r>
    </w:p>
    <w:p w14:paraId="294F23FF" w14:textId="77777777" w:rsidR="000767F0" w:rsidRPr="0018213D" w:rsidRDefault="000767F0" w:rsidP="5F620D5A">
      <w:pPr>
        <w:pStyle w:val="Odstavecseseznamem"/>
        <w:numPr>
          <w:ilvl w:val="0"/>
          <w:numId w:val="41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označení osoby Poskytovatele služeb včetně uvedení sídla a IČ (DIČ),</w:t>
      </w:r>
    </w:p>
    <w:p w14:paraId="5C24BFC2" w14:textId="39D14407" w:rsidR="000767F0" w:rsidRPr="0018213D" w:rsidRDefault="000767F0" w:rsidP="5F620D5A">
      <w:pPr>
        <w:pStyle w:val="Odstavecseseznamem"/>
        <w:numPr>
          <w:ilvl w:val="0"/>
          <w:numId w:val="41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označení osoby </w:t>
      </w:r>
      <w:r w:rsidR="1BF36161" w:rsidRPr="5F620D5A">
        <w:rPr>
          <w:rFonts w:ascii="Times New Roman" w:eastAsia="Times New Roman" w:hAnsi="Times New Roman" w:cs="Times New Roman"/>
        </w:rPr>
        <w:t>O</w:t>
      </w:r>
      <w:r w:rsidRPr="5F620D5A">
        <w:rPr>
          <w:rFonts w:ascii="Times New Roman" w:eastAsia="Times New Roman" w:hAnsi="Times New Roman" w:cs="Times New Roman"/>
        </w:rPr>
        <w:t>bjednatele včetně uvedení sídla, IČ a DIČ,</w:t>
      </w:r>
    </w:p>
    <w:p w14:paraId="08DD5251" w14:textId="77777777" w:rsidR="000767F0" w:rsidRPr="0018213D" w:rsidRDefault="000767F0" w:rsidP="5F620D5A">
      <w:pPr>
        <w:pStyle w:val="Odstavecseseznamem"/>
        <w:numPr>
          <w:ilvl w:val="0"/>
          <w:numId w:val="41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evidenční číslo faktury a datum vystavení faktury,</w:t>
      </w:r>
    </w:p>
    <w:p w14:paraId="2DABA2ED" w14:textId="77777777" w:rsidR="000767F0" w:rsidRDefault="000767F0" w:rsidP="5F620D5A">
      <w:pPr>
        <w:pStyle w:val="Odstavecseseznamem"/>
        <w:numPr>
          <w:ilvl w:val="0"/>
          <w:numId w:val="41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název a registrační číslo projektu – „EDIH NORTHERN AND EASTERN BOHEMIA“, reg. č. 101120003, EDIH1.5.01.6.</w:t>
      </w:r>
    </w:p>
    <w:p w14:paraId="2C962C19" w14:textId="77777777" w:rsidR="000767F0" w:rsidRPr="002E48C2" w:rsidRDefault="000767F0" w:rsidP="5F620D5A">
      <w:pPr>
        <w:pStyle w:val="Odstavecseseznamem"/>
        <w:numPr>
          <w:ilvl w:val="0"/>
          <w:numId w:val="41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rozsah a předmět plnění (nestačí pouze odkaz na evidenční číslo této smlouvy),</w:t>
      </w:r>
    </w:p>
    <w:p w14:paraId="1826984C" w14:textId="77777777" w:rsidR="000767F0" w:rsidRPr="0018213D" w:rsidRDefault="000767F0" w:rsidP="5F620D5A">
      <w:pPr>
        <w:pStyle w:val="Odstavecseseznamem"/>
        <w:numPr>
          <w:ilvl w:val="0"/>
          <w:numId w:val="41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den uskutečnění plnění,</w:t>
      </w:r>
    </w:p>
    <w:p w14:paraId="1BAD4D97" w14:textId="77777777" w:rsidR="000767F0" w:rsidRPr="0018213D" w:rsidRDefault="000767F0" w:rsidP="5F620D5A">
      <w:pPr>
        <w:pStyle w:val="Odstavecseseznamem"/>
        <w:numPr>
          <w:ilvl w:val="0"/>
          <w:numId w:val="41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označení této smlouvy včetně uvedení jejího evidenčního čísla,</w:t>
      </w:r>
    </w:p>
    <w:p w14:paraId="62865340" w14:textId="03826F22" w:rsidR="000767F0" w:rsidRPr="0018213D" w:rsidRDefault="000767F0" w:rsidP="5F620D5A">
      <w:pPr>
        <w:pStyle w:val="Odstavecseseznamem"/>
        <w:numPr>
          <w:ilvl w:val="0"/>
          <w:numId w:val="41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lhůtu splatnosti v souladu s odstavcem č. </w:t>
      </w:r>
      <w:r w:rsidR="7A81B17C" w:rsidRPr="5F620D5A">
        <w:rPr>
          <w:rFonts w:ascii="Times New Roman" w:eastAsia="Times New Roman" w:hAnsi="Times New Roman" w:cs="Times New Roman"/>
        </w:rPr>
        <w:t>5</w:t>
      </w:r>
      <w:r w:rsidRPr="5F620D5A">
        <w:rPr>
          <w:rFonts w:ascii="Times New Roman" w:eastAsia="Times New Roman" w:hAnsi="Times New Roman" w:cs="Times New Roman"/>
        </w:rPr>
        <w:t>,</w:t>
      </w:r>
    </w:p>
    <w:p w14:paraId="56349D55" w14:textId="77777777" w:rsidR="000767F0" w:rsidRPr="0018213D" w:rsidRDefault="000767F0" w:rsidP="5F620D5A">
      <w:pPr>
        <w:pStyle w:val="Odstavecseseznamem"/>
        <w:numPr>
          <w:ilvl w:val="0"/>
          <w:numId w:val="41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označení banky a číslo účtu, na který má být cena poukázána.</w:t>
      </w:r>
    </w:p>
    <w:p w14:paraId="3B84B2FA" w14:textId="77777777" w:rsidR="000767F0" w:rsidRPr="0018213D" w:rsidRDefault="000767F0" w:rsidP="5F620D5A">
      <w:pPr>
        <w:pStyle w:val="Odstavecseseznamem"/>
        <w:numPr>
          <w:ilvl w:val="0"/>
          <w:numId w:val="47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Kromě náležitostí uvedených v předchozím odstavci musí faktura (daňový doklad) obsahovat náležitosti dle příslušných právních předpisů.</w:t>
      </w:r>
    </w:p>
    <w:p w14:paraId="6CD2E647" w14:textId="77777777" w:rsidR="000767F0" w:rsidRPr="0018213D" w:rsidRDefault="000767F0" w:rsidP="5F620D5A">
      <w:pPr>
        <w:pStyle w:val="Odstavecseseznamem"/>
        <w:numPr>
          <w:ilvl w:val="0"/>
          <w:numId w:val="47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Jestliže faktura (daňový doklad) nebude obsahovat dohodnuté náležitosti, nebo náležitosti dle příslušných právních předpisů, nebo bude mít jiné vady, je objednatel oprávněn ji vrátit zhotoviteli s uvedením vad. V takovém případě se přeruší lhůta splatnosti a počne běžet znovu ve stejné délce doručením opravené faktury (daňového dokladu). </w:t>
      </w:r>
    </w:p>
    <w:p w14:paraId="71D91A3E" w14:textId="77777777" w:rsidR="000767F0" w:rsidRDefault="000767F0" w:rsidP="5F620D5A">
      <w:pPr>
        <w:pStyle w:val="Odstavecseseznamem"/>
        <w:numPr>
          <w:ilvl w:val="0"/>
          <w:numId w:val="47"/>
        </w:numPr>
        <w:spacing w:before="60" w:after="12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Dohodnutou cenu za dílo uhradí objednatel na základě faktury (daňového dokladu), která obsahuje všechny náležitosti stanovené touto smlouvou a příslušnými právními předpisy, bezhotovostním převodem na účet zhotovitele uvedený v této smlouvě nebo na účet, který zhotovitel objednateli písemně sdělí po uzavření této smlouvy.</w:t>
      </w:r>
    </w:p>
    <w:p w14:paraId="4B0245DA" w14:textId="77777777" w:rsidR="000767F0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476A22F7" w14:textId="1937EA47" w:rsidR="12A92FA3" w:rsidRDefault="12A92FA3" w:rsidP="5F620D5A">
      <w:pPr>
        <w:tabs>
          <w:tab w:val="left" w:pos="851"/>
        </w:tabs>
        <w:spacing w:beforeLines="60" w:before="144" w:after="120"/>
        <w:ind w:left="142" w:right="-8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Článek V.</w:t>
      </w:r>
    </w:p>
    <w:p w14:paraId="519E15A1" w14:textId="76F5359E" w:rsidR="12A92FA3" w:rsidRDefault="12A92FA3" w:rsidP="5F620D5A">
      <w:pPr>
        <w:tabs>
          <w:tab w:val="left" w:pos="851"/>
        </w:tabs>
        <w:spacing w:beforeLines="60" w:before="144" w:after="120"/>
        <w:ind w:left="142" w:right="-8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Termín plnění</w:t>
      </w:r>
    </w:p>
    <w:p w14:paraId="549ECD4C" w14:textId="0AE4B86A" w:rsidR="433ED9C3" w:rsidRDefault="433ED9C3" w:rsidP="5F620D5A">
      <w:pPr>
        <w:pStyle w:val="Odstavecseseznamem"/>
        <w:numPr>
          <w:ilvl w:val="0"/>
          <w:numId w:val="14"/>
        </w:numPr>
        <w:tabs>
          <w:tab w:val="left" w:pos="851"/>
        </w:tabs>
        <w:spacing w:beforeLines="60" w:before="144" w:after="120"/>
        <w:ind w:right="-8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Tato Smlouva se uzavírá na dobu určitou, její účinnost začíná dnem podpisu a končí nejpozději k </w:t>
      </w:r>
      <w:r w:rsidRPr="5F620D5A">
        <w:rPr>
          <w:rFonts w:ascii="Times New Roman" w:eastAsia="Times New Roman" w:hAnsi="Times New Roman" w:cs="Times New Roman"/>
          <w:b/>
          <w:bCs/>
        </w:rPr>
        <w:t>30. dubnu 2026</w:t>
      </w:r>
      <w:r w:rsidRPr="5F620D5A">
        <w:rPr>
          <w:rFonts w:ascii="Times New Roman" w:eastAsia="Times New Roman" w:hAnsi="Times New Roman" w:cs="Times New Roman"/>
        </w:rPr>
        <w:t>.</w:t>
      </w:r>
    </w:p>
    <w:p w14:paraId="3CEF42F0" w14:textId="5CC36209" w:rsidR="433ED9C3" w:rsidRDefault="433ED9C3" w:rsidP="5F620D5A">
      <w:pPr>
        <w:pStyle w:val="Odstavecseseznamem"/>
        <w:numPr>
          <w:ilvl w:val="0"/>
          <w:numId w:val="14"/>
        </w:numPr>
        <w:tabs>
          <w:tab w:val="left" w:pos="851"/>
        </w:tabs>
        <w:spacing w:beforeLines="60" w:before="144" w:after="120"/>
        <w:ind w:right="-8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Rámcová smlouva bude v platnosti do vyčerpání celkových alokovaných finančních prostředků dílčími </w:t>
      </w:r>
      <w:r w:rsidR="001503FC">
        <w:rPr>
          <w:rFonts w:ascii="Times New Roman" w:eastAsia="Times New Roman" w:hAnsi="Times New Roman" w:cs="Times New Roman"/>
        </w:rPr>
        <w:t>objednávkami</w:t>
      </w:r>
      <w:r w:rsidRPr="5F620D5A">
        <w:rPr>
          <w:rFonts w:ascii="Times New Roman" w:eastAsia="Times New Roman" w:hAnsi="Times New Roman" w:cs="Times New Roman"/>
        </w:rPr>
        <w:t>. Zadavatel si zároveň vyhrazuje možnost ukončení Rámcové smlouvy i dříve před vyčerpáním alokované výše finančních prostředků – tedy před vyčerpáním celkové hodnoty ve výši 900 000,- Kč bez DPH</w:t>
      </w:r>
    </w:p>
    <w:p w14:paraId="1083E8B2" w14:textId="7D87A694" w:rsidR="5F620D5A" w:rsidRDefault="5F620D5A" w:rsidP="5F620D5A">
      <w:pPr>
        <w:tabs>
          <w:tab w:val="left" w:pos="851"/>
        </w:tabs>
        <w:spacing w:beforeLines="60" w:before="144" w:after="120"/>
        <w:ind w:left="142" w:right="-8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476D114A" w14:textId="5C8427FA" w:rsidR="5F620D5A" w:rsidRDefault="5F620D5A" w:rsidP="5F620D5A">
      <w:pPr>
        <w:tabs>
          <w:tab w:val="left" w:pos="851"/>
        </w:tabs>
        <w:spacing w:beforeLines="60" w:before="144" w:after="120"/>
        <w:ind w:left="142" w:right="-8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30D09E75" w14:textId="3AA04856" w:rsidR="000767F0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Článek V</w:t>
      </w:r>
      <w:r w:rsidR="202F8BDF" w:rsidRPr="5F620D5A">
        <w:rPr>
          <w:rFonts w:ascii="Times New Roman" w:eastAsia="Times New Roman" w:hAnsi="Times New Roman" w:cs="Times New Roman"/>
          <w:b/>
          <w:bCs/>
          <w:sz w:val="22"/>
        </w:rPr>
        <w:t>I</w:t>
      </w:r>
      <w:r w:rsidRPr="5F620D5A">
        <w:rPr>
          <w:rFonts w:ascii="Times New Roman" w:eastAsia="Times New Roman" w:hAnsi="Times New Roman" w:cs="Times New Roman"/>
          <w:b/>
          <w:bCs/>
          <w:sz w:val="22"/>
        </w:rPr>
        <w:t>.</w:t>
      </w:r>
    </w:p>
    <w:p w14:paraId="4E5BB190" w14:textId="77777777" w:rsidR="000767F0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Povinnost Smluvních stran</w:t>
      </w:r>
    </w:p>
    <w:p w14:paraId="2781B35A" w14:textId="4B07257F" w:rsidR="00651AF4" w:rsidRPr="007E511A" w:rsidRDefault="1DB48015" w:rsidP="5F620D5A">
      <w:pPr>
        <w:pStyle w:val="Odstavecseseznamem"/>
        <w:numPr>
          <w:ilvl w:val="0"/>
          <w:numId w:val="37"/>
        </w:numPr>
        <w:tabs>
          <w:tab w:val="left" w:pos="1830"/>
        </w:tabs>
        <w:spacing w:beforeLines="60" w:before="144" w:after="120"/>
        <w:ind w:left="142" w:right="-8"/>
        <w:mirrorIndents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Objednatel</w:t>
      </w:r>
      <w:r w:rsidR="000767F0" w:rsidRPr="5F620D5A">
        <w:rPr>
          <w:rFonts w:ascii="Times New Roman" w:eastAsia="Times New Roman" w:hAnsi="Times New Roman" w:cs="Times New Roman"/>
        </w:rPr>
        <w:t xml:space="preserve"> se zavazuje na žádost Poskytovatele služeb včas poskytnout veškeré informace a předat Poskytovateli služeb dokumenty, které nezbytně potřebuje pro řádné a včasné plnění závazků vyplývajících z této Smlouvy.</w:t>
      </w:r>
    </w:p>
    <w:p w14:paraId="6AE51632" w14:textId="0D94DB9F" w:rsidR="000767F0" w:rsidRPr="00444339" w:rsidRDefault="16BBE973" w:rsidP="5F620D5A">
      <w:pPr>
        <w:pStyle w:val="Odstavecseseznamem"/>
        <w:numPr>
          <w:ilvl w:val="0"/>
          <w:numId w:val="37"/>
        </w:numPr>
        <w:tabs>
          <w:tab w:val="left" w:pos="1830"/>
        </w:tabs>
        <w:suppressAutoHyphens/>
        <w:autoSpaceDE w:val="0"/>
        <w:autoSpaceDN w:val="0"/>
        <w:adjustRightInd w:val="0"/>
        <w:spacing w:beforeLines="60" w:before="144" w:after="120"/>
        <w:ind w:left="142" w:right="-8"/>
        <w:jc w:val="both"/>
        <w:textAlignment w:val="center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Poskytovatel se zavazuje zahájit součinnost vedoucí k potvrzení dílčí objednávky maximálně do 5 pracovních dnů od výzvy zadavatele.</w:t>
      </w:r>
    </w:p>
    <w:p w14:paraId="6072D0B2" w14:textId="04F3B3C7" w:rsidR="000767F0" w:rsidRPr="00444339" w:rsidRDefault="00C3D8D3" w:rsidP="5F620D5A">
      <w:pPr>
        <w:pStyle w:val="Odstavecseseznamem"/>
        <w:numPr>
          <w:ilvl w:val="0"/>
          <w:numId w:val="37"/>
        </w:numPr>
        <w:tabs>
          <w:tab w:val="left" w:pos="1830"/>
        </w:tabs>
        <w:suppressAutoHyphens/>
        <w:autoSpaceDE w:val="0"/>
        <w:autoSpaceDN w:val="0"/>
        <w:adjustRightInd w:val="0"/>
        <w:spacing w:beforeLines="60" w:before="144" w:after="120"/>
        <w:ind w:left="142" w:right="-8"/>
        <w:jc w:val="both"/>
        <w:textAlignment w:val="center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Poskytovatel se zavazuje zahájit </w:t>
      </w:r>
      <w:r w:rsidR="16BBE973" w:rsidRPr="5F620D5A">
        <w:rPr>
          <w:rFonts w:ascii="Times New Roman" w:eastAsia="Times New Roman" w:hAnsi="Times New Roman" w:cs="Times New Roman"/>
        </w:rPr>
        <w:t>realizaci služby maximálně do 10 pracovních dnů od podpisu dílčí objednávky, pokud v ní není stanoveno jinak.</w:t>
      </w:r>
    </w:p>
    <w:p w14:paraId="070F9F58" w14:textId="473A5DFF" w:rsidR="000767F0" w:rsidRDefault="7732AC85" w:rsidP="5F620D5A">
      <w:pPr>
        <w:pStyle w:val="Odstavecseseznamem"/>
        <w:numPr>
          <w:ilvl w:val="0"/>
          <w:numId w:val="37"/>
        </w:numPr>
        <w:tabs>
          <w:tab w:val="left" w:pos="1830"/>
        </w:tabs>
        <w:suppressAutoHyphens/>
        <w:autoSpaceDE w:val="0"/>
        <w:autoSpaceDN w:val="0"/>
        <w:adjustRightInd w:val="0"/>
        <w:spacing w:beforeLines="60" w:before="144" w:after="120"/>
        <w:ind w:left="142" w:right="-8"/>
        <w:jc w:val="both"/>
        <w:textAlignment w:val="center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lastRenderedPageBreak/>
        <w:t>Objednatel se zavazuje nejpozději do 5</w:t>
      </w:r>
      <w:r w:rsidR="2ADDACEA" w:rsidRPr="5F620D5A">
        <w:rPr>
          <w:rFonts w:ascii="Times New Roman" w:eastAsia="Times New Roman" w:hAnsi="Times New Roman" w:cs="Times New Roman"/>
        </w:rPr>
        <w:t xml:space="preserve"> </w:t>
      </w:r>
      <w:r w:rsidRPr="5F620D5A">
        <w:rPr>
          <w:rFonts w:ascii="Times New Roman" w:eastAsia="Times New Roman" w:hAnsi="Times New Roman" w:cs="Times New Roman"/>
        </w:rPr>
        <w:t>ti pracovních dnů ode dne jeho předání a v této lhůtě oznámit Poskytovateli případné výhrady k</w:t>
      </w:r>
      <w:r w:rsidR="001503FC">
        <w:rPr>
          <w:rFonts w:ascii="Times New Roman" w:eastAsia="Times New Roman" w:hAnsi="Times New Roman" w:cs="Times New Roman"/>
        </w:rPr>
        <w:t> </w:t>
      </w:r>
      <w:r w:rsidRPr="5F620D5A">
        <w:rPr>
          <w:rFonts w:ascii="Times New Roman" w:eastAsia="Times New Roman" w:hAnsi="Times New Roman" w:cs="Times New Roman"/>
        </w:rPr>
        <w:t>předa</w:t>
      </w:r>
      <w:r w:rsidR="001503FC">
        <w:rPr>
          <w:rFonts w:ascii="Times New Roman" w:eastAsia="Times New Roman" w:hAnsi="Times New Roman" w:cs="Times New Roman"/>
        </w:rPr>
        <w:t>ným výstupům</w:t>
      </w:r>
      <w:r w:rsidRPr="5F620D5A">
        <w:rPr>
          <w:rFonts w:ascii="Times New Roman" w:eastAsia="Times New Roman" w:hAnsi="Times New Roman" w:cs="Times New Roman"/>
        </w:rPr>
        <w:t xml:space="preserve">. Pokud objednatel v uvedené lhůtě oznámí Poskytovateli, </w:t>
      </w:r>
      <w:r w:rsidR="4F7B6724" w:rsidRPr="5F620D5A">
        <w:rPr>
          <w:rFonts w:ascii="Times New Roman" w:eastAsia="Times New Roman" w:hAnsi="Times New Roman" w:cs="Times New Roman"/>
        </w:rPr>
        <w:t xml:space="preserve">že nemá výhrady, nebo žádné výhrady neoznámí, má se za to, že objednatel </w:t>
      </w:r>
      <w:r w:rsidR="001503FC">
        <w:rPr>
          <w:rFonts w:ascii="Times New Roman" w:eastAsia="Times New Roman" w:hAnsi="Times New Roman" w:cs="Times New Roman"/>
        </w:rPr>
        <w:t>výstupy</w:t>
      </w:r>
      <w:r w:rsidR="4F7B6724" w:rsidRPr="5F620D5A">
        <w:rPr>
          <w:rFonts w:ascii="Times New Roman" w:eastAsia="Times New Roman" w:hAnsi="Times New Roman" w:cs="Times New Roman"/>
        </w:rPr>
        <w:t xml:space="preserve"> akceptuje bez výhrad a že </w:t>
      </w:r>
      <w:r w:rsidR="001503FC">
        <w:rPr>
          <w:rFonts w:ascii="Times New Roman" w:eastAsia="Times New Roman" w:hAnsi="Times New Roman" w:cs="Times New Roman"/>
        </w:rPr>
        <w:t>výstupy</w:t>
      </w:r>
      <w:r w:rsidR="4F7B6724" w:rsidRPr="5F620D5A">
        <w:rPr>
          <w:rFonts w:ascii="Times New Roman" w:eastAsia="Times New Roman" w:hAnsi="Times New Roman" w:cs="Times New Roman"/>
        </w:rPr>
        <w:t xml:space="preserve"> převzal</w:t>
      </w:r>
      <w:r w:rsidR="001503FC">
        <w:rPr>
          <w:rFonts w:ascii="Times New Roman" w:eastAsia="Times New Roman" w:hAnsi="Times New Roman" w:cs="Times New Roman"/>
        </w:rPr>
        <w:t>.</w:t>
      </w:r>
    </w:p>
    <w:p w14:paraId="76B34406" w14:textId="052F7862" w:rsidR="001503FC" w:rsidRPr="00444339" w:rsidRDefault="001503FC" w:rsidP="5F620D5A">
      <w:pPr>
        <w:pStyle w:val="Odstavecseseznamem"/>
        <w:numPr>
          <w:ilvl w:val="0"/>
          <w:numId w:val="37"/>
        </w:numPr>
        <w:tabs>
          <w:tab w:val="left" w:pos="1830"/>
        </w:tabs>
        <w:suppressAutoHyphens/>
        <w:autoSpaceDE w:val="0"/>
        <w:autoSpaceDN w:val="0"/>
        <w:adjustRightInd w:val="0"/>
        <w:spacing w:beforeLines="60" w:before="144" w:after="120"/>
        <w:ind w:left="142" w:right="-8"/>
        <w:jc w:val="both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Objednatel přebírá výstupy prostřednictvím podpisu předávacího protokolu. </w:t>
      </w:r>
    </w:p>
    <w:p w14:paraId="63A321AC" w14:textId="7685C76A" w:rsidR="000767F0" w:rsidRPr="00444339" w:rsidRDefault="6CDEA18C" w:rsidP="5F620D5A">
      <w:pPr>
        <w:pStyle w:val="Odstavecseseznamem"/>
        <w:numPr>
          <w:ilvl w:val="0"/>
          <w:numId w:val="37"/>
        </w:numPr>
        <w:tabs>
          <w:tab w:val="left" w:pos="1830"/>
        </w:tabs>
        <w:suppressAutoHyphens/>
        <w:autoSpaceDE w:val="0"/>
        <w:autoSpaceDN w:val="0"/>
        <w:adjustRightInd w:val="0"/>
        <w:spacing w:beforeLines="60" w:before="144" w:after="0"/>
        <w:ind w:left="142" w:right="-8"/>
        <w:jc w:val="both"/>
        <w:textAlignment w:val="center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Služby může poskytovatel zajistit prostřednictvím poddodavatelů, odpovídá však, jako by plnil sám. Poskytovatel je povinen předložit kupujícímu identifikační údaje každého poddodavatele, kterého hodlá využít při plně</w:t>
      </w:r>
      <w:r w:rsidR="00283DAB" w:rsidRPr="5F620D5A">
        <w:rPr>
          <w:rFonts w:ascii="Times New Roman" w:eastAsia="Times New Roman" w:hAnsi="Times New Roman" w:cs="Times New Roman"/>
        </w:rPr>
        <w:t>ní této objednávky, a to nejpozději před zahájením plnění daným poddodavatelem.</w:t>
      </w:r>
    </w:p>
    <w:p w14:paraId="72A4E9E2" w14:textId="303142F9" w:rsidR="000767F0" w:rsidRPr="00444339" w:rsidRDefault="00283DAB" w:rsidP="5F620D5A">
      <w:pPr>
        <w:pStyle w:val="Odstavecseseznamem"/>
        <w:numPr>
          <w:ilvl w:val="0"/>
          <w:numId w:val="37"/>
        </w:numPr>
        <w:tabs>
          <w:tab w:val="left" w:pos="1830"/>
        </w:tabs>
        <w:suppressAutoHyphens/>
        <w:autoSpaceDE w:val="0"/>
        <w:autoSpaceDN w:val="0"/>
        <w:adjustRightInd w:val="0"/>
        <w:spacing w:beforeLines="60" w:before="144" w:after="0"/>
        <w:ind w:left="142" w:right="-8"/>
        <w:jc w:val="both"/>
        <w:textAlignment w:val="center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Poskytovatel se zavazuje poskytovateli dotace i následným jiným kontrolám umožnit a zajistit identifikaci konečných příjemců finančních prostředků hrazených z dotace (včetně poddodavatelů) spolu s výší platby a doprovodnou dokumentací v rozsahu stanoveném v čl. 22 bodu d) nařízení (EU) 2021/241.</w:t>
      </w:r>
    </w:p>
    <w:p w14:paraId="47EEAA1D" w14:textId="6EBD1B2D" w:rsidR="000767F0" w:rsidRPr="0018213D" w:rsidRDefault="000767F0" w:rsidP="5F620D5A">
      <w:pPr>
        <w:pStyle w:val="Odstavecseseznamem"/>
        <w:tabs>
          <w:tab w:val="left" w:pos="851"/>
        </w:tabs>
        <w:spacing w:beforeLines="60" w:before="144" w:after="120"/>
        <w:ind w:right="-8"/>
        <w:mirrorIndents/>
        <w:rPr>
          <w:rFonts w:ascii="Times New Roman" w:eastAsia="Times New Roman" w:hAnsi="Times New Roman" w:cs="Times New Roman"/>
          <w:b/>
          <w:bCs/>
        </w:rPr>
      </w:pPr>
    </w:p>
    <w:p w14:paraId="04435203" w14:textId="2DD3C30C" w:rsidR="62A15F48" w:rsidRDefault="62A15F48" w:rsidP="5F620D5A">
      <w:pPr>
        <w:tabs>
          <w:tab w:val="left" w:pos="851"/>
        </w:tabs>
        <w:spacing w:beforeLines="60" w:before="144" w:after="120"/>
        <w:ind w:left="142" w:right="-8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Článek VI</w:t>
      </w:r>
      <w:r w:rsidR="4CE5231A" w:rsidRPr="5F620D5A">
        <w:rPr>
          <w:rFonts w:ascii="Times New Roman" w:eastAsia="Times New Roman" w:hAnsi="Times New Roman" w:cs="Times New Roman"/>
          <w:b/>
          <w:bCs/>
          <w:sz w:val="22"/>
        </w:rPr>
        <w:t>I</w:t>
      </w:r>
      <w:r w:rsidRPr="5F620D5A">
        <w:rPr>
          <w:rFonts w:ascii="Times New Roman" w:eastAsia="Times New Roman" w:hAnsi="Times New Roman" w:cs="Times New Roman"/>
          <w:b/>
          <w:bCs/>
          <w:sz w:val="22"/>
        </w:rPr>
        <w:t>.</w:t>
      </w:r>
    </w:p>
    <w:p w14:paraId="684BC5BC" w14:textId="41F9D0F2" w:rsidR="62A15F48" w:rsidRDefault="62A15F48" w:rsidP="5F620D5A">
      <w:pPr>
        <w:tabs>
          <w:tab w:val="left" w:pos="851"/>
        </w:tabs>
        <w:spacing w:beforeLines="60" w:before="144" w:after="120"/>
        <w:ind w:left="142" w:right="-8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Sankce a odpovědnost za škody</w:t>
      </w:r>
    </w:p>
    <w:p w14:paraId="72459C95" w14:textId="2ACF3BD2" w:rsidR="36A097BE" w:rsidRDefault="36A097BE" w:rsidP="5F620D5A">
      <w:pPr>
        <w:pStyle w:val="Odstavecseseznamem"/>
        <w:numPr>
          <w:ilvl w:val="0"/>
          <w:numId w:val="7"/>
        </w:numPr>
        <w:spacing w:beforeLines="60" w:before="144" w:after="0"/>
        <w:ind w:left="90" w:right="-8" w:hanging="27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V případě prodl</w:t>
      </w:r>
      <w:r w:rsidR="2C3948EF" w:rsidRPr="5F620D5A">
        <w:rPr>
          <w:rFonts w:ascii="Times New Roman" w:eastAsia="Times New Roman" w:hAnsi="Times New Roman" w:cs="Times New Roman"/>
        </w:rPr>
        <w:t xml:space="preserve">ení se součinností dle bodu čl. VI. Odst. 2 této smlouvy je poskytovatel povinen uhradit sankci 1 000,- Kč </w:t>
      </w:r>
      <w:r w:rsidR="2C256B92" w:rsidRPr="5F620D5A">
        <w:rPr>
          <w:rFonts w:ascii="Times New Roman" w:eastAsia="Times New Roman" w:hAnsi="Times New Roman" w:cs="Times New Roman"/>
        </w:rPr>
        <w:t>za každý započatý den prodlení</w:t>
      </w:r>
    </w:p>
    <w:p w14:paraId="43350F1C" w14:textId="633B5D3C" w:rsidR="2C256B92" w:rsidRDefault="2C256B92" w:rsidP="5F620D5A">
      <w:pPr>
        <w:pStyle w:val="Odstavecseseznamem"/>
        <w:numPr>
          <w:ilvl w:val="0"/>
          <w:numId w:val="7"/>
        </w:numPr>
        <w:spacing w:beforeLines="60" w:before="144" w:after="0"/>
        <w:ind w:left="90" w:right="-8" w:hanging="27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V případě prodlení se součinností dle bodu čl. VI. Odst. 3 této smlouvy je poskytovatel povinen uhradit sankci 5 000,- Kč za každý započatý den prodlení</w:t>
      </w:r>
      <w:r w:rsidR="2C3948EF" w:rsidRPr="5F620D5A">
        <w:rPr>
          <w:rFonts w:ascii="Times New Roman" w:eastAsia="Times New Roman" w:hAnsi="Times New Roman" w:cs="Times New Roman"/>
        </w:rPr>
        <w:t xml:space="preserve"> </w:t>
      </w:r>
    </w:p>
    <w:p w14:paraId="5104DF0C" w14:textId="6E28B35C" w:rsidR="168B6175" w:rsidRDefault="168B6175" w:rsidP="5F620D5A">
      <w:pPr>
        <w:pStyle w:val="Odstavecseseznamem"/>
        <w:numPr>
          <w:ilvl w:val="0"/>
          <w:numId w:val="7"/>
        </w:numPr>
        <w:spacing w:beforeLines="60" w:before="144" w:after="0"/>
        <w:ind w:left="90" w:right="-8" w:hanging="27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V případě opakovaného porušení jakýkoliv plnění, předaných </w:t>
      </w:r>
      <w:r w:rsidR="4828A952" w:rsidRPr="5F620D5A">
        <w:rPr>
          <w:rFonts w:ascii="Times New Roman" w:eastAsia="Times New Roman" w:hAnsi="Times New Roman" w:cs="Times New Roman"/>
        </w:rPr>
        <w:t>písemně poskytovateli, je objednatel oprávněn odstoupit od dílčího pokynu a následně i od rámcové smlouvy</w:t>
      </w:r>
      <w:r w:rsidR="68F8ECC6" w:rsidRPr="5F620D5A">
        <w:rPr>
          <w:rFonts w:ascii="Times New Roman" w:eastAsia="Times New Roman" w:hAnsi="Times New Roman" w:cs="Times New Roman"/>
        </w:rPr>
        <w:t>.</w:t>
      </w:r>
      <w:r w:rsidR="4828A952" w:rsidRPr="5F620D5A">
        <w:rPr>
          <w:rFonts w:ascii="Times New Roman" w:eastAsia="Times New Roman" w:hAnsi="Times New Roman" w:cs="Times New Roman"/>
        </w:rPr>
        <w:t xml:space="preserve"> </w:t>
      </w:r>
    </w:p>
    <w:p w14:paraId="6A3F4811" w14:textId="6A6AC212" w:rsidR="04C8AA6C" w:rsidRDefault="04C8AA6C" w:rsidP="5F620D5A">
      <w:pPr>
        <w:pStyle w:val="Odstavecseseznamem"/>
        <w:numPr>
          <w:ilvl w:val="0"/>
          <w:numId w:val="7"/>
        </w:numPr>
        <w:spacing w:beforeLines="60" w:before="144" w:after="0"/>
        <w:ind w:left="90" w:right="-8" w:hanging="27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Poskytovatel</w:t>
      </w:r>
      <w:r w:rsidR="1C1ADEEA" w:rsidRPr="5F620D5A">
        <w:rPr>
          <w:rFonts w:ascii="Times New Roman" w:eastAsia="Times New Roman" w:hAnsi="Times New Roman" w:cs="Times New Roman"/>
        </w:rPr>
        <w:t xml:space="preserve"> je povinen na svůj náklad a v rozsahu, který je pro něj dostupný </w:t>
      </w:r>
      <w:r w:rsidR="4C2F9565" w:rsidRPr="5F620D5A">
        <w:rPr>
          <w:rFonts w:ascii="Times New Roman" w:eastAsia="Times New Roman" w:hAnsi="Times New Roman" w:cs="Times New Roman"/>
        </w:rPr>
        <w:t xml:space="preserve">mít uzavřenu </w:t>
      </w:r>
      <w:r w:rsidR="1C1ADEEA" w:rsidRPr="5F620D5A">
        <w:rPr>
          <w:rFonts w:ascii="Times New Roman" w:eastAsia="Times New Roman" w:hAnsi="Times New Roman" w:cs="Times New Roman"/>
        </w:rPr>
        <w:t>pojistnou smlouvu na pojištění zodpovědnosti za škodu způsobenou 3. osobám (klientům), kterým bude poskytovat služby.</w:t>
      </w:r>
      <w:r w:rsidR="5E808C32" w:rsidRPr="5F620D5A">
        <w:rPr>
          <w:rFonts w:ascii="Times New Roman" w:eastAsia="Times New Roman" w:hAnsi="Times New Roman" w:cs="Times New Roman"/>
        </w:rPr>
        <w:t xml:space="preserve"> </w:t>
      </w:r>
    </w:p>
    <w:p w14:paraId="3D1F874A" w14:textId="6A5A3C97" w:rsidR="6F6C73FC" w:rsidRDefault="6F6C73FC" w:rsidP="5F620D5A">
      <w:pPr>
        <w:pStyle w:val="Odstavecseseznamem"/>
        <w:numPr>
          <w:ilvl w:val="0"/>
          <w:numId w:val="7"/>
        </w:numPr>
        <w:spacing w:beforeLines="60" w:before="144" w:after="0"/>
        <w:ind w:left="90" w:right="-8" w:hanging="27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Poskytovatel</w:t>
      </w:r>
      <w:r w:rsidR="1C1ADEEA" w:rsidRPr="5F620D5A">
        <w:rPr>
          <w:rFonts w:ascii="Times New Roman" w:eastAsia="Times New Roman" w:hAnsi="Times New Roman" w:cs="Times New Roman"/>
        </w:rPr>
        <w:t xml:space="preserve"> je povinen na svůj náklad zajistit, aby pojištění obecné odpovědnosti </w:t>
      </w:r>
      <w:r w:rsidR="60E3EDD5" w:rsidRPr="5F620D5A">
        <w:rPr>
          <w:rFonts w:ascii="Times New Roman" w:eastAsia="Times New Roman" w:hAnsi="Times New Roman" w:cs="Times New Roman"/>
        </w:rPr>
        <w:t>bylo vždy platné v době poskytování služeb na základě dílčích objednávek</w:t>
      </w:r>
      <w:r w:rsidR="1C1ADEEA" w:rsidRPr="5F620D5A">
        <w:rPr>
          <w:rFonts w:ascii="Times New Roman" w:eastAsia="Times New Roman" w:hAnsi="Times New Roman" w:cs="Times New Roman"/>
        </w:rPr>
        <w:t xml:space="preserve">. </w:t>
      </w:r>
    </w:p>
    <w:p w14:paraId="7024DEE9" w14:textId="40AF51C4" w:rsidR="1C1ADEEA" w:rsidRDefault="1C1ADEEA" w:rsidP="5F620D5A">
      <w:pPr>
        <w:pStyle w:val="Odstavecseseznamem"/>
        <w:numPr>
          <w:ilvl w:val="0"/>
          <w:numId w:val="7"/>
        </w:numPr>
        <w:spacing w:beforeLines="60" w:before="144" w:after="0"/>
        <w:ind w:left="90" w:right="-8" w:hanging="270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Případnou spoluúčast hradí na své náklady </w:t>
      </w:r>
      <w:r w:rsidR="0F857685" w:rsidRPr="5F620D5A">
        <w:rPr>
          <w:rFonts w:ascii="Times New Roman" w:eastAsia="Times New Roman" w:hAnsi="Times New Roman" w:cs="Times New Roman"/>
        </w:rPr>
        <w:t>poskytovatel</w:t>
      </w:r>
      <w:r w:rsidRPr="5F620D5A">
        <w:rPr>
          <w:rFonts w:ascii="Times New Roman" w:eastAsia="Times New Roman" w:hAnsi="Times New Roman" w:cs="Times New Roman"/>
        </w:rPr>
        <w:t>.</w:t>
      </w:r>
    </w:p>
    <w:p w14:paraId="18F3AD68" w14:textId="655021FF" w:rsidR="5F620D5A" w:rsidRDefault="5F620D5A" w:rsidP="5F620D5A">
      <w:pPr>
        <w:tabs>
          <w:tab w:val="left" w:pos="851"/>
        </w:tabs>
        <w:spacing w:beforeLines="60" w:before="144" w:after="120"/>
        <w:ind w:left="90" w:right="-8" w:hanging="270"/>
        <w:contextualSpacing/>
        <w:rPr>
          <w:rFonts w:ascii="Times New Roman" w:eastAsia="Times New Roman" w:hAnsi="Times New Roman" w:cs="Times New Roman"/>
          <w:b/>
          <w:bCs/>
          <w:sz w:val="22"/>
        </w:rPr>
      </w:pPr>
    </w:p>
    <w:p w14:paraId="2A00E64A" w14:textId="4B7044C9" w:rsidR="000767F0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Článek VI</w:t>
      </w:r>
      <w:r w:rsidR="7061357B" w:rsidRPr="5F620D5A">
        <w:rPr>
          <w:rFonts w:ascii="Times New Roman" w:eastAsia="Times New Roman" w:hAnsi="Times New Roman" w:cs="Times New Roman"/>
          <w:b/>
          <w:bCs/>
          <w:sz w:val="22"/>
        </w:rPr>
        <w:t>II</w:t>
      </w:r>
      <w:r w:rsidRPr="5F620D5A">
        <w:rPr>
          <w:rFonts w:ascii="Times New Roman" w:eastAsia="Times New Roman" w:hAnsi="Times New Roman" w:cs="Times New Roman"/>
          <w:b/>
          <w:bCs/>
          <w:sz w:val="22"/>
        </w:rPr>
        <w:t>.</w:t>
      </w:r>
    </w:p>
    <w:p w14:paraId="7F8F70DB" w14:textId="77777777" w:rsidR="000767F0" w:rsidRPr="0018213D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Důvěrnost informací a mlčenlivost</w:t>
      </w:r>
    </w:p>
    <w:p w14:paraId="3CE988CE" w14:textId="5358E0DA" w:rsidR="000767F0" w:rsidRPr="0018213D" w:rsidRDefault="000767F0" w:rsidP="5F620D5A">
      <w:pPr>
        <w:pStyle w:val="Odstavecseseznamem"/>
        <w:numPr>
          <w:ilvl w:val="0"/>
          <w:numId w:val="39"/>
        </w:numPr>
        <w:spacing w:beforeLines="60" w:before="144" w:after="120"/>
        <w:ind w:left="142" w:right="-8"/>
        <w:mirrorIndents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Poskytovatel služeb uchová v tajnosti a nesdělí žádné třetí osobě jakékoli informace, které se</w:t>
      </w:r>
      <w:r w:rsidR="35F1A59D" w:rsidRPr="5F620D5A">
        <w:rPr>
          <w:rFonts w:ascii="Times New Roman" w:eastAsia="Times New Roman" w:hAnsi="Times New Roman" w:cs="Times New Roman"/>
        </w:rPr>
        <w:t xml:space="preserve"> </w:t>
      </w:r>
      <w:r w:rsidRPr="5F620D5A">
        <w:rPr>
          <w:rFonts w:ascii="Times New Roman" w:eastAsia="Times New Roman" w:hAnsi="Times New Roman" w:cs="Times New Roman"/>
        </w:rPr>
        <w:t xml:space="preserve">v souvislosti s poskytováním služeb dozví o podnikatelských aktivitách </w:t>
      </w:r>
      <w:r w:rsidR="08829523" w:rsidRPr="5F620D5A">
        <w:rPr>
          <w:rFonts w:ascii="Times New Roman" w:eastAsia="Times New Roman" w:hAnsi="Times New Roman" w:cs="Times New Roman"/>
        </w:rPr>
        <w:t>Objednatele</w:t>
      </w:r>
      <w:r w:rsidRPr="5F620D5A">
        <w:rPr>
          <w:rFonts w:ascii="Times New Roman" w:eastAsia="Times New Roman" w:hAnsi="Times New Roman" w:cs="Times New Roman"/>
        </w:rPr>
        <w:t xml:space="preserve">, pokud nejsou veřejně známé a jejich prozrazení třetím osobám by bylo v rozporu s oprávněnými zájmy </w:t>
      </w:r>
      <w:r w:rsidR="41A98DE1" w:rsidRPr="5F620D5A">
        <w:rPr>
          <w:rFonts w:ascii="Times New Roman" w:eastAsia="Times New Roman" w:hAnsi="Times New Roman" w:cs="Times New Roman"/>
        </w:rPr>
        <w:t>Objednatele</w:t>
      </w:r>
      <w:r w:rsidRPr="5F620D5A">
        <w:rPr>
          <w:rFonts w:ascii="Times New Roman" w:eastAsia="Times New Roman" w:hAnsi="Times New Roman" w:cs="Times New Roman"/>
        </w:rPr>
        <w:t>.</w:t>
      </w:r>
    </w:p>
    <w:p w14:paraId="66321B6E" w14:textId="77777777" w:rsidR="000767F0" w:rsidRPr="0018213D" w:rsidRDefault="000767F0" w:rsidP="5F620D5A">
      <w:pPr>
        <w:pStyle w:val="Odstavecseseznamem"/>
        <w:numPr>
          <w:ilvl w:val="0"/>
          <w:numId w:val="39"/>
        </w:numPr>
        <w:tabs>
          <w:tab w:val="left" w:pos="1830"/>
        </w:tabs>
        <w:spacing w:beforeLines="60" w:before="144" w:after="120"/>
        <w:ind w:left="142" w:right="-8"/>
        <w:mirrorIndents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Poskytovatel služeb se dále zavazuje využívat získané informace pouze pro účely plnění této Smlouvy.</w:t>
      </w:r>
    </w:p>
    <w:p w14:paraId="2B532793" w14:textId="36A5101B" w:rsidR="000767F0" w:rsidRPr="0018213D" w:rsidRDefault="000767F0" w:rsidP="5F620D5A">
      <w:pPr>
        <w:pStyle w:val="Odstavecseseznamem"/>
        <w:numPr>
          <w:ilvl w:val="0"/>
          <w:numId w:val="39"/>
        </w:numPr>
        <w:tabs>
          <w:tab w:val="left" w:pos="1830"/>
        </w:tabs>
        <w:spacing w:beforeLines="60" w:before="144" w:after="120"/>
        <w:ind w:left="142" w:right="-8"/>
        <w:mirrorIndents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Poskytovatel služeb je oprávněn informace sdělit třetí osobě pouze po předchozím písemném souhlasu ze strany </w:t>
      </w:r>
      <w:r w:rsidR="3B199CE4" w:rsidRPr="5F620D5A">
        <w:rPr>
          <w:rFonts w:ascii="Times New Roman" w:eastAsia="Times New Roman" w:hAnsi="Times New Roman" w:cs="Times New Roman"/>
        </w:rPr>
        <w:t>Objednatele</w:t>
      </w:r>
      <w:r w:rsidRPr="5F620D5A">
        <w:rPr>
          <w:rFonts w:ascii="Times New Roman" w:eastAsia="Times New Roman" w:hAnsi="Times New Roman" w:cs="Times New Roman"/>
        </w:rPr>
        <w:t>, nebo pokud povinnost poskytnout informaci vyplývá z obecně závazného právního předpisu.</w:t>
      </w:r>
    </w:p>
    <w:p w14:paraId="226818CA" w14:textId="39C073E0" w:rsidR="000767F0" w:rsidRPr="008A24AF" w:rsidRDefault="000767F0" w:rsidP="008A24AF">
      <w:pPr>
        <w:pStyle w:val="Odstavecseseznamem"/>
        <w:numPr>
          <w:ilvl w:val="0"/>
          <w:numId w:val="39"/>
        </w:numPr>
        <w:tabs>
          <w:tab w:val="left" w:pos="1830"/>
        </w:tabs>
        <w:spacing w:beforeLines="60" w:before="144" w:after="0"/>
        <w:ind w:left="142" w:right="-8"/>
        <w:mirrorIndents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V případě, že Poskytovatel služeb prokazatelně předá, vyzradí, poskytne informace uvedené v odstavci 1. tohoto článku, bez výslovného souhlasu </w:t>
      </w:r>
      <w:r w:rsidR="2550D29B" w:rsidRPr="5F620D5A">
        <w:rPr>
          <w:rFonts w:ascii="Times New Roman" w:eastAsia="Times New Roman" w:hAnsi="Times New Roman" w:cs="Times New Roman"/>
        </w:rPr>
        <w:t>Objednatele</w:t>
      </w:r>
      <w:r w:rsidRPr="5F620D5A">
        <w:rPr>
          <w:rFonts w:ascii="Times New Roman" w:eastAsia="Times New Roman" w:hAnsi="Times New Roman" w:cs="Times New Roman"/>
        </w:rPr>
        <w:t>, jakékoli třetí osobě, tyto</w:t>
      </w:r>
      <w:r w:rsidR="2FACFA7A" w:rsidRPr="5F620D5A">
        <w:rPr>
          <w:rFonts w:ascii="Times New Roman" w:eastAsia="Times New Roman" w:hAnsi="Times New Roman" w:cs="Times New Roman"/>
        </w:rPr>
        <w:t xml:space="preserve"> </w:t>
      </w:r>
      <w:r w:rsidRPr="5F620D5A">
        <w:rPr>
          <w:rFonts w:ascii="Times New Roman" w:eastAsia="Times New Roman" w:hAnsi="Times New Roman" w:cs="Times New Roman"/>
        </w:rPr>
        <w:t xml:space="preserve">informace učiní veřejně dostupnými, nebo jinak poruší ustanovení tohoto článku, je povinen uhradit Klientovi na jeho výzvu smluvní pokutu ve výši </w:t>
      </w:r>
      <w:proofErr w:type="gramStart"/>
      <w:r w:rsidRPr="5F620D5A">
        <w:rPr>
          <w:rFonts w:ascii="Times New Roman" w:eastAsia="Times New Roman" w:hAnsi="Times New Roman" w:cs="Times New Roman"/>
        </w:rPr>
        <w:t>10.000,-</w:t>
      </w:r>
      <w:proofErr w:type="gramEnd"/>
      <w:r w:rsidRPr="5F620D5A">
        <w:rPr>
          <w:rFonts w:ascii="Times New Roman" w:eastAsia="Times New Roman" w:hAnsi="Times New Roman" w:cs="Times New Roman"/>
        </w:rPr>
        <w:t xml:space="preserve"> Kč za každé jednotlivé porušení.</w:t>
      </w:r>
    </w:p>
    <w:p w14:paraId="0E8BB31C" w14:textId="52962FC8" w:rsidR="000767F0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lastRenderedPageBreak/>
        <w:t xml:space="preserve">Článek </w:t>
      </w:r>
      <w:r w:rsidR="6CA622B8" w:rsidRPr="5F620D5A">
        <w:rPr>
          <w:rFonts w:ascii="Times New Roman" w:eastAsia="Times New Roman" w:hAnsi="Times New Roman" w:cs="Times New Roman"/>
          <w:b/>
          <w:bCs/>
          <w:sz w:val="22"/>
        </w:rPr>
        <w:t>IX</w:t>
      </w:r>
      <w:r w:rsidRPr="5F620D5A">
        <w:rPr>
          <w:rFonts w:ascii="Times New Roman" w:eastAsia="Times New Roman" w:hAnsi="Times New Roman" w:cs="Times New Roman"/>
          <w:b/>
          <w:bCs/>
          <w:sz w:val="22"/>
        </w:rPr>
        <w:t>.</w:t>
      </w:r>
    </w:p>
    <w:p w14:paraId="2062F5B7" w14:textId="77777777" w:rsidR="000767F0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 xml:space="preserve">Zástupci smluvních stran a doručování písemností </w:t>
      </w:r>
    </w:p>
    <w:p w14:paraId="0F793E55" w14:textId="2879DE56" w:rsidR="000767F0" w:rsidRPr="0018213D" w:rsidRDefault="000767F0" w:rsidP="5F620D5A">
      <w:pPr>
        <w:pStyle w:val="Odstavecseseznamem"/>
        <w:numPr>
          <w:ilvl w:val="0"/>
          <w:numId w:val="40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Ve věcech plnění této smlouvy je zástupcem a kontaktní osobou na straně </w:t>
      </w:r>
      <w:r w:rsidR="7D374219" w:rsidRPr="5F620D5A">
        <w:rPr>
          <w:rFonts w:ascii="Times New Roman" w:eastAsia="Times New Roman" w:hAnsi="Times New Roman" w:cs="Times New Roman"/>
        </w:rPr>
        <w:t>Objednatele:</w:t>
      </w:r>
    </w:p>
    <w:p w14:paraId="449A7ED6" w14:textId="3C9AB811" w:rsidR="000767F0" w:rsidRPr="0018213D" w:rsidRDefault="28772942" w:rsidP="5F620D5A">
      <w:pPr>
        <w:pStyle w:val="Odstavecseseznamem"/>
        <w:numPr>
          <w:ilvl w:val="0"/>
          <w:numId w:val="9"/>
        </w:numPr>
        <w:spacing w:before="120" w:after="120"/>
        <w:ind w:right="-6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Ve věcech technických. </w:t>
      </w:r>
      <w:proofErr w:type="spellStart"/>
      <w:r w:rsidR="00D57556">
        <w:rPr>
          <w:rFonts w:ascii="Times New Roman" w:eastAsia="Times New Roman" w:hAnsi="Times New Roman" w:cs="Times New Roman"/>
        </w:rPr>
        <w:t>xxxxxxxxxxxxxxxxxx</w:t>
      </w:r>
      <w:proofErr w:type="spellEnd"/>
    </w:p>
    <w:p w14:paraId="24E17361" w14:textId="68387CAA" w:rsidR="000767F0" w:rsidRPr="0018213D" w:rsidRDefault="07150191" w:rsidP="5F620D5A">
      <w:pPr>
        <w:pStyle w:val="Odstavecseseznamem"/>
        <w:numPr>
          <w:ilvl w:val="0"/>
          <w:numId w:val="9"/>
        </w:numPr>
        <w:spacing w:before="120" w:after="120"/>
        <w:ind w:right="-6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Ve věcech smluvních </w:t>
      </w:r>
      <w:proofErr w:type="spellStart"/>
      <w:r w:rsidR="00D57556">
        <w:rPr>
          <w:rFonts w:ascii="Times New Roman" w:eastAsia="Times New Roman" w:hAnsi="Times New Roman" w:cs="Times New Roman"/>
        </w:rPr>
        <w:t>xxxxxxxxxxxxxxxxxxxx</w:t>
      </w:r>
      <w:proofErr w:type="spellEnd"/>
    </w:p>
    <w:p w14:paraId="781417DE" w14:textId="77777777" w:rsidR="000767F0" w:rsidRPr="0018213D" w:rsidRDefault="000767F0" w:rsidP="5F620D5A">
      <w:pPr>
        <w:pStyle w:val="Odstavecseseznamem"/>
        <w:numPr>
          <w:ilvl w:val="0"/>
          <w:numId w:val="40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Ve věcech plnění této smlouvy je zástupcem a kontaktní osobou na straně Poskytovatele služeb: </w:t>
      </w:r>
    </w:p>
    <w:p w14:paraId="2DDC1BF3" w14:textId="169434CD" w:rsidR="18E6839A" w:rsidRPr="009F7609" w:rsidRDefault="18E6839A" w:rsidP="5F620D5A">
      <w:pPr>
        <w:pStyle w:val="Odstavecseseznamem"/>
        <w:numPr>
          <w:ilvl w:val="0"/>
          <w:numId w:val="8"/>
        </w:numPr>
        <w:spacing w:before="120" w:after="120"/>
        <w:ind w:right="-6"/>
        <w:jc w:val="both"/>
        <w:rPr>
          <w:rFonts w:ascii="Times New Roman" w:eastAsia="Times New Roman" w:hAnsi="Times New Roman" w:cs="Times New Roman"/>
        </w:rPr>
      </w:pPr>
      <w:r w:rsidRPr="009F7609">
        <w:rPr>
          <w:rFonts w:ascii="Times New Roman" w:eastAsia="Times New Roman" w:hAnsi="Times New Roman" w:cs="Times New Roman"/>
        </w:rPr>
        <w:t xml:space="preserve">Ve věcech technických: </w:t>
      </w:r>
      <w:proofErr w:type="spellStart"/>
      <w:r w:rsidR="00D57556">
        <w:rPr>
          <w:rFonts w:ascii="Times New Roman" w:eastAsia="Times New Roman" w:hAnsi="Times New Roman" w:cs="Times New Roman"/>
        </w:rPr>
        <w:t>xxxxxxxxxxxxxxxxxxxxxxxxxxx</w:t>
      </w:r>
      <w:proofErr w:type="spellEnd"/>
    </w:p>
    <w:p w14:paraId="107BFA3A" w14:textId="49E744F0" w:rsidR="2495DB8D" w:rsidRPr="009F7609" w:rsidRDefault="2495DB8D" w:rsidP="5F620D5A">
      <w:pPr>
        <w:pStyle w:val="Odstavecseseznamem"/>
        <w:numPr>
          <w:ilvl w:val="0"/>
          <w:numId w:val="8"/>
        </w:numPr>
        <w:spacing w:before="120" w:after="120"/>
        <w:ind w:right="-6"/>
        <w:jc w:val="both"/>
        <w:rPr>
          <w:rFonts w:ascii="Times New Roman" w:eastAsia="Times New Roman" w:hAnsi="Times New Roman" w:cs="Times New Roman"/>
        </w:rPr>
      </w:pPr>
      <w:r w:rsidRPr="009F7609">
        <w:rPr>
          <w:rFonts w:ascii="Times New Roman" w:eastAsia="Times New Roman" w:hAnsi="Times New Roman" w:cs="Times New Roman"/>
        </w:rPr>
        <w:t xml:space="preserve">Ve věcech smluvních: </w:t>
      </w:r>
      <w:proofErr w:type="spellStart"/>
      <w:r w:rsidR="00D57556">
        <w:rPr>
          <w:rFonts w:ascii="Times New Roman" w:eastAsia="Times New Roman" w:hAnsi="Times New Roman" w:cs="Times New Roman"/>
        </w:rPr>
        <w:t>xxxxxxxxxxxxxxxxxxxxxxxxxxxxx</w:t>
      </w:r>
      <w:proofErr w:type="spellEnd"/>
    </w:p>
    <w:p w14:paraId="1CCFD739" w14:textId="3A890E90" w:rsidR="000767F0" w:rsidRPr="0018213D" w:rsidRDefault="000767F0" w:rsidP="5F620D5A">
      <w:pPr>
        <w:pStyle w:val="Odstavecseseznamem"/>
        <w:numPr>
          <w:ilvl w:val="0"/>
          <w:numId w:val="40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Určení zástupci smluvních stran jednají za smluvní strany ve všech věcech souvisejících s plněním této smlouvy. Určený zástupce </w:t>
      </w:r>
      <w:r w:rsidR="20F0D87E" w:rsidRPr="5F620D5A">
        <w:rPr>
          <w:rFonts w:ascii="Times New Roman" w:eastAsia="Times New Roman" w:hAnsi="Times New Roman" w:cs="Times New Roman"/>
        </w:rPr>
        <w:t>Objednatele</w:t>
      </w:r>
      <w:r w:rsidRPr="5F620D5A">
        <w:rPr>
          <w:rFonts w:ascii="Times New Roman" w:eastAsia="Times New Roman" w:hAnsi="Times New Roman" w:cs="Times New Roman"/>
        </w:rPr>
        <w:t xml:space="preserve"> též vykonává kontrolu Poskytovatele služeb při provádění </w:t>
      </w:r>
      <w:r w:rsidR="322372F7" w:rsidRPr="5F620D5A">
        <w:rPr>
          <w:rFonts w:ascii="Times New Roman" w:eastAsia="Times New Roman" w:hAnsi="Times New Roman" w:cs="Times New Roman"/>
        </w:rPr>
        <w:t>služby</w:t>
      </w:r>
      <w:r w:rsidRPr="5F620D5A">
        <w:rPr>
          <w:rFonts w:ascii="Times New Roman" w:eastAsia="Times New Roman" w:hAnsi="Times New Roman" w:cs="Times New Roman"/>
        </w:rPr>
        <w:t xml:space="preserve">, je oprávněn oznamovat vady </w:t>
      </w:r>
      <w:r w:rsidR="2D4C398C" w:rsidRPr="5F620D5A">
        <w:rPr>
          <w:rFonts w:ascii="Times New Roman" w:eastAsia="Times New Roman" w:hAnsi="Times New Roman" w:cs="Times New Roman"/>
        </w:rPr>
        <w:t xml:space="preserve">služby </w:t>
      </w:r>
      <w:r w:rsidRPr="5F620D5A">
        <w:rPr>
          <w:rFonts w:ascii="Times New Roman" w:eastAsia="Times New Roman" w:hAnsi="Times New Roman" w:cs="Times New Roman"/>
        </w:rPr>
        <w:t xml:space="preserve">a činit další oznámení, žádosti či jiné úkony podle této smlouvy. </w:t>
      </w:r>
    </w:p>
    <w:p w14:paraId="6C806C96" w14:textId="77777777" w:rsidR="000767F0" w:rsidRPr="0018213D" w:rsidRDefault="000767F0" w:rsidP="5F620D5A">
      <w:pPr>
        <w:pStyle w:val="Odstavecseseznamem"/>
        <w:numPr>
          <w:ilvl w:val="0"/>
          <w:numId w:val="40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Změna určení výše uvedených zástupců smluvních stran nevyžaduje změnu této smlouvy. Smluvní strana, o jejíhož zástupce jde, je však povinna takovou změnu bez zbytečného odkladu písemně sdělit druhé smluvní straně.</w:t>
      </w:r>
    </w:p>
    <w:p w14:paraId="15D2B041" w14:textId="77777777" w:rsidR="000767F0" w:rsidRPr="0018213D" w:rsidRDefault="000767F0" w:rsidP="5F620D5A">
      <w:pPr>
        <w:pStyle w:val="Odstavecseseznamem"/>
        <w:numPr>
          <w:ilvl w:val="0"/>
          <w:numId w:val="40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Kromě jiných způsobů komunikace dohodnutých mezi stranami se za účinné považují osobní doručování, doručování doporučenou poštou, datovou schránkou, či elektronickou poštou. Pro doručování platí kontaktní údaje smluvních stran a jejích zástupců uvedené v této smlouvě nebo kontaktní údaje, které si smluvní strany po uzavření této smlouvy písemně oznámily.</w:t>
      </w:r>
    </w:p>
    <w:p w14:paraId="4EC06788" w14:textId="77777777" w:rsidR="000767F0" w:rsidRDefault="000767F0" w:rsidP="5F620D5A">
      <w:pPr>
        <w:pStyle w:val="Odstavecseseznamem"/>
        <w:numPr>
          <w:ilvl w:val="0"/>
          <w:numId w:val="40"/>
        </w:numPr>
        <w:spacing w:before="120" w:after="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Oznámení správně adresovaná se považují za uskutečněná v případě osobního doručování anebo doručování doporučenou poštou okamžikem doručení, v případě posílání elektronickou poštou okamžikem obdržení potvrzení o doručení od protistrany při použití stejného komunikačního kanálu.</w:t>
      </w:r>
    </w:p>
    <w:p w14:paraId="4650B5E8" w14:textId="77777777" w:rsidR="000767F0" w:rsidRDefault="000767F0" w:rsidP="5F620D5A">
      <w:pPr>
        <w:pStyle w:val="Default"/>
        <w:rPr>
          <w:rFonts w:eastAsia="Times New Roman"/>
          <w:sz w:val="22"/>
          <w:szCs w:val="22"/>
        </w:rPr>
      </w:pPr>
    </w:p>
    <w:p w14:paraId="215F5588" w14:textId="45511173" w:rsidR="000767F0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 xml:space="preserve">Článek </w:t>
      </w:r>
      <w:r w:rsidR="524312AE" w:rsidRPr="5F620D5A">
        <w:rPr>
          <w:rFonts w:ascii="Times New Roman" w:eastAsia="Times New Roman" w:hAnsi="Times New Roman" w:cs="Times New Roman"/>
          <w:b/>
          <w:bCs/>
          <w:sz w:val="22"/>
        </w:rPr>
        <w:t>X</w:t>
      </w:r>
      <w:r w:rsidRPr="5F620D5A">
        <w:rPr>
          <w:rFonts w:ascii="Times New Roman" w:eastAsia="Times New Roman" w:hAnsi="Times New Roman" w:cs="Times New Roman"/>
          <w:b/>
          <w:bCs/>
          <w:sz w:val="22"/>
        </w:rPr>
        <w:t>.</w:t>
      </w:r>
    </w:p>
    <w:p w14:paraId="61610A7C" w14:textId="77777777" w:rsidR="000767F0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 xml:space="preserve">Zveřejnění smlouvy a obchodní tajemství </w:t>
      </w:r>
    </w:p>
    <w:p w14:paraId="62DC2D35" w14:textId="2382E219" w:rsidR="000767F0" w:rsidRPr="0018213D" w:rsidRDefault="000767F0" w:rsidP="5F620D5A">
      <w:pPr>
        <w:pStyle w:val="Odstavecseseznamem"/>
        <w:numPr>
          <w:ilvl w:val="0"/>
          <w:numId w:val="44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Poskytovatel služeb bere na vědomí, že smlouvy s hodnotou předmětu převyšující 50.000 Kč bez DPH včetně dohod, na </w:t>
      </w:r>
      <w:proofErr w:type="gramStart"/>
      <w:r w:rsidRPr="5F620D5A">
        <w:rPr>
          <w:rFonts w:ascii="Times New Roman" w:eastAsia="Times New Roman" w:hAnsi="Times New Roman" w:cs="Times New Roman"/>
        </w:rPr>
        <w:t>základě</w:t>
      </w:r>
      <w:proofErr w:type="gramEnd"/>
      <w:r w:rsidRPr="5F620D5A">
        <w:rPr>
          <w:rFonts w:ascii="Times New Roman" w:eastAsia="Times New Roman" w:hAnsi="Times New Roman" w:cs="Times New Roman"/>
        </w:rPr>
        <w:t xml:space="preserve"> kterých se tyto smlouvy mění, nahrazují nebo ruší, zveřejní </w:t>
      </w:r>
      <w:r w:rsidR="481D9358" w:rsidRPr="5F620D5A">
        <w:rPr>
          <w:rFonts w:ascii="Times New Roman" w:eastAsia="Times New Roman" w:hAnsi="Times New Roman" w:cs="Times New Roman"/>
        </w:rPr>
        <w:t>Objednatel</w:t>
      </w:r>
      <w:r w:rsidRPr="5F620D5A">
        <w:rPr>
          <w:rFonts w:ascii="Times New Roman" w:eastAsia="Times New Roman" w:hAnsi="Times New Roman" w:cs="Times New Roman"/>
        </w:rPr>
        <w:t xml:space="preserve"> v registru smluv zřízeném jako informační systém veřejné správy na základě zákona č. 340/2015 Sb., o registru smluv. </w:t>
      </w:r>
      <w:r w:rsidR="2C2AFC77" w:rsidRPr="5F620D5A">
        <w:rPr>
          <w:rFonts w:ascii="Times New Roman" w:eastAsia="Times New Roman" w:hAnsi="Times New Roman" w:cs="Times New Roman"/>
        </w:rPr>
        <w:t>Poskytovatel</w:t>
      </w:r>
      <w:r w:rsidRPr="5F620D5A">
        <w:rPr>
          <w:rFonts w:ascii="Times New Roman" w:eastAsia="Times New Roman" w:hAnsi="Times New Roman" w:cs="Times New Roman"/>
        </w:rPr>
        <w:t xml:space="preserve"> výslovně souhlasí s tím, aby tato smlouva včetně případných dohod o její změně, nahrazení nebo zrušení byly v plném rozsahu v registru smluv objednatelem zveřejněny. </w:t>
      </w:r>
    </w:p>
    <w:p w14:paraId="33BF3541" w14:textId="37807974" w:rsidR="000767F0" w:rsidRPr="0018213D" w:rsidRDefault="4660BFF0" w:rsidP="5F620D5A">
      <w:pPr>
        <w:pStyle w:val="Odstavecseseznamem"/>
        <w:numPr>
          <w:ilvl w:val="0"/>
          <w:numId w:val="44"/>
        </w:numPr>
        <w:spacing w:before="120" w:after="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Poskytovatel</w:t>
      </w:r>
      <w:r w:rsidR="000767F0" w:rsidRPr="5F620D5A">
        <w:rPr>
          <w:rFonts w:ascii="Times New Roman" w:eastAsia="Times New Roman" w:hAnsi="Times New Roman" w:cs="Times New Roman"/>
        </w:rPr>
        <w:t xml:space="preserve"> prohlašuje, že skutečnosti uvedené v této smlouvě nepovažuje za obchodní tajemství a uděluje svolení k jejich užití a zveřejnění bez stanovení jakýchkoliv dalších podmínek.</w:t>
      </w:r>
    </w:p>
    <w:p w14:paraId="496AC0C6" w14:textId="77777777" w:rsidR="000767F0" w:rsidRPr="0018213D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1F7254AF" w14:textId="04A5FFE2" w:rsidR="000767F0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Článek X</w:t>
      </w:r>
      <w:r w:rsidR="6E9E86F1" w:rsidRPr="5F620D5A">
        <w:rPr>
          <w:rFonts w:ascii="Times New Roman" w:eastAsia="Times New Roman" w:hAnsi="Times New Roman" w:cs="Times New Roman"/>
          <w:b/>
          <w:bCs/>
          <w:sz w:val="22"/>
        </w:rPr>
        <w:t>I</w:t>
      </w:r>
      <w:r w:rsidRPr="5F620D5A">
        <w:rPr>
          <w:rFonts w:ascii="Times New Roman" w:eastAsia="Times New Roman" w:hAnsi="Times New Roman" w:cs="Times New Roman"/>
          <w:b/>
          <w:bCs/>
          <w:sz w:val="22"/>
        </w:rPr>
        <w:t>.</w:t>
      </w:r>
    </w:p>
    <w:p w14:paraId="03C715CC" w14:textId="6776C691" w:rsidR="000767F0" w:rsidRPr="0018213D" w:rsidRDefault="000767F0" w:rsidP="5F620D5A">
      <w:pPr>
        <w:tabs>
          <w:tab w:val="left" w:pos="851"/>
        </w:tabs>
        <w:spacing w:beforeLines="60" w:before="144" w:after="120"/>
        <w:ind w:left="142" w:right="-8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5F620D5A">
        <w:rPr>
          <w:rFonts w:ascii="Times New Roman" w:eastAsia="Times New Roman" w:hAnsi="Times New Roman" w:cs="Times New Roman"/>
          <w:b/>
          <w:bCs/>
          <w:sz w:val="22"/>
        </w:rPr>
        <w:t>Závěrečná ustanovení</w:t>
      </w:r>
    </w:p>
    <w:p w14:paraId="079BD8CE" w14:textId="5A3F2A04" w:rsidR="000767F0" w:rsidRPr="008D5C9C" w:rsidRDefault="000767F0" w:rsidP="5F620D5A">
      <w:pPr>
        <w:pStyle w:val="Odstavecseseznamem"/>
        <w:numPr>
          <w:ilvl w:val="0"/>
          <w:numId w:val="45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Poskytovatel služeb bere na vědomí, že plnění dle této smlouvy je hrazeno z projektu „EDIH NORTHERN AND EASTERN BOHEMIA“, reg. č. 101120003, EDIH1.5.01.6“ (dále jen projekt), jenž je financován z Evropské komise a NPO a uvědomuje si, že neplnění svých povinností stanovených touto smlouvou může vést k uložení odvodu za porušení rozpočtové kázně ze strany poskytovatele dotace nebo ke krácení či ztrátě dotací, a tím ke vzniku škody </w:t>
      </w:r>
      <w:r w:rsidR="6073809C" w:rsidRPr="5F620D5A">
        <w:rPr>
          <w:rFonts w:ascii="Times New Roman" w:eastAsia="Times New Roman" w:hAnsi="Times New Roman" w:cs="Times New Roman"/>
        </w:rPr>
        <w:t>O</w:t>
      </w:r>
      <w:r w:rsidRPr="5F620D5A">
        <w:rPr>
          <w:rFonts w:ascii="Times New Roman" w:eastAsia="Times New Roman" w:hAnsi="Times New Roman" w:cs="Times New Roman"/>
        </w:rPr>
        <w:t>bjednateli.</w:t>
      </w:r>
    </w:p>
    <w:p w14:paraId="00D90056" w14:textId="77777777" w:rsidR="000767F0" w:rsidRPr="003A2430" w:rsidRDefault="000767F0" w:rsidP="5F620D5A">
      <w:pPr>
        <w:pStyle w:val="Odstavecseseznamem"/>
        <w:numPr>
          <w:ilvl w:val="0"/>
          <w:numId w:val="45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lastRenderedPageBreak/>
        <w:t xml:space="preserve">Poskytovatel služby je povinen poskytnout všem oprávněným osobám nezbytnou součinnost pro výkon finanční kontroly ve smyslu </w:t>
      </w:r>
      <w:proofErr w:type="spellStart"/>
      <w:r w:rsidRPr="5F620D5A">
        <w:rPr>
          <w:rFonts w:ascii="Times New Roman" w:eastAsia="Times New Roman" w:hAnsi="Times New Roman" w:cs="Times New Roman"/>
        </w:rPr>
        <w:t>ust</w:t>
      </w:r>
      <w:proofErr w:type="spellEnd"/>
      <w:r w:rsidRPr="5F620D5A">
        <w:rPr>
          <w:rFonts w:ascii="Times New Roman" w:eastAsia="Times New Roman" w:hAnsi="Times New Roman" w:cs="Times New Roman"/>
        </w:rPr>
        <w:t>. § 2 písm. e) zákona č. 320/2001 Sb., o finanční kontrole ve veřejné správě a o změně některých zákonů (zákon o finanční kontrole), ve znění pozdějších předpisů, a to do konce roku 2037 a za tím účelem vytvořit potřebné podmínky, zejména poskytnout veškerou dokumentaci související s plněním této smlouvy.</w:t>
      </w:r>
    </w:p>
    <w:p w14:paraId="1FEE97F5" w14:textId="77777777" w:rsidR="000767F0" w:rsidRPr="0018213D" w:rsidRDefault="000767F0" w:rsidP="5F620D5A">
      <w:pPr>
        <w:pStyle w:val="Odstavecseseznamem"/>
        <w:numPr>
          <w:ilvl w:val="0"/>
          <w:numId w:val="45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Poskytovatel služby se zavazuje uchovávat odpovídajícím způsobem v souladu se zákonem </w:t>
      </w:r>
      <w:r>
        <w:br/>
      </w:r>
      <w:r w:rsidRPr="5F620D5A">
        <w:rPr>
          <w:rFonts w:ascii="Times New Roman" w:eastAsia="Times New Roman" w:hAnsi="Times New Roman" w:cs="Times New Roman"/>
        </w:rPr>
        <w:t xml:space="preserve">č. 499/2004 Sb., o archivnictví a spisovné službě a o změně některých zákonů, ve znění pozdějších předpisů, a v souladu se zákonem č. 563/1991 Sb., o účetnictví, ve znění pozdějších předpisů, veškerou dokumentaci související s plněním této smlouvy do konce roku 2037. </w:t>
      </w:r>
    </w:p>
    <w:p w14:paraId="1F485063" w14:textId="064F71E2" w:rsidR="000767F0" w:rsidRPr="003A2430" w:rsidRDefault="000767F0" w:rsidP="5F620D5A">
      <w:pPr>
        <w:pStyle w:val="Odstavecseseznamem"/>
        <w:numPr>
          <w:ilvl w:val="0"/>
          <w:numId w:val="45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Poskytovatel služby je povinen dodržovat pravidla publicity, resp. poskytnout nezbytnou součinnost </w:t>
      </w:r>
      <w:r w:rsidR="186C5EC0" w:rsidRPr="5F620D5A">
        <w:rPr>
          <w:rFonts w:ascii="Times New Roman" w:eastAsia="Times New Roman" w:hAnsi="Times New Roman" w:cs="Times New Roman"/>
        </w:rPr>
        <w:t>O</w:t>
      </w:r>
      <w:r w:rsidRPr="5F620D5A">
        <w:rPr>
          <w:rFonts w:ascii="Times New Roman" w:eastAsia="Times New Roman" w:hAnsi="Times New Roman" w:cs="Times New Roman"/>
        </w:rPr>
        <w:t xml:space="preserve">bjednateli k jejich provádění, v rozsahu vyplývajícím z příslušných právních předpisů. </w:t>
      </w:r>
    </w:p>
    <w:p w14:paraId="2D6254B1" w14:textId="394EE5A9" w:rsidR="000767F0" w:rsidRPr="0018213D" w:rsidRDefault="7C4AA8E8" w:rsidP="5F620D5A">
      <w:pPr>
        <w:pStyle w:val="Odstavecseseznamem"/>
        <w:numPr>
          <w:ilvl w:val="0"/>
          <w:numId w:val="45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Objednatel</w:t>
      </w:r>
      <w:r w:rsidR="000767F0" w:rsidRPr="5F620D5A">
        <w:rPr>
          <w:rFonts w:ascii="Times New Roman" w:eastAsia="Times New Roman" w:hAnsi="Times New Roman" w:cs="Times New Roman"/>
        </w:rPr>
        <w:t xml:space="preserve"> a Poskytovatel služeb mohou Smlouvu vypovědět písemnou formou bez udání důvodu. Výpovědní doba činí dva měsíce a počíná běžet prvním dnem měsíce následujícího po měsíci, ve kterém byla výpověď druhé Smluvní straně doručena.</w:t>
      </w:r>
    </w:p>
    <w:p w14:paraId="3057C2B9" w14:textId="77777777" w:rsidR="000767F0" w:rsidRPr="0018213D" w:rsidRDefault="000767F0" w:rsidP="5F620D5A">
      <w:pPr>
        <w:pStyle w:val="Odstavecseseznamem"/>
        <w:numPr>
          <w:ilvl w:val="0"/>
          <w:numId w:val="45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Smlouva může být měněna pouze číslovanými písemnými dodatky s podpisy obou Smluvních stran.</w:t>
      </w:r>
    </w:p>
    <w:p w14:paraId="31D6046E" w14:textId="77777777" w:rsidR="000767F0" w:rsidRPr="0018213D" w:rsidRDefault="000767F0" w:rsidP="5F620D5A">
      <w:pPr>
        <w:pStyle w:val="Odstavecseseznamem"/>
        <w:numPr>
          <w:ilvl w:val="0"/>
          <w:numId w:val="45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Tato smlouva je pořízena ve dvou vyhotoveních, z nichž každé má platnost originálu, přičemž každá ze smluvních stran obdrží po jednom.</w:t>
      </w:r>
    </w:p>
    <w:p w14:paraId="7A74C5E7" w14:textId="77777777" w:rsidR="000767F0" w:rsidRPr="002D38C0" w:rsidRDefault="000767F0" w:rsidP="5F620D5A">
      <w:pPr>
        <w:pStyle w:val="Odstavecseseznamem"/>
        <w:numPr>
          <w:ilvl w:val="0"/>
          <w:numId w:val="45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Tato smlouva nabývá účinnosti dnem podpisu poslední smluvní strany. V případě, že bude zveřejněna objednatelem v registru smluv, nabývá však účinnosti nejdříve tímto dnem, a to i v případě, že bude v registru smluv zveřejněna protistranou nebo třetí osobou před tímto dnem.</w:t>
      </w:r>
    </w:p>
    <w:p w14:paraId="6CD915DE" w14:textId="77777777" w:rsidR="000767F0" w:rsidRDefault="000767F0" w:rsidP="5F620D5A">
      <w:pPr>
        <w:pStyle w:val="Odstavecseseznamem"/>
        <w:numPr>
          <w:ilvl w:val="0"/>
          <w:numId w:val="45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 xml:space="preserve">Smluvní strany prohlašují, že porozuměly obsahu této smlouvy, že ji uzavřely ze své </w:t>
      </w:r>
      <w:r>
        <w:br/>
      </w:r>
      <w:r w:rsidRPr="5F620D5A">
        <w:rPr>
          <w:rFonts w:ascii="Times New Roman" w:eastAsia="Times New Roman" w:hAnsi="Times New Roman" w:cs="Times New Roman"/>
        </w:rPr>
        <w:t>svobodné a vážné vůle, aniž by tak činily v tísni a za nápadně nevýhodných podmínek, a to stvrzují svými podpisy.</w:t>
      </w:r>
      <w:bookmarkEnd w:id="1"/>
    </w:p>
    <w:p w14:paraId="4BD39D11" w14:textId="7B3C64EE" w:rsidR="2D1B19D5" w:rsidRDefault="2D1B19D5" w:rsidP="5F620D5A">
      <w:pPr>
        <w:pStyle w:val="Odstavecseseznamem"/>
        <w:numPr>
          <w:ilvl w:val="0"/>
          <w:numId w:val="45"/>
        </w:numPr>
        <w:spacing w:before="120" w:after="120"/>
        <w:ind w:left="142" w:right="-6" w:hanging="357"/>
        <w:jc w:val="both"/>
        <w:rPr>
          <w:rFonts w:ascii="Times New Roman" w:eastAsia="Times New Roman" w:hAnsi="Times New Roman" w:cs="Times New Roman"/>
        </w:rPr>
      </w:pPr>
      <w:r w:rsidRPr="5F620D5A">
        <w:rPr>
          <w:rFonts w:ascii="Times New Roman" w:eastAsia="Times New Roman" w:hAnsi="Times New Roman" w:cs="Times New Roman"/>
        </w:rPr>
        <w:t>Nedílnou součástí této smlouvy jako její příloha je formulář dílčí objednávky.</w:t>
      </w:r>
    </w:p>
    <w:p w14:paraId="5F28D5AA" w14:textId="77777777" w:rsidR="000767F0" w:rsidRDefault="000767F0" w:rsidP="5F620D5A">
      <w:pPr>
        <w:pStyle w:val="Odstavecseseznamem"/>
        <w:spacing w:before="120" w:after="120"/>
        <w:ind w:left="142" w:right="-6"/>
        <w:rPr>
          <w:rFonts w:ascii="Times New Roman" w:eastAsia="Times New Roman" w:hAnsi="Times New Roman" w:cs="Times New Roman"/>
        </w:rPr>
      </w:pPr>
    </w:p>
    <w:p w14:paraId="3C99C9E1" w14:textId="6CAC2175" w:rsidR="000767F0" w:rsidRDefault="000767F0" w:rsidP="5F620D5A">
      <w:pPr>
        <w:pStyle w:val="Odstavecseseznamem"/>
        <w:spacing w:before="120" w:after="120"/>
        <w:ind w:left="142" w:right="-6"/>
        <w:rPr>
          <w:rFonts w:ascii="Times New Roman" w:eastAsia="Times New Roman" w:hAnsi="Times New Roman" w:cs="Times New Roman"/>
          <w:lang w:eastAsia="cs-CZ"/>
        </w:rPr>
      </w:pPr>
      <w:r w:rsidRPr="5F620D5A">
        <w:rPr>
          <w:rFonts w:ascii="Times New Roman" w:eastAsia="Times New Roman" w:hAnsi="Times New Roman" w:cs="Times New Roman"/>
          <w:lang w:eastAsia="cs-CZ"/>
        </w:rPr>
        <w:t>V Liberci dne</w:t>
      </w:r>
      <w:r>
        <w:tab/>
      </w:r>
      <w:r>
        <w:tab/>
      </w:r>
      <w:r>
        <w:tab/>
      </w:r>
      <w:r>
        <w:tab/>
      </w:r>
      <w:r>
        <w:tab/>
      </w:r>
      <w:r w:rsidRPr="5F620D5A">
        <w:rPr>
          <w:rFonts w:ascii="Times New Roman" w:eastAsia="Times New Roman" w:hAnsi="Times New Roman" w:cs="Times New Roman"/>
          <w:lang w:eastAsia="cs-CZ"/>
        </w:rPr>
        <w:t xml:space="preserve">                  </w:t>
      </w:r>
      <w:r w:rsidR="00BE4C2C">
        <w:rPr>
          <w:rFonts w:ascii="Times New Roman" w:eastAsia="Times New Roman" w:hAnsi="Times New Roman" w:cs="Times New Roman"/>
          <w:lang w:eastAsia="cs-CZ"/>
        </w:rPr>
        <w:tab/>
      </w:r>
      <w:r w:rsidRPr="5F620D5A">
        <w:rPr>
          <w:rFonts w:ascii="Times New Roman" w:eastAsia="Times New Roman" w:hAnsi="Times New Roman" w:cs="Times New Roman"/>
          <w:lang w:eastAsia="cs-CZ"/>
        </w:rPr>
        <w:t xml:space="preserve"> V </w:t>
      </w:r>
      <w:r w:rsidR="00FE5584">
        <w:rPr>
          <w:rFonts w:ascii="Times New Roman" w:eastAsia="Times New Roman" w:hAnsi="Times New Roman" w:cs="Times New Roman"/>
          <w:lang w:eastAsia="cs-CZ"/>
        </w:rPr>
        <w:t>Liberci</w:t>
      </w:r>
      <w:r w:rsidRPr="5F620D5A">
        <w:rPr>
          <w:rFonts w:ascii="Times New Roman" w:eastAsia="Times New Roman" w:hAnsi="Times New Roman" w:cs="Times New Roman"/>
          <w:lang w:eastAsia="cs-CZ"/>
        </w:rPr>
        <w:t xml:space="preserve"> dne </w:t>
      </w:r>
    </w:p>
    <w:p w14:paraId="72E27E86" w14:textId="77777777" w:rsidR="000767F0" w:rsidRPr="007A33E4" w:rsidRDefault="000767F0" w:rsidP="007A33E4">
      <w:pPr>
        <w:spacing w:before="120" w:after="120"/>
        <w:ind w:right="-6"/>
        <w:rPr>
          <w:rFonts w:ascii="Times New Roman" w:eastAsia="Times New Roman" w:hAnsi="Times New Roman" w:cs="Times New Roman"/>
          <w:lang w:eastAsia="cs-CZ"/>
        </w:rPr>
      </w:pPr>
    </w:p>
    <w:p w14:paraId="761CC6F3" w14:textId="06527CC3" w:rsidR="000767F0" w:rsidRPr="00F954DE" w:rsidRDefault="000767F0" w:rsidP="5F620D5A">
      <w:pPr>
        <w:pStyle w:val="Odstavecseseznamem"/>
        <w:spacing w:before="120" w:after="120"/>
        <w:ind w:left="142" w:right="-6"/>
        <w:rPr>
          <w:rFonts w:ascii="Times New Roman" w:eastAsia="Times New Roman" w:hAnsi="Times New Roman" w:cs="Times New Roman"/>
          <w:lang w:eastAsia="cs-CZ"/>
        </w:rPr>
      </w:pPr>
      <w:r w:rsidRPr="5F620D5A">
        <w:rPr>
          <w:rFonts w:ascii="Times New Roman" w:eastAsia="Times New Roman" w:hAnsi="Times New Roman" w:cs="Times New Roman"/>
          <w:lang w:eastAsia="cs-CZ"/>
        </w:rPr>
        <w:t xml:space="preserve">………………………………                                                  </w:t>
      </w:r>
      <w:r w:rsidR="00BE4C2C">
        <w:rPr>
          <w:rFonts w:ascii="Times New Roman" w:eastAsia="Times New Roman" w:hAnsi="Times New Roman" w:cs="Times New Roman"/>
          <w:lang w:eastAsia="cs-CZ"/>
        </w:rPr>
        <w:tab/>
      </w:r>
      <w:r w:rsidRPr="5F620D5A">
        <w:rPr>
          <w:rFonts w:ascii="Times New Roman" w:eastAsia="Times New Roman" w:hAnsi="Times New Roman" w:cs="Times New Roman"/>
          <w:lang w:eastAsia="cs-CZ"/>
        </w:rPr>
        <w:t xml:space="preserve">   …………………………</w:t>
      </w:r>
    </w:p>
    <w:p w14:paraId="218985E1" w14:textId="01ECD30B" w:rsidR="00FE5584" w:rsidRPr="00BE4C2C" w:rsidRDefault="00D57556" w:rsidP="5F620D5A">
      <w:pPr>
        <w:keepNext/>
        <w:widowControl w:val="0"/>
        <w:tabs>
          <w:tab w:val="left" w:pos="6096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2"/>
          <w:lang w:eastAsia="cs-CZ"/>
        </w:rPr>
        <w:t>xxxxxxxxxxxxxxxxxx</w:t>
      </w:r>
      <w:proofErr w:type="spellEnd"/>
      <w:r w:rsidR="00FE43D6">
        <w:tab/>
      </w:r>
      <w:r>
        <w:rPr>
          <w:rFonts w:ascii="Times New Roman" w:eastAsia="Times New Roman" w:hAnsi="Times New Roman" w:cs="Times New Roman"/>
          <w:color w:val="auto"/>
          <w:sz w:val="22"/>
          <w:lang w:eastAsia="cs-CZ"/>
        </w:rPr>
        <w:t>xxxxxxxxxxxxxxxxxxxx</w:t>
      </w:r>
    </w:p>
    <w:p w14:paraId="27C65E03" w14:textId="7A73C5B1" w:rsidR="00FE43D6" w:rsidRPr="00F954DE" w:rsidRDefault="000767F0" w:rsidP="00FE43D6">
      <w:pPr>
        <w:keepNext/>
        <w:widowControl w:val="0"/>
        <w:tabs>
          <w:tab w:val="left" w:pos="6096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5F620D5A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ARR – Agentura regionálního rozvoje, spol. </w:t>
      </w:r>
      <w:r w:rsidR="14FE95D6" w:rsidRPr="5F620D5A">
        <w:rPr>
          <w:rFonts w:ascii="Times New Roman" w:eastAsia="Times New Roman" w:hAnsi="Times New Roman" w:cs="Times New Roman"/>
          <w:color w:val="auto"/>
          <w:sz w:val="22"/>
          <w:lang w:eastAsia="cs-CZ"/>
        </w:rPr>
        <w:t>S</w:t>
      </w:r>
      <w:r w:rsidRPr="5F620D5A">
        <w:rPr>
          <w:rFonts w:ascii="Times New Roman" w:eastAsia="Times New Roman" w:hAnsi="Times New Roman" w:cs="Times New Roman"/>
          <w:color w:val="auto"/>
          <w:sz w:val="22"/>
          <w:lang w:eastAsia="cs-CZ"/>
        </w:rPr>
        <w:t> r.o.</w:t>
      </w:r>
      <w:r w:rsidR="2F6D46D6" w:rsidRPr="5F620D5A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</w:t>
      </w:r>
      <w:r w:rsidR="14FE95D6" w:rsidRPr="5F620D5A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             </w:t>
      </w:r>
      <w:r w:rsidR="00FE43D6">
        <w:rPr>
          <w:rFonts w:ascii="Times New Roman" w:eastAsia="Times New Roman" w:hAnsi="Times New Roman" w:cs="Times New Roman"/>
          <w:color w:val="auto"/>
          <w:sz w:val="22"/>
          <w:lang w:eastAsia="cs-CZ"/>
        </w:rPr>
        <w:tab/>
      </w:r>
      <w:r w:rsidR="00FE43D6" w:rsidRPr="00BE4C2C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SOFTLI CZ s.r.o.    </w:t>
      </w:r>
    </w:p>
    <w:p w14:paraId="26A04CAA" w14:textId="00115DE1" w:rsidR="00332E13" w:rsidRDefault="00332E13" w:rsidP="5F620D5A">
      <w:pPr>
        <w:keepNext/>
        <w:widowControl w:val="0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2"/>
          <w:lang w:eastAsia="cs-CZ"/>
        </w:rPr>
      </w:pPr>
    </w:p>
    <w:p w14:paraId="2271EA7C" w14:textId="77777777" w:rsidR="006D7C70" w:rsidRDefault="006D7C70" w:rsidP="5F620D5A">
      <w:pPr>
        <w:keepNext/>
        <w:widowControl w:val="0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2"/>
          <w:lang w:eastAsia="cs-CZ"/>
        </w:rPr>
      </w:pPr>
    </w:p>
    <w:p w14:paraId="7173073B" w14:textId="77777777" w:rsidR="007A33E4" w:rsidRDefault="007A33E4" w:rsidP="5F620D5A">
      <w:pPr>
        <w:keepNext/>
        <w:widowControl w:val="0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2"/>
          <w:lang w:eastAsia="cs-CZ"/>
        </w:rPr>
      </w:pPr>
    </w:p>
    <w:p w14:paraId="257020B3" w14:textId="77777777" w:rsidR="002A5021" w:rsidRDefault="002A5021" w:rsidP="5F620D5A">
      <w:pPr>
        <w:keepNext/>
        <w:widowControl w:val="0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2"/>
          <w:lang w:eastAsia="cs-CZ"/>
        </w:rPr>
      </w:pPr>
    </w:p>
    <w:p w14:paraId="678ED33B" w14:textId="073D6C78" w:rsidR="006D7C70" w:rsidRPr="006D7C70" w:rsidRDefault="006D7C70" w:rsidP="006D7C70">
      <w:pPr>
        <w:rPr>
          <w:rFonts w:ascii="Times New Roman" w:hAnsi="Times New Roman" w:cs="Times New Roman"/>
          <w:sz w:val="22"/>
        </w:rPr>
      </w:pPr>
      <w:r w:rsidRPr="006D7C70">
        <w:rPr>
          <w:rFonts w:ascii="Times New Roman" w:eastAsiaTheme="minorEastAsia" w:hAnsi="Times New Roman" w:cs="Times New Roman"/>
          <w:b/>
          <w:bCs/>
          <w:sz w:val="22"/>
        </w:rPr>
        <w:t>Příloha č. 1</w:t>
      </w:r>
      <w:r w:rsidRPr="006D7C70">
        <w:rPr>
          <w:rFonts w:ascii="Times New Roman" w:eastAsiaTheme="minorEastAsia" w:hAnsi="Times New Roman" w:cs="Times New Roman"/>
          <w:sz w:val="22"/>
        </w:rPr>
        <w:t xml:space="preserve"> - Formulář dílčí objednávky k Rámcové smlouvě</w:t>
      </w:r>
    </w:p>
    <w:p w14:paraId="65DC228E" w14:textId="6D4A6C0D" w:rsidR="007A33E4" w:rsidRPr="00BA0127" w:rsidRDefault="007A33E4" w:rsidP="5F620D5A">
      <w:pPr>
        <w:keepNext/>
        <w:widowControl w:val="0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2"/>
          <w:lang w:eastAsia="cs-CZ"/>
        </w:rPr>
      </w:pPr>
    </w:p>
    <w:sectPr w:rsidR="007A33E4" w:rsidRPr="00BA0127" w:rsidSect="00F40B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38" w:right="1418" w:bottom="1985" w:left="1418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3A806" w14:textId="77777777" w:rsidR="00541B4E" w:rsidRDefault="00541B4E" w:rsidP="00616537">
      <w:pPr>
        <w:spacing w:after="0" w:line="240" w:lineRule="auto"/>
      </w:pPr>
      <w:r>
        <w:separator/>
      </w:r>
    </w:p>
  </w:endnote>
  <w:endnote w:type="continuationSeparator" w:id="0">
    <w:p w14:paraId="7BB7DB1C" w14:textId="77777777" w:rsidR="00541B4E" w:rsidRDefault="00541B4E" w:rsidP="00616537">
      <w:pPr>
        <w:spacing w:after="0" w:line="240" w:lineRule="auto"/>
      </w:pPr>
      <w:r>
        <w:continuationSeparator/>
      </w:r>
    </w:p>
  </w:endnote>
  <w:endnote w:type="continuationNotice" w:id="1">
    <w:p w14:paraId="4257970E" w14:textId="77777777" w:rsidR="00541B4E" w:rsidRDefault="00541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E359" w14:textId="77777777" w:rsidR="009148FD" w:rsidRDefault="009148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6114365"/>
      <w:docPartObj>
        <w:docPartGallery w:val="Page Numbers (Bottom of Page)"/>
        <w:docPartUnique/>
      </w:docPartObj>
    </w:sdtPr>
    <w:sdtEndPr/>
    <w:sdtContent>
      <w:p w14:paraId="310D5477" w14:textId="40FB999D" w:rsidR="006F291C" w:rsidRDefault="00D75EF3">
        <w:pPr>
          <w:pStyle w:val="Zpat"/>
          <w:jc w:val="right"/>
        </w:pPr>
        <w:r w:rsidRPr="00D75EF3">
          <w:rPr>
            <w:noProof/>
          </w:rPr>
          <w:drawing>
            <wp:anchor distT="0" distB="0" distL="114300" distR="114300" simplePos="0" relativeHeight="251658752" behindDoc="0" locked="0" layoutInCell="1" allowOverlap="1" wp14:anchorId="0F40FB92" wp14:editId="7E3BE7BB">
              <wp:simplePos x="0" y="0"/>
              <wp:positionH relativeFrom="page">
                <wp:align>left</wp:align>
              </wp:positionH>
              <wp:positionV relativeFrom="paragraph">
                <wp:posOffset>-113400</wp:posOffset>
              </wp:positionV>
              <wp:extent cx="7559675" cy="81915"/>
              <wp:effectExtent l="0" t="0" r="3175" b="0"/>
              <wp:wrapSquare wrapText="bothSides"/>
              <wp:docPr id="1222670356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2670356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81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3757">
          <w:rPr>
            <w:noProof/>
          </w:rPr>
          <w:drawing>
            <wp:anchor distT="0" distB="0" distL="114300" distR="114300" simplePos="0" relativeHeight="251657728" behindDoc="0" locked="0" layoutInCell="1" allowOverlap="1" wp14:anchorId="536ED902" wp14:editId="05210AA3">
              <wp:simplePos x="0" y="0"/>
              <wp:positionH relativeFrom="margin">
                <wp:align>center</wp:align>
              </wp:positionH>
              <wp:positionV relativeFrom="paragraph">
                <wp:posOffset>88900</wp:posOffset>
              </wp:positionV>
              <wp:extent cx="6661150" cy="609600"/>
              <wp:effectExtent l="0" t="0" r="6350" b="0"/>
              <wp:wrapThrough wrapText="bothSides">
                <wp:wrapPolygon edited="0">
                  <wp:start x="0" y="0"/>
                  <wp:lineTo x="0" y="20925"/>
                  <wp:lineTo x="21559" y="20925"/>
                  <wp:lineTo x="21559" y="0"/>
                  <wp:lineTo x="0" y="0"/>
                </wp:wrapPolygon>
              </wp:wrapThrough>
              <wp:docPr id="958514653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1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7DCB">
          <w:ptab w:relativeTo="margin" w:alignment="center" w:leader="none"/>
        </w:r>
        <w:r w:rsidR="006F291C">
          <w:fldChar w:fldCharType="begin"/>
        </w:r>
        <w:r w:rsidR="006F291C">
          <w:instrText>PAGE   \* MERGEFORMAT</w:instrText>
        </w:r>
        <w:r w:rsidR="006F291C">
          <w:fldChar w:fldCharType="separate"/>
        </w:r>
        <w:r w:rsidR="006F291C">
          <w:t>2</w:t>
        </w:r>
        <w:r w:rsidR="006F291C">
          <w:fldChar w:fldCharType="end"/>
        </w:r>
      </w:p>
    </w:sdtContent>
  </w:sdt>
  <w:p w14:paraId="185F6E82" w14:textId="201F1DBC" w:rsidR="009734AE" w:rsidRDefault="009734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F16D" w14:textId="77777777" w:rsidR="009148FD" w:rsidRDefault="00914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5F05C" w14:textId="77777777" w:rsidR="00541B4E" w:rsidRDefault="00541B4E" w:rsidP="00616537">
      <w:pPr>
        <w:spacing w:after="0" w:line="240" w:lineRule="auto"/>
      </w:pPr>
      <w:r>
        <w:separator/>
      </w:r>
    </w:p>
  </w:footnote>
  <w:footnote w:type="continuationSeparator" w:id="0">
    <w:p w14:paraId="4D67BCF3" w14:textId="77777777" w:rsidR="00541B4E" w:rsidRDefault="00541B4E" w:rsidP="00616537">
      <w:pPr>
        <w:spacing w:after="0" w:line="240" w:lineRule="auto"/>
      </w:pPr>
      <w:r>
        <w:continuationSeparator/>
      </w:r>
    </w:p>
  </w:footnote>
  <w:footnote w:type="continuationNotice" w:id="1">
    <w:p w14:paraId="6CF45911" w14:textId="77777777" w:rsidR="00541B4E" w:rsidRDefault="00541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CB8B" w14:textId="3450006A" w:rsidR="00676D4B" w:rsidRDefault="00682958">
    <w:pPr>
      <w:pStyle w:val="Zhlav"/>
    </w:pPr>
    <w:r>
      <w:rPr>
        <w:noProof/>
      </w:rPr>
      <w:drawing>
        <wp:anchor distT="0" distB="0" distL="114300" distR="114300" simplePos="0" relativeHeight="251655680" behindDoc="1" locked="0" layoutInCell="0" allowOverlap="1" wp14:anchorId="25F2703E" wp14:editId="3A1AE1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9865" cy="7451090"/>
          <wp:effectExtent l="0" t="0" r="6985" b="0"/>
          <wp:wrapNone/>
          <wp:docPr id="12816948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865" cy="745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6193" w14:textId="6DDD5E61" w:rsidR="00676D4B" w:rsidRDefault="00490913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F8A0803" wp14:editId="5E5E23D3">
          <wp:simplePos x="0" y="0"/>
          <wp:positionH relativeFrom="column">
            <wp:posOffset>-46990</wp:posOffset>
          </wp:positionH>
          <wp:positionV relativeFrom="paragraph">
            <wp:posOffset>431165</wp:posOffset>
          </wp:positionV>
          <wp:extent cx="1535602" cy="541020"/>
          <wp:effectExtent l="0" t="0" r="7620" b="0"/>
          <wp:wrapTight wrapText="bothSides">
            <wp:wrapPolygon edited="0">
              <wp:start x="0" y="0"/>
              <wp:lineTo x="0" y="20535"/>
              <wp:lineTo x="21439" y="20535"/>
              <wp:lineTo x="21439" y="0"/>
              <wp:lineTo x="0" y="0"/>
            </wp:wrapPolygon>
          </wp:wrapTight>
          <wp:docPr id="20706182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602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C2E5" w14:textId="3DD19889" w:rsidR="00676D4B" w:rsidRDefault="009D0DA3">
    <w:pPr>
      <w:pStyle w:val="Zhlav"/>
    </w:pPr>
    <w:r>
      <w:rPr>
        <w:noProof/>
      </w:rPr>
      <w:pict w14:anchorId="2CD5A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95.45pt;height:841.9pt;z-index:-251656704;mso-position-horizontal:center;mso-position-horizontal-relative:margin;mso-position-vertical:center;mso-position-vertical-relative:margin" o:allowincell="f">
          <v:imagedata r:id="rId1" o:title="šablona_word_Kreslicí plát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6B80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02F600"/>
    <w:multiLevelType w:val="hybridMultilevel"/>
    <w:tmpl w:val="628C10E2"/>
    <w:lvl w:ilvl="0" w:tplc="F618825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EDE252"/>
    <w:multiLevelType w:val="hybridMultilevel"/>
    <w:tmpl w:val="16CAA6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30DA77"/>
    <w:multiLevelType w:val="hybridMultilevel"/>
    <w:tmpl w:val="1A8603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C6A6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44FD65"/>
    <w:multiLevelType w:val="hybridMultilevel"/>
    <w:tmpl w:val="353EF688"/>
    <w:lvl w:ilvl="0" w:tplc="89E0DFB4">
      <w:start w:val="1"/>
      <w:numFmt w:val="decimal"/>
      <w:lvlText w:val="%1."/>
      <w:lvlJc w:val="left"/>
      <w:pPr>
        <w:ind w:left="720" w:hanging="360"/>
      </w:pPr>
    </w:lvl>
    <w:lvl w:ilvl="1" w:tplc="918080A4">
      <w:start w:val="1"/>
      <w:numFmt w:val="lowerLetter"/>
      <w:lvlText w:val="%2."/>
      <w:lvlJc w:val="left"/>
      <w:pPr>
        <w:ind w:left="1440" w:hanging="360"/>
      </w:pPr>
    </w:lvl>
    <w:lvl w:ilvl="2" w:tplc="8F9A8756">
      <w:start w:val="1"/>
      <w:numFmt w:val="lowerRoman"/>
      <w:lvlText w:val="%3."/>
      <w:lvlJc w:val="right"/>
      <w:pPr>
        <w:ind w:left="2160" w:hanging="180"/>
      </w:pPr>
    </w:lvl>
    <w:lvl w:ilvl="3" w:tplc="90661778">
      <w:start w:val="1"/>
      <w:numFmt w:val="decimal"/>
      <w:lvlText w:val="%4."/>
      <w:lvlJc w:val="left"/>
      <w:pPr>
        <w:ind w:left="2880" w:hanging="360"/>
      </w:pPr>
    </w:lvl>
    <w:lvl w:ilvl="4" w:tplc="BC3E5162">
      <w:start w:val="1"/>
      <w:numFmt w:val="lowerLetter"/>
      <w:lvlText w:val="%5."/>
      <w:lvlJc w:val="left"/>
      <w:pPr>
        <w:ind w:left="3600" w:hanging="360"/>
      </w:pPr>
    </w:lvl>
    <w:lvl w:ilvl="5" w:tplc="9370B7BA">
      <w:start w:val="1"/>
      <w:numFmt w:val="lowerRoman"/>
      <w:lvlText w:val="%6."/>
      <w:lvlJc w:val="right"/>
      <w:pPr>
        <w:ind w:left="4320" w:hanging="180"/>
      </w:pPr>
    </w:lvl>
    <w:lvl w:ilvl="6" w:tplc="07628050">
      <w:start w:val="1"/>
      <w:numFmt w:val="decimal"/>
      <w:lvlText w:val="%7."/>
      <w:lvlJc w:val="left"/>
      <w:pPr>
        <w:ind w:left="5040" w:hanging="360"/>
      </w:pPr>
    </w:lvl>
    <w:lvl w:ilvl="7" w:tplc="F744AB4A">
      <w:start w:val="1"/>
      <w:numFmt w:val="lowerLetter"/>
      <w:lvlText w:val="%8."/>
      <w:lvlJc w:val="left"/>
      <w:pPr>
        <w:ind w:left="5760" w:hanging="360"/>
      </w:pPr>
    </w:lvl>
    <w:lvl w:ilvl="8" w:tplc="B08EBA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895AE"/>
    <w:multiLevelType w:val="hybridMultilevel"/>
    <w:tmpl w:val="62DE4474"/>
    <w:lvl w:ilvl="0" w:tplc="909E652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1C16BE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A5EDB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D96596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A254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986A0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0C863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5C08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FF66A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4CF789"/>
    <w:multiLevelType w:val="hybridMultilevel"/>
    <w:tmpl w:val="149874A2"/>
    <w:lvl w:ilvl="0" w:tplc="F0D0F98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19A03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122B4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1A24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B84A0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526F0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9E10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6E44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D183F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6DCE49"/>
    <w:multiLevelType w:val="hybridMultilevel"/>
    <w:tmpl w:val="37C60880"/>
    <w:lvl w:ilvl="0" w:tplc="65807F80">
      <w:start w:val="1"/>
      <w:numFmt w:val="decimal"/>
      <w:lvlText w:val="%1."/>
      <w:lvlJc w:val="left"/>
      <w:pPr>
        <w:ind w:left="360" w:hanging="360"/>
      </w:pPr>
    </w:lvl>
    <w:lvl w:ilvl="1" w:tplc="BB12564C">
      <w:start w:val="1"/>
      <w:numFmt w:val="lowerLetter"/>
      <w:lvlText w:val="%2."/>
      <w:lvlJc w:val="left"/>
      <w:pPr>
        <w:ind w:left="1080" w:hanging="360"/>
      </w:pPr>
    </w:lvl>
    <w:lvl w:ilvl="2" w:tplc="F216BD4A">
      <w:start w:val="1"/>
      <w:numFmt w:val="lowerRoman"/>
      <w:lvlText w:val="%3."/>
      <w:lvlJc w:val="right"/>
      <w:pPr>
        <w:ind w:left="1800" w:hanging="180"/>
      </w:pPr>
    </w:lvl>
    <w:lvl w:ilvl="3" w:tplc="355C6A36">
      <w:start w:val="1"/>
      <w:numFmt w:val="decimal"/>
      <w:lvlText w:val="%4."/>
      <w:lvlJc w:val="left"/>
      <w:pPr>
        <w:ind w:left="2520" w:hanging="360"/>
      </w:pPr>
    </w:lvl>
    <w:lvl w:ilvl="4" w:tplc="14D8ED6A">
      <w:start w:val="1"/>
      <w:numFmt w:val="lowerLetter"/>
      <w:lvlText w:val="%5."/>
      <w:lvlJc w:val="left"/>
      <w:pPr>
        <w:ind w:left="3240" w:hanging="360"/>
      </w:pPr>
    </w:lvl>
    <w:lvl w:ilvl="5" w:tplc="BAB8CA06">
      <w:start w:val="1"/>
      <w:numFmt w:val="lowerRoman"/>
      <w:lvlText w:val="%6."/>
      <w:lvlJc w:val="right"/>
      <w:pPr>
        <w:ind w:left="3960" w:hanging="180"/>
      </w:pPr>
    </w:lvl>
    <w:lvl w:ilvl="6" w:tplc="C30E8ED8">
      <w:start w:val="1"/>
      <w:numFmt w:val="decimal"/>
      <w:lvlText w:val="%7."/>
      <w:lvlJc w:val="left"/>
      <w:pPr>
        <w:ind w:left="4680" w:hanging="360"/>
      </w:pPr>
    </w:lvl>
    <w:lvl w:ilvl="7" w:tplc="998E5A42">
      <w:start w:val="1"/>
      <w:numFmt w:val="lowerLetter"/>
      <w:lvlText w:val="%8."/>
      <w:lvlJc w:val="left"/>
      <w:pPr>
        <w:ind w:left="5400" w:hanging="360"/>
      </w:pPr>
    </w:lvl>
    <w:lvl w:ilvl="8" w:tplc="E9DE741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F35C87"/>
    <w:multiLevelType w:val="hybridMultilevel"/>
    <w:tmpl w:val="D4267618"/>
    <w:lvl w:ilvl="0" w:tplc="F238E5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30A9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E6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A5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49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4B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A5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C4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CE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8030D"/>
    <w:multiLevelType w:val="hybridMultilevel"/>
    <w:tmpl w:val="20C0B1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B3E044E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0A37BE"/>
    <w:multiLevelType w:val="hybridMultilevel"/>
    <w:tmpl w:val="23EA4924"/>
    <w:lvl w:ilvl="0" w:tplc="5B9E1DFA">
      <w:start w:val="1"/>
      <w:numFmt w:val="decimal"/>
      <w:lvlText w:val="%1."/>
      <w:lvlJc w:val="left"/>
      <w:pPr>
        <w:ind w:left="720" w:hanging="360"/>
      </w:pPr>
    </w:lvl>
    <w:lvl w:ilvl="1" w:tplc="66D2FD82">
      <w:start w:val="1"/>
      <w:numFmt w:val="lowerLetter"/>
      <w:lvlText w:val="%2."/>
      <w:lvlJc w:val="left"/>
      <w:pPr>
        <w:ind w:left="1440" w:hanging="360"/>
      </w:pPr>
    </w:lvl>
    <w:lvl w:ilvl="2" w:tplc="FB9E85D2">
      <w:start w:val="1"/>
      <w:numFmt w:val="lowerRoman"/>
      <w:lvlText w:val="%3."/>
      <w:lvlJc w:val="right"/>
      <w:pPr>
        <w:ind w:left="2160" w:hanging="180"/>
      </w:pPr>
    </w:lvl>
    <w:lvl w:ilvl="3" w:tplc="51C8B60E">
      <w:start w:val="1"/>
      <w:numFmt w:val="decimal"/>
      <w:lvlText w:val="%4."/>
      <w:lvlJc w:val="left"/>
      <w:pPr>
        <w:ind w:left="2880" w:hanging="360"/>
      </w:pPr>
    </w:lvl>
    <w:lvl w:ilvl="4" w:tplc="C74C323C">
      <w:start w:val="1"/>
      <w:numFmt w:val="lowerLetter"/>
      <w:lvlText w:val="%5."/>
      <w:lvlJc w:val="left"/>
      <w:pPr>
        <w:ind w:left="3600" w:hanging="360"/>
      </w:pPr>
    </w:lvl>
    <w:lvl w:ilvl="5" w:tplc="83689056">
      <w:start w:val="1"/>
      <w:numFmt w:val="lowerRoman"/>
      <w:lvlText w:val="%6."/>
      <w:lvlJc w:val="right"/>
      <w:pPr>
        <w:ind w:left="4320" w:hanging="180"/>
      </w:pPr>
    </w:lvl>
    <w:lvl w:ilvl="6" w:tplc="BCB63CF4">
      <w:start w:val="1"/>
      <w:numFmt w:val="decimal"/>
      <w:lvlText w:val="%7."/>
      <w:lvlJc w:val="left"/>
      <w:pPr>
        <w:ind w:left="5040" w:hanging="360"/>
      </w:pPr>
    </w:lvl>
    <w:lvl w:ilvl="7" w:tplc="C3E6D5F8">
      <w:start w:val="1"/>
      <w:numFmt w:val="lowerLetter"/>
      <w:lvlText w:val="%8."/>
      <w:lvlJc w:val="left"/>
      <w:pPr>
        <w:ind w:left="5760" w:hanging="360"/>
      </w:pPr>
    </w:lvl>
    <w:lvl w:ilvl="8" w:tplc="268C15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9208A"/>
    <w:multiLevelType w:val="hybridMultilevel"/>
    <w:tmpl w:val="36F81E28"/>
    <w:lvl w:ilvl="0" w:tplc="519E7CEC">
      <w:start w:val="1"/>
      <w:numFmt w:val="decimal"/>
      <w:lvlText w:val="%1."/>
      <w:lvlJc w:val="left"/>
      <w:pPr>
        <w:ind w:left="720" w:hanging="360"/>
      </w:pPr>
    </w:lvl>
    <w:lvl w:ilvl="1" w:tplc="E77282A8">
      <w:start w:val="1"/>
      <w:numFmt w:val="lowerLetter"/>
      <w:lvlText w:val="%2."/>
      <w:lvlJc w:val="left"/>
      <w:pPr>
        <w:ind w:left="1440" w:hanging="360"/>
      </w:pPr>
    </w:lvl>
    <w:lvl w:ilvl="2" w:tplc="EDD460A2">
      <w:start w:val="1"/>
      <w:numFmt w:val="lowerRoman"/>
      <w:lvlText w:val="%3."/>
      <w:lvlJc w:val="right"/>
      <w:pPr>
        <w:ind w:left="2160" w:hanging="180"/>
      </w:pPr>
    </w:lvl>
    <w:lvl w:ilvl="3" w:tplc="C37011F4">
      <w:start w:val="1"/>
      <w:numFmt w:val="decimal"/>
      <w:lvlText w:val="%4."/>
      <w:lvlJc w:val="left"/>
      <w:pPr>
        <w:ind w:left="2880" w:hanging="360"/>
      </w:pPr>
    </w:lvl>
    <w:lvl w:ilvl="4" w:tplc="25D47D16">
      <w:start w:val="1"/>
      <w:numFmt w:val="lowerLetter"/>
      <w:lvlText w:val="%5."/>
      <w:lvlJc w:val="left"/>
      <w:pPr>
        <w:ind w:left="3600" w:hanging="360"/>
      </w:pPr>
    </w:lvl>
    <w:lvl w:ilvl="5" w:tplc="1B0C21CE">
      <w:start w:val="1"/>
      <w:numFmt w:val="lowerRoman"/>
      <w:lvlText w:val="%6."/>
      <w:lvlJc w:val="right"/>
      <w:pPr>
        <w:ind w:left="4320" w:hanging="180"/>
      </w:pPr>
    </w:lvl>
    <w:lvl w:ilvl="6" w:tplc="1D28D872">
      <w:start w:val="1"/>
      <w:numFmt w:val="decimal"/>
      <w:lvlText w:val="%7."/>
      <w:lvlJc w:val="left"/>
      <w:pPr>
        <w:ind w:left="5040" w:hanging="360"/>
      </w:pPr>
    </w:lvl>
    <w:lvl w:ilvl="7" w:tplc="48428608">
      <w:start w:val="1"/>
      <w:numFmt w:val="lowerLetter"/>
      <w:lvlText w:val="%8."/>
      <w:lvlJc w:val="left"/>
      <w:pPr>
        <w:ind w:left="5760" w:hanging="360"/>
      </w:pPr>
    </w:lvl>
    <w:lvl w:ilvl="8" w:tplc="4C8E75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CB6AA"/>
    <w:multiLevelType w:val="hybridMultilevel"/>
    <w:tmpl w:val="1BAE36CC"/>
    <w:lvl w:ilvl="0" w:tplc="8FEE273A">
      <w:start w:val="1"/>
      <w:numFmt w:val="decimal"/>
      <w:lvlText w:val="%1."/>
      <w:lvlJc w:val="left"/>
      <w:pPr>
        <w:ind w:left="720" w:hanging="360"/>
      </w:pPr>
    </w:lvl>
    <w:lvl w:ilvl="1" w:tplc="4ED6C922">
      <w:start w:val="1"/>
      <w:numFmt w:val="lowerLetter"/>
      <w:lvlText w:val="%2."/>
      <w:lvlJc w:val="left"/>
      <w:pPr>
        <w:ind w:left="1440" w:hanging="360"/>
      </w:pPr>
    </w:lvl>
    <w:lvl w:ilvl="2" w:tplc="994A32AC">
      <w:start w:val="1"/>
      <w:numFmt w:val="lowerRoman"/>
      <w:lvlText w:val="%3."/>
      <w:lvlJc w:val="right"/>
      <w:pPr>
        <w:ind w:left="2160" w:hanging="180"/>
      </w:pPr>
    </w:lvl>
    <w:lvl w:ilvl="3" w:tplc="4CFCEF5A">
      <w:start w:val="1"/>
      <w:numFmt w:val="decimal"/>
      <w:lvlText w:val="%4."/>
      <w:lvlJc w:val="left"/>
      <w:pPr>
        <w:ind w:left="2880" w:hanging="360"/>
      </w:pPr>
    </w:lvl>
    <w:lvl w:ilvl="4" w:tplc="F5403FB0">
      <w:start w:val="1"/>
      <w:numFmt w:val="lowerLetter"/>
      <w:lvlText w:val="%5."/>
      <w:lvlJc w:val="left"/>
      <w:pPr>
        <w:ind w:left="3600" w:hanging="360"/>
      </w:pPr>
    </w:lvl>
    <w:lvl w:ilvl="5" w:tplc="BD3E7B4E">
      <w:start w:val="1"/>
      <w:numFmt w:val="lowerRoman"/>
      <w:lvlText w:val="%6."/>
      <w:lvlJc w:val="right"/>
      <w:pPr>
        <w:ind w:left="4320" w:hanging="180"/>
      </w:pPr>
    </w:lvl>
    <w:lvl w:ilvl="6" w:tplc="FBF2014E">
      <w:start w:val="1"/>
      <w:numFmt w:val="decimal"/>
      <w:lvlText w:val="%7."/>
      <w:lvlJc w:val="left"/>
      <w:pPr>
        <w:ind w:left="5040" w:hanging="360"/>
      </w:pPr>
    </w:lvl>
    <w:lvl w:ilvl="7" w:tplc="4A82D4F8">
      <w:start w:val="1"/>
      <w:numFmt w:val="lowerLetter"/>
      <w:lvlText w:val="%8."/>
      <w:lvlJc w:val="left"/>
      <w:pPr>
        <w:ind w:left="5760" w:hanging="360"/>
      </w:pPr>
    </w:lvl>
    <w:lvl w:ilvl="8" w:tplc="B960453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D30BF"/>
    <w:multiLevelType w:val="hybridMultilevel"/>
    <w:tmpl w:val="533EC2F2"/>
    <w:lvl w:ilvl="0" w:tplc="64FEFB78">
      <w:start w:val="1"/>
      <w:numFmt w:val="decimal"/>
      <w:lvlText w:val="%1."/>
      <w:lvlJc w:val="left"/>
      <w:pPr>
        <w:ind w:left="502" w:hanging="360"/>
      </w:pPr>
    </w:lvl>
    <w:lvl w:ilvl="1" w:tplc="CECE483A">
      <w:start w:val="1"/>
      <w:numFmt w:val="lowerLetter"/>
      <w:lvlText w:val="%2."/>
      <w:lvlJc w:val="left"/>
      <w:pPr>
        <w:ind w:left="1222" w:hanging="360"/>
      </w:pPr>
    </w:lvl>
    <w:lvl w:ilvl="2" w:tplc="45BCAEE0">
      <w:start w:val="1"/>
      <w:numFmt w:val="lowerRoman"/>
      <w:lvlText w:val="%3."/>
      <w:lvlJc w:val="right"/>
      <w:pPr>
        <w:ind w:left="1942" w:hanging="180"/>
      </w:pPr>
    </w:lvl>
    <w:lvl w:ilvl="3" w:tplc="4DEA90BC">
      <w:start w:val="1"/>
      <w:numFmt w:val="decimal"/>
      <w:lvlText w:val="%4."/>
      <w:lvlJc w:val="left"/>
      <w:pPr>
        <w:ind w:left="2662" w:hanging="360"/>
      </w:pPr>
    </w:lvl>
    <w:lvl w:ilvl="4" w:tplc="F1C84EB0">
      <w:start w:val="1"/>
      <w:numFmt w:val="lowerLetter"/>
      <w:lvlText w:val="%5."/>
      <w:lvlJc w:val="left"/>
      <w:pPr>
        <w:ind w:left="3382" w:hanging="360"/>
      </w:pPr>
    </w:lvl>
    <w:lvl w:ilvl="5" w:tplc="33943482">
      <w:start w:val="1"/>
      <w:numFmt w:val="lowerRoman"/>
      <w:lvlText w:val="%6."/>
      <w:lvlJc w:val="right"/>
      <w:pPr>
        <w:ind w:left="4102" w:hanging="180"/>
      </w:pPr>
    </w:lvl>
    <w:lvl w:ilvl="6" w:tplc="A9D25060">
      <w:start w:val="1"/>
      <w:numFmt w:val="decimal"/>
      <w:lvlText w:val="%7."/>
      <w:lvlJc w:val="left"/>
      <w:pPr>
        <w:ind w:left="4822" w:hanging="360"/>
      </w:pPr>
    </w:lvl>
    <w:lvl w:ilvl="7" w:tplc="F2402820">
      <w:start w:val="1"/>
      <w:numFmt w:val="lowerLetter"/>
      <w:lvlText w:val="%8."/>
      <w:lvlJc w:val="left"/>
      <w:pPr>
        <w:ind w:left="5542" w:hanging="360"/>
      </w:pPr>
    </w:lvl>
    <w:lvl w:ilvl="8" w:tplc="C0A4D72A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523672"/>
    <w:multiLevelType w:val="hybridMultilevel"/>
    <w:tmpl w:val="CBDC3E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AB3E044E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BDB46A"/>
    <w:multiLevelType w:val="hybridMultilevel"/>
    <w:tmpl w:val="AFCE2422"/>
    <w:lvl w:ilvl="0" w:tplc="9EEC4252">
      <w:start w:val="1"/>
      <w:numFmt w:val="decimal"/>
      <w:lvlText w:val="%1."/>
      <w:lvlJc w:val="left"/>
      <w:pPr>
        <w:ind w:left="720" w:hanging="360"/>
      </w:pPr>
    </w:lvl>
    <w:lvl w:ilvl="1" w:tplc="B59CACEA">
      <w:start w:val="1"/>
      <w:numFmt w:val="lowerLetter"/>
      <w:lvlText w:val="%2."/>
      <w:lvlJc w:val="left"/>
      <w:pPr>
        <w:ind w:left="1440" w:hanging="360"/>
      </w:pPr>
    </w:lvl>
    <w:lvl w:ilvl="2" w:tplc="0B2CF11E">
      <w:start w:val="1"/>
      <w:numFmt w:val="lowerRoman"/>
      <w:lvlText w:val="%3."/>
      <w:lvlJc w:val="right"/>
      <w:pPr>
        <w:ind w:left="2160" w:hanging="180"/>
      </w:pPr>
    </w:lvl>
    <w:lvl w:ilvl="3" w:tplc="C60EAE7A">
      <w:start w:val="1"/>
      <w:numFmt w:val="decimal"/>
      <w:lvlText w:val="%4."/>
      <w:lvlJc w:val="left"/>
      <w:pPr>
        <w:ind w:left="2880" w:hanging="360"/>
      </w:pPr>
    </w:lvl>
    <w:lvl w:ilvl="4" w:tplc="F300E098">
      <w:start w:val="1"/>
      <w:numFmt w:val="lowerLetter"/>
      <w:lvlText w:val="%5."/>
      <w:lvlJc w:val="left"/>
      <w:pPr>
        <w:ind w:left="3600" w:hanging="360"/>
      </w:pPr>
    </w:lvl>
    <w:lvl w:ilvl="5" w:tplc="D27A0F8E">
      <w:start w:val="1"/>
      <w:numFmt w:val="lowerRoman"/>
      <w:lvlText w:val="%6."/>
      <w:lvlJc w:val="right"/>
      <w:pPr>
        <w:ind w:left="4320" w:hanging="180"/>
      </w:pPr>
    </w:lvl>
    <w:lvl w:ilvl="6" w:tplc="3C6A425A">
      <w:start w:val="1"/>
      <w:numFmt w:val="decimal"/>
      <w:lvlText w:val="%7."/>
      <w:lvlJc w:val="left"/>
      <w:pPr>
        <w:ind w:left="5040" w:hanging="360"/>
      </w:pPr>
    </w:lvl>
    <w:lvl w:ilvl="7" w:tplc="D77A1AAE">
      <w:start w:val="1"/>
      <w:numFmt w:val="lowerLetter"/>
      <w:lvlText w:val="%8."/>
      <w:lvlJc w:val="left"/>
      <w:pPr>
        <w:ind w:left="5760" w:hanging="360"/>
      </w:pPr>
    </w:lvl>
    <w:lvl w:ilvl="8" w:tplc="DF30C7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03B9D"/>
    <w:multiLevelType w:val="hybridMultilevel"/>
    <w:tmpl w:val="8B829D6C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739EF03"/>
    <w:multiLevelType w:val="hybridMultilevel"/>
    <w:tmpl w:val="4DF8B9AE"/>
    <w:lvl w:ilvl="0" w:tplc="CCD22E78">
      <w:start w:val="3"/>
      <w:numFmt w:val="bullet"/>
      <w:lvlText w:val="-"/>
      <w:lvlJc w:val="left"/>
      <w:pPr>
        <w:ind w:left="420" w:hanging="360"/>
      </w:pPr>
      <w:rPr>
        <w:rFonts w:ascii="Segoe UI" w:hAnsi="Segoe UI" w:hint="default"/>
      </w:rPr>
    </w:lvl>
    <w:lvl w:ilvl="1" w:tplc="31501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A1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A5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E9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05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E6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AF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ED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30464"/>
    <w:multiLevelType w:val="hybridMultilevel"/>
    <w:tmpl w:val="403CA310"/>
    <w:lvl w:ilvl="0" w:tplc="1F9CFAAA">
      <w:start w:val="1"/>
      <w:numFmt w:val="decimal"/>
      <w:lvlText w:val="%1."/>
      <w:lvlJc w:val="left"/>
      <w:pPr>
        <w:ind w:left="502" w:hanging="360"/>
      </w:pPr>
    </w:lvl>
    <w:lvl w:ilvl="1" w:tplc="E3D02C98">
      <w:start w:val="1"/>
      <w:numFmt w:val="lowerLetter"/>
      <w:lvlText w:val="%2."/>
      <w:lvlJc w:val="left"/>
      <w:pPr>
        <w:ind w:left="1222" w:hanging="360"/>
      </w:pPr>
    </w:lvl>
    <w:lvl w:ilvl="2" w:tplc="1B862B1E">
      <w:start w:val="1"/>
      <w:numFmt w:val="lowerRoman"/>
      <w:lvlText w:val="%3."/>
      <w:lvlJc w:val="right"/>
      <w:pPr>
        <w:ind w:left="1942" w:hanging="180"/>
      </w:pPr>
    </w:lvl>
    <w:lvl w:ilvl="3" w:tplc="A5BA39BE">
      <w:start w:val="1"/>
      <w:numFmt w:val="decimal"/>
      <w:lvlText w:val="%4."/>
      <w:lvlJc w:val="left"/>
      <w:pPr>
        <w:ind w:left="2662" w:hanging="360"/>
      </w:pPr>
    </w:lvl>
    <w:lvl w:ilvl="4" w:tplc="A3904C8C">
      <w:start w:val="1"/>
      <w:numFmt w:val="lowerLetter"/>
      <w:lvlText w:val="%5."/>
      <w:lvlJc w:val="left"/>
      <w:pPr>
        <w:ind w:left="3382" w:hanging="360"/>
      </w:pPr>
    </w:lvl>
    <w:lvl w:ilvl="5" w:tplc="FA46D7BA">
      <w:start w:val="1"/>
      <w:numFmt w:val="lowerRoman"/>
      <w:lvlText w:val="%6."/>
      <w:lvlJc w:val="right"/>
      <w:pPr>
        <w:ind w:left="4102" w:hanging="180"/>
      </w:pPr>
    </w:lvl>
    <w:lvl w:ilvl="6" w:tplc="A30C83C6">
      <w:start w:val="1"/>
      <w:numFmt w:val="decimal"/>
      <w:lvlText w:val="%7."/>
      <w:lvlJc w:val="left"/>
      <w:pPr>
        <w:ind w:left="4822" w:hanging="360"/>
      </w:pPr>
    </w:lvl>
    <w:lvl w:ilvl="7" w:tplc="E2206EAC">
      <w:start w:val="1"/>
      <w:numFmt w:val="lowerLetter"/>
      <w:lvlText w:val="%8."/>
      <w:lvlJc w:val="left"/>
      <w:pPr>
        <w:ind w:left="5542" w:hanging="360"/>
      </w:pPr>
    </w:lvl>
    <w:lvl w:ilvl="8" w:tplc="2EA6FBF0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A984CB8"/>
    <w:multiLevelType w:val="hybridMultilevel"/>
    <w:tmpl w:val="A692C8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E4EF3"/>
    <w:multiLevelType w:val="hybridMultilevel"/>
    <w:tmpl w:val="20C0B1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B3E044E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2C7396"/>
    <w:multiLevelType w:val="hybridMultilevel"/>
    <w:tmpl w:val="E9A281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F21429"/>
    <w:multiLevelType w:val="hybridMultilevel"/>
    <w:tmpl w:val="1152E69E"/>
    <w:lvl w:ilvl="0" w:tplc="4D1A470C">
      <w:start w:val="3"/>
      <w:numFmt w:val="bullet"/>
      <w:lvlText w:val="-"/>
      <w:lvlJc w:val="left"/>
      <w:pPr>
        <w:ind w:left="4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C25978E"/>
    <w:multiLevelType w:val="hybridMultilevel"/>
    <w:tmpl w:val="ADF66CEA"/>
    <w:lvl w:ilvl="0" w:tplc="DA6CE8A0">
      <w:start w:val="1"/>
      <w:numFmt w:val="decimal"/>
      <w:lvlText w:val="%1."/>
      <w:lvlJc w:val="left"/>
      <w:pPr>
        <w:ind w:left="720" w:hanging="360"/>
      </w:pPr>
    </w:lvl>
    <w:lvl w:ilvl="1" w:tplc="D32CB536">
      <w:start w:val="1"/>
      <w:numFmt w:val="lowerLetter"/>
      <w:lvlText w:val="%2."/>
      <w:lvlJc w:val="left"/>
      <w:pPr>
        <w:ind w:left="1440" w:hanging="360"/>
      </w:pPr>
    </w:lvl>
    <w:lvl w:ilvl="2" w:tplc="8A28AC48">
      <w:start w:val="1"/>
      <w:numFmt w:val="lowerRoman"/>
      <w:lvlText w:val="%3."/>
      <w:lvlJc w:val="right"/>
      <w:pPr>
        <w:ind w:left="2160" w:hanging="180"/>
      </w:pPr>
    </w:lvl>
    <w:lvl w:ilvl="3" w:tplc="BC521F22">
      <w:start w:val="1"/>
      <w:numFmt w:val="decimal"/>
      <w:lvlText w:val="%4."/>
      <w:lvlJc w:val="left"/>
      <w:pPr>
        <w:ind w:left="2880" w:hanging="360"/>
      </w:pPr>
    </w:lvl>
    <w:lvl w:ilvl="4" w:tplc="A112DB1E">
      <w:start w:val="1"/>
      <w:numFmt w:val="lowerLetter"/>
      <w:lvlText w:val="%5."/>
      <w:lvlJc w:val="left"/>
      <w:pPr>
        <w:ind w:left="3600" w:hanging="360"/>
      </w:pPr>
    </w:lvl>
    <w:lvl w:ilvl="5" w:tplc="96E201F6">
      <w:start w:val="1"/>
      <w:numFmt w:val="lowerRoman"/>
      <w:lvlText w:val="%6."/>
      <w:lvlJc w:val="right"/>
      <w:pPr>
        <w:ind w:left="4320" w:hanging="180"/>
      </w:pPr>
    </w:lvl>
    <w:lvl w:ilvl="6" w:tplc="7B364A0E">
      <w:start w:val="1"/>
      <w:numFmt w:val="decimal"/>
      <w:lvlText w:val="%7."/>
      <w:lvlJc w:val="left"/>
      <w:pPr>
        <w:ind w:left="5040" w:hanging="360"/>
      </w:pPr>
    </w:lvl>
    <w:lvl w:ilvl="7" w:tplc="916E8E3C">
      <w:start w:val="1"/>
      <w:numFmt w:val="lowerLetter"/>
      <w:lvlText w:val="%8."/>
      <w:lvlJc w:val="left"/>
      <w:pPr>
        <w:ind w:left="5760" w:hanging="360"/>
      </w:pPr>
    </w:lvl>
    <w:lvl w:ilvl="8" w:tplc="2AF8DB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8D0BF"/>
    <w:multiLevelType w:val="hybridMultilevel"/>
    <w:tmpl w:val="67EA172E"/>
    <w:lvl w:ilvl="0" w:tplc="B3288AC2">
      <w:start w:val="1"/>
      <w:numFmt w:val="bullet"/>
      <w:lvlText w:val="-"/>
      <w:lvlJc w:val="left"/>
      <w:pPr>
        <w:ind w:left="502" w:hanging="360"/>
      </w:pPr>
      <w:rPr>
        <w:rFonts w:ascii="Aptos" w:hAnsi="Aptos" w:hint="default"/>
      </w:rPr>
    </w:lvl>
    <w:lvl w:ilvl="1" w:tplc="B2E44C90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9C04BA7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BE728D7E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E5C1BB8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C272389E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86FC0D5A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F8C2A20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5F34DC8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6962B25"/>
    <w:multiLevelType w:val="hybridMultilevel"/>
    <w:tmpl w:val="0B74E55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0C1DFB"/>
    <w:multiLevelType w:val="hybridMultilevel"/>
    <w:tmpl w:val="E5044CDE"/>
    <w:lvl w:ilvl="0" w:tplc="3A2623AE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484CE5E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040526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9F01EB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BC296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208656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FCC071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51C8FB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6464E2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7C76E54"/>
    <w:multiLevelType w:val="multilevel"/>
    <w:tmpl w:val="CBAA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E4640E"/>
    <w:multiLevelType w:val="hybridMultilevel"/>
    <w:tmpl w:val="6638D63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16262DA"/>
    <w:multiLevelType w:val="hybridMultilevel"/>
    <w:tmpl w:val="9A02BDC2"/>
    <w:lvl w:ilvl="0" w:tplc="B9B4A7B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30103A9"/>
    <w:multiLevelType w:val="hybridMultilevel"/>
    <w:tmpl w:val="2416D794"/>
    <w:lvl w:ilvl="0" w:tplc="9F342EAC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4964604"/>
    <w:multiLevelType w:val="hybridMultilevel"/>
    <w:tmpl w:val="E9A281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744E68"/>
    <w:multiLevelType w:val="hybridMultilevel"/>
    <w:tmpl w:val="4328EB5E"/>
    <w:lvl w:ilvl="0" w:tplc="F4727EF0">
      <w:start w:val="1"/>
      <w:numFmt w:val="bullet"/>
      <w:lvlText w:val="-"/>
      <w:lvlJc w:val="left"/>
      <w:pPr>
        <w:ind w:left="502" w:hanging="360"/>
      </w:pPr>
      <w:rPr>
        <w:rFonts w:ascii="Aptos" w:hAnsi="Aptos" w:hint="default"/>
      </w:rPr>
    </w:lvl>
    <w:lvl w:ilvl="1" w:tplc="5F8E68AE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58B0AD6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2567F8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E744822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9CCA93C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FFC4EC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BE08AC90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9658232E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8E67989"/>
    <w:multiLevelType w:val="hybridMultilevel"/>
    <w:tmpl w:val="F0C4493C"/>
    <w:lvl w:ilvl="0" w:tplc="D3D408DC">
      <w:start w:val="1"/>
      <w:numFmt w:val="decimal"/>
      <w:lvlText w:val="%1."/>
      <w:lvlJc w:val="left"/>
      <w:pPr>
        <w:ind w:left="720" w:hanging="360"/>
      </w:pPr>
    </w:lvl>
    <w:lvl w:ilvl="1" w:tplc="3FE468E0">
      <w:start w:val="1"/>
      <w:numFmt w:val="lowerLetter"/>
      <w:lvlText w:val="%2."/>
      <w:lvlJc w:val="left"/>
      <w:pPr>
        <w:ind w:left="1440" w:hanging="360"/>
      </w:pPr>
    </w:lvl>
    <w:lvl w:ilvl="2" w:tplc="C316C044">
      <w:start w:val="1"/>
      <w:numFmt w:val="lowerRoman"/>
      <w:lvlText w:val="%3."/>
      <w:lvlJc w:val="right"/>
      <w:pPr>
        <w:ind w:left="2160" w:hanging="180"/>
      </w:pPr>
    </w:lvl>
    <w:lvl w:ilvl="3" w:tplc="A2D67E2C">
      <w:start w:val="1"/>
      <w:numFmt w:val="decimal"/>
      <w:lvlText w:val="%4."/>
      <w:lvlJc w:val="left"/>
      <w:pPr>
        <w:ind w:left="2880" w:hanging="360"/>
      </w:pPr>
    </w:lvl>
    <w:lvl w:ilvl="4" w:tplc="C4BCFC7C">
      <w:start w:val="1"/>
      <w:numFmt w:val="lowerLetter"/>
      <w:lvlText w:val="%5."/>
      <w:lvlJc w:val="left"/>
      <w:pPr>
        <w:ind w:left="3600" w:hanging="360"/>
      </w:pPr>
    </w:lvl>
    <w:lvl w:ilvl="5" w:tplc="BA60851A">
      <w:start w:val="1"/>
      <w:numFmt w:val="lowerRoman"/>
      <w:lvlText w:val="%6."/>
      <w:lvlJc w:val="right"/>
      <w:pPr>
        <w:ind w:left="4320" w:hanging="180"/>
      </w:pPr>
    </w:lvl>
    <w:lvl w:ilvl="6" w:tplc="CA12B81C">
      <w:start w:val="1"/>
      <w:numFmt w:val="decimal"/>
      <w:lvlText w:val="%7."/>
      <w:lvlJc w:val="left"/>
      <w:pPr>
        <w:ind w:left="5040" w:hanging="360"/>
      </w:pPr>
    </w:lvl>
    <w:lvl w:ilvl="7" w:tplc="8430B6BA">
      <w:start w:val="1"/>
      <w:numFmt w:val="lowerLetter"/>
      <w:lvlText w:val="%8."/>
      <w:lvlJc w:val="left"/>
      <w:pPr>
        <w:ind w:left="5760" w:hanging="360"/>
      </w:pPr>
    </w:lvl>
    <w:lvl w:ilvl="8" w:tplc="75966FF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96514"/>
    <w:multiLevelType w:val="hybridMultilevel"/>
    <w:tmpl w:val="18AA84AC"/>
    <w:lvl w:ilvl="0" w:tplc="9F342EAC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0123DB2"/>
    <w:multiLevelType w:val="hybridMultilevel"/>
    <w:tmpl w:val="1AC8AA10"/>
    <w:lvl w:ilvl="0" w:tplc="B69AC4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954C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AE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E5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40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40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C5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0C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2A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6103C"/>
    <w:multiLevelType w:val="hybridMultilevel"/>
    <w:tmpl w:val="E9A2810E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29599CF"/>
    <w:multiLevelType w:val="hybridMultilevel"/>
    <w:tmpl w:val="D7AC8816"/>
    <w:lvl w:ilvl="0" w:tplc="210E8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49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23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4B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6B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EA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E5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1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47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071F2"/>
    <w:multiLevelType w:val="hybridMultilevel"/>
    <w:tmpl w:val="E2903706"/>
    <w:lvl w:ilvl="0" w:tplc="44DAE4FC">
      <w:start w:val="1"/>
      <w:numFmt w:val="upperRoman"/>
      <w:lvlText w:val="%1."/>
      <w:lvlJc w:val="right"/>
      <w:pPr>
        <w:ind w:left="720" w:hanging="360"/>
      </w:pPr>
    </w:lvl>
    <w:lvl w:ilvl="1" w:tplc="213C40A6">
      <w:start w:val="1"/>
      <w:numFmt w:val="lowerLetter"/>
      <w:lvlText w:val="%2."/>
      <w:lvlJc w:val="left"/>
      <w:pPr>
        <w:ind w:left="1440" w:hanging="360"/>
      </w:pPr>
    </w:lvl>
    <w:lvl w:ilvl="2" w:tplc="8346AA30">
      <w:start w:val="1"/>
      <w:numFmt w:val="lowerRoman"/>
      <w:lvlText w:val="%3."/>
      <w:lvlJc w:val="right"/>
      <w:pPr>
        <w:ind w:left="2160" w:hanging="180"/>
      </w:pPr>
    </w:lvl>
    <w:lvl w:ilvl="3" w:tplc="7206CAFC">
      <w:start w:val="1"/>
      <w:numFmt w:val="decimal"/>
      <w:lvlText w:val="%4."/>
      <w:lvlJc w:val="left"/>
      <w:pPr>
        <w:ind w:left="2880" w:hanging="360"/>
      </w:pPr>
    </w:lvl>
    <w:lvl w:ilvl="4" w:tplc="A148E828">
      <w:start w:val="1"/>
      <w:numFmt w:val="lowerLetter"/>
      <w:lvlText w:val="%5."/>
      <w:lvlJc w:val="left"/>
      <w:pPr>
        <w:ind w:left="3600" w:hanging="360"/>
      </w:pPr>
    </w:lvl>
    <w:lvl w:ilvl="5" w:tplc="05B65F44">
      <w:start w:val="1"/>
      <w:numFmt w:val="lowerRoman"/>
      <w:lvlText w:val="%6."/>
      <w:lvlJc w:val="right"/>
      <w:pPr>
        <w:ind w:left="4320" w:hanging="180"/>
      </w:pPr>
    </w:lvl>
    <w:lvl w:ilvl="6" w:tplc="37F2B2D4">
      <w:start w:val="1"/>
      <w:numFmt w:val="decimal"/>
      <w:lvlText w:val="%7."/>
      <w:lvlJc w:val="left"/>
      <w:pPr>
        <w:ind w:left="5040" w:hanging="360"/>
      </w:pPr>
    </w:lvl>
    <w:lvl w:ilvl="7" w:tplc="1AA69D0A">
      <w:start w:val="1"/>
      <w:numFmt w:val="lowerLetter"/>
      <w:lvlText w:val="%8."/>
      <w:lvlJc w:val="left"/>
      <w:pPr>
        <w:ind w:left="5760" w:hanging="360"/>
      </w:pPr>
    </w:lvl>
    <w:lvl w:ilvl="8" w:tplc="FA32D68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62B0"/>
    <w:multiLevelType w:val="hybridMultilevel"/>
    <w:tmpl w:val="232CB82E"/>
    <w:lvl w:ilvl="0" w:tplc="F110B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67862"/>
    <w:multiLevelType w:val="hybridMultilevel"/>
    <w:tmpl w:val="DA72EB9C"/>
    <w:lvl w:ilvl="0" w:tplc="82BE29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C025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C9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A2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04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48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67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4F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8C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400D1"/>
    <w:multiLevelType w:val="hybridMultilevel"/>
    <w:tmpl w:val="4F469184"/>
    <w:lvl w:ilvl="0" w:tplc="9F342EA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B90123"/>
    <w:multiLevelType w:val="hybridMultilevel"/>
    <w:tmpl w:val="957659E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6438369">
    <w:abstractNumId w:val="14"/>
  </w:num>
  <w:num w:numId="2" w16cid:durableId="1393189870">
    <w:abstractNumId w:val="8"/>
  </w:num>
  <w:num w:numId="3" w16cid:durableId="456799746">
    <w:abstractNumId w:val="6"/>
  </w:num>
  <w:num w:numId="4" w16cid:durableId="1239245408">
    <w:abstractNumId w:val="7"/>
  </w:num>
  <w:num w:numId="5" w16cid:durableId="97721932">
    <w:abstractNumId w:val="38"/>
  </w:num>
  <w:num w:numId="6" w16cid:durableId="653728015">
    <w:abstractNumId w:val="13"/>
  </w:num>
  <w:num w:numId="7" w16cid:durableId="1572812400">
    <w:abstractNumId w:val="24"/>
  </w:num>
  <w:num w:numId="8" w16cid:durableId="894702117">
    <w:abstractNumId w:val="25"/>
  </w:num>
  <w:num w:numId="9" w16cid:durableId="1912034363">
    <w:abstractNumId w:val="33"/>
  </w:num>
  <w:num w:numId="10" w16cid:durableId="1667441740">
    <w:abstractNumId w:val="27"/>
  </w:num>
  <w:num w:numId="11" w16cid:durableId="986128590">
    <w:abstractNumId w:val="39"/>
  </w:num>
  <w:num w:numId="12" w16cid:durableId="128322532">
    <w:abstractNumId w:val="12"/>
  </w:num>
  <w:num w:numId="13" w16cid:durableId="1531069252">
    <w:abstractNumId w:val="16"/>
  </w:num>
  <w:num w:numId="14" w16cid:durableId="711810722">
    <w:abstractNumId w:val="19"/>
  </w:num>
  <w:num w:numId="15" w16cid:durableId="1611205345">
    <w:abstractNumId w:val="41"/>
  </w:num>
  <w:num w:numId="16" w16cid:durableId="614483073">
    <w:abstractNumId w:val="5"/>
  </w:num>
  <w:num w:numId="17" w16cid:durableId="388656747">
    <w:abstractNumId w:val="9"/>
  </w:num>
  <w:num w:numId="18" w16cid:durableId="2021395708">
    <w:abstractNumId w:val="11"/>
  </w:num>
  <w:num w:numId="19" w16cid:durableId="1348171804">
    <w:abstractNumId w:val="36"/>
  </w:num>
  <w:num w:numId="20" w16cid:durableId="1984697624">
    <w:abstractNumId w:val="34"/>
  </w:num>
  <w:num w:numId="21" w16cid:durableId="667055609">
    <w:abstractNumId w:val="30"/>
  </w:num>
  <w:num w:numId="22" w16cid:durableId="42558464">
    <w:abstractNumId w:val="20"/>
  </w:num>
  <w:num w:numId="23" w16cid:durableId="404108439">
    <w:abstractNumId w:val="26"/>
  </w:num>
  <w:num w:numId="24" w16cid:durableId="427702828">
    <w:abstractNumId w:val="2"/>
  </w:num>
  <w:num w:numId="25" w16cid:durableId="932324717">
    <w:abstractNumId w:val="1"/>
  </w:num>
  <w:num w:numId="26" w16cid:durableId="569313964">
    <w:abstractNumId w:val="3"/>
  </w:num>
  <w:num w:numId="27" w16cid:durableId="1624573700">
    <w:abstractNumId w:val="4"/>
  </w:num>
  <w:num w:numId="28" w16cid:durableId="386074245">
    <w:abstractNumId w:val="0"/>
  </w:num>
  <w:num w:numId="29" w16cid:durableId="1498498208">
    <w:abstractNumId w:val="40"/>
  </w:num>
  <w:num w:numId="30" w16cid:durableId="12104530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9700176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784095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916294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9528581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43345076">
    <w:abstractNumId w:val="28"/>
  </w:num>
  <w:num w:numId="36" w16cid:durableId="596064637">
    <w:abstractNumId w:val="15"/>
  </w:num>
  <w:num w:numId="37" w16cid:durableId="1287080486">
    <w:abstractNumId w:val="17"/>
  </w:num>
  <w:num w:numId="38" w16cid:durableId="1071197393">
    <w:abstractNumId w:val="29"/>
  </w:num>
  <w:num w:numId="39" w16cid:durableId="774792107">
    <w:abstractNumId w:val="43"/>
  </w:num>
  <w:num w:numId="40" w16cid:durableId="1563559761">
    <w:abstractNumId w:val="37"/>
  </w:num>
  <w:num w:numId="41" w16cid:durableId="1167476121">
    <w:abstractNumId w:val="42"/>
  </w:num>
  <w:num w:numId="42" w16cid:durableId="524444336">
    <w:abstractNumId w:val="35"/>
  </w:num>
  <w:num w:numId="43" w16cid:durableId="716592045">
    <w:abstractNumId w:val="31"/>
  </w:num>
  <w:num w:numId="44" w16cid:durableId="1774400825">
    <w:abstractNumId w:val="32"/>
  </w:num>
  <w:num w:numId="45" w16cid:durableId="953747985">
    <w:abstractNumId w:val="22"/>
  </w:num>
  <w:num w:numId="46" w16cid:durableId="1694066460">
    <w:abstractNumId w:val="21"/>
  </w:num>
  <w:num w:numId="47" w16cid:durableId="1648780905">
    <w:abstractNumId w:val="10"/>
  </w:num>
  <w:num w:numId="48" w16cid:durableId="824081440">
    <w:abstractNumId w:val="23"/>
  </w:num>
  <w:num w:numId="49" w16cid:durableId="5907054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37"/>
    <w:rsid w:val="000005AB"/>
    <w:rsid w:val="0000220F"/>
    <w:rsid w:val="000170CC"/>
    <w:rsid w:val="00024F11"/>
    <w:rsid w:val="00041921"/>
    <w:rsid w:val="00042BA2"/>
    <w:rsid w:val="000441AC"/>
    <w:rsid w:val="00055DF3"/>
    <w:rsid w:val="00064576"/>
    <w:rsid w:val="000767F0"/>
    <w:rsid w:val="0008514D"/>
    <w:rsid w:val="000B3F34"/>
    <w:rsid w:val="000B5E0A"/>
    <w:rsid w:val="000C293E"/>
    <w:rsid w:val="000D6D85"/>
    <w:rsid w:val="000D7A2D"/>
    <w:rsid w:val="000E478A"/>
    <w:rsid w:val="00117FFD"/>
    <w:rsid w:val="00125010"/>
    <w:rsid w:val="001503FC"/>
    <w:rsid w:val="001669AC"/>
    <w:rsid w:val="00175031"/>
    <w:rsid w:val="00175262"/>
    <w:rsid w:val="00180A8D"/>
    <w:rsid w:val="00181495"/>
    <w:rsid w:val="00197724"/>
    <w:rsid w:val="001B21E0"/>
    <w:rsid w:val="001B43BF"/>
    <w:rsid w:val="001B68CC"/>
    <w:rsid w:val="001D061D"/>
    <w:rsid w:val="001D35AA"/>
    <w:rsid w:val="0020098B"/>
    <w:rsid w:val="0020473E"/>
    <w:rsid w:val="00212AE2"/>
    <w:rsid w:val="00214912"/>
    <w:rsid w:val="00243A2E"/>
    <w:rsid w:val="00253245"/>
    <w:rsid w:val="00253C30"/>
    <w:rsid w:val="002633A6"/>
    <w:rsid w:val="00271350"/>
    <w:rsid w:val="00283DAB"/>
    <w:rsid w:val="00286F14"/>
    <w:rsid w:val="002A5021"/>
    <w:rsid w:val="002A66B1"/>
    <w:rsid w:val="002A745F"/>
    <w:rsid w:val="002D064D"/>
    <w:rsid w:val="002D578C"/>
    <w:rsid w:val="003057FD"/>
    <w:rsid w:val="00332E13"/>
    <w:rsid w:val="0035282E"/>
    <w:rsid w:val="00361C07"/>
    <w:rsid w:val="00364205"/>
    <w:rsid w:val="003758DD"/>
    <w:rsid w:val="00396368"/>
    <w:rsid w:val="003A254F"/>
    <w:rsid w:val="003B4E6D"/>
    <w:rsid w:val="003D3757"/>
    <w:rsid w:val="003E275D"/>
    <w:rsid w:val="003E61C4"/>
    <w:rsid w:val="003E6F25"/>
    <w:rsid w:val="003F2188"/>
    <w:rsid w:val="00414986"/>
    <w:rsid w:val="00416B7D"/>
    <w:rsid w:val="00422062"/>
    <w:rsid w:val="00443BA8"/>
    <w:rsid w:val="00444450"/>
    <w:rsid w:val="004630DD"/>
    <w:rsid w:val="00486EF5"/>
    <w:rsid w:val="00490813"/>
    <w:rsid w:val="00490913"/>
    <w:rsid w:val="004A4328"/>
    <w:rsid w:val="004A6174"/>
    <w:rsid w:val="004B5A76"/>
    <w:rsid w:val="004B5AB1"/>
    <w:rsid w:val="004C3DD0"/>
    <w:rsid w:val="004C42CD"/>
    <w:rsid w:val="004C655E"/>
    <w:rsid w:val="004C6F90"/>
    <w:rsid w:val="004D0020"/>
    <w:rsid w:val="004E1FDD"/>
    <w:rsid w:val="004F64B3"/>
    <w:rsid w:val="00541B4E"/>
    <w:rsid w:val="00544142"/>
    <w:rsid w:val="00544739"/>
    <w:rsid w:val="0054648D"/>
    <w:rsid w:val="00564A17"/>
    <w:rsid w:val="00567261"/>
    <w:rsid w:val="005707D0"/>
    <w:rsid w:val="00577DCB"/>
    <w:rsid w:val="0058432A"/>
    <w:rsid w:val="00592F7E"/>
    <w:rsid w:val="005A6147"/>
    <w:rsid w:val="005E546D"/>
    <w:rsid w:val="005E5FB6"/>
    <w:rsid w:val="005F4C7F"/>
    <w:rsid w:val="00603B00"/>
    <w:rsid w:val="006078DB"/>
    <w:rsid w:val="00612CFE"/>
    <w:rsid w:val="00616537"/>
    <w:rsid w:val="00617917"/>
    <w:rsid w:val="00630818"/>
    <w:rsid w:val="0063691A"/>
    <w:rsid w:val="006376BA"/>
    <w:rsid w:val="006409BB"/>
    <w:rsid w:val="006474A9"/>
    <w:rsid w:val="006519F5"/>
    <w:rsid w:val="00651AF4"/>
    <w:rsid w:val="00664CA7"/>
    <w:rsid w:val="00676D4B"/>
    <w:rsid w:val="00682958"/>
    <w:rsid w:val="006856F7"/>
    <w:rsid w:val="006901DA"/>
    <w:rsid w:val="006C30D0"/>
    <w:rsid w:val="006D7C70"/>
    <w:rsid w:val="006F061D"/>
    <w:rsid w:val="006F291C"/>
    <w:rsid w:val="007033B3"/>
    <w:rsid w:val="00713E2A"/>
    <w:rsid w:val="00733EB8"/>
    <w:rsid w:val="007565C3"/>
    <w:rsid w:val="007634E5"/>
    <w:rsid w:val="00770A59"/>
    <w:rsid w:val="007868CC"/>
    <w:rsid w:val="007A33E4"/>
    <w:rsid w:val="007C3FD2"/>
    <w:rsid w:val="007C4AF2"/>
    <w:rsid w:val="007D1A58"/>
    <w:rsid w:val="007E1CC2"/>
    <w:rsid w:val="007E511A"/>
    <w:rsid w:val="00812E24"/>
    <w:rsid w:val="00827B69"/>
    <w:rsid w:val="008332C5"/>
    <w:rsid w:val="00845FF7"/>
    <w:rsid w:val="008554B9"/>
    <w:rsid w:val="00863B1C"/>
    <w:rsid w:val="008649AC"/>
    <w:rsid w:val="00877EF0"/>
    <w:rsid w:val="00886E1C"/>
    <w:rsid w:val="0089339D"/>
    <w:rsid w:val="0089568D"/>
    <w:rsid w:val="008A0E2C"/>
    <w:rsid w:val="008A24AF"/>
    <w:rsid w:val="008C597B"/>
    <w:rsid w:val="008C77CF"/>
    <w:rsid w:val="008D003E"/>
    <w:rsid w:val="008D00EE"/>
    <w:rsid w:val="008D041F"/>
    <w:rsid w:val="008D7A55"/>
    <w:rsid w:val="009056CE"/>
    <w:rsid w:val="009072F3"/>
    <w:rsid w:val="009148FD"/>
    <w:rsid w:val="0092769D"/>
    <w:rsid w:val="00947047"/>
    <w:rsid w:val="00953E27"/>
    <w:rsid w:val="009610E4"/>
    <w:rsid w:val="00962B13"/>
    <w:rsid w:val="009635A9"/>
    <w:rsid w:val="009734AE"/>
    <w:rsid w:val="00983880"/>
    <w:rsid w:val="009916A0"/>
    <w:rsid w:val="009974CD"/>
    <w:rsid w:val="009A2A1C"/>
    <w:rsid w:val="009B6566"/>
    <w:rsid w:val="009C2D2A"/>
    <w:rsid w:val="009E3721"/>
    <w:rsid w:val="009E535A"/>
    <w:rsid w:val="009F07B3"/>
    <w:rsid w:val="009F7609"/>
    <w:rsid w:val="00A11067"/>
    <w:rsid w:val="00A11288"/>
    <w:rsid w:val="00A16B74"/>
    <w:rsid w:val="00A26F87"/>
    <w:rsid w:val="00A309B2"/>
    <w:rsid w:val="00A45AAB"/>
    <w:rsid w:val="00A471EC"/>
    <w:rsid w:val="00A523E4"/>
    <w:rsid w:val="00A7006B"/>
    <w:rsid w:val="00A72E24"/>
    <w:rsid w:val="00B06DCD"/>
    <w:rsid w:val="00B3460A"/>
    <w:rsid w:val="00B34640"/>
    <w:rsid w:val="00B41497"/>
    <w:rsid w:val="00B54DFD"/>
    <w:rsid w:val="00B61438"/>
    <w:rsid w:val="00B749B0"/>
    <w:rsid w:val="00B8176C"/>
    <w:rsid w:val="00B8351A"/>
    <w:rsid w:val="00BA0127"/>
    <w:rsid w:val="00BB0704"/>
    <w:rsid w:val="00BB1561"/>
    <w:rsid w:val="00BD40EF"/>
    <w:rsid w:val="00BE4C2C"/>
    <w:rsid w:val="00BE5B52"/>
    <w:rsid w:val="00BE736E"/>
    <w:rsid w:val="00BF10E1"/>
    <w:rsid w:val="00BF698E"/>
    <w:rsid w:val="00C15019"/>
    <w:rsid w:val="00C2153E"/>
    <w:rsid w:val="00C3D8D3"/>
    <w:rsid w:val="00C70CAB"/>
    <w:rsid w:val="00C76BFE"/>
    <w:rsid w:val="00CA12BE"/>
    <w:rsid w:val="00CB31DD"/>
    <w:rsid w:val="00CB4929"/>
    <w:rsid w:val="00CE4EE2"/>
    <w:rsid w:val="00CE7BDA"/>
    <w:rsid w:val="00D0726B"/>
    <w:rsid w:val="00D14BB6"/>
    <w:rsid w:val="00D14FBE"/>
    <w:rsid w:val="00D2618F"/>
    <w:rsid w:val="00D27238"/>
    <w:rsid w:val="00D32212"/>
    <w:rsid w:val="00D334F7"/>
    <w:rsid w:val="00D52842"/>
    <w:rsid w:val="00D55C02"/>
    <w:rsid w:val="00D55D3F"/>
    <w:rsid w:val="00D57556"/>
    <w:rsid w:val="00D62E46"/>
    <w:rsid w:val="00D75EF3"/>
    <w:rsid w:val="00D7633C"/>
    <w:rsid w:val="00D764CF"/>
    <w:rsid w:val="00D907E1"/>
    <w:rsid w:val="00DC588F"/>
    <w:rsid w:val="00DE128E"/>
    <w:rsid w:val="00DE308E"/>
    <w:rsid w:val="00DE4D36"/>
    <w:rsid w:val="00DE5175"/>
    <w:rsid w:val="00DF1A80"/>
    <w:rsid w:val="00E01208"/>
    <w:rsid w:val="00E23A26"/>
    <w:rsid w:val="00E35484"/>
    <w:rsid w:val="00E43FAD"/>
    <w:rsid w:val="00E53BE5"/>
    <w:rsid w:val="00E62AF4"/>
    <w:rsid w:val="00E62C87"/>
    <w:rsid w:val="00E7292F"/>
    <w:rsid w:val="00E847F3"/>
    <w:rsid w:val="00E87D55"/>
    <w:rsid w:val="00E91C08"/>
    <w:rsid w:val="00E95CF6"/>
    <w:rsid w:val="00E97927"/>
    <w:rsid w:val="00EA1AA1"/>
    <w:rsid w:val="00EC033E"/>
    <w:rsid w:val="00EC5742"/>
    <w:rsid w:val="00EE2BE8"/>
    <w:rsid w:val="00EE2F4A"/>
    <w:rsid w:val="00F07042"/>
    <w:rsid w:val="00F27767"/>
    <w:rsid w:val="00F40B2B"/>
    <w:rsid w:val="00F5475C"/>
    <w:rsid w:val="00F77E1F"/>
    <w:rsid w:val="00F95499"/>
    <w:rsid w:val="00FA4C5B"/>
    <w:rsid w:val="00FA75D1"/>
    <w:rsid w:val="00FC0E09"/>
    <w:rsid w:val="00FD7D2C"/>
    <w:rsid w:val="00FE43D6"/>
    <w:rsid w:val="00FE5584"/>
    <w:rsid w:val="00FF0FF4"/>
    <w:rsid w:val="00FF29DB"/>
    <w:rsid w:val="01956B20"/>
    <w:rsid w:val="0230CD0F"/>
    <w:rsid w:val="02ADBDE1"/>
    <w:rsid w:val="02ECB7EE"/>
    <w:rsid w:val="03164722"/>
    <w:rsid w:val="032B079F"/>
    <w:rsid w:val="03769133"/>
    <w:rsid w:val="03B789B7"/>
    <w:rsid w:val="040A1282"/>
    <w:rsid w:val="043C0B63"/>
    <w:rsid w:val="04C8AA6C"/>
    <w:rsid w:val="04DA823C"/>
    <w:rsid w:val="059517F8"/>
    <w:rsid w:val="05F71D1D"/>
    <w:rsid w:val="07062855"/>
    <w:rsid w:val="07150191"/>
    <w:rsid w:val="08241255"/>
    <w:rsid w:val="08829523"/>
    <w:rsid w:val="08CABC36"/>
    <w:rsid w:val="09BDE98E"/>
    <w:rsid w:val="09E3B61E"/>
    <w:rsid w:val="0A876683"/>
    <w:rsid w:val="0AB94351"/>
    <w:rsid w:val="0AD822CE"/>
    <w:rsid w:val="0B0D22A3"/>
    <w:rsid w:val="0CAD2E2D"/>
    <w:rsid w:val="0CEC58A8"/>
    <w:rsid w:val="0D815EF2"/>
    <w:rsid w:val="0E7EF96D"/>
    <w:rsid w:val="0F857685"/>
    <w:rsid w:val="1007F737"/>
    <w:rsid w:val="108BF1D8"/>
    <w:rsid w:val="10C62D92"/>
    <w:rsid w:val="10EEE118"/>
    <w:rsid w:val="11004F8B"/>
    <w:rsid w:val="1185C242"/>
    <w:rsid w:val="118FEE5D"/>
    <w:rsid w:val="12A92FA3"/>
    <w:rsid w:val="12EBD6F8"/>
    <w:rsid w:val="13163027"/>
    <w:rsid w:val="144DF0F6"/>
    <w:rsid w:val="149EC5C5"/>
    <w:rsid w:val="14D73F19"/>
    <w:rsid w:val="14FE95D6"/>
    <w:rsid w:val="15246A47"/>
    <w:rsid w:val="159010EC"/>
    <w:rsid w:val="16470F45"/>
    <w:rsid w:val="168B6175"/>
    <w:rsid w:val="16913FB7"/>
    <w:rsid w:val="16BBE973"/>
    <w:rsid w:val="16DFA85E"/>
    <w:rsid w:val="17119762"/>
    <w:rsid w:val="186C5EC0"/>
    <w:rsid w:val="1892E861"/>
    <w:rsid w:val="18BC905B"/>
    <w:rsid w:val="18E6839A"/>
    <w:rsid w:val="1919778A"/>
    <w:rsid w:val="1972F475"/>
    <w:rsid w:val="1975788B"/>
    <w:rsid w:val="19BBDDC1"/>
    <w:rsid w:val="1A05F2B2"/>
    <w:rsid w:val="1B489100"/>
    <w:rsid w:val="1BB11BEE"/>
    <w:rsid w:val="1BC07900"/>
    <w:rsid w:val="1BDF5563"/>
    <w:rsid w:val="1BF36161"/>
    <w:rsid w:val="1C1ADEEA"/>
    <w:rsid w:val="1C7B439A"/>
    <w:rsid w:val="1CA7637E"/>
    <w:rsid w:val="1CDFA8A8"/>
    <w:rsid w:val="1CFBEE80"/>
    <w:rsid w:val="1D507859"/>
    <w:rsid w:val="1D97D190"/>
    <w:rsid w:val="1DA87F5E"/>
    <w:rsid w:val="1DB48015"/>
    <w:rsid w:val="1EDAD907"/>
    <w:rsid w:val="1EFBA92A"/>
    <w:rsid w:val="1F3A13DF"/>
    <w:rsid w:val="1FDF67B3"/>
    <w:rsid w:val="202F8BDF"/>
    <w:rsid w:val="207E0DD7"/>
    <w:rsid w:val="20F0D87E"/>
    <w:rsid w:val="21784DDD"/>
    <w:rsid w:val="22C3CCA0"/>
    <w:rsid w:val="2495DB8D"/>
    <w:rsid w:val="24B38D47"/>
    <w:rsid w:val="24EC793C"/>
    <w:rsid w:val="2550D29B"/>
    <w:rsid w:val="2648106D"/>
    <w:rsid w:val="266C9637"/>
    <w:rsid w:val="266CA608"/>
    <w:rsid w:val="2677734D"/>
    <w:rsid w:val="279132BA"/>
    <w:rsid w:val="28772942"/>
    <w:rsid w:val="2ADDACEA"/>
    <w:rsid w:val="2BDD36F5"/>
    <w:rsid w:val="2C256B92"/>
    <w:rsid w:val="2C2AFC77"/>
    <w:rsid w:val="2C3948EF"/>
    <w:rsid w:val="2CC99A19"/>
    <w:rsid w:val="2D1B19D5"/>
    <w:rsid w:val="2D4C398C"/>
    <w:rsid w:val="2D610CFB"/>
    <w:rsid w:val="2D6C971D"/>
    <w:rsid w:val="2DA7AC03"/>
    <w:rsid w:val="2DCA419B"/>
    <w:rsid w:val="2E024B26"/>
    <w:rsid w:val="2EA37D4E"/>
    <w:rsid w:val="2F34B031"/>
    <w:rsid w:val="2F6D46D6"/>
    <w:rsid w:val="2FACFA7A"/>
    <w:rsid w:val="2FB954C7"/>
    <w:rsid w:val="2FF5B869"/>
    <w:rsid w:val="306680A2"/>
    <w:rsid w:val="30784BCD"/>
    <w:rsid w:val="30796DBA"/>
    <w:rsid w:val="30C65FA8"/>
    <w:rsid w:val="311933CA"/>
    <w:rsid w:val="31AB9D74"/>
    <w:rsid w:val="32067D87"/>
    <w:rsid w:val="321E7625"/>
    <w:rsid w:val="322372F7"/>
    <w:rsid w:val="327221ED"/>
    <w:rsid w:val="3276DA41"/>
    <w:rsid w:val="327A7271"/>
    <w:rsid w:val="33EA27F3"/>
    <w:rsid w:val="33F54F73"/>
    <w:rsid w:val="34A13DEE"/>
    <w:rsid w:val="34CD3909"/>
    <w:rsid w:val="35C441D9"/>
    <w:rsid w:val="35D3BCE0"/>
    <w:rsid w:val="35F1A59D"/>
    <w:rsid w:val="3635F66C"/>
    <w:rsid w:val="3671E469"/>
    <w:rsid w:val="36A097BE"/>
    <w:rsid w:val="36CC2BEB"/>
    <w:rsid w:val="36D543BE"/>
    <w:rsid w:val="3748F817"/>
    <w:rsid w:val="37969FEF"/>
    <w:rsid w:val="37A073AF"/>
    <w:rsid w:val="381E0E82"/>
    <w:rsid w:val="38D1973A"/>
    <w:rsid w:val="393C8697"/>
    <w:rsid w:val="3A23A355"/>
    <w:rsid w:val="3A5654C5"/>
    <w:rsid w:val="3A59565F"/>
    <w:rsid w:val="3AABC3A2"/>
    <w:rsid w:val="3B199CE4"/>
    <w:rsid w:val="3B37A7B9"/>
    <w:rsid w:val="3BF5E0F9"/>
    <w:rsid w:val="3C22753D"/>
    <w:rsid w:val="3C37F646"/>
    <w:rsid w:val="3D3B73D7"/>
    <w:rsid w:val="3D3F444E"/>
    <w:rsid w:val="3D566B06"/>
    <w:rsid w:val="3D90E6E4"/>
    <w:rsid w:val="3D95E1E7"/>
    <w:rsid w:val="3E0FB70D"/>
    <w:rsid w:val="3E6E5E1B"/>
    <w:rsid w:val="4035807D"/>
    <w:rsid w:val="41A98DE1"/>
    <w:rsid w:val="42797728"/>
    <w:rsid w:val="42F1F15D"/>
    <w:rsid w:val="4333BAC2"/>
    <w:rsid w:val="433ED9C3"/>
    <w:rsid w:val="438164EE"/>
    <w:rsid w:val="43D144F8"/>
    <w:rsid w:val="43D46151"/>
    <w:rsid w:val="446E4925"/>
    <w:rsid w:val="447A47AD"/>
    <w:rsid w:val="44D7C250"/>
    <w:rsid w:val="44FCBE98"/>
    <w:rsid w:val="452EAA28"/>
    <w:rsid w:val="453938E5"/>
    <w:rsid w:val="4567256B"/>
    <w:rsid w:val="45A1C41E"/>
    <w:rsid w:val="45BFE6FE"/>
    <w:rsid w:val="45DB9078"/>
    <w:rsid w:val="4660BFF0"/>
    <w:rsid w:val="46661FBE"/>
    <w:rsid w:val="469C21E9"/>
    <w:rsid w:val="46A541EC"/>
    <w:rsid w:val="478AB23A"/>
    <w:rsid w:val="481D9358"/>
    <w:rsid w:val="4828A952"/>
    <w:rsid w:val="48AD55E1"/>
    <w:rsid w:val="490DC1C7"/>
    <w:rsid w:val="4A1B3D33"/>
    <w:rsid w:val="4A43148A"/>
    <w:rsid w:val="4B44E237"/>
    <w:rsid w:val="4BBEACE5"/>
    <w:rsid w:val="4C2F9565"/>
    <w:rsid w:val="4C851A57"/>
    <w:rsid w:val="4C95CB4D"/>
    <w:rsid w:val="4CE5231A"/>
    <w:rsid w:val="4CE9ACA1"/>
    <w:rsid w:val="4CED12F8"/>
    <w:rsid w:val="4CF6611E"/>
    <w:rsid w:val="4EB0B400"/>
    <w:rsid w:val="4EE2B95A"/>
    <w:rsid w:val="4EFF89DC"/>
    <w:rsid w:val="4F22E8E3"/>
    <w:rsid w:val="4F5D582E"/>
    <w:rsid w:val="4F7B6724"/>
    <w:rsid w:val="4FDC9153"/>
    <w:rsid w:val="500062ED"/>
    <w:rsid w:val="5065A649"/>
    <w:rsid w:val="51985062"/>
    <w:rsid w:val="519D4CE5"/>
    <w:rsid w:val="51AFF989"/>
    <w:rsid w:val="52398962"/>
    <w:rsid w:val="524312AE"/>
    <w:rsid w:val="52753B7F"/>
    <w:rsid w:val="5279C4E8"/>
    <w:rsid w:val="5327F08C"/>
    <w:rsid w:val="53ABCF8A"/>
    <w:rsid w:val="540A4576"/>
    <w:rsid w:val="54157F18"/>
    <w:rsid w:val="5424BFB9"/>
    <w:rsid w:val="54FB0EC2"/>
    <w:rsid w:val="556AD31F"/>
    <w:rsid w:val="55747FDB"/>
    <w:rsid w:val="55B0E46C"/>
    <w:rsid w:val="5682032D"/>
    <w:rsid w:val="568A21C6"/>
    <w:rsid w:val="56EB0425"/>
    <w:rsid w:val="57312F67"/>
    <w:rsid w:val="576ADA82"/>
    <w:rsid w:val="58413EAA"/>
    <w:rsid w:val="584DD4B2"/>
    <w:rsid w:val="58A24AB2"/>
    <w:rsid w:val="58AD6C7C"/>
    <w:rsid w:val="58EE4C9E"/>
    <w:rsid w:val="591D428E"/>
    <w:rsid w:val="5942CA2E"/>
    <w:rsid w:val="5960A923"/>
    <w:rsid w:val="5973BC80"/>
    <w:rsid w:val="5986469E"/>
    <w:rsid w:val="59B5BAF0"/>
    <w:rsid w:val="5A41461B"/>
    <w:rsid w:val="5A703363"/>
    <w:rsid w:val="5B1ABE0E"/>
    <w:rsid w:val="5B645609"/>
    <w:rsid w:val="5CFD1867"/>
    <w:rsid w:val="5D119B28"/>
    <w:rsid w:val="5D287740"/>
    <w:rsid w:val="5D584D21"/>
    <w:rsid w:val="5D7AD7CA"/>
    <w:rsid w:val="5DC87EB6"/>
    <w:rsid w:val="5E808C32"/>
    <w:rsid w:val="5F5D22B7"/>
    <w:rsid w:val="5F620D5A"/>
    <w:rsid w:val="5F7702E7"/>
    <w:rsid w:val="6012F32E"/>
    <w:rsid w:val="6073809C"/>
    <w:rsid w:val="60E3EDD5"/>
    <w:rsid w:val="60E88E37"/>
    <w:rsid w:val="611ED17B"/>
    <w:rsid w:val="61230883"/>
    <w:rsid w:val="61D32386"/>
    <w:rsid w:val="61E74246"/>
    <w:rsid w:val="6259750C"/>
    <w:rsid w:val="628B271D"/>
    <w:rsid w:val="62A15F48"/>
    <w:rsid w:val="6346AA72"/>
    <w:rsid w:val="635A3961"/>
    <w:rsid w:val="637E59B4"/>
    <w:rsid w:val="651F300E"/>
    <w:rsid w:val="65875E8A"/>
    <w:rsid w:val="658CBD2B"/>
    <w:rsid w:val="6648515A"/>
    <w:rsid w:val="66C8677D"/>
    <w:rsid w:val="67E7E983"/>
    <w:rsid w:val="68006255"/>
    <w:rsid w:val="6801BA63"/>
    <w:rsid w:val="68904BBA"/>
    <w:rsid w:val="68F8ECC6"/>
    <w:rsid w:val="69AB51BE"/>
    <w:rsid w:val="69C0E6F5"/>
    <w:rsid w:val="69DA0EBD"/>
    <w:rsid w:val="6A0A23F6"/>
    <w:rsid w:val="6AF11449"/>
    <w:rsid w:val="6B52FAE7"/>
    <w:rsid w:val="6C0C5317"/>
    <w:rsid w:val="6CA622B8"/>
    <w:rsid w:val="6CDEA18C"/>
    <w:rsid w:val="6D14BB61"/>
    <w:rsid w:val="6DA6F1B3"/>
    <w:rsid w:val="6E3199BE"/>
    <w:rsid w:val="6E369601"/>
    <w:rsid w:val="6E417C73"/>
    <w:rsid w:val="6E9E86F1"/>
    <w:rsid w:val="6EB018CB"/>
    <w:rsid w:val="6F6C73FC"/>
    <w:rsid w:val="6F9ECC8D"/>
    <w:rsid w:val="70422BC5"/>
    <w:rsid w:val="7054AC6E"/>
    <w:rsid w:val="7061357B"/>
    <w:rsid w:val="70EDD662"/>
    <w:rsid w:val="71019831"/>
    <w:rsid w:val="7288D373"/>
    <w:rsid w:val="72E0BF0F"/>
    <w:rsid w:val="730C176A"/>
    <w:rsid w:val="735795C8"/>
    <w:rsid w:val="7442A932"/>
    <w:rsid w:val="750CD19F"/>
    <w:rsid w:val="7574E266"/>
    <w:rsid w:val="75A728CF"/>
    <w:rsid w:val="762E4824"/>
    <w:rsid w:val="76B64BF8"/>
    <w:rsid w:val="76D90EE9"/>
    <w:rsid w:val="7732AC85"/>
    <w:rsid w:val="78BAE246"/>
    <w:rsid w:val="79DC0B39"/>
    <w:rsid w:val="7A81B17C"/>
    <w:rsid w:val="7AE482E3"/>
    <w:rsid w:val="7B9E29E9"/>
    <w:rsid w:val="7BB021B1"/>
    <w:rsid w:val="7C4AA8E8"/>
    <w:rsid w:val="7D374219"/>
    <w:rsid w:val="7E078E09"/>
    <w:rsid w:val="7E63FD99"/>
    <w:rsid w:val="7EBCEB86"/>
    <w:rsid w:val="7EE1C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ABADE"/>
  <w15:chartTrackingRefBased/>
  <w15:docId w15:val="{E1D0E457-4873-4CD5-87BC-D92D89BE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08514D"/>
    <w:rPr>
      <w:rFonts w:ascii="Verdana" w:hAnsi="Verdana"/>
      <w:color w:val="262626" w:themeColor="text1" w:themeTint="D9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8514D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16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6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537"/>
  </w:style>
  <w:style w:type="paragraph" w:styleId="Zpat">
    <w:name w:val="footer"/>
    <w:basedOn w:val="Normln"/>
    <w:link w:val="ZpatChar"/>
    <w:uiPriority w:val="99"/>
    <w:unhideWhenUsed/>
    <w:rsid w:val="00616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537"/>
  </w:style>
  <w:style w:type="character" w:customStyle="1" w:styleId="Nadpis2Char">
    <w:name w:val="Nadpis 2 Char"/>
    <w:basedOn w:val="Standardnpsmoodstavce"/>
    <w:link w:val="Nadpis2"/>
    <w:uiPriority w:val="9"/>
    <w:rsid w:val="0061653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1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aliases w:val="Bez mezer;Nadpis"/>
    <w:basedOn w:val="Nadpis1"/>
    <w:uiPriority w:val="1"/>
    <w:qFormat/>
    <w:rsid w:val="0008514D"/>
    <w:pPr>
      <w:spacing w:line="240" w:lineRule="auto"/>
    </w:pPr>
    <w:rPr>
      <w:b w:val="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8514D"/>
    <w:rPr>
      <w:rFonts w:ascii="Verdana" w:eastAsiaTheme="majorEastAsia" w:hAnsi="Verdana" w:cstheme="majorBidi"/>
      <w:b/>
      <w:color w:val="262626" w:themeColor="text1" w:themeTint="D9"/>
      <w:sz w:val="32"/>
      <w:szCs w:val="32"/>
    </w:rPr>
  </w:style>
  <w:style w:type="paragraph" w:styleId="Odstavecseseznamem">
    <w:name w:val="List Paragraph"/>
    <w:aliases w:val="nad 1,Název grafu,Nad,Odstavec_muj,Odstavec cíl se seznamem,Odstavec se seznamem5,Odrážky,Odstavec_muj Text,Odstavec se seznamem a odrážkou,1 úroveň Odstavec se seznamem,List Paragraph (Czech Tourism),Odstavec,Nad1"/>
    <w:basedOn w:val="Normln"/>
    <w:link w:val="OdstavecseseznamemChar"/>
    <w:uiPriority w:val="34"/>
    <w:qFormat/>
    <w:rsid w:val="00682958"/>
    <w:pPr>
      <w:spacing w:after="200" w:line="276" w:lineRule="auto"/>
      <w:ind w:left="720"/>
      <w:contextualSpacing/>
    </w:pPr>
    <w:rPr>
      <w:rFonts w:asciiTheme="minorHAnsi" w:hAnsiTheme="minorHAnsi"/>
      <w:color w:val="auto"/>
      <w:kern w:val="0"/>
      <w:sz w:val="22"/>
      <w14:ligatures w14:val="none"/>
    </w:rPr>
  </w:style>
  <w:style w:type="paragraph" w:customStyle="1" w:styleId="Default">
    <w:name w:val="Default"/>
    <w:rsid w:val="00F27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D40EF"/>
    <w:rPr>
      <w:color w:val="0563C1" w:themeColor="hyperlink"/>
      <w:u w:val="single"/>
    </w:rPr>
  </w:style>
  <w:style w:type="paragraph" w:customStyle="1" w:styleId="Standard">
    <w:name w:val="Standard"/>
    <w:rsid w:val="00BD40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Siln">
    <w:name w:val="Strong"/>
    <w:basedOn w:val="Standardnpsmoodstavce"/>
    <w:uiPriority w:val="22"/>
    <w:qFormat/>
    <w:rsid w:val="00E91C08"/>
    <w:rPr>
      <w:b/>
      <w:bCs/>
    </w:rPr>
  </w:style>
  <w:style w:type="character" w:styleId="Zdraznn">
    <w:name w:val="Emphasis"/>
    <w:basedOn w:val="Standardnpsmoodstavce"/>
    <w:uiPriority w:val="20"/>
    <w:qFormat/>
    <w:rsid w:val="00E91C08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54414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7EF0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,Odstavec cíl se seznamem Char,Odstavec se seznamem5 Char,Odrážky Char,Odstavec_muj Text Char,Odstavec se seznamem a odrážkou Char,1 úroveň Odstavec se seznamem Char"/>
    <w:link w:val="Odstavecseseznamem"/>
    <w:uiPriority w:val="34"/>
    <w:qFormat/>
    <w:rsid w:val="000767F0"/>
    <w:rPr>
      <w:kern w:val="0"/>
      <w14:ligatures w14:val="non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Verdana" w:hAnsi="Verdana"/>
      <w:color w:val="262626" w:themeColor="text1" w:themeTint="D9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ddb04-57c2-4545-9e92-bf1141fe8f2e">
      <Terms xmlns="http://schemas.microsoft.com/office/infopath/2007/PartnerControls"/>
    </lcf76f155ced4ddcb4097134ff3c332f>
    <TaxCatchAll xmlns="ce49c94e-f0b4-4713-8fd8-863d427759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37F9F0558524083E912883173E41C" ma:contentTypeVersion="15" ma:contentTypeDescription="Vytvoří nový dokument" ma:contentTypeScope="" ma:versionID="7389a6fc390c0aa03fd8fbeec48b32e3">
  <xsd:schema xmlns:xsd="http://www.w3.org/2001/XMLSchema" xmlns:xs="http://www.w3.org/2001/XMLSchema" xmlns:p="http://schemas.microsoft.com/office/2006/metadata/properties" xmlns:ns2="1bcddb04-57c2-4545-9e92-bf1141fe8f2e" xmlns:ns3="ce49c94e-f0b4-4713-8fd8-863d42775933" targetNamespace="http://schemas.microsoft.com/office/2006/metadata/properties" ma:root="true" ma:fieldsID="38e27becacc3e05f32efe80406d2deb5" ns2:_="" ns3:_="">
    <xsd:import namespace="1bcddb04-57c2-4545-9e92-bf1141fe8f2e"/>
    <xsd:import namespace="ce49c94e-f0b4-4713-8fd8-863d42775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db04-57c2-4545-9e92-bf1141fe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9c94e-f0b4-4713-8fd8-863d427759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02460-173a-41ad-9269-86a0d0b8ff12}" ma:internalName="TaxCatchAll" ma:showField="CatchAllData" ma:web="ce49c94e-f0b4-4713-8fd8-863d42775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3D05-A080-4AE3-8B4B-B7DF4DA07182}">
  <ds:schemaRefs>
    <ds:schemaRef ds:uri="http://schemas.microsoft.com/office/2006/metadata/properties"/>
    <ds:schemaRef ds:uri="http://schemas.microsoft.com/office/infopath/2007/PartnerControls"/>
    <ds:schemaRef ds:uri="1bcddb04-57c2-4545-9e92-bf1141fe8f2e"/>
    <ds:schemaRef ds:uri="ce49c94e-f0b4-4713-8fd8-863d42775933"/>
  </ds:schemaRefs>
</ds:datastoreItem>
</file>

<file path=customXml/itemProps2.xml><?xml version="1.0" encoding="utf-8"?>
<ds:datastoreItem xmlns:ds="http://schemas.openxmlformats.org/officeDocument/2006/customXml" ds:itemID="{B51BCF3D-F80A-4606-9B4A-901C7DA6A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E5328-149A-4601-8E8E-19C5EE71C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ddb04-57c2-4545-9e92-bf1141fe8f2e"/>
    <ds:schemaRef ds:uri="ce49c94e-f0b4-4713-8fd8-863d42775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5A5B5-978E-4C18-922E-6600E64B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2404</Words>
  <Characters>14190</Characters>
  <Application>Microsoft Office Word</Application>
  <DocSecurity>0</DocSecurity>
  <Lines>118</Lines>
  <Paragraphs>33</Paragraphs>
  <ScaleCrop>false</ScaleCrop>
  <Company/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</dc:creator>
  <cp:keywords/>
  <dc:description/>
  <cp:lastModifiedBy>Jana Geislerová</cp:lastModifiedBy>
  <cp:revision>2</cp:revision>
  <dcterms:created xsi:type="dcterms:W3CDTF">2025-05-28T09:12:00Z</dcterms:created>
  <dcterms:modified xsi:type="dcterms:W3CDTF">2025-05-28T09:12:00Z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0x010100D8A37F9F0558524083E912883173E41C</vt:lpwstr>
  </property>
</Properties>
</file>