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27B9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D88DBA5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65F10F2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381A031C" w14:textId="1074ACD7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9F2FA6">
        <w:rPr>
          <w:caps/>
          <w:noProof/>
          <w:spacing w:val="8"/>
          <w:sz w:val="18"/>
          <w:szCs w:val="18"/>
        </w:rPr>
        <w:t>139/25/4</w:t>
      </w:r>
      <w:r w:rsidRPr="006B44F3">
        <w:rPr>
          <w:caps/>
          <w:spacing w:val="8"/>
          <w:sz w:val="18"/>
          <w:szCs w:val="18"/>
        </w:rPr>
        <w:tab/>
      </w:r>
    </w:p>
    <w:p w14:paraId="58F611ED" w14:textId="59FF39CB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A93255">
        <w:rPr>
          <w:noProof/>
          <w:sz w:val="18"/>
          <w:szCs w:val="18"/>
        </w:rPr>
        <w:t>XXX</w:t>
      </w:r>
    </w:p>
    <w:p w14:paraId="731A993F" w14:textId="40E4ADC9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A93255">
        <w:rPr>
          <w:color w:val="000000"/>
          <w:sz w:val="18"/>
          <w:szCs w:val="18"/>
        </w:rPr>
        <w:t>XXX</w:t>
      </w:r>
    </w:p>
    <w:p w14:paraId="5E75F228" w14:textId="38E5616A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A93255">
        <w:rPr>
          <w:caps/>
          <w:noProof/>
          <w:spacing w:val="8"/>
          <w:sz w:val="18"/>
          <w:szCs w:val="18"/>
        </w:rPr>
        <w:t>XXX</w:t>
      </w:r>
    </w:p>
    <w:p w14:paraId="6DD7D480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C0028E4" w14:textId="33E8F083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F2FA6">
        <w:rPr>
          <w:rFonts w:cs="Arial"/>
          <w:caps/>
          <w:noProof/>
          <w:spacing w:val="8"/>
          <w:sz w:val="18"/>
          <w:szCs w:val="18"/>
        </w:rPr>
        <w:t>27. 5. 2025</w:t>
      </w:r>
    </w:p>
    <w:p w14:paraId="7D2D6600" w14:textId="401E2EA0" w:rsidR="000B7B21" w:rsidRPr="006B44F3" w:rsidRDefault="009F2FA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RENGL, s.r.o.</w:t>
      </w:r>
    </w:p>
    <w:p w14:paraId="51AF1086" w14:textId="5DA9DBA3" w:rsidR="00D849F9" w:rsidRPr="006B44F3" w:rsidRDefault="009F2FA6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Zákopnická 354</w:t>
      </w:r>
    </w:p>
    <w:p w14:paraId="4419CEB4" w14:textId="52A8E7B7" w:rsidR="00253892" w:rsidRPr="006B44F3" w:rsidRDefault="009F2FA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460 14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Liberec</w:t>
      </w:r>
    </w:p>
    <w:p w14:paraId="2D1BAA0E" w14:textId="68ED1E6E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9F2FA6">
        <w:rPr>
          <w:b/>
          <w:noProof/>
          <w:sz w:val="18"/>
          <w:szCs w:val="18"/>
        </w:rPr>
        <w:t>25420160</w:t>
      </w:r>
      <w:r w:rsidRPr="006B44F3">
        <w:rPr>
          <w:sz w:val="18"/>
          <w:szCs w:val="18"/>
        </w:rPr>
        <w:t xml:space="preserve"> </w:t>
      </w:r>
    </w:p>
    <w:p w14:paraId="1957ACAF" w14:textId="2334141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9F2FA6">
        <w:rPr>
          <w:b/>
          <w:noProof/>
          <w:sz w:val="18"/>
          <w:szCs w:val="18"/>
        </w:rPr>
        <w:t>CZ25420160</w:t>
      </w:r>
    </w:p>
    <w:p w14:paraId="538887FF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7D613FC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AC975ED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DBDD49A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4691C0B5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609AB266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9BADA4F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9"/>
        <w:gridCol w:w="354"/>
        <w:gridCol w:w="1341"/>
        <w:gridCol w:w="1083"/>
      </w:tblGrid>
      <w:tr w:rsidR="00253892" w:rsidRPr="00021912" w14:paraId="271C6226" w14:textId="77777777" w:rsidTr="00DB618C">
        <w:trPr>
          <w:cantSplit/>
        </w:trPr>
        <w:tc>
          <w:tcPr>
            <w:tcW w:w="0" w:type="auto"/>
          </w:tcPr>
          <w:p w14:paraId="0055C7B8" w14:textId="554D25F2" w:rsidR="00253892" w:rsidRPr="00021912" w:rsidRDefault="009F2FA6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1.Výlepní plochy PSF (Kroměříž, Olomouc, Brno, Žďár nad Sázavou)</w:t>
            </w:r>
          </w:p>
        </w:tc>
        <w:tc>
          <w:tcPr>
            <w:tcW w:w="0" w:type="auto"/>
          </w:tcPr>
          <w:p w14:paraId="75DB881A" w14:textId="4E5ABD7C" w:rsidR="00253892" w:rsidRPr="00021912" w:rsidRDefault="009F2FA6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013860" w14:textId="25F74E2A" w:rsidR="00253892" w:rsidRPr="00021912" w:rsidRDefault="009F2FA6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03DC5E2C" w14:textId="22CAC902" w:rsidR="00253892" w:rsidRPr="00021912" w:rsidRDefault="009F2FA6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68 322,00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815604E" w14:textId="5B7F3FB2" w:rsidR="00253892" w:rsidRPr="00021912" w:rsidRDefault="009F2FA6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68 322,00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06EE23D9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8B70AA0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Kroměříž A1 - 28ks</w:t>
      </w:r>
    </w:p>
    <w:p w14:paraId="6B6B3F87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08.06.2025-21.06.2025</w:t>
      </w:r>
    </w:p>
    <w:p w14:paraId="65BCE105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5 306,- bez DPH</w:t>
      </w:r>
    </w:p>
    <w:p w14:paraId="263EDC51" w14:textId="77777777" w:rsidR="009F2FA6" w:rsidRDefault="009F2FA6" w:rsidP="007151A9">
      <w:pPr>
        <w:rPr>
          <w:sz w:val="18"/>
          <w:szCs w:val="18"/>
        </w:rPr>
      </w:pPr>
    </w:p>
    <w:p w14:paraId="3A941D7E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Olomouc A1 - 95ks</w:t>
      </w:r>
    </w:p>
    <w:p w14:paraId="226F5742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06.07.2025-19.07.2025</w:t>
      </w:r>
    </w:p>
    <w:p w14:paraId="744927F4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16 372,- bez DPH</w:t>
      </w:r>
    </w:p>
    <w:p w14:paraId="3ED4CA49" w14:textId="77777777" w:rsidR="009F2FA6" w:rsidRDefault="009F2FA6" w:rsidP="007151A9">
      <w:pPr>
        <w:rPr>
          <w:sz w:val="18"/>
          <w:szCs w:val="18"/>
        </w:rPr>
      </w:pPr>
    </w:p>
    <w:p w14:paraId="1BF5D95E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Brno A1 - 100ks</w:t>
      </w:r>
    </w:p>
    <w:p w14:paraId="4C8FF3AA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13.07.2025-26.07.2025</w:t>
      </w:r>
    </w:p>
    <w:p w14:paraId="589253F8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19 480,- bez DPH</w:t>
      </w:r>
    </w:p>
    <w:p w14:paraId="695F3454" w14:textId="77777777" w:rsidR="009F2FA6" w:rsidRDefault="009F2FA6" w:rsidP="007151A9">
      <w:pPr>
        <w:rPr>
          <w:sz w:val="18"/>
          <w:szCs w:val="18"/>
        </w:rPr>
      </w:pPr>
    </w:p>
    <w:p w14:paraId="0E54FF15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Chomutov A1 - 35ks</w:t>
      </w:r>
    </w:p>
    <w:p w14:paraId="0BBD2CD9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27.07.2025-09.08.2025</w:t>
      </w:r>
    </w:p>
    <w:p w14:paraId="64979ADB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9 182,- bez DPH</w:t>
      </w:r>
    </w:p>
    <w:p w14:paraId="0FF1A22E" w14:textId="77777777" w:rsidR="009F2FA6" w:rsidRDefault="009F2FA6" w:rsidP="007151A9">
      <w:pPr>
        <w:rPr>
          <w:sz w:val="18"/>
          <w:szCs w:val="18"/>
        </w:rPr>
      </w:pPr>
    </w:p>
    <w:p w14:paraId="514EF166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Žďár nad Sázavou A1 -25ks</w:t>
      </w:r>
    </w:p>
    <w:p w14:paraId="10784910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03.08.2025-16.08.2025</w:t>
      </w:r>
    </w:p>
    <w:p w14:paraId="62A89725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6 124,- bez DPH</w:t>
      </w:r>
    </w:p>
    <w:p w14:paraId="45C2B79E" w14:textId="77777777" w:rsidR="009F2FA6" w:rsidRDefault="009F2FA6" w:rsidP="007151A9">
      <w:pPr>
        <w:rPr>
          <w:sz w:val="18"/>
          <w:szCs w:val="18"/>
        </w:rPr>
      </w:pPr>
    </w:p>
    <w:p w14:paraId="72E33585" w14:textId="77777777" w:rsidR="009F2FA6" w:rsidRDefault="009F2FA6" w:rsidP="007151A9">
      <w:pPr>
        <w:rPr>
          <w:sz w:val="18"/>
          <w:szCs w:val="18"/>
        </w:rPr>
      </w:pPr>
      <w:r>
        <w:rPr>
          <w:sz w:val="18"/>
          <w:szCs w:val="18"/>
        </w:rPr>
        <w:t>Celková cena za výlep 56 464,- bez DPH</w:t>
      </w:r>
    </w:p>
    <w:p w14:paraId="78E1FFB7" w14:textId="5A0AFEF0" w:rsidR="00D92786" w:rsidRPr="007151A9" w:rsidRDefault="00D92786" w:rsidP="007151A9">
      <w:pPr>
        <w:rPr>
          <w:sz w:val="18"/>
          <w:szCs w:val="18"/>
        </w:rPr>
      </w:pPr>
    </w:p>
    <w:p w14:paraId="111BFF0D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A145B07" w14:textId="709625B4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F2FA6">
        <w:rPr>
          <w:rFonts w:cs="Arial"/>
          <w:caps/>
          <w:noProof/>
          <w:spacing w:val="8"/>
          <w:sz w:val="18"/>
          <w:szCs w:val="18"/>
        </w:rPr>
        <w:t>8. 6. 2025</w:t>
      </w:r>
    </w:p>
    <w:p w14:paraId="79F51C6B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B501EE5" w14:textId="5D2DB942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9F2FA6">
        <w:rPr>
          <w:rFonts w:cs="Arial"/>
          <w:b/>
          <w:noProof/>
          <w:sz w:val="18"/>
          <w:szCs w:val="18"/>
        </w:rPr>
        <w:t>68 322,00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5BBE11E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5C2B007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38E7CAD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F5D933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3E486A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610EBC4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0D5A33E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lastRenderedPageBreak/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8852623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07150009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BAEFB49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2EB0B32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5E193150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0785B417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2F5A8AA8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3F8620A1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A508" w14:textId="77777777" w:rsidR="009F2FA6" w:rsidRDefault="009F2FA6">
      <w:r>
        <w:separator/>
      </w:r>
    </w:p>
  </w:endnote>
  <w:endnote w:type="continuationSeparator" w:id="0">
    <w:p w14:paraId="5285C2DB" w14:textId="77777777" w:rsidR="009F2FA6" w:rsidRDefault="009F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FB42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E5DCEE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194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C6FE" w14:textId="77777777" w:rsidR="009F2FA6" w:rsidRDefault="009F2FA6">
      <w:r>
        <w:separator/>
      </w:r>
    </w:p>
  </w:footnote>
  <w:footnote w:type="continuationSeparator" w:id="0">
    <w:p w14:paraId="1190DB2C" w14:textId="77777777" w:rsidR="009F2FA6" w:rsidRDefault="009F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36B9" w14:textId="7D3BC467" w:rsidR="00D561EE" w:rsidRPr="00263B17" w:rsidRDefault="009F2FA6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5F50C7" wp14:editId="6E98F6AA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28200F55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70F8E53A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77EC880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75DE95A9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29424">
    <w:abstractNumId w:val="8"/>
  </w:num>
  <w:num w:numId="2" w16cid:durableId="1830753194">
    <w:abstractNumId w:val="1"/>
  </w:num>
  <w:num w:numId="3" w16cid:durableId="289435745">
    <w:abstractNumId w:val="3"/>
  </w:num>
  <w:num w:numId="4" w16cid:durableId="2125924383">
    <w:abstractNumId w:val="0"/>
  </w:num>
  <w:num w:numId="5" w16cid:durableId="1282496344">
    <w:abstractNumId w:val="4"/>
  </w:num>
  <w:num w:numId="6" w16cid:durableId="636684326">
    <w:abstractNumId w:val="6"/>
  </w:num>
  <w:num w:numId="7" w16cid:durableId="1479883330">
    <w:abstractNumId w:val="5"/>
  </w:num>
  <w:num w:numId="8" w16cid:durableId="1204515200">
    <w:abstractNumId w:val="9"/>
  </w:num>
  <w:num w:numId="9" w16cid:durableId="2084063576">
    <w:abstractNumId w:val="7"/>
  </w:num>
  <w:num w:numId="10" w16cid:durableId="2020159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A6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0D7D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2FA6"/>
    <w:rsid w:val="009F56C1"/>
    <w:rsid w:val="00A134D5"/>
    <w:rsid w:val="00A27B63"/>
    <w:rsid w:val="00A41A00"/>
    <w:rsid w:val="00A46273"/>
    <w:rsid w:val="00A463EF"/>
    <w:rsid w:val="00A71F08"/>
    <w:rsid w:val="00A92435"/>
    <w:rsid w:val="00A9325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016D0"/>
  <w15:chartTrackingRefBased/>
  <w15:docId w15:val="{E4EC0D07-BA98-45C0-8BE8-D1EE6676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609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2025-05-28T06:16:00Z</dcterms:created>
  <dcterms:modified xsi:type="dcterms:W3CDTF">2025-05-28T06:29:00Z</dcterms:modified>
</cp:coreProperties>
</file>