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4712" w:rsidRDefault="00DF51A5">
      <w:pPr>
        <w:spacing w:after="375" w:line="259" w:lineRule="auto"/>
        <w:ind w:left="1718" w:firstLine="0"/>
        <w:jc w:val="left"/>
      </w:pPr>
      <w:r>
        <w:rPr>
          <w:noProof/>
        </w:rPr>
        <w:drawing>
          <wp:inline distT="0" distB="0" distL="0" distR="0">
            <wp:extent cx="3779520" cy="829292"/>
            <wp:effectExtent l="0" t="0" r="0" b="0"/>
            <wp:docPr id="15045" name="Picture 150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5" name="Picture 1504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79520" cy="829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712" w:rsidRDefault="00DF51A5">
      <w:pPr>
        <w:spacing w:after="415" w:line="246" w:lineRule="auto"/>
        <w:ind w:left="2827" w:right="2554" w:firstLine="0"/>
        <w:jc w:val="center"/>
      </w:pPr>
      <w:r>
        <w:rPr>
          <w:sz w:val="26"/>
          <w:u w:val="double" w:color="000000"/>
        </w:rPr>
        <w:t xml:space="preserve">Smlouva </w:t>
      </w:r>
      <w:r>
        <w:rPr>
          <w:sz w:val="26"/>
        </w:rPr>
        <w:t>o zajištění koncertnfro vystoupení</w:t>
      </w:r>
    </w:p>
    <w:p w:rsidR="009E4712" w:rsidRDefault="00DF51A5">
      <w:pPr>
        <w:pStyle w:val="berschrift1"/>
        <w:tabs>
          <w:tab w:val="center" w:pos="3504"/>
          <w:tab w:val="center" w:pos="4992"/>
        </w:tabs>
        <w:ind w:left="0" w:firstLine="0"/>
        <w:jc w:val="left"/>
      </w:pPr>
      <w:r>
        <w:rPr>
          <w:sz w:val="30"/>
        </w:rPr>
        <w:tab/>
      </w:r>
      <w:r>
        <w:rPr>
          <w:sz w:val="30"/>
        </w:rPr>
        <w:t>1.</w:t>
      </w:r>
      <w:r>
        <w:rPr>
          <w:sz w:val="30"/>
        </w:rPr>
        <w:tab/>
        <w:t>Smluvní strany</w:t>
      </w:r>
    </w:p>
    <w:p w:rsidR="009E4712" w:rsidRDefault="00DF51A5">
      <w:pPr>
        <w:spacing w:after="0" w:line="259" w:lineRule="auto"/>
        <w:ind w:left="250" w:hanging="10"/>
        <w:jc w:val="left"/>
      </w:pPr>
      <w:r>
        <w:rPr>
          <w:sz w:val="26"/>
        </w:rPr>
        <w:t>Obstaratel: MAGMAKONCERT s.r.o.</w:t>
      </w:r>
    </w:p>
    <w:p w:rsidR="009E4712" w:rsidRDefault="00DF51A5">
      <w:pPr>
        <w:spacing w:after="5" w:line="254" w:lineRule="auto"/>
        <w:ind w:left="1503" w:hanging="10"/>
        <w:jc w:val="left"/>
      </w:pPr>
      <w:r>
        <w:rPr>
          <w:sz w:val="22"/>
        </w:rPr>
        <w:t>Vodičkova 9</w:t>
      </w:r>
    </w:p>
    <w:p w:rsidR="009E4712" w:rsidRDefault="00DF51A5">
      <w:pPr>
        <w:ind w:right="23"/>
      </w:pPr>
      <w:r>
        <w:t>110 OO Praha 1</w:t>
      </w:r>
    </w:p>
    <w:p w:rsidR="009E4712" w:rsidRDefault="00DF51A5">
      <w:pPr>
        <w:ind w:left="1483" w:right="23"/>
      </w:pPr>
      <w:r>
        <w:t>IČ:29156432, DIČ:CZ29156432</w:t>
      </w:r>
      <w:r>
        <w:rPr>
          <w:noProof/>
        </w:rPr>
        <w:drawing>
          <wp:inline distT="0" distB="0" distL="0" distR="0">
            <wp:extent cx="1362456" cy="152443"/>
            <wp:effectExtent l="0" t="0" r="0" b="0"/>
            <wp:docPr id="15047" name="Picture 150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7" name="Picture 1504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5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712" w:rsidRDefault="00DF51A5">
      <w:pPr>
        <w:spacing w:after="502"/>
        <w:ind w:left="1142" w:right="480" w:hanging="984"/>
      </w:pPr>
      <w:r>
        <w:t xml:space="preserve">Objednatel: Městský společenský dům v Kolíně, Zámecká 109, 208 02 Kolín </w:t>
      </w:r>
      <w:r>
        <w:t>Mč:46383859</w:t>
      </w:r>
    </w:p>
    <w:p w:rsidR="009E4712" w:rsidRDefault="00DF51A5">
      <w:pPr>
        <w:spacing w:after="7" w:line="259" w:lineRule="auto"/>
        <w:ind w:left="0" w:right="557" w:firstLine="0"/>
        <w:jc w:val="center"/>
      </w:pPr>
      <w:r>
        <w:rPr>
          <w:sz w:val="22"/>
        </w:rPr>
        <w:t>Předmět smlouvy</w:t>
      </w:r>
    </w:p>
    <w:p w:rsidR="009E4712" w:rsidRDefault="00DF51A5">
      <w:pPr>
        <w:ind w:left="158" w:right="408"/>
      </w:pPr>
      <w:r>
        <w:t>Předmětem této smlouvy je zajištění koncertního vystoupení (hudební produkce) rockových skupin Alkehol a Arakain v: Kolín- MSD dne 4.4.2025, v délce 80+80mi</w:t>
      </w:r>
      <w:r>
        <w:t xml:space="preserve">nut. Skupiny Alkehol a Arakain jsou zastoupery agenturou: MAGMAKONCERT s.r.o., Vodičkova 9, </w:t>
      </w:r>
      <w:r>
        <w:t>1 10 OO 1 , 1Č:29156432, DIC:cz29156432.</w:t>
      </w:r>
    </w:p>
    <w:p w:rsidR="009E4712" w:rsidRDefault="00DF51A5">
      <w:pPr>
        <w:spacing w:after="608"/>
        <w:ind w:left="158" w:right="23"/>
      </w:pPr>
      <w:r>
        <w:t>Další podrobnosti, zejména o začátku a konci vystoupení budou upřesněny v objednávkovém formuláři, který je součástí této smlouvy str.4.</w:t>
      </w:r>
    </w:p>
    <w:p w:rsidR="009E4712" w:rsidRDefault="00DF51A5">
      <w:pPr>
        <w:pStyle w:val="berschrift1"/>
        <w:tabs>
          <w:tab w:val="center" w:pos="2923"/>
          <w:tab w:val="center" w:pos="4894"/>
        </w:tabs>
        <w:ind w:left="0" w:firstLine="0"/>
        <w:jc w:val="left"/>
      </w:pPr>
      <w:r>
        <w:tab/>
      </w:r>
      <w:r>
        <w:t xml:space="preserve">II, </w:t>
      </w:r>
      <w:r>
        <w:tab/>
        <w:t>Práva a povinnosti stran</w:t>
      </w:r>
    </w:p>
    <w:p w:rsidR="009E4712" w:rsidRDefault="00DF51A5">
      <w:pPr>
        <w:spacing w:after="66" w:line="259" w:lineRule="auto"/>
        <w:ind w:left="120" w:hanging="10"/>
        <w:jc w:val="left"/>
      </w:pPr>
      <w:r>
        <w:rPr>
          <w:sz w:val="26"/>
        </w:rPr>
        <w:t>1, Práva a povinnosti obstaratele</w:t>
      </w:r>
    </w:p>
    <w:p w:rsidR="009E4712" w:rsidRDefault="00DF51A5">
      <w:pPr>
        <w:numPr>
          <w:ilvl w:val="0"/>
          <w:numId w:val="1"/>
        </w:numPr>
        <w:ind w:right="96" w:hanging="317"/>
      </w:pPr>
      <w:r>
        <w:t>Obstaratel se zavazuje, že se skupiny Alkehol a Arakai</w:t>
      </w:r>
      <w:r>
        <w:t>n na koncermĺ vystoupení v přesném termínu a včas dle objednávkového formuláře. V opačném případě má objednatel právo od smlouvy odstoupit a obstaratel ručí za škody, které objednateli v důsledku nedodržení této povinnosti vnikly.</w:t>
      </w:r>
    </w:p>
    <w:p w:rsidR="009E4712" w:rsidRDefault="00DF51A5">
      <w:pPr>
        <w:numPr>
          <w:ilvl w:val="0"/>
          <w:numId w:val="1"/>
        </w:numPr>
        <w:spacing w:after="26"/>
        <w:ind w:right="96" w:hanging="317"/>
      </w:pPr>
      <w:r>
        <w:t>Obstaratel se zavazuje, ž</w:t>
      </w:r>
      <w:r>
        <w:t>e skupiny Alkehol a Arakain zabezpečí celý program svědomitě a v plném rozsahu dle ujednaných podmínek.</w:t>
      </w:r>
    </w:p>
    <w:p w:rsidR="009E4712" w:rsidRDefault="00DF51A5">
      <w:pPr>
        <w:numPr>
          <w:ilvl w:val="0"/>
          <w:numId w:val="1"/>
        </w:numPr>
        <w:ind w:right="96" w:hanging="317"/>
      </w:pPr>
      <w:r>
        <w:t xml:space="preserve">Obstaratei se dále zavazuje, že v případě překážek na jeho straně, které nebyly zaviněny úmyslně ani nedbalostí a které by mohly memožnit vystoupení či </w:t>
      </w:r>
      <w:r>
        <w:t>mít podstatný vliv na jeho průběh, je povinen omámit objednateli (pořadateli) bez zbytečného odkladu, kdy se o nich dozví, nejpozději však 5 dní (dobu si určit sami) před koncertem (např. v případě onemocnění člena skupiny). V takovém případě si obstaratel</w:t>
      </w:r>
      <w:r>
        <w:t xml:space="preserve"> vyhrazuje právo od smlouvy odstoupit a objednateli tak nevmihłe právní nárok na jakoukoli náhradu.</w:t>
      </w:r>
    </w:p>
    <w:p w:rsidR="009E4712" w:rsidRDefault="00DF51A5">
      <w:pPr>
        <w:numPr>
          <w:ilvl w:val="0"/>
          <w:numId w:val="1"/>
        </w:numPr>
        <w:ind w:right="96" w:hanging="317"/>
      </w:pPr>
      <w:r>
        <w:t>Odpovědnost obstaratele při odstoupení od smlouvy nevzniká v případě, kdy důvody odstoupení jsou dány mimořádnými okolnostmi, jako jsou např. úřední rozhodn</w:t>
      </w:r>
      <w:r>
        <w:t>utí, změny zákona apod.</w:t>
      </w:r>
    </w:p>
    <w:p w:rsidR="009E4712" w:rsidRDefault="00DF51A5">
      <w:pPr>
        <w:numPr>
          <w:ilvl w:val="0"/>
          <w:numId w:val="1"/>
        </w:numPr>
        <w:ind w:right="96" w:hanging="317"/>
      </w:pPr>
      <w:r>
        <w:lastRenderedPageBreak/>
        <w:t>Obstaratel zajistí na své náklady kvalifif ozvučení a osvětlení celého koncertu dle technického rideru obou kapel.</w:t>
      </w:r>
    </w:p>
    <w:p w:rsidR="009E4712" w:rsidRDefault="00DF51A5">
      <w:pPr>
        <w:spacing w:after="96"/>
        <w:ind w:left="322" w:right="23"/>
      </w:pPr>
      <w:r>
        <w:t>2, Práva a povinnosti objednatele</w:t>
      </w:r>
    </w:p>
    <w:p w:rsidR="009E4712" w:rsidRDefault="00DF51A5">
      <w:pPr>
        <w:numPr>
          <w:ilvl w:val="0"/>
          <w:numId w:val="2"/>
        </w:numPr>
        <w:spacing w:after="0" w:line="259" w:lineRule="auto"/>
        <w:ind w:left="504" w:right="23" w:hanging="346"/>
      </w:pPr>
      <w:r>
        <w:t>Objednatel je povinen zabezpečit prostor pro konání celé akce. Pódium o min.rozměre</w:t>
      </w:r>
      <w:r>
        <w:t>ch</w:t>
      </w:r>
    </w:p>
    <w:p w:rsidR="009E4712" w:rsidRDefault="00DF51A5">
      <w:pPr>
        <w:spacing w:after="0" w:line="259" w:lineRule="auto"/>
        <w:ind w:left="10" w:right="9" w:hanging="10"/>
        <w:jc w:val="right"/>
      </w:pPr>
      <w:r>
        <w:t>8x6x4m, výška pódia alespoň lm. Elektrický příkon: 2x zásuvka 63A 3-fázově,</w:t>
      </w:r>
    </w:p>
    <w:p w:rsidR="009E4712" w:rsidRDefault="00DF51A5">
      <w:pPr>
        <w:ind w:left="634" w:right="23"/>
      </w:pPr>
      <w:r>
        <w:t>Zábrany před pódium a kolem FOH-zvukaře,</w:t>
      </w:r>
    </w:p>
    <w:p w:rsidR="009E4712" w:rsidRDefault="00DF51A5">
      <w:pPr>
        <w:numPr>
          <w:ilvl w:val="0"/>
          <w:numId w:val="2"/>
        </w:numPr>
        <w:spacing w:after="5" w:line="254" w:lineRule="auto"/>
        <w:ind w:left="504" w:right="23" w:hanging="346"/>
      </w:pPr>
      <w:r>
        <w:rPr>
          <w:sz w:val="22"/>
        </w:rPr>
        <w:t>Objednatel je povinen převzít všechny organizační výdaje spojené s vystoupením .</w:t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6105" name="Picture 6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5" name="Picture 610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712" w:rsidRDefault="00DF51A5">
      <w:pPr>
        <w:numPr>
          <w:ilvl w:val="0"/>
          <w:numId w:val="2"/>
        </w:numPr>
        <w:ind w:left="504" w:right="23" w:hanging="346"/>
      </w:pPr>
      <w:r>
        <w:t xml:space="preserve">Objednatel zajistí na svůj vrub občerstvení pro účinkující v tomto rozsahu: </w:t>
      </w:r>
      <w:r>
        <w:rPr>
          <w:u w:val="single" w:color="000000"/>
        </w:rPr>
        <w:t xml:space="preserve">Technika: </w:t>
      </w:r>
      <w:r>
        <w:t>obložená studená mísa+pečivo pro 6 osob, 6x teplé jídlo, 4x2L Kofola, 4x2L Fanta, 6x1,5L</w:t>
      </w:r>
      <w:r>
        <w:t xml:space="preserve"> voda neperlivá, 6x2L voda jemně perlivá, káva, čaj, drobné občerstvení- zajistit jednu šatnu. </w:t>
      </w:r>
      <w:r>
        <w:rPr>
          <w:u w:val="single" w:color="000000"/>
        </w:rPr>
        <w:t>Alkehol</w:t>
      </w:r>
      <w:r>
        <w:t xml:space="preserve">: 6ks 1,51 neslazených jemně perlivých minerálek, , 30 ks piva m. </w:t>
      </w:r>
      <w:r>
        <w:rPr>
          <w:u w:val="single" w:color="000000"/>
        </w:rPr>
        <w:t xml:space="preserve">PrazdroiPilsner Urquell- chlazené, , </w:t>
      </w:r>
      <w:r>
        <w:t>, 6x nealko pivo- chlazené, Ilitr Rum Republica, 6x</w:t>
      </w:r>
      <w:r>
        <w:t xml:space="preserve">2L Cocacola, , 4x2L Fanta, 2L pomeranč juice, Ix ovocnou mísu, Ix studenou obloženou mísu(šunka, sýry, salámy, zelenina, pečivo), teplou večeři pro celý tým- 10 osob. </w:t>
      </w:r>
      <w:r>
        <w:rPr>
          <w:u w:val="single" w:color="000000"/>
        </w:rPr>
        <w:t>Arakain</w:t>
      </w:r>
      <w:r>
        <w:t xml:space="preserve">: 1 Oks piva </w:t>
      </w:r>
      <w:r>
        <w:rPr>
          <w:u w:val="single" w:color="000000"/>
        </w:rPr>
        <w:t>Pilsner Urquell- chlazené.</w:t>
      </w:r>
      <w:r>
        <w:t xml:space="preserve"> 10 x voda 0,5L neperlivá, 20 x 0,5L voda p</w:t>
      </w:r>
      <w:r>
        <w:t>erlivá, 6x nealko pivo- chlazené, IL Fernet Stock nebo Slivovice ,4x 0,75L bílé víno suché Veltlínské zelené, 1x0,75L červené víno suché, 2x2L Coca-cola, , 2x2L Fanta, 2x2L Kofola, ovocné mísy 2x, 1x studená obložená mísa(šunka, sýry, zelenina), teplou več</w:t>
      </w:r>
      <w:r>
        <w:t xml:space="preserve">eři pto celý tým- 1 1 osob a </w:t>
      </w:r>
      <w:r>
        <w:rPr>
          <w:u w:val="single" w:color="000000"/>
        </w:rPr>
        <w:t xml:space="preserve">iedno balepkové iídlo!!! </w:t>
      </w:r>
      <w:r>
        <w:t>Do šaten pro kapely a techniku drobné ob&amp;rstvení- kávu, čaj, slané oř«ky, brambůrky, tyčinky , tatranky...</w:t>
      </w:r>
    </w:p>
    <w:p w:rsidR="009E4712" w:rsidRDefault="00DF51A5">
      <w:pPr>
        <w:numPr>
          <w:ilvl w:val="0"/>
          <w:numId w:val="2"/>
        </w:numPr>
        <w:ind w:left="504" w:right="23" w:hanging="346"/>
      </w:pPr>
      <w:r>
        <w:t>Objednatel je povinen zajistit kvalitní pořadatelskou slôu, která zkonroluje popř. zabráni vnes</w:t>
      </w:r>
      <w:r>
        <w:t>ení nebeqxčných předmětů do objekQ1.Dále objednatel zajistí min. 6.pomocníků na vyložení a naložení aparatury/přd koncertem i po konertu/,lderou si skupina přiveze.</w:t>
      </w:r>
    </w:p>
    <w:p w:rsidR="009E4712" w:rsidRDefault="00DF51A5">
      <w:pPr>
        <w:numPr>
          <w:ilvl w:val="0"/>
          <w:numId w:val="2"/>
        </w:numPr>
        <w:ind w:left="504" w:right="23" w:hanging="346"/>
      </w:pPr>
      <w:r>
        <w:rPr>
          <w:noProof/>
        </w:rPr>
        <w:drawing>
          <wp:inline distT="0" distB="0" distL="0" distR="0">
            <wp:extent cx="633984" cy="143297"/>
            <wp:effectExtent l="0" t="0" r="0" b="0"/>
            <wp:docPr id="6204" name="Picture 6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4" name="Picture 620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3984" cy="143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má právo od této smlouvy odstoupit jen ve zvláště </w:t>
      </w:r>
      <w:r>
        <w:rPr>
          <w:noProof/>
        </w:rPr>
        <w:drawing>
          <wp:inline distT="0" distB="0" distL="0" distR="0">
            <wp:extent cx="850392" cy="149395"/>
            <wp:effectExtent l="0" t="0" r="0" b="0"/>
            <wp:docPr id="6205" name="Picture 6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5" name="Picture 620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0392" cy="14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případech, jenž stojí mimo jeho dosah nejpozději I měsíc před sunoveným vystoupením. Nepřímivé počasí, nízká účast návštěvníků akce atd. tEni důvodem ke aušeni této smlouvy. Při ndodrženi těchto podmínek je objednatel povinen uhradit náležitosti (smluvené</w:t>
      </w:r>
      <w:r>
        <w:t xml:space="preserve"> čásW) jako by se vystoupení konalo.</w:t>
      </w:r>
    </w:p>
    <w:p w:rsidR="009E4712" w:rsidRDefault="00DF51A5">
      <w:pPr>
        <w:numPr>
          <w:ilvl w:val="0"/>
          <w:numId w:val="2"/>
        </w:numPr>
        <w:ind w:left="504" w:right="23" w:hanging="346"/>
      </w:pPr>
      <w:r>
        <w:t>Objednatel má povinnost mjistit vjezd nákladním a osobním automobilům k místu konání akce, v případě B)třeby zajistí i m'. povolení k vjezdu pm ňsobování udílené Policí ČR.</w:t>
      </w:r>
    </w:p>
    <w:p w:rsidR="009E4712" w:rsidRDefault="00DF51A5">
      <w:pPr>
        <w:numPr>
          <w:ilvl w:val="0"/>
          <w:numId w:val="2"/>
        </w:numPr>
        <w:ind w:left="504" w:right="23" w:hanging="346"/>
      </w:pPr>
      <w:r>
        <w:t>Objednatel je povinen zajistit dostatečně velk</w:t>
      </w:r>
      <w:r>
        <w:t>ou šamu pro účinkující.</w:t>
      </w:r>
    </w:p>
    <w:p w:rsidR="009E4712" w:rsidRDefault="00DF51A5">
      <w:pPr>
        <w:numPr>
          <w:ilvl w:val="0"/>
          <w:numId w:val="2"/>
        </w:numPr>
        <w:ind w:left="504" w:right="23" w:hanging="346"/>
      </w:pPr>
      <w:r>
        <w:t>Objednatel zajistí místo na 2 prodejní smerchandise obou kapel rozměrech 3x3mefry (2.kusy)s přívodem elektřiny 230V.</w:t>
      </w:r>
    </w:p>
    <w:p w:rsidR="009E4712" w:rsidRDefault="00DF51A5">
      <w:pPr>
        <w:numPr>
          <w:ilvl w:val="0"/>
          <w:numId w:val="2"/>
        </w:numPr>
        <w:ind w:left="504" w:right="23" w:hanging="346"/>
      </w:pPr>
      <w:r>
        <w:t>Objdnatel zajistí volný vstup na koncert pro hosty obou kapel v počtu 10 lidí.</w:t>
      </w:r>
    </w:p>
    <w:p w:rsidR="009E4712" w:rsidRDefault="00DF51A5">
      <w:pPr>
        <w:numPr>
          <w:ilvl w:val="0"/>
          <w:numId w:val="2"/>
        </w:numPr>
        <w:ind w:left="504" w:right="23" w:hanging="346"/>
      </w:pPr>
      <w:r>
        <w:t>Objednatel zajistí na své náklady ub</w:t>
      </w:r>
      <w:r>
        <w:t>ytování takto: 8x jednolůžko, 9x dvoulůžko (check-out ve 12h! !! )- ubytování upřesním později, do 30.I .2025.</w:t>
      </w:r>
    </w:p>
    <w:p w:rsidR="009E4712" w:rsidRDefault="00DF51A5">
      <w:pPr>
        <w:numPr>
          <w:ilvl w:val="0"/>
          <w:numId w:val="2"/>
        </w:numPr>
        <w:spacing w:after="262"/>
        <w:ind w:left="504" w:right="23" w:hanging="346"/>
      </w:pPr>
      <w:r>
        <w:t>Objednatel uhradí na své náklady poplatek OSA za tento koncert.</w:t>
      </w:r>
    </w:p>
    <w:p w:rsidR="009E4712" w:rsidRDefault="00DF51A5">
      <w:pPr>
        <w:pStyle w:val="berschrift1"/>
        <w:spacing w:after="381"/>
        <w:ind w:right="293"/>
      </w:pPr>
      <w:r>
        <w:t>III. Smluvní cena</w:t>
      </w:r>
    </w:p>
    <w:p w:rsidR="009E4712" w:rsidRDefault="00DF51A5">
      <w:pPr>
        <w:ind w:left="706" w:right="182" w:hanging="610"/>
      </w:pPr>
      <w:r>
        <w:t xml:space="preserve">IV. </w:t>
      </w:r>
      <w:r>
        <w:rPr>
          <w:u w:val="single" w:color="000000"/>
        </w:rPr>
        <w:t xml:space="preserve">Objednatel se zavazuje uhradit obstaravateli před začátkem </w:t>
      </w:r>
      <w:r>
        <w:rPr>
          <w:u w:val="single" w:color="000000"/>
        </w:rPr>
        <w:t>koncertu dohodnutou smluvní cenu</w:t>
      </w:r>
      <w:r>
        <w:t xml:space="preserve"> ve výši: </w:t>
      </w:r>
      <w:r>
        <w:rPr>
          <w:noProof/>
        </w:rPr>
        <w:drawing>
          <wp:inline distT="0" distB="0" distL="0" distR="0">
            <wp:extent cx="2316480" cy="164640"/>
            <wp:effectExtent l="0" t="0" r="0" b="0"/>
            <wp:docPr id="6206" name="Picture 6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6" name="Picture 620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16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korun českých.)+21 %DPH. Smjuvní cena bude zaplacena bankovním převodem oproti </w:t>
      </w:r>
      <w:r>
        <w:rPr>
          <w:noProof/>
        </w:rPr>
        <w:drawing>
          <wp:inline distT="0" distB="0" distL="0" distR="0">
            <wp:extent cx="432816" cy="128053"/>
            <wp:effectExtent l="0" t="0" r="0" b="0"/>
            <wp:docPr id="15049" name="Picture 150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9" name="Picture 1504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2816" cy="128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zálohové faktuře ke dni f V případě, že objednatel neuhradí obstaravateli dohodnutou smluvní cenu před koncertem, obstaratel si vyhr</w:t>
      </w:r>
      <w:r>
        <w:t xml:space="preserve">azuje právo na odstoupení od této smlouvy. </w:t>
      </w:r>
      <w:r>
        <w:lastRenderedPageBreak/>
        <w:t xml:space="preserve">Pro tento případ si smluvní sfrany sjednávají smluvní pokutu k tíži objednatele ve výši </w:t>
      </w:r>
      <w:r>
        <w:rPr>
          <w:noProof/>
        </w:rPr>
        <w:drawing>
          <wp:inline distT="0" distB="0" distL="0" distR="0">
            <wp:extent cx="2017777" cy="158541"/>
            <wp:effectExtent l="0" t="0" r="0" b="0"/>
            <wp:docPr id="6207" name="Picture 6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7" name="Picture 620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17777" cy="158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korun českých)+21 %DPH. Tato smluvní pokuta je splatná do 5-ti dnů ode dne konání koncertu, který je předmětem této smlouvy</w:t>
      </w:r>
      <w:r>
        <w:t>, a to na bankovní účet obstaratele č.1072234520227/0100, vedený u KB, a.s., pob. Blovice.</w:t>
      </w:r>
    </w:p>
    <w:p w:rsidR="009E4712" w:rsidRDefault="00DF51A5">
      <w:pPr>
        <w:pStyle w:val="berschrift1"/>
        <w:spacing w:after="181"/>
        <w:ind w:right="322"/>
      </w:pPr>
      <w:r>
        <w:t>V, Závěrečná ustanovení</w:t>
      </w:r>
    </w:p>
    <w:p w:rsidR="009E4712" w:rsidRDefault="00DF51A5">
      <w:pPr>
        <w:spacing w:after="5" w:line="254" w:lineRule="auto"/>
        <w:ind w:left="532" w:hanging="245"/>
        <w:jc w:val="left"/>
      </w:pPr>
      <w:r>
        <w:rPr>
          <w:sz w:val="22"/>
        </w:rPr>
        <w:t>a) Tato smlouva nabývá platnosti a účinnosti dnem jejího uzavření a tímto dnem jsou její účastníci svými projevy vázáni.</w:t>
      </w:r>
    </w:p>
    <w:p w:rsidR="009E4712" w:rsidRDefault="00DF51A5">
      <w:pPr>
        <w:numPr>
          <w:ilvl w:val="0"/>
          <w:numId w:val="3"/>
        </w:numPr>
        <w:ind w:right="23" w:hanging="259"/>
      </w:pPr>
      <w:r>
        <w:t>Doručuje se na adres</w:t>
      </w:r>
      <w:r>
        <w:t>u uvedenou v této smlouvě, pokud smluvní strana sama nesdělí druhé straně adresu jinou. Za doručenou zásilku se považuje i odmímutí písemnosti adresátem nebo její nepřevzetí (nevyzvednutí v úložní době) a vrácení zpět odesílateli. Účinek doručení nastává v</w:t>
      </w:r>
      <w:r>
        <w:t>rácením zásilky.</w:t>
      </w:r>
    </w:p>
    <w:p w:rsidR="009E4712" w:rsidRDefault="00DF51A5">
      <w:pPr>
        <w:numPr>
          <w:ilvl w:val="0"/>
          <w:numId w:val="3"/>
        </w:numPr>
        <w:ind w:right="23" w:hanging="259"/>
      </w:pPr>
      <w:r>
        <w:t>Nedílnou součástí této smlouvy jsou technické podmínky. které obstaratel zasílá společně s touto smlouvou. Při nedodržení těchto podmínek se hudební produkce neuskuteční a objednatel uhradí veškeré vynaložené náklady, honoráře, práci techniky a dopravu tak</w:t>
      </w:r>
      <w:r>
        <w:t>, jako by se koncemí vystoupení konalo.</w:t>
      </w:r>
    </w:p>
    <w:p w:rsidR="009E4712" w:rsidRDefault="00DF51A5">
      <w:pPr>
        <w:numPr>
          <w:ilvl w:val="0"/>
          <w:numId w:val="3"/>
        </w:numPr>
        <w:spacing w:after="30"/>
        <w:ind w:right="23" w:hanging="259"/>
      </w:pPr>
      <w:r>
        <w:t>Tato smlouva je vyhotovena ve 2 stejnopisech s hodnotou originálu, z nichž každý z účastníků této smlouvy obdrží po jednom.</w:t>
      </w:r>
    </w:p>
    <w:p w:rsidR="009E4712" w:rsidRDefault="00DF51A5">
      <w:pPr>
        <w:numPr>
          <w:ilvl w:val="0"/>
          <w:numId w:val="3"/>
        </w:numPr>
        <w:spacing w:after="1048"/>
        <w:ind w:right="23" w:hanging="259"/>
      </w:pPr>
      <w:r>
        <w:t>Účasůlíci shodně prohlašují, že si smlouvu přečetli, s jejím obsahem bez výhrad a připomínek</w:t>
      </w:r>
      <w:r>
        <w:t xml:space="preserve"> souhlasí, a že byla sepsána podle jejich pravé a svobodné vůle a na důkaz toho připojují své vlastnoruční podpisy.</w:t>
      </w:r>
    </w:p>
    <w:p w:rsidR="009E4712" w:rsidRDefault="00DF51A5">
      <w:pPr>
        <w:spacing w:after="1653" w:line="259" w:lineRule="auto"/>
        <w:ind w:left="250" w:firstLine="0"/>
        <w:jc w:val="left"/>
      </w:pPr>
      <w:r>
        <w:rPr>
          <w:rFonts w:ascii="Courier New" w:eastAsia="Courier New" w:hAnsi="Courier New" w:cs="Courier New"/>
          <w:sz w:val="18"/>
        </w:rPr>
        <w:t>V Praze dne 21.10.2024</w:t>
      </w:r>
    </w:p>
    <w:p w:rsidR="009E4712" w:rsidRDefault="00DF51A5">
      <w:pPr>
        <w:tabs>
          <w:tab w:val="center" w:pos="1351"/>
          <w:tab w:val="center" w:pos="7147"/>
        </w:tabs>
        <w:spacing w:after="5" w:line="254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505968</wp:posOffset>
            </wp:positionH>
            <wp:positionV relativeFrom="paragraph">
              <wp:posOffset>-545746</wp:posOffset>
            </wp:positionV>
            <wp:extent cx="2097024" cy="948198"/>
            <wp:effectExtent l="0" t="0" r="0" b="0"/>
            <wp:wrapSquare wrapText="bothSides"/>
            <wp:docPr id="9219" name="Picture 9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" name="Picture 921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97024" cy="948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100584</wp:posOffset>
                </wp:positionH>
                <wp:positionV relativeFrom="paragraph">
                  <wp:posOffset>771365</wp:posOffset>
                </wp:positionV>
                <wp:extent cx="1856232" cy="6098"/>
                <wp:effectExtent l="0" t="0" r="0" b="0"/>
                <wp:wrapSquare wrapText="bothSides"/>
                <wp:docPr id="15054" name="Group 150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6232" cy="6098"/>
                          <a:chOff x="0" y="0"/>
                          <a:chExt cx="1856232" cy="6098"/>
                        </a:xfrm>
                      </wpg:grpSpPr>
                      <wps:wsp>
                        <wps:cNvPr id="15053" name="Shape 15053"/>
                        <wps:cNvSpPr/>
                        <wps:spPr>
                          <a:xfrm>
                            <a:off x="0" y="0"/>
                            <a:ext cx="185623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6232" h="6098">
                                <a:moveTo>
                                  <a:pt x="0" y="3049"/>
                                </a:moveTo>
                                <a:lnTo>
                                  <a:pt x="185623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054" style="width:146.16pt;height:0.480164pt;position:absolute;mso-position-horizontal-relative:text;mso-position-horizontal:absolute;margin-left:7.92pt;mso-position-vertical-relative:text;margin-top:60.7374pt;" coordsize="18562,60">
                <v:shape id="Shape 15053" style="position:absolute;width:18562;height:60;left:0;top:0;" coordsize="1856232,6098" path="m0,3049l1856232,3049">
                  <v:stroke weight="0.480164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sz w:val="22"/>
        </w:rPr>
        <w:tab/>
        <w:t>obstaratel</w:t>
      </w:r>
      <w:r>
        <w:rPr>
          <w:sz w:val="22"/>
        </w:rPr>
        <w:tab/>
      </w:r>
      <w:r>
        <w:rPr>
          <w:noProof/>
        </w:rPr>
        <w:drawing>
          <wp:inline distT="0" distB="0" distL="0" distR="0">
            <wp:extent cx="1834896" cy="1131131"/>
            <wp:effectExtent l="0" t="0" r="0" b="0"/>
            <wp:docPr id="15051" name="Picture 150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1" name="Picture 1505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34896" cy="1131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4712">
      <w:headerReference w:type="even" r:id="rId17"/>
      <w:headerReference w:type="default" r:id="rId18"/>
      <w:headerReference w:type="first" r:id="rId19"/>
      <w:pgSz w:w="11904" w:h="16834"/>
      <w:pgMar w:top="1599" w:right="1733" w:bottom="1941" w:left="1123" w:header="108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DF51A5">
      <w:pPr>
        <w:spacing w:after="0" w:line="240" w:lineRule="auto"/>
      </w:pPr>
      <w:r>
        <w:separator/>
      </w:r>
    </w:p>
  </w:endnote>
  <w:endnote w:type="continuationSeparator" w:id="0">
    <w:p w:rsidR="00000000" w:rsidRDefault="00DF5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DF51A5">
      <w:pPr>
        <w:spacing w:after="0" w:line="240" w:lineRule="auto"/>
      </w:pPr>
      <w:r>
        <w:separator/>
      </w:r>
    </w:p>
  </w:footnote>
  <w:footnote w:type="continuationSeparator" w:id="0">
    <w:p w:rsidR="00000000" w:rsidRDefault="00DF5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E4712" w:rsidRDefault="00DF51A5">
    <w:pPr>
      <w:spacing w:after="0" w:line="259" w:lineRule="auto"/>
      <w:ind w:left="365" w:firstLine="0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E4712" w:rsidRDefault="00DF51A5">
    <w:pPr>
      <w:spacing w:after="0" w:line="259" w:lineRule="auto"/>
      <w:ind w:left="365" w:firstLine="0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E4712" w:rsidRDefault="00DF51A5">
    <w:pPr>
      <w:spacing w:after="0" w:line="259" w:lineRule="auto"/>
      <w:ind w:left="365" w:firstLine="0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F6F55"/>
    <w:multiLevelType w:val="hybridMultilevel"/>
    <w:tmpl w:val="AD8A056E"/>
    <w:lvl w:ilvl="0" w:tplc="A142D170">
      <w:start w:val="1"/>
      <w:numFmt w:val="lowerLetter"/>
      <w:lvlText w:val="%1)"/>
      <w:lvlJc w:val="left"/>
      <w:pPr>
        <w:ind w:left="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70478A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8613CE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D44F8C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2E78EE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905226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46CD96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DA9440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DE8A1A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842574"/>
    <w:multiLevelType w:val="hybridMultilevel"/>
    <w:tmpl w:val="2DB604D8"/>
    <w:lvl w:ilvl="0" w:tplc="4FEEDD98">
      <w:start w:val="1"/>
      <w:numFmt w:val="lowerLetter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08D642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DAA610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9A71E4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1479C0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F0187C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2479F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9CA202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38A1FE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8C3C55"/>
    <w:multiLevelType w:val="hybridMultilevel"/>
    <w:tmpl w:val="9188B4DC"/>
    <w:lvl w:ilvl="0" w:tplc="EE0ABBE4">
      <w:start w:val="3"/>
      <w:numFmt w:val="lowerLetter"/>
      <w:lvlText w:val="%1)"/>
      <w:lvlJc w:val="left"/>
      <w:pPr>
        <w:ind w:left="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721A34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BC1076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E01B4C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BCD84A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EED48C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3E288A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F084CA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0E8EBE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712"/>
    <w:rsid w:val="009E4712"/>
    <w:rsid w:val="00DF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C6D3BF-67D0-454B-A578-ED8A6C04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4" w:line="248" w:lineRule="auto"/>
      <w:ind w:left="1507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119"/>
      <w:ind w:left="25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5547</Characters>
  <Application>Microsoft Office Word</Application>
  <DocSecurity>4</DocSecurity>
  <Lines>46</Lines>
  <Paragraphs>12</Paragraphs>
  <ScaleCrop>false</ScaleCrop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2025-05-28T04:18:00Z</dcterms:created>
  <dcterms:modified xsi:type="dcterms:W3CDTF">2025-05-28T04:18:00Z</dcterms:modified>
</cp:coreProperties>
</file>