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B820" w14:textId="5333244E" w:rsidR="00CB4A9B" w:rsidRPr="008A0B42" w:rsidRDefault="00CB4A9B" w:rsidP="00CB4A9B">
      <w:pPr>
        <w:pStyle w:val="Nzev"/>
        <w:ind w:left="4963" w:firstLine="709"/>
        <w:jc w:val="left"/>
        <w:outlineLvl w:val="0"/>
        <w:rPr>
          <w:rFonts w:ascii="Arial" w:hAnsi="Arial" w:cs="Arial"/>
          <w:b w:val="0"/>
          <w:smallCaps/>
          <w:sz w:val="20"/>
        </w:rPr>
      </w:pPr>
      <w:r>
        <w:rPr>
          <w:rFonts w:ascii="Arial" w:hAnsi="Arial" w:cs="Arial"/>
          <w:b w:val="0"/>
          <w:smallCaps/>
          <w:sz w:val="20"/>
        </w:rPr>
        <w:t xml:space="preserve">           </w:t>
      </w:r>
      <w:r w:rsidRPr="008A0B42">
        <w:rPr>
          <w:rFonts w:ascii="Arial" w:hAnsi="Arial" w:cs="Arial"/>
          <w:b w:val="0"/>
          <w:smallCaps/>
          <w:sz w:val="20"/>
        </w:rPr>
        <w:t xml:space="preserve">č.j.: </w:t>
      </w:r>
      <w:r w:rsidRPr="00BA5730">
        <w:rPr>
          <w:rFonts w:ascii="Arial" w:hAnsi="Arial" w:cs="Arial"/>
          <w:b w:val="0"/>
          <w:smallCaps/>
          <w:sz w:val="20"/>
        </w:rPr>
        <w:t>ND/</w:t>
      </w:r>
      <w:r w:rsidR="004D6B02">
        <w:rPr>
          <w:rFonts w:ascii="Arial" w:hAnsi="Arial" w:cs="Arial"/>
          <w:b w:val="0"/>
          <w:smallCaps/>
          <w:sz w:val="20"/>
        </w:rPr>
        <w:t>3837/600300</w:t>
      </w:r>
      <w:r w:rsidRPr="00BA5730">
        <w:rPr>
          <w:rFonts w:ascii="Arial" w:hAnsi="Arial" w:cs="Arial"/>
          <w:b w:val="0"/>
          <w:smallCaps/>
          <w:sz w:val="20"/>
        </w:rPr>
        <w:t>/</w:t>
      </w:r>
      <w:r w:rsidR="00E37A5A" w:rsidRPr="00BA5730">
        <w:rPr>
          <w:rFonts w:ascii="Arial" w:hAnsi="Arial" w:cs="Arial"/>
          <w:b w:val="0"/>
          <w:smallCaps/>
          <w:sz w:val="20"/>
        </w:rPr>
        <w:t>2025</w:t>
      </w:r>
    </w:p>
    <w:p w14:paraId="288B79D5" w14:textId="6AACE97C" w:rsidR="00CB4A9B" w:rsidRDefault="00CB4A9B" w:rsidP="005A584D">
      <w:pPr>
        <w:pStyle w:val="Nzev"/>
        <w:jc w:val="left"/>
        <w:outlineLvl w:val="0"/>
        <w:rPr>
          <w:rFonts w:ascii="Arial" w:hAnsi="Arial" w:cs="Arial"/>
          <w:smallCaps/>
          <w:sz w:val="22"/>
          <w:szCs w:val="22"/>
        </w:rPr>
      </w:pPr>
      <w:r>
        <w:rPr>
          <w:rFonts w:ascii="Arial" w:hAnsi="Arial" w:cs="Arial"/>
          <w:smallCaps/>
          <w:sz w:val="22"/>
          <w:szCs w:val="22"/>
        </w:rPr>
        <w:t xml:space="preserve">   </w:t>
      </w:r>
    </w:p>
    <w:p w14:paraId="54F939CD" w14:textId="52D09FB3"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1AD98B44" wp14:editId="26C05F22">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317241AE" w14:textId="77777777" w:rsidR="002B6ACC" w:rsidRDefault="002B6ACC" w:rsidP="005A584D">
      <w:pPr>
        <w:pStyle w:val="Nzev"/>
        <w:jc w:val="left"/>
        <w:outlineLvl w:val="0"/>
        <w:rPr>
          <w:rFonts w:ascii="Arial" w:hAnsi="Arial" w:cs="Arial"/>
          <w:smallCaps/>
          <w:sz w:val="22"/>
          <w:szCs w:val="22"/>
        </w:rPr>
      </w:pPr>
    </w:p>
    <w:p w14:paraId="1F504803" w14:textId="77777777" w:rsidR="00CB4A9B" w:rsidRPr="005A584D" w:rsidRDefault="00CB4A9B" w:rsidP="005A584D">
      <w:pPr>
        <w:pStyle w:val="Nzev"/>
        <w:jc w:val="left"/>
        <w:outlineLvl w:val="0"/>
        <w:rPr>
          <w:rFonts w:ascii="Arial" w:hAnsi="Arial" w:cs="Arial"/>
          <w:smallCaps/>
          <w:sz w:val="22"/>
          <w:szCs w:val="22"/>
        </w:rPr>
      </w:pPr>
    </w:p>
    <w:p w14:paraId="0AB67216" w14:textId="0C178947" w:rsidR="00927AC3" w:rsidRPr="006A45A5" w:rsidRDefault="00927AC3" w:rsidP="003313A3">
      <w:pPr>
        <w:pStyle w:val="Nzev"/>
        <w:outlineLvl w:val="0"/>
        <w:rPr>
          <w:rFonts w:ascii="Arial" w:hAnsi="Arial" w:cs="Arial"/>
          <w:sz w:val="22"/>
          <w:szCs w:val="22"/>
        </w:rPr>
      </w:pPr>
      <w:r>
        <w:rPr>
          <w:rFonts w:ascii="Arial" w:hAnsi="Arial" w:cs="Arial"/>
          <w:sz w:val="22"/>
          <w:szCs w:val="22"/>
        </w:rPr>
        <w:t xml:space="preserve">SMLOUVA O </w:t>
      </w:r>
      <w:r w:rsidRPr="006A45A5">
        <w:rPr>
          <w:rFonts w:ascii="Arial" w:hAnsi="Arial" w:cs="Arial"/>
          <w:sz w:val="22"/>
          <w:szCs w:val="22"/>
        </w:rPr>
        <w:t xml:space="preserve">DÍLO  THS </w:t>
      </w:r>
      <w:r w:rsidR="00E37A5A" w:rsidRPr="006A45A5">
        <w:rPr>
          <w:rFonts w:ascii="Arial" w:hAnsi="Arial" w:cs="Arial"/>
          <w:sz w:val="22"/>
          <w:szCs w:val="22"/>
        </w:rPr>
        <w:t>ND</w:t>
      </w:r>
      <w:r w:rsidRPr="006A45A5">
        <w:rPr>
          <w:rFonts w:ascii="Arial" w:hAnsi="Arial" w:cs="Arial"/>
          <w:sz w:val="22"/>
          <w:szCs w:val="22"/>
        </w:rPr>
        <w:t xml:space="preserve"> </w:t>
      </w:r>
      <w:r w:rsidR="00E44409" w:rsidRPr="006A45A5">
        <w:rPr>
          <w:rFonts w:ascii="Arial" w:hAnsi="Arial" w:cs="Arial"/>
          <w:sz w:val="22"/>
          <w:szCs w:val="22"/>
        </w:rPr>
        <w:t>03</w:t>
      </w:r>
      <w:r w:rsidRPr="006A45A5">
        <w:rPr>
          <w:rFonts w:ascii="Arial" w:hAnsi="Arial" w:cs="Arial"/>
          <w:sz w:val="22"/>
          <w:szCs w:val="22"/>
        </w:rPr>
        <w:t>/202</w:t>
      </w:r>
      <w:r w:rsidR="00707F63" w:rsidRPr="006A45A5">
        <w:rPr>
          <w:rFonts w:ascii="Arial" w:hAnsi="Arial" w:cs="Arial"/>
          <w:sz w:val="22"/>
          <w:szCs w:val="22"/>
        </w:rPr>
        <w:t>5</w:t>
      </w:r>
    </w:p>
    <w:p w14:paraId="15685495" w14:textId="77777777" w:rsidR="00927AC3" w:rsidRPr="006A45A5" w:rsidRDefault="00927AC3" w:rsidP="00927AC3">
      <w:pPr>
        <w:pStyle w:val="Nzev"/>
        <w:outlineLvl w:val="0"/>
        <w:rPr>
          <w:rFonts w:ascii="Arial" w:hAnsi="Arial" w:cs="Arial"/>
          <w:sz w:val="22"/>
          <w:szCs w:val="22"/>
        </w:rPr>
      </w:pPr>
    </w:p>
    <w:p w14:paraId="5E81A47B" w14:textId="03BB4C8F" w:rsidR="00927AC3" w:rsidRPr="006A45A5" w:rsidRDefault="00E37A5A" w:rsidP="00927AC3">
      <w:pPr>
        <w:pStyle w:val="Nzev"/>
        <w:outlineLvl w:val="0"/>
        <w:rPr>
          <w:rFonts w:ascii="Arial" w:hAnsi="Arial" w:cs="Arial"/>
          <w:sz w:val="22"/>
          <w:szCs w:val="22"/>
        </w:rPr>
      </w:pPr>
      <w:r w:rsidRPr="006A45A5">
        <w:rPr>
          <w:rFonts w:ascii="Arial" w:hAnsi="Arial" w:cs="Arial"/>
          <w:sz w:val="22"/>
          <w:szCs w:val="22"/>
        </w:rPr>
        <w:t>NEN</w:t>
      </w:r>
      <w:r w:rsidR="00661865" w:rsidRPr="006A45A5">
        <w:rPr>
          <w:rFonts w:ascii="Arial" w:hAnsi="Arial" w:cs="Arial"/>
          <w:sz w:val="22"/>
          <w:szCs w:val="22"/>
        </w:rPr>
        <w:t xml:space="preserve"> -</w:t>
      </w:r>
      <w:r w:rsidR="00927AC3" w:rsidRPr="006A45A5">
        <w:rPr>
          <w:rFonts w:ascii="Arial" w:hAnsi="Arial" w:cs="Arial"/>
          <w:sz w:val="22"/>
          <w:szCs w:val="22"/>
        </w:rPr>
        <w:t xml:space="preserve"> zakázka č. </w:t>
      </w:r>
      <w:r w:rsidR="00596287" w:rsidRPr="006A45A5">
        <w:rPr>
          <w:rFonts w:ascii="Arial" w:hAnsi="Arial" w:cs="Arial"/>
          <w:sz w:val="22"/>
          <w:szCs w:val="22"/>
        </w:rPr>
        <w:t>N006/25/V00003160</w:t>
      </w:r>
      <w:r w:rsidR="00927AC3" w:rsidRPr="006A45A5">
        <w:rPr>
          <w:rFonts w:ascii="Arial" w:hAnsi="Arial" w:cs="Arial"/>
          <w:sz w:val="22"/>
          <w:szCs w:val="22"/>
        </w:rPr>
        <w:t>.</w:t>
      </w:r>
    </w:p>
    <w:p w14:paraId="7BFF301B" w14:textId="77777777" w:rsidR="00927AC3" w:rsidRPr="006A45A5" w:rsidRDefault="00927AC3" w:rsidP="00CF469D">
      <w:pPr>
        <w:rPr>
          <w:rFonts w:ascii="Arial" w:hAnsi="Arial" w:cs="Arial"/>
          <w:sz w:val="22"/>
          <w:szCs w:val="22"/>
        </w:rPr>
      </w:pPr>
    </w:p>
    <w:p w14:paraId="6092EC46" w14:textId="4374B7A8" w:rsidR="00927AC3" w:rsidRPr="006A45A5" w:rsidRDefault="00927AC3" w:rsidP="003F3976">
      <w:pPr>
        <w:autoSpaceDE w:val="0"/>
        <w:autoSpaceDN w:val="0"/>
        <w:adjustRightInd w:val="0"/>
        <w:jc w:val="both"/>
        <w:rPr>
          <w:rFonts w:ascii="Arial" w:hAnsi="Arial" w:cs="Arial"/>
          <w:b/>
          <w:sz w:val="22"/>
          <w:szCs w:val="22"/>
        </w:rPr>
      </w:pPr>
      <w:r w:rsidRPr="006A45A5">
        <w:rPr>
          <w:rFonts w:ascii="Arial" w:hAnsi="Arial" w:cs="Arial"/>
          <w:b/>
          <w:sz w:val="22"/>
          <w:szCs w:val="22"/>
        </w:rPr>
        <w:t xml:space="preserve">Název akce: </w:t>
      </w:r>
      <w:r w:rsidR="00AE7A74" w:rsidRPr="006A45A5">
        <w:rPr>
          <w:rFonts w:ascii="Arial" w:hAnsi="Arial" w:cs="Arial"/>
          <w:b/>
          <w:bCs/>
          <w:sz w:val="22"/>
          <w:szCs w:val="22"/>
        </w:rPr>
        <w:t>ND – Revitalizace protipožárních automatických vrat a dveří v historické budově Národního divadla (Schulzova část) a provozní budově A (PB A)</w:t>
      </w:r>
    </w:p>
    <w:p w14:paraId="7F7F10F1" w14:textId="77777777" w:rsidR="00927AC3" w:rsidRPr="006A45A5" w:rsidRDefault="00927AC3" w:rsidP="00E37A5A">
      <w:pPr>
        <w:autoSpaceDE w:val="0"/>
        <w:autoSpaceDN w:val="0"/>
        <w:adjustRightInd w:val="0"/>
        <w:ind w:left="1418" w:hanging="1418"/>
        <w:jc w:val="both"/>
        <w:rPr>
          <w:rFonts w:ascii="Arial" w:hAnsi="Arial" w:cs="Arial"/>
          <w:b/>
          <w:sz w:val="22"/>
          <w:szCs w:val="22"/>
        </w:rPr>
      </w:pPr>
    </w:p>
    <w:p w14:paraId="48B9F3BF" w14:textId="77777777" w:rsidR="00927AC3" w:rsidRDefault="00927AC3" w:rsidP="00927AC3">
      <w:pPr>
        <w:rPr>
          <w:rFonts w:ascii="Arial" w:hAnsi="Arial" w:cs="Arial"/>
          <w:sz w:val="22"/>
          <w:szCs w:val="22"/>
        </w:rPr>
      </w:pPr>
    </w:p>
    <w:p w14:paraId="316637B9" w14:textId="77777777" w:rsidR="00306761" w:rsidRPr="005A584D" w:rsidRDefault="00306761" w:rsidP="00927AC3">
      <w:pPr>
        <w:rPr>
          <w:rFonts w:ascii="Arial" w:hAnsi="Arial" w:cs="Arial"/>
          <w:sz w:val="22"/>
          <w:szCs w:val="22"/>
        </w:rPr>
      </w:pPr>
    </w:p>
    <w:p w14:paraId="20C8CC84" w14:textId="77777777" w:rsidR="00927AC3" w:rsidRPr="005A584D" w:rsidRDefault="00927AC3" w:rsidP="00927AC3">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525AAD88" w14:textId="77777777" w:rsidR="00927AC3" w:rsidRPr="005A584D" w:rsidRDefault="00927AC3" w:rsidP="00927AC3">
      <w:pPr>
        <w:jc w:val="both"/>
        <w:rPr>
          <w:rFonts w:ascii="Arial" w:hAnsi="Arial" w:cs="Arial"/>
          <w:sz w:val="22"/>
          <w:szCs w:val="22"/>
        </w:rPr>
      </w:pPr>
    </w:p>
    <w:p w14:paraId="7BC0227A" w14:textId="77777777" w:rsidR="00927AC3" w:rsidRPr="00D729CA" w:rsidRDefault="00927AC3" w:rsidP="00927AC3">
      <w:pPr>
        <w:jc w:val="both"/>
        <w:outlineLvl w:val="0"/>
        <w:rPr>
          <w:rFonts w:ascii="Arial" w:hAnsi="Arial" w:cs="Arial"/>
          <w:b/>
          <w:sz w:val="22"/>
          <w:szCs w:val="22"/>
        </w:rPr>
      </w:pPr>
      <w:r w:rsidRPr="00D729CA">
        <w:rPr>
          <w:rFonts w:ascii="Arial" w:hAnsi="Arial" w:cs="Arial"/>
          <w:b/>
          <w:sz w:val="22"/>
          <w:szCs w:val="22"/>
        </w:rPr>
        <w:t>Objednatel</w:t>
      </w:r>
      <w:r w:rsidRPr="00D729CA">
        <w:rPr>
          <w:rFonts w:ascii="Arial" w:hAnsi="Arial" w:cs="Arial"/>
          <w:b/>
          <w:sz w:val="22"/>
          <w:szCs w:val="22"/>
        </w:rPr>
        <w:tab/>
      </w:r>
      <w:r w:rsidRPr="00D729CA">
        <w:rPr>
          <w:rFonts w:ascii="Arial" w:hAnsi="Arial" w:cs="Arial"/>
          <w:b/>
          <w:sz w:val="22"/>
          <w:szCs w:val="22"/>
        </w:rPr>
        <w:tab/>
        <w:t xml:space="preserve">: Národní divadlo </w:t>
      </w:r>
    </w:p>
    <w:p w14:paraId="14F7ADFD" w14:textId="7EBB3753" w:rsidR="00927AC3" w:rsidRPr="00D729CA" w:rsidRDefault="00927AC3" w:rsidP="00927AC3">
      <w:pPr>
        <w:tabs>
          <w:tab w:val="left" w:pos="284"/>
          <w:tab w:val="left" w:pos="1701"/>
        </w:tabs>
        <w:jc w:val="both"/>
        <w:rPr>
          <w:rFonts w:ascii="Arial" w:hAnsi="Arial" w:cs="Arial"/>
          <w:sz w:val="22"/>
          <w:szCs w:val="22"/>
        </w:rPr>
      </w:pPr>
      <w:r w:rsidRPr="00D729CA">
        <w:rPr>
          <w:rFonts w:ascii="Arial" w:hAnsi="Arial" w:cs="Arial"/>
          <w:sz w:val="22"/>
          <w:szCs w:val="22"/>
        </w:rPr>
        <w:t>se sídlem</w:t>
      </w:r>
      <w:r w:rsidRPr="00D729CA">
        <w:rPr>
          <w:rFonts w:ascii="Arial" w:hAnsi="Arial" w:cs="Arial"/>
          <w:sz w:val="22"/>
          <w:szCs w:val="22"/>
        </w:rPr>
        <w:tab/>
      </w:r>
      <w:r w:rsidRPr="00D729CA">
        <w:rPr>
          <w:rFonts w:ascii="Arial" w:hAnsi="Arial" w:cs="Arial"/>
          <w:sz w:val="22"/>
          <w:szCs w:val="22"/>
        </w:rPr>
        <w:tab/>
        <w:t xml:space="preserve">: Ostrovní </w:t>
      </w:r>
      <w:r w:rsidR="00707F63">
        <w:rPr>
          <w:rFonts w:ascii="Arial" w:hAnsi="Arial" w:cs="Arial"/>
          <w:sz w:val="22"/>
          <w:szCs w:val="22"/>
        </w:rPr>
        <w:t>225/</w:t>
      </w:r>
      <w:r w:rsidRPr="00D729CA">
        <w:rPr>
          <w:rFonts w:ascii="Arial" w:hAnsi="Arial" w:cs="Arial"/>
          <w:sz w:val="22"/>
          <w:szCs w:val="22"/>
        </w:rPr>
        <w:t>1, 1</w:t>
      </w:r>
      <w:r w:rsidR="00707F63">
        <w:rPr>
          <w:rFonts w:ascii="Arial" w:hAnsi="Arial" w:cs="Arial"/>
          <w:sz w:val="22"/>
          <w:szCs w:val="22"/>
        </w:rPr>
        <w:t>10 00</w:t>
      </w:r>
      <w:r w:rsidRPr="00D729CA">
        <w:rPr>
          <w:rFonts w:ascii="Arial" w:hAnsi="Arial" w:cs="Arial"/>
          <w:sz w:val="22"/>
          <w:szCs w:val="22"/>
        </w:rPr>
        <w:t xml:space="preserve"> Praha 1</w:t>
      </w:r>
      <w:r w:rsidR="00707F63">
        <w:rPr>
          <w:rFonts w:ascii="Arial" w:hAnsi="Arial" w:cs="Arial"/>
          <w:sz w:val="22"/>
          <w:szCs w:val="22"/>
        </w:rPr>
        <w:t xml:space="preserve"> – Nové Město</w:t>
      </w:r>
    </w:p>
    <w:p w14:paraId="443749B2" w14:textId="0B1F3AEA" w:rsidR="00360E48" w:rsidRDefault="00927AC3" w:rsidP="00BA5730">
      <w:pPr>
        <w:ind w:left="2127" w:hanging="2127"/>
        <w:jc w:val="both"/>
        <w:rPr>
          <w:rFonts w:ascii="Arial" w:hAnsi="Arial" w:cs="Arial"/>
          <w:sz w:val="22"/>
          <w:szCs w:val="22"/>
        </w:rPr>
      </w:pPr>
      <w:r w:rsidRPr="00D729CA">
        <w:rPr>
          <w:rFonts w:ascii="Arial" w:hAnsi="Arial" w:cs="Arial"/>
          <w:sz w:val="22"/>
          <w:szCs w:val="22"/>
        </w:rPr>
        <w:t>zastoupené</w:t>
      </w:r>
      <w:r w:rsidRPr="00D729CA">
        <w:rPr>
          <w:rFonts w:ascii="Arial" w:hAnsi="Arial" w:cs="Arial"/>
          <w:sz w:val="22"/>
          <w:szCs w:val="22"/>
        </w:rPr>
        <w:tab/>
        <w:t xml:space="preserve">: </w:t>
      </w:r>
      <w:r w:rsidR="00BA5730">
        <w:rPr>
          <w:rFonts w:ascii="Arial" w:hAnsi="Arial" w:cs="Arial"/>
          <w:sz w:val="22"/>
          <w:szCs w:val="22"/>
        </w:rPr>
        <w:t>p</w:t>
      </w:r>
      <w:r w:rsidR="00E44409" w:rsidRPr="00E44409">
        <w:rPr>
          <w:rFonts w:ascii="Arial" w:hAnsi="Arial" w:cs="Arial"/>
          <w:sz w:val="22"/>
          <w:szCs w:val="22"/>
        </w:rPr>
        <w:t>rof. MgA. Janem Burianem,</w:t>
      </w:r>
      <w:r w:rsidR="00BA5730">
        <w:rPr>
          <w:rFonts w:ascii="Arial" w:hAnsi="Arial" w:cs="Arial"/>
          <w:sz w:val="22"/>
          <w:szCs w:val="22"/>
        </w:rPr>
        <w:t xml:space="preserve"> </w:t>
      </w:r>
      <w:r w:rsidR="00E44409" w:rsidRPr="00E44409">
        <w:rPr>
          <w:rFonts w:ascii="Arial" w:hAnsi="Arial" w:cs="Arial"/>
          <w:sz w:val="22"/>
          <w:szCs w:val="22"/>
        </w:rPr>
        <w:t>generálním ředitelem</w:t>
      </w:r>
      <w:r w:rsidR="00BA5730">
        <w:rPr>
          <w:rFonts w:ascii="Arial" w:hAnsi="Arial" w:cs="Arial"/>
          <w:sz w:val="22"/>
          <w:szCs w:val="22"/>
        </w:rPr>
        <w:t xml:space="preserve"> Národního divadla</w:t>
      </w:r>
    </w:p>
    <w:p w14:paraId="674F5F5B" w14:textId="258E0B7A" w:rsidR="00927AC3" w:rsidRPr="00D729CA" w:rsidRDefault="00927AC3" w:rsidP="00360E48">
      <w:pPr>
        <w:jc w:val="both"/>
        <w:rPr>
          <w:rFonts w:ascii="Arial" w:hAnsi="Arial" w:cs="Arial"/>
          <w:sz w:val="22"/>
          <w:szCs w:val="22"/>
        </w:rPr>
      </w:pPr>
      <w:r w:rsidRPr="00D729CA">
        <w:rPr>
          <w:rFonts w:ascii="Arial" w:hAnsi="Arial" w:cs="Arial"/>
          <w:sz w:val="22"/>
          <w:szCs w:val="22"/>
        </w:rPr>
        <w:t>Bankovní spojení</w:t>
      </w:r>
      <w:r w:rsidRPr="00D729CA">
        <w:rPr>
          <w:rFonts w:ascii="Arial" w:hAnsi="Arial" w:cs="Arial"/>
          <w:sz w:val="22"/>
          <w:szCs w:val="22"/>
        </w:rPr>
        <w:tab/>
        <w:t xml:space="preserve">: </w:t>
      </w:r>
      <w:r w:rsidR="00FE7CD9">
        <w:rPr>
          <w:rFonts w:ascii="Arial" w:hAnsi="Arial" w:cs="Arial"/>
          <w:sz w:val="22"/>
          <w:szCs w:val="22"/>
        </w:rPr>
        <w:t>x</w:t>
      </w:r>
    </w:p>
    <w:p w14:paraId="6B0A0763" w14:textId="3879819D" w:rsidR="00927AC3" w:rsidRPr="00D729CA" w:rsidRDefault="00927AC3" w:rsidP="00927AC3">
      <w:pPr>
        <w:jc w:val="both"/>
        <w:rPr>
          <w:rFonts w:ascii="Arial" w:hAnsi="Arial" w:cs="Arial"/>
          <w:sz w:val="22"/>
          <w:szCs w:val="22"/>
        </w:rPr>
      </w:pPr>
      <w:r w:rsidRPr="00D729CA">
        <w:rPr>
          <w:rFonts w:ascii="Arial" w:hAnsi="Arial" w:cs="Arial"/>
          <w:sz w:val="22"/>
          <w:szCs w:val="22"/>
        </w:rPr>
        <w:t>č. účtu</w:t>
      </w:r>
      <w:r w:rsidRPr="00D729CA">
        <w:rPr>
          <w:rFonts w:ascii="Arial" w:hAnsi="Arial" w:cs="Arial"/>
          <w:sz w:val="22"/>
          <w:szCs w:val="22"/>
        </w:rPr>
        <w:tab/>
      </w:r>
      <w:r w:rsidRPr="00D729CA">
        <w:rPr>
          <w:rFonts w:ascii="Arial" w:hAnsi="Arial" w:cs="Arial"/>
          <w:sz w:val="22"/>
          <w:szCs w:val="22"/>
        </w:rPr>
        <w:tab/>
      </w:r>
      <w:r w:rsidRPr="00D729CA">
        <w:rPr>
          <w:rFonts w:ascii="Arial" w:hAnsi="Arial" w:cs="Arial"/>
          <w:sz w:val="22"/>
          <w:szCs w:val="22"/>
        </w:rPr>
        <w:tab/>
        <w:t xml:space="preserve">: </w:t>
      </w:r>
      <w:r w:rsidR="00FE7CD9">
        <w:rPr>
          <w:rFonts w:ascii="Arial" w:hAnsi="Arial" w:cs="Arial"/>
          <w:sz w:val="22"/>
          <w:szCs w:val="22"/>
        </w:rPr>
        <w:t>xxxx</w:t>
      </w:r>
    </w:p>
    <w:p w14:paraId="7ACA5F4A" w14:textId="77777777" w:rsidR="00927AC3" w:rsidRPr="00D729CA" w:rsidRDefault="00927AC3" w:rsidP="00927AC3">
      <w:pPr>
        <w:jc w:val="both"/>
        <w:rPr>
          <w:rFonts w:ascii="Arial" w:hAnsi="Arial" w:cs="Arial"/>
          <w:sz w:val="22"/>
          <w:szCs w:val="22"/>
        </w:rPr>
      </w:pPr>
      <w:r w:rsidRPr="00D729CA">
        <w:rPr>
          <w:rFonts w:ascii="Arial" w:hAnsi="Arial" w:cs="Arial"/>
          <w:sz w:val="22"/>
          <w:szCs w:val="22"/>
        </w:rPr>
        <w:t>IČ</w:t>
      </w:r>
      <w:r w:rsidRPr="00D729CA">
        <w:rPr>
          <w:rFonts w:ascii="Arial" w:hAnsi="Arial" w:cs="Arial"/>
          <w:sz w:val="22"/>
          <w:szCs w:val="22"/>
        </w:rPr>
        <w:tab/>
      </w:r>
      <w:r w:rsidRPr="00D729CA">
        <w:rPr>
          <w:rFonts w:ascii="Arial" w:hAnsi="Arial" w:cs="Arial"/>
          <w:sz w:val="22"/>
          <w:szCs w:val="22"/>
        </w:rPr>
        <w:tab/>
      </w:r>
      <w:r w:rsidRPr="00D729CA">
        <w:rPr>
          <w:rFonts w:ascii="Arial" w:hAnsi="Arial" w:cs="Arial"/>
          <w:sz w:val="22"/>
          <w:szCs w:val="22"/>
        </w:rPr>
        <w:tab/>
        <w:t>: 000 23 337</w:t>
      </w:r>
    </w:p>
    <w:p w14:paraId="40B6A3AD" w14:textId="77777777" w:rsidR="00927AC3" w:rsidRPr="00D729CA" w:rsidRDefault="00927AC3" w:rsidP="00927AC3">
      <w:pPr>
        <w:jc w:val="both"/>
        <w:rPr>
          <w:rFonts w:ascii="Arial" w:hAnsi="Arial" w:cs="Arial"/>
          <w:sz w:val="22"/>
          <w:szCs w:val="22"/>
        </w:rPr>
      </w:pPr>
      <w:r w:rsidRPr="00D729CA">
        <w:rPr>
          <w:rFonts w:ascii="Arial" w:hAnsi="Arial" w:cs="Arial"/>
          <w:sz w:val="22"/>
          <w:szCs w:val="22"/>
        </w:rPr>
        <w:t>DIČ</w:t>
      </w:r>
      <w:r w:rsidRPr="00D729CA">
        <w:rPr>
          <w:rFonts w:ascii="Arial" w:hAnsi="Arial" w:cs="Arial"/>
          <w:sz w:val="22"/>
          <w:szCs w:val="22"/>
        </w:rPr>
        <w:tab/>
      </w:r>
      <w:r w:rsidRPr="00D729CA">
        <w:rPr>
          <w:rFonts w:ascii="Arial" w:hAnsi="Arial" w:cs="Arial"/>
          <w:sz w:val="22"/>
          <w:szCs w:val="22"/>
        </w:rPr>
        <w:tab/>
      </w:r>
      <w:r w:rsidRPr="00D729CA">
        <w:rPr>
          <w:rFonts w:ascii="Arial" w:hAnsi="Arial" w:cs="Arial"/>
          <w:sz w:val="22"/>
          <w:szCs w:val="22"/>
        </w:rPr>
        <w:tab/>
        <w:t>: CZ 000 23 337</w:t>
      </w:r>
    </w:p>
    <w:p w14:paraId="39B1FF30" w14:textId="77777777" w:rsidR="00927AC3" w:rsidRPr="005A584D" w:rsidRDefault="00927AC3" w:rsidP="00927AC3">
      <w:pPr>
        <w:jc w:val="both"/>
        <w:rPr>
          <w:rFonts w:ascii="Arial" w:hAnsi="Arial" w:cs="Arial"/>
          <w:sz w:val="22"/>
          <w:szCs w:val="22"/>
        </w:rPr>
      </w:pPr>
      <w:r w:rsidRPr="005A584D">
        <w:rPr>
          <w:rFonts w:ascii="Arial" w:hAnsi="Arial" w:cs="Arial"/>
          <w:sz w:val="22"/>
          <w:szCs w:val="22"/>
        </w:rPr>
        <w:t>(dále jen objednatel)</w:t>
      </w:r>
    </w:p>
    <w:p w14:paraId="7C979805" w14:textId="77777777" w:rsidR="00927AC3" w:rsidRPr="005A584D" w:rsidRDefault="00927AC3" w:rsidP="00927AC3">
      <w:pPr>
        <w:jc w:val="both"/>
        <w:rPr>
          <w:rFonts w:ascii="Arial" w:hAnsi="Arial" w:cs="Arial"/>
          <w:sz w:val="22"/>
          <w:szCs w:val="22"/>
        </w:rPr>
      </w:pPr>
    </w:p>
    <w:p w14:paraId="5EAFF1E0" w14:textId="77777777" w:rsidR="00927AC3" w:rsidRPr="005A584D" w:rsidRDefault="00927AC3" w:rsidP="00927AC3">
      <w:pPr>
        <w:tabs>
          <w:tab w:val="left" w:pos="284"/>
          <w:tab w:val="left" w:pos="2127"/>
        </w:tabs>
        <w:jc w:val="both"/>
        <w:rPr>
          <w:rFonts w:ascii="Arial" w:hAnsi="Arial" w:cs="Arial"/>
          <w:sz w:val="22"/>
          <w:szCs w:val="22"/>
        </w:rPr>
      </w:pPr>
      <w:r w:rsidRPr="005A584D">
        <w:rPr>
          <w:rFonts w:ascii="Arial" w:hAnsi="Arial" w:cs="Arial"/>
          <w:sz w:val="22"/>
          <w:szCs w:val="22"/>
        </w:rPr>
        <w:t>a</w:t>
      </w:r>
    </w:p>
    <w:p w14:paraId="1EDEF42C" w14:textId="77777777" w:rsidR="00927AC3" w:rsidRPr="005A584D" w:rsidRDefault="00927AC3" w:rsidP="00927AC3">
      <w:pPr>
        <w:tabs>
          <w:tab w:val="left" w:pos="284"/>
          <w:tab w:val="left" w:pos="2127"/>
        </w:tabs>
        <w:jc w:val="both"/>
        <w:rPr>
          <w:rFonts w:ascii="Arial" w:hAnsi="Arial" w:cs="Arial"/>
          <w:sz w:val="22"/>
          <w:szCs w:val="22"/>
        </w:rPr>
      </w:pPr>
    </w:p>
    <w:p w14:paraId="19AAC526" w14:textId="437586E5" w:rsidR="00CF469D" w:rsidRDefault="00CF469D" w:rsidP="00CF469D">
      <w:pPr>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Pr>
          <w:rFonts w:ascii="Arial" w:hAnsi="Arial" w:cs="Arial"/>
          <w:b/>
          <w:sz w:val="22"/>
          <w:szCs w:val="22"/>
        </w:rPr>
        <w:tab/>
        <w:t xml:space="preserve">: </w:t>
      </w:r>
      <w:r w:rsidR="00163D5E">
        <w:rPr>
          <w:rFonts w:ascii="Arial" w:hAnsi="Arial" w:cs="Arial"/>
          <w:b/>
          <w:sz w:val="22"/>
          <w:szCs w:val="22"/>
        </w:rPr>
        <w:t>O</w:t>
      </w:r>
      <w:r w:rsidR="00163D5E" w:rsidRPr="00163D5E">
        <w:rPr>
          <w:rFonts w:ascii="Arial" w:hAnsi="Arial" w:cs="Arial"/>
          <w:b/>
          <w:bCs/>
          <w:sz w:val="22"/>
          <w:szCs w:val="22"/>
        </w:rPr>
        <w:t>DT Management s.r.o.</w:t>
      </w:r>
    </w:p>
    <w:p w14:paraId="4759F0F6" w14:textId="1FB761BC" w:rsidR="00CF469D" w:rsidRPr="00163D5E" w:rsidRDefault="00CF469D" w:rsidP="00CF469D">
      <w:pPr>
        <w:jc w:val="both"/>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Pr="00163D5E">
        <w:rPr>
          <w:rFonts w:ascii="Arial" w:hAnsi="Arial" w:cs="Arial"/>
          <w:sz w:val="22"/>
          <w:szCs w:val="22"/>
        </w:rPr>
        <w:t xml:space="preserve">: </w:t>
      </w:r>
      <w:r w:rsidR="00646CAD" w:rsidRPr="00646CAD">
        <w:rPr>
          <w:rFonts w:ascii="Arial" w:hAnsi="Arial" w:cs="Arial"/>
          <w:sz w:val="22"/>
          <w:szCs w:val="22"/>
        </w:rPr>
        <w:t>Západní 94/71, Krasice, 796 04 Prostějov</w:t>
      </w:r>
    </w:p>
    <w:p w14:paraId="607DE302" w14:textId="6B29A3E4" w:rsidR="00CF469D" w:rsidRPr="00163D5E" w:rsidRDefault="00CF469D" w:rsidP="00CF469D">
      <w:pPr>
        <w:jc w:val="both"/>
        <w:rPr>
          <w:rFonts w:ascii="Arial" w:hAnsi="Arial" w:cs="Arial"/>
          <w:sz w:val="22"/>
          <w:szCs w:val="22"/>
        </w:rPr>
      </w:pPr>
      <w:r w:rsidRPr="00163D5E">
        <w:rPr>
          <w:rFonts w:ascii="Arial" w:hAnsi="Arial" w:cs="Arial"/>
          <w:sz w:val="22"/>
          <w:szCs w:val="22"/>
        </w:rPr>
        <w:t>zastoupená</w:t>
      </w:r>
      <w:r w:rsidRPr="00163D5E">
        <w:rPr>
          <w:rFonts w:ascii="Arial" w:hAnsi="Arial" w:cs="Arial"/>
          <w:sz w:val="22"/>
          <w:szCs w:val="22"/>
        </w:rPr>
        <w:tab/>
      </w:r>
      <w:r w:rsidRPr="00163D5E">
        <w:rPr>
          <w:rFonts w:ascii="Arial" w:hAnsi="Arial" w:cs="Arial"/>
          <w:sz w:val="22"/>
          <w:szCs w:val="22"/>
        </w:rPr>
        <w:tab/>
        <w:t xml:space="preserve">: </w:t>
      </w:r>
      <w:r w:rsidR="0024755A">
        <w:rPr>
          <w:rFonts w:ascii="Arial" w:hAnsi="Arial" w:cs="Arial"/>
          <w:sz w:val="22"/>
          <w:szCs w:val="22"/>
        </w:rPr>
        <w:t>Oldřichem Dvorským, MBA, jednatelem</w:t>
      </w:r>
    </w:p>
    <w:p w14:paraId="587AB52B" w14:textId="36E96CA4" w:rsidR="00CF469D" w:rsidRPr="00163D5E" w:rsidRDefault="00CF469D" w:rsidP="00CF469D">
      <w:pPr>
        <w:jc w:val="both"/>
        <w:rPr>
          <w:rFonts w:ascii="Arial" w:hAnsi="Arial" w:cs="Arial"/>
          <w:color w:val="FF0000"/>
          <w:sz w:val="22"/>
          <w:szCs w:val="22"/>
        </w:rPr>
      </w:pPr>
      <w:r w:rsidRPr="00163D5E">
        <w:rPr>
          <w:rFonts w:ascii="Arial" w:hAnsi="Arial" w:cs="Arial"/>
          <w:sz w:val="22"/>
          <w:szCs w:val="22"/>
        </w:rPr>
        <w:t>Bankovní spojení</w:t>
      </w:r>
      <w:r w:rsidRPr="00163D5E">
        <w:rPr>
          <w:rFonts w:ascii="Arial" w:hAnsi="Arial" w:cs="Arial"/>
          <w:sz w:val="22"/>
          <w:szCs w:val="22"/>
        </w:rPr>
        <w:tab/>
        <w:t xml:space="preserve">: </w:t>
      </w:r>
      <w:r w:rsidR="00FE7CD9">
        <w:rPr>
          <w:rFonts w:ascii="Arial" w:hAnsi="Arial" w:cs="Arial"/>
          <w:sz w:val="22"/>
          <w:szCs w:val="22"/>
        </w:rPr>
        <w:t>xxxx</w:t>
      </w:r>
    </w:p>
    <w:p w14:paraId="76850C9B" w14:textId="018AAD97" w:rsidR="00CF469D" w:rsidRPr="00163D5E" w:rsidRDefault="00CF469D" w:rsidP="00CF469D">
      <w:pPr>
        <w:tabs>
          <w:tab w:val="left" w:pos="2127"/>
        </w:tabs>
        <w:jc w:val="both"/>
        <w:rPr>
          <w:rFonts w:ascii="Arial" w:hAnsi="Arial" w:cs="Arial"/>
          <w:sz w:val="22"/>
          <w:szCs w:val="22"/>
        </w:rPr>
      </w:pPr>
      <w:r w:rsidRPr="00163D5E">
        <w:rPr>
          <w:rFonts w:ascii="Arial" w:hAnsi="Arial" w:cs="Arial"/>
          <w:sz w:val="22"/>
          <w:szCs w:val="22"/>
        </w:rPr>
        <w:t>č. účtu</w:t>
      </w:r>
      <w:r w:rsidRPr="00163D5E">
        <w:rPr>
          <w:rFonts w:ascii="Arial" w:hAnsi="Arial" w:cs="Arial"/>
          <w:sz w:val="22"/>
          <w:szCs w:val="22"/>
        </w:rPr>
        <w:tab/>
        <w:t xml:space="preserve">: </w:t>
      </w:r>
      <w:r w:rsidR="00FE7CD9">
        <w:rPr>
          <w:rFonts w:ascii="Arial" w:hAnsi="Arial" w:cs="Arial"/>
          <w:sz w:val="22"/>
          <w:szCs w:val="22"/>
        </w:rPr>
        <w:t>xxxx</w:t>
      </w:r>
    </w:p>
    <w:p w14:paraId="69419C47" w14:textId="3573CF25" w:rsidR="00CF469D" w:rsidRPr="00163D5E" w:rsidRDefault="00CF469D" w:rsidP="00CF469D">
      <w:pPr>
        <w:jc w:val="both"/>
        <w:rPr>
          <w:rFonts w:ascii="Arial" w:hAnsi="Arial" w:cs="Arial"/>
          <w:sz w:val="22"/>
          <w:szCs w:val="22"/>
        </w:rPr>
      </w:pPr>
      <w:r w:rsidRPr="00163D5E">
        <w:rPr>
          <w:rFonts w:ascii="Arial" w:hAnsi="Arial" w:cs="Arial"/>
          <w:sz w:val="22"/>
          <w:szCs w:val="22"/>
        </w:rPr>
        <w:t>IČ</w:t>
      </w:r>
      <w:r w:rsidRPr="00163D5E">
        <w:rPr>
          <w:rFonts w:ascii="Arial" w:hAnsi="Arial" w:cs="Arial"/>
          <w:sz w:val="22"/>
          <w:szCs w:val="22"/>
        </w:rPr>
        <w:tab/>
      </w:r>
      <w:r w:rsidRPr="00163D5E">
        <w:rPr>
          <w:rFonts w:ascii="Arial" w:hAnsi="Arial" w:cs="Arial"/>
          <w:sz w:val="22"/>
          <w:szCs w:val="22"/>
        </w:rPr>
        <w:tab/>
      </w:r>
      <w:r w:rsidRPr="00163D5E">
        <w:rPr>
          <w:rFonts w:ascii="Arial" w:hAnsi="Arial" w:cs="Arial"/>
          <w:sz w:val="22"/>
          <w:szCs w:val="22"/>
        </w:rPr>
        <w:tab/>
        <w:t xml:space="preserve">: </w:t>
      </w:r>
      <w:r w:rsidR="005976B1" w:rsidRPr="005976B1">
        <w:rPr>
          <w:rFonts w:ascii="Arial" w:hAnsi="Arial" w:cs="Arial"/>
          <w:sz w:val="22"/>
          <w:szCs w:val="22"/>
        </w:rPr>
        <w:t>08825785</w:t>
      </w:r>
    </w:p>
    <w:p w14:paraId="1515474E" w14:textId="19AF9532" w:rsidR="00CF469D" w:rsidRPr="00163D5E" w:rsidRDefault="00CF469D" w:rsidP="00CF469D">
      <w:pPr>
        <w:jc w:val="both"/>
        <w:rPr>
          <w:rFonts w:ascii="Arial" w:hAnsi="Arial" w:cs="Arial"/>
          <w:sz w:val="22"/>
          <w:szCs w:val="22"/>
        </w:rPr>
      </w:pPr>
      <w:r w:rsidRPr="00163D5E">
        <w:rPr>
          <w:rFonts w:ascii="Arial" w:hAnsi="Arial" w:cs="Arial"/>
          <w:sz w:val="22"/>
          <w:szCs w:val="22"/>
        </w:rPr>
        <w:t>DIČ</w:t>
      </w:r>
      <w:r w:rsidRPr="00163D5E">
        <w:rPr>
          <w:rFonts w:ascii="Arial" w:hAnsi="Arial" w:cs="Arial"/>
          <w:sz w:val="22"/>
          <w:szCs w:val="22"/>
        </w:rPr>
        <w:tab/>
      </w:r>
      <w:r w:rsidRPr="00163D5E">
        <w:rPr>
          <w:rFonts w:ascii="Arial" w:hAnsi="Arial" w:cs="Arial"/>
          <w:sz w:val="22"/>
          <w:szCs w:val="22"/>
        </w:rPr>
        <w:tab/>
      </w:r>
      <w:r w:rsidRPr="00163D5E">
        <w:rPr>
          <w:rFonts w:ascii="Arial" w:hAnsi="Arial" w:cs="Arial"/>
          <w:sz w:val="22"/>
          <w:szCs w:val="22"/>
        </w:rPr>
        <w:tab/>
        <w:t xml:space="preserve">: </w:t>
      </w:r>
      <w:r w:rsidR="00AF6463" w:rsidRPr="00AF6463">
        <w:rPr>
          <w:rFonts w:ascii="Arial" w:hAnsi="Arial" w:cs="Arial"/>
          <w:sz w:val="22"/>
          <w:szCs w:val="22"/>
        </w:rPr>
        <w:t>CZ08825785</w:t>
      </w:r>
    </w:p>
    <w:p w14:paraId="4A39CDEE" w14:textId="77777777" w:rsidR="00927AC3" w:rsidRPr="0037139D" w:rsidRDefault="00927AC3" w:rsidP="00927AC3">
      <w:pPr>
        <w:jc w:val="both"/>
        <w:rPr>
          <w:rFonts w:ascii="Arial" w:hAnsi="Arial" w:cs="Arial"/>
          <w:sz w:val="22"/>
          <w:szCs w:val="22"/>
        </w:rPr>
      </w:pPr>
      <w:r w:rsidRPr="00163D5E">
        <w:rPr>
          <w:rFonts w:ascii="Arial" w:hAnsi="Arial" w:cs="Arial"/>
          <w:sz w:val="22"/>
          <w:szCs w:val="22"/>
        </w:rPr>
        <w:t>(dále jen zhotovitel)</w:t>
      </w:r>
    </w:p>
    <w:p w14:paraId="269E0DDC" w14:textId="77777777" w:rsidR="00927AC3" w:rsidRPr="005A584D" w:rsidRDefault="00927AC3" w:rsidP="00927AC3">
      <w:pPr>
        <w:rPr>
          <w:rFonts w:ascii="Arial" w:hAnsi="Arial" w:cs="Arial"/>
          <w:sz w:val="22"/>
          <w:szCs w:val="22"/>
        </w:rPr>
      </w:pPr>
    </w:p>
    <w:p w14:paraId="18868811" w14:textId="77777777" w:rsidR="00927AC3" w:rsidRPr="005A584D" w:rsidRDefault="00927AC3" w:rsidP="00927AC3">
      <w:pPr>
        <w:rPr>
          <w:rFonts w:ascii="Arial" w:hAnsi="Arial" w:cs="Arial"/>
          <w:sz w:val="22"/>
          <w:szCs w:val="22"/>
        </w:rPr>
      </w:pPr>
      <w:r w:rsidRPr="005A584D">
        <w:rPr>
          <w:rFonts w:ascii="Arial" w:hAnsi="Arial" w:cs="Arial"/>
          <w:sz w:val="22"/>
          <w:szCs w:val="22"/>
        </w:rPr>
        <w:t>uzavírají dnešního dne ve vzájemném konsenzu tuto</w:t>
      </w:r>
    </w:p>
    <w:p w14:paraId="2B49CBCC" w14:textId="77777777" w:rsidR="002B6ACC" w:rsidRDefault="002B6ACC" w:rsidP="005A584D">
      <w:pPr>
        <w:pStyle w:val="Nzev"/>
        <w:jc w:val="left"/>
        <w:outlineLvl w:val="0"/>
        <w:rPr>
          <w:rFonts w:ascii="Arial" w:hAnsi="Arial" w:cs="Arial"/>
          <w:b w:val="0"/>
          <w:sz w:val="22"/>
          <w:szCs w:val="22"/>
        </w:rPr>
      </w:pPr>
    </w:p>
    <w:p w14:paraId="48492AB8" w14:textId="77777777" w:rsidR="00306761" w:rsidRPr="005A584D" w:rsidRDefault="00306761" w:rsidP="005A584D">
      <w:pPr>
        <w:pStyle w:val="Nzev"/>
        <w:jc w:val="left"/>
        <w:outlineLvl w:val="0"/>
        <w:rPr>
          <w:rFonts w:ascii="Arial" w:hAnsi="Arial" w:cs="Arial"/>
          <w:b w:val="0"/>
          <w:sz w:val="22"/>
          <w:szCs w:val="22"/>
        </w:rPr>
      </w:pPr>
    </w:p>
    <w:p w14:paraId="491C1D16" w14:textId="77777777" w:rsidR="002B6ACC"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6AF2AF85" w14:textId="77777777" w:rsidR="00945991" w:rsidRDefault="00945991" w:rsidP="005A584D">
      <w:pPr>
        <w:pStyle w:val="Nzev"/>
        <w:outlineLvl w:val="0"/>
        <w:rPr>
          <w:rFonts w:ascii="Arial" w:hAnsi="Arial" w:cs="Arial"/>
          <w:sz w:val="26"/>
          <w:szCs w:val="26"/>
        </w:rPr>
      </w:pPr>
    </w:p>
    <w:p w14:paraId="15C7F070" w14:textId="77777777" w:rsidR="00306761" w:rsidRPr="005A584D" w:rsidRDefault="00306761" w:rsidP="005A584D">
      <w:pPr>
        <w:pStyle w:val="Nzev"/>
        <w:outlineLvl w:val="0"/>
        <w:rPr>
          <w:rFonts w:ascii="Arial" w:hAnsi="Arial" w:cs="Arial"/>
          <w:sz w:val="26"/>
          <w:szCs w:val="26"/>
        </w:rPr>
      </w:pPr>
    </w:p>
    <w:p w14:paraId="5694B5E0"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221226E5" w14:textId="77777777" w:rsidR="005A584D" w:rsidRDefault="005A584D" w:rsidP="005A584D">
      <w:pPr>
        <w:pStyle w:val="Zkladntextodsazen"/>
        <w:ind w:left="0"/>
        <w:jc w:val="left"/>
        <w:rPr>
          <w:rFonts w:ascii="Arial" w:hAnsi="Arial" w:cs="Arial"/>
          <w:sz w:val="22"/>
          <w:szCs w:val="22"/>
        </w:rPr>
      </w:pPr>
    </w:p>
    <w:p w14:paraId="2D6AF4D6" w14:textId="551CB797" w:rsidR="005A584D" w:rsidRPr="005A584D" w:rsidRDefault="005A584D" w:rsidP="00A24210">
      <w:pPr>
        <w:pStyle w:val="Zkladntextodsazen"/>
        <w:tabs>
          <w:tab w:val="clear" w:pos="284"/>
          <w:tab w:val="clear" w:pos="1418"/>
        </w:tabs>
        <w:ind w:left="0"/>
        <w:jc w:val="center"/>
        <w:rPr>
          <w:rFonts w:ascii="Arial" w:hAnsi="Arial" w:cs="Arial"/>
          <w:b/>
          <w:sz w:val="22"/>
          <w:szCs w:val="22"/>
        </w:rPr>
      </w:pPr>
      <w:r w:rsidRPr="005A584D">
        <w:rPr>
          <w:rFonts w:ascii="Arial" w:hAnsi="Arial" w:cs="Arial"/>
          <w:b/>
          <w:sz w:val="22"/>
          <w:szCs w:val="22"/>
        </w:rPr>
        <w:t>I</w:t>
      </w:r>
      <w:r w:rsidR="00D713A2">
        <w:rPr>
          <w:rFonts w:ascii="Arial" w:hAnsi="Arial" w:cs="Arial"/>
          <w:b/>
          <w:sz w:val="22"/>
          <w:szCs w:val="22"/>
        </w:rPr>
        <w:t>I</w:t>
      </w:r>
      <w:r w:rsidRPr="005A584D">
        <w:rPr>
          <w:rFonts w:ascii="Arial" w:hAnsi="Arial" w:cs="Arial"/>
          <w:b/>
          <w:sz w:val="22"/>
          <w:szCs w:val="22"/>
        </w:rPr>
        <w:t>. Předmět smlouvy</w:t>
      </w:r>
    </w:p>
    <w:p w14:paraId="7B3F80D1" w14:textId="77777777" w:rsidR="002B6ACC" w:rsidRPr="005A584D" w:rsidRDefault="002B6ACC" w:rsidP="005A584D">
      <w:pPr>
        <w:pStyle w:val="Nzev"/>
        <w:jc w:val="left"/>
        <w:outlineLvl w:val="0"/>
        <w:rPr>
          <w:rFonts w:ascii="Arial" w:hAnsi="Arial" w:cs="Arial"/>
          <w:b w:val="0"/>
          <w:sz w:val="22"/>
          <w:szCs w:val="22"/>
        </w:rPr>
      </w:pPr>
    </w:p>
    <w:p w14:paraId="5AB187F6" w14:textId="0BFED513" w:rsidR="00927AC3" w:rsidRDefault="002B6ACC" w:rsidP="005A584D">
      <w:pPr>
        <w:numPr>
          <w:ilvl w:val="0"/>
          <w:numId w:val="2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Předmětem smlouvy je závazek zhotovitele provést na svůj náklad a nebezpečí pro</w:t>
      </w:r>
      <w:r w:rsidR="00A05410">
        <w:rPr>
          <w:rFonts w:ascii="Arial" w:hAnsi="Arial" w:cs="Arial"/>
          <w:sz w:val="22"/>
          <w:szCs w:val="22"/>
        </w:rPr>
        <w:t xml:space="preserve"> objednatele dílo</w:t>
      </w:r>
      <w:r w:rsidR="006652D9">
        <w:rPr>
          <w:rFonts w:ascii="Arial" w:hAnsi="Arial" w:cs="Arial"/>
          <w:sz w:val="22"/>
          <w:szCs w:val="22"/>
        </w:rPr>
        <w:t>,</w:t>
      </w:r>
      <w:r w:rsidR="00A05410">
        <w:rPr>
          <w:rFonts w:ascii="Arial" w:hAnsi="Arial" w:cs="Arial"/>
          <w:sz w:val="22"/>
          <w:szCs w:val="22"/>
        </w:rPr>
        <w:t xml:space="preserve"> spočívající</w:t>
      </w:r>
      <w:r w:rsidR="00927AC3">
        <w:rPr>
          <w:rFonts w:ascii="Arial" w:hAnsi="Arial" w:cs="Arial"/>
          <w:sz w:val="22"/>
          <w:szCs w:val="22"/>
        </w:rPr>
        <w:t xml:space="preserve"> v</w:t>
      </w:r>
      <w:r w:rsidR="00E37A5A">
        <w:rPr>
          <w:rFonts w:ascii="Arial" w:hAnsi="Arial" w:cs="Arial"/>
          <w:sz w:val="22"/>
          <w:szCs w:val="22"/>
        </w:rPr>
        <w:t> opravách a revitalizacích původních</w:t>
      </w:r>
      <w:r w:rsidR="00927AC3">
        <w:rPr>
          <w:rFonts w:ascii="Arial" w:hAnsi="Arial" w:cs="Arial"/>
          <w:sz w:val="22"/>
          <w:szCs w:val="22"/>
        </w:rPr>
        <w:t xml:space="preserve"> požárních dveří </w:t>
      </w:r>
      <w:r w:rsidR="00E37A5A">
        <w:rPr>
          <w:rFonts w:ascii="Arial" w:hAnsi="Arial" w:cs="Arial"/>
          <w:sz w:val="22"/>
          <w:szCs w:val="22"/>
        </w:rPr>
        <w:t>v historické budově ND a provozní budově A ND</w:t>
      </w:r>
      <w:r w:rsidR="005A584D" w:rsidRPr="00C47277">
        <w:rPr>
          <w:rFonts w:ascii="Arial" w:hAnsi="Arial" w:cs="Arial"/>
          <w:sz w:val="22"/>
          <w:szCs w:val="22"/>
        </w:rPr>
        <w:t xml:space="preserve"> </w:t>
      </w:r>
      <w:r w:rsidRPr="005A584D">
        <w:rPr>
          <w:rFonts w:ascii="Arial" w:hAnsi="Arial" w:cs="Arial"/>
          <w:sz w:val="22"/>
          <w:szCs w:val="22"/>
        </w:rPr>
        <w:t>dle bližší specifikace uvedené níže (dále i jen „dílo“).</w:t>
      </w:r>
      <w:r w:rsidR="00C8674F">
        <w:rPr>
          <w:rFonts w:ascii="Arial" w:hAnsi="Arial" w:cs="Arial"/>
          <w:sz w:val="22"/>
          <w:szCs w:val="22"/>
        </w:rPr>
        <w:t xml:space="preserve"> Dále </w:t>
      </w:r>
      <w:r w:rsidRPr="00C8674F">
        <w:rPr>
          <w:rFonts w:ascii="Arial" w:hAnsi="Arial" w:cs="Arial"/>
          <w:sz w:val="22"/>
          <w:szCs w:val="22"/>
        </w:rPr>
        <w:t>je předmětem smlouvy závazek objednatele dílo převzít a zaplatit zhotoviteli za provedení díla dle této smlouvy sjedn</w:t>
      </w:r>
      <w:r w:rsidR="00E64021" w:rsidRPr="00C8674F">
        <w:rPr>
          <w:rFonts w:ascii="Arial" w:hAnsi="Arial" w:cs="Arial"/>
          <w:sz w:val="22"/>
          <w:szCs w:val="22"/>
        </w:rPr>
        <w:t>anou cenu podle čl. VI. smlouvy.</w:t>
      </w:r>
    </w:p>
    <w:p w14:paraId="4A40EC7B" w14:textId="77777777" w:rsidR="00B50629" w:rsidRDefault="00B50629" w:rsidP="003F3976">
      <w:pPr>
        <w:tabs>
          <w:tab w:val="left" w:pos="426"/>
        </w:tabs>
        <w:autoSpaceDE w:val="0"/>
        <w:autoSpaceDN w:val="0"/>
        <w:adjustRightInd w:val="0"/>
        <w:jc w:val="both"/>
        <w:rPr>
          <w:rFonts w:ascii="Arial" w:hAnsi="Arial" w:cs="Arial"/>
          <w:sz w:val="22"/>
          <w:szCs w:val="22"/>
        </w:rPr>
      </w:pPr>
    </w:p>
    <w:p w14:paraId="6E5FDD9F" w14:textId="77777777" w:rsidR="007C466C" w:rsidRPr="00CF469D" w:rsidRDefault="007C466C" w:rsidP="003F3976">
      <w:pPr>
        <w:tabs>
          <w:tab w:val="left" w:pos="426"/>
        </w:tabs>
        <w:autoSpaceDE w:val="0"/>
        <w:autoSpaceDN w:val="0"/>
        <w:adjustRightInd w:val="0"/>
        <w:ind w:left="425"/>
        <w:jc w:val="both"/>
        <w:rPr>
          <w:rFonts w:ascii="Arial" w:hAnsi="Arial" w:cs="Arial"/>
          <w:sz w:val="22"/>
          <w:szCs w:val="22"/>
        </w:rPr>
      </w:pPr>
    </w:p>
    <w:p w14:paraId="3E22109A" w14:textId="22A70FC2" w:rsidR="0030701A" w:rsidRPr="00EA7B83" w:rsidRDefault="002B6ACC" w:rsidP="00EA7B83">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lastRenderedPageBreak/>
        <w:t>Bližší specifikace předmětu díla</w:t>
      </w:r>
      <w:r w:rsidR="00E37A5A">
        <w:rPr>
          <w:rFonts w:ascii="Arial" w:hAnsi="Arial" w:cs="Arial"/>
          <w:sz w:val="22"/>
          <w:szCs w:val="22"/>
        </w:rPr>
        <w:t>:</w:t>
      </w:r>
    </w:p>
    <w:p w14:paraId="154E79A1" w14:textId="37104B72" w:rsidR="00D66A1E" w:rsidRPr="0030701A" w:rsidRDefault="00D66A1E" w:rsidP="00927AC3">
      <w:pPr>
        <w:jc w:val="both"/>
        <w:rPr>
          <w:rFonts w:ascii="Arial" w:hAnsi="Arial" w:cs="Arial"/>
          <w:sz w:val="22"/>
          <w:szCs w:val="22"/>
        </w:rPr>
      </w:pPr>
      <w:r>
        <w:rPr>
          <w:rFonts w:ascii="Arial" w:hAnsi="Arial" w:cs="Arial"/>
          <w:sz w:val="22"/>
          <w:szCs w:val="22"/>
        </w:rPr>
        <w:t>Zhotovitel provede</w:t>
      </w:r>
      <w:r w:rsidR="00927AC3">
        <w:rPr>
          <w:rFonts w:ascii="Arial" w:hAnsi="Arial" w:cs="Arial"/>
          <w:sz w:val="22"/>
          <w:szCs w:val="22"/>
        </w:rPr>
        <w:t xml:space="preserve"> demont</w:t>
      </w:r>
      <w:r w:rsidR="00E37A5A">
        <w:rPr>
          <w:rFonts w:ascii="Arial" w:hAnsi="Arial" w:cs="Arial"/>
          <w:sz w:val="22"/>
          <w:szCs w:val="22"/>
        </w:rPr>
        <w:t>áž původních poškozených dveří, provede jejich opravy</w:t>
      </w:r>
      <w:r w:rsidR="008412BB">
        <w:rPr>
          <w:rFonts w:ascii="Arial" w:hAnsi="Arial" w:cs="Arial"/>
          <w:sz w:val="22"/>
          <w:szCs w:val="22"/>
        </w:rPr>
        <w:t>, zpětnou montáž a jejich zprovoznění v souladu s</w:t>
      </w:r>
      <w:r w:rsidR="008A79E3">
        <w:rPr>
          <w:rFonts w:ascii="Arial" w:hAnsi="Arial" w:cs="Arial"/>
          <w:sz w:val="22"/>
          <w:szCs w:val="22"/>
        </w:rPr>
        <w:t xml:space="preserve"> platnými</w:t>
      </w:r>
      <w:r w:rsidR="008412BB">
        <w:rPr>
          <w:rFonts w:ascii="Arial" w:hAnsi="Arial" w:cs="Arial"/>
          <w:sz w:val="22"/>
          <w:szCs w:val="22"/>
        </w:rPr>
        <w:t> požárními předpisy. Přesná specifikace předmětu díla je uvedena v samostatné příloze smlouvy v Příloze č. 1 – podrobná specifikace předmětu díla. Tato příloha je nedílnou součástí této smlouvy</w:t>
      </w:r>
      <w:r w:rsidR="00927AC3">
        <w:rPr>
          <w:rFonts w:ascii="Arial" w:hAnsi="Arial" w:cs="Arial"/>
          <w:sz w:val="22"/>
          <w:szCs w:val="22"/>
        </w:rPr>
        <w:t xml:space="preserve">.  </w:t>
      </w:r>
    </w:p>
    <w:p w14:paraId="50C99CDF" w14:textId="77777777" w:rsidR="004A5A9B" w:rsidRPr="00D57789" w:rsidRDefault="004A5A9B" w:rsidP="00993B87">
      <w:pPr>
        <w:pStyle w:val="Zkladntextodsazen2"/>
        <w:numPr>
          <w:ilvl w:val="0"/>
          <w:numId w:val="22"/>
        </w:numPr>
        <w:tabs>
          <w:tab w:val="clear" w:pos="284"/>
          <w:tab w:val="clear" w:pos="1418"/>
        </w:tabs>
        <w:jc w:val="left"/>
        <w:rPr>
          <w:rFonts w:ascii="Arial" w:hAnsi="Arial" w:cs="Arial"/>
          <w:sz w:val="22"/>
          <w:szCs w:val="22"/>
        </w:rPr>
      </w:pPr>
      <w:r w:rsidRPr="00D57789">
        <w:rPr>
          <w:rFonts w:ascii="Arial" w:hAnsi="Arial" w:cs="Arial"/>
          <w:sz w:val="22"/>
          <w:szCs w:val="22"/>
        </w:rPr>
        <w:t>Součástí plnění předmětu díla dále jsou:</w:t>
      </w:r>
    </w:p>
    <w:p w14:paraId="6193EE14" w14:textId="77777777"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veškeré přepravní výkony, manipulační práce a přesuny hmot</w:t>
      </w:r>
    </w:p>
    <w:p w14:paraId="032151A8" w14:textId="08FD2240"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související pomocné a stavební prác</w:t>
      </w:r>
      <w:r w:rsidR="00945991">
        <w:rPr>
          <w:rFonts w:ascii="Arial" w:hAnsi="Arial" w:cs="Arial"/>
          <w:sz w:val="22"/>
          <w:szCs w:val="22"/>
        </w:rPr>
        <w:t>e</w:t>
      </w:r>
    </w:p>
    <w:p w14:paraId="30464C16" w14:textId="77777777"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 xml:space="preserve">montážní práce </w:t>
      </w:r>
    </w:p>
    <w:p w14:paraId="13E1A85C" w14:textId="607E2296"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zřízení zařízení staveniště</w:t>
      </w:r>
    </w:p>
    <w:p w14:paraId="53049D06" w14:textId="77777777" w:rsidR="004A5A9B" w:rsidRPr="00D57789"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bezpečnostní opatření</w:t>
      </w:r>
    </w:p>
    <w:p w14:paraId="7308D395" w14:textId="77777777" w:rsidR="004A5A9B" w:rsidRPr="00D57789" w:rsidRDefault="004A5A9B" w:rsidP="009A770D">
      <w:pPr>
        <w:numPr>
          <w:ilvl w:val="0"/>
          <w:numId w:val="30"/>
        </w:numPr>
        <w:jc w:val="both"/>
        <w:rPr>
          <w:rFonts w:ascii="Arial" w:hAnsi="Arial" w:cs="Arial"/>
          <w:sz w:val="22"/>
          <w:szCs w:val="22"/>
        </w:rPr>
      </w:pPr>
      <w:r w:rsidRPr="00D57789">
        <w:rPr>
          <w:rFonts w:ascii="Arial" w:hAnsi="Arial" w:cs="Arial"/>
          <w:sz w:val="22"/>
          <w:szCs w:val="22"/>
        </w:rPr>
        <w:t>provedení nátěrových systémů</w:t>
      </w:r>
    </w:p>
    <w:p w14:paraId="34A9E441" w14:textId="4FCAFAD7" w:rsidR="004A5A9B" w:rsidRDefault="004A5A9B" w:rsidP="009A770D">
      <w:pPr>
        <w:pStyle w:val="Zkladntextodsazen2"/>
        <w:numPr>
          <w:ilvl w:val="0"/>
          <w:numId w:val="30"/>
        </w:numPr>
        <w:tabs>
          <w:tab w:val="clear" w:pos="284"/>
          <w:tab w:val="clear" w:pos="1418"/>
        </w:tabs>
        <w:rPr>
          <w:rFonts w:ascii="Arial" w:hAnsi="Arial" w:cs="Arial"/>
          <w:sz w:val="22"/>
          <w:szCs w:val="22"/>
        </w:rPr>
      </w:pPr>
      <w:r w:rsidRPr="00D57789">
        <w:rPr>
          <w:rFonts w:ascii="Arial" w:hAnsi="Arial" w:cs="Arial"/>
          <w:sz w:val="22"/>
          <w:szCs w:val="22"/>
        </w:rPr>
        <w:t xml:space="preserve">demontáž </w:t>
      </w:r>
      <w:r w:rsidR="00917107">
        <w:rPr>
          <w:rFonts w:ascii="Arial" w:hAnsi="Arial" w:cs="Arial"/>
          <w:sz w:val="22"/>
          <w:szCs w:val="22"/>
        </w:rPr>
        <w:t xml:space="preserve">a likvidace </w:t>
      </w:r>
      <w:r w:rsidR="008412BB">
        <w:rPr>
          <w:rFonts w:ascii="Arial" w:hAnsi="Arial" w:cs="Arial"/>
          <w:sz w:val="22"/>
          <w:szCs w:val="22"/>
        </w:rPr>
        <w:t>odpadu</w:t>
      </w:r>
    </w:p>
    <w:p w14:paraId="74A66575" w14:textId="4ED24B7E" w:rsidR="005735FF" w:rsidRPr="00554E73" w:rsidRDefault="005735FF" w:rsidP="009A770D">
      <w:pPr>
        <w:pStyle w:val="Zkladntextodsazen2"/>
        <w:numPr>
          <w:ilvl w:val="0"/>
          <w:numId w:val="30"/>
        </w:numPr>
        <w:tabs>
          <w:tab w:val="clear" w:pos="284"/>
          <w:tab w:val="clear" w:pos="1418"/>
        </w:tabs>
        <w:rPr>
          <w:rFonts w:ascii="Arial" w:hAnsi="Arial" w:cs="Arial"/>
          <w:sz w:val="22"/>
          <w:szCs w:val="22"/>
        </w:rPr>
      </w:pPr>
      <w:r w:rsidRPr="00554E73">
        <w:rPr>
          <w:rFonts w:ascii="Arial" w:hAnsi="Arial" w:cs="Arial"/>
          <w:sz w:val="22"/>
          <w:szCs w:val="22"/>
        </w:rPr>
        <w:t>zaměření rozměrů stávajících dveří</w:t>
      </w:r>
      <w:r w:rsidR="00A66812" w:rsidRPr="00554E73">
        <w:rPr>
          <w:rFonts w:ascii="Arial" w:hAnsi="Arial" w:cs="Arial"/>
          <w:sz w:val="22"/>
          <w:szCs w:val="22"/>
        </w:rPr>
        <w:t xml:space="preserve"> a </w:t>
      </w:r>
      <w:r w:rsidR="00021C39" w:rsidRPr="00554E73">
        <w:rPr>
          <w:rFonts w:ascii="Arial" w:hAnsi="Arial" w:cs="Arial"/>
          <w:sz w:val="22"/>
          <w:szCs w:val="22"/>
        </w:rPr>
        <w:t>otvor</w:t>
      </w:r>
      <w:r w:rsidR="00C03718">
        <w:rPr>
          <w:rFonts w:ascii="Arial" w:hAnsi="Arial" w:cs="Arial"/>
          <w:sz w:val="22"/>
          <w:szCs w:val="22"/>
        </w:rPr>
        <w:t>u</w:t>
      </w:r>
      <w:r w:rsidRPr="00554E73">
        <w:rPr>
          <w:rFonts w:ascii="Arial" w:hAnsi="Arial" w:cs="Arial"/>
          <w:sz w:val="22"/>
          <w:szCs w:val="22"/>
        </w:rPr>
        <w:t xml:space="preserve"> zhotovitelem před </w:t>
      </w:r>
      <w:r w:rsidR="008412BB">
        <w:rPr>
          <w:rFonts w:ascii="Arial" w:hAnsi="Arial" w:cs="Arial"/>
          <w:sz w:val="22"/>
          <w:szCs w:val="22"/>
        </w:rPr>
        <w:t>zahájením prací</w:t>
      </w:r>
      <w:r w:rsidR="00223491" w:rsidRPr="00554E73">
        <w:rPr>
          <w:rFonts w:ascii="Arial" w:hAnsi="Arial" w:cs="Arial"/>
          <w:sz w:val="22"/>
          <w:szCs w:val="22"/>
        </w:rPr>
        <w:t xml:space="preserve">,  úprava stěn pro </w:t>
      </w:r>
      <w:r w:rsidR="008412BB">
        <w:rPr>
          <w:rFonts w:ascii="Arial" w:hAnsi="Arial" w:cs="Arial"/>
          <w:sz w:val="22"/>
          <w:szCs w:val="22"/>
        </w:rPr>
        <w:t>zpětnou montáž původních dveří</w:t>
      </w:r>
      <w:r w:rsidR="00223491" w:rsidRPr="00554E73">
        <w:rPr>
          <w:rFonts w:ascii="Arial" w:hAnsi="Arial" w:cs="Arial"/>
          <w:sz w:val="22"/>
          <w:szCs w:val="22"/>
        </w:rPr>
        <w:t>, začišťovací práce</w:t>
      </w:r>
    </w:p>
    <w:p w14:paraId="216B68F5" w14:textId="77777777" w:rsidR="00090059" w:rsidRDefault="00090059" w:rsidP="009F58EC">
      <w:pPr>
        <w:pStyle w:val="Zkladntextodsazen2"/>
        <w:tabs>
          <w:tab w:val="clear" w:pos="284"/>
          <w:tab w:val="clear" w:pos="1418"/>
        </w:tabs>
        <w:ind w:left="0"/>
        <w:jc w:val="left"/>
        <w:rPr>
          <w:rFonts w:ascii="Arial" w:hAnsi="Arial" w:cs="Arial"/>
          <w:sz w:val="22"/>
          <w:szCs w:val="22"/>
        </w:rPr>
      </w:pPr>
    </w:p>
    <w:p w14:paraId="30A645F6"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75D6C8BA" w14:textId="6CA6C6E8" w:rsidR="009F58EC" w:rsidRPr="00893094" w:rsidRDefault="009F58EC" w:rsidP="00513DEB">
      <w:pPr>
        <w:pStyle w:val="Zkladntextodsazen2"/>
        <w:numPr>
          <w:ilvl w:val="0"/>
          <w:numId w:val="30"/>
        </w:numPr>
        <w:tabs>
          <w:tab w:val="clear" w:pos="284"/>
          <w:tab w:val="clear" w:pos="1418"/>
        </w:tabs>
        <w:rPr>
          <w:rFonts w:ascii="Arial" w:hAnsi="Arial" w:cs="Arial"/>
          <w:b/>
          <w:sz w:val="22"/>
          <w:szCs w:val="22"/>
        </w:rPr>
      </w:pPr>
      <w:r w:rsidRPr="00893094">
        <w:rPr>
          <w:rFonts w:ascii="Arial" w:hAnsi="Arial" w:cs="Arial"/>
          <w:b/>
          <w:sz w:val="22"/>
          <w:szCs w:val="22"/>
        </w:rPr>
        <w:t xml:space="preserve">Postup prací a dodávek je zhotovitel povinen v předstihu (min. 24 hod.) dohodnout s pověřenými zástupci objednatele – </w:t>
      </w:r>
      <w:r w:rsidR="00513DEB" w:rsidRPr="00893094">
        <w:rPr>
          <w:rFonts w:ascii="Arial" w:hAnsi="Arial" w:cs="Arial"/>
          <w:b/>
          <w:sz w:val="22"/>
          <w:szCs w:val="22"/>
        </w:rPr>
        <w:t>za THS</w:t>
      </w:r>
      <w:r w:rsidR="00835302">
        <w:rPr>
          <w:rFonts w:ascii="Arial" w:hAnsi="Arial" w:cs="Arial"/>
          <w:b/>
          <w:sz w:val="22"/>
          <w:szCs w:val="22"/>
        </w:rPr>
        <w:t xml:space="preserve"> </w:t>
      </w:r>
      <w:r w:rsidR="008412BB">
        <w:rPr>
          <w:rFonts w:ascii="Arial" w:hAnsi="Arial" w:cs="Arial"/>
          <w:b/>
          <w:sz w:val="22"/>
          <w:szCs w:val="22"/>
        </w:rPr>
        <w:t>ND</w:t>
      </w:r>
      <w:r w:rsidR="00513DEB" w:rsidRPr="00893094">
        <w:rPr>
          <w:rFonts w:ascii="Arial" w:hAnsi="Arial" w:cs="Arial"/>
          <w:b/>
          <w:sz w:val="22"/>
          <w:szCs w:val="22"/>
        </w:rPr>
        <w:t xml:space="preserve"> je to pan </w:t>
      </w:r>
      <w:r w:rsidR="008412BB">
        <w:rPr>
          <w:rFonts w:ascii="Arial" w:hAnsi="Arial" w:cs="Arial"/>
          <w:b/>
          <w:sz w:val="22"/>
          <w:szCs w:val="22"/>
        </w:rPr>
        <w:t>Josef Svoboda</w:t>
      </w:r>
      <w:r w:rsidR="007C1A36">
        <w:rPr>
          <w:rFonts w:ascii="Arial" w:hAnsi="Arial" w:cs="Arial"/>
          <w:b/>
          <w:sz w:val="22"/>
          <w:szCs w:val="22"/>
        </w:rPr>
        <w:t xml:space="preserve">, tel.: </w:t>
      </w:r>
      <w:r w:rsidR="00FE7CD9">
        <w:rPr>
          <w:rFonts w:ascii="Arial" w:hAnsi="Arial" w:cs="Arial"/>
          <w:b/>
          <w:sz w:val="22"/>
          <w:szCs w:val="22"/>
        </w:rPr>
        <w:t>xxxxx.</w:t>
      </w:r>
      <w:r w:rsidR="00D12CC7">
        <w:rPr>
          <w:rFonts w:ascii="Arial" w:hAnsi="Arial" w:cs="Arial"/>
          <w:b/>
          <w:sz w:val="22"/>
          <w:szCs w:val="22"/>
        </w:rPr>
        <w:t xml:space="preserve"> </w:t>
      </w:r>
    </w:p>
    <w:p w14:paraId="4BDF8A05"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59BEC4CC"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06909DEE" w14:textId="798724E1" w:rsidR="00513DEB" w:rsidRPr="006A45A5" w:rsidRDefault="00513DEB" w:rsidP="00513DEB">
      <w:pPr>
        <w:pStyle w:val="Zkladntextodsazen2"/>
        <w:numPr>
          <w:ilvl w:val="0"/>
          <w:numId w:val="30"/>
        </w:numPr>
        <w:tabs>
          <w:tab w:val="clear" w:pos="284"/>
          <w:tab w:val="clear" w:pos="1418"/>
        </w:tabs>
        <w:rPr>
          <w:rFonts w:ascii="Arial" w:hAnsi="Arial" w:cs="Arial"/>
          <w:sz w:val="22"/>
          <w:szCs w:val="22"/>
        </w:rPr>
      </w:pPr>
      <w:r w:rsidRPr="00513DEB">
        <w:rPr>
          <w:rFonts w:ascii="Arial" w:hAnsi="Arial" w:cs="Arial"/>
          <w:sz w:val="22"/>
          <w:szCs w:val="22"/>
        </w:rPr>
        <w:t xml:space="preserve">Zhotovitel si zajistí potřebnou </w:t>
      </w:r>
      <w:r w:rsidRPr="006A45A5">
        <w:rPr>
          <w:rFonts w:ascii="Arial" w:hAnsi="Arial" w:cs="Arial"/>
          <w:sz w:val="22"/>
          <w:szCs w:val="22"/>
        </w:rPr>
        <w:t>dopravní a manipulační techniku</w:t>
      </w:r>
      <w:r w:rsidR="00C03718" w:rsidRPr="006A45A5">
        <w:rPr>
          <w:rFonts w:ascii="Arial" w:hAnsi="Arial" w:cs="Arial"/>
          <w:sz w:val="22"/>
          <w:szCs w:val="22"/>
        </w:rPr>
        <w:t>.</w:t>
      </w:r>
    </w:p>
    <w:p w14:paraId="37585E9F" w14:textId="77777777" w:rsidR="009F58EC" w:rsidRPr="006A45A5" w:rsidRDefault="009F58EC" w:rsidP="00513DEB">
      <w:pPr>
        <w:pStyle w:val="Zkladntextodsazen2"/>
        <w:numPr>
          <w:ilvl w:val="0"/>
          <w:numId w:val="30"/>
        </w:numPr>
        <w:tabs>
          <w:tab w:val="clear" w:pos="284"/>
          <w:tab w:val="clear" w:pos="1418"/>
        </w:tabs>
        <w:rPr>
          <w:rFonts w:ascii="Arial" w:hAnsi="Arial" w:cs="Arial"/>
          <w:sz w:val="22"/>
          <w:szCs w:val="22"/>
        </w:rPr>
      </w:pPr>
      <w:r w:rsidRPr="006A45A5">
        <w:rPr>
          <w:rFonts w:ascii="Arial" w:hAnsi="Arial" w:cs="Arial"/>
          <w:sz w:val="22"/>
          <w:szCs w:val="22"/>
        </w:rPr>
        <w:t>Objednatel je opr</w:t>
      </w:r>
      <w:r w:rsidR="00513DEB" w:rsidRPr="006A45A5">
        <w:rPr>
          <w:rFonts w:ascii="Arial" w:hAnsi="Arial" w:cs="Arial"/>
          <w:sz w:val="22"/>
          <w:szCs w:val="22"/>
        </w:rPr>
        <w:t>ávněn kontrolovat provádění díla.</w:t>
      </w:r>
    </w:p>
    <w:p w14:paraId="5432BE05" w14:textId="77777777" w:rsidR="00090059" w:rsidRPr="006A45A5" w:rsidRDefault="00090059" w:rsidP="009F58EC">
      <w:pPr>
        <w:pStyle w:val="Zkladntextodsazen2"/>
        <w:tabs>
          <w:tab w:val="clear" w:pos="284"/>
          <w:tab w:val="clear" w:pos="1418"/>
        </w:tabs>
        <w:ind w:left="0"/>
        <w:jc w:val="left"/>
        <w:rPr>
          <w:rFonts w:ascii="Arial" w:hAnsi="Arial" w:cs="Arial"/>
          <w:sz w:val="22"/>
          <w:szCs w:val="22"/>
        </w:rPr>
      </w:pPr>
    </w:p>
    <w:p w14:paraId="39B0B1DD" w14:textId="1A9B894E" w:rsidR="002B6ACC" w:rsidRPr="006A45A5" w:rsidRDefault="00C03718" w:rsidP="008412BB">
      <w:pPr>
        <w:numPr>
          <w:ilvl w:val="0"/>
          <w:numId w:val="22"/>
        </w:numPr>
        <w:tabs>
          <w:tab w:val="left" w:pos="426"/>
        </w:tabs>
        <w:autoSpaceDE w:val="0"/>
        <w:autoSpaceDN w:val="0"/>
        <w:adjustRightInd w:val="0"/>
        <w:jc w:val="both"/>
        <w:rPr>
          <w:rFonts w:ascii="Arial" w:hAnsi="Arial" w:cs="Arial"/>
          <w:bCs/>
          <w:sz w:val="22"/>
          <w:szCs w:val="22"/>
        </w:rPr>
      </w:pPr>
      <w:r w:rsidRPr="006A45A5">
        <w:rPr>
          <w:rFonts w:ascii="Arial" w:hAnsi="Arial" w:cs="Arial"/>
          <w:bCs/>
          <w:sz w:val="22"/>
          <w:szCs w:val="22"/>
        </w:rPr>
        <w:t>Zhotovitel byl vybrán objednavatelem v</w:t>
      </w:r>
      <w:r w:rsidR="008A36E6" w:rsidRPr="006A45A5">
        <w:rPr>
          <w:rFonts w:ascii="Arial" w:hAnsi="Arial" w:cs="Arial"/>
          <w:bCs/>
          <w:sz w:val="22"/>
          <w:szCs w:val="22"/>
        </w:rPr>
        <w:t>e zjednodušeném podlimitním</w:t>
      </w:r>
      <w:r w:rsidRPr="006A45A5">
        <w:rPr>
          <w:rFonts w:ascii="Arial" w:hAnsi="Arial" w:cs="Arial"/>
          <w:bCs/>
          <w:sz w:val="22"/>
          <w:szCs w:val="22"/>
        </w:rPr>
        <w:t xml:space="preserve"> zadávacím řízení </w:t>
      </w:r>
      <w:r w:rsidR="00D53A87" w:rsidRPr="006A45A5">
        <w:rPr>
          <w:rFonts w:ascii="Arial" w:hAnsi="Arial" w:cs="Arial"/>
          <w:bCs/>
          <w:sz w:val="22"/>
          <w:szCs w:val="22"/>
        </w:rPr>
        <w:t xml:space="preserve">s názvem </w:t>
      </w:r>
      <w:r w:rsidRPr="006A45A5">
        <w:rPr>
          <w:rFonts w:ascii="Arial" w:hAnsi="Arial" w:cs="Arial"/>
          <w:bCs/>
          <w:sz w:val="22"/>
          <w:szCs w:val="22"/>
        </w:rPr>
        <w:t>„</w:t>
      </w:r>
      <w:r w:rsidR="00254A10" w:rsidRPr="006A45A5">
        <w:rPr>
          <w:rFonts w:ascii="Arial" w:hAnsi="Arial" w:cs="Arial"/>
          <w:sz w:val="22"/>
          <w:szCs w:val="22"/>
        </w:rPr>
        <w:t xml:space="preserve">ND – Revitalizace protipožárních automatických vrat a dveří v historické budově Národního divadla (Schulzova část) a provozní budově A (PB A) </w:t>
      </w:r>
      <w:r w:rsidR="00B26E0E" w:rsidRPr="006A45A5">
        <w:rPr>
          <w:rFonts w:ascii="Arial" w:hAnsi="Arial" w:cs="Arial"/>
          <w:sz w:val="22"/>
          <w:szCs w:val="22"/>
        </w:rPr>
        <w:t xml:space="preserve">prostřednictvím Národního elektronického nástroje, pod evidenčním číslem </w:t>
      </w:r>
      <w:r w:rsidR="00A23F19" w:rsidRPr="006A45A5">
        <w:rPr>
          <w:rFonts w:ascii="Arial" w:hAnsi="Arial" w:cs="Arial"/>
          <w:sz w:val="22"/>
          <w:szCs w:val="22"/>
        </w:rPr>
        <w:t>zakázky</w:t>
      </w:r>
      <w:r w:rsidRPr="006A45A5">
        <w:rPr>
          <w:rFonts w:ascii="Arial" w:hAnsi="Arial" w:cs="Arial"/>
          <w:bCs/>
          <w:sz w:val="22"/>
          <w:szCs w:val="22"/>
        </w:rPr>
        <w:t xml:space="preserve">: </w:t>
      </w:r>
      <w:r w:rsidR="00B311BB" w:rsidRPr="006A45A5">
        <w:rPr>
          <w:rFonts w:ascii="Arial" w:hAnsi="Arial" w:cs="Arial"/>
          <w:b/>
          <w:sz w:val="22"/>
          <w:szCs w:val="22"/>
        </w:rPr>
        <w:t>N006/25/V00003160</w:t>
      </w:r>
      <w:r w:rsidR="00A8589A" w:rsidRPr="006A45A5">
        <w:rPr>
          <w:rFonts w:ascii="Arial" w:hAnsi="Arial" w:cs="Arial"/>
          <w:b/>
          <w:sz w:val="22"/>
          <w:szCs w:val="22"/>
        </w:rPr>
        <w:t>.</w:t>
      </w:r>
    </w:p>
    <w:p w14:paraId="38465631" w14:textId="4E1AF7BC" w:rsidR="0034319A" w:rsidRPr="006A45A5" w:rsidRDefault="0034319A" w:rsidP="005A584D">
      <w:pPr>
        <w:tabs>
          <w:tab w:val="left" w:pos="426"/>
        </w:tabs>
        <w:jc w:val="both"/>
        <w:rPr>
          <w:rFonts w:ascii="Arial" w:hAnsi="Arial" w:cs="Arial"/>
          <w:b/>
          <w:sz w:val="22"/>
          <w:szCs w:val="22"/>
        </w:rPr>
      </w:pPr>
    </w:p>
    <w:p w14:paraId="1A8F7337" w14:textId="5FBC4427" w:rsidR="002B6ACC" w:rsidRPr="006A45A5" w:rsidRDefault="00A24210" w:rsidP="00A24210">
      <w:pPr>
        <w:tabs>
          <w:tab w:val="left" w:pos="426"/>
        </w:tabs>
        <w:jc w:val="center"/>
        <w:rPr>
          <w:rFonts w:ascii="Arial" w:hAnsi="Arial" w:cs="Arial"/>
          <w:b/>
          <w:sz w:val="22"/>
          <w:szCs w:val="22"/>
        </w:rPr>
      </w:pPr>
      <w:r w:rsidRPr="006A45A5">
        <w:rPr>
          <w:rFonts w:ascii="Arial" w:hAnsi="Arial" w:cs="Arial"/>
          <w:b/>
          <w:sz w:val="22"/>
          <w:szCs w:val="22"/>
        </w:rPr>
        <w:t>I</w:t>
      </w:r>
      <w:r w:rsidR="002B6ACC" w:rsidRPr="006A45A5">
        <w:rPr>
          <w:rFonts w:ascii="Arial" w:hAnsi="Arial" w:cs="Arial"/>
          <w:b/>
          <w:sz w:val="22"/>
          <w:szCs w:val="22"/>
        </w:rPr>
        <w:t>I</w:t>
      </w:r>
      <w:r w:rsidR="00D713A2" w:rsidRPr="006A45A5">
        <w:rPr>
          <w:rFonts w:ascii="Arial" w:hAnsi="Arial" w:cs="Arial"/>
          <w:b/>
          <w:sz w:val="22"/>
          <w:szCs w:val="22"/>
        </w:rPr>
        <w:t>I</w:t>
      </w:r>
      <w:r w:rsidR="002B6ACC" w:rsidRPr="006A45A5">
        <w:rPr>
          <w:rFonts w:ascii="Arial" w:hAnsi="Arial" w:cs="Arial"/>
          <w:b/>
          <w:sz w:val="22"/>
          <w:szCs w:val="22"/>
        </w:rPr>
        <w:t>.</w:t>
      </w:r>
      <w:r w:rsidR="005500F5" w:rsidRPr="006A45A5">
        <w:rPr>
          <w:rFonts w:ascii="Arial" w:hAnsi="Arial" w:cs="Arial"/>
          <w:b/>
          <w:sz w:val="22"/>
          <w:szCs w:val="22"/>
        </w:rPr>
        <w:t xml:space="preserve"> </w:t>
      </w:r>
      <w:r w:rsidR="002B6ACC" w:rsidRPr="006A45A5">
        <w:rPr>
          <w:rFonts w:ascii="Arial" w:hAnsi="Arial" w:cs="Arial"/>
          <w:b/>
          <w:sz w:val="22"/>
          <w:szCs w:val="22"/>
        </w:rPr>
        <w:t>Místo plnění</w:t>
      </w:r>
    </w:p>
    <w:p w14:paraId="3196434D" w14:textId="77777777" w:rsidR="00C91572" w:rsidRPr="006A45A5" w:rsidRDefault="00C91572" w:rsidP="00A24210">
      <w:pPr>
        <w:tabs>
          <w:tab w:val="left" w:pos="426"/>
        </w:tabs>
        <w:jc w:val="center"/>
        <w:rPr>
          <w:rFonts w:ascii="Arial" w:hAnsi="Arial" w:cs="Arial"/>
          <w:b/>
          <w:sz w:val="22"/>
          <w:szCs w:val="22"/>
        </w:rPr>
      </w:pPr>
    </w:p>
    <w:p w14:paraId="6DB2EC3F" w14:textId="58F02CCA" w:rsidR="00C03718" w:rsidRPr="006A45A5" w:rsidRDefault="00C03718" w:rsidP="008412BB">
      <w:pPr>
        <w:jc w:val="both"/>
        <w:rPr>
          <w:rFonts w:ascii="Arial" w:hAnsi="Arial" w:cs="Arial"/>
          <w:sz w:val="22"/>
          <w:szCs w:val="22"/>
        </w:rPr>
      </w:pPr>
      <w:r w:rsidRPr="006A45A5">
        <w:rPr>
          <w:rFonts w:ascii="Arial" w:hAnsi="Arial" w:cs="Arial"/>
          <w:sz w:val="22"/>
          <w:szCs w:val="22"/>
        </w:rPr>
        <w:t xml:space="preserve">Historická budova </w:t>
      </w:r>
      <w:r w:rsidR="008412BB" w:rsidRPr="006A45A5">
        <w:rPr>
          <w:rFonts w:ascii="Arial" w:hAnsi="Arial" w:cs="Arial"/>
          <w:sz w:val="22"/>
          <w:szCs w:val="22"/>
        </w:rPr>
        <w:t>Národního divadla, Masarykovo nábřeží 223/40, 112 30 Praha 1</w:t>
      </w:r>
      <w:r w:rsidR="00661865" w:rsidRPr="006A45A5">
        <w:rPr>
          <w:rFonts w:ascii="Arial" w:hAnsi="Arial" w:cs="Arial"/>
          <w:sz w:val="22"/>
          <w:szCs w:val="22"/>
        </w:rPr>
        <w:t xml:space="preserve"> a navazující objekty, tj. Provozní budova A, Ostrovní 225/1, 110 00</w:t>
      </w:r>
    </w:p>
    <w:p w14:paraId="041E0DEC" w14:textId="77777777" w:rsidR="00C03718" w:rsidRPr="006A45A5" w:rsidRDefault="00C03718" w:rsidP="00C03718">
      <w:pPr>
        <w:jc w:val="both"/>
        <w:rPr>
          <w:rFonts w:ascii="Arial" w:hAnsi="Arial" w:cs="Arial"/>
          <w:sz w:val="22"/>
          <w:szCs w:val="22"/>
        </w:rPr>
      </w:pPr>
      <w:r w:rsidRPr="006A45A5">
        <w:rPr>
          <w:rFonts w:ascii="Arial" w:hAnsi="Arial" w:cs="Arial"/>
          <w:sz w:val="22"/>
          <w:szCs w:val="22"/>
        </w:rPr>
        <w:t>(dále také jen „pracoviště“).</w:t>
      </w:r>
    </w:p>
    <w:p w14:paraId="76C5852F" w14:textId="77777777" w:rsidR="002B6ACC" w:rsidRPr="006A45A5" w:rsidRDefault="002B6ACC" w:rsidP="005A584D">
      <w:pPr>
        <w:tabs>
          <w:tab w:val="left" w:pos="284"/>
          <w:tab w:val="left" w:pos="1418"/>
        </w:tabs>
        <w:jc w:val="both"/>
        <w:rPr>
          <w:rFonts w:ascii="Arial" w:hAnsi="Arial" w:cs="Arial"/>
          <w:sz w:val="22"/>
          <w:szCs w:val="22"/>
        </w:rPr>
      </w:pPr>
    </w:p>
    <w:p w14:paraId="12934281" w14:textId="4435EBB0" w:rsidR="002B6ACC" w:rsidRPr="000472D7" w:rsidRDefault="00A24210" w:rsidP="00A24210">
      <w:pPr>
        <w:jc w:val="center"/>
        <w:rPr>
          <w:rFonts w:ascii="Arial" w:hAnsi="Arial" w:cs="Arial"/>
          <w:b/>
          <w:sz w:val="22"/>
          <w:szCs w:val="22"/>
        </w:rPr>
      </w:pPr>
      <w:r>
        <w:rPr>
          <w:rFonts w:ascii="Arial" w:hAnsi="Arial" w:cs="Arial"/>
          <w:b/>
          <w:sz w:val="22"/>
          <w:szCs w:val="22"/>
        </w:rPr>
        <w:t>I</w:t>
      </w:r>
      <w:r w:rsidR="00D713A2">
        <w:rPr>
          <w:rFonts w:ascii="Arial" w:hAnsi="Arial" w:cs="Arial"/>
          <w:b/>
          <w:sz w:val="22"/>
          <w:szCs w:val="22"/>
        </w:rPr>
        <w:t>V</w:t>
      </w:r>
      <w:r w:rsidR="002B6ACC" w:rsidRPr="000472D7">
        <w:rPr>
          <w:rFonts w:ascii="Arial" w:hAnsi="Arial" w:cs="Arial"/>
          <w:b/>
          <w:sz w:val="22"/>
          <w:szCs w:val="22"/>
        </w:rPr>
        <w:t>.</w:t>
      </w:r>
      <w:r w:rsidR="005500F5">
        <w:rPr>
          <w:rFonts w:ascii="Arial" w:hAnsi="Arial" w:cs="Arial"/>
          <w:b/>
          <w:sz w:val="22"/>
          <w:szCs w:val="22"/>
        </w:rPr>
        <w:t xml:space="preserve"> </w:t>
      </w:r>
      <w:r w:rsidR="002B6ACC" w:rsidRPr="000472D7">
        <w:rPr>
          <w:rFonts w:ascii="Arial" w:hAnsi="Arial" w:cs="Arial"/>
          <w:b/>
          <w:sz w:val="22"/>
          <w:szCs w:val="22"/>
        </w:rPr>
        <w:t>Ujednání o provádění díla</w:t>
      </w:r>
    </w:p>
    <w:p w14:paraId="366B0E07" w14:textId="77777777" w:rsidR="002B6ACC" w:rsidRPr="005A584D" w:rsidRDefault="002B6ACC" w:rsidP="000472D7">
      <w:pPr>
        <w:jc w:val="both"/>
        <w:rPr>
          <w:rFonts w:ascii="Arial" w:hAnsi="Arial" w:cs="Arial"/>
          <w:sz w:val="22"/>
          <w:szCs w:val="22"/>
          <w:u w:val="single"/>
        </w:rPr>
      </w:pPr>
    </w:p>
    <w:p w14:paraId="4406011A" w14:textId="77777777" w:rsidR="002B6ACC" w:rsidRPr="005A584D" w:rsidRDefault="002B6ACC" w:rsidP="00090059">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35652520"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044E1EEF"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4405764A" w14:textId="2A16C2E8"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881DA2">
        <w:rPr>
          <w:rFonts w:ascii="Arial" w:hAnsi="Arial" w:cs="Arial"/>
          <w:sz w:val="22"/>
          <w:szCs w:val="22"/>
        </w:rPr>
        <w:t>541</w:t>
      </w:r>
      <w:r w:rsidRPr="005A584D">
        <w:rPr>
          <w:rFonts w:ascii="Arial" w:hAnsi="Arial" w:cs="Arial"/>
          <w:sz w:val="22"/>
          <w:szCs w:val="22"/>
        </w:rPr>
        <w:t>/20</w:t>
      </w:r>
      <w:r w:rsidR="00881DA2">
        <w:rPr>
          <w:rFonts w:ascii="Arial" w:hAnsi="Arial" w:cs="Arial"/>
          <w:sz w:val="22"/>
          <w:szCs w:val="22"/>
        </w:rPr>
        <w:t>20</w:t>
      </w:r>
      <w:r w:rsidRPr="005A584D">
        <w:rPr>
          <w:rFonts w:ascii="Arial" w:hAnsi="Arial" w:cs="Arial"/>
          <w:sz w:val="22"/>
          <w:szCs w:val="22"/>
        </w:rPr>
        <w:t xml:space="preserve">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2097C8F4"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7A050AD5"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2E7D978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Zajištění převzatého pracoviště si kompletně zajišťuje zhotovitel. Riziko ztráty, poškození nebo zničení předmětu díla na pracovišti a za újmu způsobenou zaměstnanci zhotovitele nese v plném rozsahu zhotovitel.</w:t>
      </w:r>
    </w:p>
    <w:p w14:paraId="232BAD9A"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5DAFBB5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39B2127B"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7F7BBC6A" w14:textId="1D8FDFD4" w:rsidR="008A7667" w:rsidRDefault="008A7667" w:rsidP="00A01008">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 xml:space="preserve">se budou podílet na realizaci předmětného díla se vstupní instruktáží o požární ochraně a bezpečnosti práce, která je dostupná </w:t>
      </w:r>
      <w:r w:rsidR="00A01008" w:rsidRPr="00A01008">
        <w:rPr>
          <w:rFonts w:ascii="Arial" w:hAnsi="Arial" w:cs="Arial"/>
          <w:sz w:val="22"/>
          <w:szCs w:val="22"/>
        </w:rPr>
        <w:t>na webové stránce:  https://www.narodni-divadlo.cz/cs/dokumenty-o-divadle</w:t>
      </w:r>
      <w:r w:rsidRPr="009D378A">
        <w:rPr>
          <w:rFonts w:ascii="Arial" w:hAnsi="Arial" w:cs="Arial"/>
          <w:sz w:val="22"/>
          <w:szCs w:val="22"/>
        </w:rPr>
        <w:t>.</w:t>
      </w:r>
    </w:p>
    <w:p w14:paraId="48F8368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754FC069"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0F957C4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0427399B" w14:textId="274878E2"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Zjistí-li zhotovitel, že pro řádné provádění díla existují překážky nezahrnuté a neřešené v této smlouvě, musí tento svůj názor </w:t>
      </w:r>
      <w:r w:rsidR="00CD404F">
        <w:rPr>
          <w:rFonts w:ascii="Arial" w:hAnsi="Arial" w:cs="Arial"/>
          <w:sz w:val="22"/>
          <w:szCs w:val="22"/>
        </w:rPr>
        <w:t xml:space="preserve">bezodkladně sdělit </w:t>
      </w:r>
      <w:r w:rsidR="00CD404F" w:rsidRPr="005A584D">
        <w:rPr>
          <w:rFonts w:ascii="Arial" w:hAnsi="Arial" w:cs="Arial"/>
          <w:sz w:val="22"/>
          <w:szCs w:val="22"/>
        </w:rPr>
        <w:t xml:space="preserve">objednateli </w:t>
      </w:r>
      <w:r w:rsidR="00CD404F">
        <w:rPr>
          <w:rFonts w:ascii="Arial" w:hAnsi="Arial" w:cs="Arial"/>
          <w:sz w:val="22"/>
          <w:szCs w:val="22"/>
        </w:rPr>
        <w:t xml:space="preserve">a </w:t>
      </w:r>
      <w:r w:rsidRPr="005A584D">
        <w:rPr>
          <w:rFonts w:ascii="Arial" w:hAnsi="Arial" w:cs="Arial"/>
          <w:sz w:val="22"/>
          <w:szCs w:val="22"/>
        </w:rPr>
        <w:t>do</w:t>
      </w:r>
      <w:r w:rsidR="00CD404F">
        <w:rPr>
          <w:rFonts w:ascii="Arial" w:hAnsi="Arial" w:cs="Arial"/>
          <w:sz w:val="22"/>
          <w:szCs w:val="22"/>
        </w:rPr>
        <w:t>ložit jej</w:t>
      </w:r>
      <w:r w:rsidRPr="005A584D">
        <w:rPr>
          <w:rFonts w:ascii="Arial" w:hAnsi="Arial" w:cs="Arial"/>
          <w:sz w:val="22"/>
          <w:szCs w:val="22"/>
        </w:rPr>
        <w:t>.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FD9B510"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0E042B24" w14:textId="77777777" w:rsidR="000E1792" w:rsidRDefault="000E1792" w:rsidP="005A584D">
      <w:pPr>
        <w:tabs>
          <w:tab w:val="left" w:pos="426"/>
          <w:tab w:val="left" w:pos="1418"/>
        </w:tabs>
        <w:jc w:val="both"/>
        <w:outlineLvl w:val="0"/>
        <w:rPr>
          <w:rFonts w:ascii="Arial" w:hAnsi="Arial" w:cs="Arial"/>
          <w:b/>
          <w:sz w:val="22"/>
          <w:szCs w:val="22"/>
        </w:rPr>
      </w:pPr>
    </w:p>
    <w:p w14:paraId="50F7AF29" w14:textId="32295654" w:rsidR="002B6ACC" w:rsidRPr="000472D7" w:rsidRDefault="002B6ACC" w:rsidP="00A24210">
      <w:pPr>
        <w:tabs>
          <w:tab w:val="left" w:pos="426"/>
          <w:tab w:val="left" w:pos="1418"/>
        </w:tabs>
        <w:jc w:val="center"/>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Doba plnění díla</w:t>
      </w:r>
    </w:p>
    <w:p w14:paraId="4907A2BE"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5B8D3F54" w14:textId="27F4B8A2" w:rsidR="00C03718" w:rsidRPr="00A92E20" w:rsidRDefault="00C03718" w:rsidP="00C03718">
      <w:pPr>
        <w:numPr>
          <w:ilvl w:val="0"/>
          <w:numId w:val="43"/>
        </w:numPr>
        <w:tabs>
          <w:tab w:val="left" w:pos="426"/>
        </w:tabs>
        <w:autoSpaceDE w:val="0"/>
        <w:autoSpaceDN w:val="0"/>
        <w:adjustRightInd w:val="0"/>
        <w:jc w:val="both"/>
        <w:rPr>
          <w:rFonts w:ascii="Arial" w:hAnsi="Arial" w:cs="Arial"/>
          <w:sz w:val="22"/>
          <w:szCs w:val="22"/>
        </w:rPr>
      </w:pPr>
      <w:r>
        <w:rPr>
          <w:rFonts w:ascii="Arial" w:hAnsi="Arial" w:cs="Arial"/>
          <w:sz w:val="22"/>
          <w:szCs w:val="22"/>
        </w:rPr>
        <w:t>Termín zahájení</w:t>
      </w:r>
      <w:r w:rsidRPr="005A584D">
        <w:rPr>
          <w:rFonts w:ascii="Arial" w:hAnsi="Arial" w:cs="Arial"/>
          <w:sz w:val="22"/>
          <w:szCs w:val="22"/>
        </w:rPr>
        <w:t xml:space="preserve"> </w:t>
      </w:r>
      <w:r w:rsidR="004E2A80">
        <w:rPr>
          <w:rFonts w:ascii="Arial" w:hAnsi="Arial" w:cs="Arial"/>
          <w:sz w:val="22"/>
          <w:szCs w:val="22"/>
        </w:rPr>
        <w:t>díla</w:t>
      </w:r>
      <w:r w:rsidR="004E2A80" w:rsidRPr="005A584D">
        <w:rPr>
          <w:rFonts w:ascii="Arial" w:hAnsi="Arial" w:cs="Arial"/>
          <w:sz w:val="22"/>
          <w:szCs w:val="22"/>
        </w:rPr>
        <w:t>:</w:t>
      </w:r>
      <w:r w:rsidR="004E2A80">
        <w:rPr>
          <w:rFonts w:ascii="Arial" w:hAnsi="Arial" w:cs="Arial"/>
          <w:sz w:val="22"/>
          <w:szCs w:val="22"/>
        </w:rPr>
        <w:t xml:space="preserve">  </w:t>
      </w:r>
      <w:r>
        <w:rPr>
          <w:rFonts w:ascii="Arial" w:hAnsi="Arial" w:cs="Arial"/>
          <w:sz w:val="22"/>
          <w:szCs w:val="22"/>
        </w:rPr>
        <w:t xml:space="preserve">                           </w:t>
      </w:r>
      <w:r w:rsidR="007C466C">
        <w:rPr>
          <w:rFonts w:ascii="Arial" w:hAnsi="Arial" w:cs="Arial"/>
          <w:sz w:val="22"/>
          <w:szCs w:val="22"/>
        </w:rPr>
        <w:t xml:space="preserve"> </w:t>
      </w:r>
      <w:r w:rsidR="004D6B02">
        <w:rPr>
          <w:rFonts w:ascii="Arial" w:hAnsi="Arial" w:cs="Arial"/>
          <w:b/>
          <w:bCs/>
          <w:sz w:val="22"/>
          <w:szCs w:val="22"/>
        </w:rPr>
        <w:t xml:space="preserve"> červen </w:t>
      </w:r>
      <w:r w:rsidRPr="008E60DF">
        <w:rPr>
          <w:rFonts w:ascii="Arial" w:hAnsi="Arial" w:cs="Arial"/>
          <w:b/>
          <w:bCs/>
          <w:sz w:val="22"/>
          <w:szCs w:val="22"/>
        </w:rPr>
        <w:t>202</w:t>
      </w:r>
      <w:r w:rsidR="008412BB">
        <w:rPr>
          <w:rFonts w:ascii="Arial" w:hAnsi="Arial" w:cs="Arial"/>
          <w:b/>
          <w:bCs/>
          <w:sz w:val="22"/>
          <w:szCs w:val="22"/>
        </w:rPr>
        <w:t>5</w:t>
      </w:r>
    </w:p>
    <w:p w14:paraId="54C36809" w14:textId="6A84ABEF" w:rsidR="00C03718" w:rsidRPr="00D05230" w:rsidRDefault="00C03718" w:rsidP="00C03718">
      <w:pPr>
        <w:numPr>
          <w:ilvl w:val="0"/>
          <w:numId w:val="43"/>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 xml:space="preserve">Dokončení a předání díla </w:t>
      </w:r>
      <w:r w:rsidR="004E2A80" w:rsidRPr="005A584D">
        <w:rPr>
          <w:rFonts w:ascii="Arial" w:hAnsi="Arial" w:cs="Arial"/>
          <w:sz w:val="22"/>
          <w:szCs w:val="22"/>
        </w:rPr>
        <w:t xml:space="preserve">objednateli: </w:t>
      </w:r>
      <w:r w:rsidR="004E2A80">
        <w:rPr>
          <w:rFonts w:ascii="Arial" w:hAnsi="Arial" w:cs="Arial"/>
          <w:b/>
          <w:sz w:val="22"/>
          <w:szCs w:val="22"/>
        </w:rPr>
        <w:t xml:space="preserve"> </w:t>
      </w:r>
      <w:r>
        <w:rPr>
          <w:rFonts w:ascii="Arial" w:hAnsi="Arial" w:cs="Arial"/>
          <w:b/>
          <w:sz w:val="22"/>
          <w:szCs w:val="22"/>
        </w:rPr>
        <w:t xml:space="preserve">  </w:t>
      </w:r>
      <w:r w:rsidR="004D6B02">
        <w:rPr>
          <w:rFonts w:ascii="Arial" w:hAnsi="Arial" w:cs="Arial"/>
          <w:b/>
          <w:sz w:val="22"/>
          <w:szCs w:val="22"/>
        </w:rPr>
        <w:t xml:space="preserve">  srpen  </w:t>
      </w:r>
      <w:r>
        <w:rPr>
          <w:rFonts w:ascii="Arial" w:hAnsi="Arial" w:cs="Arial"/>
          <w:b/>
          <w:sz w:val="22"/>
          <w:szCs w:val="22"/>
        </w:rPr>
        <w:t>202</w:t>
      </w:r>
      <w:r w:rsidR="008412BB">
        <w:rPr>
          <w:rFonts w:ascii="Arial" w:hAnsi="Arial" w:cs="Arial"/>
          <w:b/>
          <w:sz w:val="22"/>
          <w:szCs w:val="22"/>
        </w:rPr>
        <w:t>5</w:t>
      </w:r>
    </w:p>
    <w:p w14:paraId="6143E604" w14:textId="77777777" w:rsidR="002B6ACC" w:rsidRPr="005A584D" w:rsidRDefault="002B6ACC" w:rsidP="00D1112E">
      <w:pPr>
        <w:tabs>
          <w:tab w:val="left" w:pos="426"/>
        </w:tabs>
        <w:autoSpaceDE w:val="0"/>
        <w:autoSpaceDN w:val="0"/>
        <w:adjustRightInd w:val="0"/>
        <w:jc w:val="both"/>
        <w:rPr>
          <w:rFonts w:ascii="Arial" w:hAnsi="Arial" w:cs="Arial"/>
          <w:sz w:val="22"/>
          <w:szCs w:val="22"/>
        </w:rPr>
      </w:pPr>
    </w:p>
    <w:p w14:paraId="04DC23B0" w14:textId="659A1A8D" w:rsidR="002B6ACC" w:rsidRDefault="002B6ACC" w:rsidP="00A24210">
      <w:pPr>
        <w:tabs>
          <w:tab w:val="left" w:pos="426"/>
          <w:tab w:val="left" w:pos="1843"/>
        </w:tabs>
        <w:jc w:val="center"/>
        <w:outlineLvl w:val="0"/>
        <w:rPr>
          <w:rFonts w:ascii="Arial" w:hAnsi="Arial" w:cs="Arial"/>
          <w:b/>
          <w:sz w:val="22"/>
          <w:szCs w:val="22"/>
        </w:rPr>
      </w:pPr>
      <w:r w:rsidRPr="000472D7">
        <w:rPr>
          <w:rFonts w:ascii="Arial" w:hAnsi="Arial" w:cs="Arial"/>
          <w:b/>
          <w:sz w:val="22"/>
          <w:szCs w:val="22"/>
        </w:rPr>
        <w:t>V</w:t>
      </w:r>
      <w:r w:rsidR="00D713A2">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Cena za dílo</w:t>
      </w:r>
    </w:p>
    <w:p w14:paraId="248D3C7D" w14:textId="77777777" w:rsidR="00FD58A8" w:rsidRPr="000472D7" w:rsidRDefault="00FD58A8" w:rsidP="00A24210">
      <w:pPr>
        <w:tabs>
          <w:tab w:val="left" w:pos="426"/>
          <w:tab w:val="left" w:pos="1843"/>
        </w:tabs>
        <w:jc w:val="center"/>
        <w:outlineLvl w:val="0"/>
        <w:rPr>
          <w:rFonts w:ascii="Arial" w:hAnsi="Arial" w:cs="Arial"/>
          <w:b/>
          <w:sz w:val="22"/>
          <w:szCs w:val="22"/>
        </w:rPr>
      </w:pPr>
    </w:p>
    <w:p w14:paraId="5765FC3D" w14:textId="77777777" w:rsidR="00FD58A8" w:rsidRPr="005A584D"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Pr>
          <w:rFonts w:ascii="Arial" w:hAnsi="Arial" w:cs="Arial"/>
          <w:sz w:val="22"/>
          <w:szCs w:val="22"/>
        </w:rPr>
        <w:t>ona</w:t>
      </w:r>
      <w:r w:rsidRPr="005A584D">
        <w:rPr>
          <w:rFonts w:ascii="Arial" w:hAnsi="Arial" w:cs="Arial"/>
          <w:sz w:val="22"/>
          <w:szCs w:val="22"/>
        </w:rPr>
        <w:t xml:space="preserve"> č. 526/</w:t>
      </w:r>
      <w:r>
        <w:rPr>
          <w:rFonts w:ascii="Arial" w:hAnsi="Arial" w:cs="Arial"/>
          <w:sz w:val="22"/>
          <w:szCs w:val="22"/>
        </w:rPr>
        <w:t>19</w:t>
      </w:r>
      <w:r w:rsidRPr="005A584D">
        <w:rPr>
          <w:rFonts w:ascii="Arial" w:hAnsi="Arial" w:cs="Arial"/>
          <w:sz w:val="22"/>
          <w:szCs w:val="22"/>
        </w:rPr>
        <w:t>90 Sb.</w:t>
      </w:r>
      <w:r>
        <w:rPr>
          <w:rFonts w:ascii="Arial" w:hAnsi="Arial" w:cs="Arial"/>
          <w:sz w:val="22"/>
          <w:szCs w:val="22"/>
        </w:rPr>
        <w:t>,</w:t>
      </w:r>
      <w:r w:rsidRPr="005A584D">
        <w:rPr>
          <w:rFonts w:ascii="Arial" w:hAnsi="Arial" w:cs="Arial"/>
          <w:sz w:val="22"/>
          <w:szCs w:val="22"/>
        </w:rPr>
        <w:t xml:space="preserve"> o cenách</w:t>
      </w:r>
      <w:r>
        <w:rPr>
          <w:rFonts w:ascii="Arial" w:hAnsi="Arial" w:cs="Arial"/>
          <w:sz w:val="22"/>
          <w:szCs w:val="22"/>
        </w:rPr>
        <w:t>, ve znění pozdějších předpisů,</w:t>
      </w:r>
      <w:r w:rsidRPr="005A584D">
        <w:rPr>
          <w:rFonts w:ascii="Arial" w:hAnsi="Arial" w:cs="Arial"/>
          <w:sz w:val="22"/>
          <w:szCs w:val="22"/>
        </w:rPr>
        <w:t xml:space="preserve"> ve výši:</w:t>
      </w:r>
    </w:p>
    <w:p w14:paraId="7E8AA1E6" w14:textId="77777777" w:rsidR="00FD58A8" w:rsidRDefault="00FD58A8" w:rsidP="00FD58A8">
      <w:pPr>
        <w:tabs>
          <w:tab w:val="left" w:pos="426"/>
        </w:tabs>
        <w:autoSpaceDE w:val="0"/>
        <w:autoSpaceDN w:val="0"/>
        <w:adjustRightInd w:val="0"/>
        <w:ind w:left="425"/>
        <w:jc w:val="both"/>
        <w:rPr>
          <w:rFonts w:ascii="Arial" w:hAnsi="Arial" w:cs="Arial"/>
          <w:sz w:val="22"/>
          <w:szCs w:val="22"/>
        </w:rPr>
      </w:pPr>
    </w:p>
    <w:p w14:paraId="2771EA6B" w14:textId="4E6AB9F8" w:rsidR="00FD58A8" w:rsidRPr="008A71F4" w:rsidRDefault="00FD58A8" w:rsidP="00FD58A8">
      <w:pPr>
        <w:tabs>
          <w:tab w:val="left" w:pos="709"/>
          <w:tab w:val="left" w:pos="1418"/>
        </w:tabs>
        <w:jc w:val="both"/>
        <w:rPr>
          <w:rFonts w:ascii="Arial" w:hAnsi="Arial" w:cs="Arial"/>
          <w:b/>
          <w:sz w:val="22"/>
          <w:szCs w:val="22"/>
        </w:rPr>
      </w:pPr>
      <w:r w:rsidRPr="008A71F4">
        <w:rPr>
          <w:rFonts w:ascii="Arial" w:hAnsi="Arial" w:cs="Arial"/>
          <w:b/>
          <w:sz w:val="22"/>
          <w:szCs w:val="22"/>
        </w:rPr>
        <w:tab/>
        <w:t>Cena celkem bez DPH:</w:t>
      </w:r>
      <w:r w:rsidRPr="008A71F4">
        <w:rPr>
          <w:rFonts w:ascii="Arial" w:hAnsi="Arial" w:cs="Arial"/>
          <w:b/>
          <w:sz w:val="22"/>
          <w:szCs w:val="22"/>
        </w:rPr>
        <w:tab/>
      </w:r>
      <w:r w:rsidRPr="008A71F4">
        <w:rPr>
          <w:rFonts w:ascii="Arial" w:hAnsi="Arial" w:cs="Arial"/>
          <w:b/>
          <w:sz w:val="22"/>
          <w:szCs w:val="22"/>
        </w:rPr>
        <w:tab/>
      </w:r>
      <w:r w:rsidR="001A3620" w:rsidRPr="00B70D41">
        <w:rPr>
          <w:rFonts w:ascii="Arial" w:hAnsi="Arial" w:cs="Arial"/>
          <w:b/>
          <w:sz w:val="22"/>
          <w:szCs w:val="22"/>
        </w:rPr>
        <w:t>5</w:t>
      </w:r>
      <w:r w:rsidR="00B70D41" w:rsidRPr="00B70D41">
        <w:rPr>
          <w:rFonts w:ascii="Arial" w:hAnsi="Arial" w:cs="Arial"/>
          <w:b/>
          <w:sz w:val="22"/>
          <w:szCs w:val="22"/>
        </w:rPr>
        <w:t>.</w:t>
      </w:r>
      <w:r w:rsidR="001A3620" w:rsidRPr="00B70D41">
        <w:rPr>
          <w:rFonts w:ascii="Arial" w:hAnsi="Arial" w:cs="Arial"/>
          <w:b/>
          <w:sz w:val="22"/>
          <w:szCs w:val="22"/>
        </w:rPr>
        <w:t>242</w:t>
      </w:r>
      <w:r w:rsidR="00B70D41" w:rsidRPr="00B70D41">
        <w:rPr>
          <w:rFonts w:ascii="Arial" w:hAnsi="Arial" w:cs="Arial"/>
          <w:b/>
          <w:sz w:val="22"/>
          <w:szCs w:val="22"/>
        </w:rPr>
        <w:t>.</w:t>
      </w:r>
      <w:r w:rsidR="001A3620" w:rsidRPr="00B70D41">
        <w:rPr>
          <w:rFonts w:ascii="Arial" w:hAnsi="Arial" w:cs="Arial"/>
          <w:b/>
          <w:sz w:val="22"/>
          <w:szCs w:val="22"/>
        </w:rPr>
        <w:t>650</w:t>
      </w:r>
      <w:r w:rsidR="00B70D41" w:rsidRPr="00B70D41">
        <w:rPr>
          <w:rFonts w:ascii="Arial" w:hAnsi="Arial" w:cs="Arial"/>
          <w:b/>
          <w:sz w:val="22"/>
          <w:szCs w:val="22"/>
        </w:rPr>
        <w:t xml:space="preserve">,- </w:t>
      </w:r>
      <w:r w:rsidRPr="00B70D41">
        <w:rPr>
          <w:rFonts w:ascii="Arial" w:hAnsi="Arial" w:cs="Arial"/>
          <w:b/>
          <w:sz w:val="22"/>
          <w:szCs w:val="22"/>
        </w:rPr>
        <w:t>Kč</w:t>
      </w:r>
    </w:p>
    <w:p w14:paraId="583ADA12" w14:textId="77777777" w:rsidR="00FD58A8" w:rsidRDefault="00FD58A8" w:rsidP="00FD58A8">
      <w:pPr>
        <w:tabs>
          <w:tab w:val="left" w:pos="284"/>
          <w:tab w:val="left" w:pos="1418"/>
        </w:tabs>
        <w:jc w:val="both"/>
        <w:rPr>
          <w:rFonts w:ascii="Arial" w:hAnsi="Arial" w:cs="Arial"/>
          <w:sz w:val="22"/>
          <w:szCs w:val="22"/>
        </w:rPr>
      </w:pPr>
    </w:p>
    <w:p w14:paraId="1DA7C14D" w14:textId="325FAD10" w:rsidR="00FD58A8" w:rsidRDefault="00FD58A8" w:rsidP="00FD58A8">
      <w:pPr>
        <w:tabs>
          <w:tab w:val="left" w:pos="284"/>
          <w:tab w:val="left" w:pos="1418"/>
        </w:tabs>
        <w:jc w:val="both"/>
        <w:rPr>
          <w:rFonts w:ascii="Arial" w:hAnsi="Arial" w:cs="Arial"/>
          <w:sz w:val="22"/>
          <w:szCs w:val="22"/>
        </w:rPr>
      </w:pPr>
      <w:r w:rsidRPr="00821D7B">
        <w:rPr>
          <w:rFonts w:ascii="Arial" w:hAnsi="Arial" w:cs="Arial"/>
          <w:sz w:val="22"/>
          <w:szCs w:val="22"/>
        </w:rPr>
        <w:t>K této ceně bude účtována v souladu se zákonem č. 235/2004 Sb., o dani z přidané hodnoty, ve znění pozdějších předpisů, DPH v zákonem stanovené výši.</w:t>
      </w:r>
    </w:p>
    <w:p w14:paraId="75B0B289" w14:textId="77777777" w:rsidR="00306761" w:rsidRPr="005A584D" w:rsidRDefault="00306761" w:rsidP="00FD58A8">
      <w:pPr>
        <w:tabs>
          <w:tab w:val="left" w:pos="284"/>
          <w:tab w:val="left" w:pos="1418"/>
        </w:tabs>
        <w:jc w:val="both"/>
        <w:rPr>
          <w:rFonts w:ascii="Arial" w:hAnsi="Arial" w:cs="Arial"/>
          <w:sz w:val="22"/>
          <w:szCs w:val="22"/>
        </w:rPr>
      </w:pPr>
    </w:p>
    <w:p w14:paraId="47AF665D" w14:textId="77777777" w:rsidR="00FD58A8" w:rsidRPr="005A584D"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Tato cena je cenou maxi</w:t>
      </w:r>
      <w:r>
        <w:rPr>
          <w:rFonts w:ascii="Arial" w:hAnsi="Arial" w:cs="Arial"/>
          <w:sz w:val="22"/>
          <w:szCs w:val="22"/>
        </w:rPr>
        <w:t>mální, tedy nejvýše přípustnou.</w:t>
      </w:r>
    </w:p>
    <w:p w14:paraId="2EF6CAE3" w14:textId="77777777" w:rsidR="00FD58A8" w:rsidRPr="005A584D"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Pr>
          <w:rFonts w:ascii="Arial" w:hAnsi="Arial" w:cs="Arial"/>
          <w:sz w:val="22"/>
          <w:szCs w:val="22"/>
        </w:rPr>
        <w:t>íku</w:t>
      </w:r>
      <w:r w:rsidRPr="005A584D">
        <w:rPr>
          <w:rFonts w:ascii="Arial" w:hAnsi="Arial" w:cs="Arial"/>
          <w:sz w:val="22"/>
          <w:szCs w:val="22"/>
        </w:rPr>
        <w:t xml:space="preserve">. </w:t>
      </w:r>
    </w:p>
    <w:p w14:paraId="4CD23CC8" w14:textId="77777777" w:rsidR="00FD58A8" w:rsidRDefault="00FD58A8" w:rsidP="00FD58A8">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10B470D2"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7558DEAF" w14:textId="285CF109" w:rsidR="002B6ACC" w:rsidRPr="000472D7" w:rsidRDefault="002B6ACC" w:rsidP="00A24210">
      <w:pPr>
        <w:tabs>
          <w:tab w:val="left" w:pos="426"/>
          <w:tab w:val="left" w:pos="1418"/>
        </w:tabs>
        <w:jc w:val="center"/>
        <w:rPr>
          <w:rFonts w:ascii="Arial" w:hAnsi="Arial" w:cs="Arial"/>
          <w:b/>
          <w:sz w:val="22"/>
          <w:szCs w:val="22"/>
        </w:rPr>
      </w:pPr>
      <w:r w:rsidRPr="000472D7">
        <w:rPr>
          <w:rFonts w:ascii="Arial" w:hAnsi="Arial" w:cs="Arial"/>
          <w:b/>
          <w:sz w:val="22"/>
          <w:szCs w:val="22"/>
        </w:rPr>
        <w:lastRenderedPageBreak/>
        <w:t>VI</w:t>
      </w:r>
      <w:r w:rsidR="00D713A2">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6D63DAD4"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0DC8C934" w14:textId="459B6CBD" w:rsidR="00FD58A8" w:rsidRPr="0099385D" w:rsidRDefault="00FD58A8" w:rsidP="00FD58A8">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w:t>
      </w:r>
      <w:r>
        <w:rPr>
          <w:rFonts w:ascii="Arial" w:hAnsi="Arial" w:cs="Arial"/>
          <w:sz w:val="22"/>
          <w:szCs w:val="22"/>
        </w:rPr>
        <w:t xml:space="preserve">dílo, tj. </w:t>
      </w:r>
      <w:r w:rsidRPr="005A584D">
        <w:rPr>
          <w:rFonts w:ascii="Arial" w:hAnsi="Arial" w:cs="Arial"/>
          <w:sz w:val="22"/>
          <w:szCs w:val="22"/>
        </w:rPr>
        <w:t xml:space="preserve">práce a dodávky specifikované v čl. II. smlouvy v délce </w:t>
      </w:r>
      <w:r>
        <w:rPr>
          <w:rFonts w:ascii="Arial" w:hAnsi="Arial" w:cs="Arial"/>
          <w:b/>
          <w:sz w:val="22"/>
          <w:szCs w:val="22"/>
        </w:rPr>
        <w:t xml:space="preserve">24 </w:t>
      </w:r>
      <w:r w:rsidRPr="0090433D">
        <w:rPr>
          <w:rFonts w:ascii="Arial" w:hAnsi="Arial" w:cs="Arial"/>
          <w:b/>
          <w:sz w:val="22"/>
          <w:szCs w:val="22"/>
        </w:rPr>
        <w:t>měsíců</w:t>
      </w:r>
      <w:r>
        <w:rPr>
          <w:rFonts w:ascii="Arial" w:hAnsi="Arial" w:cs="Arial"/>
          <w:sz w:val="22"/>
          <w:szCs w:val="22"/>
        </w:rPr>
        <w:t xml:space="preserve"> s podmínkou dvouleté revize požárního prostupu.</w:t>
      </w:r>
    </w:p>
    <w:p w14:paraId="6ADB805E" w14:textId="77777777" w:rsidR="00FD58A8" w:rsidRDefault="00FD58A8" w:rsidP="00FD58A8">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01D883FF" w14:textId="77777777" w:rsidR="00FD58A8" w:rsidRPr="00BB4C19" w:rsidRDefault="00FD58A8" w:rsidP="00FD58A8">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Pr>
          <w:rFonts w:ascii="Arial" w:hAnsi="Arial" w:cs="Arial"/>
          <w:sz w:val="22"/>
          <w:szCs w:val="22"/>
        </w:rPr>
        <w:t>jednoho týdne</w:t>
      </w:r>
      <w:r w:rsidRPr="00BB4C19">
        <w:rPr>
          <w:rFonts w:ascii="Arial" w:hAnsi="Arial" w:cs="Arial"/>
          <w:sz w:val="22"/>
          <w:szCs w:val="22"/>
        </w:rPr>
        <w:t xml:space="preserve"> od písemného uplatnění reklamace.</w:t>
      </w:r>
    </w:p>
    <w:p w14:paraId="7BB5E1E1" w14:textId="1EF83ED3" w:rsidR="00FD58A8" w:rsidRDefault="00FD58A8" w:rsidP="005A584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w:t>
      </w:r>
      <w:r>
        <w:rPr>
          <w:rFonts w:ascii="Arial" w:hAnsi="Arial" w:cs="Arial"/>
          <w:sz w:val="22"/>
          <w:szCs w:val="22"/>
        </w:rPr>
        <w:t xml:space="preserve"> </w:t>
      </w:r>
      <w:r w:rsidRPr="00BB4C19">
        <w:rPr>
          <w:rFonts w:ascii="Arial" w:hAnsi="Arial" w:cs="Arial"/>
          <w:sz w:val="22"/>
          <w:szCs w:val="22"/>
        </w:rPr>
        <w:t>závady</w:t>
      </w:r>
      <w:r>
        <w:rPr>
          <w:rFonts w:ascii="Arial" w:hAnsi="Arial" w:cs="Arial"/>
          <w:sz w:val="22"/>
          <w:szCs w:val="22"/>
        </w:rPr>
        <w:t>,</w:t>
      </w:r>
      <w:r w:rsidRPr="009F65DE">
        <w:rPr>
          <w:rFonts w:ascii="Arial" w:hAnsi="Arial" w:cs="Arial"/>
          <w:sz w:val="22"/>
          <w:szCs w:val="22"/>
        </w:rPr>
        <w:t xml:space="preserve"> </w:t>
      </w:r>
      <w:r>
        <w:rPr>
          <w:rFonts w:ascii="Arial" w:hAnsi="Arial" w:cs="Arial"/>
          <w:sz w:val="22"/>
          <w:szCs w:val="22"/>
        </w:rPr>
        <w:t>a pokud nebude vzájemně dohodnuto jinak, tak nesmí překročit lhůtu dvou týdnů</w:t>
      </w:r>
      <w:r w:rsidRPr="00BB4C19">
        <w:rPr>
          <w:rFonts w:ascii="Arial" w:hAnsi="Arial" w:cs="Arial"/>
          <w:sz w:val="22"/>
          <w:szCs w:val="22"/>
        </w:rPr>
        <w:t xml:space="preserve"> ode dne písemného uplatnění reklamace.</w:t>
      </w:r>
    </w:p>
    <w:p w14:paraId="348EDDE6" w14:textId="77777777" w:rsidR="00741F3C" w:rsidRPr="00306761" w:rsidRDefault="00741F3C" w:rsidP="003F3976">
      <w:pPr>
        <w:tabs>
          <w:tab w:val="left" w:pos="426"/>
        </w:tabs>
        <w:autoSpaceDE w:val="0"/>
        <w:autoSpaceDN w:val="0"/>
        <w:adjustRightInd w:val="0"/>
        <w:ind w:left="425"/>
        <w:jc w:val="both"/>
        <w:rPr>
          <w:rFonts w:ascii="Arial" w:hAnsi="Arial" w:cs="Arial"/>
          <w:sz w:val="22"/>
          <w:szCs w:val="22"/>
        </w:rPr>
      </w:pPr>
    </w:p>
    <w:p w14:paraId="3A803E07" w14:textId="0D5403CE" w:rsidR="00FD58A8" w:rsidRDefault="00A24210" w:rsidP="00FD58A8">
      <w:pPr>
        <w:tabs>
          <w:tab w:val="left" w:pos="426"/>
          <w:tab w:val="left" w:pos="1418"/>
        </w:tabs>
        <w:jc w:val="center"/>
        <w:rPr>
          <w:rFonts w:ascii="Arial" w:hAnsi="Arial" w:cs="Arial"/>
          <w:b/>
          <w:sz w:val="22"/>
          <w:szCs w:val="22"/>
        </w:rPr>
      </w:pPr>
      <w:r>
        <w:rPr>
          <w:rFonts w:ascii="Arial" w:hAnsi="Arial" w:cs="Arial"/>
          <w:b/>
          <w:sz w:val="22"/>
          <w:szCs w:val="22"/>
        </w:rPr>
        <w:t>V</w:t>
      </w:r>
      <w:r w:rsidR="002B6ACC" w:rsidRPr="000472D7">
        <w:rPr>
          <w:rFonts w:ascii="Arial" w:hAnsi="Arial" w:cs="Arial"/>
          <w:b/>
          <w:sz w:val="22"/>
          <w:szCs w:val="22"/>
        </w:rPr>
        <w:t>II</w:t>
      </w:r>
      <w:r w:rsidR="00D713A2">
        <w:rPr>
          <w:rFonts w:ascii="Arial" w:hAnsi="Arial" w:cs="Arial"/>
          <w:b/>
          <w:sz w:val="22"/>
          <w:szCs w:val="22"/>
        </w:rPr>
        <w:t>I</w:t>
      </w:r>
      <w:r w:rsidR="002B6ACC" w:rsidRPr="000472D7">
        <w:rPr>
          <w:rFonts w:ascii="Arial" w:hAnsi="Arial" w:cs="Arial"/>
          <w:b/>
          <w:sz w:val="22"/>
          <w:szCs w:val="22"/>
        </w:rPr>
        <w:t>.</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2C6A0C5D" w14:textId="77777777" w:rsidR="00FD58A8" w:rsidRDefault="00FD58A8" w:rsidP="00FD58A8">
      <w:pPr>
        <w:tabs>
          <w:tab w:val="left" w:pos="426"/>
          <w:tab w:val="left" w:pos="1418"/>
        </w:tabs>
        <w:jc w:val="center"/>
        <w:rPr>
          <w:rFonts w:ascii="Arial" w:hAnsi="Arial" w:cs="Arial"/>
          <w:b/>
          <w:sz w:val="22"/>
          <w:szCs w:val="22"/>
        </w:rPr>
      </w:pPr>
    </w:p>
    <w:p w14:paraId="597B1F8D" w14:textId="77777777" w:rsidR="00FD58A8" w:rsidRPr="005A584D" w:rsidRDefault="00FD58A8" w:rsidP="00FD58A8">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63765CB5" w14:textId="0E326F83" w:rsidR="00FD58A8" w:rsidRPr="005A584D" w:rsidRDefault="00FD58A8" w:rsidP="00FD58A8">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Splatnost ceny za dílo se sjednává </w:t>
      </w:r>
      <w:r w:rsidR="00741F3C">
        <w:rPr>
          <w:rFonts w:ascii="Arial" w:hAnsi="Arial" w:cs="Arial"/>
          <w:sz w:val="22"/>
          <w:szCs w:val="22"/>
        </w:rPr>
        <w:t>30</w:t>
      </w:r>
      <w:r w:rsidRPr="005A584D">
        <w:rPr>
          <w:rFonts w:ascii="Arial" w:hAnsi="Arial" w:cs="Arial"/>
          <w:sz w:val="22"/>
          <w:szCs w:val="22"/>
        </w:rPr>
        <w:t xml:space="preserve"> dnů od data doručení faktury objednateli. Za okamžik uhrazení ceny za dílo se považuje datum, kdy byla předmětná částka odepsána z účtu objednatele.</w:t>
      </w:r>
    </w:p>
    <w:p w14:paraId="4ECF6897" w14:textId="340E6F4E" w:rsidR="00FD58A8" w:rsidRDefault="00FD58A8" w:rsidP="00FD58A8">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Pr>
          <w:rFonts w:ascii="Arial" w:hAnsi="Arial" w:cs="Arial"/>
          <w:sz w:val="22"/>
          <w:szCs w:val="22"/>
        </w:rPr>
        <w:t>.</w:t>
      </w:r>
    </w:p>
    <w:p w14:paraId="28D0CBCB" w14:textId="58B8D523" w:rsidR="00A653E0" w:rsidRDefault="00A653E0" w:rsidP="00FD58A8">
      <w:pPr>
        <w:numPr>
          <w:ilvl w:val="0"/>
          <w:numId w:val="37"/>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Objednatel nepřipouští možnost plateb zálohové faktury před dokončením díla.</w:t>
      </w:r>
    </w:p>
    <w:p w14:paraId="3D780606" w14:textId="77777777" w:rsidR="00A05410" w:rsidRPr="00BB4C19" w:rsidRDefault="00A05410" w:rsidP="005A584D">
      <w:pPr>
        <w:pStyle w:val="Zkladntextodsazen"/>
        <w:tabs>
          <w:tab w:val="clear" w:pos="284"/>
          <w:tab w:val="clear" w:pos="1418"/>
        </w:tabs>
        <w:ind w:left="0"/>
        <w:rPr>
          <w:rFonts w:ascii="Arial" w:hAnsi="Arial" w:cs="Arial"/>
          <w:sz w:val="22"/>
          <w:szCs w:val="22"/>
        </w:rPr>
      </w:pPr>
    </w:p>
    <w:p w14:paraId="408BEBFF" w14:textId="7ED53062" w:rsidR="002B6ACC" w:rsidRDefault="00A24210" w:rsidP="00A24210">
      <w:pPr>
        <w:tabs>
          <w:tab w:val="left" w:pos="-2977"/>
          <w:tab w:val="left" w:pos="426"/>
          <w:tab w:val="left" w:pos="1418"/>
        </w:tabs>
        <w:jc w:val="center"/>
        <w:rPr>
          <w:rFonts w:ascii="Arial" w:hAnsi="Arial" w:cs="Arial"/>
          <w:b/>
          <w:sz w:val="22"/>
          <w:szCs w:val="22"/>
        </w:rPr>
      </w:pPr>
      <w:r>
        <w:rPr>
          <w:rFonts w:ascii="Arial" w:hAnsi="Arial" w:cs="Arial"/>
          <w:b/>
          <w:sz w:val="22"/>
          <w:szCs w:val="22"/>
        </w:rPr>
        <w:t>I</w:t>
      </w:r>
      <w:r w:rsidR="00D713A2">
        <w:rPr>
          <w:rFonts w:ascii="Arial" w:hAnsi="Arial" w:cs="Arial"/>
          <w:b/>
          <w:sz w:val="22"/>
          <w:szCs w:val="22"/>
        </w:rPr>
        <w:t>X</w:t>
      </w:r>
      <w:r w:rsidR="002B6ACC" w:rsidRPr="000472D7">
        <w:rPr>
          <w:rFonts w:ascii="Arial" w:hAnsi="Arial" w:cs="Arial"/>
          <w:b/>
          <w:sz w:val="22"/>
          <w:szCs w:val="22"/>
        </w:rPr>
        <w:t>.</w:t>
      </w:r>
      <w:r w:rsidR="000472D7">
        <w:rPr>
          <w:rFonts w:ascii="Arial" w:hAnsi="Arial" w:cs="Arial"/>
          <w:b/>
          <w:sz w:val="22"/>
          <w:szCs w:val="22"/>
        </w:rPr>
        <w:t xml:space="preserve"> </w:t>
      </w:r>
      <w:r w:rsidR="002B6ACC" w:rsidRPr="000472D7">
        <w:rPr>
          <w:rFonts w:ascii="Arial" w:hAnsi="Arial" w:cs="Arial"/>
          <w:b/>
          <w:sz w:val="22"/>
          <w:szCs w:val="22"/>
        </w:rPr>
        <w:t>Smluvní pokuta, sankce</w:t>
      </w:r>
    </w:p>
    <w:p w14:paraId="66D09C77" w14:textId="77777777" w:rsidR="00FD58A8" w:rsidRPr="000472D7" w:rsidRDefault="00FD58A8" w:rsidP="00A24210">
      <w:pPr>
        <w:tabs>
          <w:tab w:val="left" w:pos="-2977"/>
          <w:tab w:val="left" w:pos="426"/>
          <w:tab w:val="left" w:pos="1418"/>
        </w:tabs>
        <w:jc w:val="center"/>
        <w:rPr>
          <w:rFonts w:ascii="Arial" w:hAnsi="Arial" w:cs="Arial"/>
          <w:b/>
          <w:sz w:val="22"/>
          <w:szCs w:val="22"/>
        </w:rPr>
      </w:pPr>
    </w:p>
    <w:p w14:paraId="560135FB" w14:textId="0AEBBCEC"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w:t>
      </w:r>
      <w:r w:rsidR="004E2A80" w:rsidRPr="002C47B3">
        <w:rPr>
          <w:rFonts w:ascii="Arial" w:hAnsi="Arial" w:cs="Arial"/>
          <w:sz w:val="22"/>
          <w:szCs w:val="22"/>
        </w:rPr>
        <w:t xml:space="preserve">výši </w:t>
      </w:r>
      <w:r w:rsidR="004E2A80">
        <w:rPr>
          <w:rFonts w:ascii="Arial" w:hAnsi="Arial" w:cs="Arial"/>
          <w:sz w:val="22"/>
          <w:szCs w:val="22"/>
        </w:rPr>
        <w:t>500</w:t>
      </w:r>
      <w:r w:rsidRPr="002C47B3">
        <w:rPr>
          <w:rFonts w:ascii="Arial" w:hAnsi="Arial" w:cs="Arial"/>
          <w:sz w:val="22"/>
          <w:szCs w:val="22"/>
        </w:rPr>
        <w:t>,- Kč za každý den prodlení.</w:t>
      </w:r>
    </w:p>
    <w:p w14:paraId="0780B9AD" w14:textId="77777777"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neodstranění </w:t>
      </w:r>
      <w:r>
        <w:rPr>
          <w:rFonts w:ascii="Arial" w:hAnsi="Arial" w:cs="Arial"/>
          <w:sz w:val="22"/>
          <w:szCs w:val="22"/>
        </w:rPr>
        <w:t xml:space="preserve">vad a nedodělků díla nebo </w:t>
      </w:r>
      <w:r w:rsidRPr="002C47B3">
        <w:rPr>
          <w:rFonts w:ascii="Arial" w:hAnsi="Arial" w:cs="Arial"/>
          <w:sz w:val="22"/>
          <w:szCs w:val="22"/>
        </w:rPr>
        <w:t>reklamovaných vad do</w:t>
      </w:r>
      <w:r>
        <w:rPr>
          <w:rFonts w:ascii="Arial" w:hAnsi="Arial" w:cs="Arial"/>
          <w:sz w:val="22"/>
          <w:szCs w:val="22"/>
        </w:rPr>
        <w:t xml:space="preserve"> dvou týdnů</w:t>
      </w:r>
      <w:r w:rsidRPr="002C47B3">
        <w:rPr>
          <w:rFonts w:ascii="Arial" w:hAnsi="Arial" w:cs="Arial"/>
          <w:sz w:val="22"/>
          <w:szCs w:val="22"/>
        </w:rPr>
        <w:t xml:space="preserve"> </w:t>
      </w:r>
      <w:r>
        <w:rPr>
          <w:rFonts w:ascii="Arial" w:hAnsi="Arial" w:cs="Arial"/>
          <w:sz w:val="22"/>
          <w:szCs w:val="22"/>
        </w:rPr>
        <w:t xml:space="preserve">nebo v termínu dle vzájemné dohody </w:t>
      </w:r>
      <w:r w:rsidRPr="002C47B3">
        <w:rPr>
          <w:rFonts w:ascii="Arial" w:hAnsi="Arial" w:cs="Arial"/>
          <w:sz w:val="22"/>
          <w:szCs w:val="22"/>
        </w:rPr>
        <w:t xml:space="preserve">ode dne nahlášení konkrétní vady je zhotovitel povinen uhradit objednateli smluvní pokutu ve výši </w:t>
      </w:r>
      <w:r>
        <w:rPr>
          <w:rFonts w:ascii="Arial" w:hAnsi="Arial" w:cs="Arial"/>
          <w:sz w:val="22"/>
          <w:szCs w:val="22"/>
        </w:rPr>
        <w:t>500</w:t>
      </w:r>
      <w:r w:rsidRPr="002C47B3">
        <w:rPr>
          <w:rFonts w:ascii="Arial" w:hAnsi="Arial" w:cs="Arial"/>
          <w:sz w:val="22"/>
          <w:szCs w:val="22"/>
        </w:rPr>
        <w:t xml:space="preserve">,- Kč za každou reklamovanou vadu a den prodlení. </w:t>
      </w:r>
    </w:p>
    <w:p w14:paraId="705FCD01" w14:textId="77777777"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Pr>
          <w:rFonts w:ascii="Arial" w:hAnsi="Arial" w:cs="Arial"/>
          <w:sz w:val="22"/>
          <w:szCs w:val="22"/>
        </w:rPr>
        <w:t>jednoho týdne</w:t>
      </w:r>
      <w:r w:rsidRPr="002C47B3">
        <w:rPr>
          <w:rFonts w:ascii="Arial" w:hAnsi="Arial" w:cs="Arial"/>
          <w:sz w:val="22"/>
          <w:szCs w:val="22"/>
        </w:rPr>
        <w:t xml:space="preserve"> od doby nahlášení vady objednatelem.</w:t>
      </w:r>
    </w:p>
    <w:p w14:paraId="2648912E" w14:textId="77777777" w:rsidR="00FD58A8" w:rsidRPr="002C47B3"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 každý i započatý den prodlení.</w:t>
      </w:r>
    </w:p>
    <w:p w14:paraId="48F66841" w14:textId="77777777" w:rsidR="00FD58A8" w:rsidRDefault="00FD58A8" w:rsidP="00FD58A8">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Pr>
          <w:rFonts w:ascii="Arial" w:hAnsi="Arial" w:cs="Arial"/>
          <w:sz w:val="22"/>
          <w:szCs w:val="22"/>
        </w:rPr>
        <w:t>občanského zákoníku</w:t>
      </w:r>
      <w:r w:rsidRPr="005A584D">
        <w:rPr>
          <w:rFonts w:ascii="Arial" w:hAnsi="Arial" w:cs="Arial"/>
          <w:sz w:val="22"/>
          <w:szCs w:val="22"/>
        </w:rPr>
        <w:t>.</w:t>
      </w:r>
    </w:p>
    <w:p w14:paraId="5A8CF448" w14:textId="3E191355" w:rsidR="002B6ACC" w:rsidRPr="005A584D" w:rsidRDefault="002B6ACC" w:rsidP="00FD58A8">
      <w:pPr>
        <w:tabs>
          <w:tab w:val="left" w:pos="426"/>
        </w:tabs>
        <w:autoSpaceDE w:val="0"/>
        <w:autoSpaceDN w:val="0"/>
        <w:adjustRightInd w:val="0"/>
        <w:jc w:val="both"/>
        <w:rPr>
          <w:rFonts w:ascii="Arial" w:hAnsi="Arial" w:cs="Arial"/>
          <w:sz w:val="22"/>
          <w:szCs w:val="22"/>
        </w:rPr>
      </w:pPr>
    </w:p>
    <w:p w14:paraId="6C8446B8" w14:textId="175E6E89" w:rsidR="002B6ACC" w:rsidRPr="000472D7" w:rsidRDefault="002B6ACC" w:rsidP="00A24210">
      <w:pPr>
        <w:tabs>
          <w:tab w:val="left" w:pos="426"/>
          <w:tab w:val="left" w:pos="1418"/>
        </w:tabs>
        <w:jc w:val="center"/>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Spolupůsobení objednatele, na kterém je závislé včasné plnění díla</w:t>
      </w:r>
    </w:p>
    <w:p w14:paraId="2999F582" w14:textId="77777777" w:rsidR="002B6ACC" w:rsidRPr="005A584D" w:rsidRDefault="002B6ACC" w:rsidP="005A584D">
      <w:pPr>
        <w:tabs>
          <w:tab w:val="left" w:pos="-6096"/>
        </w:tabs>
        <w:jc w:val="both"/>
        <w:rPr>
          <w:rFonts w:ascii="Arial" w:hAnsi="Arial" w:cs="Arial"/>
          <w:sz w:val="22"/>
          <w:szCs w:val="22"/>
        </w:rPr>
      </w:pPr>
    </w:p>
    <w:p w14:paraId="126C4F07" w14:textId="0CE6712D"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w:t>
      </w:r>
      <w:r w:rsidR="00365919">
        <w:rPr>
          <w:rFonts w:ascii="Arial" w:hAnsi="Arial" w:cs="Arial"/>
          <w:sz w:val="22"/>
          <w:szCs w:val="22"/>
        </w:rPr>
        <w:t xml:space="preserve">nejpozději </w:t>
      </w:r>
      <w:r w:rsidRPr="005A584D">
        <w:rPr>
          <w:rFonts w:ascii="Arial" w:hAnsi="Arial" w:cs="Arial"/>
          <w:sz w:val="22"/>
          <w:szCs w:val="22"/>
        </w:rPr>
        <w:t>k datu zahájení prací</w:t>
      </w:r>
      <w:r w:rsidR="00365919">
        <w:rPr>
          <w:rFonts w:ascii="Arial" w:hAnsi="Arial" w:cs="Arial"/>
          <w:sz w:val="22"/>
          <w:szCs w:val="22"/>
        </w:rPr>
        <w:t>.</w:t>
      </w:r>
    </w:p>
    <w:p w14:paraId="60206801" w14:textId="42696D9F"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5642CB80" w14:textId="503E6963"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w:t>
      </w:r>
      <w:r w:rsidR="008E60DF">
        <w:rPr>
          <w:rFonts w:ascii="Arial" w:hAnsi="Arial" w:cs="Arial"/>
          <w:sz w:val="22"/>
          <w:szCs w:val="22"/>
        </w:rPr>
        <w:t xml:space="preserve">parkování pro jedno vozidlo </w:t>
      </w:r>
      <w:r w:rsidR="001D2BCC">
        <w:rPr>
          <w:rFonts w:ascii="Arial" w:hAnsi="Arial" w:cs="Arial"/>
          <w:sz w:val="22"/>
          <w:szCs w:val="22"/>
        </w:rPr>
        <w:t>v parkingu Národ</w:t>
      </w:r>
      <w:r w:rsidR="008412BB">
        <w:rPr>
          <w:rFonts w:ascii="Arial" w:hAnsi="Arial" w:cs="Arial"/>
          <w:sz w:val="22"/>
          <w:szCs w:val="22"/>
        </w:rPr>
        <w:t>ního divadla</w:t>
      </w:r>
      <w:r w:rsidR="008E60DF">
        <w:rPr>
          <w:rFonts w:ascii="Arial" w:hAnsi="Arial" w:cs="Arial"/>
          <w:sz w:val="22"/>
          <w:szCs w:val="22"/>
        </w:rPr>
        <w:t>.</w:t>
      </w:r>
    </w:p>
    <w:p w14:paraId="5B85BEDF"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4F854E4" w14:textId="740019A0"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vyčlení jednu uzamykatelnou místnost přímo v objektu </w:t>
      </w:r>
      <w:r w:rsidR="001D2BCC">
        <w:rPr>
          <w:rFonts w:ascii="Arial" w:hAnsi="Arial" w:cs="Arial"/>
          <w:sz w:val="22"/>
          <w:szCs w:val="22"/>
        </w:rPr>
        <w:t>Národního</w:t>
      </w:r>
      <w:r w:rsidR="008E60DF">
        <w:rPr>
          <w:rFonts w:ascii="Arial" w:hAnsi="Arial" w:cs="Arial"/>
          <w:sz w:val="22"/>
          <w:szCs w:val="22"/>
        </w:rPr>
        <w:t xml:space="preserve"> divadla</w:t>
      </w:r>
      <w:r w:rsidRPr="005A584D">
        <w:rPr>
          <w:rFonts w:ascii="Arial" w:hAnsi="Arial" w:cs="Arial"/>
          <w:sz w:val="22"/>
          <w:szCs w:val="22"/>
        </w:rPr>
        <w:t xml:space="preserve"> pro úschovu pracovního nářadí zhotovitele.</w:t>
      </w:r>
    </w:p>
    <w:p w14:paraId="35DD8D8A" w14:textId="039AF36F" w:rsidR="009F6EF3" w:rsidRPr="005A584D" w:rsidRDefault="009F6EF3" w:rsidP="00ED0A95">
      <w:pPr>
        <w:numPr>
          <w:ilvl w:val="0"/>
          <w:numId w:val="41"/>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 xml:space="preserve">Objednatel </w:t>
      </w:r>
      <w:r w:rsidR="00C76BE8">
        <w:rPr>
          <w:rFonts w:ascii="Arial" w:hAnsi="Arial" w:cs="Arial"/>
          <w:sz w:val="22"/>
          <w:szCs w:val="22"/>
        </w:rPr>
        <w:t>dodá</w:t>
      </w:r>
      <w:r>
        <w:rPr>
          <w:rFonts w:ascii="Arial" w:hAnsi="Arial" w:cs="Arial"/>
          <w:sz w:val="22"/>
          <w:szCs w:val="22"/>
        </w:rPr>
        <w:t xml:space="preserve"> zhotoviteli revizní zprávu hlavního přívodu el. energie pro rozvaděč</w:t>
      </w:r>
      <w:r w:rsidR="002D7D9B">
        <w:rPr>
          <w:rFonts w:ascii="Arial" w:hAnsi="Arial" w:cs="Arial"/>
          <w:sz w:val="22"/>
          <w:szCs w:val="22"/>
        </w:rPr>
        <w:t>e</w:t>
      </w:r>
      <w:r>
        <w:rPr>
          <w:rFonts w:ascii="Arial" w:hAnsi="Arial" w:cs="Arial"/>
          <w:sz w:val="22"/>
          <w:szCs w:val="22"/>
        </w:rPr>
        <w:t xml:space="preserve"> výtahové technologie</w:t>
      </w:r>
      <w:r w:rsidR="00B54CFA">
        <w:rPr>
          <w:rFonts w:ascii="Arial" w:hAnsi="Arial" w:cs="Arial"/>
          <w:sz w:val="22"/>
          <w:szCs w:val="22"/>
        </w:rPr>
        <w:t>.</w:t>
      </w:r>
    </w:p>
    <w:p w14:paraId="0F8BB164" w14:textId="77777777" w:rsidR="002B6ACC" w:rsidRPr="005A584D" w:rsidRDefault="002B6ACC" w:rsidP="005A584D">
      <w:pPr>
        <w:tabs>
          <w:tab w:val="left" w:pos="284"/>
          <w:tab w:val="left" w:pos="1418"/>
        </w:tabs>
        <w:jc w:val="both"/>
        <w:rPr>
          <w:rFonts w:ascii="Arial" w:hAnsi="Arial" w:cs="Arial"/>
          <w:sz w:val="22"/>
          <w:szCs w:val="22"/>
        </w:rPr>
      </w:pPr>
    </w:p>
    <w:p w14:paraId="7D20FD06" w14:textId="10E1936E" w:rsidR="002B6ACC" w:rsidRPr="000472D7" w:rsidRDefault="002B6ACC" w:rsidP="00A24210">
      <w:pPr>
        <w:tabs>
          <w:tab w:val="left" w:pos="426"/>
          <w:tab w:val="left" w:pos="1418"/>
        </w:tabs>
        <w:jc w:val="center"/>
        <w:rPr>
          <w:rFonts w:ascii="Arial" w:hAnsi="Arial" w:cs="Arial"/>
          <w:b/>
          <w:sz w:val="22"/>
          <w:szCs w:val="22"/>
        </w:rPr>
      </w:pPr>
      <w:r w:rsidRPr="000472D7">
        <w:rPr>
          <w:rFonts w:ascii="Arial" w:hAnsi="Arial" w:cs="Arial"/>
          <w:b/>
          <w:sz w:val="22"/>
          <w:szCs w:val="22"/>
        </w:rPr>
        <w:t>X</w:t>
      </w:r>
      <w:r w:rsidR="00BA6FB8">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Další ujednání</w:t>
      </w:r>
    </w:p>
    <w:p w14:paraId="7597DC1E" w14:textId="77777777" w:rsidR="002B6ACC" w:rsidRPr="005A584D" w:rsidRDefault="002B6ACC" w:rsidP="005A584D">
      <w:pPr>
        <w:tabs>
          <w:tab w:val="left" w:pos="284"/>
          <w:tab w:val="left" w:pos="1418"/>
        </w:tabs>
        <w:jc w:val="both"/>
        <w:rPr>
          <w:rFonts w:ascii="Arial" w:hAnsi="Arial" w:cs="Arial"/>
          <w:sz w:val="22"/>
          <w:szCs w:val="22"/>
          <w:u w:val="single"/>
        </w:rPr>
      </w:pPr>
    </w:p>
    <w:p w14:paraId="5DE45E5D"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1D04EC2E"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60E564BF" w14:textId="13A38D90"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Veškeré práce, vymezené předmětem smlouvy s dodacími podmínkami, při dodržení kvalitativních podmínek jsou kryty cenou za dílo stanovenou v článku </w:t>
      </w:r>
      <w:r w:rsidR="00DF2F82">
        <w:rPr>
          <w:rFonts w:ascii="Arial" w:hAnsi="Arial" w:cs="Arial"/>
          <w:sz w:val="22"/>
          <w:szCs w:val="22"/>
        </w:rPr>
        <w:t>I</w:t>
      </w:r>
      <w:r w:rsidRPr="005A584D">
        <w:rPr>
          <w:rFonts w:ascii="Arial" w:hAnsi="Arial" w:cs="Arial"/>
          <w:sz w:val="22"/>
          <w:szCs w:val="22"/>
        </w:rPr>
        <w:t>V. této smlouvy.</w:t>
      </w:r>
    </w:p>
    <w:p w14:paraId="5B56CA87" w14:textId="6C1B411B" w:rsidR="002B6ACC" w:rsidRPr="002C47B3" w:rsidRDefault="008E60DF" w:rsidP="001D2BCC">
      <w:pPr>
        <w:numPr>
          <w:ilvl w:val="0"/>
          <w:numId w:val="40"/>
        </w:numPr>
        <w:tabs>
          <w:tab w:val="left" w:pos="426"/>
        </w:tabs>
        <w:autoSpaceDE w:val="0"/>
        <w:autoSpaceDN w:val="0"/>
        <w:adjustRightInd w:val="0"/>
        <w:jc w:val="both"/>
        <w:rPr>
          <w:rFonts w:ascii="Arial" w:hAnsi="Arial" w:cs="Arial"/>
          <w:sz w:val="22"/>
          <w:szCs w:val="22"/>
        </w:rPr>
      </w:pPr>
      <w:r>
        <w:rPr>
          <w:rFonts w:ascii="Arial" w:hAnsi="Arial" w:cs="Arial"/>
          <w:sz w:val="22"/>
          <w:szCs w:val="22"/>
        </w:rPr>
        <w:t xml:space="preserve"> </w:t>
      </w:r>
      <w:r w:rsidR="002B6ACC" w:rsidRPr="002C47B3">
        <w:rPr>
          <w:rFonts w:ascii="Arial" w:hAnsi="Arial" w:cs="Arial"/>
          <w:sz w:val="22"/>
          <w:szCs w:val="22"/>
        </w:rPr>
        <w:t>Zástupce</w:t>
      </w:r>
      <w:r w:rsidR="00A24C30" w:rsidRPr="002C47B3">
        <w:rPr>
          <w:rFonts w:ascii="Arial" w:hAnsi="Arial" w:cs="Arial"/>
          <w:sz w:val="22"/>
          <w:szCs w:val="22"/>
        </w:rPr>
        <w:t>m</w:t>
      </w:r>
      <w:r w:rsidR="002B6ACC" w:rsidRPr="002C47B3">
        <w:rPr>
          <w:rFonts w:ascii="Arial" w:hAnsi="Arial" w:cs="Arial"/>
          <w:sz w:val="22"/>
          <w:szCs w:val="22"/>
        </w:rPr>
        <w:t xml:space="preserve"> objednatele na pracovišti, pověřený přejímáním</w:t>
      </w:r>
      <w:r w:rsidR="00A24C30" w:rsidRPr="002C47B3">
        <w:rPr>
          <w:rFonts w:ascii="Arial" w:hAnsi="Arial" w:cs="Arial"/>
          <w:sz w:val="22"/>
          <w:szCs w:val="22"/>
        </w:rPr>
        <w:t>,</w:t>
      </w:r>
      <w:r w:rsidR="002B6ACC" w:rsidRPr="002C47B3">
        <w:rPr>
          <w:rFonts w:ascii="Arial" w:hAnsi="Arial" w:cs="Arial"/>
          <w:sz w:val="22"/>
          <w:szCs w:val="22"/>
        </w:rPr>
        <w:t xml:space="preserve"> díla je ustanoven </w:t>
      </w:r>
      <w:r w:rsidR="002C47B3" w:rsidRPr="002C47B3">
        <w:rPr>
          <w:rFonts w:ascii="Arial" w:hAnsi="Arial" w:cs="Arial"/>
          <w:sz w:val="22"/>
          <w:szCs w:val="22"/>
        </w:rPr>
        <w:t xml:space="preserve">p. </w:t>
      </w:r>
      <w:r w:rsidR="001D2BCC">
        <w:rPr>
          <w:rFonts w:ascii="Arial" w:hAnsi="Arial" w:cs="Arial"/>
          <w:b/>
          <w:sz w:val="22"/>
          <w:szCs w:val="22"/>
        </w:rPr>
        <w:t>Josef Svoboda</w:t>
      </w:r>
      <w:r w:rsidR="002C47B3" w:rsidRPr="002C47B3">
        <w:rPr>
          <w:rFonts w:ascii="Arial" w:hAnsi="Arial" w:cs="Arial"/>
          <w:sz w:val="22"/>
          <w:szCs w:val="22"/>
        </w:rPr>
        <w:t xml:space="preserve">, vedoucí THS </w:t>
      </w:r>
      <w:r w:rsidR="001D2BCC">
        <w:rPr>
          <w:rFonts w:ascii="Arial" w:hAnsi="Arial" w:cs="Arial"/>
          <w:sz w:val="22"/>
          <w:szCs w:val="22"/>
        </w:rPr>
        <w:t>ND</w:t>
      </w:r>
      <w:r w:rsidR="002C47B3" w:rsidRPr="002C47B3">
        <w:rPr>
          <w:rFonts w:ascii="Arial" w:hAnsi="Arial" w:cs="Arial"/>
          <w:sz w:val="22"/>
          <w:szCs w:val="22"/>
        </w:rPr>
        <w:t xml:space="preserve">, tel. </w:t>
      </w:r>
      <w:r w:rsidR="00FE7CD9">
        <w:rPr>
          <w:rFonts w:ascii="Arial" w:hAnsi="Arial" w:cs="Arial"/>
          <w:sz w:val="22"/>
          <w:szCs w:val="22"/>
        </w:rPr>
        <w:t>Xxxx.</w:t>
      </w:r>
    </w:p>
    <w:p w14:paraId="60DE9D59" w14:textId="75ECAE56" w:rsidR="002B6ACC" w:rsidRPr="00EF3A8F" w:rsidRDefault="00CF469D" w:rsidP="00EF3A8F">
      <w:pPr>
        <w:numPr>
          <w:ilvl w:val="0"/>
          <w:numId w:val="40"/>
        </w:numPr>
        <w:tabs>
          <w:tab w:val="left" w:pos="426"/>
        </w:tabs>
        <w:autoSpaceDE w:val="0"/>
        <w:autoSpaceDN w:val="0"/>
        <w:adjustRightInd w:val="0"/>
        <w:jc w:val="both"/>
        <w:rPr>
          <w:rFonts w:ascii="Arial" w:hAnsi="Arial" w:cs="Arial"/>
          <w:b/>
          <w:sz w:val="22"/>
          <w:szCs w:val="22"/>
        </w:rPr>
      </w:pPr>
      <w:r>
        <w:rPr>
          <w:rFonts w:ascii="Arial" w:hAnsi="Arial" w:cs="Arial"/>
          <w:sz w:val="22"/>
          <w:szCs w:val="22"/>
        </w:rPr>
        <w:t xml:space="preserve"> Zástupcem zhotovitele na pracovišti je ustanoven </w:t>
      </w:r>
      <w:r w:rsidR="005976B1">
        <w:rPr>
          <w:rFonts w:ascii="Arial" w:hAnsi="Arial" w:cs="Arial"/>
          <w:b/>
          <w:sz w:val="22"/>
          <w:szCs w:val="22"/>
        </w:rPr>
        <w:t>Petr Dvorský,</w:t>
      </w:r>
      <w:r w:rsidR="00A47AA5">
        <w:rPr>
          <w:rFonts w:ascii="Arial" w:hAnsi="Arial" w:cs="Arial"/>
          <w:b/>
          <w:sz w:val="22"/>
          <w:szCs w:val="22"/>
        </w:rPr>
        <w:t xml:space="preserve"> </w:t>
      </w:r>
      <w:r w:rsidR="00EF3A8F" w:rsidRPr="00EF3A8F">
        <w:rPr>
          <w:rFonts w:ascii="Arial" w:hAnsi="Arial" w:cs="Arial"/>
          <w:b/>
          <w:sz w:val="22"/>
          <w:szCs w:val="22"/>
        </w:rPr>
        <w:t xml:space="preserve">Email: </w:t>
      </w:r>
      <w:r w:rsidR="00FE7CD9">
        <w:rPr>
          <w:rFonts w:ascii="Arial" w:hAnsi="Arial" w:cs="Arial"/>
          <w:b/>
          <w:sz w:val="22"/>
          <w:szCs w:val="22"/>
        </w:rPr>
        <w:t>xxxxx.</w:t>
      </w:r>
    </w:p>
    <w:p w14:paraId="5747466F" w14:textId="48FA4935"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objednateli písemný seznam zaměstnanců, který bude trvale uložen v příslušné vrátnici, určené pro vstup do objektu.</w:t>
      </w:r>
    </w:p>
    <w:p w14:paraId="58BB7746" w14:textId="77777777" w:rsidR="00FD58A8" w:rsidRDefault="00FD58A8" w:rsidP="00FD58A8">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2ADB926C" w14:textId="77777777" w:rsidR="00FD58A8" w:rsidRDefault="00FD58A8" w:rsidP="00FD58A8">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448CF27B" w14:textId="77777777" w:rsidR="00FD58A8" w:rsidRDefault="00FD58A8" w:rsidP="00FD58A8">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Pr>
          <w:rFonts w:ascii="Arial" w:hAnsi="Arial" w:cs="Arial"/>
          <w:sz w:val="22"/>
          <w:szCs w:val="22"/>
        </w:rPr>
        <w:t xml:space="preserve">louvy </w:t>
      </w:r>
      <w:r w:rsidRPr="000B2F80">
        <w:rPr>
          <w:rFonts w:ascii="Arial" w:hAnsi="Arial" w:cs="Arial"/>
          <w:sz w:val="22"/>
          <w:szCs w:val="22"/>
        </w:rPr>
        <w:t xml:space="preserve">po dobu delší než </w:t>
      </w:r>
      <w:r>
        <w:rPr>
          <w:rFonts w:ascii="Arial" w:hAnsi="Arial" w:cs="Arial"/>
          <w:sz w:val="22"/>
          <w:szCs w:val="22"/>
        </w:rPr>
        <w:t>jeden</w:t>
      </w:r>
      <w:r w:rsidRPr="000B2F80">
        <w:rPr>
          <w:rFonts w:ascii="Arial" w:hAnsi="Arial" w:cs="Arial"/>
          <w:sz w:val="22"/>
          <w:szCs w:val="22"/>
        </w:rPr>
        <w:t xml:space="preserve"> kalendářní </w:t>
      </w:r>
      <w:r>
        <w:rPr>
          <w:rFonts w:ascii="Arial" w:hAnsi="Arial" w:cs="Arial"/>
          <w:sz w:val="22"/>
          <w:szCs w:val="22"/>
        </w:rPr>
        <w:t>měsíc</w:t>
      </w:r>
      <w:r w:rsidRPr="000B2F80">
        <w:rPr>
          <w:rFonts w:ascii="Arial" w:hAnsi="Arial" w:cs="Arial"/>
          <w:sz w:val="22"/>
          <w:szCs w:val="22"/>
        </w:rPr>
        <w:t xml:space="preserve"> a k nápravě nedojde ani v přiměřené dodatečné lhůtě uvedené v písemné výzvě objednatele k nápravě, která nesmí být kratší než </w:t>
      </w:r>
      <w:r>
        <w:rPr>
          <w:rFonts w:ascii="Arial" w:hAnsi="Arial" w:cs="Arial"/>
          <w:sz w:val="22"/>
          <w:szCs w:val="22"/>
        </w:rPr>
        <w:t>dva</w:t>
      </w:r>
      <w:r w:rsidRPr="000B2F80">
        <w:rPr>
          <w:rFonts w:ascii="Arial" w:hAnsi="Arial" w:cs="Arial"/>
          <w:sz w:val="22"/>
          <w:szCs w:val="22"/>
        </w:rPr>
        <w:t xml:space="preserve"> kalendářní </w:t>
      </w:r>
      <w:r>
        <w:rPr>
          <w:rFonts w:ascii="Arial" w:hAnsi="Arial" w:cs="Arial"/>
          <w:sz w:val="22"/>
          <w:szCs w:val="22"/>
        </w:rPr>
        <w:t>týdny</w:t>
      </w:r>
      <w:r w:rsidRPr="000B2F80">
        <w:rPr>
          <w:rFonts w:ascii="Arial" w:hAnsi="Arial" w:cs="Arial"/>
          <w:sz w:val="22"/>
          <w:szCs w:val="22"/>
        </w:rPr>
        <w:t xml:space="preserve"> ode dne, kdy zhotovitel tuto výzvu od objednatele obdrží,</w:t>
      </w:r>
    </w:p>
    <w:p w14:paraId="6E3F29D4" w14:textId="77777777" w:rsidR="00FD58A8" w:rsidRDefault="00FD58A8" w:rsidP="00FD58A8">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08349F5B" w14:textId="77777777" w:rsidR="00FD58A8" w:rsidRDefault="00FD58A8" w:rsidP="00FD58A8">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65D22AEA" w14:textId="77777777" w:rsidR="00FD58A8" w:rsidRPr="00C35012" w:rsidRDefault="00FD58A8" w:rsidP="00FD58A8">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16A9CD2E" w14:textId="77777777" w:rsidR="00061429" w:rsidRPr="005A584D" w:rsidRDefault="00061429" w:rsidP="005A584D">
      <w:pPr>
        <w:tabs>
          <w:tab w:val="left" w:pos="900"/>
        </w:tabs>
        <w:jc w:val="both"/>
        <w:rPr>
          <w:rFonts w:ascii="Arial" w:hAnsi="Arial" w:cs="Arial"/>
          <w:sz w:val="22"/>
          <w:szCs w:val="22"/>
        </w:rPr>
      </w:pPr>
    </w:p>
    <w:p w14:paraId="64E0255A" w14:textId="4E225525" w:rsidR="002B6ACC" w:rsidRPr="000472D7" w:rsidRDefault="00A24210" w:rsidP="00A24210">
      <w:pPr>
        <w:pStyle w:val="Zkladntextodsazen3"/>
        <w:tabs>
          <w:tab w:val="clear" w:pos="284"/>
          <w:tab w:val="left" w:pos="426"/>
        </w:tabs>
        <w:ind w:left="0"/>
        <w:jc w:val="center"/>
        <w:rPr>
          <w:rFonts w:ascii="Arial" w:hAnsi="Arial" w:cs="Arial"/>
          <w:b/>
          <w:sz w:val="22"/>
          <w:szCs w:val="22"/>
        </w:rPr>
      </w:pPr>
      <w:r>
        <w:rPr>
          <w:rFonts w:ascii="Arial" w:hAnsi="Arial" w:cs="Arial"/>
          <w:b/>
          <w:sz w:val="22"/>
          <w:szCs w:val="22"/>
        </w:rPr>
        <w:t>XI</w:t>
      </w:r>
      <w:r w:rsidR="00BA6FB8">
        <w:rPr>
          <w:rFonts w:ascii="Arial" w:hAnsi="Arial" w:cs="Arial"/>
          <w:b/>
          <w:sz w:val="22"/>
          <w:szCs w:val="22"/>
        </w:rPr>
        <w:t>I</w:t>
      </w:r>
      <w:r w:rsidR="002B6ACC" w:rsidRPr="000472D7">
        <w:rPr>
          <w:rFonts w:ascii="Arial" w:hAnsi="Arial" w:cs="Arial"/>
          <w:b/>
          <w:sz w:val="22"/>
          <w:szCs w:val="22"/>
        </w:rPr>
        <w:t>.</w:t>
      </w:r>
      <w:r w:rsidR="000472D7">
        <w:rPr>
          <w:rFonts w:ascii="Arial" w:hAnsi="Arial" w:cs="Arial"/>
          <w:b/>
          <w:sz w:val="22"/>
          <w:szCs w:val="22"/>
        </w:rPr>
        <w:t xml:space="preserve"> </w:t>
      </w:r>
      <w:r w:rsidR="002B6ACC" w:rsidRPr="000472D7">
        <w:rPr>
          <w:rFonts w:ascii="Arial" w:hAnsi="Arial" w:cs="Arial"/>
          <w:b/>
          <w:sz w:val="22"/>
          <w:szCs w:val="22"/>
        </w:rPr>
        <w:t>Předání a převzetí díla</w:t>
      </w:r>
    </w:p>
    <w:p w14:paraId="0605CF41"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27ECB71F" w14:textId="77777777" w:rsidR="002B6ACC" w:rsidRPr="005A584D" w:rsidRDefault="00EB264C" w:rsidP="00EB264C">
      <w:pPr>
        <w:numPr>
          <w:ilvl w:val="0"/>
          <w:numId w:val="39"/>
        </w:numPr>
        <w:tabs>
          <w:tab w:val="left" w:pos="426"/>
        </w:tabs>
        <w:autoSpaceDE w:val="0"/>
        <w:autoSpaceDN w:val="0"/>
        <w:adjustRightInd w:val="0"/>
        <w:jc w:val="both"/>
        <w:rPr>
          <w:rFonts w:ascii="Arial" w:hAnsi="Arial" w:cs="Arial"/>
          <w:sz w:val="22"/>
          <w:szCs w:val="22"/>
        </w:rPr>
      </w:pPr>
      <w:r>
        <w:rPr>
          <w:rFonts w:ascii="Arial" w:hAnsi="Arial" w:cs="Arial"/>
          <w:sz w:val="22"/>
          <w:szCs w:val="22"/>
        </w:rPr>
        <w:t>Z</w:t>
      </w:r>
      <w:r w:rsidRPr="00EB264C">
        <w:rPr>
          <w:rFonts w:ascii="Arial" w:hAnsi="Arial" w:cs="Arial"/>
          <w:sz w:val="22"/>
          <w:szCs w:val="22"/>
        </w:rPr>
        <w:t>hotovitel je povinen písemně oznámit objednateli, kdy bude dílo nebo jeho část připraveno k odevzdání, a to nejpozději 2 pracovní dny předem. Současně smluvní strany dohodnou časový program přejímání</w:t>
      </w:r>
      <w:r w:rsidR="002B6ACC" w:rsidRPr="005A584D">
        <w:rPr>
          <w:rFonts w:ascii="Arial" w:hAnsi="Arial" w:cs="Arial"/>
          <w:sz w:val="22"/>
          <w:szCs w:val="22"/>
        </w:rPr>
        <w:t>.</w:t>
      </w:r>
    </w:p>
    <w:p w14:paraId="3F39F72E"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2DCC6E2A"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16AAFB8E" w14:textId="7669EA99"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 rámci plnění dodávky předá zhotovitel objednateli doklady o úspěšném provedení zkouš</w:t>
      </w:r>
      <w:r w:rsidR="00D47B46">
        <w:rPr>
          <w:rFonts w:ascii="Arial" w:hAnsi="Arial" w:cs="Arial"/>
          <w:sz w:val="22"/>
          <w:szCs w:val="22"/>
        </w:rPr>
        <w:t>ky</w:t>
      </w:r>
      <w:r w:rsidRPr="005A584D">
        <w:rPr>
          <w:rFonts w:ascii="Arial" w:hAnsi="Arial" w:cs="Arial"/>
          <w:sz w:val="22"/>
          <w:szCs w:val="22"/>
        </w:rPr>
        <w:t xml:space="preserve"> a reviz</w:t>
      </w:r>
      <w:r w:rsidR="00D47B46">
        <w:rPr>
          <w:rFonts w:ascii="Arial" w:hAnsi="Arial" w:cs="Arial"/>
          <w:sz w:val="22"/>
          <w:szCs w:val="22"/>
        </w:rPr>
        <w:t>e</w:t>
      </w:r>
      <w:r w:rsidRPr="005A584D">
        <w:rPr>
          <w:rFonts w:ascii="Arial" w:hAnsi="Arial" w:cs="Arial"/>
          <w:sz w:val="22"/>
          <w:szCs w:val="22"/>
        </w:rPr>
        <w:t>, jejichž provedení vyplývá z příslušných norem a jiných předpisů, vztahujících se k dokončenému dílu, zejména:</w:t>
      </w:r>
    </w:p>
    <w:p w14:paraId="38813633"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atesty nebo certifikáty použitých materiálů</w:t>
      </w:r>
    </w:p>
    <w:p w14:paraId="50092488"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záruční listy</w:t>
      </w:r>
    </w:p>
    <w:p w14:paraId="706EFE55" w14:textId="56A09BC4" w:rsidR="009D379B"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w:t>
      </w:r>
      <w:r w:rsidR="00D47B46">
        <w:rPr>
          <w:rFonts w:ascii="Arial" w:hAnsi="Arial" w:cs="Arial"/>
          <w:sz w:val="22"/>
          <w:szCs w:val="22"/>
        </w:rPr>
        <w:t>ů</w:t>
      </w:r>
    </w:p>
    <w:p w14:paraId="6D20039A"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00372D8D"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Objednatel je oprávněn (nikoliv povinen) dílo převzít i v případě, že dílo má drobné vady a nedodělky, které samy o sobě ani ve svém souhrnu nebrání uvedení díla do provozu.</w:t>
      </w:r>
    </w:p>
    <w:p w14:paraId="1CC4C928" w14:textId="77777777" w:rsidR="00CF469D" w:rsidRPr="005A584D" w:rsidRDefault="00CF469D" w:rsidP="005A584D">
      <w:pPr>
        <w:pStyle w:val="Zkladntextodsazen3"/>
        <w:tabs>
          <w:tab w:val="left" w:pos="-6096"/>
        </w:tabs>
        <w:ind w:left="0"/>
        <w:rPr>
          <w:rFonts w:ascii="Arial" w:hAnsi="Arial" w:cs="Arial"/>
          <w:sz w:val="22"/>
          <w:szCs w:val="22"/>
        </w:rPr>
      </w:pPr>
    </w:p>
    <w:p w14:paraId="2119421C" w14:textId="35A80F72" w:rsidR="002B6ACC" w:rsidRPr="000472D7" w:rsidRDefault="002B6ACC" w:rsidP="00A24210">
      <w:pPr>
        <w:pStyle w:val="Zkladntextodsazen3"/>
        <w:tabs>
          <w:tab w:val="clear" w:pos="284"/>
          <w:tab w:val="left" w:pos="426"/>
        </w:tabs>
        <w:ind w:left="0"/>
        <w:jc w:val="center"/>
        <w:rPr>
          <w:rFonts w:ascii="Arial" w:hAnsi="Arial" w:cs="Arial"/>
          <w:b/>
          <w:sz w:val="22"/>
          <w:szCs w:val="22"/>
        </w:rPr>
      </w:pPr>
      <w:r w:rsidRPr="000472D7">
        <w:rPr>
          <w:rFonts w:ascii="Arial" w:hAnsi="Arial" w:cs="Arial"/>
          <w:b/>
          <w:sz w:val="22"/>
          <w:szCs w:val="22"/>
        </w:rPr>
        <w:t>XI</w:t>
      </w:r>
      <w:r w:rsidR="00A24210">
        <w:rPr>
          <w:rFonts w:ascii="Arial" w:hAnsi="Arial" w:cs="Arial"/>
          <w:b/>
          <w:sz w:val="22"/>
          <w:szCs w:val="22"/>
        </w:rPr>
        <w:t>I</w:t>
      </w:r>
      <w:r w:rsidR="00BA6FB8">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Závěrečná ustanovení</w:t>
      </w:r>
    </w:p>
    <w:p w14:paraId="6109F5F9" w14:textId="77777777" w:rsidR="002B6ACC" w:rsidRPr="005A584D" w:rsidRDefault="002B6ACC" w:rsidP="005A584D">
      <w:pPr>
        <w:pStyle w:val="Zkladntextodsazen3"/>
        <w:ind w:left="0"/>
        <w:rPr>
          <w:rFonts w:ascii="Arial" w:hAnsi="Arial" w:cs="Arial"/>
          <w:sz w:val="22"/>
          <w:szCs w:val="22"/>
          <w:u w:val="single"/>
        </w:rPr>
      </w:pPr>
    </w:p>
    <w:p w14:paraId="562E4E70"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4983F7A1" w14:textId="77777777" w:rsidR="002B6ACC"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615A632E" w14:textId="3E3242B3" w:rsidR="002B6ACC"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2935A9DD" w14:textId="0CE5D354" w:rsidR="00CA4087" w:rsidRPr="007F496C" w:rsidRDefault="00CA4087" w:rsidP="00900610">
      <w:pPr>
        <w:numPr>
          <w:ilvl w:val="0"/>
          <w:numId w:val="38"/>
        </w:numPr>
        <w:tabs>
          <w:tab w:val="left" w:pos="426"/>
        </w:tabs>
        <w:autoSpaceDE w:val="0"/>
        <w:autoSpaceDN w:val="0"/>
        <w:adjustRightInd w:val="0"/>
        <w:ind w:left="425" w:hanging="425"/>
        <w:jc w:val="both"/>
        <w:rPr>
          <w:rFonts w:ascii="Arial" w:hAnsi="Arial" w:cs="Arial"/>
          <w:color w:val="000000"/>
          <w:sz w:val="22"/>
          <w:szCs w:val="22"/>
        </w:rPr>
      </w:pPr>
      <w:r w:rsidRPr="007F496C">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B3AD737" w14:textId="229167D7" w:rsidR="007D699D" w:rsidRDefault="007D699D" w:rsidP="007D699D">
      <w:pPr>
        <w:numPr>
          <w:ilvl w:val="0"/>
          <w:numId w:val="38"/>
        </w:numPr>
        <w:tabs>
          <w:tab w:val="left" w:pos="426"/>
        </w:tabs>
        <w:autoSpaceDE w:val="0"/>
        <w:autoSpaceDN w:val="0"/>
        <w:adjustRightInd w:val="0"/>
        <w:jc w:val="both"/>
        <w:rPr>
          <w:rFonts w:ascii="Arial" w:hAnsi="Arial" w:cs="Arial"/>
          <w:sz w:val="22"/>
          <w:szCs w:val="22"/>
        </w:rPr>
      </w:pPr>
      <w:r w:rsidRPr="007D699D">
        <w:rPr>
          <w:rFonts w:ascii="Arial" w:hAnsi="Arial" w:cs="Arial"/>
          <w:sz w:val="22"/>
          <w:szCs w:val="22"/>
        </w:rPr>
        <w:t>Tato smlouva se uzavírá v písemné formě, buď listinné, nebo v elektronické podobě. Je sepsána ve 2 vyhotoveních, z nichž každá smluvní strana po jeho podepsání obdrží  1 vyhotovení, anebo je vyhotovena elektronicky s připojenými elektronickými podpisy obou smluvních stran.</w:t>
      </w:r>
      <w:r w:rsidR="002B6ACC" w:rsidRPr="005A584D">
        <w:rPr>
          <w:rFonts w:ascii="Arial" w:hAnsi="Arial" w:cs="Arial"/>
          <w:sz w:val="22"/>
          <w:szCs w:val="22"/>
        </w:rPr>
        <w:t xml:space="preserve"> </w:t>
      </w:r>
    </w:p>
    <w:p w14:paraId="639BCBCD" w14:textId="06306FBA" w:rsidR="002B6ACC" w:rsidRPr="005A584D" w:rsidRDefault="002B6ACC" w:rsidP="007D699D">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 xml:space="preserve">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Pr="005A584D">
        <w:rPr>
          <w:rFonts w:ascii="Arial" w:hAnsi="Arial" w:cs="Arial"/>
          <w:sz w:val="22"/>
          <w:szCs w:val="22"/>
        </w:rPr>
        <w:t xml:space="preserve"> </w:t>
      </w:r>
    </w:p>
    <w:p w14:paraId="6AE66D7B" w14:textId="1F1F9066"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Práva a povinnosti </w:t>
      </w:r>
      <w:r w:rsidR="00BA6FB8">
        <w:rPr>
          <w:rFonts w:ascii="Arial" w:hAnsi="Arial" w:cs="Arial"/>
          <w:sz w:val="22"/>
          <w:szCs w:val="22"/>
        </w:rPr>
        <w:t xml:space="preserve">smluvních stran </w:t>
      </w:r>
      <w:r w:rsidRPr="005A584D">
        <w:rPr>
          <w:rFonts w:ascii="Arial" w:hAnsi="Arial" w:cs="Arial"/>
          <w:sz w:val="22"/>
          <w:szCs w:val="22"/>
        </w:rPr>
        <w:t>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25030B1C"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37472255" w14:textId="77777777" w:rsidR="00306761" w:rsidRDefault="00306761" w:rsidP="005A584D">
      <w:pPr>
        <w:pStyle w:val="Zkladntextodsazen3"/>
        <w:tabs>
          <w:tab w:val="clear" w:pos="284"/>
          <w:tab w:val="clear" w:pos="1418"/>
          <w:tab w:val="left" w:pos="-1418"/>
          <w:tab w:val="left" w:pos="4536"/>
        </w:tabs>
        <w:ind w:left="0"/>
        <w:rPr>
          <w:rFonts w:ascii="Arial" w:hAnsi="Arial" w:cs="Arial"/>
          <w:sz w:val="22"/>
          <w:szCs w:val="22"/>
        </w:rPr>
      </w:pPr>
    </w:p>
    <w:p w14:paraId="3FB6A2AC" w14:textId="14CCA3B7" w:rsidR="000B1EDA" w:rsidRDefault="002D7D81"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Přílohy:</w:t>
      </w:r>
    </w:p>
    <w:p w14:paraId="241F43C4" w14:textId="5B381561" w:rsidR="002D7D81" w:rsidRDefault="002D7D81" w:rsidP="005A584D">
      <w:pPr>
        <w:pStyle w:val="Zkladntextodsazen3"/>
        <w:tabs>
          <w:tab w:val="clear" w:pos="284"/>
          <w:tab w:val="clear" w:pos="1418"/>
          <w:tab w:val="left" w:pos="-1418"/>
          <w:tab w:val="left" w:pos="4536"/>
        </w:tabs>
        <w:ind w:left="0"/>
        <w:rPr>
          <w:rFonts w:ascii="Arial" w:hAnsi="Arial" w:cs="Arial"/>
          <w:sz w:val="22"/>
          <w:szCs w:val="22"/>
        </w:rPr>
      </w:pPr>
      <w:r w:rsidRPr="002D7D81">
        <w:rPr>
          <w:rFonts w:ascii="Arial" w:hAnsi="Arial" w:cs="Arial"/>
          <w:sz w:val="22"/>
          <w:szCs w:val="22"/>
        </w:rPr>
        <w:t xml:space="preserve">Příloha č. </w:t>
      </w:r>
      <w:r w:rsidR="00B35CF0">
        <w:rPr>
          <w:rFonts w:ascii="Arial" w:hAnsi="Arial" w:cs="Arial"/>
          <w:sz w:val="22"/>
          <w:szCs w:val="22"/>
        </w:rPr>
        <w:t>1</w:t>
      </w:r>
      <w:r w:rsidR="00C1245B">
        <w:rPr>
          <w:rFonts w:ascii="Arial" w:hAnsi="Arial" w:cs="Arial"/>
          <w:sz w:val="22"/>
          <w:szCs w:val="22"/>
        </w:rPr>
        <w:t xml:space="preserve"> - P</w:t>
      </w:r>
      <w:r w:rsidR="00BB658F">
        <w:rPr>
          <w:rFonts w:ascii="Arial" w:hAnsi="Arial" w:cs="Arial"/>
          <w:sz w:val="22"/>
          <w:szCs w:val="22"/>
        </w:rPr>
        <w:t>odrobná</w:t>
      </w:r>
      <w:r w:rsidRPr="002D7D81">
        <w:rPr>
          <w:rFonts w:ascii="Arial" w:hAnsi="Arial" w:cs="Arial"/>
          <w:sz w:val="22"/>
          <w:szCs w:val="22"/>
        </w:rPr>
        <w:t xml:space="preserve"> specifikace předmětu plnění</w:t>
      </w:r>
    </w:p>
    <w:p w14:paraId="272B9FC1" w14:textId="5FC3D719" w:rsidR="002D7D81" w:rsidRDefault="002D7D81" w:rsidP="005A584D">
      <w:pPr>
        <w:pStyle w:val="Zkladntextodsazen3"/>
        <w:tabs>
          <w:tab w:val="clear" w:pos="284"/>
          <w:tab w:val="clear" w:pos="1418"/>
          <w:tab w:val="left" w:pos="-1418"/>
          <w:tab w:val="left" w:pos="4536"/>
        </w:tabs>
        <w:ind w:left="0"/>
        <w:rPr>
          <w:rFonts w:ascii="Arial" w:hAnsi="Arial" w:cs="Arial"/>
          <w:sz w:val="22"/>
          <w:szCs w:val="22"/>
        </w:rPr>
      </w:pPr>
      <w:r w:rsidRPr="002D7D81">
        <w:rPr>
          <w:rFonts w:ascii="Arial" w:hAnsi="Arial" w:cs="Arial"/>
          <w:sz w:val="22"/>
          <w:szCs w:val="22"/>
        </w:rPr>
        <w:t>Příloha č.</w:t>
      </w:r>
      <w:r w:rsidR="00BB658F">
        <w:rPr>
          <w:rFonts w:ascii="Arial" w:hAnsi="Arial" w:cs="Arial"/>
          <w:sz w:val="22"/>
          <w:szCs w:val="22"/>
        </w:rPr>
        <w:t xml:space="preserve"> </w:t>
      </w:r>
      <w:r w:rsidR="00B35CF0">
        <w:rPr>
          <w:rFonts w:ascii="Arial" w:hAnsi="Arial" w:cs="Arial"/>
          <w:sz w:val="22"/>
          <w:szCs w:val="22"/>
        </w:rPr>
        <w:t>2</w:t>
      </w:r>
      <w:r w:rsidR="00C1245B">
        <w:rPr>
          <w:rFonts w:ascii="Arial" w:hAnsi="Arial" w:cs="Arial"/>
          <w:sz w:val="22"/>
          <w:szCs w:val="22"/>
        </w:rPr>
        <w:t xml:space="preserve"> - P</w:t>
      </w:r>
      <w:r w:rsidR="00BB658F" w:rsidRPr="002D7D81">
        <w:rPr>
          <w:rFonts w:ascii="Arial" w:hAnsi="Arial" w:cs="Arial"/>
          <w:sz w:val="22"/>
          <w:szCs w:val="22"/>
        </w:rPr>
        <w:t>oložkový</w:t>
      </w:r>
      <w:r w:rsidRPr="002D7D81">
        <w:rPr>
          <w:rFonts w:ascii="Arial" w:hAnsi="Arial" w:cs="Arial"/>
          <w:sz w:val="22"/>
          <w:szCs w:val="22"/>
        </w:rPr>
        <w:t xml:space="preserve"> rozpočet k nacenění</w:t>
      </w:r>
    </w:p>
    <w:p w14:paraId="6C3E3663" w14:textId="77777777" w:rsidR="00F652DD" w:rsidRDefault="00F652DD" w:rsidP="005A584D">
      <w:pPr>
        <w:pStyle w:val="Zkladntextodsazen3"/>
        <w:tabs>
          <w:tab w:val="clear" w:pos="284"/>
          <w:tab w:val="clear" w:pos="1418"/>
          <w:tab w:val="left" w:pos="-1418"/>
          <w:tab w:val="left" w:pos="4536"/>
        </w:tabs>
        <w:ind w:left="0"/>
        <w:rPr>
          <w:rFonts w:ascii="Arial" w:hAnsi="Arial" w:cs="Arial"/>
          <w:sz w:val="22"/>
          <w:szCs w:val="22"/>
        </w:rPr>
      </w:pPr>
    </w:p>
    <w:p w14:paraId="5C11D7EF"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3395D014" w14:textId="79E53734" w:rsidR="00CF469D" w:rsidRDefault="0021445F" w:rsidP="00CF469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 xml:space="preserve"> </w:t>
      </w:r>
      <w:r w:rsidR="00CF469D">
        <w:rPr>
          <w:rFonts w:ascii="Arial" w:hAnsi="Arial" w:cs="Arial"/>
          <w:sz w:val="22"/>
          <w:szCs w:val="22"/>
        </w:rPr>
        <w:tab/>
      </w:r>
      <w:r>
        <w:rPr>
          <w:rFonts w:ascii="Arial" w:hAnsi="Arial" w:cs="Arial"/>
          <w:sz w:val="22"/>
          <w:szCs w:val="22"/>
        </w:rPr>
        <w:t xml:space="preserve"> </w:t>
      </w:r>
    </w:p>
    <w:p w14:paraId="155C6A75"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13B704C8"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6F3F1F61"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63A3CB51"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1DBBBEAA"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468E4A3D"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5BC2CEC4"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5B830F6A"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4DF34A05"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14:paraId="096B8CF8" w14:textId="4495B869" w:rsidR="00CF469D" w:rsidRDefault="004C4DFC" w:rsidP="00CF469D">
      <w:pPr>
        <w:pStyle w:val="Zkladntextodsazen3"/>
        <w:tabs>
          <w:tab w:val="clear" w:pos="284"/>
          <w:tab w:val="clear" w:pos="1418"/>
          <w:tab w:val="left" w:pos="4536"/>
        </w:tabs>
        <w:ind w:left="0"/>
        <w:rPr>
          <w:rFonts w:ascii="Arial" w:hAnsi="Arial" w:cs="Arial"/>
          <w:sz w:val="22"/>
          <w:szCs w:val="22"/>
        </w:rPr>
      </w:pPr>
      <w:r w:rsidRPr="004C4DFC">
        <w:rPr>
          <w:rFonts w:ascii="Arial" w:hAnsi="Arial" w:cs="Arial"/>
          <w:sz w:val="22"/>
          <w:szCs w:val="22"/>
        </w:rPr>
        <w:t>ODT Management s.r.o</w:t>
      </w:r>
      <w:r w:rsidR="00CF469D">
        <w:rPr>
          <w:rFonts w:ascii="Arial" w:hAnsi="Arial" w:cs="Arial"/>
          <w:sz w:val="22"/>
          <w:szCs w:val="22"/>
          <w:lang w:val="en-US"/>
        </w:rPr>
        <w:tab/>
      </w:r>
      <w:r w:rsidR="00CF469D">
        <w:rPr>
          <w:rFonts w:ascii="Arial" w:hAnsi="Arial" w:cs="Arial"/>
          <w:sz w:val="22"/>
          <w:szCs w:val="22"/>
          <w:lang w:val="en-US"/>
        </w:rPr>
        <w:tab/>
      </w:r>
      <w:r w:rsidR="00CF469D">
        <w:rPr>
          <w:rFonts w:ascii="Arial" w:hAnsi="Arial" w:cs="Arial"/>
          <w:sz w:val="22"/>
          <w:szCs w:val="22"/>
        </w:rPr>
        <w:t>Národní divadlo</w:t>
      </w:r>
    </w:p>
    <w:p w14:paraId="7E0BAFD3" w14:textId="0F401CE1" w:rsidR="00CF469D" w:rsidRDefault="004C4DFC" w:rsidP="00CF469D">
      <w:pPr>
        <w:pStyle w:val="Zkladntextodsazen3"/>
        <w:tabs>
          <w:tab w:val="clear" w:pos="284"/>
          <w:tab w:val="clear" w:pos="1418"/>
          <w:tab w:val="left" w:pos="4536"/>
        </w:tabs>
        <w:ind w:left="0"/>
        <w:rPr>
          <w:rFonts w:ascii="Arial" w:hAnsi="Arial" w:cs="Arial"/>
          <w:sz w:val="22"/>
          <w:szCs w:val="22"/>
        </w:rPr>
      </w:pPr>
      <w:r w:rsidRPr="004C4DFC">
        <w:rPr>
          <w:rFonts w:ascii="Arial" w:hAnsi="Arial" w:cs="Arial"/>
          <w:sz w:val="22"/>
          <w:szCs w:val="22"/>
        </w:rPr>
        <w:t>Oldřich Dvorský, MBA</w:t>
      </w:r>
      <w:r w:rsidR="00CF469D">
        <w:rPr>
          <w:rFonts w:ascii="Arial" w:hAnsi="Arial" w:cs="Arial"/>
          <w:sz w:val="22"/>
          <w:szCs w:val="22"/>
        </w:rPr>
        <w:tab/>
      </w:r>
      <w:r w:rsidR="00CF469D">
        <w:rPr>
          <w:rFonts w:ascii="Arial" w:hAnsi="Arial" w:cs="Arial"/>
          <w:sz w:val="22"/>
          <w:szCs w:val="22"/>
        </w:rPr>
        <w:tab/>
      </w:r>
      <w:r w:rsidR="00BA5730">
        <w:rPr>
          <w:rFonts w:ascii="Arial" w:hAnsi="Arial" w:cs="Arial"/>
          <w:sz w:val="22"/>
          <w:szCs w:val="22"/>
        </w:rPr>
        <w:t>p</w:t>
      </w:r>
      <w:r w:rsidR="00BA5730" w:rsidRPr="00E44409">
        <w:rPr>
          <w:rFonts w:ascii="Arial" w:hAnsi="Arial" w:cs="Arial"/>
          <w:sz w:val="22"/>
          <w:szCs w:val="22"/>
        </w:rPr>
        <w:t>rof. MgA. Jan Burian</w:t>
      </w:r>
    </w:p>
    <w:p w14:paraId="21653887" w14:textId="3B3F8036" w:rsidR="00CF469D" w:rsidRDefault="004C4DFC" w:rsidP="00CF469D">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jednatel</w:t>
      </w:r>
      <w:r w:rsidR="00CF469D">
        <w:rPr>
          <w:rFonts w:ascii="Arial" w:hAnsi="Arial" w:cs="Arial"/>
          <w:sz w:val="22"/>
          <w:szCs w:val="22"/>
          <w:lang w:val="en-US"/>
        </w:rPr>
        <w:tab/>
      </w:r>
      <w:r w:rsidR="00CF469D">
        <w:rPr>
          <w:rFonts w:ascii="Arial" w:hAnsi="Arial" w:cs="Arial"/>
          <w:sz w:val="22"/>
          <w:szCs w:val="22"/>
          <w:lang w:val="en-US"/>
        </w:rPr>
        <w:tab/>
      </w:r>
      <w:r w:rsidR="00BA5730" w:rsidRPr="00E44409">
        <w:rPr>
          <w:rFonts w:ascii="Arial" w:hAnsi="Arial" w:cs="Arial"/>
          <w:sz w:val="22"/>
          <w:szCs w:val="22"/>
        </w:rPr>
        <w:t>generální ředitel</w:t>
      </w:r>
      <w:r w:rsidR="00BA5730">
        <w:rPr>
          <w:rFonts w:ascii="Arial" w:hAnsi="Arial" w:cs="Arial"/>
          <w:sz w:val="22"/>
          <w:szCs w:val="22"/>
        </w:rPr>
        <w:t xml:space="preserve"> Národního divadla</w:t>
      </w:r>
    </w:p>
    <w:p w14:paraId="433644B8" w14:textId="77777777" w:rsidR="00CF469D" w:rsidRDefault="00CF469D" w:rsidP="00CF469D">
      <w:pPr>
        <w:pStyle w:val="Zkladntextodsazen3"/>
        <w:tabs>
          <w:tab w:val="clear" w:pos="284"/>
          <w:tab w:val="clear" w:pos="1418"/>
          <w:tab w:val="left" w:pos="-1418"/>
          <w:tab w:val="left" w:pos="4536"/>
        </w:tabs>
        <w:ind w:left="0"/>
        <w:rPr>
          <w:rFonts w:ascii="Arial" w:hAnsi="Arial" w:cs="Arial"/>
          <w:sz w:val="22"/>
          <w:szCs w:val="22"/>
        </w:rPr>
      </w:pPr>
    </w:p>
    <w:p w14:paraId="05FECBB5" w14:textId="65EA0A3E" w:rsidR="000472D7" w:rsidRPr="00D62735" w:rsidRDefault="000472D7" w:rsidP="000472D7">
      <w:pPr>
        <w:pStyle w:val="Zkladntextodsazen3"/>
        <w:tabs>
          <w:tab w:val="clear" w:pos="284"/>
          <w:tab w:val="clear" w:pos="1418"/>
          <w:tab w:val="left" w:pos="4536"/>
        </w:tabs>
        <w:ind w:left="0"/>
        <w:rPr>
          <w:rFonts w:ascii="Arial" w:hAnsi="Arial" w:cs="Arial"/>
          <w:sz w:val="22"/>
          <w:szCs w:val="22"/>
        </w:rPr>
      </w:pPr>
    </w:p>
    <w:sectPr w:rsidR="000472D7" w:rsidRPr="00D62735" w:rsidSect="00BE0649">
      <w:footerReference w:type="default" r:id="rId12"/>
      <w:footerReference w:type="first" r:id="rId13"/>
      <w:pgSz w:w="11906" w:h="16838" w:code="9"/>
      <w:pgMar w:top="1276"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FF84" w14:textId="77777777" w:rsidR="00247216" w:rsidRDefault="00247216">
      <w:r>
        <w:separator/>
      </w:r>
    </w:p>
  </w:endnote>
  <w:endnote w:type="continuationSeparator" w:id="0">
    <w:p w14:paraId="6B47B685" w14:textId="77777777" w:rsidR="00247216" w:rsidRDefault="0024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07D" w14:textId="0E4DEE88" w:rsidR="00FD63C8" w:rsidRPr="00FD63C8" w:rsidRDefault="00205F94">
    <w:pPr>
      <w:pStyle w:val="Zpat"/>
      <w:jc w:val="right"/>
      <w:rPr>
        <w:rFonts w:ascii="Arial" w:hAnsi="Arial" w:cs="Arial"/>
        <w:sz w:val="20"/>
      </w:rPr>
    </w:pPr>
    <w:r w:rsidRPr="00FD63C8">
      <w:rPr>
        <w:rFonts w:ascii="Arial" w:hAnsi="Arial" w:cs="Arial"/>
        <w:bCs/>
        <w:sz w:val="20"/>
      </w:rPr>
      <w:fldChar w:fldCharType="begin"/>
    </w:r>
    <w:r w:rsidR="00FD63C8" w:rsidRPr="00FD63C8">
      <w:rPr>
        <w:rFonts w:ascii="Arial" w:hAnsi="Arial" w:cs="Arial"/>
        <w:bCs/>
        <w:sz w:val="20"/>
      </w:rPr>
      <w:instrText>PAGE</w:instrText>
    </w:r>
    <w:r w:rsidRPr="00FD63C8">
      <w:rPr>
        <w:rFonts w:ascii="Arial" w:hAnsi="Arial" w:cs="Arial"/>
        <w:bCs/>
        <w:sz w:val="20"/>
      </w:rPr>
      <w:fldChar w:fldCharType="separate"/>
    </w:r>
    <w:r w:rsidR="00596287">
      <w:rPr>
        <w:rFonts w:ascii="Arial" w:hAnsi="Arial" w:cs="Arial"/>
        <w:bCs/>
        <w:noProof/>
        <w:sz w:val="20"/>
      </w:rPr>
      <w:t>6</w:t>
    </w:r>
    <w:r w:rsidRPr="00FD63C8">
      <w:rPr>
        <w:rFonts w:ascii="Arial" w:hAnsi="Arial" w:cs="Arial"/>
        <w:bCs/>
        <w:sz w:val="20"/>
      </w:rPr>
      <w:fldChar w:fldCharType="end"/>
    </w:r>
    <w:r w:rsidR="00FD63C8">
      <w:rPr>
        <w:rFonts w:ascii="Arial" w:hAnsi="Arial" w:cs="Arial"/>
        <w:bCs/>
        <w:sz w:val="20"/>
      </w:rPr>
      <w:t>/</w:t>
    </w:r>
    <w:r w:rsidRPr="00FD63C8">
      <w:rPr>
        <w:rFonts w:ascii="Arial" w:hAnsi="Arial" w:cs="Arial"/>
        <w:bCs/>
        <w:sz w:val="20"/>
      </w:rPr>
      <w:fldChar w:fldCharType="begin"/>
    </w:r>
    <w:r w:rsidR="00FD63C8" w:rsidRPr="00FD63C8">
      <w:rPr>
        <w:rFonts w:ascii="Arial" w:hAnsi="Arial" w:cs="Arial"/>
        <w:bCs/>
        <w:sz w:val="20"/>
      </w:rPr>
      <w:instrText>NUMPAGES</w:instrText>
    </w:r>
    <w:r w:rsidRPr="00FD63C8">
      <w:rPr>
        <w:rFonts w:ascii="Arial" w:hAnsi="Arial" w:cs="Arial"/>
        <w:bCs/>
        <w:sz w:val="20"/>
      </w:rPr>
      <w:fldChar w:fldCharType="separate"/>
    </w:r>
    <w:r w:rsidR="00596287">
      <w:rPr>
        <w:rFonts w:ascii="Arial" w:hAnsi="Arial" w:cs="Arial"/>
        <w:bCs/>
        <w:noProof/>
        <w:sz w:val="20"/>
      </w:rPr>
      <w:t>6</w:t>
    </w:r>
    <w:r w:rsidRPr="00FD63C8">
      <w:rPr>
        <w:rFonts w:ascii="Arial" w:hAnsi="Arial" w:cs="Arial"/>
        <w:bCs/>
        <w:sz w:val="20"/>
      </w:rPr>
      <w:fldChar w:fldCharType="end"/>
    </w:r>
  </w:p>
  <w:p w14:paraId="7B09A0FB"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7932" w14:textId="5F1E33A7" w:rsidR="002B6ACC" w:rsidRPr="00735B5D" w:rsidRDefault="00205F94"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F81BD7">
      <w:rPr>
        <w:rStyle w:val="slostrnky"/>
        <w:b/>
        <w:noProof/>
      </w:rPr>
      <w:t>7</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A027" w14:textId="77777777" w:rsidR="00247216" w:rsidRDefault="00247216">
      <w:r>
        <w:separator/>
      </w:r>
    </w:p>
  </w:footnote>
  <w:footnote w:type="continuationSeparator" w:id="0">
    <w:p w14:paraId="148600B7" w14:textId="77777777" w:rsidR="00247216" w:rsidRDefault="0024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27231834"/>
    <w:multiLevelType w:val="hybridMultilevel"/>
    <w:tmpl w:val="64E88A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45449CA"/>
    <w:multiLevelType w:val="hybridMultilevel"/>
    <w:tmpl w:val="5B10F824"/>
    <w:lvl w:ilvl="0" w:tplc="87A8A3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A91007"/>
    <w:multiLevelType w:val="hybridMultilevel"/>
    <w:tmpl w:val="5526E3C2"/>
    <w:lvl w:ilvl="0" w:tplc="7D6E61F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137405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4"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6"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2"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3"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6"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15355519">
    <w:abstractNumId w:val="15"/>
  </w:num>
  <w:num w:numId="2" w16cid:durableId="1857307809">
    <w:abstractNumId w:val="12"/>
  </w:num>
  <w:num w:numId="3" w16cid:durableId="424570249">
    <w:abstractNumId w:val="4"/>
  </w:num>
  <w:num w:numId="4" w16cid:durableId="1540506404">
    <w:abstractNumId w:val="8"/>
  </w:num>
  <w:num w:numId="5" w16cid:durableId="1931545373">
    <w:abstractNumId w:val="22"/>
  </w:num>
  <w:num w:numId="6" w16cid:durableId="1301964050">
    <w:abstractNumId w:val="18"/>
  </w:num>
  <w:num w:numId="7" w16cid:durableId="1556429829">
    <w:abstractNumId w:val="41"/>
  </w:num>
  <w:num w:numId="8" w16cid:durableId="1245530024">
    <w:abstractNumId w:val="33"/>
  </w:num>
  <w:num w:numId="9" w16cid:durableId="2094474078">
    <w:abstractNumId w:val="5"/>
  </w:num>
  <w:num w:numId="10" w16cid:durableId="1829325729">
    <w:abstractNumId w:val="44"/>
  </w:num>
  <w:num w:numId="11" w16cid:durableId="218441224">
    <w:abstractNumId w:val="27"/>
  </w:num>
  <w:num w:numId="12" w16cid:durableId="1865559867">
    <w:abstractNumId w:val="43"/>
  </w:num>
  <w:num w:numId="13" w16cid:durableId="624848314">
    <w:abstractNumId w:val="29"/>
  </w:num>
  <w:num w:numId="14" w16cid:durableId="931737587">
    <w:abstractNumId w:val="7"/>
  </w:num>
  <w:num w:numId="15" w16cid:durableId="1252280761">
    <w:abstractNumId w:val="10"/>
  </w:num>
  <w:num w:numId="16" w16cid:durableId="129132165">
    <w:abstractNumId w:val="13"/>
  </w:num>
  <w:num w:numId="17" w16cid:durableId="569075874">
    <w:abstractNumId w:val="24"/>
  </w:num>
  <w:num w:numId="18" w16cid:durableId="2100127889">
    <w:abstractNumId w:val="32"/>
  </w:num>
  <w:num w:numId="19" w16cid:durableId="83914564">
    <w:abstractNumId w:val="21"/>
  </w:num>
  <w:num w:numId="20" w16cid:durableId="1188175551">
    <w:abstractNumId w:val="11"/>
  </w:num>
  <w:num w:numId="21" w16cid:durableId="1499349753">
    <w:abstractNumId w:val="47"/>
  </w:num>
  <w:num w:numId="22" w16cid:durableId="246228252">
    <w:abstractNumId w:val="42"/>
  </w:num>
  <w:num w:numId="23" w16cid:durableId="1729381416">
    <w:abstractNumId w:val="2"/>
  </w:num>
  <w:num w:numId="24" w16cid:durableId="640425846">
    <w:abstractNumId w:val="37"/>
  </w:num>
  <w:num w:numId="25" w16cid:durableId="414473154">
    <w:abstractNumId w:val="0"/>
  </w:num>
  <w:num w:numId="26" w16cid:durableId="854995843">
    <w:abstractNumId w:val="46"/>
  </w:num>
  <w:num w:numId="27" w16cid:durableId="1416978861">
    <w:abstractNumId w:val="1"/>
  </w:num>
  <w:num w:numId="28" w16cid:durableId="653342466">
    <w:abstractNumId w:val="28"/>
  </w:num>
  <w:num w:numId="29" w16cid:durableId="517624594">
    <w:abstractNumId w:val="20"/>
  </w:num>
  <w:num w:numId="30" w16cid:durableId="194121198">
    <w:abstractNumId w:val="39"/>
  </w:num>
  <w:num w:numId="31" w16cid:durableId="186649491">
    <w:abstractNumId w:val="6"/>
  </w:num>
  <w:num w:numId="32" w16cid:durableId="1642540351">
    <w:abstractNumId w:val="19"/>
  </w:num>
  <w:num w:numId="33" w16cid:durableId="1303385365">
    <w:abstractNumId w:val="25"/>
  </w:num>
  <w:num w:numId="34" w16cid:durableId="1733113238">
    <w:abstractNumId w:val="36"/>
  </w:num>
  <w:num w:numId="35" w16cid:durableId="2101177943">
    <w:abstractNumId w:val="40"/>
  </w:num>
  <w:num w:numId="36" w16cid:durableId="1576167818">
    <w:abstractNumId w:val="34"/>
  </w:num>
  <w:num w:numId="37" w16cid:durableId="1100295388">
    <w:abstractNumId w:val="3"/>
  </w:num>
  <w:num w:numId="38" w16cid:durableId="371539721">
    <w:abstractNumId w:val="26"/>
  </w:num>
  <w:num w:numId="39" w16cid:durableId="2029986646">
    <w:abstractNumId w:val="30"/>
  </w:num>
  <w:num w:numId="40" w16cid:durableId="718747904">
    <w:abstractNumId w:val="38"/>
  </w:num>
  <w:num w:numId="41" w16cid:durableId="1692025173">
    <w:abstractNumId w:val="14"/>
  </w:num>
  <w:num w:numId="42" w16cid:durableId="2065641124">
    <w:abstractNumId w:val="17"/>
  </w:num>
  <w:num w:numId="43" w16cid:durableId="1395202165">
    <w:abstractNumId w:val="31"/>
  </w:num>
  <w:num w:numId="44" w16cid:durableId="181631992">
    <w:abstractNumId w:val="45"/>
  </w:num>
  <w:num w:numId="45" w16cid:durableId="1998411504">
    <w:abstractNumId w:val="35"/>
  </w:num>
  <w:num w:numId="46" w16cid:durableId="1759791829">
    <w:abstractNumId w:val="16"/>
  </w:num>
  <w:num w:numId="47" w16cid:durableId="1494031754">
    <w:abstractNumId w:val="9"/>
  </w:num>
  <w:num w:numId="48" w16cid:durableId="6036526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0C8"/>
    <w:rsid w:val="000022F8"/>
    <w:rsid w:val="0000379F"/>
    <w:rsid w:val="00010ED9"/>
    <w:rsid w:val="00011399"/>
    <w:rsid w:val="0001174C"/>
    <w:rsid w:val="000122D9"/>
    <w:rsid w:val="0001568B"/>
    <w:rsid w:val="0001759F"/>
    <w:rsid w:val="000179CD"/>
    <w:rsid w:val="00021C39"/>
    <w:rsid w:val="00025110"/>
    <w:rsid w:val="00026050"/>
    <w:rsid w:val="000264A1"/>
    <w:rsid w:val="00026BE5"/>
    <w:rsid w:val="00026C0E"/>
    <w:rsid w:val="00027028"/>
    <w:rsid w:val="000301E6"/>
    <w:rsid w:val="00031323"/>
    <w:rsid w:val="00032597"/>
    <w:rsid w:val="00033AA6"/>
    <w:rsid w:val="00036F8E"/>
    <w:rsid w:val="0003762A"/>
    <w:rsid w:val="000418D3"/>
    <w:rsid w:val="00045B12"/>
    <w:rsid w:val="000472D7"/>
    <w:rsid w:val="0004785C"/>
    <w:rsid w:val="00047AFB"/>
    <w:rsid w:val="00050EFA"/>
    <w:rsid w:val="00051B80"/>
    <w:rsid w:val="00051F3E"/>
    <w:rsid w:val="00052C80"/>
    <w:rsid w:val="000552CF"/>
    <w:rsid w:val="00055C14"/>
    <w:rsid w:val="00055F74"/>
    <w:rsid w:val="00056465"/>
    <w:rsid w:val="00061429"/>
    <w:rsid w:val="00066C65"/>
    <w:rsid w:val="00067A17"/>
    <w:rsid w:val="00074A2D"/>
    <w:rsid w:val="00074F79"/>
    <w:rsid w:val="00076E9B"/>
    <w:rsid w:val="0007737C"/>
    <w:rsid w:val="00077578"/>
    <w:rsid w:val="00082FF5"/>
    <w:rsid w:val="0008610E"/>
    <w:rsid w:val="00087F72"/>
    <w:rsid w:val="00090059"/>
    <w:rsid w:val="000917F1"/>
    <w:rsid w:val="000935DF"/>
    <w:rsid w:val="00093D16"/>
    <w:rsid w:val="000A02E5"/>
    <w:rsid w:val="000A130E"/>
    <w:rsid w:val="000A44B8"/>
    <w:rsid w:val="000A7396"/>
    <w:rsid w:val="000A7F7C"/>
    <w:rsid w:val="000B1560"/>
    <w:rsid w:val="000B1EDA"/>
    <w:rsid w:val="000B2F80"/>
    <w:rsid w:val="000B3085"/>
    <w:rsid w:val="000B37BA"/>
    <w:rsid w:val="000B3918"/>
    <w:rsid w:val="000C0AE3"/>
    <w:rsid w:val="000C6E19"/>
    <w:rsid w:val="000D20D1"/>
    <w:rsid w:val="000D7B53"/>
    <w:rsid w:val="000E12C5"/>
    <w:rsid w:val="000E15E3"/>
    <w:rsid w:val="000E1619"/>
    <w:rsid w:val="000E1792"/>
    <w:rsid w:val="000E2B8A"/>
    <w:rsid w:val="000E2DA9"/>
    <w:rsid w:val="000E2E63"/>
    <w:rsid w:val="000E5681"/>
    <w:rsid w:val="000F016B"/>
    <w:rsid w:val="000F0727"/>
    <w:rsid w:val="000F0C72"/>
    <w:rsid w:val="000F2248"/>
    <w:rsid w:val="000F524E"/>
    <w:rsid w:val="00104BF7"/>
    <w:rsid w:val="00106B98"/>
    <w:rsid w:val="001073F5"/>
    <w:rsid w:val="00113224"/>
    <w:rsid w:val="0011760D"/>
    <w:rsid w:val="00120A9D"/>
    <w:rsid w:val="00120D04"/>
    <w:rsid w:val="001256E0"/>
    <w:rsid w:val="00125DFD"/>
    <w:rsid w:val="00126ED3"/>
    <w:rsid w:val="00135CCA"/>
    <w:rsid w:val="00136DAD"/>
    <w:rsid w:val="0013702B"/>
    <w:rsid w:val="001372CB"/>
    <w:rsid w:val="0013785E"/>
    <w:rsid w:val="00141458"/>
    <w:rsid w:val="001420D4"/>
    <w:rsid w:val="0014229B"/>
    <w:rsid w:val="00142F49"/>
    <w:rsid w:val="001440B7"/>
    <w:rsid w:val="0014540C"/>
    <w:rsid w:val="00147BFB"/>
    <w:rsid w:val="0015112D"/>
    <w:rsid w:val="00153289"/>
    <w:rsid w:val="0015394D"/>
    <w:rsid w:val="00153F85"/>
    <w:rsid w:val="00156665"/>
    <w:rsid w:val="0016038D"/>
    <w:rsid w:val="00163D5E"/>
    <w:rsid w:val="001648B8"/>
    <w:rsid w:val="00164DE4"/>
    <w:rsid w:val="001658B7"/>
    <w:rsid w:val="0016724C"/>
    <w:rsid w:val="00172600"/>
    <w:rsid w:val="00173786"/>
    <w:rsid w:val="00176DB4"/>
    <w:rsid w:val="0017717C"/>
    <w:rsid w:val="00177185"/>
    <w:rsid w:val="00177E89"/>
    <w:rsid w:val="00177F83"/>
    <w:rsid w:val="00180F25"/>
    <w:rsid w:val="00182102"/>
    <w:rsid w:val="0018531A"/>
    <w:rsid w:val="00185CDD"/>
    <w:rsid w:val="0018703D"/>
    <w:rsid w:val="00187056"/>
    <w:rsid w:val="001873CD"/>
    <w:rsid w:val="0018765C"/>
    <w:rsid w:val="001911BB"/>
    <w:rsid w:val="001914EA"/>
    <w:rsid w:val="00191736"/>
    <w:rsid w:val="00193ED0"/>
    <w:rsid w:val="00194464"/>
    <w:rsid w:val="00197EC5"/>
    <w:rsid w:val="001A104E"/>
    <w:rsid w:val="001A266F"/>
    <w:rsid w:val="001A3620"/>
    <w:rsid w:val="001A51A3"/>
    <w:rsid w:val="001A5EAF"/>
    <w:rsid w:val="001A6BDA"/>
    <w:rsid w:val="001A7AFB"/>
    <w:rsid w:val="001B2683"/>
    <w:rsid w:val="001B4305"/>
    <w:rsid w:val="001B488E"/>
    <w:rsid w:val="001B6C86"/>
    <w:rsid w:val="001C042F"/>
    <w:rsid w:val="001C4261"/>
    <w:rsid w:val="001C47AC"/>
    <w:rsid w:val="001C6C48"/>
    <w:rsid w:val="001C7E97"/>
    <w:rsid w:val="001D1418"/>
    <w:rsid w:val="001D2BCC"/>
    <w:rsid w:val="001D4252"/>
    <w:rsid w:val="001D495D"/>
    <w:rsid w:val="001D5342"/>
    <w:rsid w:val="001D5C2D"/>
    <w:rsid w:val="001D60DE"/>
    <w:rsid w:val="001D62BB"/>
    <w:rsid w:val="001D6E88"/>
    <w:rsid w:val="001E666D"/>
    <w:rsid w:val="001F06C8"/>
    <w:rsid w:val="001F224E"/>
    <w:rsid w:val="001F2696"/>
    <w:rsid w:val="001F2DF0"/>
    <w:rsid w:val="001F390A"/>
    <w:rsid w:val="001F521E"/>
    <w:rsid w:val="001F59A3"/>
    <w:rsid w:val="002030AF"/>
    <w:rsid w:val="00205F94"/>
    <w:rsid w:val="00207226"/>
    <w:rsid w:val="00207375"/>
    <w:rsid w:val="00210F1B"/>
    <w:rsid w:val="0021445F"/>
    <w:rsid w:val="002155B8"/>
    <w:rsid w:val="00220698"/>
    <w:rsid w:val="00221246"/>
    <w:rsid w:val="0022291E"/>
    <w:rsid w:val="00223491"/>
    <w:rsid w:val="00223B66"/>
    <w:rsid w:val="00224D35"/>
    <w:rsid w:val="0022516B"/>
    <w:rsid w:val="00230D2B"/>
    <w:rsid w:val="00234556"/>
    <w:rsid w:val="00243CC7"/>
    <w:rsid w:val="00244BFA"/>
    <w:rsid w:val="00245F87"/>
    <w:rsid w:val="00247216"/>
    <w:rsid w:val="0024740B"/>
    <w:rsid w:val="0024755A"/>
    <w:rsid w:val="0025157E"/>
    <w:rsid w:val="00252E86"/>
    <w:rsid w:val="0025308D"/>
    <w:rsid w:val="00254A10"/>
    <w:rsid w:val="00254A95"/>
    <w:rsid w:val="00255611"/>
    <w:rsid w:val="00256EC3"/>
    <w:rsid w:val="0026058A"/>
    <w:rsid w:val="00261C97"/>
    <w:rsid w:val="002643A4"/>
    <w:rsid w:val="002645C8"/>
    <w:rsid w:val="0026710D"/>
    <w:rsid w:val="002741DD"/>
    <w:rsid w:val="00274D7C"/>
    <w:rsid w:val="00277A1C"/>
    <w:rsid w:val="00277A45"/>
    <w:rsid w:val="00291583"/>
    <w:rsid w:val="00293B3E"/>
    <w:rsid w:val="00296110"/>
    <w:rsid w:val="00296622"/>
    <w:rsid w:val="0029767C"/>
    <w:rsid w:val="002A4776"/>
    <w:rsid w:val="002A4AA8"/>
    <w:rsid w:val="002B09A9"/>
    <w:rsid w:val="002B28BA"/>
    <w:rsid w:val="002B3624"/>
    <w:rsid w:val="002B386F"/>
    <w:rsid w:val="002B51D2"/>
    <w:rsid w:val="002B5C32"/>
    <w:rsid w:val="002B5F0C"/>
    <w:rsid w:val="002B6ACC"/>
    <w:rsid w:val="002B6DB0"/>
    <w:rsid w:val="002C0AD6"/>
    <w:rsid w:val="002C2DAB"/>
    <w:rsid w:val="002C47B3"/>
    <w:rsid w:val="002C5A10"/>
    <w:rsid w:val="002D060E"/>
    <w:rsid w:val="002D14A2"/>
    <w:rsid w:val="002D15A8"/>
    <w:rsid w:val="002D1DCB"/>
    <w:rsid w:val="002D2222"/>
    <w:rsid w:val="002D4CEC"/>
    <w:rsid w:val="002D5317"/>
    <w:rsid w:val="002D70C2"/>
    <w:rsid w:val="002D73E6"/>
    <w:rsid w:val="002D7D81"/>
    <w:rsid w:val="002D7D9B"/>
    <w:rsid w:val="002E3DBB"/>
    <w:rsid w:val="002E65D9"/>
    <w:rsid w:val="002E7C0A"/>
    <w:rsid w:val="002F3DD4"/>
    <w:rsid w:val="002F49E1"/>
    <w:rsid w:val="002F4C9C"/>
    <w:rsid w:val="002F5699"/>
    <w:rsid w:val="002F636A"/>
    <w:rsid w:val="00300181"/>
    <w:rsid w:val="00302533"/>
    <w:rsid w:val="00302ED8"/>
    <w:rsid w:val="00303E29"/>
    <w:rsid w:val="00303E7F"/>
    <w:rsid w:val="00306761"/>
    <w:rsid w:val="0030701A"/>
    <w:rsid w:val="00307F36"/>
    <w:rsid w:val="0032030B"/>
    <w:rsid w:val="00322C58"/>
    <w:rsid w:val="00324E84"/>
    <w:rsid w:val="0032550A"/>
    <w:rsid w:val="0032614C"/>
    <w:rsid w:val="00326D6E"/>
    <w:rsid w:val="00330C16"/>
    <w:rsid w:val="003313A3"/>
    <w:rsid w:val="003360AD"/>
    <w:rsid w:val="00336DF0"/>
    <w:rsid w:val="00342BD7"/>
    <w:rsid w:val="0034319A"/>
    <w:rsid w:val="00343F9F"/>
    <w:rsid w:val="0034435D"/>
    <w:rsid w:val="00345825"/>
    <w:rsid w:val="00347993"/>
    <w:rsid w:val="00347AE1"/>
    <w:rsid w:val="00351249"/>
    <w:rsid w:val="00351274"/>
    <w:rsid w:val="003542B2"/>
    <w:rsid w:val="00354961"/>
    <w:rsid w:val="00354979"/>
    <w:rsid w:val="00355849"/>
    <w:rsid w:val="00357F29"/>
    <w:rsid w:val="00360E48"/>
    <w:rsid w:val="00361A9B"/>
    <w:rsid w:val="00361C72"/>
    <w:rsid w:val="00365919"/>
    <w:rsid w:val="00367AFE"/>
    <w:rsid w:val="0037139D"/>
    <w:rsid w:val="00373D27"/>
    <w:rsid w:val="003759B5"/>
    <w:rsid w:val="003814EC"/>
    <w:rsid w:val="0039447A"/>
    <w:rsid w:val="00394D6D"/>
    <w:rsid w:val="0039749A"/>
    <w:rsid w:val="003A0EC4"/>
    <w:rsid w:val="003A1634"/>
    <w:rsid w:val="003A194D"/>
    <w:rsid w:val="003A1FFB"/>
    <w:rsid w:val="003A31D6"/>
    <w:rsid w:val="003A4A66"/>
    <w:rsid w:val="003A4BA4"/>
    <w:rsid w:val="003B3C0F"/>
    <w:rsid w:val="003B64EF"/>
    <w:rsid w:val="003B6BE5"/>
    <w:rsid w:val="003B6D2D"/>
    <w:rsid w:val="003B74BD"/>
    <w:rsid w:val="003C0624"/>
    <w:rsid w:val="003C0E9E"/>
    <w:rsid w:val="003C3080"/>
    <w:rsid w:val="003C42B1"/>
    <w:rsid w:val="003C4B04"/>
    <w:rsid w:val="003C7912"/>
    <w:rsid w:val="003D04C4"/>
    <w:rsid w:val="003D0528"/>
    <w:rsid w:val="003D0D42"/>
    <w:rsid w:val="003D3475"/>
    <w:rsid w:val="003D39E1"/>
    <w:rsid w:val="003D4519"/>
    <w:rsid w:val="003D7F89"/>
    <w:rsid w:val="003E4C1E"/>
    <w:rsid w:val="003E5406"/>
    <w:rsid w:val="003F109D"/>
    <w:rsid w:val="003F26D3"/>
    <w:rsid w:val="003F3976"/>
    <w:rsid w:val="004003FC"/>
    <w:rsid w:val="00400C0E"/>
    <w:rsid w:val="0040173E"/>
    <w:rsid w:val="00402328"/>
    <w:rsid w:val="004025DC"/>
    <w:rsid w:val="004065ED"/>
    <w:rsid w:val="00406762"/>
    <w:rsid w:val="00407189"/>
    <w:rsid w:val="0040760C"/>
    <w:rsid w:val="004105B1"/>
    <w:rsid w:val="004108D4"/>
    <w:rsid w:val="00413251"/>
    <w:rsid w:val="00414FF1"/>
    <w:rsid w:val="004172EA"/>
    <w:rsid w:val="00422FA7"/>
    <w:rsid w:val="00426A4D"/>
    <w:rsid w:val="00427D14"/>
    <w:rsid w:val="00430AD7"/>
    <w:rsid w:val="00431953"/>
    <w:rsid w:val="00431D49"/>
    <w:rsid w:val="00433563"/>
    <w:rsid w:val="00433FBE"/>
    <w:rsid w:val="004351A7"/>
    <w:rsid w:val="00435503"/>
    <w:rsid w:val="00435769"/>
    <w:rsid w:val="004362D7"/>
    <w:rsid w:val="00436570"/>
    <w:rsid w:val="00441559"/>
    <w:rsid w:val="00444C4E"/>
    <w:rsid w:val="00450821"/>
    <w:rsid w:val="00450DAE"/>
    <w:rsid w:val="004513C2"/>
    <w:rsid w:val="00453EC2"/>
    <w:rsid w:val="0045605F"/>
    <w:rsid w:val="004560FC"/>
    <w:rsid w:val="00460CF5"/>
    <w:rsid w:val="0046201B"/>
    <w:rsid w:val="00462579"/>
    <w:rsid w:val="00462EE0"/>
    <w:rsid w:val="00467FB9"/>
    <w:rsid w:val="00470A4E"/>
    <w:rsid w:val="004720BA"/>
    <w:rsid w:val="004729AA"/>
    <w:rsid w:val="0047686F"/>
    <w:rsid w:val="004779B4"/>
    <w:rsid w:val="00486389"/>
    <w:rsid w:val="00490129"/>
    <w:rsid w:val="004916B2"/>
    <w:rsid w:val="0049466A"/>
    <w:rsid w:val="00495422"/>
    <w:rsid w:val="00495697"/>
    <w:rsid w:val="00495B18"/>
    <w:rsid w:val="00496751"/>
    <w:rsid w:val="004A0230"/>
    <w:rsid w:val="004A2400"/>
    <w:rsid w:val="004A3717"/>
    <w:rsid w:val="004A3A75"/>
    <w:rsid w:val="004A456A"/>
    <w:rsid w:val="004A50E3"/>
    <w:rsid w:val="004A56FB"/>
    <w:rsid w:val="004A5A9B"/>
    <w:rsid w:val="004B0D3A"/>
    <w:rsid w:val="004B206C"/>
    <w:rsid w:val="004B28B6"/>
    <w:rsid w:val="004B651B"/>
    <w:rsid w:val="004C0BE9"/>
    <w:rsid w:val="004C200B"/>
    <w:rsid w:val="004C4DFC"/>
    <w:rsid w:val="004C5F9E"/>
    <w:rsid w:val="004C744E"/>
    <w:rsid w:val="004D00AB"/>
    <w:rsid w:val="004D2B7C"/>
    <w:rsid w:val="004D2D4A"/>
    <w:rsid w:val="004D5D01"/>
    <w:rsid w:val="004D5F21"/>
    <w:rsid w:val="004D6B02"/>
    <w:rsid w:val="004D7487"/>
    <w:rsid w:val="004E0170"/>
    <w:rsid w:val="004E2A80"/>
    <w:rsid w:val="004E480B"/>
    <w:rsid w:val="0050090F"/>
    <w:rsid w:val="00501742"/>
    <w:rsid w:val="0050269C"/>
    <w:rsid w:val="00502A36"/>
    <w:rsid w:val="005041A6"/>
    <w:rsid w:val="00507847"/>
    <w:rsid w:val="00507ECB"/>
    <w:rsid w:val="00511128"/>
    <w:rsid w:val="00513DEB"/>
    <w:rsid w:val="00521F1A"/>
    <w:rsid w:val="005240CF"/>
    <w:rsid w:val="00526B5A"/>
    <w:rsid w:val="005316F3"/>
    <w:rsid w:val="00535DAB"/>
    <w:rsid w:val="00542B29"/>
    <w:rsid w:val="005457DA"/>
    <w:rsid w:val="005500F5"/>
    <w:rsid w:val="005541ED"/>
    <w:rsid w:val="00554E2B"/>
    <w:rsid w:val="00554E73"/>
    <w:rsid w:val="005569E8"/>
    <w:rsid w:val="00564491"/>
    <w:rsid w:val="005651A2"/>
    <w:rsid w:val="00565E5E"/>
    <w:rsid w:val="005704BF"/>
    <w:rsid w:val="005705CD"/>
    <w:rsid w:val="00571D13"/>
    <w:rsid w:val="00572E67"/>
    <w:rsid w:val="005735FF"/>
    <w:rsid w:val="0057403F"/>
    <w:rsid w:val="00580AAA"/>
    <w:rsid w:val="00583E7E"/>
    <w:rsid w:val="0058403F"/>
    <w:rsid w:val="00584BF4"/>
    <w:rsid w:val="00586B23"/>
    <w:rsid w:val="00587AB9"/>
    <w:rsid w:val="00587CC5"/>
    <w:rsid w:val="00591577"/>
    <w:rsid w:val="005926B6"/>
    <w:rsid w:val="005957CC"/>
    <w:rsid w:val="00596287"/>
    <w:rsid w:val="005976B1"/>
    <w:rsid w:val="005A0BA0"/>
    <w:rsid w:val="005A0DA5"/>
    <w:rsid w:val="005A15CA"/>
    <w:rsid w:val="005A2BF2"/>
    <w:rsid w:val="005A4A68"/>
    <w:rsid w:val="005A51FA"/>
    <w:rsid w:val="005A5613"/>
    <w:rsid w:val="005A584D"/>
    <w:rsid w:val="005A6459"/>
    <w:rsid w:val="005A6B8D"/>
    <w:rsid w:val="005B04EC"/>
    <w:rsid w:val="005B1412"/>
    <w:rsid w:val="005B30B8"/>
    <w:rsid w:val="005B3AF7"/>
    <w:rsid w:val="005B3DC0"/>
    <w:rsid w:val="005B43FC"/>
    <w:rsid w:val="005B5E32"/>
    <w:rsid w:val="005B7962"/>
    <w:rsid w:val="005C0064"/>
    <w:rsid w:val="005C023C"/>
    <w:rsid w:val="005C0CEE"/>
    <w:rsid w:val="005C242C"/>
    <w:rsid w:val="005C4843"/>
    <w:rsid w:val="005C65FF"/>
    <w:rsid w:val="005C6E1B"/>
    <w:rsid w:val="005C7891"/>
    <w:rsid w:val="005D15E4"/>
    <w:rsid w:val="005E4D87"/>
    <w:rsid w:val="005E731C"/>
    <w:rsid w:val="005F1257"/>
    <w:rsid w:val="005F232E"/>
    <w:rsid w:val="005F62EA"/>
    <w:rsid w:val="005F65D6"/>
    <w:rsid w:val="005F6FCD"/>
    <w:rsid w:val="005F756A"/>
    <w:rsid w:val="00606901"/>
    <w:rsid w:val="00611354"/>
    <w:rsid w:val="0061170E"/>
    <w:rsid w:val="00615AD8"/>
    <w:rsid w:val="00617B0F"/>
    <w:rsid w:val="006207D5"/>
    <w:rsid w:val="00621482"/>
    <w:rsid w:val="00622F95"/>
    <w:rsid w:val="00623821"/>
    <w:rsid w:val="00623824"/>
    <w:rsid w:val="00624050"/>
    <w:rsid w:val="00624C50"/>
    <w:rsid w:val="0062578B"/>
    <w:rsid w:val="00626372"/>
    <w:rsid w:val="00630576"/>
    <w:rsid w:val="00630870"/>
    <w:rsid w:val="00630C6C"/>
    <w:rsid w:val="00634BD4"/>
    <w:rsid w:val="006357AB"/>
    <w:rsid w:val="0063696C"/>
    <w:rsid w:val="00642DC8"/>
    <w:rsid w:val="00645020"/>
    <w:rsid w:val="00646CAD"/>
    <w:rsid w:val="006471C4"/>
    <w:rsid w:val="00647D2B"/>
    <w:rsid w:val="006530C4"/>
    <w:rsid w:val="0065510A"/>
    <w:rsid w:val="00661865"/>
    <w:rsid w:val="00664A89"/>
    <w:rsid w:val="00664FBB"/>
    <w:rsid w:val="006652D9"/>
    <w:rsid w:val="00666BF4"/>
    <w:rsid w:val="006728CD"/>
    <w:rsid w:val="006734C6"/>
    <w:rsid w:val="00674642"/>
    <w:rsid w:val="00675E33"/>
    <w:rsid w:val="006760B4"/>
    <w:rsid w:val="00676EF0"/>
    <w:rsid w:val="00682AD6"/>
    <w:rsid w:val="0068360C"/>
    <w:rsid w:val="006843D2"/>
    <w:rsid w:val="0068567F"/>
    <w:rsid w:val="00691150"/>
    <w:rsid w:val="00692272"/>
    <w:rsid w:val="006938E5"/>
    <w:rsid w:val="00695FDC"/>
    <w:rsid w:val="006A02F7"/>
    <w:rsid w:val="006A1B33"/>
    <w:rsid w:val="006A25B5"/>
    <w:rsid w:val="006A45A5"/>
    <w:rsid w:val="006A76DC"/>
    <w:rsid w:val="006B13CB"/>
    <w:rsid w:val="006B22F4"/>
    <w:rsid w:val="006B23A0"/>
    <w:rsid w:val="006B416A"/>
    <w:rsid w:val="006B42DA"/>
    <w:rsid w:val="006B43D4"/>
    <w:rsid w:val="006B79A4"/>
    <w:rsid w:val="006C233A"/>
    <w:rsid w:val="006C48B7"/>
    <w:rsid w:val="006D1620"/>
    <w:rsid w:val="006D1CF5"/>
    <w:rsid w:val="006D223B"/>
    <w:rsid w:val="006D536A"/>
    <w:rsid w:val="006D617F"/>
    <w:rsid w:val="006D6FDD"/>
    <w:rsid w:val="006D7101"/>
    <w:rsid w:val="006E1487"/>
    <w:rsid w:val="006E7FD5"/>
    <w:rsid w:val="006F60CF"/>
    <w:rsid w:val="00701048"/>
    <w:rsid w:val="007010B5"/>
    <w:rsid w:val="0070120B"/>
    <w:rsid w:val="0070158F"/>
    <w:rsid w:val="007017A4"/>
    <w:rsid w:val="00707F63"/>
    <w:rsid w:val="00712137"/>
    <w:rsid w:val="00712467"/>
    <w:rsid w:val="007127CF"/>
    <w:rsid w:val="00715A89"/>
    <w:rsid w:val="00715BF1"/>
    <w:rsid w:val="00721F00"/>
    <w:rsid w:val="00723D12"/>
    <w:rsid w:val="00723E1A"/>
    <w:rsid w:val="0072529D"/>
    <w:rsid w:val="00727103"/>
    <w:rsid w:val="007302CE"/>
    <w:rsid w:val="00732AD9"/>
    <w:rsid w:val="00735B5D"/>
    <w:rsid w:val="00741AA0"/>
    <w:rsid w:val="00741F3C"/>
    <w:rsid w:val="00742647"/>
    <w:rsid w:val="00746BA1"/>
    <w:rsid w:val="00753066"/>
    <w:rsid w:val="00753F13"/>
    <w:rsid w:val="00754A8F"/>
    <w:rsid w:val="00756B33"/>
    <w:rsid w:val="007570EE"/>
    <w:rsid w:val="0075798D"/>
    <w:rsid w:val="00757C6A"/>
    <w:rsid w:val="00760382"/>
    <w:rsid w:val="00763576"/>
    <w:rsid w:val="007640E2"/>
    <w:rsid w:val="0077036E"/>
    <w:rsid w:val="007718B6"/>
    <w:rsid w:val="00771D5F"/>
    <w:rsid w:val="00772E52"/>
    <w:rsid w:val="007755AE"/>
    <w:rsid w:val="00775A01"/>
    <w:rsid w:val="00776C8E"/>
    <w:rsid w:val="00777A55"/>
    <w:rsid w:val="00780ECD"/>
    <w:rsid w:val="00780F24"/>
    <w:rsid w:val="00785512"/>
    <w:rsid w:val="00790E3E"/>
    <w:rsid w:val="0079385C"/>
    <w:rsid w:val="0079424A"/>
    <w:rsid w:val="007946F5"/>
    <w:rsid w:val="00796441"/>
    <w:rsid w:val="007978B9"/>
    <w:rsid w:val="007A20E5"/>
    <w:rsid w:val="007A4263"/>
    <w:rsid w:val="007A5697"/>
    <w:rsid w:val="007A5C16"/>
    <w:rsid w:val="007A62A8"/>
    <w:rsid w:val="007A6B35"/>
    <w:rsid w:val="007A7212"/>
    <w:rsid w:val="007B28FF"/>
    <w:rsid w:val="007B3DF6"/>
    <w:rsid w:val="007B7269"/>
    <w:rsid w:val="007C1A36"/>
    <w:rsid w:val="007C3309"/>
    <w:rsid w:val="007C3D2A"/>
    <w:rsid w:val="007C3EEA"/>
    <w:rsid w:val="007C466C"/>
    <w:rsid w:val="007C5908"/>
    <w:rsid w:val="007C640C"/>
    <w:rsid w:val="007C7A8B"/>
    <w:rsid w:val="007D3F3B"/>
    <w:rsid w:val="007D699D"/>
    <w:rsid w:val="007E0117"/>
    <w:rsid w:val="007E0F25"/>
    <w:rsid w:val="007E1265"/>
    <w:rsid w:val="007E5AFF"/>
    <w:rsid w:val="007E745C"/>
    <w:rsid w:val="007F2E68"/>
    <w:rsid w:val="007F3CCB"/>
    <w:rsid w:val="007F3F7C"/>
    <w:rsid w:val="007F496C"/>
    <w:rsid w:val="007F7F45"/>
    <w:rsid w:val="007F7FFA"/>
    <w:rsid w:val="008030D0"/>
    <w:rsid w:val="008031C4"/>
    <w:rsid w:val="0080341B"/>
    <w:rsid w:val="0080362D"/>
    <w:rsid w:val="00804A24"/>
    <w:rsid w:val="00811F41"/>
    <w:rsid w:val="008131B0"/>
    <w:rsid w:val="008155B3"/>
    <w:rsid w:val="008169B5"/>
    <w:rsid w:val="008230A3"/>
    <w:rsid w:val="00823514"/>
    <w:rsid w:val="00823A94"/>
    <w:rsid w:val="008244E4"/>
    <w:rsid w:val="008302A8"/>
    <w:rsid w:val="00830DE8"/>
    <w:rsid w:val="008347D9"/>
    <w:rsid w:val="008349FF"/>
    <w:rsid w:val="00834E2B"/>
    <w:rsid w:val="00835302"/>
    <w:rsid w:val="008363B6"/>
    <w:rsid w:val="00841263"/>
    <w:rsid w:val="008412BB"/>
    <w:rsid w:val="00843EDE"/>
    <w:rsid w:val="00846A3D"/>
    <w:rsid w:val="008514D0"/>
    <w:rsid w:val="00851E40"/>
    <w:rsid w:val="00852439"/>
    <w:rsid w:val="00852F87"/>
    <w:rsid w:val="00853986"/>
    <w:rsid w:val="00853FBC"/>
    <w:rsid w:val="008557B5"/>
    <w:rsid w:val="00860095"/>
    <w:rsid w:val="00860962"/>
    <w:rsid w:val="00862C0B"/>
    <w:rsid w:val="008638D5"/>
    <w:rsid w:val="00875CC0"/>
    <w:rsid w:val="00876666"/>
    <w:rsid w:val="00877871"/>
    <w:rsid w:val="00881BFD"/>
    <w:rsid w:val="00881DA2"/>
    <w:rsid w:val="00884207"/>
    <w:rsid w:val="008860E9"/>
    <w:rsid w:val="00886D76"/>
    <w:rsid w:val="00893094"/>
    <w:rsid w:val="008934C7"/>
    <w:rsid w:val="0089391A"/>
    <w:rsid w:val="00894214"/>
    <w:rsid w:val="00894C13"/>
    <w:rsid w:val="008A0576"/>
    <w:rsid w:val="008A11FE"/>
    <w:rsid w:val="008A2BEF"/>
    <w:rsid w:val="008A36CD"/>
    <w:rsid w:val="008A36E6"/>
    <w:rsid w:val="008A3BDA"/>
    <w:rsid w:val="008A4B1F"/>
    <w:rsid w:val="008A5938"/>
    <w:rsid w:val="008A5A1A"/>
    <w:rsid w:val="008A6536"/>
    <w:rsid w:val="008A7667"/>
    <w:rsid w:val="008A79E3"/>
    <w:rsid w:val="008B0671"/>
    <w:rsid w:val="008B0B7A"/>
    <w:rsid w:val="008B2FC4"/>
    <w:rsid w:val="008B38EA"/>
    <w:rsid w:val="008B4DF1"/>
    <w:rsid w:val="008B71DA"/>
    <w:rsid w:val="008B7E32"/>
    <w:rsid w:val="008C0935"/>
    <w:rsid w:val="008C4426"/>
    <w:rsid w:val="008C4B2F"/>
    <w:rsid w:val="008C4E0A"/>
    <w:rsid w:val="008C6EF6"/>
    <w:rsid w:val="008C7000"/>
    <w:rsid w:val="008C7166"/>
    <w:rsid w:val="008C78E7"/>
    <w:rsid w:val="008C79A2"/>
    <w:rsid w:val="008C7D2C"/>
    <w:rsid w:val="008D04AF"/>
    <w:rsid w:val="008D2928"/>
    <w:rsid w:val="008D3421"/>
    <w:rsid w:val="008D4634"/>
    <w:rsid w:val="008D7F7B"/>
    <w:rsid w:val="008E00EE"/>
    <w:rsid w:val="008E0163"/>
    <w:rsid w:val="008E0B84"/>
    <w:rsid w:val="008E451C"/>
    <w:rsid w:val="008E60DF"/>
    <w:rsid w:val="008F00BF"/>
    <w:rsid w:val="008F0C52"/>
    <w:rsid w:val="008F3B96"/>
    <w:rsid w:val="008F5CB1"/>
    <w:rsid w:val="00900610"/>
    <w:rsid w:val="00900C74"/>
    <w:rsid w:val="00903089"/>
    <w:rsid w:val="009040C8"/>
    <w:rsid w:val="0090433D"/>
    <w:rsid w:val="00905A45"/>
    <w:rsid w:val="00905D8B"/>
    <w:rsid w:val="00906862"/>
    <w:rsid w:val="0091072D"/>
    <w:rsid w:val="00911C96"/>
    <w:rsid w:val="00917107"/>
    <w:rsid w:val="00920835"/>
    <w:rsid w:val="00922803"/>
    <w:rsid w:val="00927242"/>
    <w:rsid w:val="00927AC3"/>
    <w:rsid w:val="00930508"/>
    <w:rsid w:val="00933594"/>
    <w:rsid w:val="009345B3"/>
    <w:rsid w:val="009363EE"/>
    <w:rsid w:val="00945991"/>
    <w:rsid w:val="0094667C"/>
    <w:rsid w:val="0094712C"/>
    <w:rsid w:val="00967D6C"/>
    <w:rsid w:val="00972453"/>
    <w:rsid w:val="009747A2"/>
    <w:rsid w:val="00974E80"/>
    <w:rsid w:val="00981E28"/>
    <w:rsid w:val="0098410A"/>
    <w:rsid w:val="00985AA8"/>
    <w:rsid w:val="00992B30"/>
    <w:rsid w:val="0099385D"/>
    <w:rsid w:val="00993B87"/>
    <w:rsid w:val="00993E5A"/>
    <w:rsid w:val="009961C8"/>
    <w:rsid w:val="00997971"/>
    <w:rsid w:val="009A0D82"/>
    <w:rsid w:val="009A1EF4"/>
    <w:rsid w:val="009A4A91"/>
    <w:rsid w:val="009A5226"/>
    <w:rsid w:val="009A6B46"/>
    <w:rsid w:val="009A770D"/>
    <w:rsid w:val="009A7F2D"/>
    <w:rsid w:val="009B301E"/>
    <w:rsid w:val="009B43AD"/>
    <w:rsid w:val="009B632C"/>
    <w:rsid w:val="009B64D2"/>
    <w:rsid w:val="009B776C"/>
    <w:rsid w:val="009B784D"/>
    <w:rsid w:val="009C201F"/>
    <w:rsid w:val="009C3674"/>
    <w:rsid w:val="009C4BAB"/>
    <w:rsid w:val="009C5108"/>
    <w:rsid w:val="009C5AFE"/>
    <w:rsid w:val="009C5B46"/>
    <w:rsid w:val="009D0847"/>
    <w:rsid w:val="009D08AA"/>
    <w:rsid w:val="009D1089"/>
    <w:rsid w:val="009D361F"/>
    <w:rsid w:val="009D378A"/>
    <w:rsid w:val="009D379B"/>
    <w:rsid w:val="009D610C"/>
    <w:rsid w:val="009E7321"/>
    <w:rsid w:val="009F1D98"/>
    <w:rsid w:val="009F2B42"/>
    <w:rsid w:val="009F39C6"/>
    <w:rsid w:val="009F4DFA"/>
    <w:rsid w:val="009F4E67"/>
    <w:rsid w:val="009F58EC"/>
    <w:rsid w:val="009F61E0"/>
    <w:rsid w:val="009F65DE"/>
    <w:rsid w:val="009F6EF3"/>
    <w:rsid w:val="00A0047E"/>
    <w:rsid w:val="00A01008"/>
    <w:rsid w:val="00A035F7"/>
    <w:rsid w:val="00A03E7E"/>
    <w:rsid w:val="00A05190"/>
    <w:rsid w:val="00A05410"/>
    <w:rsid w:val="00A06B4B"/>
    <w:rsid w:val="00A0750D"/>
    <w:rsid w:val="00A101D1"/>
    <w:rsid w:val="00A1086D"/>
    <w:rsid w:val="00A1137F"/>
    <w:rsid w:val="00A11890"/>
    <w:rsid w:val="00A12279"/>
    <w:rsid w:val="00A154BE"/>
    <w:rsid w:val="00A1678B"/>
    <w:rsid w:val="00A16E7F"/>
    <w:rsid w:val="00A1725C"/>
    <w:rsid w:val="00A20E4C"/>
    <w:rsid w:val="00A20EDC"/>
    <w:rsid w:val="00A216E8"/>
    <w:rsid w:val="00A23AFB"/>
    <w:rsid w:val="00A23F19"/>
    <w:rsid w:val="00A24210"/>
    <w:rsid w:val="00A24C30"/>
    <w:rsid w:val="00A3185C"/>
    <w:rsid w:val="00A33E82"/>
    <w:rsid w:val="00A37232"/>
    <w:rsid w:val="00A37336"/>
    <w:rsid w:val="00A43102"/>
    <w:rsid w:val="00A45238"/>
    <w:rsid w:val="00A479FD"/>
    <w:rsid w:val="00A47AA5"/>
    <w:rsid w:val="00A47C92"/>
    <w:rsid w:val="00A51598"/>
    <w:rsid w:val="00A53C09"/>
    <w:rsid w:val="00A54263"/>
    <w:rsid w:val="00A542D5"/>
    <w:rsid w:val="00A57F0F"/>
    <w:rsid w:val="00A6083E"/>
    <w:rsid w:val="00A61AD3"/>
    <w:rsid w:val="00A61C73"/>
    <w:rsid w:val="00A62582"/>
    <w:rsid w:val="00A62980"/>
    <w:rsid w:val="00A63BE0"/>
    <w:rsid w:val="00A653E0"/>
    <w:rsid w:val="00A66812"/>
    <w:rsid w:val="00A74A3A"/>
    <w:rsid w:val="00A76A6F"/>
    <w:rsid w:val="00A77191"/>
    <w:rsid w:val="00A80C79"/>
    <w:rsid w:val="00A8589A"/>
    <w:rsid w:val="00A85BDD"/>
    <w:rsid w:val="00A87A9B"/>
    <w:rsid w:val="00A92E20"/>
    <w:rsid w:val="00A94899"/>
    <w:rsid w:val="00A95896"/>
    <w:rsid w:val="00A95903"/>
    <w:rsid w:val="00AA1555"/>
    <w:rsid w:val="00AA1649"/>
    <w:rsid w:val="00AA1903"/>
    <w:rsid w:val="00AA2D46"/>
    <w:rsid w:val="00AA3B66"/>
    <w:rsid w:val="00AB0818"/>
    <w:rsid w:val="00AB3C3F"/>
    <w:rsid w:val="00AB49F4"/>
    <w:rsid w:val="00AB5849"/>
    <w:rsid w:val="00AB6451"/>
    <w:rsid w:val="00AB6C0A"/>
    <w:rsid w:val="00AB7494"/>
    <w:rsid w:val="00AB7BE7"/>
    <w:rsid w:val="00AC0C44"/>
    <w:rsid w:val="00AC0CAF"/>
    <w:rsid w:val="00AC30AE"/>
    <w:rsid w:val="00AD095F"/>
    <w:rsid w:val="00AD0B8C"/>
    <w:rsid w:val="00AE1ECC"/>
    <w:rsid w:val="00AE336D"/>
    <w:rsid w:val="00AE4DBE"/>
    <w:rsid w:val="00AE5467"/>
    <w:rsid w:val="00AE7A74"/>
    <w:rsid w:val="00AF07CA"/>
    <w:rsid w:val="00AF0CA1"/>
    <w:rsid w:val="00AF3E25"/>
    <w:rsid w:val="00AF581E"/>
    <w:rsid w:val="00AF6463"/>
    <w:rsid w:val="00AF6700"/>
    <w:rsid w:val="00B013C7"/>
    <w:rsid w:val="00B0219B"/>
    <w:rsid w:val="00B02EAE"/>
    <w:rsid w:val="00B035FA"/>
    <w:rsid w:val="00B03CCD"/>
    <w:rsid w:val="00B0462F"/>
    <w:rsid w:val="00B062CF"/>
    <w:rsid w:val="00B076A5"/>
    <w:rsid w:val="00B07B93"/>
    <w:rsid w:val="00B10736"/>
    <w:rsid w:val="00B12A3E"/>
    <w:rsid w:val="00B132A5"/>
    <w:rsid w:val="00B164A0"/>
    <w:rsid w:val="00B21C43"/>
    <w:rsid w:val="00B2345E"/>
    <w:rsid w:val="00B26E0E"/>
    <w:rsid w:val="00B30219"/>
    <w:rsid w:val="00B30236"/>
    <w:rsid w:val="00B311BB"/>
    <w:rsid w:val="00B318C6"/>
    <w:rsid w:val="00B3222E"/>
    <w:rsid w:val="00B33233"/>
    <w:rsid w:val="00B35CF0"/>
    <w:rsid w:val="00B36460"/>
    <w:rsid w:val="00B36F4F"/>
    <w:rsid w:val="00B37913"/>
    <w:rsid w:val="00B413E0"/>
    <w:rsid w:val="00B437B8"/>
    <w:rsid w:val="00B45185"/>
    <w:rsid w:val="00B50629"/>
    <w:rsid w:val="00B52CDE"/>
    <w:rsid w:val="00B54CFA"/>
    <w:rsid w:val="00B57449"/>
    <w:rsid w:val="00B60CA6"/>
    <w:rsid w:val="00B612E5"/>
    <w:rsid w:val="00B64417"/>
    <w:rsid w:val="00B70D41"/>
    <w:rsid w:val="00B71429"/>
    <w:rsid w:val="00B7161A"/>
    <w:rsid w:val="00B727BC"/>
    <w:rsid w:val="00B72F28"/>
    <w:rsid w:val="00B7376B"/>
    <w:rsid w:val="00B81784"/>
    <w:rsid w:val="00B83710"/>
    <w:rsid w:val="00B84C62"/>
    <w:rsid w:val="00B855C9"/>
    <w:rsid w:val="00B87789"/>
    <w:rsid w:val="00B877D3"/>
    <w:rsid w:val="00B9153C"/>
    <w:rsid w:val="00B9389E"/>
    <w:rsid w:val="00B95F70"/>
    <w:rsid w:val="00BA3A80"/>
    <w:rsid w:val="00BA5730"/>
    <w:rsid w:val="00BA6FB8"/>
    <w:rsid w:val="00BB0870"/>
    <w:rsid w:val="00BB1597"/>
    <w:rsid w:val="00BB195A"/>
    <w:rsid w:val="00BB1BD7"/>
    <w:rsid w:val="00BB35BA"/>
    <w:rsid w:val="00BB3DBA"/>
    <w:rsid w:val="00BB4C19"/>
    <w:rsid w:val="00BB611F"/>
    <w:rsid w:val="00BB658F"/>
    <w:rsid w:val="00BC06A2"/>
    <w:rsid w:val="00BC1DA6"/>
    <w:rsid w:val="00BC478B"/>
    <w:rsid w:val="00BD172E"/>
    <w:rsid w:val="00BD508A"/>
    <w:rsid w:val="00BD7F49"/>
    <w:rsid w:val="00BE04A9"/>
    <w:rsid w:val="00BE0649"/>
    <w:rsid w:val="00BE0AAD"/>
    <w:rsid w:val="00BE4F5A"/>
    <w:rsid w:val="00BE6640"/>
    <w:rsid w:val="00BF19AC"/>
    <w:rsid w:val="00BF4DC7"/>
    <w:rsid w:val="00BF5797"/>
    <w:rsid w:val="00C009D7"/>
    <w:rsid w:val="00C03148"/>
    <w:rsid w:val="00C03718"/>
    <w:rsid w:val="00C05C7A"/>
    <w:rsid w:val="00C1066A"/>
    <w:rsid w:val="00C1081F"/>
    <w:rsid w:val="00C1245B"/>
    <w:rsid w:val="00C13501"/>
    <w:rsid w:val="00C168C2"/>
    <w:rsid w:val="00C1746C"/>
    <w:rsid w:val="00C219CD"/>
    <w:rsid w:val="00C21EC9"/>
    <w:rsid w:val="00C23276"/>
    <w:rsid w:val="00C25094"/>
    <w:rsid w:val="00C2559D"/>
    <w:rsid w:val="00C26C4C"/>
    <w:rsid w:val="00C30BAA"/>
    <w:rsid w:val="00C3233D"/>
    <w:rsid w:val="00C32924"/>
    <w:rsid w:val="00C33DF3"/>
    <w:rsid w:val="00C35012"/>
    <w:rsid w:val="00C363F3"/>
    <w:rsid w:val="00C377BC"/>
    <w:rsid w:val="00C42747"/>
    <w:rsid w:val="00C45F81"/>
    <w:rsid w:val="00C46BBB"/>
    <w:rsid w:val="00C46D50"/>
    <w:rsid w:val="00C47277"/>
    <w:rsid w:val="00C535A0"/>
    <w:rsid w:val="00C540FB"/>
    <w:rsid w:val="00C5465A"/>
    <w:rsid w:val="00C5547B"/>
    <w:rsid w:val="00C55A59"/>
    <w:rsid w:val="00C55D54"/>
    <w:rsid w:val="00C55EF2"/>
    <w:rsid w:val="00C56DE2"/>
    <w:rsid w:val="00C5746D"/>
    <w:rsid w:val="00C6343C"/>
    <w:rsid w:val="00C65D7A"/>
    <w:rsid w:val="00C739BD"/>
    <w:rsid w:val="00C75355"/>
    <w:rsid w:val="00C76BE8"/>
    <w:rsid w:val="00C8330E"/>
    <w:rsid w:val="00C85928"/>
    <w:rsid w:val="00C8674F"/>
    <w:rsid w:val="00C91572"/>
    <w:rsid w:val="00C91757"/>
    <w:rsid w:val="00C91BEE"/>
    <w:rsid w:val="00C9439B"/>
    <w:rsid w:val="00C96BB3"/>
    <w:rsid w:val="00C9752A"/>
    <w:rsid w:val="00CA01D0"/>
    <w:rsid w:val="00CA328B"/>
    <w:rsid w:val="00CA3882"/>
    <w:rsid w:val="00CA4087"/>
    <w:rsid w:val="00CA49E2"/>
    <w:rsid w:val="00CA4D63"/>
    <w:rsid w:val="00CA4F32"/>
    <w:rsid w:val="00CA636E"/>
    <w:rsid w:val="00CA6897"/>
    <w:rsid w:val="00CA7198"/>
    <w:rsid w:val="00CA74B6"/>
    <w:rsid w:val="00CA7528"/>
    <w:rsid w:val="00CA7EB3"/>
    <w:rsid w:val="00CB0E55"/>
    <w:rsid w:val="00CB3404"/>
    <w:rsid w:val="00CB4A9B"/>
    <w:rsid w:val="00CB75CD"/>
    <w:rsid w:val="00CB7D6C"/>
    <w:rsid w:val="00CC1DC2"/>
    <w:rsid w:val="00CC1FC6"/>
    <w:rsid w:val="00CC27C7"/>
    <w:rsid w:val="00CC7687"/>
    <w:rsid w:val="00CD404F"/>
    <w:rsid w:val="00CE16D4"/>
    <w:rsid w:val="00CE494E"/>
    <w:rsid w:val="00CE5206"/>
    <w:rsid w:val="00CE670C"/>
    <w:rsid w:val="00CE7573"/>
    <w:rsid w:val="00CE7702"/>
    <w:rsid w:val="00CF1483"/>
    <w:rsid w:val="00CF189A"/>
    <w:rsid w:val="00CF2C21"/>
    <w:rsid w:val="00CF39DC"/>
    <w:rsid w:val="00CF469D"/>
    <w:rsid w:val="00CF4E08"/>
    <w:rsid w:val="00CF553D"/>
    <w:rsid w:val="00CF692F"/>
    <w:rsid w:val="00CF6973"/>
    <w:rsid w:val="00CF736A"/>
    <w:rsid w:val="00CF7859"/>
    <w:rsid w:val="00D05A35"/>
    <w:rsid w:val="00D07132"/>
    <w:rsid w:val="00D10018"/>
    <w:rsid w:val="00D1052D"/>
    <w:rsid w:val="00D10C9C"/>
    <w:rsid w:val="00D1112E"/>
    <w:rsid w:val="00D12CC7"/>
    <w:rsid w:val="00D15B22"/>
    <w:rsid w:val="00D15B7A"/>
    <w:rsid w:val="00D15F49"/>
    <w:rsid w:val="00D1690E"/>
    <w:rsid w:val="00D21515"/>
    <w:rsid w:val="00D22612"/>
    <w:rsid w:val="00D24CFB"/>
    <w:rsid w:val="00D272E5"/>
    <w:rsid w:val="00D30AAE"/>
    <w:rsid w:val="00D348C7"/>
    <w:rsid w:val="00D35C7A"/>
    <w:rsid w:val="00D3694B"/>
    <w:rsid w:val="00D37163"/>
    <w:rsid w:val="00D47B46"/>
    <w:rsid w:val="00D506C1"/>
    <w:rsid w:val="00D520E6"/>
    <w:rsid w:val="00D52280"/>
    <w:rsid w:val="00D527AC"/>
    <w:rsid w:val="00D528FF"/>
    <w:rsid w:val="00D539A8"/>
    <w:rsid w:val="00D53A87"/>
    <w:rsid w:val="00D57789"/>
    <w:rsid w:val="00D601B8"/>
    <w:rsid w:val="00D625CB"/>
    <w:rsid w:val="00D62735"/>
    <w:rsid w:val="00D648FF"/>
    <w:rsid w:val="00D66A1E"/>
    <w:rsid w:val="00D66E45"/>
    <w:rsid w:val="00D67E2B"/>
    <w:rsid w:val="00D70CFA"/>
    <w:rsid w:val="00D713A2"/>
    <w:rsid w:val="00D729CA"/>
    <w:rsid w:val="00D72E5F"/>
    <w:rsid w:val="00D74278"/>
    <w:rsid w:val="00D7494F"/>
    <w:rsid w:val="00D75C61"/>
    <w:rsid w:val="00D765B0"/>
    <w:rsid w:val="00D77559"/>
    <w:rsid w:val="00D775EE"/>
    <w:rsid w:val="00D8059F"/>
    <w:rsid w:val="00D80A46"/>
    <w:rsid w:val="00D8246A"/>
    <w:rsid w:val="00D83341"/>
    <w:rsid w:val="00D83BDD"/>
    <w:rsid w:val="00D85100"/>
    <w:rsid w:val="00D8658A"/>
    <w:rsid w:val="00D9359B"/>
    <w:rsid w:val="00D973AD"/>
    <w:rsid w:val="00D97B1C"/>
    <w:rsid w:val="00DA1F5B"/>
    <w:rsid w:val="00DA2929"/>
    <w:rsid w:val="00DA3FE5"/>
    <w:rsid w:val="00DB04B1"/>
    <w:rsid w:val="00DB2B48"/>
    <w:rsid w:val="00DB3568"/>
    <w:rsid w:val="00DB5B10"/>
    <w:rsid w:val="00DB74EC"/>
    <w:rsid w:val="00DB77CE"/>
    <w:rsid w:val="00DC46FA"/>
    <w:rsid w:val="00DC4CD7"/>
    <w:rsid w:val="00DD1C15"/>
    <w:rsid w:val="00DD663B"/>
    <w:rsid w:val="00DD6AE6"/>
    <w:rsid w:val="00DD7D45"/>
    <w:rsid w:val="00DD7D8C"/>
    <w:rsid w:val="00DE1D4B"/>
    <w:rsid w:val="00DE4EE3"/>
    <w:rsid w:val="00DE68A8"/>
    <w:rsid w:val="00DE7429"/>
    <w:rsid w:val="00DE7D1F"/>
    <w:rsid w:val="00DF0AEF"/>
    <w:rsid w:val="00DF2A5D"/>
    <w:rsid w:val="00DF2F82"/>
    <w:rsid w:val="00DF5705"/>
    <w:rsid w:val="00DF729E"/>
    <w:rsid w:val="00DF7542"/>
    <w:rsid w:val="00E00E6C"/>
    <w:rsid w:val="00E012A1"/>
    <w:rsid w:val="00E0143E"/>
    <w:rsid w:val="00E0192B"/>
    <w:rsid w:val="00E01A2C"/>
    <w:rsid w:val="00E041BC"/>
    <w:rsid w:val="00E04A6E"/>
    <w:rsid w:val="00E0591C"/>
    <w:rsid w:val="00E06C8D"/>
    <w:rsid w:val="00E071EC"/>
    <w:rsid w:val="00E07BCD"/>
    <w:rsid w:val="00E11507"/>
    <w:rsid w:val="00E125E8"/>
    <w:rsid w:val="00E13182"/>
    <w:rsid w:val="00E13E9B"/>
    <w:rsid w:val="00E16205"/>
    <w:rsid w:val="00E16815"/>
    <w:rsid w:val="00E207FE"/>
    <w:rsid w:val="00E24DBE"/>
    <w:rsid w:val="00E30AEB"/>
    <w:rsid w:val="00E3727B"/>
    <w:rsid w:val="00E37A5A"/>
    <w:rsid w:val="00E4160D"/>
    <w:rsid w:val="00E41651"/>
    <w:rsid w:val="00E417F0"/>
    <w:rsid w:val="00E42426"/>
    <w:rsid w:val="00E42652"/>
    <w:rsid w:val="00E42D64"/>
    <w:rsid w:val="00E440AA"/>
    <w:rsid w:val="00E44409"/>
    <w:rsid w:val="00E45BFC"/>
    <w:rsid w:val="00E501CF"/>
    <w:rsid w:val="00E51485"/>
    <w:rsid w:val="00E51AF6"/>
    <w:rsid w:val="00E55030"/>
    <w:rsid w:val="00E621EE"/>
    <w:rsid w:val="00E6252E"/>
    <w:rsid w:val="00E62CAF"/>
    <w:rsid w:val="00E64021"/>
    <w:rsid w:val="00E66113"/>
    <w:rsid w:val="00E7239A"/>
    <w:rsid w:val="00E72590"/>
    <w:rsid w:val="00E7464A"/>
    <w:rsid w:val="00E74CCD"/>
    <w:rsid w:val="00E806AB"/>
    <w:rsid w:val="00E85526"/>
    <w:rsid w:val="00E8780F"/>
    <w:rsid w:val="00E908CE"/>
    <w:rsid w:val="00E90DBD"/>
    <w:rsid w:val="00E91E67"/>
    <w:rsid w:val="00E93286"/>
    <w:rsid w:val="00E941D4"/>
    <w:rsid w:val="00E960A3"/>
    <w:rsid w:val="00EA082D"/>
    <w:rsid w:val="00EA203B"/>
    <w:rsid w:val="00EA261F"/>
    <w:rsid w:val="00EA381B"/>
    <w:rsid w:val="00EA4A94"/>
    <w:rsid w:val="00EA4BC7"/>
    <w:rsid w:val="00EA74DC"/>
    <w:rsid w:val="00EA7B83"/>
    <w:rsid w:val="00EA7DE1"/>
    <w:rsid w:val="00EB264C"/>
    <w:rsid w:val="00EB5BE7"/>
    <w:rsid w:val="00EB7F9D"/>
    <w:rsid w:val="00EC29B4"/>
    <w:rsid w:val="00EC55A2"/>
    <w:rsid w:val="00EC5D09"/>
    <w:rsid w:val="00EC5D82"/>
    <w:rsid w:val="00EC6CAA"/>
    <w:rsid w:val="00EC73B7"/>
    <w:rsid w:val="00ED0A95"/>
    <w:rsid w:val="00EE0FC1"/>
    <w:rsid w:val="00EE28E6"/>
    <w:rsid w:val="00EE5E7A"/>
    <w:rsid w:val="00EE5E9B"/>
    <w:rsid w:val="00EE670D"/>
    <w:rsid w:val="00EF0481"/>
    <w:rsid w:val="00EF0A49"/>
    <w:rsid w:val="00EF3A8F"/>
    <w:rsid w:val="00EF671A"/>
    <w:rsid w:val="00F00C1D"/>
    <w:rsid w:val="00F01AC1"/>
    <w:rsid w:val="00F07140"/>
    <w:rsid w:val="00F07379"/>
    <w:rsid w:val="00F25D6C"/>
    <w:rsid w:val="00F2617A"/>
    <w:rsid w:val="00F27884"/>
    <w:rsid w:val="00F33B32"/>
    <w:rsid w:val="00F3454D"/>
    <w:rsid w:val="00F356FC"/>
    <w:rsid w:val="00F3575E"/>
    <w:rsid w:val="00F36964"/>
    <w:rsid w:val="00F37E21"/>
    <w:rsid w:val="00F37ECF"/>
    <w:rsid w:val="00F40101"/>
    <w:rsid w:val="00F41977"/>
    <w:rsid w:val="00F422F6"/>
    <w:rsid w:val="00F43E73"/>
    <w:rsid w:val="00F44468"/>
    <w:rsid w:val="00F4637B"/>
    <w:rsid w:val="00F50A28"/>
    <w:rsid w:val="00F53496"/>
    <w:rsid w:val="00F53E97"/>
    <w:rsid w:val="00F53F47"/>
    <w:rsid w:val="00F54D56"/>
    <w:rsid w:val="00F55FAF"/>
    <w:rsid w:val="00F569D8"/>
    <w:rsid w:val="00F56D69"/>
    <w:rsid w:val="00F60131"/>
    <w:rsid w:val="00F6377E"/>
    <w:rsid w:val="00F652DD"/>
    <w:rsid w:val="00F742CB"/>
    <w:rsid w:val="00F76265"/>
    <w:rsid w:val="00F763B9"/>
    <w:rsid w:val="00F77FB5"/>
    <w:rsid w:val="00F802D2"/>
    <w:rsid w:val="00F81BD7"/>
    <w:rsid w:val="00F85E84"/>
    <w:rsid w:val="00F86569"/>
    <w:rsid w:val="00F93CBE"/>
    <w:rsid w:val="00F97BF9"/>
    <w:rsid w:val="00FA3736"/>
    <w:rsid w:val="00FA3887"/>
    <w:rsid w:val="00FA6CF0"/>
    <w:rsid w:val="00FA7056"/>
    <w:rsid w:val="00FB1DF1"/>
    <w:rsid w:val="00FB3185"/>
    <w:rsid w:val="00FB5206"/>
    <w:rsid w:val="00FB551F"/>
    <w:rsid w:val="00FB5AA8"/>
    <w:rsid w:val="00FB7BAD"/>
    <w:rsid w:val="00FC1972"/>
    <w:rsid w:val="00FC1BCA"/>
    <w:rsid w:val="00FC1E5B"/>
    <w:rsid w:val="00FC2C70"/>
    <w:rsid w:val="00FC4103"/>
    <w:rsid w:val="00FC638B"/>
    <w:rsid w:val="00FD14FB"/>
    <w:rsid w:val="00FD41DA"/>
    <w:rsid w:val="00FD58A8"/>
    <w:rsid w:val="00FD63C8"/>
    <w:rsid w:val="00FD69AB"/>
    <w:rsid w:val="00FE2A7B"/>
    <w:rsid w:val="00FE35D2"/>
    <w:rsid w:val="00FE408D"/>
    <w:rsid w:val="00FE4F31"/>
    <w:rsid w:val="00FE55FA"/>
    <w:rsid w:val="00FE6601"/>
    <w:rsid w:val="00FE76A7"/>
    <w:rsid w:val="00FE7CD9"/>
    <w:rsid w:val="00FF0A5C"/>
    <w:rsid w:val="00FF1F88"/>
    <w:rsid w:val="00FF23C2"/>
    <w:rsid w:val="00FF3171"/>
    <w:rsid w:val="00FF3519"/>
    <w:rsid w:val="00FF54B2"/>
    <w:rsid w:val="00FF5B3C"/>
    <w:rsid w:val="00FF6A3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51AF79"/>
  <w15:docId w15:val="{8463EBB2-DA0D-43E4-AF5F-E7A2A004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rsid w:val="00583E7E"/>
    <w:rPr>
      <w:sz w:val="20"/>
    </w:rPr>
  </w:style>
  <w:style w:type="character" w:customStyle="1" w:styleId="TextkomenteChar">
    <w:name w:val="Text komentáře Char"/>
    <w:link w:val="Textkomente"/>
    <w:uiPriority w:val="99"/>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AF6700"/>
    <w:pPr>
      <w:ind w:left="720"/>
      <w:contextualSpacing/>
    </w:pPr>
  </w:style>
  <w:style w:type="character" w:customStyle="1" w:styleId="Nevyeenzmnka1">
    <w:name w:val="Nevyřešená zmínka1"/>
    <w:basedOn w:val="Standardnpsmoodstavce"/>
    <w:uiPriority w:val="99"/>
    <w:semiHidden/>
    <w:unhideWhenUsed/>
    <w:rsid w:val="00835302"/>
    <w:rPr>
      <w:color w:val="605E5C"/>
      <w:shd w:val="clear" w:color="auto" w:fill="E1DFDD"/>
    </w:rPr>
  </w:style>
  <w:style w:type="character" w:customStyle="1" w:styleId="Nevyeenzmnka2">
    <w:name w:val="Nevyřešená zmínka2"/>
    <w:basedOn w:val="Standardnpsmoodstavce"/>
    <w:uiPriority w:val="99"/>
    <w:semiHidden/>
    <w:unhideWhenUsed/>
    <w:rsid w:val="00D12CC7"/>
    <w:rPr>
      <w:color w:val="605E5C"/>
      <w:shd w:val="clear" w:color="auto" w:fill="E1DFDD"/>
    </w:rPr>
  </w:style>
  <w:style w:type="character" w:styleId="Nevyeenzmnka">
    <w:name w:val="Unresolved Mention"/>
    <w:basedOn w:val="Standardnpsmoodstavce"/>
    <w:uiPriority w:val="99"/>
    <w:semiHidden/>
    <w:unhideWhenUsed/>
    <w:rsid w:val="00EF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7627">
      <w:bodyDiv w:val="1"/>
      <w:marLeft w:val="0"/>
      <w:marRight w:val="0"/>
      <w:marTop w:val="0"/>
      <w:marBottom w:val="0"/>
      <w:divBdr>
        <w:top w:val="none" w:sz="0" w:space="0" w:color="auto"/>
        <w:left w:val="none" w:sz="0" w:space="0" w:color="auto"/>
        <w:bottom w:val="none" w:sz="0" w:space="0" w:color="auto"/>
        <w:right w:val="none" w:sz="0" w:space="0" w:color="auto"/>
      </w:divBdr>
    </w:div>
    <w:div w:id="260996106">
      <w:bodyDiv w:val="1"/>
      <w:marLeft w:val="0"/>
      <w:marRight w:val="0"/>
      <w:marTop w:val="0"/>
      <w:marBottom w:val="0"/>
      <w:divBdr>
        <w:top w:val="none" w:sz="0" w:space="0" w:color="auto"/>
        <w:left w:val="none" w:sz="0" w:space="0" w:color="auto"/>
        <w:bottom w:val="none" w:sz="0" w:space="0" w:color="auto"/>
        <w:right w:val="none" w:sz="0" w:space="0" w:color="auto"/>
      </w:divBdr>
    </w:div>
    <w:div w:id="336422860">
      <w:bodyDiv w:val="1"/>
      <w:marLeft w:val="0"/>
      <w:marRight w:val="0"/>
      <w:marTop w:val="0"/>
      <w:marBottom w:val="0"/>
      <w:divBdr>
        <w:top w:val="none" w:sz="0" w:space="0" w:color="auto"/>
        <w:left w:val="none" w:sz="0" w:space="0" w:color="auto"/>
        <w:bottom w:val="none" w:sz="0" w:space="0" w:color="auto"/>
        <w:right w:val="none" w:sz="0" w:space="0" w:color="auto"/>
      </w:divBdr>
    </w:div>
    <w:div w:id="402484014">
      <w:bodyDiv w:val="1"/>
      <w:marLeft w:val="0"/>
      <w:marRight w:val="0"/>
      <w:marTop w:val="0"/>
      <w:marBottom w:val="0"/>
      <w:divBdr>
        <w:top w:val="none" w:sz="0" w:space="0" w:color="auto"/>
        <w:left w:val="none" w:sz="0" w:space="0" w:color="auto"/>
        <w:bottom w:val="none" w:sz="0" w:space="0" w:color="auto"/>
        <w:right w:val="none" w:sz="0" w:space="0" w:color="auto"/>
      </w:divBdr>
      <w:divsChild>
        <w:div w:id="561597788">
          <w:marLeft w:val="0"/>
          <w:marRight w:val="0"/>
          <w:marTop w:val="0"/>
          <w:marBottom w:val="0"/>
          <w:divBdr>
            <w:top w:val="none" w:sz="0" w:space="0" w:color="auto"/>
            <w:left w:val="none" w:sz="0" w:space="0" w:color="auto"/>
            <w:bottom w:val="none" w:sz="0" w:space="0" w:color="auto"/>
            <w:right w:val="none" w:sz="0" w:space="0" w:color="auto"/>
          </w:divBdr>
          <w:divsChild>
            <w:div w:id="1618566104">
              <w:marLeft w:val="0"/>
              <w:marRight w:val="0"/>
              <w:marTop w:val="0"/>
              <w:marBottom w:val="0"/>
              <w:divBdr>
                <w:top w:val="none" w:sz="0" w:space="0" w:color="auto"/>
                <w:left w:val="none" w:sz="0" w:space="0" w:color="auto"/>
                <w:bottom w:val="none" w:sz="0" w:space="0" w:color="auto"/>
                <w:right w:val="none" w:sz="0" w:space="0" w:color="auto"/>
              </w:divBdr>
              <w:divsChild>
                <w:div w:id="1358580974">
                  <w:marLeft w:val="0"/>
                  <w:marRight w:val="0"/>
                  <w:marTop w:val="0"/>
                  <w:marBottom w:val="0"/>
                  <w:divBdr>
                    <w:top w:val="none" w:sz="0" w:space="0" w:color="auto"/>
                    <w:left w:val="none" w:sz="0" w:space="0" w:color="auto"/>
                    <w:bottom w:val="none" w:sz="0" w:space="0" w:color="auto"/>
                    <w:right w:val="none" w:sz="0" w:space="0" w:color="auto"/>
                  </w:divBdr>
                  <w:divsChild>
                    <w:div w:id="1180123973">
                      <w:marLeft w:val="0"/>
                      <w:marRight w:val="0"/>
                      <w:marTop w:val="0"/>
                      <w:marBottom w:val="150"/>
                      <w:divBdr>
                        <w:top w:val="none" w:sz="0" w:space="0" w:color="auto"/>
                        <w:left w:val="none" w:sz="0" w:space="0" w:color="auto"/>
                        <w:bottom w:val="none" w:sz="0" w:space="0" w:color="auto"/>
                        <w:right w:val="none" w:sz="0" w:space="0" w:color="auto"/>
                      </w:divBdr>
                      <w:divsChild>
                        <w:div w:id="721950550">
                          <w:marLeft w:val="0"/>
                          <w:marRight w:val="0"/>
                          <w:marTop w:val="0"/>
                          <w:marBottom w:val="0"/>
                          <w:divBdr>
                            <w:top w:val="none" w:sz="0" w:space="0" w:color="auto"/>
                            <w:left w:val="none" w:sz="0" w:space="0" w:color="auto"/>
                            <w:bottom w:val="none" w:sz="0" w:space="0" w:color="auto"/>
                            <w:right w:val="none" w:sz="0" w:space="0" w:color="auto"/>
                          </w:divBdr>
                          <w:divsChild>
                            <w:div w:id="1668166317">
                              <w:marLeft w:val="0"/>
                              <w:marRight w:val="0"/>
                              <w:marTop w:val="0"/>
                              <w:marBottom w:val="0"/>
                              <w:divBdr>
                                <w:top w:val="none" w:sz="0" w:space="0" w:color="auto"/>
                                <w:left w:val="none" w:sz="0" w:space="0" w:color="auto"/>
                                <w:bottom w:val="none" w:sz="0" w:space="0" w:color="auto"/>
                                <w:right w:val="none" w:sz="0" w:space="0" w:color="auto"/>
                              </w:divBdr>
                              <w:divsChild>
                                <w:div w:id="2752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672702">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728070133">
      <w:bodyDiv w:val="1"/>
      <w:marLeft w:val="0"/>
      <w:marRight w:val="0"/>
      <w:marTop w:val="0"/>
      <w:marBottom w:val="0"/>
      <w:divBdr>
        <w:top w:val="none" w:sz="0" w:space="0" w:color="auto"/>
        <w:left w:val="none" w:sz="0" w:space="0" w:color="auto"/>
        <w:bottom w:val="none" w:sz="0" w:space="0" w:color="auto"/>
        <w:right w:val="none" w:sz="0" w:space="0" w:color="auto"/>
      </w:divBdr>
    </w:div>
    <w:div w:id="739407099">
      <w:bodyDiv w:val="1"/>
      <w:marLeft w:val="0"/>
      <w:marRight w:val="0"/>
      <w:marTop w:val="0"/>
      <w:marBottom w:val="0"/>
      <w:divBdr>
        <w:top w:val="none" w:sz="0" w:space="0" w:color="auto"/>
        <w:left w:val="none" w:sz="0" w:space="0" w:color="auto"/>
        <w:bottom w:val="none" w:sz="0" w:space="0" w:color="auto"/>
        <w:right w:val="none" w:sz="0" w:space="0" w:color="auto"/>
      </w:divBdr>
    </w:div>
    <w:div w:id="1002705972">
      <w:bodyDiv w:val="1"/>
      <w:marLeft w:val="0"/>
      <w:marRight w:val="0"/>
      <w:marTop w:val="0"/>
      <w:marBottom w:val="0"/>
      <w:divBdr>
        <w:top w:val="none" w:sz="0" w:space="0" w:color="auto"/>
        <w:left w:val="none" w:sz="0" w:space="0" w:color="auto"/>
        <w:bottom w:val="none" w:sz="0" w:space="0" w:color="auto"/>
        <w:right w:val="none" w:sz="0" w:space="0" w:color="auto"/>
      </w:divBdr>
    </w:div>
    <w:div w:id="1054042131">
      <w:bodyDiv w:val="1"/>
      <w:marLeft w:val="0"/>
      <w:marRight w:val="0"/>
      <w:marTop w:val="0"/>
      <w:marBottom w:val="0"/>
      <w:divBdr>
        <w:top w:val="none" w:sz="0" w:space="0" w:color="auto"/>
        <w:left w:val="none" w:sz="0" w:space="0" w:color="auto"/>
        <w:bottom w:val="none" w:sz="0" w:space="0" w:color="auto"/>
        <w:right w:val="none" w:sz="0" w:space="0" w:color="auto"/>
      </w:divBdr>
      <w:divsChild>
        <w:div w:id="289940252">
          <w:marLeft w:val="0"/>
          <w:marRight w:val="0"/>
          <w:marTop w:val="0"/>
          <w:marBottom w:val="0"/>
          <w:divBdr>
            <w:top w:val="none" w:sz="0" w:space="0" w:color="auto"/>
            <w:left w:val="none" w:sz="0" w:space="0" w:color="auto"/>
            <w:bottom w:val="none" w:sz="0" w:space="0" w:color="auto"/>
            <w:right w:val="none" w:sz="0" w:space="0" w:color="auto"/>
          </w:divBdr>
          <w:divsChild>
            <w:div w:id="1817261140">
              <w:marLeft w:val="0"/>
              <w:marRight w:val="0"/>
              <w:marTop w:val="0"/>
              <w:marBottom w:val="0"/>
              <w:divBdr>
                <w:top w:val="none" w:sz="0" w:space="0" w:color="auto"/>
                <w:left w:val="none" w:sz="0" w:space="0" w:color="auto"/>
                <w:bottom w:val="none" w:sz="0" w:space="0" w:color="auto"/>
                <w:right w:val="none" w:sz="0" w:space="0" w:color="auto"/>
              </w:divBdr>
              <w:divsChild>
                <w:div w:id="923029596">
                  <w:marLeft w:val="0"/>
                  <w:marRight w:val="0"/>
                  <w:marTop w:val="0"/>
                  <w:marBottom w:val="0"/>
                  <w:divBdr>
                    <w:top w:val="none" w:sz="0" w:space="0" w:color="auto"/>
                    <w:left w:val="none" w:sz="0" w:space="0" w:color="auto"/>
                    <w:bottom w:val="none" w:sz="0" w:space="0" w:color="auto"/>
                    <w:right w:val="none" w:sz="0" w:space="0" w:color="auto"/>
                  </w:divBdr>
                  <w:divsChild>
                    <w:div w:id="1815757466">
                      <w:marLeft w:val="0"/>
                      <w:marRight w:val="0"/>
                      <w:marTop w:val="0"/>
                      <w:marBottom w:val="150"/>
                      <w:divBdr>
                        <w:top w:val="none" w:sz="0" w:space="0" w:color="auto"/>
                        <w:left w:val="none" w:sz="0" w:space="0" w:color="auto"/>
                        <w:bottom w:val="none" w:sz="0" w:space="0" w:color="auto"/>
                        <w:right w:val="none" w:sz="0" w:space="0" w:color="auto"/>
                      </w:divBdr>
                      <w:divsChild>
                        <w:div w:id="1968927775">
                          <w:marLeft w:val="0"/>
                          <w:marRight w:val="0"/>
                          <w:marTop w:val="0"/>
                          <w:marBottom w:val="0"/>
                          <w:divBdr>
                            <w:top w:val="none" w:sz="0" w:space="0" w:color="auto"/>
                            <w:left w:val="none" w:sz="0" w:space="0" w:color="auto"/>
                            <w:bottom w:val="none" w:sz="0" w:space="0" w:color="auto"/>
                            <w:right w:val="none" w:sz="0" w:space="0" w:color="auto"/>
                          </w:divBdr>
                          <w:divsChild>
                            <w:div w:id="1552964884">
                              <w:marLeft w:val="0"/>
                              <w:marRight w:val="0"/>
                              <w:marTop w:val="0"/>
                              <w:marBottom w:val="0"/>
                              <w:divBdr>
                                <w:top w:val="none" w:sz="0" w:space="0" w:color="auto"/>
                                <w:left w:val="none" w:sz="0" w:space="0" w:color="auto"/>
                                <w:bottom w:val="none" w:sz="0" w:space="0" w:color="auto"/>
                                <w:right w:val="none" w:sz="0" w:space="0" w:color="auto"/>
                              </w:divBdr>
                              <w:divsChild>
                                <w:div w:id="12569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80240">
      <w:bodyDiv w:val="1"/>
      <w:marLeft w:val="0"/>
      <w:marRight w:val="0"/>
      <w:marTop w:val="0"/>
      <w:marBottom w:val="0"/>
      <w:divBdr>
        <w:top w:val="none" w:sz="0" w:space="0" w:color="auto"/>
        <w:left w:val="none" w:sz="0" w:space="0" w:color="auto"/>
        <w:bottom w:val="none" w:sz="0" w:space="0" w:color="auto"/>
        <w:right w:val="none" w:sz="0" w:space="0" w:color="auto"/>
      </w:divBdr>
    </w:div>
    <w:div w:id="13578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6" ma:contentTypeDescription="Vytvoří nový dokument" ma:contentTypeScope="" ma:versionID="3cbcbf09a2840e802b53d9992fad89af">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299e7a33e87aef1f5b5be7c6600b5152"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9d3be0-ce8a-4f2a-bc38-31481e71be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C0D7-82A4-4B30-A6DE-1DA3FDA9B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F6272-5242-4E8A-85B8-B913D36C0E07}">
  <ds:schemaRefs>
    <ds:schemaRef ds:uri="http://schemas.microsoft.com/sharepoint/v3/contenttype/forms"/>
  </ds:schemaRefs>
</ds:datastoreItem>
</file>

<file path=customXml/itemProps3.xml><?xml version="1.0" encoding="utf-8"?>
<ds:datastoreItem xmlns:ds="http://schemas.openxmlformats.org/officeDocument/2006/customXml" ds:itemID="{C795F3B6-3B9D-4913-8070-5075C56AC1C7}">
  <ds:schemaRefs>
    <ds:schemaRef ds:uri="http://schemas.microsoft.com/office/2006/metadata/properties"/>
    <ds:schemaRef ds:uri="http://schemas.microsoft.com/office/infopath/2007/PartnerControls"/>
    <ds:schemaRef ds:uri="fd9d3be0-ce8a-4f2a-bc38-31481e71be30"/>
  </ds:schemaRefs>
</ds:datastoreItem>
</file>

<file path=customXml/itemProps4.xml><?xml version="1.0" encoding="utf-8"?>
<ds:datastoreItem xmlns:ds="http://schemas.openxmlformats.org/officeDocument/2006/customXml" ds:itemID="{82D53374-519E-43F6-9B42-7A5A5793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2464</Words>
  <Characters>14091</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Míka Jan</dc:creator>
  <cp:keywords/>
  <dc:description/>
  <cp:lastModifiedBy>Casková Miroslava</cp:lastModifiedBy>
  <cp:revision>20</cp:revision>
  <cp:lastPrinted>2024-06-27T09:53:00Z</cp:lastPrinted>
  <dcterms:created xsi:type="dcterms:W3CDTF">2025-02-26T10:14:00Z</dcterms:created>
  <dcterms:modified xsi:type="dcterms:W3CDTF">2025-05-27T12:27:00Z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