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4608"/>
        <w:gridCol w:w="1984"/>
      </w:tblGrid>
      <w:tr w:rsidR="00326993" w:rsidTr="00016732">
        <w:trPr>
          <w:cantSplit/>
        </w:trPr>
        <w:tc>
          <w:tcPr>
            <w:tcW w:w="4039" w:type="dxa"/>
            <w:tcBorders>
              <w:bottom w:val="nil"/>
            </w:tcBorders>
          </w:tcPr>
          <w:p w:rsidR="00326993" w:rsidRDefault="003C1EB1" w:rsidP="00E966FC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36"/>
              </w:rPr>
            </w:pPr>
            <w:r>
              <w:rPr>
                <w:rFonts w:ascii="Trebuchet MS" w:hAnsi="Trebuchet MS"/>
                <w:b/>
                <w:sz w:val="44"/>
              </w:rPr>
              <w:t xml:space="preserve">SMLOUVA </w:t>
            </w:r>
            <w:r>
              <w:rPr>
                <w:rFonts w:ascii="Trebuchet MS" w:hAnsi="Trebuchet MS"/>
                <w:b/>
                <w:sz w:val="28"/>
              </w:rPr>
              <w:t>č.</w:t>
            </w:r>
            <w:r>
              <w:rPr>
                <w:rFonts w:ascii="Trebuchet MS" w:hAnsi="Trebuchet MS"/>
                <w:b/>
                <w:sz w:val="36"/>
              </w:rPr>
              <w:t xml:space="preserve"> </w:t>
            </w:r>
            <w:r w:rsidR="009B5830">
              <w:rPr>
                <w:rFonts w:ascii="Trebuchet MS" w:hAnsi="Trebuchet MS"/>
                <w:b/>
                <w:sz w:val="36"/>
              </w:rPr>
              <w:t>8</w:t>
            </w:r>
            <w:r w:rsidR="007C0F24">
              <w:rPr>
                <w:rFonts w:ascii="Trebuchet MS" w:hAnsi="Trebuchet MS"/>
                <w:b/>
                <w:sz w:val="36"/>
              </w:rPr>
              <w:t>/202</w:t>
            </w:r>
            <w:r w:rsidR="009F07DA">
              <w:rPr>
                <w:rFonts w:ascii="Trebuchet MS" w:hAnsi="Trebuchet MS"/>
                <w:b/>
                <w:sz w:val="36"/>
              </w:rPr>
              <w:t>5</w:t>
            </w:r>
          </w:p>
          <w:p w:rsidR="007C0F24" w:rsidRDefault="007C0F24" w:rsidP="00E966FC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4608" w:type="dxa"/>
            <w:tcBorders>
              <w:bottom w:val="nil"/>
            </w:tcBorders>
          </w:tcPr>
          <w:p w:rsidR="00326993" w:rsidRPr="00AF63F1" w:rsidRDefault="00326993">
            <w:pPr>
              <w:pStyle w:val="Zkladntext"/>
              <w:rPr>
                <w:rFonts w:ascii="Trebuchet MS" w:hAnsi="Trebuchet MS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326993" w:rsidRDefault="00326993" w:rsidP="00AA2757">
            <w:pPr>
              <w:pStyle w:val="Zkladntext"/>
              <w:rPr>
                <w:rFonts w:ascii="Trebuchet MS" w:hAnsi="Trebuchet MS"/>
                <w:b/>
                <w:sz w:val="28"/>
              </w:rPr>
            </w:pPr>
          </w:p>
        </w:tc>
      </w:tr>
      <w:tr w:rsidR="00326993" w:rsidTr="00016732">
        <w:trPr>
          <w:cantSplit/>
          <w:trHeight w:val="939"/>
        </w:trPr>
        <w:tc>
          <w:tcPr>
            <w:tcW w:w="4039" w:type="dxa"/>
            <w:tcBorders>
              <w:top w:val="nil"/>
              <w:bottom w:val="nil"/>
            </w:tcBorders>
          </w:tcPr>
          <w:p w:rsidR="00326993" w:rsidRDefault="003C1EB1">
            <w:pPr>
              <w:pStyle w:val="Zkladntext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>Odběratel /</w:t>
            </w:r>
            <w:r w:rsidRPr="003C1EB1">
              <w:rPr>
                <w:rFonts w:ascii="Trebuchet MS" w:hAnsi="Trebuchet MS"/>
                <w:b/>
                <w:bCs/>
                <w:snapToGrid/>
                <w:color w:val="auto"/>
              </w:rPr>
              <w:t>Objednatel</w:t>
            </w:r>
            <w:r>
              <w:rPr>
                <w:rFonts w:ascii="Trebuchet MS" w:hAnsi="Trebuchet MS"/>
                <w:b/>
                <w:bCs/>
                <w:snapToGrid/>
                <w:color w:val="auto"/>
              </w:rPr>
              <w:t>/</w:t>
            </w:r>
            <w:r w:rsidR="003312B9">
              <w:rPr>
                <w:rFonts w:ascii="Trebuchet MS" w:hAnsi="Trebuchet MS"/>
                <w:b/>
                <w:bCs/>
                <w:snapToGrid/>
                <w:color w:val="auto"/>
              </w:rPr>
              <w:t>: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:rsidR="009B64BA" w:rsidRDefault="00016732" w:rsidP="00E966FC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Základní škola </w:t>
            </w:r>
            <w:r w:rsidR="00E966FC">
              <w:rPr>
                <w:rFonts w:ascii="Trebuchet MS" w:hAnsi="Trebuchet MS"/>
                <w:b/>
                <w:bCs/>
                <w:snapToGrid/>
                <w:color w:val="auto"/>
              </w:rPr>
              <w:t>Havlíčkův Brod</w:t>
            </w:r>
            <w:r>
              <w:rPr>
                <w:rFonts w:ascii="Trebuchet MS" w:hAnsi="Trebuchet MS"/>
                <w:b/>
                <w:bCs/>
                <w:snapToGrid/>
                <w:color w:val="auto"/>
              </w:rPr>
              <w:t>, Štaflova 2004</w:t>
            </w:r>
          </w:p>
          <w:p w:rsidR="00E966FC" w:rsidRDefault="00016732" w:rsidP="00E966FC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>Štáflova 2004</w:t>
            </w:r>
          </w:p>
          <w:p w:rsidR="00E966FC" w:rsidRDefault="00E966FC" w:rsidP="00E966FC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>580 0</w:t>
            </w:r>
            <w:r w:rsidR="00016732">
              <w:rPr>
                <w:rFonts w:ascii="Trebuchet MS" w:hAnsi="Trebuchet MS"/>
                <w:b/>
                <w:bCs/>
                <w:snapToGrid/>
                <w:color w:val="auto"/>
              </w:rPr>
              <w:t>2</w:t>
            </w:r>
            <w:r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Havlíčkův Brod</w:t>
            </w:r>
          </w:p>
          <w:p w:rsidR="00E966FC" w:rsidRDefault="00E966FC" w:rsidP="00E966FC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IČ: </w:t>
            </w:r>
            <w:r w:rsidR="00016732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70911011,  </w:t>
            </w:r>
          </w:p>
          <w:p w:rsidR="00E966FC" w:rsidRPr="003C1EB1" w:rsidRDefault="00E966FC" w:rsidP="00F64BF9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326993" w:rsidRDefault="00326993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</w:rPr>
            </w:pPr>
          </w:p>
        </w:tc>
      </w:tr>
    </w:tbl>
    <w:p w:rsidR="00E966FC" w:rsidRDefault="003C1EB1" w:rsidP="00E966FC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Dodavatel /Zhotovitel/:</w:t>
      </w:r>
      <w:r w:rsidR="00E966FC">
        <w:rPr>
          <w:rFonts w:ascii="Trebuchet MS" w:hAnsi="Trebuchet MS"/>
          <w:b/>
          <w:bCs/>
        </w:rPr>
        <w:t xml:space="preserve">                                </w:t>
      </w:r>
      <w:r w:rsidR="009B5830">
        <w:rPr>
          <w:rFonts w:ascii="Trebuchet MS" w:hAnsi="Trebuchet MS"/>
          <w:b/>
          <w:bCs/>
        </w:rPr>
        <w:t>TAPA projekt</w:t>
      </w:r>
      <w:r w:rsidR="009F07DA">
        <w:rPr>
          <w:rFonts w:ascii="Trebuchet MS" w:hAnsi="Trebuchet MS"/>
          <w:b/>
          <w:bCs/>
        </w:rPr>
        <w:t xml:space="preserve"> s.r.o.</w:t>
      </w:r>
    </w:p>
    <w:p w:rsidR="00E966FC" w:rsidRDefault="00E966FC" w:rsidP="00E966FC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</w:t>
      </w:r>
      <w:proofErr w:type="spellStart"/>
      <w:r w:rsidR="009B5830">
        <w:rPr>
          <w:rFonts w:ascii="Trebuchet MS" w:hAnsi="Trebuchet MS"/>
          <w:b/>
          <w:bCs/>
        </w:rPr>
        <w:t>Waldhauserova</w:t>
      </w:r>
      <w:proofErr w:type="spellEnd"/>
      <w:r w:rsidR="009B5830">
        <w:rPr>
          <w:rFonts w:ascii="Trebuchet MS" w:hAnsi="Trebuchet MS"/>
          <w:b/>
          <w:bCs/>
        </w:rPr>
        <w:t xml:space="preserve"> 948</w:t>
      </w:r>
    </w:p>
    <w:p w:rsidR="00E966FC" w:rsidRDefault="00E966FC" w:rsidP="00E966FC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580 01 Havlíčkův Brod</w:t>
      </w:r>
    </w:p>
    <w:p w:rsidR="00E966FC" w:rsidRDefault="009B5830" w:rsidP="00E966FC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</w:t>
      </w:r>
      <w:r w:rsidR="00E966FC">
        <w:rPr>
          <w:rFonts w:ascii="Trebuchet MS" w:hAnsi="Trebuchet MS"/>
          <w:b/>
          <w:bCs/>
        </w:rPr>
        <w:t xml:space="preserve">IČ: </w:t>
      </w:r>
      <w:r>
        <w:rPr>
          <w:rFonts w:ascii="Trebuchet MS" w:hAnsi="Trebuchet MS"/>
          <w:b/>
          <w:bCs/>
        </w:rPr>
        <w:t>25929313</w:t>
      </w:r>
    </w:p>
    <w:p w:rsidR="00E966FC" w:rsidRPr="00E966FC" w:rsidRDefault="003312B9" w:rsidP="00F64BF9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</w:t>
      </w:r>
      <w:r w:rsidR="00E966FC">
        <w:rPr>
          <w:rFonts w:ascii="Trebuchet MS" w:hAnsi="Trebuchet MS"/>
          <w:b/>
          <w:bCs/>
        </w:rPr>
        <w:t xml:space="preserve">                                                                    </w:t>
      </w:r>
    </w:p>
    <w:p w:rsidR="00326993" w:rsidRDefault="00326993">
      <w:pPr>
        <w:framePr w:hSpace="141" w:wrap="around" w:vAnchor="text" w:hAnchor="margin" w:xAlign="right" w:y="18"/>
        <w:suppressOverlap/>
        <w:rPr>
          <w:rFonts w:ascii="Trebuchet MS" w:hAnsi="Trebuchet MS"/>
        </w:rPr>
      </w:pPr>
    </w:p>
    <w:p w:rsidR="007C0F24" w:rsidRDefault="007C0F24" w:rsidP="00C50C13">
      <w:pPr>
        <w:pBdr>
          <w:top w:val="single" w:sz="4" w:space="6" w:color="auto"/>
        </w:pBdr>
        <w:contextualSpacing/>
        <w:rPr>
          <w:rFonts w:ascii="Trebuchet MS" w:hAnsi="Trebuchet MS"/>
          <w:b/>
          <w:bCs/>
        </w:rPr>
      </w:pPr>
    </w:p>
    <w:p w:rsidR="00326993" w:rsidRDefault="00C50C13" w:rsidP="00C50C13">
      <w:pPr>
        <w:pBdr>
          <w:top w:val="single" w:sz="4" w:space="6" w:color="auto"/>
        </w:pBdr>
        <w:contextualSpacing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 xml:space="preserve">Čl. 1. </w:t>
      </w:r>
      <w:r w:rsidR="00326993">
        <w:rPr>
          <w:rFonts w:ascii="Trebuchet MS" w:hAnsi="Trebuchet MS"/>
          <w:b/>
          <w:bCs/>
        </w:rPr>
        <w:t>P</w:t>
      </w:r>
      <w:r w:rsidR="003C1EB1">
        <w:rPr>
          <w:rFonts w:ascii="Trebuchet MS" w:hAnsi="Trebuchet MS"/>
          <w:b/>
          <w:bCs/>
        </w:rPr>
        <w:t xml:space="preserve">ředmět </w:t>
      </w:r>
      <w:r w:rsidR="00512526">
        <w:rPr>
          <w:rFonts w:ascii="Trebuchet MS" w:hAnsi="Trebuchet MS"/>
          <w:b/>
          <w:bCs/>
        </w:rPr>
        <w:t xml:space="preserve">a místo plnění </w:t>
      </w:r>
      <w:r w:rsidR="003C1EB1">
        <w:rPr>
          <w:rFonts w:ascii="Trebuchet MS" w:hAnsi="Trebuchet MS"/>
          <w:b/>
          <w:bCs/>
        </w:rPr>
        <w:t>smlouvy</w:t>
      </w:r>
      <w:r w:rsidR="00326993">
        <w:rPr>
          <w:rFonts w:ascii="Trebuchet MS" w:hAnsi="Trebuchet MS"/>
          <w:b/>
          <w:bCs/>
        </w:rPr>
        <w:t>:</w:t>
      </w:r>
      <w:r w:rsidR="00326993">
        <w:rPr>
          <w:rFonts w:ascii="Trebuchet MS" w:hAnsi="Trebuchet MS"/>
        </w:rPr>
        <w:t xml:space="preserve"> </w:t>
      </w:r>
    </w:p>
    <w:p w:rsidR="00C50C13" w:rsidRDefault="00AE5E3C" w:rsidP="00C50C13">
      <w:pPr>
        <w:pBdr>
          <w:top w:val="single" w:sz="4" w:space="6" w:color="auto"/>
        </w:pBdr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Objednáváme u Vás vypracování projektové dokumentace </w:t>
      </w:r>
      <w:r w:rsidR="00E966FC">
        <w:rPr>
          <w:rFonts w:ascii="Trebuchet MS" w:hAnsi="Trebuchet MS"/>
          <w:bCs/>
        </w:rPr>
        <w:t xml:space="preserve">na </w:t>
      </w:r>
      <w:r w:rsidR="009B5830">
        <w:rPr>
          <w:rFonts w:ascii="Trebuchet MS" w:hAnsi="Trebuchet MS"/>
          <w:bCs/>
        </w:rPr>
        <w:t xml:space="preserve">¨Rekonstrukce </w:t>
      </w:r>
      <w:r w:rsidR="00016732">
        <w:rPr>
          <w:rFonts w:ascii="Trebuchet MS" w:hAnsi="Trebuchet MS"/>
          <w:bCs/>
        </w:rPr>
        <w:t>přístupových ploch</w:t>
      </w:r>
      <w:r w:rsidR="009F07DA">
        <w:rPr>
          <w:rFonts w:ascii="Trebuchet MS" w:hAnsi="Trebuchet MS"/>
          <w:bCs/>
        </w:rPr>
        <w:t xml:space="preserve">, </w:t>
      </w:r>
      <w:r w:rsidR="00016732">
        <w:rPr>
          <w:rFonts w:ascii="Trebuchet MS" w:hAnsi="Trebuchet MS"/>
          <w:bCs/>
        </w:rPr>
        <w:t>školní jídelna č.p. 3292, Prokopa Holého“</w:t>
      </w:r>
      <w:r w:rsidR="009F07DA">
        <w:rPr>
          <w:rFonts w:ascii="Trebuchet MS" w:hAnsi="Trebuchet MS"/>
          <w:bCs/>
        </w:rPr>
        <w:t>.</w:t>
      </w:r>
      <w:r w:rsidR="00502575">
        <w:rPr>
          <w:rFonts w:ascii="Trebuchet MS" w:hAnsi="Trebuchet MS"/>
          <w:bCs/>
        </w:rPr>
        <w:t xml:space="preserve"> </w:t>
      </w:r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8"/>
        <w:gridCol w:w="2643"/>
        <w:gridCol w:w="834"/>
        <w:gridCol w:w="1009"/>
        <w:gridCol w:w="1080"/>
        <w:gridCol w:w="196"/>
        <w:gridCol w:w="993"/>
        <w:gridCol w:w="141"/>
        <w:gridCol w:w="1277"/>
        <w:gridCol w:w="567"/>
      </w:tblGrid>
      <w:tr w:rsidR="00512526" w:rsidTr="00941172">
        <w:tc>
          <w:tcPr>
            <w:tcW w:w="4251" w:type="dxa"/>
            <w:gridSpan w:val="2"/>
          </w:tcPr>
          <w:p w:rsidR="00512526" w:rsidRDefault="00512526" w:rsidP="00041788">
            <w:pPr>
              <w:ind w:left="-70"/>
              <w:contextualSpacing/>
              <w:rPr>
                <w:rFonts w:ascii="Trebuchet MS" w:hAnsi="Trebuchet MS"/>
                <w:b/>
                <w:bCs/>
              </w:rPr>
            </w:pPr>
          </w:p>
          <w:p w:rsidR="00512526" w:rsidRDefault="00512526" w:rsidP="00041788">
            <w:pPr>
              <w:ind w:left="-70"/>
              <w:contextualSpacing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Specifikace předmětu smlouvy</w:t>
            </w:r>
          </w:p>
        </w:tc>
        <w:tc>
          <w:tcPr>
            <w:tcW w:w="1843" w:type="dxa"/>
            <w:gridSpan w:val="2"/>
          </w:tcPr>
          <w:p w:rsidR="00512526" w:rsidRDefault="00512526" w:rsidP="00041788">
            <w:pPr>
              <w:contextualSpacing/>
              <w:jc w:val="right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410" w:type="dxa"/>
            <w:gridSpan w:val="4"/>
          </w:tcPr>
          <w:p w:rsidR="00512526" w:rsidRDefault="00512526" w:rsidP="00AA2757">
            <w:pPr>
              <w:contextualSpacing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44" w:type="dxa"/>
            <w:gridSpan w:val="2"/>
          </w:tcPr>
          <w:p w:rsidR="00512526" w:rsidRDefault="00512526" w:rsidP="00B63DBB">
            <w:pPr>
              <w:contextualSpacing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Cena (Kč)</w:t>
            </w:r>
          </w:p>
        </w:tc>
      </w:tr>
      <w:tr w:rsidR="00512526" w:rsidTr="00941172">
        <w:tc>
          <w:tcPr>
            <w:tcW w:w="4251" w:type="dxa"/>
            <w:gridSpan w:val="2"/>
          </w:tcPr>
          <w:p w:rsidR="00512526" w:rsidRDefault="00AE5E3C" w:rsidP="009B5830">
            <w:pPr>
              <w:ind w:left="-70"/>
              <w:contextualSpacing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1.Projektová dokumentace na</w:t>
            </w:r>
            <w:r w:rsidR="009B5830">
              <w:rPr>
                <w:rFonts w:ascii="Trebuchet MS" w:hAnsi="Trebuchet MS"/>
                <w:noProof/>
              </w:rPr>
              <w:t xml:space="preserve"> </w:t>
            </w:r>
            <w:r w:rsidR="00016732">
              <w:rPr>
                <w:rFonts w:ascii="Trebuchet MS" w:hAnsi="Trebuchet MS"/>
                <w:noProof/>
              </w:rPr>
              <w:t>bez DPH</w:t>
            </w:r>
          </w:p>
        </w:tc>
        <w:tc>
          <w:tcPr>
            <w:tcW w:w="1843" w:type="dxa"/>
            <w:gridSpan w:val="2"/>
          </w:tcPr>
          <w:p w:rsidR="00512526" w:rsidRDefault="00512526" w:rsidP="00041788">
            <w:pPr>
              <w:contextualSpacing/>
              <w:jc w:val="right"/>
              <w:rPr>
                <w:rFonts w:ascii="Trebuchet MS" w:hAnsi="Trebuchet MS"/>
              </w:rPr>
            </w:pPr>
          </w:p>
        </w:tc>
        <w:tc>
          <w:tcPr>
            <w:tcW w:w="2410" w:type="dxa"/>
            <w:gridSpan w:val="4"/>
          </w:tcPr>
          <w:p w:rsidR="00512526" w:rsidRDefault="00512526" w:rsidP="00AA2757">
            <w:pPr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1844" w:type="dxa"/>
            <w:gridSpan w:val="2"/>
          </w:tcPr>
          <w:p w:rsidR="00512526" w:rsidRDefault="003E6427" w:rsidP="009B5830">
            <w:pPr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 xml:space="preserve"> </w:t>
            </w:r>
            <w:r w:rsidR="00016732">
              <w:rPr>
                <w:rFonts w:ascii="Trebuchet MS" w:hAnsi="Trebuchet MS"/>
                <w:noProof/>
              </w:rPr>
              <w:t>44</w:t>
            </w:r>
            <w:r w:rsidR="009B5830">
              <w:rPr>
                <w:rFonts w:ascii="Trebuchet MS" w:hAnsi="Trebuchet MS"/>
                <w:noProof/>
              </w:rPr>
              <w:t xml:space="preserve"> 000</w:t>
            </w:r>
            <w:r w:rsidR="00735C97">
              <w:rPr>
                <w:rFonts w:ascii="Trebuchet MS" w:hAnsi="Trebuchet MS"/>
                <w:noProof/>
              </w:rPr>
              <w:t>,00</w:t>
            </w:r>
          </w:p>
        </w:tc>
      </w:tr>
      <w:tr w:rsidR="00512526" w:rsidTr="00941172">
        <w:tblPrEx>
          <w:tblCellMar>
            <w:left w:w="0" w:type="dxa"/>
            <w:right w:w="0" w:type="dxa"/>
          </w:tblCellMar>
        </w:tblPrEx>
        <w:trPr>
          <w:trHeight w:hRule="exact" w:val="405"/>
        </w:trPr>
        <w:tc>
          <w:tcPr>
            <w:tcW w:w="1608" w:type="dxa"/>
          </w:tcPr>
          <w:p w:rsidR="00512526" w:rsidRDefault="00512526" w:rsidP="00041788">
            <w:pPr>
              <w:pStyle w:val="Zpat"/>
              <w:tabs>
                <w:tab w:val="clear" w:pos="4153"/>
                <w:tab w:val="clear" w:pos="8306"/>
              </w:tabs>
              <w:contextualSpacing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Celkem</w:t>
            </w:r>
          </w:p>
        </w:tc>
        <w:tc>
          <w:tcPr>
            <w:tcW w:w="3477" w:type="dxa"/>
            <w:gridSpan w:val="2"/>
          </w:tcPr>
          <w:p w:rsidR="00512526" w:rsidRDefault="00AE5E3C" w:rsidP="00041788">
            <w:pPr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 DPH</w:t>
            </w:r>
          </w:p>
        </w:tc>
        <w:tc>
          <w:tcPr>
            <w:tcW w:w="2089" w:type="dxa"/>
            <w:gridSpan w:val="2"/>
          </w:tcPr>
          <w:p w:rsidR="00512526" w:rsidRDefault="00512526" w:rsidP="00041788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3174" w:type="dxa"/>
            <w:gridSpan w:val="5"/>
          </w:tcPr>
          <w:p w:rsidR="00512526" w:rsidRDefault="00B63DBB" w:rsidP="009B5830">
            <w:pPr>
              <w:contextualSpacing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noProof/>
              </w:rPr>
              <w:t xml:space="preserve">          </w:t>
            </w:r>
            <w:r w:rsidR="00016732">
              <w:rPr>
                <w:rFonts w:ascii="Trebuchet MS" w:hAnsi="Trebuchet MS"/>
                <w:b/>
                <w:noProof/>
              </w:rPr>
              <w:t>53</w:t>
            </w:r>
            <w:r w:rsidR="009B5830">
              <w:rPr>
                <w:rFonts w:ascii="Trebuchet MS" w:hAnsi="Trebuchet MS"/>
                <w:b/>
                <w:noProof/>
              </w:rPr>
              <w:t xml:space="preserve"> </w:t>
            </w:r>
            <w:r w:rsidR="00016732">
              <w:rPr>
                <w:rFonts w:ascii="Trebuchet MS" w:hAnsi="Trebuchet MS"/>
                <w:b/>
                <w:noProof/>
              </w:rPr>
              <w:t>24</w:t>
            </w:r>
            <w:r w:rsidR="009B5830">
              <w:rPr>
                <w:rFonts w:ascii="Trebuchet MS" w:hAnsi="Trebuchet MS"/>
                <w:b/>
                <w:noProof/>
              </w:rPr>
              <w:t>0</w:t>
            </w:r>
            <w:r w:rsidR="00735C97">
              <w:rPr>
                <w:rFonts w:ascii="Trebuchet MS" w:hAnsi="Trebuchet MS"/>
                <w:b/>
                <w:noProof/>
              </w:rPr>
              <w:t>,00</w:t>
            </w:r>
          </w:p>
        </w:tc>
      </w:tr>
      <w:tr w:rsidR="00512526" w:rsidTr="00941172">
        <w:tblPrEx>
          <w:tblCellMar>
            <w:left w:w="0" w:type="dxa"/>
            <w:right w:w="0" w:type="dxa"/>
          </w:tblCellMar>
        </w:tblPrEx>
        <w:trPr>
          <w:gridAfter w:val="1"/>
          <w:wAfter w:w="567" w:type="dxa"/>
          <w:trHeight w:hRule="exact" w:val="338"/>
        </w:trPr>
        <w:tc>
          <w:tcPr>
            <w:tcW w:w="1608" w:type="dxa"/>
          </w:tcPr>
          <w:p w:rsidR="00512526" w:rsidRDefault="00512526" w:rsidP="00041788">
            <w:pPr>
              <w:spacing w:before="100" w:beforeAutospacing="1" w:after="100" w:afterAutospacing="1"/>
              <w:ind w:right="-1934"/>
              <w:contextualSpacing/>
              <w:rPr>
                <w:rFonts w:ascii="Trebuchet MS" w:hAnsi="Trebuchet MS"/>
                <w:b/>
                <w:bCs/>
              </w:rPr>
            </w:pPr>
          </w:p>
          <w:p w:rsidR="004021EA" w:rsidRDefault="004021EA" w:rsidP="00041788">
            <w:pPr>
              <w:spacing w:before="100" w:beforeAutospacing="1" w:after="100" w:afterAutospacing="1"/>
              <w:ind w:right="-1934"/>
              <w:contextualSpacing/>
              <w:rPr>
                <w:rFonts w:ascii="Trebuchet MS" w:hAnsi="Trebuchet MS"/>
                <w:b/>
                <w:bCs/>
              </w:rPr>
            </w:pPr>
          </w:p>
          <w:p w:rsidR="004021EA" w:rsidRPr="00C50C13" w:rsidRDefault="004021EA" w:rsidP="00041788">
            <w:pPr>
              <w:spacing w:before="100" w:beforeAutospacing="1" w:after="100" w:afterAutospacing="1"/>
              <w:ind w:right="-1934"/>
              <w:contextualSpacing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762" w:type="dxa"/>
            <w:gridSpan w:val="5"/>
          </w:tcPr>
          <w:p w:rsidR="004021EA" w:rsidRPr="00C50C13" w:rsidRDefault="004021EA" w:rsidP="00041788">
            <w:pPr>
              <w:spacing w:before="100" w:beforeAutospacing="1" w:after="100" w:afterAutospacing="1"/>
              <w:ind w:right="-1292"/>
              <w:contextualSpacing/>
              <w:rPr>
                <w:rFonts w:ascii="Trebuchet MS" w:hAnsi="Trebuchet MS"/>
                <w:bCs/>
              </w:rPr>
            </w:pPr>
          </w:p>
        </w:tc>
        <w:tc>
          <w:tcPr>
            <w:tcW w:w="993" w:type="dxa"/>
          </w:tcPr>
          <w:p w:rsidR="00512526" w:rsidRDefault="00512526" w:rsidP="00041788">
            <w:pPr>
              <w:spacing w:before="100" w:beforeAutospacing="1"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418" w:type="dxa"/>
            <w:gridSpan w:val="2"/>
          </w:tcPr>
          <w:p w:rsidR="00512526" w:rsidRDefault="00512526" w:rsidP="00041788">
            <w:pPr>
              <w:spacing w:before="100" w:beforeAutospacing="1" w:after="100" w:afterAutospacing="1"/>
              <w:contextualSpacing/>
              <w:rPr>
                <w:rFonts w:ascii="Trebuchet MS" w:hAnsi="Trebuchet MS"/>
              </w:rPr>
            </w:pPr>
          </w:p>
        </w:tc>
      </w:tr>
    </w:tbl>
    <w:p w:rsidR="00512526" w:rsidRDefault="00512526" w:rsidP="00C50C13">
      <w:pPr>
        <w:spacing w:before="100" w:beforeAutospacing="1" w:after="100" w:afterAutospacing="1"/>
        <w:contextualSpacing/>
        <w:rPr>
          <w:rFonts w:ascii="Trebuchet MS" w:hAnsi="Trebuchet MS"/>
          <w:bCs/>
          <w:noProof/>
        </w:rPr>
      </w:pPr>
      <w:r>
        <w:rPr>
          <w:rFonts w:ascii="Trebuchet MS" w:hAnsi="Trebuchet MS"/>
          <w:b/>
          <w:bCs/>
        </w:rPr>
        <w:t>Místo plnění:</w:t>
      </w:r>
      <w:r>
        <w:rPr>
          <w:rFonts w:ascii="Trebuchet MS" w:hAnsi="Trebuchet MS"/>
          <w:b/>
          <w:bCs/>
        </w:rPr>
        <w:tab/>
      </w:r>
      <w:r w:rsidR="00016732" w:rsidRPr="00016732">
        <w:rPr>
          <w:rFonts w:ascii="Trebuchet MS" w:hAnsi="Trebuchet MS"/>
          <w:b/>
          <w:bCs/>
        </w:rPr>
        <w:t>Školní jídelna, Prokopa Holého č.p. 3292,</w:t>
      </w:r>
      <w:r w:rsidR="00E966FC" w:rsidRPr="00016732">
        <w:rPr>
          <w:rFonts w:ascii="Trebuchet MS" w:hAnsi="Trebuchet MS"/>
          <w:bCs/>
          <w:noProof/>
        </w:rPr>
        <w:t xml:space="preserve"> </w:t>
      </w:r>
      <w:r w:rsidR="00AE5E3C" w:rsidRPr="00016732">
        <w:rPr>
          <w:rFonts w:ascii="Trebuchet MS" w:hAnsi="Trebuchet MS"/>
          <w:bCs/>
          <w:noProof/>
        </w:rPr>
        <w:t>580 01</w:t>
      </w:r>
      <w:r w:rsidR="00F355D6" w:rsidRPr="00016732">
        <w:rPr>
          <w:rFonts w:ascii="Trebuchet MS" w:hAnsi="Trebuchet MS"/>
          <w:bCs/>
        </w:rPr>
        <w:t xml:space="preserve"> </w:t>
      </w:r>
      <w:r w:rsidR="00AE5E3C" w:rsidRPr="00016732">
        <w:rPr>
          <w:rFonts w:ascii="Trebuchet MS" w:hAnsi="Trebuchet MS"/>
          <w:bCs/>
          <w:noProof/>
        </w:rPr>
        <w:t>Havlíčkův Brod</w:t>
      </w:r>
    </w:p>
    <w:p w:rsidR="004021EA" w:rsidRPr="00F355D6" w:rsidRDefault="004021EA" w:rsidP="00C50C13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  <w:noProof/>
        </w:rPr>
        <w:t>Dokumentace bude předána v tištěné verzi – 4 paré a 1x v digitální verzi (formát pdf).</w:t>
      </w:r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7C0F24" w:rsidRDefault="007C0F24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941172" w:rsidRPr="00F64BF9" w:rsidRDefault="00F64BF9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F64BF9">
        <w:rPr>
          <w:rFonts w:ascii="Trebuchet MS" w:hAnsi="Trebuchet MS"/>
          <w:b/>
          <w:bCs/>
        </w:rPr>
        <w:t>Čl. 2 Termíny plnění:</w:t>
      </w:r>
    </w:p>
    <w:p w:rsidR="00F64BF9" w:rsidRDefault="003B0B3E" w:rsidP="00F64BF9">
      <w:pPr>
        <w:spacing w:before="100" w:beforeAutospacing="1" w:after="100" w:afterAutospacing="1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- z</w:t>
      </w:r>
      <w:r w:rsidR="00F64BF9" w:rsidRPr="00F64BF9">
        <w:rPr>
          <w:rFonts w:ascii="Trebuchet MS" w:hAnsi="Trebuchet MS"/>
          <w:bCs/>
        </w:rPr>
        <w:t xml:space="preserve">ahájení doby plnění nabytím účinnosti smlouvy dle čl. </w:t>
      </w:r>
      <w:r w:rsidR="00F64BF9">
        <w:rPr>
          <w:rFonts w:ascii="Trebuchet MS" w:hAnsi="Trebuchet MS"/>
          <w:bCs/>
        </w:rPr>
        <w:t>5 odst. 1. smlouvy</w:t>
      </w:r>
    </w:p>
    <w:p w:rsidR="003B0B3E" w:rsidRPr="003B0B3E" w:rsidRDefault="003B0B3E" w:rsidP="003B0B3E">
      <w:pPr>
        <w:spacing w:before="100" w:beforeAutospacing="1" w:after="100" w:afterAutospacing="1"/>
        <w:rPr>
          <w:rFonts w:ascii="Trebuchet MS" w:hAnsi="Trebuchet MS"/>
          <w:bCs/>
        </w:rPr>
      </w:pPr>
      <w:r w:rsidRPr="003B0B3E">
        <w:rPr>
          <w:rFonts w:ascii="Trebuchet MS" w:hAnsi="Trebuchet MS"/>
          <w:bCs/>
        </w:rPr>
        <w:t xml:space="preserve">- konec doby plnění (termín plnění) </w:t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="00016732">
        <w:rPr>
          <w:rFonts w:ascii="Trebuchet MS" w:hAnsi="Trebuchet MS"/>
          <w:bCs/>
        </w:rPr>
        <w:t>15</w:t>
      </w:r>
      <w:r w:rsidRPr="003B0B3E">
        <w:rPr>
          <w:rFonts w:ascii="Trebuchet MS" w:hAnsi="Trebuchet MS"/>
          <w:bCs/>
        </w:rPr>
        <w:t>. 0</w:t>
      </w:r>
      <w:r w:rsidR="00016732">
        <w:rPr>
          <w:rFonts w:ascii="Trebuchet MS" w:hAnsi="Trebuchet MS"/>
          <w:bCs/>
        </w:rPr>
        <w:t>5</w:t>
      </w:r>
      <w:r w:rsidRPr="003B0B3E">
        <w:rPr>
          <w:rFonts w:ascii="Trebuchet MS" w:hAnsi="Trebuchet MS"/>
          <w:bCs/>
        </w:rPr>
        <w:t>. 202</w:t>
      </w:r>
      <w:r w:rsidR="00F828FC">
        <w:rPr>
          <w:rFonts w:ascii="Trebuchet MS" w:hAnsi="Trebuchet MS"/>
          <w:bCs/>
        </w:rPr>
        <w:t>5</w:t>
      </w:r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7C0F24" w:rsidRDefault="007C0F24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C50C13" w:rsidRDefault="00C50C13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C50C13">
        <w:rPr>
          <w:rFonts w:ascii="Trebuchet MS" w:hAnsi="Trebuchet MS"/>
          <w:b/>
          <w:bCs/>
        </w:rPr>
        <w:t>Čl. 3 Cena předmětu plnění</w:t>
      </w:r>
      <w:r>
        <w:rPr>
          <w:rFonts w:ascii="Trebuchet MS" w:hAnsi="Trebuchet MS"/>
          <w:b/>
          <w:bCs/>
        </w:rPr>
        <w:t>:</w:t>
      </w:r>
    </w:p>
    <w:p w:rsidR="00BC2476" w:rsidRDefault="00BC2476" w:rsidP="00BC2476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</w:p>
    <w:p w:rsidR="009A7118" w:rsidRDefault="00C50C13" w:rsidP="00532748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 w:rsidRPr="00C50C13">
        <w:rPr>
          <w:rFonts w:ascii="Trebuchet MS" w:hAnsi="Trebuchet MS"/>
          <w:bCs/>
        </w:rPr>
        <w:t xml:space="preserve">Cena předmětu plnění </w:t>
      </w:r>
      <w:r w:rsidR="002A3C3B">
        <w:rPr>
          <w:rFonts w:ascii="Trebuchet MS" w:hAnsi="Trebuchet MS"/>
          <w:bCs/>
        </w:rPr>
        <w:t>dle</w:t>
      </w:r>
      <w:r w:rsidR="00AB42EE">
        <w:rPr>
          <w:rFonts w:ascii="Trebuchet MS" w:hAnsi="Trebuchet MS"/>
          <w:bCs/>
        </w:rPr>
        <w:t> čl. 1</w:t>
      </w:r>
      <w:r>
        <w:rPr>
          <w:rFonts w:ascii="Trebuchet MS" w:hAnsi="Trebuchet MS"/>
          <w:bCs/>
        </w:rPr>
        <w:t xml:space="preserve"> smlouvy je stanovena </w:t>
      </w:r>
      <w:r w:rsidR="00BC2476">
        <w:rPr>
          <w:rFonts w:ascii="Trebuchet MS" w:hAnsi="Trebuchet MS"/>
          <w:bCs/>
        </w:rPr>
        <w:t xml:space="preserve">dle rozsahu poskytnutého předmětu plnění </w:t>
      </w:r>
      <w:r>
        <w:rPr>
          <w:rFonts w:ascii="Trebuchet MS" w:hAnsi="Trebuchet MS"/>
          <w:bCs/>
        </w:rPr>
        <w:t>doh</w:t>
      </w:r>
      <w:r w:rsidR="002A3C3B">
        <w:rPr>
          <w:rFonts w:ascii="Trebuchet MS" w:hAnsi="Trebuchet MS"/>
          <w:bCs/>
        </w:rPr>
        <w:t>odou smluvních stran v souladu s § 2620 z</w:t>
      </w:r>
      <w:r w:rsidR="00F64BF9">
        <w:rPr>
          <w:rFonts w:ascii="Trebuchet MS" w:hAnsi="Trebuchet MS"/>
          <w:bCs/>
        </w:rPr>
        <w:t xml:space="preserve">ákona č. 89/2012 Sb. ve výši </w:t>
      </w:r>
      <w:r w:rsidR="00016732">
        <w:rPr>
          <w:rFonts w:ascii="Trebuchet MS" w:hAnsi="Trebuchet MS"/>
          <w:bCs/>
        </w:rPr>
        <w:t>53 240</w:t>
      </w:r>
      <w:r w:rsidR="00591330">
        <w:rPr>
          <w:rFonts w:ascii="Trebuchet MS" w:hAnsi="Trebuchet MS"/>
          <w:b/>
          <w:noProof/>
        </w:rPr>
        <w:t>,00</w:t>
      </w:r>
      <w:r w:rsidR="00532748">
        <w:rPr>
          <w:rFonts w:ascii="Trebuchet MS" w:hAnsi="Trebuchet MS"/>
          <w:b/>
          <w:noProof/>
        </w:rPr>
        <w:t xml:space="preserve"> Kč </w:t>
      </w:r>
      <w:r w:rsidR="002A3C3B" w:rsidRPr="00030608">
        <w:rPr>
          <w:rFonts w:ascii="Trebuchet MS" w:hAnsi="Trebuchet MS"/>
          <w:b/>
          <w:bCs/>
        </w:rPr>
        <w:t>včetně daně z přidané hodnoty stanovené dle zákona 235/2004 Sb. v platném znění.</w:t>
      </w:r>
      <w:r w:rsidR="002A3C3B">
        <w:rPr>
          <w:rFonts w:ascii="Trebuchet MS" w:hAnsi="Trebuchet MS"/>
          <w:bCs/>
        </w:rPr>
        <w:br/>
      </w:r>
    </w:p>
    <w:p w:rsidR="009A7118" w:rsidRDefault="00030608" w:rsidP="009A7118">
      <w:pPr>
        <w:suppressAutoHyphens w:val="0"/>
        <w:autoSpaceDE w:val="0"/>
        <w:autoSpaceDN w:val="0"/>
        <w:spacing w:before="100" w:beforeAutospacing="1" w:after="100" w:afterAutospacing="1"/>
        <w:contextualSpacing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Převzaté dokončené dílo /dodávka, služba/ bude fakturováno samostatnou konečnou fakturou</w:t>
      </w:r>
      <w:r w:rsidR="00F64BF9">
        <w:rPr>
          <w:rFonts w:ascii="Trebuchet MS" w:hAnsi="Trebuchet MS"/>
          <w:bCs/>
        </w:rPr>
        <w:t>.</w:t>
      </w:r>
      <w:r>
        <w:rPr>
          <w:rFonts w:ascii="Trebuchet MS" w:hAnsi="Trebuchet MS"/>
          <w:bCs/>
        </w:rPr>
        <w:t xml:space="preserve"> </w:t>
      </w:r>
    </w:p>
    <w:p w:rsidR="009A7118" w:rsidRPr="009A7118" w:rsidRDefault="009A7118" w:rsidP="009A7118">
      <w:pPr>
        <w:jc w:val="both"/>
        <w:rPr>
          <w:rFonts w:ascii="Trebuchet MS" w:hAnsi="Trebuchet MS"/>
          <w:bCs/>
        </w:rPr>
      </w:pPr>
      <w:r w:rsidRPr="009A7118">
        <w:rPr>
          <w:rFonts w:ascii="Trebuchet MS" w:hAnsi="Trebuchet MS"/>
          <w:bCs/>
        </w:rPr>
        <w:t>Faktura bude odběrateli/objednateli zaslána buď v elektronické podobě do datové schránky, nebo prostřednictvím e-mailu s uznávaným elektronickým podpisem anebo v listinné podobě osobně či poštou na adresu odběratele/objednatele. Jiný způsob doručení nebude odběratelem/objednatelem akceptován.</w:t>
      </w:r>
    </w:p>
    <w:p w:rsidR="00030608" w:rsidRDefault="00566226" w:rsidP="00BC2476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br/>
      </w:r>
    </w:p>
    <w:p w:rsidR="00030608" w:rsidRPr="00577363" w:rsidRDefault="00030608" w:rsidP="00577363">
      <w:pPr>
        <w:rPr>
          <w:rFonts w:ascii="Arial" w:hAnsi="Arial" w:cs="Arial"/>
          <w:sz w:val="24"/>
          <w:szCs w:val="24"/>
        </w:rPr>
      </w:pPr>
      <w:r>
        <w:rPr>
          <w:rFonts w:ascii="Trebuchet MS" w:hAnsi="Trebuchet MS"/>
          <w:b/>
          <w:bCs/>
        </w:rPr>
        <w:t>Č</w:t>
      </w:r>
      <w:r w:rsidRPr="00030608">
        <w:rPr>
          <w:rFonts w:ascii="Trebuchet MS" w:hAnsi="Trebuchet MS"/>
          <w:b/>
          <w:bCs/>
        </w:rPr>
        <w:t xml:space="preserve">l. </w:t>
      </w:r>
      <w:r w:rsidR="0004381F">
        <w:rPr>
          <w:rFonts w:ascii="Trebuchet MS" w:hAnsi="Trebuchet MS"/>
          <w:b/>
          <w:bCs/>
        </w:rPr>
        <w:t>4</w:t>
      </w:r>
      <w:r w:rsidRPr="00030608">
        <w:rPr>
          <w:rFonts w:ascii="Trebuchet MS" w:hAnsi="Trebuchet MS"/>
          <w:b/>
          <w:bCs/>
        </w:rPr>
        <w:t xml:space="preserve"> Sankce</w:t>
      </w:r>
      <w:r w:rsidR="006100A2"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r w:rsidR="0004381F">
        <w:rPr>
          <w:rFonts w:ascii="Trebuchet MS" w:hAnsi="Trebuchet MS"/>
          <w:snapToGrid w:val="0"/>
          <w:color w:val="000000"/>
        </w:rPr>
        <w:t>Pro případ prodlení objednatele se zaplacením ceny díla nebo zhotovitele s předáním díla sjednávají smluvní strany smluvní pokutu ve výši 0,05% denně z ceny díla za každý den prodlení.</w:t>
      </w:r>
    </w:p>
    <w:p w:rsidR="006100A2" w:rsidRPr="006100A2" w:rsidRDefault="006100A2" w:rsidP="006100A2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9A7118" w:rsidRPr="009A7118" w:rsidRDefault="009A7118">
      <w:pPr>
        <w:rPr>
          <w:rFonts w:ascii="Trebuchet MS" w:hAnsi="Trebuchet MS"/>
          <w:snapToGrid w:val="0"/>
          <w:color w:val="000000"/>
        </w:rPr>
      </w:pPr>
    </w:p>
    <w:p w:rsidR="00030608" w:rsidRPr="00030608" w:rsidRDefault="008B1B7A">
      <w:pPr>
        <w:rPr>
          <w:rFonts w:ascii="Trebuchet MS" w:hAnsi="Trebuchet MS"/>
          <w:b/>
          <w:bCs/>
          <w:snapToGrid w:val="0"/>
          <w:color w:val="000000"/>
        </w:rPr>
      </w:pPr>
      <w:r>
        <w:rPr>
          <w:rFonts w:ascii="Trebuchet MS" w:hAnsi="Trebuchet MS"/>
          <w:b/>
          <w:bCs/>
          <w:snapToGrid w:val="0"/>
          <w:color w:val="000000"/>
        </w:rPr>
        <w:t xml:space="preserve">Čl. </w:t>
      </w:r>
      <w:r w:rsidR="0004381F">
        <w:rPr>
          <w:rFonts w:ascii="Trebuchet MS" w:hAnsi="Trebuchet MS"/>
          <w:b/>
          <w:bCs/>
          <w:snapToGrid w:val="0"/>
          <w:color w:val="000000"/>
        </w:rPr>
        <w:t>5</w:t>
      </w:r>
      <w:r w:rsidR="00030608" w:rsidRPr="00030608">
        <w:rPr>
          <w:rFonts w:ascii="Trebuchet MS" w:hAnsi="Trebuchet MS"/>
          <w:b/>
          <w:bCs/>
          <w:snapToGrid w:val="0"/>
          <w:color w:val="000000"/>
        </w:rPr>
        <w:t xml:space="preserve"> </w:t>
      </w:r>
      <w:r w:rsidR="0004381F">
        <w:rPr>
          <w:rFonts w:ascii="Trebuchet MS" w:hAnsi="Trebuchet MS"/>
          <w:b/>
          <w:bCs/>
          <w:snapToGrid w:val="0"/>
          <w:color w:val="000000"/>
        </w:rPr>
        <w:t>Závěrečná ustanovení</w:t>
      </w:r>
    </w:p>
    <w:p w:rsidR="00030608" w:rsidRPr="00270CDB" w:rsidRDefault="0004381F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>Tato smlouva nabývá platnosti a účinnosti dnem jejího podpisu oběma sm</w:t>
      </w:r>
      <w:r w:rsidR="009760A1">
        <w:rPr>
          <w:rFonts w:ascii="Trebuchet MS" w:hAnsi="Trebuchet MS"/>
        </w:rPr>
        <w:t>luvními stranami.</w:t>
      </w:r>
    </w:p>
    <w:p w:rsidR="00030608" w:rsidRPr="00270CDB" w:rsidRDefault="009760A1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:rsidR="00030608" w:rsidRDefault="009760A1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>Smlouva byla vyhotovena ve dvou stejnopisech, z nichž každá Smluvní strana obdrží po jednom vyhotovení.</w:t>
      </w:r>
    </w:p>
    <w:p w:rsidR="009760A1" w:rsidRDefault="009760A1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Smluvní strany níže svým podpisem stvrzují, že si Smlouvu před jejím podpisem přečetly, s jejím obsahem souhlasí, a tato je sepsána podle jejich pravé a skutečné vůle, s</w:t>
      </w:r>
      <w:r w:rsidR="005C2098">
        <w:rPr>
          <w:rFonts w:ascii="Trebuchet MS" w:hAnsi="Trebuchet MS"/>
        </w:rPr>
        <w:t xml:space="preserve">rozumitelně a určitě, nikoli </w:t>
      </w:r>
      <w:r>
        <w:rPr>
          <w:rFonts w:ascii="Trebuchet MS" w:hAnsi="Trebuchet MS"/>
        </w:rPr>
        <w:t>v tísni                za nápadně nevýhodných podmínek.</w:t>
      </w:r>
    </w:p>
    <w:p w:rsidR="00941172" w:rsidRDefault="00941172" w:rsidP="00941172">
      <w:pPr>
        <w:rPr>
          <w:rFonts w:ascii="Trebuchet MS" w:hAnsi="Trebuchet MS"/>
          <w:color w:val="000000"/>
        </w:rPr>
      </w:pPr>
    </w:p>
    <w:p w:rsidR="00941172" w:rsidRPr="00270CDB" w:rsidRDefault="00941172" w:rsidP="00941172">
      <w:pPr>
        <w:pStyle w:val="Zkladntext2"/>
        <w:widowControl w:val="0"/>
        <w:suppressAutoHyphens w:val="0"/>
        <w:autoSpaceDE w:val="0"/>
        <w:autoSpaceDN w:val="0"/>
        <w:spacing w:before="60" w:after="0" w:line="240" w:lineRule="auto"/>
        <w:ind w:left="720"/>
        <w:jc w:val="both"/>
        <w:outlineLvl w:val="0"/>
        <w:rPr>
          <w:rFonts w:ascii="Trebuchet MS" w:hAnsi="Trebuchet MS"/>
        </w:rPr>
      </w:pPr>
    </w:p>
    <w:p w:rsidR="00030608" w:rsidRPr="00030608" w:rsidRDefault="00030608">
      <w:pPr>
        <w:rPr>
          <w:rFonts w:ascii="Trebuchet MS" w:hAnsi="Trebuchet MS"/>
          <w:bCs/>
        </w:rPr>
      </w:pPr>
    </w:p>
    <w:p w:rsidR="00030608" w:rsidRDefault="00030608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V Havlíčkově Brodě dne</w:t>
      </w:r>
      <w:r w:rsidR="00935334">
        <w:rPr>
          <w:rFonts w:ascii="Trebuchet MS" w:hAnsi="Trebuchet MS"/>
          <w:bCs/>
        </w:rPr>
        <w:t xml:space="preserve"> </w:t>
      </w:r>
      <w:r w:rsidR="003B0B3E">
        <w:rPr>
          <w:rFonts w:ascii="Trebuchet MS" w:hAnsi="Trebuchet MS"/>
          <w:bCs/>
        </w:rPr>
        <w:t xml:space="preserve">  </w:t>
      </w:r>
      <w:r w:rsidR="00016732">
        <w:rPr>
          <w:rFonts w:ascii="Trebuchet MS" w:hAnsi="Trebuchet MS"/>
          <w:bCs/>
        </w:rPr>
        <w:tab/>
      </w:r>
      <w:r w:rsidR="00016732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  <w:t>V</w:t>
      </w:r>
      <w:r w:rsidR="009760A1">
        <w:rPr>
          <w:rFonts w:ascii="Trebuchet MS" w:hAnsi="Trebuchet MS"/>
          <w:bCs/>
        </w:rPr>
        <w:t> Havlíčkově Brodě</w:t>
      </w:r>
      <w:r w:rsidR="006F32B6">
        <w:rPr>
          <w:rFonts w:ascii="Trebuchet MS" w:hAnsi="Trebuchet MS"/>
          <w:bCs/>
        </w:rPr>
        <w:t xml:space="preserve"> dne </w:t>
      </w:r>
      <w:r w:rsidR="00016732">
        <w:rPr>
          <w:rFonts w:ascii="Trebuchet MS" w:hAnsi="Trebuchet MS"/>
          <w:bCs/>
        </w:rPr>
        <w:t xml:space="preserve"> </w:t>
      </w:r>
    </w:p>
    <w:p w:rsidR="00030608" w:rsidRDefault="00030608">
      <w:pPr>
        <w:rPr>
          <w:rFonts w:ascii="Trebuchet MS" w:hAnsi="Trebuchet MS"/>
          <w:bCs/>
        </w:rPr>
      </w:pPr>
    </w:p>
    <w:p w:rsidR="003B0B3E" w:rsidRDefault="003B0B3E">
      <w:pPr>
        <w:rPr>
          <w:rFonts w:ascii="Trebuchet MS" w:hAnsi="Trebuchet MS"/>
          <w:bCs/>
        </w:rPr>
      </w:pPr>
    </w:p>
    <w:p w:rsidR="003B0B3E" w:rsidRDefault="003B0B3E">
      <w:pPr>
        <w:rPr>
          <w:rFonts w:ascii="Trebuchet MS" w:hAnsi="Trebuchet MS"/>
          <w:bCs/>
        </w:rPr>
      </w:pPr>
    </w:p>
    <w:p w:rsidR="003B0B3E" w:rsidRDefault="003B0B3E">
      <w:pPr>
        <w:rPr>
          <w:rFonts w:ascii="Trebuchet MS" w:hAnsi="Trebuchet MS"/>
          <w:bCs/>
        </w:rPr>
      </w:pPr>
    </w:p>
    <w:p w:rsidR="003B0B3E" w:rsidRDefault="003B0B3E">
      <w:pPr>
        <w:rPr>
          <w:rFonts w:ascii="Trebuchet MS" w:hAnsi="Trebuchet MS"/>
          <w:bCs/>
        </w:rPr>
      </w:pPr>
    </w:p>
    <w:p w:rsidR="003B0B3E" w:rsidRDefault="003B0B3E">
      <w:pPr>
        <w:rPr>
          <w:rFonts w:ascii="Trebuchet MS" w:hAnsi="Trebuchet MS"/>
          <w:bCs/>
        </w:rPr>
      </w:pPr>
    </w:p>
    <w:p w:rsidR="00B63DBB" w:rsidRDefault="00B63DBB">
      <w:pPr>
        <w:rPr>
          <w:rFonts w:ascii="Trebuchet MS" w:hAnsi="Trebuchet MS"/>
          <w:bCs/>
        </w:rPr>
      </w:pPr>
    </w:p>
    <w:p w:rsidR="00AE5E3C" w:rsidRDefault="00AE5E3C" w:rsidP="00AF362C">
      <w:pPr>
        <w:rPr>
          <w:rFonts w:ascii="Trebuchet MS" w:hAnsi="Trebuchet MS"/>
        </w:rPr>
      </w:pPr>
    </w:p>
    <w:p w:rsidR="003312B9" w:rsidRDefault="00030608" w:rsidP="00AF362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…………………………………………………………….                                     </w:t>
      </w:r>
      <w:r w:rsidR="009760A1">
        <w:rPr>
          <w:rFonts w:ascii="Trebuchet MS" w:hAnsi="Trebuchet MS"/>
        </w:rPr>
        <w:t>………………………………………………………………</w:t>
      </w:r>
      <w:r>
        <w:rPr>
          <w:rFonts w:ascii="Trebuchet MS" w:hAnsi="Trebuchet MS"/>
        </w:rPr>
        <w:t xml:space="preserve"> </w:t>
      </w:r>
    </w:p>
    <w:p w:rsidR="00AE5E3C" w:rsidRDefault="003312B9" w:rsidP="00AF362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  </w:t>
      </w:r>
      <w:r w:rsidR="00B63DBB">
        <w:rPr>
          <w:rFonts w:ascii="Trebuchet MS" w:hAnsi="Trebuchet MS"/>
        </w:rPr>
        <w:t>Za o</w:t>
      </w:r>
      <w:r>
        <w:rPr>
          <w:rFonts w:ascii="Trebuchet MS" w:hAnsi="Trebuchet MS"/>
        </w:rPr>
        <w:t>bjednatel</w:t>
      </w:r>
      <w:r w:rsidR="00B63DBB">
        <w:rPr>
          <w:rFonts w:ascii="Trebuchet MS" w:hAnsi="Trebuchet MS"/>
        </w:rPr>
        <w:t>e</w:t>
      </w:r>
      <w:r>
        <w:rPr>
          <w:rFonts w:ascii="Trebuchet MS" w:hAnsi="Trebuchet MS"/>
        </w:rPr>
        <w:t xml:space="preserve">            </w:t>
      </w:r>
      <w:r w:rsidR="00030608">
        <w:rPr>
          <w:rFonts w:ascii="Trebuchet MS" w:hAnsi="Trebuchet MS"/>
        </w:rPr>
        <w:t xml:space="preserve">                 </w:t>
      </w:r>
      <w:r w:rsidR="009760A1">
        <w:rPr>
          <w:rFonts w:ascii="Trebuchet MS" w:hAnsi="Trebuchet MS"/>
        </w:rPr>
        <w:t xml:space="preserve">           </w:t>
      </w:r>
      <w:r w:rsidR="00B63DBB">
        <w:rPr>
          <w:rFonts w:ascii="Trebuchet MS" w:hAnsi="Trebuchet MS"/>
        </w:rPr>
        <w:t xml:space="preserve">          </w:t>
      </w:r>
      <w:r w:rsidR="00B63DBB">
        <w:rPr>
          <w:rFonts w:ascii="Trebuchet MS" w:hAnsi="Trebuchet MS"/>
        </w:rPr>
        <w:tab/>
        <w:t xml:space="preserve">    </w:t>
      </w:r>
      <w:r>
        <w:rPr>
          <w:rFonts w:ascii="Trebuchet MS" w:hAnsi="Trebuchet MS"/>
        </w:rPr>
        <w:tab/>
        <w:t xml:space="preserve">  </w:t>
      </w:r>
      <w:r w:rsidR="00B63DBB">
        <w:rPr>
          <w:rFonts w:ascii="Trebuchet MS" w:hAnsi="Trebuchet MS"/>
        </w:rPr>
        <w:t xml:space="preserve">    Za</w:t>
      </w:r>
      <w:r>
        <w:rPr>
          <w:rFonts w:ascii="Trebuchet MS" w:hAnsi="Trebuchet MS"/>
        </w:rPr>
        <w:t xml:space="preserve"> </w:t>
      </w:r>
      <w:r w:rsidR="00B63DBB">
        <w:rPr>
          <w:rFonts w:ascii="Trebuchet MS" w:hAnsi="Trebuchet MS"/>
        </w:rPr>
        <w:t>z</w:t>
      </w:r>
      <w:r>
        <w:rPr>
          <w:rFonts w:ascii="Trebuchet MS" w:hAnsi="Trebuchet MS"/>
        </w:rPr>
        <w:t>hotovitel</w:t>
      </w:r>
      <w:r w:rsidR="00B63DBB">
        <w:rPr>
          <w:rFonts w:ascii="Trebuchet MS" w:hAnsi="Trebuchet MS"/>
        </w:rPr>
        <w:t>e</w:t>
      </w:r>
    </w:p>
    <w:p w:rsidR="009760A1" w:rsidRDefault="009760A1" w:rsidP="009760A1">
      <w:pPr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</w:t>
      </w:r>
      <w:r w:rsidR="008659E2">
        <w:rPr>
          <w:rFonts w:ascii="Trebuchet MS" w:hAnsi="Trebuchet MS"/>
          <w:noProof/>
        </w:rPr>
        <w:t xml:space="preserve"> </w:t>
      </w:r>
      <w:r>
        <w:rPr>
          <w:rFonts w:ascii="Trebuchet MS" w:hAnsi="Trebuchet MS"/>
          <w:noProof/>
        </w:rPr>
        <w:t xml:space="preserve"> </w:t>
      </w:r>
      <w:r w:rsidR="00EC6F48">
        <w:rPr>
          <w:rFonts w:ascii="Trebuchet MS" w:hAnsi="Trebuchet MS"/>
          <w:noProof/>
        </w:rPr>
        <w:tab/>
      </w:r>
      <w:r w:rsidR="00EC6F48">
        <w:rPr>
          <w:rFonts w:ascii="Trebuchet MS" w:hAnsi="Trebuchet MS"/>
          <w:noProof/>
        </w:rPr>
        <w:tab/>
      </w:r>
      <w:r w:rsidR="00EC6F48">
        <w:rPr>
          <w:rFonts w:ascii="Trebuchet MS" w:hAnsi="Trebuchet MS"/>
          <w:noProof/>
        </w:rPr>
        <w:tab/>
      </w:r>
      <w:r w:rsidR="00EC6F48">
        <w:rPr>
          <w:rFonts w:ascii="Trebuchet MS" w:hAnsi="Trebuchet MS"/>
          <w:noProof/>
        </w:rPr>
        <w:tab/>
      </w:r>
      <w:r w:rsidR="00EC6F48">
        <w:rPr>
          <w:rFonts w:ascii="Trebuchet MS" w:hAnsi="Trebuchet MS"/>
          <w:noProof/>
        </w:rPr>
        <w:tab/>
      </w:r>
      <w:r w:rsidR="00EC6F48">
        <w:rPr>
          <w:rFonts w:ascii="Trebuchet MS" w:hAnsi="Trebuchet MS"/>
          <w:noProof/>
        </w:rPr>
        <w:tab/>
      </w:r>
    </w:p>
    <w:p w:rsidR="00EC6F48" w:rsidRDefault="00EC6F48" w:rsidP="00EC6F48">
      <w:pPr>
        <w:ind w:left="708"/>
        <w:rPr>
          <w:color w:val="1F497D"/>
        </w:rPr>
      </w:pPr>
      <w:r w:rsidRPr="00EC6F48">
        <w:rPr>
          <w:rFonts w:ascii="Trebuchet MS" w:hAnsi="Trebuchet MS"/>
          <w:noProof/>
        </w:rPr>
        <w:tab/>
      </w:r>
      <w:r w:rsidRPr="00EC6F48">
        <w:rPr>
          <w:rFonts w:ascii="Trebuchet MS" w:hAnsi="Trebuchet MS"/>
          <w:noProof/>
        </w:rPr>
        <w:tab/>
      </w:r>
      <w:r w:rsidRPr="00EC6F48">
        <w:rPr>
          <w:rFonts w:ascii="Trebuchet MS" w:hAnsi="Trebuchet MS"/>
          <w:noProof/>
        </w:rPr>
        <w:tab/>
      </w:r>
      <w:r w:rsidRPr="00EC6F48">
        <w:rPr>
          <w:rFonts w:ascii="Trebuchet MS" w:hAnsi="Trebuchet MS"/>
          <w:noProof/>
        </w:rPr>
        <w:tab/>
      </w:r>
    </w:p>
    <w:p w:rsidR="00AE5E3C" w:rsidRPr="00EC6F48" w:rsidRDefault="00AE5E3C" w:rsidP="00EC6F48">
      <w:pPr>
        <w:rPr>
          <w:b/>
          <w:bCs/>
          <w:color w:val="1F497D"/>
        </w:rPr>
      </w:pPr>
    </w:p>
    <w:p w:rsidR="00030608" w:rsidRPr="00AE5E3C" w:rsidRDefault="00030608" w:rsidP="00AE5E3C">
      <w:pPr>
        <w:ind w:firstLine="708"/>
        <w:rPr>
          <w:rFonts w:ascii="Trebuchet MS" w:hAnsi="Trebuchet MS"/>
        </w:rPr>
      </w:pPr>
    </w:p>
    <w:sectPr w:rsidR="00030608" w:rsidRPr="00AE5E3C" w:rsidSect="00A339E9">
      <w:pgSz w:w="11907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30" w:rsidRDefault="009B5830">
      <w:r>
        <w:separator/>
      </w:r>
    </w:p>
  </w:endnote>
  <w:endnote w:type="continuationSeparator" w:id="0">
    <w:p w:rsidR="009B5830" w:rsidRDefault="009B5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30" w:rsidRDefault="009B5830">
      <w:r>
        <w:separator/>
      </w:r>
    </w:p>
  </w:footnote>
  <w:footnote w:type="continuationSeparator" w:id="0">
    <w:p w:rsidR="009B5830" w:rsidRDefault="009B58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C5F32"/>
    <w:multiLevelType w:val="hybridMultilevel"/>
    <w:tmpl w:val="735CFD16"/>
    <w:lvl w:ilvl="0" w:tplc="BF6E5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038EB"/>
    <w:multiLevelType w:val="multilevel"/>
    <w:tmpl w:val="0D1E7C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880"/>
        </w:tabs>
        <w:ind w:left="880" w:hanging="454"/>
      </w:pPr>
      <w:rPr>
        <w:rFonts w:ascii="Trebuchet MS" w:hAnsi="Trebuchet MS" w:hint="default"/>
      </w:rPr>
    </w:lvl>
    <w:lvl w:ilvl="2">
      <w:start w:val="1"/>
      <w:numFmt w:val="decimal"/>
      <w:lvlText w:val="6.1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469209BE"/>
    <w:multiLevelType w:val="multilevel"/>
    <w:tmpl w:val="ECAABCE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FE85E2D"/>
    <w:multiLevelType w:val="hybridMultilevel"/>
    <w:tmpl w:val="3C7A5E9E"/>
    <w:lvl w:ilvl="0" w:tplc="E8ACAAD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formLetters"/>
    <w:linkToQuery/>
    <w:dataType w:val="textFile"/>
    <w:connectString w:val=""/>
    <w:query w:val="SELECT * FROM D:\ProduktX\Verze.530\Sablony\Obj\Objednavka\ObjZdroj.dot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E5E3C"/>
    <w:rsid w:val="00016732"/>
    <w:rsid w:val="00021E1C"/>
    <w:rsid w:val="00030608"/>
    <w:rsid w:val="00041788"/>
    <w:rsid w:val="0004381F"/>
    <w:rsid w:val="00083D62"/>
    <w:rsid w:val="001B4B66"/>
    <w:rsid w:val="002A3C3B"/>
    <w:rsid w:val="002B5007"/>
    <w:rsid w:val="00326993"/>
    <w:rsid w:val="003312B9"/>
    <w:rsid w:val="003B068F"/>
    <w:rsid w:val="003B0B3E"/>
    <w:rsid w:val="003C1EB1"/>
    <w:rsid w:val="003E6427"/>
    <w:rsid w:val="003E7DDC"/>
    <w:rsid w:val="004021EA"/>
    <w:rsid w:val="004613EF"/>
    <w:rsid w:val="00496D9B"/>
    <w:rsid w:val="00502575"/>
    <w:rsid w:val="00512526"/>
    <w:rsid w:val="005134DB"/>
    <w:rsid w:val="005318EA"/>
    <w:rsid w:val="00532748"/>
    <w:rsid w:val="00566226"/>
    <w:rsid w:val="00577363"/>
    <w:rsid w:val="00591330"/>
    <w:rsid w:val="005C2098"/>
    <w:rsid w:val="005E5AE1"/>
    <w:rsid w:val="006100A2"/>
    <w:rsid w:val="006920CB"/>
    <w:rsid w:val="006E5384"/>
    <w:rsid w:val="006F31F6"/>
    <w:rsid w:val="006F32B6"/>
    <w:rsid w:val="007038A9"/>
    <w:rsid w:val="00735C97"/>
    <w:rsid w:val="007C0F24"/>
    <w:rsid w:val="00815206"/>
    <w:rsid w:val="008477BF"/>
    <w:rsid w:val="008659E2"/>
    <w:rsid w:val="00891991"/>
    <w:rsid w:val="008A1027"/>
    <w:rsid w:val="008B1B7A"/>
    <w:rsid w:val="008B59F7"/>
    <w:rsid w:val="00911FDB"/>
    <w:rsid w:val="00935334"/>
    <w:rsid w:val="00941172"/>
    <w:rsid w:val="009760A1"/>
    <w:rsid w:val="009A7118"/>
    <w:rsid w:val="009B5830"/>
    <w:rsid w:val="009B64BA"/>
    <w:rsid w:val="009C5767"/>
    <w:rsid w:val="009F07DA"/>
    <w:rsid w:val="00A06280"/>
    <w:rsid w:val="00A324EC"/>
    <w:rsid w:val="00A339E9"/>
    <w:rsid w:val="00A74076"/>
    <w:rsid w:val="00AA2757"/>
    <w:rsid w:val="00AB42EE"/>
    <w:rsid w:val="00AE5E3C"/>
    <w:rsid w:val="00AF362C"/>
    <w:rsid w:val="00AF63F1"/>
    <w:rsid w:val="00B30637"/>
    <w:rsid w:val="00B56F15"/>
    <w:rsid w:val="00B63DBB"/>
    <w:rsid w:val="00B75C81"/>
    <w:rsid w:val="00BC149B"/>
    <w:rsid w:val="00BC2476"/>
    <w:rsid w:val="00BC6935"/>
    <w:rsid w:val="00C03C1D"/>
    <w:rsid w:val="00C318BC"/>
    <w:rsid w:val="00C40A2A"/>
    <w:rsid w:val="00C50C13"/>
    <w:rsid w:val="00C70813"/>
    <w:rsid w:val="00C72A1A"/>
    <w:rsid w:val="00D867FD"/>
    <w:rsid w:val="00D90102"/>
    <w:rsid w:val="00D92A96"/>
    <w:rsid w:val="00DB0229"/>
    <w:rsid w:val="00E01F89"/>
    <w:rsid w:val="00E56A1E"/>
    <w:rsid w:val="00E71983"/>
    <w:rsid w:val="00E966FC"/>
    <w:rsid w:val="00EC6F48"/>
    <w:rsid w:val="00F20E86"/>
    <w:rsid w:val="00F355D6"/>
    <w:rsid w:val="00F64BF9"/>
    <w:rsid w:val="00F77147"/>
    <w:rsid w:val="00F8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339E9"/>
    <w:pPr>
      <w:suppressAutoHyphens/>
      <w:spacing w:after="120"/>
    </w:pPr>
  </w:style>
  <w:style w:type="paragraph" w:styleId="Nadpis1">
    <w:name w:val="heading 1"/>
    <w:next w:val="Normln"/>
    <w:qFormat/>
    <w:rsid w:val="00A339E9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A339E9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A339E9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A339E9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A339E9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A339E9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A339E9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A339E9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A339E9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A339E9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A339E9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A339E9"/>
    <w:pPr>
      <w:spacing w:line="240" w:lineRule="exact"/>
      <w:ind w:left="567" w:hanging="283"/>
    </w:pPr>
  </w:style>
  <w:style w:type="paragraph" w:styleId="Zhlav">
    <w:name w:val="header"/>
    <w:basedOn w:val="Normln"/>
    <w:rsid w:val="00A339E9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A339E9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A339E9"/>
    <w:rPr>
      <w:sz w:val="16"/>
    </w:rPr>
  </w:style>
  <w:style w:type="paragraph" w:styleId="Textkomente">
    <w:name w:val="annotation text"/>
    <w:basedOn w:val="Normln"/>
    <w:semiHidden/>
    <w:rsid w:val="00A339E9"/>
  </w:style>
  <w:style w:type="paragraph" w:styleId="Zkladntext">
    <w:name w:val="Body Text"/>
    <w:basedOn w:val="Normln"/>
    <w:rsid w:val="00A339E9"/>
    <w:pPr>
      <w:suppressAutoHyphens w:val="0"/>
      <w:spacing w:after="0"/>
    </w:pPr>
    <w:rPr>
      <w:rFonts w:ascii="Arial" w:hAnsi="Arial"/>
      <w:snapToGrid w:val="0"/>
      <w:color w:val="000000"/>
    </w:rPr>
  </w:style>
  <w:style w:type="paragraph" w:styleId="Zkladntext2">
    <w:name w:val="Body Text 2"/>
    <w:basedOn w:val="Normln"/>
    <w:link w:val="Zkladntext2Char"/>
    <w:rsid w:val="0003060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30608"/>
  </w:style>
  <w:style w:type="paragraph" w:styleId="Zkladntextodsazen">
    <w:name w:val="Body Text Indent"/>
    <w:basedOn w:val="Normln"/>
    <w:link w:val="ZkladntextodsazenChar"/>
    <w:rsid w:val="00577363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7363"/>
  </w:style>
  <w:style w:type="character" w:styleId="Hypertextovodkaz">
    <w:name w:val="Hyperlink"/>
    <w:uiPriority w:val="99"/>
    <w:unhideWhenUsed/>
    <w:rsid w:val="00AE5E3C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EC6F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C6F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41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2690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jkudlova</dc:creator>
  <cp:lastModifiedBy>capkovamonika</cp:lastModifiedBy>
  <cp:revision>2</cp:revision>
  <cp:lastPrinted>2025-05-27T08:21:00Z</cp:lastPrinted>
  <dcterms:created xsi:type="dcterms:W3CDTF">2025-05-27T08:29:00Z</dcterms:created>
  <dcterms:modified xsi:type="dcterms:W3CDTF">2025-05-27T08:29:00Z</dcterms:modified>
</cp:coreProperties>
</file>