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CE5D" w14:textId="77777777" w:rsidR="0069633A" w:rsidRPr="0069633A" w:rsidRDefault="0069633A" w:rsidP="0069633A">
      <w:pPr>
        <w:rPr>
          <w:rFonts w:ascii="Times New Roman" w:hAnsi="Times New Roman"/>
          <w:szCs w:val="22"/>
        </w:rPr>
      </w:pPr>
      <w:r w:rsidRPr="0069633A">
        <w:rPr>
          <w:rFonts w:ascii="Times New Roman" w:hAnsi="Times New Roman"/>
          <w:szCs w:val="22"/>
        </w:rPr>
        <w:t>N</w:t>
      </w:r>
      <w:r w:rsidR="00212A5B">
        <w:rPr>
          <w:rFonts w:ascii="Times New Roman" w:hAnsi="Times New Roman"/>
          <w:szCs w:val="22"/>
        </w:rPr>
        <w:t>íže psaného dne, měsíce a roku</w:t>
      </w:r>
    </w:p>
    <w:p w14:paraId="4EA29030" w14:textId="77777777" w:rsidR="0069633A" w:rsidRPr="0069633A" w:rsidRDefault="0069633A" w:rsidP="0069633A">
      <w:pPr>
        <w:rPr>
          <w:rFonts w:ascii="Times New Roman" w:hAnsi="Times New Roman"/>
          <w:b/>
          <w:bCs/>
          <w:szCs w:val="22"/>
        </w:rPr>
      </w:pPr>
    </w:p>
    <w:p w14:paraId="4D826970" w14:textId="77777777" w:rsidR="0069633A" w:rsidRPr="0069633A" w:rsidRDefault="0069633A" w:rsidP="0069633A">
      <w:pPr>
        <w:rPr>
          <w:rFonts w:ascii="Times New Roman" w:hAnsi="Times New Roman"/>
          <w:b/>
          <w:bCs/>
          <w:szCs w:val="22"/>
        </w:rPr>
      </w:pPr>
    </w:p>
    <w:p w14:paraId="1F13CC06" w14:textId="77777777" w:rsidR="0069633A" w:rsidRPr="0069633A" w:rsidRDefault="0069633A" w:rsidP="0069633A">
      <w:pPr>
        <w:rPr>
          <w:rFonts w:ascii="Times New Roman" w:hAnsi="Times New Roman"/>
          <w:b/>
          <w:bCs/>
          <w:szCs w:val="22"/>
        </w:rPr>
      </w:pPr>
    </w:p>
    <w:p w14:paraId="5586CFF4" w14:textId="77777777" w:rsidR="0069633A" w:rsidRPr="0069633A" w:rsidRDefault="0069633A" w:rsidP="0069633A">
      <w:pPr>
        <w:rPr>
          <w:rFonts w:ascii="Times New Roman" w:hAnsi="Times New Roman"/>
          <w:b/>
          <w:bCs/>
          <w:szCs w:val="22"/>
        </w:rPr>
      </w:pPr>
    </w:p>
    <w:p w14:paraId="2FE4B250" w14:textId="77777777" w:rsidR="0069633A" w:rsidRPr="0069633A" w:rsidRDefault="0069633A" w:rsidP="0069633A">
      <w:pPr>
        <w:rPr>
          <w:rFonts w:ascii="Times New Roman" w:hAnsi="Times New Roman"/>
          <w:b/>
          <w:bCs/>
          <w:szCs w:val="22"/>
        </w:rPr>
      </w:pPr>
      <w:r w:rsidRPr="0069633A">
        <w:rPr>
          <w:rFonts w:ascii="Times New Roman" w:hAnsi="Times New Roman"/>
          <w:b/>
          <w:bCs/>
          <w:szCs w:val="22"/>
        </w:rPr>
        <w:t xml:space="preserve">Statutární město Karlovy Vary </w:t>
      </w:r>
    </w:p>
    <w:p w14:paraId="73996566" w14:textId="77777777" w:rsidR="0069633A" w:rsidRPr="0069633A" w:rsidRDefault="0069633A" w:rsidP="0069633A">
      <w:pPr>
        <w:rPr>
          <w:rFonts w:ascii="Times New Roman" w:hAnsi="Times New Roman"/>
          <w:szCs w:val="22"/>
        </w:rPr>
      </w:pPr>
      <w:r w:rsidRPr="0069633A">
        <w:rPr>
          <w:rFonts w:ascii="Times New Roman" w:hAnsi="Times New Roman"/>
          <w:szCs w:val="22"/>
        </w:rPr>
        <w:t xml:space="preserve">Moskevská 2035/21, </w:t>
      </w:r>
      <w:r w:rsidR="00640B49">
        <w:rPr>
          <w:rFonts w:ascii="Times New Roman" w:hAnsi="Times New Roman"/>
          <w:szCs w:val="22"/>
        </w:rPr>
        <w:t>360 01</w:t>
      </w:r>
      <w:r w:rsidRPr="0069633A">
        <w:rPr>
          <w:rFonts w:ascii="Times New Roman" w:hAnsi="Times New Roman"/>
          <w:szCs w:val="22"/>
        </w:rPr>
        <w:t xml:space="preserve"> Karlovy Vary 1</w:t>
      </w:r>
    </w:p>
    <w:p w14:paraId="5ED3FF0D" w14:textId="77777777" w:rsidR="0069633A" w:rsidRPr="0069633A" w:rsidRDefault="0069633A" w:rsidP="0069633A">
      <w:pPr>
        <w:rPr>
          <w:rFonts w:ascii="Times New Roman" w:hAnsi="Times New Roman"/>
          <w:szCs w:val="22"/>
        </w:rPr>
      </w:pPr>
      <w:r w:rsidRPr="0069633A">
        <w:rPr>
          <w:rFonts w:ascii="Times New Roman" w:hAnsi="Times New Roman"/>
          <w:szCs w:val="22"/>
        </w:rPr>
        <w:t>IČ: 002</w:t>
      </w:r>
      <w:r w:rsidR="00640B49">
        <w:rPr>
          <w:rFonts w:ascii="Times New Roman" w:hAnsi="Times New Roman"/>
          <w:szCs w:val="22"/>
        </w:rPr>
        <w:t xml:space="preserve"> </w:t>
      </w:r>
      <w:r w:rsidRPr="0069633A">
        <w:rPr>
          <w:rFonts w:ascii="Times New Roman" w:hAnsi="Times New Roman"/>
          <w:szCs w:val="22"/>
        </w:rPr>
        <w:t>54</w:t>
      </w:r>
      <w:r w:rsidR="00640B49">
        <w:rPr>
          <w:rFonts w:ascii="Times New Roman" w:hAnsi="Times New Roman"/>
          <w:szCs w:val="22"/>
        </w:rPr>
        <w:t xml:space="preserve"> </w:t>
      </w:r>
      <w:r w:rsidRPr="0069633A">
        <w:rPr>
          <w:rFonts w:ascii="Times New Roman" w:hAnsi="Times New Roman"/>
          <w:szCs w:val="22"/>
        </w:rPr>
        <w:t>657</w:t>
      </w:r>
    </w:p>
    <w:p w14:paraId="05EC7F73" w14:textId="77777777" w:rsidR="0069633A" w:rsidRPr="0069633A" w:rsidRDefault="0069633A" w:rsidP="0069633A">
      <w:pPr>
        <w:rPr>
          <w:rFonts w:ascii="Times New Roman" w:hAnsi="Times New Roman"/>
          <w:szCs w:val="22"/>
        </w:rPr>
      </w:pPr>
      <w:r w:rsidRPr="0069633A">
        <w:rPr>
          <w:rFonts w:ascii="Times New Roman" w:hAnsi="Times New Roman"/>
          <w:szCs w:val="22"/>
        </w:rPr>
        <w:t>DIČ: CZ00254657</w:t>
      </w:r>
    </w:p>
    <w:p w14:paraId="5CE21D91" w14:textId="77777777" w:rsidR="0069633A" w:rsidRDefault="008A1765" w:rsidP="0069633A">
      <w:pPr>
        <w:rPr>
          <w:rFonts w:ascii="Times New Roman" w:hAnsi="Times New Roman"/>
          <w:szCs w:val="22"/>
        </w:rPr>
      </w:pPr>
      <w:r>
        <w:rPr>
          <w:rFonts w:ascii="Times New Roman" w:hAnsi="Times New Roman"/>
          <w:szCs w:val="22"/>
        </w:rPr>
        <w:t>bankovní spojení: Česká spořitelna, a. s., pobočka Karlovy Vary</w:t>
      </w:r>
    </w:p>
    <w:p w14:paraId="699525C1" w14:textId="77777777" w:rsidR="008A1765" w:rsidRPr="0069633A" w:rsidRDefault="008A1765" w:rsidP="0069633A">
      <w:pPr>
        <w:rPr>
          <w:rFonts w:ascii="Times New Roman" w:hAnsi="Times New Roman"/>
          <w:szCs w:val="22"/>
        </w:rPr>
      </w:pPr>
      <w:r>
        <w:rPr>
          <w:rFonts w:ascii="Times New Roman" w:hAnsi="Times New Roman"/>
          <w:szCs w:val="22"/>
        </w:rPr>
        <w:t xml:space="preserve">číslo účtu: </w:t>
      </w:r>
      <w:r w:rsidR="00D2653D" w:rsidRPr="00150517">
        <w:rPr>
          <w:rFonts w:ascii="Times New Roman" w:hAnsi="Times New Roman"/>
          <w:szCs w:val="22"/>
          <w:highlight w:val="black"/>
        </w:rPr>
        <w:t>27-</w:t>
      </w:r>
      <w:r w:rsidRPr="00150517">
        <w:rPr>
          <w:rFonts w:ascii="Times New Roman" w:hAnsi="Times New Roman"/>
          <w:szCs w:val="22"/>
          <w:highlight w:val="black"/>
        </w:rPr>
        <w:t>800424389/0800</w:t>
      </w:r>
    </w:p>
    <w:p w14:paraId="19D65467" w14:textId="77777777" w:rsidR="0069633A" w:rsidRPr="0069633A" w:rsidRDefault="0069633A" w:rsidP="0069633A">
      <w:pPr>
        <w:rPr>
          <w:rFonts w:ascii="Times New Roman" w:hAnsi="Times New Roman"/>
          <w:snapToGrid w:val="0"/>
          <w:szCs w:val="22"/>
        </w:rPr>
      </w:pPr>
      <w:r w:rsidRPr="0069633A">
        <w:rPr>
          <w:rFonts w:ascii="Times New Roman" w:hAnsi="Times New Roman"/>
          <w:snapToGrid w:val="0"/>
          <w:szCs w:val="22"/>
        </w:rPr>
        <w:t xml:space="preserve">zastoupené na základě plné moci ze dne </w:t>
      </w:r>
      <w:r w:rsidR="001925E6">
        <w:rPr>
          <w:rFonts w:ascii="Times New Roman" w:hAnsi="Times New Roman"/>
          <w:snapToGrid w:val="0"/>
          <w:szCs w:val="22"/>
        </w:rPr>
        <w:t xml:space="preserve">1. 03. 2023 </w:t>
      </w:r>
      <w:r w:rsidR="001925E6" w:rsidRPr="00D42715">
        <w:rPr>
          <w:rFonts w:ascii="Times New Roman" w:hAnsi="Times New Roman"/>
          <w:b/>
          <w:snapToGrid w:val="0"/>
          <w:szCs w:val="22"/>
        </w:rPr>
        <w:t>Mgr. Lucií Vrábelovou</w:t>
      </w:r>
      <w:r w:rsidRPr="0069633A">
        <w:rPr>
          <w:rFonts w:ascii="Times New Roman" w:hAnsi="Times New Roman"/>
          <w:b/>
          <w:bCs/>
          <w:snapToGrid w:val="0"/>
          <w:szCs w:val="22"/>
        </w:rPr>
        <w:t>,</w:t>
      </w:r>
      <w:r w:rsidR="001925E6">
        <w:rPr>
          <w:rFonts w:ascii="Times New Roman" w:hAnsi="Times New Roman"/>
          <w:snapToGrid w:val="0"/>
          <w:szCs w:val="22"/>
        </w:rPr>
        <w:t xml:space="preserve"> vedoucí</w:t>
      </w:r>
      <w:r w:rsidRPr="0069633A">
        <w:rPr>
          <w:rFonts w:ascii="Times New Roman" w:hAnsi="Times New Roman"/>
          <w:snapToGrid w:val="0"/>
          <w:szCs w:val="22"/>
        </w:rPr>
        <w:t xml:space="preserve"> oddělení </w:t>
      </w:r>
      <w:r w:rsidR="001925E6">
        <w:rPr>
          <w:rFonts w:ascii="Times New Roman" w:hAnsi="Times New Roman"/>
          <w:snapToGrid w:val="0"/>
          <w:szCs w:val="22"/>
        </w:rPr>
        <w:t xml:space="preserve">prodejů a pronájmů majetku </w:t>
      </w:r>
      <w:r w:rsidRPr="0069633A">
        <w:rPr>
          <w:rFonts w:ascii="Times New Roman" w:hAnsi="Times New Roman"/>
          <w:snapToGrid w:val="0"/>
          <w:szCs w:val="22"/>
        </w:rPr>
        <w:t>odboru majetku města Magistrátu města Karlovy Vary</w:t>
      </w:r>
    </w:p>
    <w:p w14:paraId="4E70AD7D" w14:textId="77777777" w:rsidR="0069633A" w:rsidRPr="0069633A" w:rsidRDefault="0069633A" w:rsidP="0069633A">
      <w:pPr>
        <w:rPr>
          <w:rFonts w:ascii="Times New Roman" w:hAnsi="Times New Roman"/>
          <w:szCs w:val="22"/>
        </w:rPr>
      </w:pPr>
    </w:p>
    <w:p w14:paraId="53BC657B" w14:textId="77777777" w:rsidR="0069633A" w:rsidRPr="0069633A" w:rsidRDefault="0069633A" w:rsidP="0069633A">
      <w:pPr>
        <w:rPr>
          <w:rFonts w:ascii="Times New Roman" w:hAnsi="Times New Roman"/>
          <w:szCs w:val="22"/>
        </w:rPr>
      </w:pPr>
      <w:r w:rsidRPr="0069633A">
        <w:rPr>
          <w:rFonts w:ascii="Times New Roman" w:hAnsi="Times New Roman"/>
          <w:szCs w:val="22"/>
        </w:rPr>
        <w:t>na straně jedné (dále jen „</w:t>
      </w:r>
      <w:r w:rsidR="00212A5B">
        <w:rPr>
          <w:rFonts w:ascii="Times New Roman" w:hAnsi="Times New Roman"/>
          <w:b/>
          <w:bCs/>
          <w:szCs w:val="22"/>
        </w:rPr>
        <w:t>Nájemce</w:t>
      </w:r>
      <w:r w:rsidRPr="0069633A">
        <w:rPr>
          <w:rFonts w:ascii="Times New Roman" w:hAnsi="Times New Roman"/>
          <w:szCs w:val="22"/>
        </w:rPr>
        <w:t>“)</w:t>
      </w:r>
    </w:p>
    <w:p w14:paraId="7D8E0E0D" w14:textId="77777777" w:rsidR="0069633A" w:rsidRPr="0069633A" w:rsidRDefault="0069633A" w:rsidP="0069633A">
      <w:pPr>
        <w:rPr>
          <w:rFonts w:ascii="Times New Roman" w:hAnsi="Times New Roman"/>
          <w:szCs w:val="22"/>
        </w:rPr>
      </w:pPr>
    </w:p>
    <w:p w14:paraId="4DBDF7EA" w14:textId="77777777" w:rsidR="0069633A" w:rsidRPr="0069633A" w:rsidRDefault="0069633A" w:rsidP="0069633A">
      <w:pPr>
        <w:rPr>
          <w:rFonts w:ascii="Times New Roman" w:hAnsi="Times New Roman"/>
          <w:szCs w:val="22"/>
        </w:rPr>
      </w:pPr>
    </w:p>
    <w:p w14:paraId="0BDCBB21" w14:textId="77777777" w:rsidR="0069633A" w:rsidRPr="0069633A" w:rsidRDefault="0069633A" w:rsidP="0069633A">
      <w:pPr>
        <w:rPr>
          <w:rFonts w:ascii="Times New Roman" w:hAnsi="Times New Roman"/>
          <w:szCs w:val="22"/>
        </w:rPr>
      </w:pPr>
      <w:r w:rsidRPr="0069633A">
        <w:rPr>
          <w:rFonts w:ascii="Times New Roman" w:hAnsi="Times New Roman"/>
          <w:szCs w:val="22"/>
        </w:rPr>
        <w:t>a</w:t>
      </w:r>
    </w:p>
    <w:p w14:paraId="2E03A2C7" w14:textId="77777777" w:rsidR="0069633A" w:rsidRPr="0069633A" w:rsidRDefault="0069633A" w:rsidP="0069633A">
      <w:pPr>
        <w:rPr>
          <w:rFonts w:ascii="Times New Roman" w:hAnsi="Times New Roman"/>
          <w:szCs w:val="22"/>
        </w:rPr>
      </w:pPr>
    </w:p>
    <w:p w14:paraId="5C887233" w14:textId="77777777" w:rsidR="0069633A" w:rsidRPr="0069633A" w:rsidRDefault="0069633A" w:rsidP="0069633A">
      <w:pPr>
        <w:rPr>
          <w:rFonts w:ascii="Times New Roman" w:hAnsi="Times New Roman"/>
          <w:szCs w:val="22"/>
        </w:rPr>
      </w:pPr>
    </w:p>
    <w:p w14:paraId="7991FA6C" w14:textId="77777777" w:rsidR="00D2653D" w:rsidRPr="00D2653D" w:rsidRDefault="00D9793B" w:rsidP="00D2653D">
      <w:pPr>
        <w:rPr>
          <w:rFonts w:ascii="Times New Roman" w:hAnsi="Times New Roman"/>
          <w:b/>
          <w:szCs w:val="22"/>
        </w:rPr>
      </w:pPr>
      <w:r>
        <w:rPr>
          <w:rFonts w:ascii="Times New Roman" w:hAnsi="Times New Roman"/>
          <w:b/>
          <w:szCs w:val="22"/>
        </w:rPr>
        <w:t>KAREL HOLOUBEK – Trade Group, a. s.</w:t>
      </w:r>
    </w:p>
    <w:p w14:paraId="7040F0A6" w14:textId="77777777" w:rsidR="00D9793B" w:rsidRDefault="00D9793B" w:rsidP="00D2653D">
      <w:pPr>
        <w:rPr>
          <w:rFonts w:ascii="Times New Roman" w:hAnsi="Times New Roman"/>
          <w:szCs w:val="22"/>
        </w:rPr>
      </w:pPr>
      <w:r>
        <w:rPr>
          <w:rFonts w:ascii="Times New Roman" w:hAnsi="Times New Roman"/>
          <w:szCs w:val="22"/>
        </w:rPr>
        <w:t>odštěpný závod Teplárna Karlovy Vary</w:t>
      </w:r>
    </w:p>
    <w:p w14:paraId="065D1468" w14:textId="77777777" w:rsidR="00D2653D" w:rsidRDefault="00D2653D" w:rsidP="00D2653D">
      <w:pPr>
        <w:rPr>
          <w:rFonts w:ascii="Times New Roman" w:hAnsi="Times New Roman"/>
          <w:szCs w:val="22"/>
        </w:rPr>
      </w:pPr>
      <w:r>
        <w:rPr>
          <w:rFonts w:ascii="Times New Roman" w:hAnsi="Times New Roman"/>
          <w:szCs w:val="22"/>
        </w:rPr>
        <w:t>Na Výšině 348/26, 360 04 Karlovy Vary</w:t>
      </w:r>
    </w:p>
    <w:p w14:paraId="3BE49640" w14:textId="77777777" w:rsidR="00D2653D" w:rsidRDefault="00D2653D" w:rsidP="00D2653D">
      <w:pPr>
        <w:rPr>
          <w:rFonts w:ascii="Times New Roman" w:hAnsi="Times New Roman"/>
          <w:b/>
          <w:bCs/>
          <w:szCs w:val="22"/>
        </w:rPr>
      </w:pPr>
      <w:r>
        <w:rPr>
          <w:rFonts w:ascii="Times New Roman" w:hAnsi="Times New Roman"/>
          <w:szCs w:val="22"/>
        </w:rPr>
        <w:t xml:space="preserve">IČ: </w:t>
      </w:r>
      <w:r w:rsidR="00D9793B">
        <w:rPr>
          <w:rFonts w:ascii="Times New Roman" w:hAnsi="Times New Roman"/>
          <w:szCs w:val="22"/>
        </w:rPr>
        <w:t>250</w:t>
      </w:r>
      <w:r w:rsidR="00640B49">
        <w:rPr>
          <w:rFonts w:ascii="Times New Roman" w:hAnsi="Times New Roman"/>
          <w:szCs w:val="22"/>
        </w:rPr>
        <w:t xml:space="preserve"> </w:t>
      </w:r>
      <w:r w:rsidR="00D9793B">
        <w:rPr>
          <w:rFonts w:ascii="Times New Roman" w:hAnsi="Times New Roman"/>
          <w:szCs w:val="22"/>
        </w:rPr>
        <w:t>60</w:t>
      </w:r>
      <w:r w:rsidR="00640B49">
        <w:rPr>
          <w:rFonts w:ascii="Times New Roman" w:hAnsi="Times New Roman"/>
          <w:szCs w:val="22"/>
        </w:rPr>
        <w:t xml:space="preserve"> </w:t>
      </w:r>
      <w:r w:rsidR="00D9793B">
        <w:rPr>
          <w:rFonts w:ascii="Times New Roman" w:hAnsi="Times New Roman"/>
          <w:szCs w:val="22"/>
        </w:rPr>
        <w:t>996</w:t>
      </w:r>
    </w:p>
    <w:p w14:paraId="4B64DF21" w14:textId="77777777" w:rsidR="00D2653D" w:rsidRDefault="00D2653D" w:rsidP="00D2653D">
      <w:pPr>
        <w:rPr>
          <w:rFonts w:ascii="Times New Roman" w:hAnsi="Times New Roman"/>
          <w:bCs/>
          <w:szCs w:val="22"/>
        </w:rPr>
      </w:pPr>
      <w:r>
        <w:rPr>
          <w:rFonts w:ascii="Times New Roman" w:hAnsi="Times New Roman"/>
          <w:bCs/>
          <w:szCs w:val="22"/>
        </w:rPr>
        <w:t xml:space="preserve">DIČ: </w:t>
      </w:r>
      <w:r w:rsidR="00071E4C">
        <w:rPr>
          <w:rFonts w:ascii="Times New Roman" w:hAnsi="Times New Roman"/>
          <w:bCs/>
          <w:szCs w:val="22"/>
        </w:rPr>
        <w:t>CZ25060996</w:t>
      </w:r>
    </w:p>
    <w:p w14:paraId="77D0D292" w14:textId="77777777" w:rsidR="00CF06AE" w:rsidRDefault="00CF06AE" w:rsidP="00CF06AE">
      <w:pPr>
        <w:rPr>
          <w:rFonts w:ascii="Times New Roman" w:hAnsi="Times New Roman"/>
          <w:szCs w:val="22"/>
        </w:rPr>
      </w:pPr>
      <w:r w:rsidRPr="0069633A">
        <w:rPr>
          <w:rFonts w:ascii="Times New Roman" w:hAnsi="Times New Roman"/>
          <w:szCs w:val="22"/>
        </w:rPr>
        <w:t>pronajímatel je plátcem DPH</w:t>
      </w:r>
    </w:p>
    <w:p w14:paraId="212B2639" w14:textId="2CFC6A4B" w:rsidR="00D2653D" w:rsidRDefault="00D2653D" w:rsidP="00D2653D">
      <w:pPr>
        <w:rPr>
          <w:rFonts w:ascii="Times New Roman" w:hAnsi="Times New Roman"/>
          <w:szCs w:val="22"/>
        </w:rPr>
      </w:pPr>
      <w:r>
        <w:rPr>
          <w:rFonts w:ascii="Times New Roman" w:hAnsi="Times New Roman"/>
          <w:szCs w:val="22"/>
        </w:rPr>
        <w:t xml:space="preserve">bankovní spojení: </w:t>
      </w:r>
      <w:r w:rsidR="00D451F4" w:rsidRPr="00D451F4">
        <w:rPr>
          <w:rFonts w:ascii="Times New Roman" w:hAnsi="Times New Roman"/>
          <w:szCs w:val="22"/>
        </w:rPr>
        <w:t>Raiffeissenbank</w:t>
      </w:r>
      <w:r w:rsidR="00D451F4">
        <w:rPr>
          <w:rFonts w:ascii="Times New Roman" w:hAnsi="Times New Roman"/>
          <w:szCs w:val="22"/>
        </w:rPr>
        <w:t>,</w:t>
      </w:r>
      <w:r w:rsidR="00D451F4" w:rsidRPr="00D451F4">
        <w:rPr>
          <w:rFonts w:ascii="Times New Roman" w:hAnsi="Times New Roman"/>
          <w:szCs w:val="22"/>
        </w:rPr>
        <w:t>a.s</w:t>
      </w:r>
    </w:p>
    <w:p w14:paraId="0F6623DD" w14:textId="17DB2636" w:rsidR="00D2653D" w:rsidRDefault="00D2653D" w:rsidP="00D2653D">
      <w:pPr>
        <w:rPr>
          <w:rFonts w:ascii="Times New Roman" w:hAnsi="Times New Roman"/>
          <w:szCs w:val="22"/>
        </w:rPr>
      </w:pPr>
      <w:r>
        <w:rPr>
          <w:rFonts w:ascii="Times New Roman" w:hAnsi="Times New Roman"/>
          <w:szCs w:val="22"/>
        </w:rPr>
        <w:t>číslo účtu:</w:t>
      </w:r>
      <w:r w:rsidR="00D451F4">
        <w:rPr>
          <w:rFonts w:ascii="Times New Roman" w:hAnsi="Times New Roman"/>
          <w:szCs w:val="22"/>
        </w:rPr>
        <w:t xml:space="preserve"> </w:t>
      </w:r>
      <w:r w:rsidR="00D451F4" w:rsidRPr="00150517">
        <w:rPr>
          <w:rFonts w:ascii="Times New Roman" w:hAnsi="Times New Roman"/>
          <w:szCs w:val="22"/>
          <w:highlight w:val="black"/>
        </w:rPr>
        <w:t>1003093200/5500</w:t>
      </w:r>
    </w:p>
    <w:p w14:paraId="5C7A8FE1" w14:textId="77777777" w:rsidR="00D2653D" w:rsidRDefault="00D2653D" w:rsidP="00D2653D">
      <w:pPr>
        <w:rPr>
          <w:rFonts w:ascii="Times New Roman" w:hAnsi="Times New Roman"/>
          <w:bCs/>
          <w:szCs w:val="22"/>
        </w:rPr>
      </w:pPr>
      <w:r>
        <w:rPr>
          <w:rFonts w:ascii="Times New Roman" w:hAnsi="Times New Roman"/>
          <w:bCs/>
          <w:szCs w:val="22"/>
        </w:rPr>
        <w:t>zastoupen</w:t>
      </w:r>
      <w:r w:rsidR="00640B49">
        <w:rPr>
          <w:rFonts w:ascii="Times New Roman" w:hAnsi="Times New Roman"/>
          <w:bCs/>
          <w:szCs w:val="22"/>
        </w:rPr>
        <w:t>á</w:t>
      </w:r>
      <w:r>
        <w:rPr>
          <w:rFonts w:ascii="Times New Roman" w:hAnsi="Times New Roman"/>
          <w:bCs/>
          <w:szCs w:val="22"/>
        </w:rPr>
        <w:t xml:space="preserve">: </w:t>
      </w:r>
      <w:r w:rsidR="00FC31AF">
        <w:rPr>
          <w:rFonts w:ascii="Times New Roman" w:hAnsi="Times New Roman"/>
          <w:b/>
          <w:bCs/>
          <w:szCs w:val="22"/>
        </w:rPr>
        <w:t>Ing. Roman</w:t>
      </w:r>
      <w:r w:rsidR="00640B49">
        <w:rPr>
          <w:rFonts w:ascii="Times New Roman" w:hAnsi="Times New Roman"/>
          <w:b/>
          <w:bCs/>
          <w:szCs w:val="22"/>
        </w:rPr>
        <w:t>em</w:t>
      </w:r>
      <w:r w:rsidR="00FC31AF">
        <w:rPr>
          <w:rFonts w:ascii="Times New Roman" w:hAnsi="Times New Roman"/>
          <w:b/>
          <w:bCs/>
          <w:szCs w:val="22"/>
        </w:rPr>
        <w:t xml:space="preserve"> Miark</w:t>
      </w:r>
      <w:r w:rsidR="00640B49">
        <w:rPr>
          <w:rFonts w:ascii="Times New Roman" w:hAnsi="Times New Roman"/>
          <w:b/>
          <w:bCs/>
          <w:szCs w:val="22"/>
        </w:rPr>
        <w:t>ou</w:t>
      </w:r>
      <w:r w:rsidR="00640B49" w:rsidRPr="007B5052">
        <w:rPr>
          <w:rFonts w:ascii="Times New Roman" w:hAnsi="Times New Roman"/>
          <w:bCs/>
          <w:szCs w:val="22"/>
        </w:rPr>
        <w:t>, vedoucí</w:t>
      </w:r>
      <w:r w:rsidR="00640B49">
        <w:rPr>
          <w:rFonts w:ascii="Times New Roman" w:hAnsi="Times New Roman"/>
          <w:bCs/>
          <w:szCs w:val="22"/>
        </w:rPr>
        <w:t>m</w:t>
      </w:r>
      <w:r w:rsidR="00640B49" w:rsidRPr="007B5052">
        <w:rPr>
          <w:rFonts w:ascii="Times New Roman" w:hAnsi="Times New Roman"/>
          <w:bCs/>
          <w:szCs w:val="22"/>
        </w:rPr>
        <w:t xml:space="preserve"> odštěpného závodu</w:t>
      </w:r>
      <w:r w:rsidR="00640B49">
        <w:rPr>
          <w:rFonts w:ascii="Times New Roman" w:hAnsi="Times New Roman"/>
          <w:b/>
          <w:bCs/>
          <w:szCs w:val="22"/>
        </w:rPr>
        <w:t xml:space="preserve"> </w:t>
      </w:r>
    </w:p>
    <w:p w14:paraId="64EE8639" w14:textId="77777777" w:rsidR="008A1765" w:rsidRDefault="008A1765" w:rsidP="0069633A">
      <w:pPr>
        <w:rPr>
          <w:rFonts w:ascii="Times New Roman" w:hAnsi="Times New Roman"/>
          <w:szCs w:val="22"/>
        </w:rPr>
      </w:pPr>
    </w:p>
    <w:p w14:paraId="2DA03098" w14:textId="77777777" w:rsidR="00D2653D" w:rsidRPr="0069633A" w:rsidRDefault="00D2653D" w:rsidP="0069633A">
      <w:pPr>
        <w:rPr>
          <w:rFonts w:ascii="Times New Roman" w:hAnsi="Times New Roman"/>
          <w:szCs w:val="22"/>
        </w:rPr>
      </w:pPr>
    </w:p>
    <w:p w14:paraId="757502AB" w14:textId="77777777" w:rsidR="0069633A" w:rsidRPr="0069633A" w:rsidRDefault="0069633A" w:rsidP="0069633A">
      <w:pPr>
        <w:rPr>
          <w:rFonts w:ascii="Times New Roman" w:hAnsi="Times New Roman"/>
          <w:szCs w:val="22"/>
        </w:rPr>
      </w:pPr>
      <w:r w:rsidRPr="0069633A">
        <w:rPr>
          <w:rFonts w:ascii="Times New Roman" w:hAnsi="Times New Roman"/>
          <w:szCs w:val="22"/>
        </w:rPr>
        <w:t xml:space="preserve">na straně druhé (dále jen </w:t>
      </w:r>
      <w:r w:rsidR="00212A5B" w:rsidRPr="0069633A">
        <w:rPr>
          <w:rFonts w:ascii="Times New Roman" w:hAnsi="Times New Roman"/>
          <w:szCs w:val="22"/>
        </w:rPr>
        <w:t>„</w:t>
      </w:r>
      <w:r w:rsidR="00212A5B" w:rsidRPr="0069633A">
        <w:rPr>
          <w:rFonts w:ascii="Times New Roman" w:hAnsi="Times New Roman"/>
          <w:b/>
          <w:bCs/>
          <w:szCs w:val="22"/>
        </w:rPr>
        <w:t>Pronajímatel</w:t>
      </w:r>
      <w:r w:rsidR="00212A5B" w:rsidRPr="0069633A">
        <w:rPr>
          <w:rFonts w:ascii="Times New Roman" w:hAnsi="Times New Roman"/>
          <w:szCs w:val="22"/>
        </w:rPr>
        <w:t>“)</w:t>
      </w:r>
    </w:p>
    <w:p w14:paraId="24F456F4" w14:textId="77777777" w:rsidR="0069633A" w:rsidRPr="0069633A" w:rsidRDefault="0069633A" w:rsidP="0069633A">
      <w:pPr>
        <w:jc w:val="center"/>
        <w:rPr>
          <w:rFonts w:ascii="Times New Roman" w:hAnsi="Times New Roman"/>
          <w:szCs w:val="22"/>
        </w:rPr>
      </w:pPr>
    </w:p>
    <w:p w14:paraId="4CB899CB" w14:textId="77777777" w:rsidR="0069633A" w:rsidRPr="0069633A" w:rsidRDefault="0069633A" w:rsidP="0069633A">
      <w:pPr>
        <w:jc w:val="center"/>
        <w:rPr>
          <w:rFonts w:ascii="Times New Roman" w:hAnsi="Times New Roman"/>
          <w:szCs w:val="22"/>
        </w:rPr>
      </w:pPr>
      <w:bookmarkStart w:id="0" w:name="_GoBack"/>
      <w:bookmarkEnd w:id="0"/>
    </w:p>
    <w:p w14:paraId="60F0E1B4" w14:textId="77777777" w:rsidR="0069633A" w:rsidRPr="0069633A" w:rsidRDefault="0069633A" w:rsidP="0069633A">
      <w:pPr>
        <w:jc w:val="center"/>
        <w:rPr>
          <w:rFonts w:ascii="Times New Roman" w:hAnsi="Times New Roman"/>
          <w:szCs w:val="22"/>
        </w:rPr>
      </w:pPr>
    </w:p>
    <w:p w14:paraId="140F91E2" w14:textId="77777777" w:rsidR="0069633A" w:rsidRPr="0069633A" w:rsidRDefault="0069633A" w:rsidP="0069633A">
      <w:pPr>
        <w:jc w:val="center"/>
        <w:rPr>
          <w:rFonts w:ascii="Times New Roman" w:hAnsi="Times New Roman"/>
          <w:szCs w:val="22"/>
        </w:rPr>
      </w:pPr>
    </w:p>
    <w:p w14:paraId="345C3643" w14:textId="77777777" w:rsidR="0069633A" w:rsidRPr="0069633A" w:rsidRDefault="0069633A" w:rsidP="0069633A">
      <w:pPr>
        <w:jc w:val="center"/>
        <w:rPr>
          <w:rFonts w:ascii="Times New Roman" w:hAnsi="Times New Roman"/>
          <w:szCs w:val="22"/>
        </w:rPr>
      </w:pPr>
    </w:p>
    <w:p w14:paraId="509A73CB" w14:textId="77777777" w:rsidR="0069633A" w:rsidRPr="0069633A" w:rsidRDefault="0069633A" w:rsidP="0069633A">
      <w:pPr>
        <w:pStyle w:val="Normlnweb"/>
        <w:shd w:val="clear" w:color="auto" w:fill="FFFFFF"/>
        <w:spacing w:before="0" w:beforeAutospacing="0" w:after="120" w:afterAutospacing="0"/>
        <w:jc w:val="center"/>
        <w:rPr>
          <w:sz w:val="22"/>
          <w:szCs w:val="22"/>
        </w:rPr>
      </w:pPr>
      <w:r w:rsidRPr="0069633A">
        <w:rPr>
          <w:color w:val="000000"/>
          <w:sz w:val="22"/>
          <w:szCs w:val="22"/>
        </w:rPr>
        <w:t xml:space="preserve">uzavřeli </w:t>
      </w:r>
      <w:r w:rsidRPr="0069633A">
        <w:rPr>
          <w:sz w:val="22"/>
          <w:szCs w:val="22"/>
        </w:rPr>
        <w:t>podle § 2201 a násl. zákona č. 89/2012 Sb., občanský zákoník, ve znění pozdějších předpisů</w:t>
      </w:r>
    </w:p>
    <w:p w14:paraId="50590936" w14:textId="77777777" w:rsidR="0069633A" w:rsidRPr="0069633A" w:rsidRDefault="0069633A" w:rsidP="0069633A">
      <w:pPr>
        <w:pStyle w:val="Normlnweb"/>
        <w:shd w:val="clear" w:color="auto" w:fill="FFFFFF"/>
        <w:spacing w:before="0" w:beforeAutospacing="0" w:after="120" w:afterAutospacing="0"/>
        <w:jc w:val="center"/>
        <w:rPr>
          <w:sz w:val="22"/>
          <w:szCs w:val="22"/>
        </w:rPr>
      </w:pPr>
      <w:r w:rsidRPr="0069633A">
        <w:rPr>
          <w:sz w:val="22"/>
          <w:szCs w:val="22"/>
        </w:rPr>
        <w:t xml:space="preserve"> (dále jen „</w:t>
      </w:r>
      <w:r w:rsidRPr="0069633A">
        <w:rPr>
          <w:b/>
          <w:sz w:val="22"/>
          <w:szCs w:val="22"/>
        </w:rPr>
        <w:t>občanský</w:t>
      </w:r>
      <w:r w:rsidRPr="0069633A">
        <w:rPr>
          <w:sz w:val="22"/>
          <w:szCs w:val="22"/>
        </w:rPr>
        <w:t xml:space="preserve"> </w:t>
      </w:r>
      <w:r w:rsidRPr="0069633A">
        <w:rPr>
          <w:b/>
          <w:sz w:val="22"/>
          <w:szCs w:val="22"/>
        </w:rPr>
        <w:t>zákoník</w:t>
      </w:r>
      <w:r w:rsidRPr="0069633A">
        <w:rPr>
          <w:sz w:val="22"/>
          <w:szCs w:val="22"/>
        </w:rPr>
        <w:t>“)</w:t>
      </w:r>
    </w:p>
    <w:p w14:paraId="02C34DFD" w14:textId="77777777" w:rsidR="0069633A" w:rsidRPr="0069633A" w:rsidRDefault="0069633A" w:rsidP="0069633A">
      <w:pPr>
        <w:jc w:val="center"/>
        <w:rPr>
          <w:rFonts w:ascii="Times New Roman" w:hAnsi="Times New Roman"/>
          <w:szCs w:val="22"/>
        </w:rPr>
      </w:pPr>
      <w:r w:rsidRPr="0069633A">
        <w:rPr>
          <w:rFonts w:ascii="Times New Roman" w:hAnsi="Times New Roman"/>
          <w:szCs w:val="22"/>
        </w:rPr>
        <w:t xml:space="preserve"> </w:t>
      </w:r>
    </w:p>
    <w:p w14:paraId="19938F92" w14:textId="77777777" w:rsidR="0069633A" w:rsidRPr="0069633A" w:rsidRDefault="0069633A" w:rsidP="0069633A">
      <w:pPr>
        <w:jc w:val="center"/>
        <w:rPr>
          <w:rFonts w:ascii="Times New Roman" w:hAnsi="Times New Roman"/>
          <w:szCs w:val="22"/>
        </w:rPr>
      </w:pPr>
    </w:p>
    <w:p w14:paraId="4CF79168" w14:textId="77777777" w:rsidR="0069633A" w:rsidRPr="0069633A" w:rsidRDefault="0069633A" w:rsidP="0069633A">
      <w:pPr>
        <w:rPr>
          <w:rFonts w:ascii="Times New Roman" w:hAnsi="Times New Roman"/>
          <w:szCs w:val="22"/>
        </w:rPr>
      </w:pPr>
      <w:r>
        <w:rPr>
          <w:rFonts w:ascii="Times New Roman" w:hAnsi="Times New Roman"/>
          <w:b/>
          <w:bCs/>
          <w:szCs w:val="22"/>
        </w:rPr>
        <w:t>________</w:t>
      </w:r>
      <w:r w:rsidRPr="0069633A">
        <w:rPr>
          <w:rFonts w:ascii="Times New Roman" w:hAnsi="Times New Roman"/>
          <w:b/>
          <w:bCs/>
          <w:szCs w:val="22"/>
        </w:rPr>
        <w:t>__________________________________________________________________________</w:t>
      </w:r>
    </w:p>
    <w:p w14:paraId="50922A8E" w14:textId="77777777" w:rsidR="0069633A" w:rsidRPr="0069633A" w:rsidRDefault="0069633A" w:rsidP="0069633A">
      <w:pPr>
        <w:rPr>
          <w:rFonts w:ascii="Times New Roman" w:hAnsi="Times New Roman"/>
          <w:szCs w:val="22"/>
        </w:rPr>
      </w:pPr>
    </w:p>
    <w:p w14:paraId="12777962" w14:textId="77777777" w:rsidR="0069633A" w:rsidRPr="0069633A" w:rsidRDefault="0069633A" w:rsidP="0069633A">
      <w:pPr>
        <w:rPr>
          <w:rFonts w:ascii="Times New Roman" w:hAnsi="Times New Roman"/>
          <w:szCs w:val="22"/>
        </w:rPr>
      </w:pPr>
    </w:p>
    <w:p w14:paraId="0C785861" w14:textId="77777777" w:rsidR="0069633A" w:rsidRDefault="0069633A" w:rsidP="0069633A">
      <w:pPr>
        <w:pStyle w:val="Nzev"/>
        <w:rPr>
          <w:rFonts w:ascii="Times New Roman" w:hAnsi="Times New Roman" w:cs="Times New Roman"/>
          <w:sz w:val="28"/>
          <w:szCs w:val="28"/>
        </w:rPr>
      </w:pPr>
      <w:r w:rsidRPr="0069633A">
        <w:rPr>
          <w:rFonts w:ascii="Times New Roman" w:hAnsi="Times New Roman" w:cs="Times New Roman"/>
          <w:sz w:val="28"/>
          <w:szCs w:val="28"/>
        </w:rPr>
        <w:t xml:space="preserve">SMLOUVA O NÁJMU POZEMKU </w:t>
      </w:r>
    </w:p>
    <w:p w14:paraId="7FE3486B" w14:textId="77777777" w:rsidR="0069633A" w:rsidRDefault="002B11CF" w:rsidP="008A1765">
      <w:pPr>
        <w:jc w:val="center"/>
        <w:rPr>
          <w:rFonts w:ascii="Times New Roman" w:hAnsi="Times New Roman"/>
          <w:b/>
          <w:bCs/>
        </w:rPr>
      </w:pPr>
      <w:r w:rsidRPr="002B11CF">
        <w:rPr>
          <w:rFonts w:ascii="Times New Roman" w:hAnsi="Times New Roman"/>
          <w:b/>
          <w:bCs/>
        </w:rPr>
        <w:t>(dále jen „Smlouva“)</w:t>
      </w:r>
    </w:p>
    <w:p w14:paraId="4D5E2024" w14:textId="77777777" w:rsidR="00C45EFA" w:rsidRPr="0069633A" w:rsidRDefault="00C45EFA" w:rsidP="008A1765">
      <w:pPr>
        <w:jc w:val="center"/>
        <w:rPr>
          <w:rFonts w:ascii="Times New Roman" w:hAnsi="Times New Roman"/>
          <w:szCs w:val="22"/>
        </w:rPr>
      </w:pPr>
    </w:p>
    <w:p w14:paraId="2F03D4E1" w14:textId="77777777" w:rsidR="0069633A" w:rsidRPr="0069633A" w:rsidRDefault="0069633A" w:rsidP="0069633A">
      <w:pPr>
        <w:rPr>
          <w:rFonts w:ascii="Times New Roman" w:hAnsi="Times New Roman"/>
          <w:b/>
          <w:bCs/>
          <w:szCs w:val="22"/>
        </w:rPr>
      </w:pPr>
      <w:r w:rsidRPr="0069633A">
        <w:rPr>
          <w:rFonts w:ascii="Times New Roman" w:hAnsi="Times New Roman"/>
          <w:b/>
          <w:bCs/>
          <w:szCs w:val="22"/>
        </w:rPr>
        <w:t>___________________________________________________________</w:t>
      </w:r>
      <w:r>
        <w:rPr>
          <w:rFonts w:ascii="Times New Roman" w:hAnsi="Times New Roman"/>
          <w:b/>
          <w:bCs/>
          <w:szCs w:val="22"/>
        </w:rPr>
        <w:t>________</w:t>
      </w:r>
      <w:r w:rsidRPr="0069633A">
        <w:rPr>
          <w:rFonts w:ascii="Times New Roman" w:hAnsi="Times New Roman"/>
          <w:b/>
          <w:bCs/>
          <w:szCs w:val="22"/>
        </w:rPr>
        <w:t>_______________</w:t>
      </w:r>
    </w:p>
    <w:p w14:paraId="410A805F" w14:textId="77777777" w:rsidR="0069633A" w:rsidRPr="0069633A" w:rsidRDefault="0069633A" w:rsidP="0069633A">
      <w:pPr>
        <w:rPr>
          <w:rFonts w:ascii="Times New Roman" w:hAnsi="Times New Roman"/>
          <w:szCs w:val="22"/>
        </w:rPr>
      </w:pPr>
    </w:p>
    <w:p w14:paraId="4AEBA509" w14:textId="77777777" w:rsidR="00D2653D" w:rsidRDefault="00D2653D" w:rsidP="0069633A">
      <w:pPr>
        <w:rPr>
          <w:rFonts w:ascii="Times New Roman" w:hAnsi="Times New Roman"/>
          <w:snapToGrid w:val="0"/>
          <w:szCs w:val="22"/>
        </w:rPr>
      </w:pPr>
    </w:p>
    <w:p w14:paraId="4D273305" w14:textId="77777777" w:rsidR="00D2653D" w:rsidRDefault="00D2653D" w:rsidP="0069633A">
      <w:pPr>
        <w:rPr>
          <w:rFonts w:ascii="Times New Roman" w:hAnsi="Times New Roman"/>
          <w:snapToGrid w:val="0"/>
          <w:szCs w:val="22"/>
        </w:rPr>
      </w:pPr>
    </w:p>
    <w:p w14:paraId="73DD1E1B" w14:textId="77777777" w:rsidR="00C45EFA" w:rsidRDefault="00C45EFA" w:rsidP="0069633A">
      <w:pPr>
        <w:rPr>
          <w:rFonts w:ascii="Times New Roman" w:hAnsi="Times New Roman"/>
          <w:snapToGrid w:val="0"/>
          <w:szCs w:val="22"/>
        </w:rPr>
      </w:pPr>
    </w:p>
    <w:p w14:paraId="0F8D2880" w14:textId="77777777" w:rsidR="0069633A" w:rsidRDefault="0003011C" w:rsidP="0069633A">
      <w:pPr>
        <w:rPr>
          <w:rFonts w:ascii="Times New Roman" w:hAnsi="Times New Roman"/>
          <w:snapToGrid w:val="0"/>
          <w:szCs w:val="22"/>
        </w:rPr>
      </w:pPr>
      <w:r>
        <w:rPr>
          <w:rFonts w:ascii="Times New Roman" w:hAnsi="Times New Roman"/>
          <w:snapToGrid w:val="0"/>
          <w:szCs w:val="22"/>
        </w:rPr>
        <w:lastRenderedPageBreak/>
        <w:t>Vzhledem k tomu, že</w:t>
      </w:r>
      <w:r w:rsidR="0069633A">
        <w:rPr>
          <w:rFonts w:ascii="Times New Roman" w:hAnsi="Times New Roman"/>
          <w:snapToGrid w:val="0"/>
          <w:szCs w:val="22"/>
        </w:rPr>
        <w:t xml:space="preserve">: </w:t>
      </w:r>
    </w:p>
    <w:p w14:paraId="355777FD" w14:textId="77777777" w:rsidR="0069633A" w:rsidRPr="0069633A" w:rsidRDefault="0069633A" w:rsidP="0069633A">
      <w:pPr>
        <w:rPr>
          <w:rFonts w:ascii="Times New Roman" w:hAnsi="Times New Roman"/>
          <w:snapToGrid w:val="0"/>
          <w:szCs w:val="22"/>
        </w:rPr>
      </w:pPr>
    </w:p>
    <w:p w14:paraId="77A2F54E" w14:textId="77777777" w:rsidR="00D2653D" w:rsidRDefault="0069633A" w:rsidP="0069633A">
      <w:pPr>
        <w:pStyle w:val="Preambule"/>
        <w:numPr>
          <w:ilvl w:val="0"/>
          <w:numId w:val="19"/>
        </w:numPr>
        <w:rPr>
          <w:rFonts w:ascii="Times New Roman" w:hAnsi="Times New Roman" w:cs="Times New Roman"/>
        </w:rPr>
      </w:pPr>
      <w:r w:rsidRPr="0069633A">
        <w:rPr>
          <w:rFonts w:ascii="Times New Roman" w:hAnsi="Times New Roman" w:cs="Times New Roman"/>
        </w:rPr>
        <w:t>Pronajímatel</w:t>
      </w:r>
      <w:r w:rsidR="00D2653D">
        <w:rPr>
          <w:rFonts w:ascii="Times New Roman" w:hAnsi="Times New Roman" w:cs="Times New Roman"/>
        </w:rPr>
        <w:t xml:space="preserve"> je </w:t>
      </w:r>
      <w:r w:rsidR="00FC31AF">
        <w:rPr>
          <w:rFonts w:ascii="Times New Roman" w:hAnsi="Times New Roman" w:cs="Times New Roman"/>
        </w:rPr>
        <w:t xml:space="preserve">na základě Smlouvy o nájmu podniku ze dne 01. 07. 2010 ve znění Dodatku </w:t>
      </w:r>
      <w:r w:rsidR="00071E4C">
        <w:rPr>
          <w:rFonts w:ascii="Times New Roman" w:hAnsi="Times New Roman" w:cs="Times New Roman"/>
        </w:rPr>
        <w:br/>
      </w:r>
      <w:r w:rsidR="00FC31AF">
        <w:rPr>
          <w:rFonts w:ascii="Times New Roman" w:hAnsi="Times New Roman" w:cs="Times New Roman"/>
        </w:rPr>
        <w:t>č. 1 ze dne 10. 12. 2020 oprávněn nakládat s nemovitými</w:t>
      </w:r>
      <w:r w:rsidR="00D2653D">
        <w:rPr>
          <w:rFonts w:ascii="Times New Roman" w:hAnsi="Times New Roman" w:cs="Times New Roman"/>
        </w:rPr>
        <w:t xml:space="preserve"> věc</w:t>
      </w:r>
      <w:r w:rsidR="00FC31AF">
        <w:rPr>
          <w:rFonts w:ascii="Times New Roman" w:hAnsi="Times New Roman" w:cs="Times New Roman"/>
        </w:rPr>
        <w:t>mi</w:t>
      </w:r>
      <w:r w:rsidR="00D2653D">
        <w:rPr>
          <w:rFonts w:ascii="Times New Roman" w:hAnsi="Times New Roman" w:cs="Times New Roman"/>
        </w:rPr>
        <w:t>:</w:t>
      </w:r>
    </w:p>
    <w:p w14:paraId="41A9ADB8" w14:textId="77777777" w:rsidR="00FC31AF" w:rsidRDefault="00FC31AF" w:rsidP="00FC31AF">
      <w:pPr>
        <w:pStyle w:val="Preambule"/>
        <w:numPr>
          <w:ilvl w:val="0"/>
          <w:numId w:val="0"/>
        </w:numPr>
        <w:ind w:left="720"/>
        <w:rPr>
          <w:rFonts w:ascii="Times New Roman" w:hAnsi="Times New Roman" w:cs="Times New Roman"/>
        </w:rPr>
      </w:pPr>
    </w:p>
    <w:p w14:paraId="257A3367" w14:textId="77777777" w:rsidR="00D2653D" w:rsidRDefault="0069633A" w:rsidP="00D2653D">
      <w:pPr>
        <w:pStyle w:val="Preambule"/>
        <w:numPr>
          <w:ilvl w:val="0"/>
          <w:numId w:val="23"/>
        </w:numPr>
        <w:rPr>
          <w:rFonts w:ascii="Times New Roman" w:hAnsi="Times New Roman" w:cs="Times New Roman"/>
        </w:rPr>
      </w:pPr>
      <w:r w:rsidRPr="0069633A">
        <w:rPr>
          <w:rFonts w:ascii="Times New Roman" w:hAnsi="Times New Roman" w:cs="Times New Roman"/>
        </w:rPr>
        <w:t>pozemk</w:t>
      </w:r>
      <w:r w:rsidR="00316071">
        <w:rPr>
          <w:rFonts w:ascii="Times New Roman" w:hAnsi="Times New Roman" w:cs="Times New Roman"/>
        </w:rPr>
        <w:t>em</w:t>
      </w:r>
      <w:r w:rsidRPr="0069633A">
        <w:rPr>
          <w:rFonts w:ascii="Times New Roman" w:hAnsi="Times New Roman" w:cs="Times New Roman"/>
        </w:rPr>
        <w:t xml:space="preserve"> p.</w:t>
      </w:r>
      <w:r w:rsidR="00212A5B">
        <w:rPr>
          <w:rFonts w:ascii="Times New Roman" w:hAnsi="Times New Roman" w:cs="Times New Roman"/>
        </w:rPr>
        <w:t xml:space="preserve"> </w:t>
      </w:r>
      <w:r w:rsidRPr="0069633A">
        <w:rPr>
          <w:rFonts w:ascii="Times New Roman" w:hAnsi="Times New Roman" w:cs="Times New Roman"/>
        </w:rPr>
        <w:t xml:space="preserve">č. </w:t>
      </w:r>
      <w:r w:rsidR="00D2653D">
        <w:rPr>
          <w:rFonts w:ascii="Times New Roman" w:hAnsi="Times New Roman" w:cs="Times New Roman"/>
        </w:rPr>
        <w:t>450/2</w:t>
      </w:r>
      <w:r w:rsidR="00212A5B">
        <w:rPr>
          <w:rFonts w:ascii="Times New Roman" w:hAnsi="Times New Roman" w:cs="Times New Roman"/>
        </w:rPr>
        <w:t xml:space="preserve"> v k. ú. </w:t>
      </w:r>
      <w:r w:rsidR="00D2653D">
        <w:rPr>
          <w:rFonts w:ascii="Times New Roman" w:hAnsi="Times New Roman" w:cs="Times New Roman"/>
        </w:rPr>
        <w:t>Bohatice</w:t>
      </w:r>
      <w:r w:rsidR="00212A5B">
        <w:rPr>
          <w:rFonts w:ascii="Times New Roman" w:hAnsi="Times New Roman" w:cs="Times New Roman"/>
        </w:rPr>
        <w:t>, obec Karlovy Vary o výměře</w:t>
      </w:r>
      <w:r w:rsidRPr="0069633A">
        <w:rPr>
          <w:rFonts w:ascii="Times New Roman" w:hAnsi="Times New Roman" w:cs="Times New Roman"/>
        </w:rPr>
        <w:t xml:space="preserve"> </w:t>
      </w:r>
      <w:r w:rsidR="00D2653D">
        <w:rPr>
          <w:rFonts w:ascii="Times New Roman" w:hAnsi="Times New Roman" w:cs="Times New Roman"/>
        </w:rPr>
        <w:t>36735</w:t>
      </w:r>
      <w:r w:rsidR="002B0002">
        <w:rPr>
          <w:rFonts w:ascii="Times New Roman" w:hAnsi="Times New Roman" w:cs="Times New Roman"/>
        </w:rPr>
        <w:t xml:space="preserve"> </w:t>
      </w:r>
      <w:r w:rsidR="00212A5B">
        <w:rPr>
          <w:rFonts w:ascii="Times New Roman" w:hAnsi="Times New Roman" w:cs="Times New Roman"/>
        </w:rPr>
        <w:t>m², zapsan</w:t>
      </w:r>
      <w:r w:rsidR="00316071">
        <w:rPr>
          <w:rFonts w:ascii="Times New Roman" w:hAnsi="Times New Roman" w:cs="Times New Roman"/>
        </w:rPr>
        <w:t>ým</w:t>
      </w:r>
      <w:r w:rsidR="00212A5B">
        <w:rPr>
          <w:rFonts w:ascii="Times New Roman" w:hAnsi="Times New Roman" w:cs="Times New Roman"/>
        </w:rPr>
        <w:t xml:space="preserve"> na LV č. </w:t>
      </w:r>
      <w:r w:rsidR="00D2653D">
        <w:rPr>
          <w:rFonts w:ascii="Times New Roman" w:hAnsi="Times New Roman" w:cs="Times New Roman"/>
        </w:rPr>
        <w:t>541</w:t>
      </w:r>
      <w:r w:rsidRPr="0069633A">
        <w:rPr>
          <w:rFonts w:ascii="Times New Roman" w:hAnsi="Times New Roman" w:cs="Times New Roman"/>
        </w:rPr>
        <w:t xml:space="preserve"> u Katastrálního úřadu pro Karlovarský kraj, katastrální pracoviště Karlovy Vary (Informace o pozemku tvoří přílohu č. 2 této Smlouvy)</w:t>
      </w:r>
      <w:r w:rsidR="00316071">
        <w:rPr>
          <w:rFonts w:ascii="Times New Roman" w:hAnsi="Times New Roman" w:cs="Times New Roman"/>
        </w:rPr>
        <w:t>;</w:t>
      </w:r>
    </w:p>
    <w:p w14:paraId="5C12BBCD" w14:textId="25E41CD2" w:rsidR="00D2653D" w:rsidRDefault="00D2653D" w:rsidP="00D2653D">
      <w:pPr>
        <w:pStyle w:val="Preambule"/>
        <w:numPr>
          <w:ilvl w:val="0"/>
          <w:numId w:val="23"/>
        </w:numPr>
        <w:rPr>
          <w:rFonts w:ascii="Times New Roman" w:hAnsi="Times New Roman" w:cs="Times New Roman"/>
        </w:rPr>
      </w:pPr>
      <w:r w:rsidRPr="0069633A">
        <w:rPr>
          <w:rFonts w:ascii="Times New Roman" w:hAnsi="Times New Roman" w:cs="Times New Roman"/>
        </w:rPr>
        <w:t>pozemk</w:t>
      </w:r>
      <w:r w:rsidR="00316071">
        <w:rPr>
          <w:rFonts w:ascii="Times New Roman" w:hAnsi="Times New Roman" w:cs="Times New Roman"/>
        </w:rPr>
        <w:t>em</w:t>
      </w:r>
      <w:r w:rsidRPr="0069633A">
        <w:rPr>
          <w:rFonts w:ascii="Times New Roman" w:hAnsi="Times New Roman" w:cs="Times New Roman"/>
        </w:rPr>
        <w:t xml:space="preserve"> p.</w:t>
      </w:r>
      <w:r>
        <w:rPr>
          <w:rFonts w:ascii="Times New Roman" w:hAnsi="Times New Roman" w:cs="Times New Roman"/>
        </w:rPr>
        <w:t xml:space="preserve"> </w:t>
      </w:r>
      <w:r w:rsidRPr="0069633A">
        <w:rPr>
          <w:rFonts w:ascii="Times New Roman" w:hAnsi="Times New Roman" w:cs="Times New Roman"/>
        </w:rPr>
        <w:t xml:space="preserve">č. </w:t>
      </w:r>
      <w:r>
        <w:rPr>
          <w:rFonts w:ascii="Times New Roman" w:hAnsi="Times New Roman" w:cs="Times New Roman"/>
        </w:rPr>
        <w:t>451/5 v k. ú. Bohatice, obec Karlovy Vary o výměře</w:t>
      </w:r>
      <w:r w:rsidRPr="0069633A">
        <w:rPr>
          <w:rFonts w:ascii="Times New Roman" w:hAnsi="Times New Roman" w:cs="Times New Roman"/>
        </w:rPr>
        <w:t xml:space="preserve"> </w:t>
      </w:r>
      <w:r>
        <w:rPr>
          <w:rFonts w:ascii="Times New Roman" w:hAnsi="Times New Roman" w:cs="Times New Roman"/>
        </w:rPr>
        <w:t>633</w:t>
      </w:r>
      <w:r w:rsidR="002B0002">
        <w:rPr>
          <w:rFonts w:ascii="Times New Roman" w:hAnsi="Times New Roman" w:cs="Times New Roman"/>
        </w:rPr>
        <w:t xml:space="preserve"> </w:t>
      </w:r>
      <w:r>
        <w:rPr>
          <w:rFonts w:ascii="Times New Roman" w:hAnsi="Times New Roman" w:cs="Times New Roman"/>
        </w:rPr>
        <w:t>m², zapsan</w:t>
      </w:r>
      <w:r w:rsidR="00316071">
        <w:rPr>
          <w:rFonts w:ascii="Times New Roman" w:hAnsi="Times New Roman" w:cs="Times New Roman"/>
        </w:rPr>
        <w:t>ým</w:t>
      </w:r>
      <w:r>
        <w:rPr>
          <w:rFonts w:ascii="Times New Roman" w:hAnsi="Times New Roman" w:cs="Times New Roman"/>
        </w:rPr>
        <w:t xml:space="preserve"> na LV č. 541</w:t>
      </w:r>
      <w:r w:rsidRPr="0069633A">
        <w:rPr>
          <w:rFonts w:ascii="Times New Roman" w:hAnsi="Times New Roman" w:cs="Times New Roman"/>
        </w:rPr>
        <w:t xml:space="preserve"> u Katastrálního úřadu pro Karlovarský kraj, katastrální pracoviště Karlovy Vary (Informace o pozemku tvoří přílohu č. </w:t>
      </w:r>
      <w:r w:rsidR="00D451F4">
        <w:rPr>
          <w:rFonts w:ascii="Times New Roman" w:hAnsi="Times New Roman" w:cs="Times New Roman"/>
        </w:rPr>
        <w:t>2</w:t>
      </w:r>
      <w:r w:rsidRPr="0069633A">
        <w:rPr>
          <w:rFonts w:ascii="Times New Roman" w:hAnsi="Times New Roman" w:cs="Times New Roman"/>
        </w:rPr>
        <w:t xml:space="preserve"> této Smlouvy)</w:t>
      </w:r>
      <w:r w:rsidR="00316071">
        <w:rPr>
          <w:rFonts w:ascii="Times New Roman" w:hAnsi="Times New Roman" w:cs="Times New Roman"/>
        </w:rPr>
        <w:t>;</w:t>
      </w:r>
    </w:p>
    <w:p w14:paraId="55BB88F4" w14:textId="7EA5F496" w:rsidR="0069633A" w:rsidRPr="00D2653D" w:rsidRDefault="00D2653D" w:rsidP="00D2653D">
      <w:pPr>
        <w:pStyle w:val="Preambule"/>
        <w:numPr>
          <w:ilvl w:val="0"/>
          <w:numId w:val="23"/>
        </w:numPr>
        <w:rPr>
          <w:rFonts w:ascii="Times New Roman" w:hAnsi="Times New Roman" w:cs="Times New Roman"/>
        </w:rPr>
      </w:pPr>
      <w:r w:rsidRPr="0069633A">
        <w:rPr>
          <w:rFonts w:ascii="Times New Roman" w:hAnsi="Times New Roman" w:cs="Times New Roman"/>
        </w:rPr>
        <w:t>pozemk</w:t>
      </w:r>
      <w:r w:rsidR="00316071">
        <w:rPr>
          <w:rFonts w:ascii="Times New Roman" w:hAnsi="Times New Roman" w:cs="Times New Roman"/>
        </w:rPr>
        <w:t>em</w:t>
      </w:r>
      <w:r w:rsidRPr="0069633A">
        <w:rPr>
          <w:rFonts w:ascii="Times New Roman" w:hAnsi="Times New Roman" w:cs="Times New Roman"/>
        </w:rPr>
        <w:t xml:space="preserve"> p.</w:t>
      </w:r>
      <w:r>
        <w:rPr>
          <w:rFonts w:ascii="Times New Roman" w:hAnsi="Times New Roman" w:cs="Times New Roman"/>
        </w:rPr>
        <w:t xml:space="preserve"> </w:t>
      </w:r>
      <w:r w:rsidRPr="0069633A">
        <w:rPr>
          <w:rFonts w:ascii="Times New Roman" w:hAnsi="Times New Roman" w:cs="Times New Roman"/>
        </w:rPr>
        <w:t xml:space="preserve">č. </w:t>
      </w:r>
      <w:r>
        <w:rPr>
          <w:rFonts w:ascii="Times New Roman" w:hAnsi="Times New Roman" w:cs="Times New Roman"/>
        </w:rPr>
        <w:t>554/5 v k. ú. Bohatice, obec Karlovy Vary o výměře</w:t>
      </w:r>
      <w:r w:rsidRPr="0069633A">
        <w:rPr>
          <w:rFonts w:ascii="Times New Roman" w:hAnsi="Times New Roman" w:cs="Times New Roman"/>
        </w:rPr>
        <w:t xml:space="preserve"> </w:t>
      </w:r>
      <w:r>
        <w:rPr>
          <w:rFonts w:ascii="Times New Roman" w:hAnsi="Times New Roman" w:cs="Times New Roman"/>
        </w:rPr>
        <w:t>363</w:t>
      </w:r>
      <w:r w:rsidR="002B0002">
        <w:rPr>
          <w:rFonts w:ascii="Times New Roman" w:hAnsi="Times New Roman" w:cs="Times New Roman"/>
        </w:rPr>
        <w:t xml:space="preserve"> </w:t>
      </w:r>
      <w:r>
        <w:rPr>
          <w:rFonts w:ascii="Times New Roman" w:hAnsi="Times New Roman" w:cs="Times New Roman"/>
        </w:rPr>
        <w:t>m², zapsan</w:t>
      </w:r>
      <w:r w:rsidR="00316071">
        <w:rPr>
          <w:rFonts w:ascii="Times New Roman" w:hAnsi="Times New Roman" w:cs="Times New Roman"/>
        </w:rPr>
        <w:t>ým</w:t>
      </w:r>
      <w:r>
        <w:rPr>
          <w:rFonts w:ascii="Times New Roman" w:hAnsi="Times New Roman" w:cs="Times New Roman"/>
        </w:rPr>
        <w:t xml:space="preserve"> na LV č. 541</w:t>
      </w:r>
      <w:r w:rsidRPr="0069633A">
        <w:rPr>
          <w:rFonts w:ascii="Times New Roman" w:hAnsi="Times New Roman" w:cs="Times New Roman"/>
        </w:rPr>
        <w:t xml:space="preserve"> u Katastrálního úřadu pro Karlovarský kraj, katastrální pracoviště Karlovy Vary (Informace o pozemku tvoří přílohu č. </w:t>
      </w:r>
      <w:r w:rsidR="00D451F4">
        <w:rPr>
          <w:rFonts w:ascii="Times New Roman" w:hAnsi="Times New Roman" w:cs="Times New Roman"/>
        </w:rPr>
        <w:t>2</w:t>
      </w:r>
      <w:r w:rsidRPr="0069633A">
        <w:rPr>
          <w:rFonts w:ascii="Times New Roman" w:hAnsi="Times New Roman" w:cs="Times New Roman"/>
        </w:rPr>
        <w:t xml:space="preserve"> této Smlouvy)</w:t>
      </w:r>
      <w:r w:rsidR="0069633A" w:rsidRPr="00D2653D">
        <w:rPr>
          <w:rFonts w:ascii="Times New Roman" w:hAnsi="Times New Roman" w:cs="Times New Roman"/>
        </w:rPr>
        <w:t>; a</w:t>
      </w:r>
    </w:p>
    <w:p w14:paraId="1681DE8C" w14:textId="77777777" w:rsidR="0069633A" w:rsidRDefault="0069633A" w:rsidP="0069633A">
      <w:pPr>
        <w:pStyle w:val="Preambule"/>
        <w:numPr>
          <w:ilvl w:val="0"/>
          <w:numId w:val="0"/>
        </w:numPr>
        <w:ind w:left="720"/>
        <w:rPr>
          <w:rFonts w:ascii="Times New Roman" w:hAnsi="Times New Roman" w:cs="Times New Roman"/>
        </w:rPr>
      </w:pPr>
    </w:p>
    <w:p w14:paraId="0F43558A" w14:textId="77777777" w:rsidR="0069633A" w:rsidRPr="0069633A" w:rsidRDefault="00212A5B" w:rsidP="0069633A">
      <w:pPr>
        <w:pStyle w:val="Preambule"/>
        <w:numPr>
          <w:ilvl w:val="0"/>
          <w:numId w:val="19"/>
        </w:numPr>
        <w:rPr>
          <w:rFonts w:ascii="Times New Roman" w:hAnsi="Times New Roman" w:cs="Times New Roman"/>
        </w:rPr>
      </w:pPr>
      <w:r>
        <w:rPr>
          <w:rFonts w:ascii="Times New Roman" w:hAnsi="Times New Roman" w:cs="Times New Roman"/>
        </w:rPr>
        <w:t>Nájemce má zájem si část</w:t>
      </w:r>
      <w:r w:rsidR="00D2653D">
        <w:rPr>
          <w:rFonts w:ascii="Times New Roman" w:hAnsi="Times New Roman" w:cs="Times New Roman"/>
        </w:rPr>
        <w:t>i</w:t>
      </w:r>
      <w:r w:rsidR="0069633A">
        <w:rPr>
          <w:rFonts w:ascii="Times New Roman" w:hAnsi="Times New Roman" w:cs="Times New Roman"/>
        </w:rPr>
        <w:t xml:space="preserve"> </w:t>
      </w:r>
      <w:r w:rsidR="00D2653D">
        <w:rPr>
          <w:rFonts w:ascii="Times New Roman" w:hAnsi="Times New Roman" w:cs="Times New Roman"/>
        </w:rPr>
        <w:t>pozemků</w:t>
      </w:r>
      <w:r w:rsidR="0069633A" w:rsidRPr="0069633A">
        <w:rPr>
          <w:rFonts w:ascii="Times New Roman" w:hAnsi="Times New Roman" w:cs="Times New Roman"/>
        </w:rPr>
        <w:t xml:space="preserve"> p.</w:t>
      </w:r>
      <w:r>
        <w:rPr>
          <w:rFonts w:ascii="Times New Roman" w:hAnsi="Times New Roman" w:cs="Times New Roman"/>
        </w:rPr>
        <w:t xml:space="preserve"> </w:t>
      </w:r>
      <w:r w:rsidR="0069633A" w:rsidRPr="0069633A">
        <w:rPr>
          <w:rFonts w:ascii="Times New Roman" w:hAnsi="Times New Roman" w:cs="Times New Roman"/>
        </w:rPr>
        <w:t xml:space="preserve">č. </w:t>
      </w:r>
      <w:r w:rsidR="002B0002">
        <w:rPr>
          <w:rFonts w:ascii="Times New Roman" w:hAnsi="Times New Roman" w:cs="Times New Roman"/>
        </w:rPr>
        <w:t>450/2</w:t>
      </w:r>
      <w:r w:rsidR="00935749">
        <w:rPr>
          <w:rFonts w:ascii="Times New Roman" w:hAnsi="Times New Roman" w:cs="Times New Roman"/>
        </w:rPr>
        <w:t xml:space="preserve"> o výměře</w:t>
      </w:r>
      <w:r w:rsidR="00316071">
        <w:rPr>
          <w:rFonts w:ascii="Times New Roman" w:hAnsi="Times New Roman" w:cs="Times New Roman"/>
        </w:rPr>
        <w:t xml:space="preserve"> této části</w:t>
      </w:r>
      <w:r w:rsidR="0069633A" w:rsidRPr="0069633A">
        <w:rPr>
          <w:rFonts w:ascii="Times New Roman" w:hAnsi="Times New Roman" w:cs="Times New Roman"/>
        </w:rPr>
        <w:t xml:space="preserve"> </w:t>
      </w:r>
      <w:r w:rsidR="002B0002">
        <w:rPr>
          <w:rFonts w:ascii="Times New Roman" w:hAnsi="Times New Roman" w:cs="Times New Roman"/>
        </w:rPr>
        <w:t>147,6 m², p. č. 451/5 o výměře</w:t>
      </w:r>
      <w:r w:rsidR="00316071">
        <w:rPr>
          <w:rFonts w:ascii="Times New Roman" w:hAnsi="Times New Roman" w:cs="Times New Roman"/>
        </w:rPr>
        <w:t xml:space="preserve"> této části </w:t>
      </w:r>
      <w:r w:rsidR="002B0002">
        <w:rPr>
          <w:rFonts w:ascii="Times New Roman" w:hAnsi="Times New Roman" w:cs="Times New Roman"/>
        </w:rPr>
        <w:t>17,2 m</w:t>
      </w:r>
      <w:r w:rsidR="002B0002">
        <w:rPr>
          <w:rFonts w:ascii="Times New Roman" w:hAnsi="Times New Roman" w:cs="Times New Roman"/>
          <w:vertAlign w:val="superscript"/>
        </w:rPr>
        <w:t>2</w:t>
      </w:r>
      <w:r w:rsidR="002B0002">
        <w:rPr>
          <w:rFonts w:ascii="Times New Roman" w:hAnsi="Times New Roman" w:cs="Times New Roman"/>
        </w:rPr>
        <w:t xml:space="preserve"> a p. č. 554/5 o výměře</w:t>
      </w:r>
      <w:r w:rsidR="00316071">
        <w:rPr>
          <w:rFonts w:ascii="Times New Roman" w:hAnsi="Times New Roman" w:cs="Times New Roman"/>
        </w:rPr>
        <w:t xml:space="preserve"> této části</w:t>
      </w:r>
      <w:r w:rsidR="002B0002">
        <w:rPr>
          <w:rFonts w:ascii="Times New Roman" w:hAnsi="Times New Roman" w:cs="Times New Roman"/>
        </w:rPr>
        <w:t xml:space="preserve"> 162,9 m</w:t>
      </w:r>
      <w:r w:rsidR="002B0002">
        <w:rPr>
          <w:rFonts w:ascii="Times New Roman" w:hAnsi="Times New Roman" w:cs="Times New Roman"/>
          <w:vertAlign w:val="superscript"/>
        </w:rPr>
        <w:t>2</w:t>
      </w:r>
      <w:r w:rsidR="00A00B8C">
        <w:rPr>
          <w:rFonts w:ascii="Times New Roman" w:hAnsi="Times New Roman" w:cs="Times New Roman"/>
        </w:rPr>
        <w:t xml:space="preserve"> vše v </w:t>
      </w:r>
      <w:r w:rsidR="0069633A" w:rsidRPr="0069633A">
        <w:rPr>
          <w:rFonts w:ascii="Times New Roman" w:hAnsi="Times New Roman" w:cs="Times New Roman"/>
        </w:rPr>
        <w:t xml:space="preserve">katastrálním území </w:t>
      </w:r>
      <w:r w:rsidR="00A00B8C">
        <w:rPr>
          <w:rFonts w:ascii="Times New Roman" w:hAnsi="Times New Roman" w:cs="Times New Roman"/>
        </w:rPr>
        <w:t>Bohatice</w:t>
      </w:r>
      <w:r w:rsidR="0069633A" w:rsidRPr="0069633A">
        <w:rPr>
          <w:rFonts w:ascii="Times New Roman" w:hAnsi="Times New Roman" w:cs="Times New Roman"/>
        </w:rPr>
        <w:t xml:space="preserve">, obec Karlovy Vary, zapsané na LV č. </w:t>
      </w:r>
      <w:r w:rsidR="00A00B8C">
        <w:rPr>
          <w:rFonts w:ascii="Times New Roman" w:hAnsi="Times New Roman" w:cs="Times New Roman"/>
        </w:rPr>
        <w:t>541</w:t>
      </w:r>
      <w:r w:rsidR="0069633A" w:rsidRPr="0069633A">
        <w:rPr>
          <w:rFonts w:ascii="Times New Roman" w:hAnsi="Times New Roman" w:cs="Times New Roman"/>
        </w:rPr>
        <w:t xml:space="preserve"> u Katastrálního úřadu pro Karlovarský kraj, katastrální pracoviště Karlovy Vary</w:t>
      </w:r>
      <w:r w:rsidR="0069633A">
        <w:rPr>
          <w:rFonts w:ascii="Times New Roman" w:hAnsi="Times New Roman" w:cs="Times New Roman"/>
        </w:rPr>
        <w:t xml:space="preserve"> od Pronajímatele pronajmout, </w:t>
      </w:r>
    </w:p>
    <w:p w14:paraId="253536D9" w14:textId="77777777" w:rsidR="0069633A" w:rsidRPr="0069633A" w:rsidRDefault="0069633A" w:rsidP="0069633A">
      <w:pPr>
        <w:pStyle w:val="Preambule"/>
        <w:numPr>
          <w:ilvl w:val="0"/>
          <w:numId w:val="0"/>
        </w:numPr>
        <w:ind w:left="567"/>
        <w:rPr>
          <w:rFonts w:ascii="Times New Roman" w:hAnsi="Times New Roman" w:cs="Times New Roman"/>
        </w:rPr>
      </w:pPr>
    </w:p>
    <w:p w14:paraId="0585E0A7" w14:textId="6C567880" w:rsidR="0069633A" w:rsidRDefault="00036E91" w:rsidP="0069633A">
      <w:pPr>
        <w:pStyle w:val="Preambule"/>
        <w:numPr>
          <w:ilvl w:val="0"/>
          <w:numId w:val="19"/>
        </w:numPr>
        <w:rPr>
          <w:rFonts w:ascii="Times New Roman" w:hAnsi="Times New Roman" w:cs="Times New Roman"/>
        </w:rPr>
      </w:pPr>
      <w:r>
        <w:rPr>
          <w:rFonts w:ascii="Times New Roman" w:hAnsi="Times New Roman" w:cs="Times New Roman"/>
        </w:rPr>
        <w:t>Nájemce</w:t>
      </w:r>
      <w:r w:rsidR="0069633A" w:rsidRPr="0069633A">
        <w:rPr>
          <w:rFonts w:ascii="Times New Roman" w:hAnsi="Times New Roman" w:cs="Times New Roman"/>
        </w:rPr>
        <w:t xml:space="preserve"> prohlašuje, že nájem nemovit</w:t>
      </w:r>
      <w:r w:rsidR="00316071">
        <w:rPr>
          <w:rFonts w:ascii="Times New Roman" w:hAnsi="Times New Roman" w:cs="Times New Roman"/>
        </w:rPr>
        <w:t>ých</w:t>
      </w:r>
      <w:r w:rsidR="0069633A" w:rsidRPr="0069633A">
        <w:rPr>
          <w:rFonts w:ascii="Times New Roman" w:hAnsi="Times New Roman" w:cs="Times New Roman"/>
        </w:rPr>
        <w:t xml:space="preserve"> věc</w:t>
      </w:r>
      <w:r w:rsidR="00316071">
        <w:rPr>
          <w:rFonts w:ascii="Times New Roman" w:hAnsi="Times New Roman" w:cs="Times New Roman"/>
        </w:rPr>
        <w:t>í</w:t>
      </w:r>
      <w:r w:rsidR="0069633A" w:rsidRPr="0069633A">
        <w:rPr>
          <w:rFonts w:ascii="Times New Roman" w:hAnsi="Times New Roman" w:cs="Times New Roman"/>
        </w:rPr>
        <w:t xml:space="preserve"> byl ve smyslu ust</w:t>
      </w:r>
      <w:r w:rsidR="00071E4C">
        <w:rPr>
          <w:rFonts w:ascii="Times New Roman" w:hAnsi="Times New Roman" w:cs="Times New Roman"/>
        </w:rPr>
        <w:t xml:space="preserve">anovení § 102 odst. </w:t>
      </w:r>
      <w:r w:rsidR="00316071">
        <w:rPr>
          <w:rFonts w:ascii="Times New Roman" w:hAnsi="Times New Roman" w:cs="Times New Roman"/>
        </w:rPr>
        <w:t>3</w:t>
      </w:r>
      <w:r w:rsidR="0069633A" w:rsidRPr="0069633A">
        <w:rPr>
          <w:rFonts w:ascii="Times New Roman" w:hAnsi="Times New Roman" w:cs="Times New Roman"/>
        </w:rPr>
        <w:t xml:space="preserve"> </w:t>
      </w:r>
      <w:r w:rsidR="00316071">
        <w:rPr>
          <w:rFonts w:ascii="Times New Roman" w:hAnsi="Times New Roman" w:cs="Times New Roman"/>
        </w:rPr>
        <w:t xml:space="preserve"> zákona </w:t>
      </w:r>
      <w:r w:rsidR="0069633A" w:rsidRPr="0069633A">
        <w:rPr>
          <w:rFonts w:ascii="Times New Roman" w:hAnsi="Times New Roman" w:cs="Times New Roman"/>
        </w:rPr>
        <w:t xml:space="preserve">č. 128/2000 Sb. – o obcích, ve znění pozdějších předpisů, schválen rozhodnutím </w:t>
      </w:r>
      <w:r w:rsidR="0069633A" w:rsidRPr="0069633A">
        <w:rPr>
          <w:rFonts w:ascii="Times New Roman" w:hAnsi="Times New Roman" w:cs="Times New Roman"/>
          <w:b/>
          <w:bCs/>
        </w:rPr>
        <w:t>Rady města</w:t>
      </w:r>
      <w:r w:rsidR="0069633A" w:rsidRPr="0069633A">
        <w:rPr>
          <w:rFonts w:ascii="Times New Roman" w:hAnsi="Times New Roman" w:cs="Times New Roman"/>
        </w:rPr>
        <w:t xml:space="preserve"> Karlovy Vary ze dne </w:t>
      </w:r>
      <w:r w:rsidR="00A6773F">
        <w:rPr>
          <w:rFonts w:ascii="Times New Roman" w:hAnsi="Times New Roman" w:cs="Times New Roman"/>
        </w:rPr>
        <w:t>18</w:t>
      </w:r>
      <w:r w:rsidR="00981603">
        <w:rPr>
          <w:rFonts w:ascii="Times New Roman" w:hAnsi="Times New Roman" w:cs="Times New Roman"/>
        </w:rPr>
        <w:t>. 03. 2025 č.</w:t>
      </w:r>
      <w:r w:rsidR="00FC31AF">
        <w:rPr>
          <w:rFonts w:ascii="Times New Roman" w:hAnsi="Times New Roman" w:cs="Times New Roman"/>
        </w:rPr>
        <w:t xml:space="preserve"> </w:t>
      </w:r>
      <w:r w:rsidR="001A711B">
        <w:rPr>
          <w:rFonts w:ascii="Times New Roman" w:hAnsi="Times New Roman" w:cs="Times New Roman"/>
        </w:rPr>
        <w:t>RM/373/3/25</w:t>
      </w:r>
      <w:r w:rsidR="00FC31AF">
        <w:rPr>
          <w:rFonts w:ascii="Times New Roman" w:hAnsi="Times New Roman" w:cs="Times New Roman"/>
        </w:rPr>
        <w:t xml:space="preserve"> </w:t>
      </w:r>
      <w:r w:rsidR="0069633A" w:rsidRPr="0069633A">
        <w:rPr>
          <w:rFonts w:ascii="Times New Roman" w:hAnsi="Times New Roman" w:cs="Times New Roman"/>
        </w:rPr>
        <w:t xml:space="preserve">(usnesení tvoří přílohu č. </w:t>
      </w:r>
      <w:r w:rsidR="00D451F4">
        <w:rPr>
          <w:rFonts w:ascii="Times New Roman" w:hAnsi="Times New Roman" w:cs="Times New Roman"/>
        </w:rPr>
        <w:t>4</w:t>
      </w:r>
      <w:r w:rsidR="00935749" w:rsidRPr="00935749">
        <w:rPr>
          <w:rFonts w:ascii="Times New Roman" w:hAnsi="Times New Roman" w:cs="Times New Roman"/>
        </w:rPr>
        <w:t>.</w:t>
      </w:r>
      <w:r w:rsidR="00935749">
        <w:rPr>
          <w:rFonts w:ascii="Times New Roman" w:hAnsi="Times New Roman" w:cs="Times New Roman"/>
          <w:color w:val="FF0000"/>
        </w:rPr>
        <w:t xml:space="preserve"> </w:t>
      </w:r>
      <w:r w:rsidR="00071E4C">
        <w:rPr>
          <w:rFonts w:ascii="Times New Roman" w:hAnsi="Times New Roman" w:cs="Times New Roman"/>
        </w:rPr>
        <w:t>této Smlouvy)</w:t>
      </w:r>
    </w:p>
    <w:p w14:paraId="5D0838D0" w14:textId="77777777" w:rsidR="0069633A" w:rsidRDefault="0069633A" w:rsidP="0069633A">
      <w:pPr>
        <w:ind w:left="567" w:hanging="567"/>
        <w:rPr>
          <w:rFonts w:ascii="Times New Roman" w:hAnsi="Times New Roman"/>
          <w:snapToGrid w:val="0"/>
          <w:szCs w:val="22"/>
        </w:rPr>
      </w:pPr>
    </w:p>
    <w:p w14:paraId="1F785F34" w14:textId="77777777" w:rsidR="0069633A" w:rsidRDefault="0069633A" w:rsidP="0069633A">
      <w:pPr>
        <w:ind w:left="567" w:hanging="567"/>
        <w:rPr>
          <w:rFonts w:ascii="Times New Roman" w:hAnsi="Times New Roman"/>
          <w:snapToGrid w:val="0"/>
          <w:szCs w:val="22"/>
        </w:rPr>
      </w:pPr>
      <w:r>
        <w:rPr>
          <w:rFonts w:ascii="Times New Roman" w:hAnsi="Times New Roman"/>
          <w:snapToGrid w:val="0"/>
          <w:szCs w:val="22"/>
        </w:rPr>
        <w:t xml:space="preserve">dohodli se na uzavření této </w:t>
      </w:r>
    </w:p>
    <w:p w14:paraId="71BDDB1E" w14:textId="77777777" w:rsidR="00640446" w:rsidRPr="0069633A" w:rsidRDefault="00640446" w:rsidP="0069633A">
      <w:pPr>
        <w:ind w:left="567" w:hanging="567"/>
        <w:rPr>
          <w:rFonts w:ascii="Times New Roman" w:hAnsi="Times New Roman"/>
          <w:snapToGrid w:val="0"/>
          <w:szCs w:val="22"/>
        </w:rPr>
      </w:pPr>
    </w:p>
    <w:p w14:paraId="1B8C0B7B" w14:textId="77777777" w:rsidR="0069633A" w:rsidRPr="0069633A" w:rsidRDefault="0069633A" w:rsidP="0069633A">
      <w:pPr>
        <w:rPr>
          <w:rStyle w:val="Nzevknihy"/>
          <w:rFonts w:ascii="Times New Roman" w:hAnsi="Times New Roman" w:cs="Times New Roman"/>
          <w:sz w:val="22"/>
          <w:szCs w:val="22"/>
        </w:rPr>
      </w:pPr>
    </w:p>
    <w:p w14:paraId="66A131A4" w14:textId="77777777" w:rsidR="0069633A" w:rsidRDefault="0069633A" w:rsidP="0069633A">
      <w:pPr>
        <w:jc w:val="center"/>
        <w:rPr>
          <w:rFonts w:ascii="Times New Roman" w:hAnsi="Times New Roman"/>
          <w:b/>
          <w:bCs/>
          <w:snapToGrid w:val="0"/>
          <w:sz w:val="28"/>
          <w:szCs w:val="28"/>
        </w:rPr>
      </w:pPr>
      <w:r w:rsidRPr="0069633A">
        <w:rPr>
          <w:rFonts w:ascii="Times New Roman" w:hAnsi="Times New Roman"/>
          <w:b/>
          <w:bCs/>
          <w:snapToGrid w:val="0"/>
          <w:sz w:val="28"/>
          <w:szCs w:val="28"/>
        </w:rPr>
        <w:t>SMLOUVY O NÁJMU POZEMKU</w:t>
      </w:r>
    </w:p>
    <w:p w14:paraId="50FA571D" w14:textId="77777777" w:rsidR="00640446" w:rsidRDefault="00640446" w:rsidP="0069633A">
      <w:pPr>
        <w:pBdr>
          <w:bottom w:val="single" w:sz="6" w:space="1" w:color="auto"/>
        </w:pBdr>
        <w:jc w:val="center"/>
        <w:rPr>
          <w:rFonts w:ascii="Times New Roman" w:hAnsi="Times New Roman"/>
          <w:b/>
          <w:bCs/>
          <w:snapToGrid w:val="0"/>
          <w:sz w:val="28"/>
          <w:szCs w:val="28"/>
        </w:rPr>
      </w:pPr>
    </w:p>
    <w:p w14:paraId="1486AFCE" w14:textId="77777777" w:rsidR="003F68D4" w:rsidRDefault="003F68D4" w:rsidP="0069633A">
      <w:pPr>
        <w:rPr>
          <w:rFonts w:ascii="Times New Roman" w:hAnsi="Times New Roman"/>
          <w:szCs w:val="22"/>
        </w:rPr>
      </w:pPr>
    </w:p>
    <w:p w14:paraId="0210F55B" w14:textId="77777777" w:rsidR="0069633A" w:rsidRPr="0069633A" w:rsidRDefault="0069633A" w:rsidP="0069633A">
      <w:pPr>
        <w:rPr>
          <w:rFonts w:ascii="Times New Roman" w:hAnsi="Times New Roman"/>
          <w:b/>
          <w:bCs/>
          <w:szCs w:val="22"/>
        </w:rPr>
      </w:pPr>
      <w:r w:rsidRPr="0069633A">
        <w:rPr>
          <w:rFonts w:ascii="Times New Roman" w:hAnsi="Times New Roman"/>
          <w:b/>
          <w:bCs/>
          <w:szCs w:val="22"/>
        </w:rPr>
        <w:t xml:space="preserve">Definice pojmů </w:t>
      </w:r>
    </w:p>
    <w:p w14:paraId="5FA14361" w14:textId="77777777" w:rsidR="0069633A" w:rsidRPr="0069633A" w:rsidRDefault="0069633A" w:rsidP="0069633A">
      <w:pPr>
        <w:rPr>
          <w:rFonts w:ascii="Times New Roman" w:hAnsi="Times New Roman"/>
          <w:szCs w:val="22"/>
        </w:rPr>
      </w:pPr>
    </w:p>
    <w:p w14:paraId="48A2B73B" w14:textId="77777777" w:rsidR="0069633A" w:rsidRPr="0069633A" w:rsidRDefault="0069633A" w:rsidP="0069633A">
      <w:pPr>
        <w:rPr>
          <w:rFonts w:ascii="Times New Roman" w:hAnsi="Times New Roman"/>
          <w:szCs w:val="22"/>
        </w:rPr>
      </w:pPr>
      <w:r w:rsidRPr="0069633A">
        <w:rPr>
          <w:rFonts w:ascii="Times New Roman" w:hAnsi="Times New Roman"/>
          <w:szCs w:val="22"/>
        </w:rPr>
        <w:t>Nevyplývá-li z kontextu něco jiného, mají ve smlouvě na této listině následující slova a výrazy (tam, kde jsou uvedeny s velkým počátečním písmenem) tento význam:</w:t>
      </w:r>
    </w:p>
    <w:p w14:paraId="255C3EDB" w14:textId="77777777" w:rsidR="0069633A" w:rsidRPr="0069633A" w:rsidRDefault="0069633A" w:rsidP="0069633A">
      <w:pPr>
        <w:rPr>
          <w:rFonts w:ascii="Times New Roman" w:hAnsi="Times New Roman"/>
          <w:snapToGrid w:val="0"/>
          <w:szCs w:val="22"/>
        </w:rPr>
      </w:pPr>
    </w:p>
    <w:p w14:paraId="5EE42B07" w14:textId="77777777" w:rsidR="0069633A" w:rsidRPr="0069633A" w:rsidRDefault="0069633A" w:rsidP="0069633A">
      <w:pPr>
        <w:rPr>
          <w:rFonts w:ascii="Times New Roman" w:hAnsi="Times New Roman"/>
          <w:snapToGrid w:val="0"/>
          <w:szCs w:val="22"/>
        </w:rPr>
      </w:pPr>
      <w:r w:rsidRPr="0069633A">
        <w:rPr>
          <w:rFonts w:ascii="Times New Roman" w:hAnsi="Times New Roman"/>
          <w:snapToGrid w:val="0"/>
          <w:szCs w:val="22"/>
        </w:rPr>
        <w:t>"</w:t>
      </w:r>
      <w:r w:rsidRPr="0069633A">
        <w:rPr>
          <w:rFonts w:ascii="Times New Roman" w:hAnsi="Times New Roman"/>
          <w:snapToGrid w:val="0"/>
          <w:szCs w:val="22"/>
          <w:u w:val="single"/>
        </w:rPr>
        <w:t>Nájemné</w:t>
      </w:r>
      <w:r w:rsidRPr="0069633A">
        <w:rPr>
          <w:rFonts w:ascii="Times New Roman" w:hAnsi="Times New Roman"/>
          <w:snapToGrid w:val="0"/>
          <w:szCs w:val="22"/>
        </w:rPr>
        <w:t>" znamená nájemné za užívání Předmětu nájmu Nájemcem, a to ve výši uvedené v článku 5. a násl. Smlouvy.</w:t>
      </w:r>
    </w:p>
    <w:p w14:paraId="725392B7" w14:textId="77777777" w:rsidR="0069633A" w:rsidRPr="0069633A" w:rsidRDefault="0069633A" w:rsidP="0069633A">
      <w:pPr>
        <w:rPr>
          <w:rFonts w:ascii="Times New Roman" w:hAnsi="Times New Roman"/>
          <w:snapToGrid w:val="0"/>
          <w:szCs w:val="22"/>
        </w:rPr>
      </w:pPr>
    </w:p>
    <w:p w14:paraId="0B307B42" w14:textId="77777777" w:rsidR="0069633A" w:rsidRPr="0069633A" w:rsidRDefault="0069633A" w:rsidP="0069633A">
      <w:pPr>
        <w:rPr>
          <w:rFonts w:ascii="Times New Roman" w:hAnsi="Times New Roman"/>
          <w:snapToGrid w:val="0"/>
          <w:szCs w:val="22"/>
        </w:rPr>
      </w:pPr>
      <w:r w:rsidRPr="0069633A">
        <w:rPr>
          <w:rFonts w:ascii="Times New Roman" w:hAnsi="Times New Roman"/>
          <w:snapToGrid w:val="0"/>
          <w:szCs w:val="22"/>
        </w:rPr>
        <w:t>"</w:t>
      </w:r>
      <w:r w:rsidRPr="0069633A">
        <w:rPr>
          <w:rFonts w:ascii="Times New Roman" w:hAnsi="Times New Roman"/>
          <w:snapToGrid w:val="0"/>
          <w:szCs w:val="22"/>
          <w:u w:val="single"/>
        </w:rPr>
        <w:t>OBČZ</w:t>
      </w:r>
      <w:r w:rsidRPr="0069633A">
        <w:rPr>
          <w:rFonts w:ascii="Times New Roman" w:hAnsi="Times New Roman"/>
          <w:snapToGrid w:val="0"/>
          <w:szCs w:val="22"/>
        </w:rPr>
        <w:t>" znamená zákon č. 89/2012 Sb. - občanský zákoník, ve znění všech změn a doplňků účinných v dané době.</w:t>
      </w:r>
    </w:p>
    <w:p w14:paraId="5DF5415B" w14:textId="77777777" w:rsidR="0069633A" w:rsidRPr="0069633A" w:rsidRDefault="0069633A" w:rsidP="0069633A">
      <w:pPr>
        <w:rPr>
          <w:rFonts w:ascii="Times New Roman" w:hAnsi="Times New Roman"/>
          <w:snapToGrid w:val="0"/>
          <w:szCs w:val="22"/>
        </w:rPr>
      </w:pPr>
    </w:p>
    <w:p w14:paraId="24D92A9C" w14:textId="77777777" w:rsidR="0069633A" w:rsidRPr="0069633A" w:rsidRDefault="0069633A" w:rsidP="0069633A">
      <w:pPr>
        <w:rPr>
          <w:rFonts w:ascii="Times New Roman" w:hAnsi="Times New Roman"/>
          <w:snapToGrid w:val="0"/>
          <w:szCs w:val="22"/>
        </w:rPr>
      </w:pPr>
      <w:r w:rsidRPr="0069633A">
        <w:rPr>
          <w:rFonts w:ascii="Times New Roman" w:hAnsi="Times New Roman"/>
          <w:snapToGrid w:val="0"/>
          <w:szCs w:val="22"/>
        </w:rPr>
        <w:t>"</w:t>
      </w:r>
      <w:r w:rsidRPr="0069633A">
        <w:rPr>
          <w:rFonts w:ascii="Times New Roman" w:hAnsi="Times New Roman"/>
          <w:snapToGrid w:val="0"/>
          <w:szCs w:val="22"/>
          <w:u w:val="single"/>
        </w:rPr>
        <w:t>Oprava</w:t>
      </w:r>
      <w:r w:rsidRPr="0069633A">
        <w:rPr>
          <w:rFonts w:ascii="Times New Roman" w:hAnsi="Times New Roman"/>
          <w:snapToGrid w:val="0"/>
          <w:szCs w:val="22"/>
        </w:rPr>
        <w:t>" znamená odstranění účinků částečného fyzického opotřebení nebo poškození Předmětu nájmu za účelem uvedení do předchozího nebo provozuschopného stavu.</w:t>
      </w:r>
    </w:p>
    <w:p w14:paraId="3A446163" w14:textId="77777777" w:rsidR="0069633A" w:rsidRPr="0069633A" w:rsidRDefault="0069633A" w:rsidP="0069633A">
      <w:pPr>
        <w:rPr>
          <w:rFonts w:ascii="Times New Roman" w:hAnsi="Times New Roman"/>
          <w:snapToGrid w:val="0"/>
          <w:szCs w:val="22"/>
        </w:rPr>
      </w:pPr>
    </w:p>
    <w:p w14:paraId="6C58EE13" w14:textId="4E453D8F" w:rsidR="00A00B8C" w:rsidRDefault="0069633A" w:rsidP="00A00B8C">
      <w:pPr>
        <w:rPr>
          <w:rFonts w:ascii="Times New Roman" w:hAnsi="Times New Roman"/>
          <w:snapToGrid w:val="0"/>
          <w:szCs w:val="22"/>
        </w:rPr>
      </w:pPr>
      <w:r w:rsidRPr="0069633A">
        <w:rPr>
          <w:rFonts w:ascii="Times New Roman" w:hAnsi="Times New Roman"/>
          <w:snapToGrid w:val="0"/>
          <w:szCs w:val="22"/>
        </w:rPr>
        <w:t>"</w:t>
      </w:r>
      <w:r w:rsidRPr="0069633A">
        <w:rPr>
          <w:rFonts w:ascii="Times New Roman" w:hAnsi="Times New Roman"/>
          <w:snapToGrid w:val="0"/>
          <w:szCs w:val="22"/>
          <w:u w:val="single"/>
        </w:rPr>
        <w:t>Předmět nájmu</w:t>
      </w:r>
      <w:r w:rsidR="00A00B8C">
        <w:rPr>
          <w:rFonts w:ascii="Times New Roman" w:hAnsi="Times New Roman"/>
          <w:snapToGrid w:val="0"/>
          <w:szCs w:val="22"/>
        </w:rPr>
        <w:t>" znamená nemovité</w:t>
      </w:r>
      <w:r w:rsidRPr="0069633A">
        <w:rPr>
          <w:rFonts w:ascii="Times New Roman" w:hAnsi="Times New Roman"/>
          <w:snapToGrid w:val="0"/>
          <w:szCs w:val="22"/>
        </w:rPr>
        <w:t xml:space="preserve"> věc</w:t>
      </w:r>
      <w:r w:rsidR="00A00B8C">
        <w:rPr>
          <w:rFonts w:ascii="Times New Roman" w:hAnsi="Times New Roman"/>
          <w:snapToGrid w:val="0"/>
          <w:szCs w:val="22"/>
        </w:rPr>
        <w:t>i či jejich</w:t>
      </w:r>
      <w:r w:rsidRPr="0069633A">
        <w:rPr>
          <w:rFonts w:ascii="Times New Roman" w:hAnsi="Times New Roman"/>
          <w:snapToGrid w:val="0"/>
          <w:szCs w:val="22"/>
        </w:rPr>
        <w:t xml:space="preserve"> část</w:t>
      </w:r>
      <w:r w:rsidR="00A00B8C">
        <w:rPr>
          <w:rFonts w:ascii="Times New Roman" w:hAnsi="Times New Roman"/>
          <w:snapToGrid w:val="0"/>
          <w:szCs w:val="22"/>
        </w:rPr>
        <w:t>i</w:t>
      </w:r>
      <w:r w:rsidRPr="0069633A">
        <w:rPr>
          <w:rFonts w:ascii="Times New Roman" w:hAnsi="Times New Roman"/>
          <w:snapToGrid w:val="0"/>
          <w:szCs w:val="22"/>
        </w:rPr>
        <w:t xml:space="preserve"> </w:t>
      </w:r>
      <w:r w:rsidR="00D451F4">
        <w:rPr>
          <w:rFonts w:ascii="Times New Roman" w:hAnsi="Times New Roman"/>
          <w:snapToGrid w:val="0"/>
          <w:szCs w:val="22"/>
        </w:rPr>
        <w:t>(viz. Příloha č. 1, 2 a 3</w:t>
      </w:r>
      <w:r w:rsidR="00A00B8C">
        <w:rPr>
          <w:rFonts w:ascii="Times New Roman" w:hAnsi="Times New Roman"/>
          <w:snapToGrid w:val="0"/>
          <w:szCs w:val="22"/>
        </w:rPr>
        <w:t xml:space="preserve">) popsanou v článku </w:t>
      </w:r>
      <w:r w:rsidR="00A00B8C">
        <w:rPr>
          <w:rFonts w:ascii="Times New Roman" w:hAnsi="Times New Roman"/>
          <w:snapToGrid w:val="0"/>
          <w:szCs w:val="22"/>
        </w:rPr>
        <w:fldChar w:fldCharType="begin"/>
      </w:r>
      <w:r w:rsidR="00A00B8C">
        <w:rPr>
          <w:rFonts w:ascii="Times New Roman" w:hAnsi="Times New Roman"/>
          <w:snapToGrid w:val="0"/>
          <w:szCs w:val="22"/>
        </w:rPr>
        <w:instrText xml:space="preserve"> REF _Ref227944242 \r \h  \* MERGEFORMAT </w:instrText>
      </w:r>
      <w:r w:rsidR="00A00B8C">
        <w:rPr>
          <w:rFonts w:ascii="Times New Roman" w:hAnsi="Times New Roman"/>
          <w:snapToGrid w:val="0"/>
          <w:szCs w:val="22"/>
        </w:rPr>
      </w:r>
      <w:r w:rsidR="00A00B8C">
        <w:rPr>
          <w:rFonts w:ascii="Times New Roman" w:hAnsi="Times New Roman"/>
          <w:snapToGrid w:val="0"/>
          <w:szCs w:val="22"/>
        </w:rPr>
        <w:fldChar w:fldCharType="separate"/>
      </w:r>
      <w:r w:rsidR="00003FA2">
        <w:rPr>
          <w:rFonts w:ascii="Times New Roman" w:hAnsi="Times New Roman"/>
          <w:snapToGrid w:val="0"/>
          <w:szCs w:val="22"/>
        </w:rPr>
        <w:t>1</w:t>
      </w:r>
      <w:r w:rsidR="00A00B8C">
        <w:rPr>
          <w:rFonts w:ascii="Times New Roman" w:hAnsi="Times New Roman"/>
          <w:snapToGrid w:val="0"/>
          <w:szCs w:val="22"/>
        </w:rPr>
        <w:fldChar w:fldCharType="end"/>
      </w:r>
      <w:r w:rsidR="00A00B8C">
        <w:rPr>
          <w:rFonts w:ascii="Times New Roman" w:hAnsi="Times New Roman"/>
          <w:snapToGrid w:val="0"/>
          <w:szCs w:val="22"/>
        </w:rPr>
        <w:t xml:space="preserve">. Smlouvy. </w:t>
      </w:r>
    </w:p>
    <w:p w14:paraId="2AB24A50" w14:textId="77777777" w:rsidR="0069633A" w:rsidRPr="0069633A" w:rsidRDefault="0069633A" w:rsidP="0069633A">
      <w:pPr>
        <w:rPr>
          <w:rFonts w:ascii="Times New Roman" w:hAnsi="Times New Roman"/>
          <w:snapToGrid w:val="0"/>
          <w:szCs w:val="22"/>
        </w:rPr>
      </w:pPr>
    </w:p>
    <w:p w14:paraId="14D998D6" w14:textId="77777777" w:rsidR="0069633A" w:rsidRPr="0069633A" w:rsidRDefault="0069633A" w:rsidP="0069633A">
      <w:pPr>
        <w:rPr>
          <w:rFonts w:ascii="Times New Roman" w:hAnsi="Times New Roman"/>
          <w:snapToGrid w:val="0"/>
          <w:szCs w:val="22"/>
        </w:rPr>
      </w:pPr>
      <w:r w:rsidRPr="0069633A">
        <w:rPr>
          <w:rFonts w:ascii="Times New Roman" w:hAnsi="Times New Roman"/>
          <w:snapToGrid w:val="0"/>
          <w:szCs w:val="22"/>
        </w:rPr>
        <w:t>"</w:t>
      </w:r>
      <w:r w:rsidRPr="0069633A">
        <w:rPr>
          <w:rFonts w:ascii="Times New Roman" w:hAnsi="Times New Roman"/>
          <w:snapToGrid w:val="0"/>
          <w:szCs w:val="22"/>
          <w:u w:val="single"/>
        </w:rPr>
        <w:t>Smlouva</w:t>
      </w:r>
      <w:r w:rsidRPr="0069633A">
        <w:rPr>
          <w:rFonts w:ascii="Times New Roman" w:hAnsi="Times New Roman"/>
          <w:snapToGrid w:val="0"/>
          <w:szCs w:val="22"/>
        </w:rPr>
        <w:t>" znamená smlouvu o nájmu na této listině.</w:t>
      </w:r>
    </w:p>
    <w:p w14:paraId="7AC8FEF0" w14:textId="77777777" w:rsidR="0069633A" w:rsidRPr="0069633A" w:rsidRDefault="0069633A" w:rsidP="0069633A">
      <w:pPr>
        <w:rPr>
          <w:rFonts w:ascii="Times New Roman" w:hAnsi="Times New Roman"/>
          <w:snapToGrid w:val="0"/>
          <w:szCs w:val="22"/>
          <w:u w:val="single"/>
        </w:rPr>
      </w:pPr>
    </w:p>
    <w:p w14:paraId="0BE93C0B" w14:textId="77777777" w:rsidR="0069633A" w:rsidRDefault="0069633A" w:rsidP="0069633A">
      <w:pPr>
        <w:rPr>
          <w:rFonts w:ascii="Times New Roman" w:hAnsi="Times New Roman"/>
          <w:snapToGrid w:val="0"/>
          <w:szCs w:val="22"/>
        </w:rPr>
      </w:pPr>
      <w:r w:rsidRPr="0069633A">
        <w:rPr>
          <w:rFonts w:ascii="Times New Roman" w:hAnsi="Times New Roman"/>
          <w:snapToGrid w:val="0"/>
          <w:szCs w:val="22"/>
          <w:u w:val="single"/>
        </w:rPr>
        <w:t>„Údržba“</w:t>
      </w:r>
      <w:r w:rsidRPr="0069633A">
        <w:rPr>
          <w:rFonts w:ascii="Times New Roman" w:hAnsi="Times New Roman"/>
          <w:snapToGrid w:val="0"/>
          <w:szCs w:val="22"/>
        </w:rPr>
        <w:t xml:space="preserve"> znamená zpomalování fyzického opotřebení Předmětu nájmu a předcházení následkům tohoto fyzického opotřebení a odstraňování drobných závad. Pro účely této Smlouvy je pod pojmem Údržba chápána jakákoli oprava či změna věci, kterážto není Opravou či technickým zhodnocením Předmětu nájmu.</w:t>
      </w:r>
    </w:p>
    <w:p w14:paraId="0DB13968" w14:textId="77777777" w:rsidR="0069633A" w:rsidRPr="0069633A" w:rsidRDefault="0069633A" w:rsidP="0069633A">
      <w:pPr>
        <w:pStyle w:val="slovn1rove"/>
        <w:ind w:left="284" w:hanging="284"/>
        <w:rPr>
          <w:rFonts w:ascii="Times New Roman" w:hAnsi="Times New Roman" w:cs="Times New Roman"/>
        </w:rPr>
      </w:pPr>
      <w:bookmarkStart w:id="1" w:name="_Toc430678193"/>
      <w:bookmarkStart w:id="2" w:name="_Toc430678698"/>
      <w:bookmarkStart w:id="3" w:name="_Toc430680592"/>
      <w:bookmarkStart w:id="4" w:name="_Ref227944242"/>
      <w:bookmarkStart w:id="5" w:name="_Toc430678202"/>
      <w:bookmarkStart w:id="6" w:name="_Toc430678707"/>
      <w:bookmarkStart w:id="7" w:name="_Toc430680601"/>
      <w:bookmarkStart w:id="8" w:name="_Ref430760916"/>
      <w:r w:rsidRPr="0069633A">
        <w:rPr>
          <w:rFonts w:ascii="Times New Roman" w:hAnsi="Times New Roman" w:cs="Times New Roman"/>
        </w:rPr>
        <w:lastRenderedPageBreak/>
        <w:t>Předmět nájmu</w:t>
      </w:r>
      <w:bookmarkEnd w:id="1"/>
      <w:bookmarkEnd w:id="2"/>
      <w:bookmarkEnd w:id="3"/>
      <w:bookmarkEnd w:id="4"/>
    </w:p>
    <w:p w14:paraId="62F4023A" w14:textId="4110BB52" w:rsidR="0069633A" w:rsidRPr="0069633A" w:rsidRDefault="0069633A" w:rsidP="0069633A">
      <w:pPr>
        <w:pStyle w:val="slovn1rove"/>
        <w:numPr>
          <w:ilvl w:val="1"/>
          <w:numId w:val="6"/>
        </w:numPr>
        <w:tabs>
          <w:tab w:val="left" w:pos="851"/>
        </w:tabs>
        <w:ind w:left="851" w:hanging="567"/>
        <w:rPr>
          <w:rFonts w:ascii="Times New Roman" w:hAnsi="Times New Roman" w:cs="Times New Roman"/>
          <w:b w:val="0"/>
          <w:snapToGrid w:val="0"/>
          <w:u w:val="none"/>
        </w:rPr>
      </w:pPr>
      <w:bookmarkStart w:id="9" w:name="_Toc430678196"/>
      <w:bookmarkStart w:id="10" w:name="_Toc430678701"/>
      <w:bookmarkStart w:id="11" w:name="_Toc430680595"/>
      <w:r w:rsidRPr="0069633A">
        <w:rPr>
          <w:rFonts w:ascii="Times New Roman" w:hAnsi="Times New Roman" w:cs="Times New Roman"/>
          <w:b w:val="0"/>
          <w:snapToGrid w:val="0"/>
          <w:u w:val="none"/>
        </w:rPr>
        <w:t>Pronajímatel přenec</w:t>
      </w:r>
      <w:r w:rsidR="00A00B8C">
        <w:rPr>
          <w:rFonts w:ascii="Times New Roman" w:hAnsi="Times New Roman" w:cs="Times New Roman"/>
          <w:b w:val="0"/>
          <w:snapToGrid w:val="0"/>
          <w:u w:val="none"/>
        </w:rPr>
        <w:t>hává Nájemci k užívání nemovité</w:t>
      </w:r>
      <w:r w:rsidRPr="0069633A">
        <w:rPr>
          <w:rFonts w:ascii="Times New Roman" w:hAnsi="Times New Roman" w:cs="Times New Roman"/>
          <w:b w:val="0"/>
          <w:snapToGrid w:val="0"/>
          <w:u w:val="none"/>
        </w:rPr>
        <w:t xml:space="preserve"> věc</w:t>
      </w:r>
      <w:r w:rsidR="00A00B8C">
        <w:rPr>
          <w:rFonts w:ascii="Times New Roman" w:hAnsi="Times New Roman" w:cs="Times New Roman"/>
          <w:b w:val="0"/>
          <w:snapToGrid w:val="0"/>
          <w:u w:val="none"/>
        </w:rPr>
        <w:t>i</w:t>
      </w:r>
      <w:r w:rsidRPr="0069633A">
        <w:rPr>
          <w:rFonts w:ascii="Times New Roman" w:hAnsi="Times New Roman" w:cs="Times New Roman"/>
          <w:b w:val="0"/>
          <w:snapToGrid w:val="0"/>
          <w:u w:val="none"/>
        </w:rPr>
        <w:t xml:space="preserve"> – část</w:t>
      </w:r>
      <w:r w:rsidR="00A00B8C">
        <w:rPr>
          <w:rFonts w:ascii="Times New Roman" w:hAnsi="Times New Roman" w:cs="Times New Roman"/>
          <w:b w:val="0"/>
          <w:snapToGrid w:val="0"/>
          <w:u w:val="none"/>
        </w:rPr>
        <w:t>i pozemků</w:t>
      </w:r>
      <w:r w:rsidRPr="0069633A">
        <w:rPr>
          <w:rFonts w:ascii="Times New Roman" w:hAnsi="Times New Roman" w:cs="Times New Roman"/>
          <w:b w:val="0"/>
          <w:snapToGrid w:val="0"/>
          <w:u w:val="none"/>
        </w:rPr>
        <w:t xml:space="preserve"> p.</w:t>
      </w:r>
      <w:r w:rsidR="00935749">
        <w:rPr>
          <w:rFonts w:ascii="Times New Roman" w:hAnsi="Times New Roman" w:cs="Times New Roman"/>
          <w:b w:val="0"/>
          <w:snapToGrid w:val="0"/>
          <w:u w:val="none"/>
        </w:rPr>
        <w:t xml:space="preserve"> </w:t>
      </w:r>
      <w:r w:rsidRPr="0069633A">
        <w:rPr>
          <w:rFonts w:ascii="Times New Roman" w:hAnsi="Times New Roman" w:cs="Times New Roman"/>
          <w:b w:val="0"/>
          <w:snapToGrid w:val="0"/>
          <w:u w:val="none"/>
        </w:rPr>
        <w:t xml:space="preserve">č. </w:t>
      </w:r>
      <w:r w:rsidR="00A00B8C">
        <w:rPr>
          <w:rFonts w:ascii="Times New Roman" w:hAnsi="Times New Roman" w:cs="Times New Roman"/>
          <w:b w:val="0"/>
          <w:snapToGrid w:val="0"/>
          <w:u w:val="none"/>
        </w:rPr>
        <w:t>450/2</w:t>
      </w:r>
      <w:r w:rsidRPr="00935749">
        <w:rPr>
          <w:rFonts w:ascii="Times New Roman" w:hAnsi="Times New Roman" w:cs="Times New Roman"/>
          <w:b w:val="0"/>
          <w:snapToGrid w:val="0"/>
          <w:u w:val="none"/>
        </w:rPr>
        <w:t xml:space="preserve">  </w:t>
      </w:r>
      <w:r w:rsidRPr="0069633A">
        <w:rPr>
          <w:rFonts w:ascii="Times New Roman" w:hAnsi="Times New Roman" w:cs="Times New Roman"/>
          <w:b w:val="0"/>
          <w:snapToGrid w:val="0"/>
          <w:u w:val="none"/>
        </w:rPr>
        <w:t>o výměře</w:t>
      </w:r>
      <w:r w:rsidR="00316071">
        <w:rPr>
          <w:rFonts w:ascii="Times New Roman" w:hAnsi="Times New Roman" w:cs="Times New Roman"/>
          <w:b w:val="0"/>
          <w:snapToGrid w:val="0"/>
          <w:u w:val="none"/>
        </w:rPr>
        <w:t xml:space="preserve"> této části</w:t>
      </w:r>
      <w:r w:rsidRPr="0069633A">
        <w:rPr>
          <w:rFonts w:ascii="Times New Roman" w:hAnsi="Times New Roman" w:cs="Times New Roman"/>
          <w:b w:val="0"/>
          <w:snapToGrid w:val="0"/>
          <w:u w:val="none"/>
        </w:rPr>
        <w:t xml:space="preserve"> </w:t>
      </w:r>
      <w:r w:rsidR="00A00B8C">
        <w:rPr>
          <w:rFonts w:ascii="Times New Roman" w:hAnsi="Times New Roman" w:cs="Times New Roman"/>
          <w:b w:val="0"/>
          <w:snapToGrid w:val="0"/>
          <w:u w:val="none"/>
        </w:rPr>
        <w:t>147,6</w:t>
      </w:r>
      <w:r w:rsidRPr="0069633A">
        <w:rPr>
          <w:rFonts w:ascii="Times New Roman" w:hAnsi="Times New Roman" w:cs="Times New Roman"/>
          <w:b w:val="0"/>
          <w:snapToGrid w:val="0"/>
          <w:u w:val="none"/>
        </w:rPr>
        <w:t xml:space="preserve"> m</w:t>
      </w:r>
      <w:r w:rsidRPr="0069633A">
        <w:rPr>
          <w:rFonts w:ascii="Times New Roman" w:hAnsi="Times New Roman" w:cs="Times New Roman"/>
          <w:b w:val="0"/>
          <w:snapToGrid w:val="0"/>
          <w:u w:val="none"/>
          <w:vertAlign w:val="superscript"/>
        </w:rPr>
        <w:t>2</w:t>
      </w:r>
      <w:r w:rsidR="00A00B8C">
        <w:rPr>
          <w:rFonts w:ascii="Times New Roman" w:hAnsi="Times New Roman" w:cs="Times New Roman"/>
          <w:b w:val="0"/>
          <w:snapToGrid w:val="0"/>
          <w:u w:val="none"/>
        </w:rPr>
        <w:t>, p. č. 451/5 o výměře</w:t>
      </w:r>
      <w:r w:rsidR="00316071">
        <w:rPr>
          <w:rFonts w:ascii="Times New Roman" w:hAnsi="Times New Roman" w:cs="Times New Roman"/>
          <w:b w:val="0"/>
          <w:snapToGrid w:val="0"/>
          <w:u w:val="none"/>
        </w:rPr>
        <w:t xml:space="preserve"> této části</w:t>
      </w:r>
      <w:r w:rsidR="00A00B8C">
        <w:rPr>
          <w:rFonts w:ascii="Times New Roman" w:hAnsi="Times New Roman" w:cs="Times New Roman"/>
          <w:b w:val="0"/>
          <w:snapToGrid w:val="0"/>
          <w:u w:val="none"/>
        </w:rPr>
        <w:t xml:space="preserve"> 17,2 m</w:t>
      </w:r>
      <w:r w:rsidR="00A00B8C">
        <w:rPr>
          <w:rFonts w:ascii="Times New Roman" w:hAnsi="Times New Roman" w:cs="Times New Roman"/>
          <w:b w:val="0"/>
          <w:snapToGrid w:val="0"/>
          <w:u w:val="none"/>
          <w:vertAlign w:val="superscript"/>
        </w:rPr>
        <w:t>2</w:t>
      </w:r>
      <w:r w:rsidR="00A00B8C">
        <w:rPr>
          <w:rFonts w:ascii="Times New Roman" w:hAnsi="Times New Roman" w:cs="Times New Roman"/>
          <w:b w:val="0"/>
          <w:snapToGrid w:val="0"/>
          <w:u w:val="none"/>
        </w:rPr>
        <w:t xml:space="preserve"> a p. č. 554/5 o výměře </w:t>
      </w:r>
      <w:r w:rsidR="00316071">
        <w:rPr>
          <w:rFonts w:ascii="Times New Roman" w:hAnsi="Times New Roman" w:cs="Times New Roman"/>
          <w:b w:val="0"/>
          <w:snapToGrid w:val="0"/>
          <w:u w:val="none"/>
        </w:rPr>
        <w:t xml:space="preserve">této části </w:t>
      </w:r>
      <w:r w:rsidR="00A00B8C">
        <w:rPr>
          <w:rFonts w:ascii="Times New Roman" w:hAnsi="Times New Roman" w:cs="Times New Roman"/>
          <w:b w:val="0"/>
          <w:snapToGrid w:val="0"/>
          <w:u w:val="none"/>
        </w:rPr>
        <w:t>162,9 m</w:t>
      </w:r>
      <w:r w:rsidR="00A00B8C">
        <w:rPr>
          <w:rFonts w:ascii="Times New Roman" w:hAnsi="Times New Roman" w:cs="Times New Roman"/>
          <w:b w:val="0"/>
          <w:snapToGrid w:val="0"/>
          <w:u w:val="none"/>
          <w:vertAlign w:val="superscript"/>
        </w:rPr>
        <w:t>2</w:t>
      </w:r>
      <w:r w:rsidRPr="0069633A">
        <w:rPr>
          <w:rFonts w:ascii="Times New Roman" w:hAnsi="Times New Roman" w:cs="Times New Roman"/>
          <w:b w:val="0"/>
          <w:snapToGrid w:val="0"/>
          <w:u w:val="none"/>
        </w:rPr>
        <w:t xml:space="preserve">, dle </w:t>
      </w:r>
      <w:r w:rsidR="0060221C">
        <w:rPr>
          <w:rFonts w:ascii="Times New Roman" w:hAnsi="Times New Roman" w:cs="Times New Roman"/>
          <w:b w:val="0"/>
          <w:snapToGrid w:val="0"/>
          <w:u w:val="none"/>
        </w:rPr>
        <w:t xml:space="preserve">záborového elaborátu </w:t>
      </w:r>
      <w:r w:rsidRPr="0069633A">
        <w:rPr>
          <w:rFonts w:ascii="Times New Roman" w:hAnsi="Times New Roman" w:cs="Times New Roman"/>
          <w:b w:val="0"/>
          <w:snapToGrid w:val="0"/>
          <w:u w:val="none"/>
        </w:rPr>
        <w:t>č.</w:t>
      </w:r>
      <w:r w:rsidR="00935749">
        <w:rPr>
          <w:rFonts w:ascii="Times New Roman" w:hAnsi="Times New Roman" w:cs="Times New Roman"/>
          <w:b w:val="0"/>
          <w:snapToGrid w:val="0"/>
          <w:u w:val="none"/>
        </w:rPr>
        <w:t xml:space="preserve"> </w:t>
      </w:r>
      <w:r w:rsidR="00A00B8C">
        <w:rPr>
          <w:rFonts w:ascii="Times New Roman" w:hAnsi="Times New Roman" w:cs="Times New Roman"/>
          <w:b w:val="0"/>
          <w:snapToGrid w:val="0"/>
          <w:u w:val="none"/>
        </w:rPr>
        <w:t>24DS013</w:t>
      </w:r>
      <w:r w:rsidRPr="0069633A">
        <w:rPr>
          <w:rFonts w:ascii="Times New Roman" w:hAnsi="Times New Roman" w:cs="Times New Roman"/>
          <w:b w:val="0"/>
          <w:snapToGrid w:val="0"/>
          <w:u w:val="none"/>
        </w:rPr>
        <w:t xml:space="preserve"> zpracovaném </w:t>
      </w:r>
      <w:r w:rsidR="00A00B8C">
        <w:rPr>
          <w:rFonts w:ascii="Times New Roman" w:hAnsi="Times New Roman" w:cs="Times New Roman"/>
          <w:b w:val="0"/>
          <w:snapToGrid w:val="0"/>
          <w:u w:val="none"/>
        </w:rPr>
        <w:t xml:space="preserve">Ing. Tomášem </w:t>
      </w:r>
      <w:r w:rsidR="00D451F4">
        <w:rPr>
          <w:rFonts w:ascii="Times New Roman" w:hAnsi="Times New Roman" w:cs="Times New Roman"/>
          <w:b w:val="0"/>
          <w:snapToGrid w:val="0"/>
          <w:u w:val="none"/>
        </w:rPr>
        <w:t>Štemberou Petráněm (příloha č. 3</w:t>
      </w:r>
      <w:r w:rsidRPr="0069633A">
        <w:rPr>
          <w:rFonts w:ascii="Times New Roman" w:hAnsi="Times New Roman" w:cs="Times New Roman"/>
          <w:b w:val="0"/>
          <w:snapToGrid w:val="0"/>
          <w:u w:val="none"/>
        </w:rPr>
        <w:t xml:space="preserve">), </w:t>
      </w:r>
      <w:r w:rsidRPr="0069633A">
        <w:rPr>
          <w:rFonts w:ascii="Times New Roman" w:hAnsi="Times New Roman" w:cs="Times New Roman"/>
          <w:b w:val="0"/>
          <w:u w:val="none"/>
        </w:rPr>
        <w:t>v</w:t>
      </w:r>
      <w:r w:rsidRPr="0069633A">
        <w:rPr>
          <w:rFonts w:ascii="Times New Roman" w:hAnsi="Times New Roman" w:cs="Times New Roman"/>
          <w:b w:val="0"/>
          <w:snapToGrid w:val="0"/>
          <w:u w:val="none"/>
        </w:rPr>
        <w:t xml:space="preserve"> katastrálním území </w:t>
      </w:r>
      <w:r w:rsidR="00A00B8C">
        <w:rPr>
          <w:rFonts w:ascii="Times New Roman" w:hAnsi="Times New Roman" w:cs="Times New Roman"/>
          <w:b w:val="0"/>
          <w:snapToGrid w:val="0"/>
          <w:u w:val="none"/>
        </w:rPr>
        <w:t>Bohatice</w:t>
      </w:r>
      <w:r w:rsidR="002F30C1">
        <w:rPr>
          <w:rFonts w:ascii="Times New Roman" w:hAnsi="Times New Roman" w:cs="Times New Roman"/>
          <w:b w:val="0"/>
          <w:snapToGrid w:val="0"/>
          <w:u w:val="none"/>
        </w:rPr>
        <w:t>, obec Karlovy Vary, zapsané</w:t>
      </w:r>
      <w:r w:rsidRPr="0069633A">
        <w:rPr>
          <w:rFonts w:ascii="Times New Roman" w:hAnsi="Times New Roman" w:cs="Times New Roman"/>
          <w:b w:val="0"/>
          <w:snapToGrid w:val="0"/>
          <w:u w:val="none"/>
        </w:rPr>
        <w:t xml:space="preserve"> na LV č</w:t>
      </w:r>
      <w:r w:rsidRPr="00036E91">
        <w:rPr>
          <w:rFonts w:ascii="Times New Roman" w:hAnsi="Times New Roman" w:cs="Times New Roman"/>
          <w:b w:val="0"/>
          <w:snapToGrid w:val="0"/>
          <w:u w:val="none"/>
        </w:rPr>
        <w:t xml:space="preserve">. </w:t>
      </w:r>
      <w:r w:rsidR="00A00B8C">
        <w:rPr>
          <w:rFonts w:ascii="Times New Roman" w:hAnsi="Times New Roman" w:cs="Times New Roman"/>
          <w:b w:val="0"/>
          <w:snapToGrid w:val="0"/>
          <w:u w:val="none"/>
        </w:rPr>
        <w:t>541</w:t>
      </w:r>
      <w:r w:rsidRPr="00036E91">
        <w:rPr>
          <w:rFonts w:ascii="Times New Roman" w:hAnsi="Times New Roman" w:cs="Times New Roman"/>
          <w:b w:val="0"/>
          <w:snapToGrid w:val="0"/>
          <w:u w:val="none"/>
        </w:rPr>
        <w:t xml:space="preserve"> u </w:t>
      </w:r>
      <w:r w:rsidRPr="0069633A">
        <w:rPr>
          <w:rFonts w:ascii="Times New Roman" w:hAnsi="Times New Roman" w:cs="Times New Roman"/>
          <w:b w:val="0"/>
          <w:snapToGrid w:val="0"/>
          <w:u w:val="none"/>
        </w:rPr>
        <w:t>Katastrálního úřadu pro Karlovarský kraj, katastrální pracoviště Karlovy Vary. Rozsah a bližší specifikace je uvedena v příloze č. 1, 2 a 3 této Smlouvy (dále jen „</w:t>
      </w:r>
      <w:r w:rsidRPr="0069633A">
        <w:rPr>
          <w:rFonts w:ascii="Times New Roman" w:hAnsi="Times New Roman" w:cs="Times New Roman"/>
          <w:b w:val="0"/>
          <w:i/>
          <w:snapToGrid w:val="0"/>
          <w:u w:val="none"/>
        </w:rPr>
        <w:t>Předmět nájmu</w:t>
      </w:r>
      <w:r w:rsidRPr="0069633A">
        <w:rPr>
          <w:rFonts w:ascii="Times New Roman" w:hAnsi="Times New Roman" w:cs="Times New Roman"/>
          <w:b w:val="0"/>
          <w:snapToGrid w:val="0"/>
          <w:u w:val="none"/>
        </w:rPr>
        <w:t xml:space="preserve">“). </w:t>
      </w:r>
    </w:p>
    <w:p w14:paraId="460654CB" w14:textId="77777777" w:rsidR="0069633A" w:rsidRPr="0069633A" w:rsidRDefault="0069633A" w:rsidP="0069633A">
      <w:pPr>
        <w:pStyle w:val="slovn1rove"/>
        <w:ind w:left="284" w:hanging="284"/>
        <w:rPr>
          <w:rFonts w:ascii="Times New Roman" w:hAnsi="Times New Roman" w:cs="Times New Roman"/>
          <w:snapToGrid w:val="0"/>
        </w:rPr>
      </w:pPr>
      <w:r w:rsidRPr="0069633A">
        <w:rPr>
          <w:rFonts w:ascii="Times New Roman" w:hAnsi="Times New Roman" w:cs="Times New Roman"/>
          <w:snapToGrid w:val="0"/>
        </w:rPr>
        <w:t>Další údaje o Předmětu nájmu</w:t>
      </w:r>
      <w:bookmarkEnd w:id="9"/>
      <w:bookmarkEnd w:id="10"/>
      <w:bookmarkEnd w:id="11"/>
    </w:p>
    <w:p w14:paraId="7BEFD4E5"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Nájemce prohlašuje, že se seznámil s faktickým stavem Předmětu nájmu.</w:t>
      </w:r>
    </w:p>
    <w:p w14:paraId="3AC75DA3" w14:textId="77777777" w:rsidR="0069633A" w:rsidRPr="0069633A" w:rsidRDefault="0069633A" w:rsidP="0069633A">
      <w:pPr>
        <w:pStyle w:val="slovn1rove"/>
        <w:ind w:left="284" w:hanging="284"/>
        <w:rPr>
          <w:rFonts w:ascii="Times New Roman" w:hAnsi="Times New Roman" w:cs="Times New Roman"/>
          <w:snapToGrid w:val="0"/>
        </w:rPr>
      </w:pPr>
      <w:bookmarkStart w:id="12" w:name="_Toc430678201"/>
      <w:bookmarkStart w:id="13" w:name="_Toc430678706"/>
      <w:bookmarkStart w:id="14" w:name="_Toc430680600"/>
      <w:bookmarkStart w:id="15" w:name="_Ref430750848"/>
      <w:bookmarkStart w:id="16" w:name="_Ref430758983"/>
      <w:bookmarkStart w:id="17" w:name="_Ref430759007"/>
      <w:bookmarkStart w:id="18" w:name="_Ref430759116"/>
      <w:bookmarkStart w:id="19" w:name="_Ref430760997"/>
      <w:bookmarkStart w:id="20" w:name="_Ref227944919"/>
      <w:bookmarkStart w:id="21" w:name="_Ref228324037"/>
      <w:r w:rsidRPr="0069633A">
        <w:rPr>
          <w:rFonts w:ascii="Times New Roman" w:hAnsi="Times New Roman" w:cs="Times New Roman"/>
          <w:snapToGrid w:val="0"/>
        </w:rPr>
        <w:t>Účel nájmu</w:t>
      </w:r>
      <w:bookmarkEnd w:id="12"/>
      <w:bookmarkEnd w:id="13"/>
      <w:bookmarkEnd w:id="14"/>
      <w:bookmarkEnd w:id="15"/>
      <w:bookmarkEnd w:id="16"/>
      <w:bookmarkEnd w:id="17"/>
      <w:bookmarkEnd w:id="18"/>
      <w:bookmarkEnd w:id="19"/>
      <w:bookmarkEnd w:id="20"/>
      <w:bookmarkEnd w:id="21"/>
    </w:p>
    <w:p w14:paraId="0D600737" w14:textId="77777777" w:rsidR="002F30C1" w:rsidRPr="002F30C1" w:rsidRDefault="0069633A" w:rsidP="002F30C1">
      <w:pPr>
        <w:pStyle w:val="slovn2rove"/>
        <w:ind w:left="851" w:hanging="567"/>
        <w:rPr>
          <w:rFonts w:ascii="Times New Roman" w:hAnsi="Times New Roman" w:cs="Times New Roman"/>
          <w:color w:val="FF0000"/>
          <w:u w:val="single"/>
        </w:rPr>
      </w:pPr>
      <w:r w:rsidRPr="0069633A">
        <w:rPr>
          <w:rFonts w:ascii="Times New Roman" w:hAnsi="Times New Roman" w:cs="Times New Roman"/>
        </w:rPr>
        <w:t xml:space="preserve">Předmět nájmu je Pronajímatelem přenecháván Nájemci do nájmu </w:t>
      </w:r>
      <w:r w:rsidRPr="003854F8">
        <w:rPr>
          <w:rFonts w:ascii="Times New Roman" w:hAnsi="Times New Roman" w:cs="Times New Roman"/>
        </w:rPr>
        <w:t>za účelem</w:t>
      </w:r>
      <w:r w:rsidR="0060221C" w:rsidRPr="003854F8">
        <w:rPr>
          <w:rFonts w:ascii="Times New Roman" w:hAnsi="Times New Roman" w:cs="Times New Roman"/>
        </w:rPr>
        <w:t xml:space="preserve"> realizace</w:t>
      </w:r>
      <w:r w:rsidRPr="00640446">
        <w:rPr>
          <w:rFonts w:ascii="Times New Roman" w:hAnsi="Times New Roman" w:cs="Times New Roman"/>
          <w:color w:val="FF0000"/>
        </w:rPr>
        <w:t xml:space="preserve"> </w:t>
      </w:r>
      <w:r w:rsidR="00685198" w:rsidRPr="00C674BE">
        <w:rPr>
          <w:rFonts w:ascii="Times New Roman" w:hAnsi="Times New Roman" w:cs="Times New Roman"/>
        </w:rPr>
        <w:t>stavby</w:t>
      </w:r>
      <w:r w:rsidR="00C45EFA">
        <w:rPr>
          <w:rFonts w:ascii="Times New Roman" w:hAnsi="Times New Roman" w:cs="Times New Roman"/>
        </w:rPr>
        <w:t xml:space="preserve">: </w:t>
      </w:r>
      <w:r w:rsidR="00685198" w:rsidRPr="00C674BE">
        <w:rPr>
          <w:rFonts w:ascii="Times New Roman" w:hAnsi="Times New Roman" w:cs="Times New Roman"/>
        </w:rPr>
        <w:t xml:space="preserve">,,Karlovy Vary, ulice </w:t>
      </w:r>
      <w:r w:rsidR="002F30C1">
        <w:rPr>
          <w:rFonts w:ascii="Times New Roman" w:hAnsi="Times New Roman" w:cs="Times New Roman"/>
        </w:rPr>
        <w:t>Žitná a Na Výšině – rekonstrukce“</w:t>
      </w:r>
    </w:p>
    <w:p w14:paraId="38018A05" w14:textId="77777777" w:rsidR="0069633A" w:rsidRPr="0069633A" w:rsidRDefault="0069633A" w:rsidP="0069633A">
      <w:pPr>
        <w:pStyle w:val="slovn1rove"/>
        <w:ind w:left="284" w:hanging="284"/>
        <w:rPr>
          <w:rFonts w:ascii="Times New Roman" w:hAnsi="Times New Roman" w:cs="Times New Roman"/>
          <w:snapToGrid w:val="0"/>
        </w:rPr>
      </w:pPr>
      <w:r w:rsidRPr="0069633A">
        <w:rPr>
          <w:rFonts w:ascii="Times New Roman" w:hAnsi="Times New Roman" w:cs="Times New Roman"/>
          <w:snapToGrid w:val="0"/>
        </w:rPr>
        <w:t>Doba trvání nájmu</w:t>
      </w:r>
    </w:p>
    <w:p w14:paraId="2E18AEC5" w14:textId="77777777" w:rsidR="00756225" w:rsidRPr="002F30C1" w:rsidRDefault="0069633A" w:rsidP="002F30C1">
      <w:pPr>
        <w:pStyle w:val="slovn2rove"/>
        <w:ind w:left="851" w:hanging="567"/>
        <w:rPr>
          <w:rFonts w:ascii="Times New Roman" w:hAnsi="Times New Roman" w:cs="Times New Roman"/>
          <w:color w:val="FF0000"/>
          <w:u w:val="single"/>
        </w:rPr>
      </w:pPr>
      <w:bookmarkStart w:id="22" w:name="_Hlk135305989"/>
      <w:r w:rsidRPr="003027F3">
        <w:rPr>
          <w:rFonts w:ascii="Times New Roman" w:hAnsi="Times New Roman" w:cs="Times New Roman"/>
        </w:rPr>
        <w:t>Nájemní vztah dle té</w:t>
      </w:r>
      <w:r w:rsidR="00B6099E" w:rsidRPr="003027F3">
        <w:rPr>
          <w:rFonts w:ascii="Times New Roman" w:hAnsi="Times New Roman" w:cs="Times New Roman"/>
        </w:rPr>
        <w:t xml:space="preserve">to Smlouvy je uzavírán od doby protokolárního převzetí části pozemku </w:t>
      </w:r>
      <w:r w:rsidR="00B6099E" w:rsidRPr="003854F8">
        <w:rPr>
          <w:rFonts w:ascii="Times New Roman" w:hAnsi="Times New Roman" w:cs="Times New Roman"/>
        </w:rPr>
        <w:t>do</w:t>
      </w:r>
      <w:r w:rsidR="00756225" w:rsidRPr="003854F8">
        <w:rPr>
          <w:rFonts w:ascii="Times New Roman" w:hAnsi="Times New Roman" w:cs="Times New Roman"/>
        </w:rPr>
        <w:t xml:space="preserve"> ukončení realizace stavby ze strany Nájemce </w:t>
      </w:r>
      <w:r w:rsidR="002F30C1" w:rsidRPr="00C674BE">
        <w:rPr>
          <w:rFonts w:ascii="Times New Roman" w:hAnsi="Times New Roman" w:cs="Times New Roman"/>
        </w:rPr>
        <w:t xml:space="preserve">,,Karlovy Vary, ulice </w:t>
      </w:r>
      <w:r w:rsidR="002F30C1">
        <w:rPr>
          <w:rFonts w:ascii="Times New Roman" w:hAnsi="Times New Roman" w:cs="Times New Roman"/>
        </w:rPr>
        <w:t>Žitná a Na Výšině – rekonstrukce“</w:t>
      </w:r>
      <w:r w:rsidR="00756225" w:rsidRPr="002F30C1">
        <w:rPr>
          <w:rFonts w:ascii="Times New Roman" w:hAnsi="Times New Roman" w:cs="Times New Roman"/>
        </w:rPr>
        <w:t xml:space="preserve">, nejpozději však do </w:t>
      </w:r>
      <w:r w:rsidR="002F30C1">
        <w:rPr>
          <w:rFonts w:ascii="Times New Roman" w:hAnsi="Times New Roman" w:cs="Times New Roman"/>
        </w:rPr>
        <w:t>31. 12. 2031</w:t>
      </w:r>
      <w:r w:rsidR="00C45EFA">
        <w:rPr>
          <w:rFonts w:ascii="Times New Roman" w:hAnsi="Times New Roman" w:cs="Times New Roman"/>
        </w:rPr>
        <w:t>.</w:t>
      </w:r>
    </w:p>
    <w:bookmarkEnd w:id="22"/>
    <w:p w14:paraId="03F583F3" w14:textId="77777777" w:rsidR="0069633A" w:rsidRPr="00C674BE" w:rsidRDefault="00756225" w:rsidP="00C674BE">
      <w:pPr>
        <w:pStyle w:val="slovn1rove"/>
        <w:rPr>
          <w:rFonts w:ascii="Times New Roman" w:hAnsi="Times New Roman" w:cs="Times New Roman"/>
          <w:snapToGrid w:val="0"/>
        </w:rPr>
      </w:pPr>
      <w:r>
        <w:rPr>
          <w:rFonts w:ascii="Times New Roman" w:hAnsi="Times New Roman" w:cs="Times New Roman"/>
          <w:snapToGrid w:val="0"/>
        </w:rPr>
        <w:t>O</w:t>
      </w:r>
      <w:r w:rsidR="0069633A" w:rsidRPr="00C674BE">
        <w:rPr>
          <w:rFonts w:ascii="Times New Roman" w:hAnsi="Times New Roman" w:cs="Times New Roman"/>
          <w:snapToGrid w:val="0"/>
        </w:rPr>
        <w:t>becné Nájemné</w:t>
      </w:r>
    </w:p>
    <w:p w14:paraId="7CD3C695" w14:textId="77777777" w:rsidR="00303389" w:rsidRPr="0069633A" w:rsidRDefault="00303389" w:rsidP="00981603">
      <w:pPr>
        <w:pStyle w:val="slovn2rove"/>
        <w:numPr>
          <w:ilvl w:val="1"/>
          <w:numId w:val="26"/>
        </w:numPr>
        <w:tabs>
          <w:tab w:val="clear" w:pos="851"/>
        </w:tabs>
        <w:ind w:left="851" w:hanging="567"/>
        <w:rPr>
          <w:rFonts w:ascii="Times New Roman" w:hAnsi="Times New Roman" w:cs="Times New Roman"/>
        </w:rPr>
      </w:pPr>
      <w:r w:rsidRPr="0069633A">
        <w:rPr>
          <w:rFonts w:ascii="Times New Roman" w:hAnsi="Times New Roman" w:cs="Times New Roman"/>
        </w:rPr>
        <w:t xml:space="preserve">Pokud není dále uvedeno jinak, činí roční výše Nájemného (za celý Předmět nájmu) částku </w:t>
      </w:r>
      <w:r w:rsidR="00F5096D" w:rsidRPr="00981603">
        <w:rPr>
          <w:rFonts w:ascii="Times New Roman" w:hAnsi="Times New Roman" w:cs="Times New Roman"/>
          <w:b/>
          <w:bCs/>
        </w:rPr>
        <w:t>21.955,9</w:t>
      </w:r>
      <w:r w:rsidR="00C45EFA" w:rsidRPr="00981603">
        <w:rPr>
          <w:rFonts w:ascii="Times New Roman" w:hAnsi="Times New Roman" w:cs="Times New Roman"/>
          <w:b/>
          <w:bCs/>
        </w:rPr>
        <w:t>0</w:t>
      </w:r>
      <w:r w:rsidRPr="00981603">
        <w:rPr>
          <w:rFonts w:ascii="Times New Roman" w:hAnsi="Times New Roman" w:cs="Times New Roman"/>
          <w:b/>
          <w:bCs/>
        </w:rPr>
        <w:t>,- Kč</w:t>
      </w:r>
      <w:r w:rsidRPr="0069633A">
        <w:rPr>
          <w:rFonts w:ascii="Times New Roman" w:hAnsi="Times New Roman" w:cs="Times New Roman"/>
        </w:rPr>
        <w:t xml:space="preserve"> (slovy: </w:t>
      </w:r>
      <w:r w:rsidR="00F5096D" w:rsidRPr="00F5096D">
        <w:rPr>
          <w:rFonts w:ascii="Times New Roman" w:hAnsi="Times New Roman" w:cs="Times New Roman"/>
        </w:rPr>
        <w:t>dvacet jedna tisíc devět set padesát pět korun českých devadesát haléřů</w:t>
      </w:r>
      <w:r w:rsidRPr="0069633A">
        <w:rPr>
          <w:rFonts w:ascii="Times New Roman" w:hAnsi="Times New Roman" w:cs="Times New Roman"/>
        </w:rPr>
        <w:t>) bez DPH. K Nájemnému bude připočítána DPH v sazbě platné ke dni uskutečnění zdanitelného plnění. Tato činí ke dni podpisu nájemní smlouvy (k datu účinnosti nájemní smlouvy) 21 %, tj.</w:t>
      </w:r>
      <w:r w:rsidR="00F5096D">
        <w:rPr>
          <w:rFonts w:ascii="Times New Roman" w:hAnsi="Times New Roman" w:cs="Times New Roman"/>
        </w:rPr>
        <w:t xml:space="preserve"> 4.610,7</w:t>
      </w:r>
      <w:r w:rsidR="00C45EFA">
        <w:rPr>
          <w:rFonts w:ascii="Times New Roman" w:hAnsi="Times New Roman" w:cs="Times New Roman"/>
        </w:rPr>
        <w:t>0</w:t>
      </w:r>
      <w:r w:rsidR="00F5096D">
        <w:rPr>
          <w:rFonts w:ascii="Times New Roman" w:hAnsi="Times New Roman" w:cs="Times New Roman"/>
        </w:rPr>
        <w:t>,-</w:t>
      </w:r>
      <w:r w:rsidRPr="0069633A">
        <w:rPr>
          <w:rFonts w:ascii="Times New Roman" w:hAnsi="Times New Roman" w:cs="Times New Roman"/>
        </w:rPr>
        <w:t xml:space="preserve">Kč. Nájemné včetně DPH tedy činí </w:t>
      </w:r>
      <w:r w:rsidR="00F5096D" w:rsidRPr="00F5096D">
        <w:rPr>
          <w:rFonts w:ascii="Times New Roman" w:hAnsi="Times New Roman" w:cs="Times New Roman"/>
          <w:b/>
        </w:rPr>
        <w:t>26.566.6</w:t>
      </w:r>
      <w:r w:rsidR="00981603">
        <w:rPr>
          <w:rFonts w:ascii="Times New Roman" w:hAnsi="Times New Roman" w:cs="Times New Roman"/>
          <w:b/>
        </w:rPr>
        <w:t>0</w:t>
      </w:r>
      <w:r w:rsidRPr="00F5096D">
        <w:rPr>
          <w:rFonts w:ascii="Times New Roman" w:hAnsi="Times New Roman" w:cs="Times New Roman"/>
          <w:b/>
        </w:rPr>
        <w:t>,- Kč</w:t>
      </w:r>
      <w:r w:rsidRPr="0069633A">
        <w:rPr>
          <w:rFonts w:ascii="Times New Roman" w:hAnsi="Times New Roman" w:cs="Times New Roman"/>
        </w:rPr>
        <w:t xml:space="preserve"> ročně.   </w:t>
      </w:r>
    </w:p>
    <w:p w14:paraId="63764301" w14:textId="77777777" w:rsidR="00303389" w:rsidRPr="0069633A" w:rsidRDefault="00303389" w:rsidP="00981603">
      <w:pPr>
        <w:pStyle w:val="slovn2rove"/>
        <w:numPr>
          <w:ilvl w:val="1"/>
          <w:numId w:val="27"/>
        </w:numPr>
        <w:tabs>
          <w:tab w:val="clear" w:pos="851"/>
        </w:tabs>
        <w:ind w:left="851" w:hanging="567"/>
        <w:rPr>
          <w:rFonts w:ascii="Times New Roman" w:hAnsi="Times New Roman" w:cs="Times New Roman"/>
        </w:rPr>
      </w:pPr>
      <w:r w:rsidRPr="0069633A">
        <w:rPr>
          <w:rFonts w:ascii="Times New Roman" w:hAnsi="Times New Roman" w:cs="Times New Roman"/>
        </w:rPr>
        <w:t xml:space="preserve">V prvním roce trvání nájmu dle této Smlouvy je Nájemce povinen uhradit Nájemné na základě daňového dokladu, který bude </w:t>
      </w:r>
      <w:r w:rsidRPr="0069633A">
        <w:rPr>
          <w:rFonts w:ascii="Times New Roman" w:hAnsi="Times New Roman" w:cs="Times New Roman"/>
          <w:bCs/>
        </w:rPr>
        <w:t>vystaven</w:t>
      </w:r>
      <w:r w:rsidRPr="0069633A">
        <w:rPr>
          <w:rFonts w:ascii="Times New Roman" w:hAnsi="Times New Roman" w:cs="Times New Roman"/>
        </w:rPr>
        <w:t xml:space="preserve"> </w:t>
      </w:r>
      <w:r w:rsidRPr="0069633A">
        <w:rPr>
          <w:rFonts w:ascii="Times New Roman" w:hAnsi="Times New Roman" w:cs="Times New Roman"/>
          <w:bCs/>
        </w:rPr>
        <w:t xml:space="preserve">Pronajímatelem </w:t>
      </w:r>
      <w:r w:rsidRPr="0069633A">
        <w:rPr>
          <w:rFonts w:ascii="Times New Roman" w:hAnsi="Times New Roman" w:cs="Times New Roman"/>
        </w:rPr>
        <w:t>do třiceti dnů ode dne uzavření této Smlouvy</w:t>
      </w:r>
      <w:r w:rsidRPr="0069633A">
        <w:rPr>
          <w:rFonts w:ascii="Times New Roman" w:hAnsi="Times New Roman" w:cs="Times New Roman"/>
          <w:bCs/>
        </w:rPr>
        <w:t>.</w:t>
      </w:r>
    </w:p>
    <w:p w14:paraId="4AF56763" w14:textId="77777777" w:rsidR="00303389" w:rsidRPr="00C45EFA" w:rsidRDefault="00303389" w:rsidP="00981603">
      <w:pPr>
        <w:pStyle w:val="slovn2rove"/>
        <w:numPr>
          <w:ilvl w:val="1"/>
          <w:numId w:val="27"/>
        </w:numPr>
        <w:tabs>
          <w:tab w:val="clear" w:pos="851"/>
        </w:tabs>
        <w:ind w:left="851" w:hanging="567"/>
        <w:rPr>
          <w:rFonts w:ascii="Times New Roman" w:hAnsi="Times New Roman" w:cs="Times New Roman"/>
          <w:snapToGrid w:val="0"/>
        </w:rPr>
      </w:pPr>
      <w:r w:rsidRPr="00C45EFA">
        <w:rPr>
          <w:rFonts w:ascii="Times New Roman" w:hAnsi="Times New Roman" w:cs="Times New Roman"/>
        </w:rPr>
        <w:t xml:space="preserve">Pokud není dále uvedeno jinak, je Nájemce povinen hradit Nájemné ročně, nejpozději do </w:t>
      </w:r>
      <w:r w:rsidR="00C45EFA">
        <w:rPr>
          <w:rFonts w:ascii="Times New Roman" w:hAnsi="Times New Roman" w:cs="Times New Roman"/>
        </w:rPr>
        <w:t xml:space="preserve">                   </w:t>
      </w:r>
      <w:r w:rsidRPr="00C45EFA">
        <w:rPr>
          <w:rFonts w:ascii="Times New Roman" w:hAnsi="Times New Roman" w:cs="Times New Roman"/>
        </w:rPr>
        <w:t xml:space="preserve">31. března příslušného kalendářního roku, za který je nájemné hrazeno. </w:t>
      </w:r>
      <w:r w:rsidR="00C45EFA">
        <w:rPr>
          <w:rFonts w:ascii="Times New Roman" w:hAnsi="Times New Roman" w:cs="Times New Roman"/>
        </w:rPr>
        <w:t>D</w:t>
      </w:r>
      <w:r w:rsidRPr="00C45EFA">
        <w:rPr>
          <w:rFonts w:ascii="Times New Roman" w:hAnsi="Times New Roman" w:cs="Times New Roman"/>
          <w:snapToGrid w:val="0"/>
        </w:rPr>
        <w:t xml:space="preserve">atum zdanitelného plnění bude vždy k 15.3. daného roku. </w:t>
      </w:r>
    </w:p>
    <w:p w14:paraId="438C1BA1" w14:textId="77777777" w:rsidR="00303389" w:rsidRPr="0069633A" w:rsidRDefault="00303389" w:rsidP="00981603">
      <w:pPr>
        <w:pStyle w:val="slovn2rove"/>
        <w:numPr>
          <w:ilvl w:val="1"/>
          <w:numId w:val="27"/>
        </w:numPr>
        <w:tabs>
          <w:tab w:val="clear" w:pos="851"/>
        </w:tabs>
        <w:ind w:left="851" w:hanging="567"/>
        <w:rPr>
          <w:rFonts w:ascii="Times New Roman" w:hAnsi="Times New Roman" w:cs="Times New Roman"/>
          <w:i/>
        </w:rPr>
      </w:pPr>
      <w:r w:rsidRPr="0069633A">
        <w:rPr>
          <w:rFonts w:ascii="Times New Roman" w:hAnsi="Times New Roman" w:cs="Times New Roman"/>
        </w:rPr>
        <w:t>Smluvní strany se dohodly na tom, že jakákoliv peněžitá plnění dle této Smlouvy (včetně úhrad Nájemného) jsou řádně a včas splněna, pokud byla příslušná částka připsána na účet oprávněné smluvní strany (věřitele) nejpozději v poslední den lhůty její splatnosti.</w:t>
      </w:r>
    </w:p>
    <w:p w14:paraId="710CC115" w14:textId="77777777" w:rsidR="00303389" w:rsidRPr="0069633A" w:rsidRDefault="00303389" w:rsidP="00981603">
      <w:pPr>
        <w:pStyle w:val="slovn2rove"/>
        <w:numPr>
          <w:ilvl w:val="1"/>
          <w:numId w:val="27"/>
        </w:numPr>
        <w:tabs>
          <w:tab w:val="clear" w:pos="851"/>
        </w:tabs>
        <w:ind w:left="851" w:hanging="567"/>
        <w:rPr>
          <w:rFonts w:ascii="Times New Roman" w:hAnsi="Times New Roman" w:cs="Times New Roman"/>
          <w:bCs/>
        </w:rPr>
      </w:pPr>
      <w:r w:rsidRPr="0069633A">
        <w:rPr>
          <w:rFonts w:ascii="Times New Roman" w:hAnsi="Times New Roman" w:cs="Times New Roman"/>
        </w:rPr>
        <w:t xml:space="preserve">Nájemce se zavazuje uhradit nájemné na základě </w:t>
      </w:r>
      <w:r w:rsidRPr="0069633A">
        <w:rPr>
          <w:rFonts w:ascii="Times New Roman" w:hAnsi="Times New Roman" w:cs="Times New Roman"/>
          <w:bCs/>
        </w:rPr>
        <w:t>daňového dokladu vystaveného</w:t>
      </w:r>
      <w:r w:rsidRPr="0069633A">
        <w:rPr>
          <w:rFonts w:ascii="Times New Roman" w:hAnsi="Times New Roman" w:cs="Times New Roman"/>
        </w:rPr>
        <w:t xml:space="preserve"> </w:t>
      </w:r>
      <w:r w:rsidRPr="0069633A">
        <w:rPr>
          <w:rFonts w:ascii="Times New Roman" w:hAnsi="Times New Roman" w:cs="Times New Roman"/>
          <w:bCs/>
        </w:rPr>
        <w:t>Pronajímatelem</w:t>
      </w:r>
      <w:r w:rsidRPr="0069633A">
        <w:rPr>
          <w:rFonts w:ascii="Times New Roman" w:hAnsi="Times New Roman" w:cs="Times New Roman"/>
        </w:rPr>
        <w:t xml:space="preserve">. </w:t>
      </w:r>
    </w:p>
    <w:p w14:paraId="11583B6B" w14:textId="77777777" w:rsidR="00303389" w:rsidRPr="00C45EFA" w:rsidRDefault="00303389" w:rsidP="00981603">
      <w:pPr>
        <w:pStyle w:val="slovn2rove"/>
        <w:numPr>
          <w:ilvl w:val="1"/>
          <w:numId w:val="27"/>
        </w:numPr>
        <w:tabs>
          <w:tab w:val="clear" w:pos="851"/>
        </w:tabs>
        <w:spacing w:after="0"/>
        <w:ind w:left="851" w:hanging="567"/>
        <w:rPr>
          <w:rFonts w:ascii="Times New Roman" w:hAnsi="Times New Roman" w:cs="Times New Roman"/>
          <w:snapToGrid w:val="0"/>
        </w:rPr>
      </w:pPr>
      <w:r w:rsidRPr="00C45EFA">
        <w:rPr>
          <w:rFonts w:ascii="Times New Roman" w:hAnsi="Times New Roman" w:cs="Times New Roman"/>
        </w:rPr>
        <w:t xml:space="preserve">V případě, že dojde k příslušné změně zákona o DPH, bude Nájemné upraveno o platnou sazbu DPH.   </w:t>
      </w:r>
      <w:r w:rsidR="00C45EFA">
        <w:rPr>
          <w:rFonts w:ascii="Times New Roman" w:hAnsi="Times New Roman" w:cs="Times New Roman"/>
        </w:rPr>
        <w:t>O této</w:t>
      </w:r>
      <w:r w:rsidRPr="00C45EFA">
        <w:rPr>
          <w:rFonts w:ascii="Times New Roman" w:hAnsi="Times New Roman" w:cs="Times New Roman"/>
        </w:rPr>
        <w:t xml:space="preserve"> změně Pronajímatel zašle Nájemci vyrozumění a Nájemce je povinen nadále platit Nájemné v nové výši dle sdělení Pronajímatele.</w:t>
      </w:r>
    </w:p>
    <w:p w14:paraId="00EC23DC" w14:textId="77777777" w:rsidR="00C45EFA" w:rsidRDefault="00C45EFA" w:rsidP="00981603">
      <w:pPr>
        <w:pStyle w:val="slovn2rove"/>
        <w:numPr>
          <w:ilvl w:val="0"/>
          <w:numId w:val="0"/>
        </w:numPr>
        <w:ind w:left="851"/>
        <w:rPr>
          <w:rFonts w:ascii="Times New Roman" w:hAnsi="Times New Roman" w:cs="Times New Roman"/>
        </w:rPr>
      </w:pPr>
    </w:p>
    <w:p w14:paraId="7E2853EF" w14:textId="77777777" w:rsidR="00303389" w:rsidRDefault="00303389" w:rsidP="00303389">
      <w:pPr>
        <w:pStyle w:val="slovn2rove"/>
        <w:numPr>
          <w:ilvl w:val="1"/>
          <w:numId w:val="27"/>
        </w:numPr>
        <w:ind w:left="851" w:hanging="567"/>
        <w:rPr>
          <w:rFonts w:ascii="Times New Roman" w:hAnsi="Times New Roman" w:cs="Times New Roman"/>
        </w:rPr>
      </w:pPr>
      <w:r w:rsidRPr="0069633A">
        <w:rPr>
          <w:rFonts w:ascii="Times New Roman" w:hAnsi="Times New Roman" w:cs="Times New Roman"/>
        </w:rPr>
        <w:t>V případě skončení nájemního vztahu dle této Smlouvy před uplynutím kalendářního roku, za který bylo Nájemcem uhrazeno Nájemné, vrátí Pronajímatel Nájemci poměrnou část Nájemného za část kalendářního roku, po kterou již Nájemce nebude Předmět nájmu užívat, a to nejpozději do šedesáti dnů ode dne doručení písemné výzvy Nájemce a na bankovní účet Nájemce uvedený v písemné výzvě.</w:t>
      </w:r>
    </w:p>
    <w:p w14:paraId="793353AC" w14:textId="77777777" w:rsidR="0069633A" w:rsidRPr="0069633A" w:rsidRDefault="0069633A" w:rsidP="0069633A">
      <w:pPr>
        <w:pStyle w:val="slovn1rove"/>
        <w:ind w:left="284" w:hanging="284"/>
        <w:rPr>
          <w:rFonts w:ascii="Times New Roman" w:hAnsi="Times New Roman" w:cs="Times New Roman"/>
          <w:snapToGrid w:val="0"/>
        </w:rPr>
      </w:pPr>
      <w:r w:rsidRPr="0069633A">
        <w:rPr>
          <w:rFonts w:ascii="Times New Roman" w:hAnsi="Times New Roman" w:cs="Times New Roman"/>
          <w:snapToGrid w:val="0"/>
        </w:rPr>
        <w:lastRenderedPageBreak/>
        <w:t>Služby a Nájemné</w:t>
      </w:r>
    </w:p>
    <w:p w14:paraId="411DEC7D"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V Nájemném nejsou zahrnuty platby za Služby spojené s užíváním Předmětu nájmu, které poskytují jako dodavatelé třetí osoby (zejména úhrada za plyn, vodné, stočné, úhrada za elektrickou energii, úhrada za odvoz odpadu apod.). Náklady na Služby je povinen hradit Nájemce.</w:t>
      </w:r>
    </w:p>
    <w:p w14:paraId="34064CC1" w14:textId="77777777" w:rsidR="0069633A" w:rsidRPr="0069633A" w:rsidRDefault="0069633A" w:rsidP="0069633A">
      <w:pPr>
        <w:pStyle w:val="slovn1rove"/>
        <w:ind w:left="284" w:hanging="284"/>
        <w:rPr>
          <w:rFonts w:ascii="Times New Roman" w:hAnsi="Times New Roman" w:cs="Times New Roman"/>
          <w:snapToGrid w:val="0"/>
        </w:rPr>
      </w:pPr>
      <w:bookmarkStart w:id="23" w:name="_Toc430678223"/>
      <w:bookmarkStart w:id="24" w:name="_Toc430678728"/>
      <w:bookmarkStart w:id="25" w:name="_Toc430680623"/>
      <w:bookmarkStart w:id="26" w:name="_Ref227945094"/>
      <w:bookmarkStart w:id="27" w:name="_Ref227945289"/>
      <w:bookmarkStart w:id="28" w:name="_Ref227946266"/>
      <w:r w:rsidRPr="0069633A">
        <w:rPr>
          <w:rFonts w:ascii="Times New Roman" w:hAnsi="Times New Roman" w:cs="Times New Roman"/>
          <w:snapToGrid w:val="0"/>
        </w:rPr>
        <w:t>Práva a povinnosti Pronajímatele</w:t>
      </w:r>
      <w:bookmarkEnd w:id="23"/>
      <w:bookmarkEnd w:id="24"/>
      <w:bookmarkEnd w:id="25"/>
      <w:bookmarkEnd w:id="26"/>
      <w:bookmarkEnd w:id="27"/>
      <w:bookmarkEnd w:id="28"/>
    </w:p>
    <w:p w14:paraId="70BB5DAE"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Pronajímatel se zavazuje po celou dobu trvání nájemního vztahu dle této Smlouvy zajistit řádný a nerušený výkon nájemních práv Nájemce.</w:t>
      </w:r>
    </w:p>
    <w:p w14:paraId="5F05C6AF" w14:textId="77777777" w:rsidR="0069633A" w:rsidRPr="0069633A" w:rsidRDefault="0069633A" w:rsidP="0069633A">
      <w:pPr>
        <w:pStyle w:val="slovn1rove"/>
        <w:ind w:left="284" w:hanging="284"/>
        <w:rPr>
          <w:rFonts w:ascii="Times New Roman" w:hAnsi="Times New Roman" w:cs="Times New Roman"/>
          <w:snapToGrid w:val="0"/>
        </w:rPr>
      </w:pPr>
      <w:bookmarkStart w:id="29" w:name="_Toc430678226"/>
      <w:bookmarkStart w:id="30" w:name="_Toc430678731"/>
      <w:bookmarkStart w:id="31" w:name="_Toc430680626"/>
      <w:bookmarkStart w:id="32" w:name="_Ref227944998"/>
      <w:r w:rsidRPr="0069633A">
        <w:rPr>
          <w:rFonts w:ascii="Times New Roman" w:hAnsi="Times New Roman" w:cs="Times New Roman"/>
          <w:snapToGrid w:val="0"/>
        </w:rPr>
        <w:t>Práva a povinnosti Nájemce</w:t>
      </w:r>
      <w:bookmarkEnd w:id="29"/>
      <w:bookmarkEnd w:id="30"/>
      <w:bookmarkEnd w:id="31"/>
      <w:bookmarkEnd w:id="32"/>
    </w:p>
    <w:p w14:paraId="7BA405C1"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Nájemce se zavazuje:</w:t>
      </w:r>
    </w:p>
    <w:p w14:paraId="5E7DC9AD"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užívat Předmět nájmu výlučně v souladu se Smlouvou, zákonem, dalšími právními předpisy;</w:t>
      </w:r>
    </w:p>
    <w:p w14:paraId="1AAEE8C3"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 xml:space="preserve">na vlastní náklady Předmět nájmu řádně udržovat, a to ve stavu v jakém byl Předmět nájmu při uzavření Smlouvy předán, resp. do kterého byl Předmět nájmu uveden provedením Oprav a/nebo technického zhodnocení, </w:t>
      </w:r>
      <w:r w:rsidRPr="0069633A">
        <w:rPr>
          <w:rFonts w:ascii="Times New Roman" w:hAnsi="Times New Roman" w:cs="Times New Roman"/>
          <w:i/>
        </w:rPr>
        <w:t>s </w:t>
      </w:r>
      <w:r w:rsidRPr="0069633A">
        <w:rPr>
          <w:rFonts w:ascii="Times New Roman" w:hAnsi="Times New Roman" w:cs="Times New Roman"/>
        </w:rPr>
        <w:t>přihlédnutím k běžnému opotřebení;</w:t>
      </w:r>
    </w:p>
    <w:p w14:paraId="43243E6E"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 xml:space="preserve">průběžně a na vlastní náklady zajišťovat úklid Předmětu nájmu; </w:t>
      </w:r>
    </w:p>
    <w:p w14:paraId="607BE7A3"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průběžně a na vlastní náklady udržovat Předmět nájmu v takovém stavu, aby nedocházelo ke škodám na zdraví a majetku, přírodě a životním prostředí;</w:t>
      </w:r>
    </w:p>
    <w:p w14:paraId="0C7244B7"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 xml:space="preserve">nejpozději do čtrnácti pracovních dnů od vzniku této potřeby informovat Pronajímatele o potřebě jakýchkoliv Oprav či technického zhodnocení, vyžádat si jeho předchozí písemný souhlas s jejich provedením (na náklady Nájemce) a písemně dohodnout podmínky úhrady Oprav či technického zhodnocení; </w:t>
      </w:r>
    </w:p>
    <w:p w14:paraId="16C2D48F"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před zahájením stavebních úprav (Oprav nebo technického zhodnocení) Předmětu nájmu, jež vyžadují ohlášení nebo povolení dle Stavebního zákona, vyžádat si na vlastní náklady patřičná povolení nebo takovou činnost ohlásit příslušnému orgánu;</w:t>
      </w:r>
    </w:p>
    <w:p w14:paraId="4B612EA4"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neprodleně ústně a následně písemně informovat Pronajímatele o případných havarijních závadách na Předmětu nájmu, jejichž odstranění nesnese odkladu;</w:t>
      </w:r>
    </w:p>
    <w:p w14:paraId="6A47285C"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provádět jakékoli Opravy či technické zhodnocení Předmětu nájmu pouze po předchozím písemném souhlasu Pronajímatele, jako např. úprava okolí, oplocení, osazování Předmětu nájmu trvalými porosty apod.;</w:t>
      </w:r>
    </w:p>
    <w:p w14:paraId="46E44902" w14:textId="77777777" w:rsidR="0069633A" w:rsidRPr="0069633A" w:rsidRDefault="0069633A" w:rsidP="0069633A">
      <w:pPr>
        <w:pStyle w:val="nova"/>
        <w:rPr>
          <w:rFonts w:ascii="Times New Roman" w:hAnsi="Times New Roman" w:cs="Times New Roman"/>
        </w:rPr>
      </w:pPr>
      <w:r w:rsidRPr="0069633A">
        <w:rPr>
          <w:rFonts w:ascii="Times New Roman" w:hAnsi="Times New Roman" w:cs="Times New Roman"/>
        </w:rPr>
        <w:t>nevyužívat Předmět nájmu či jeho část k parkování motorových vozidel.</w:t>
      </w:r>
    </w:p>
    <w:p w14:paraId="3ED1A7AB" w14:textId="77777777" w:rsidR="0069633A" w:rsidRPr="0069633A" w:rsidRDefault="0069633A" w:rsidP="0069633A">
      <w:pPr>
        <w:pStyle w:val="nova"/>
        <w:numPr>
          <w:ilvl w:val="0"/>
          <w:numId w:val="0"/>
        </w:numPr>
        <w:ind w:left="1418"/>
        <w:rPr>
          <w:rFonts w:ascii="Times New Roman" w:hAnsi="Times New Roman" w:cs="Times New Roman"/>
        </w:rPr>
      </w:pPr>
    </w:p>
    <w:p w14:paraId="0C1A3213" w14:textId="77777777" w:rsidR="0069633A" w:rsidRPr="0069633A" w:rsidRDefault="0069633A" w:rsidP="0069633A">
      <w:pPr>
        <w:pStyle w:val="slovn1rove"/>
        <w:ind w:left="284" w:hanging="284"/>
        <w:rPr>
          <w:rFonts w:ascii="Times New Roman" w:hAnsi="Times New Roman" w:cs="Times New Roman"/>
          <w:snapToGrid w:val="0"/>
        </w:rPr>
      </w:pPr>
      <w:bookmarkStart w:id="33" w:name="_Toc430678233"/>
      <w:bookmarkStart w:id="34" w:name="_Toc430678738"/>
      <w:bookmarkStart w:id="35" w:name="_Toc430680633"/>
      <w:bookmarkStart w:id="36" w:name="_Ref430761033"/>
      <w:bookmarkStart w:id="37" w:name="_Ref227944978"/>
      <w:bookmarkStart w:id="38" w:name="_Ref227945796"/>
      <w:r w:rsidRPr="0069633A">
        <w:rPr>
          <w:rFonts w:ascii="Times New Roman" w:hAnsi="Times New Roman" w:cs="Times New Roman"/>
          <w:snapToGrid w:val="0"/>
        </w:rPr>
        <w:t>Podnájem a další dispozice s Předmětem nájmu</w:t>
      </w:r>
      <w:bookmarkEnd w:id="33"/>
      <w:bookmarkEnd w:id="34"/>
      <w:bookmarkEnd w:id="35"/>
      <w:bookmarkEnd w:id="36"/>
      <w:bookmarkEnd w:id="37"/>
      <w:bookmarkEnd w:id="38"/>
    </w:p>
    <w:p w14:paraId="63FFCC68"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 xml:space="preserve">Nájemce není oprávněn poskytnout Předmět nájmu či jeho část pro účely sdružení s jinou osobou anebo jej vložit do majetku jiné osoby anebo učinit jakýkoli jiný </w:t>
      </w:r>
      <w:r w:rsidR="00685198">
        <w:rPr>
          <w:rFonts w:ascii="Times New Roman" w:hAnsi="Times New Roman" w:cs="Times New Roman"/>
        </w:rPr>
        <w:t>úkon obcházející souhlas Pronají</w:t>
      </w:r>
      <w:r w:rsidRPr="0069633A">
        <w:rPr>
          <w:rFonts w:ascii="Times New Roman" w:hAnsi="Times New Roman" w:cs="Times New Roman"/>
        </w:rPr>
        <w:t>matele s přenecháním Předmětu nájmu do podnájmu třetí osobě anebo učinit jakýkoli jiný úkon umožňující využití práv Nájemce vyplývající ze Smlouvy či jejich části jakékoli třetí osobě.</w:t>
      </w:r>
    </w:p>
    <w:p w14:paraId="675192E3"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Nájemce není oprávněn přenechat Předmět nájmu či jeho část do podnájmu třetí osobě bez souhlasu pronajímatele.</w:t>
      </w:r>
    </w:p>
    <w:p w14:paraId="3F7CF7E4" w14:textId="77777777" w:rsidR="0069633A" w:rsidRPr="0069633A" w:rsidRDefault="0069633A" w:rsidP="0069633A">
      <w:pPr>
        <w:pStyle w:val="slovn1rove"/>
        <w:numPr>
          <w:ilvl w:val="0"/>
          <w:numId w:val="10"/>
        </w:numPr>
        <w:ind w:left="426" w:hanging="426"/>
        <w:rPr>
          <w:rFonts w:ascii="Times New Roman" w:hAnsi="Times New Roman" w:cs="Times New Roman"/>
          <w:snapToGrid w:val="0"/>
        </w:rPr>
      </w:pPr>
      <w:bookmarkStart w:id="39" w:name="_Toc430678262"/>
      <w:bookmarkStart w:id="40" w:name="_Toc430678767"/>
      <w:bookmarkStart w:id="41" w:name="_Toc430680664"/>
      <w:r w:rsidRPr="0069633A">
        <w:rPr>
          <w:rFonts w:ascii="Times New Roman" w:hAnsi="Times New Roman" w:cs="Times New Roman"/>
          <w:snapToGrid w:val="0"/>
        </w:rPr>
        <w:lastRenderedPageBreak/>
        <w:t>Skončení nájmu</w:t>
      </w:r>
      <w:bookmarkStart w:id="42" w:name="_Toc430678263"/>
      <w:bookmarkStart w:id="43" w:name="_Toc430678768"/>
      <w:bookmarkStart w:id="44" w:name="_Toc430680665"/>
      <w:bookmarkEnd w:id="39"/>
      <w:bookmarkEnd w:id="40"/>
      <w:bookmarkEnd w:id="41"/>
    </w:p>
    <w:p w14:paraId="383EAF1C" w14:textId="77777777" w:rsidR="0069633A" w:rsidRPr="0069633A" w:rsidRDefault="0069633A" w:rsidP="00685198">
      <w:pPr>
        <w:pStyle w:val="slovn1rove"/>
        <w:numPr>
          <w:ilvl w:val="0"/>
          <w:numId w:val="0"/>
        </w:numPr>
        <w:rPr>
          <w:rFonts w:ascii="Times New Roman" w:hAnsi="Times New Roman" w:cs="Times New Roman"/>
        </w:rPr>
      </w:pPr>
      <w:r w:rsidRPr="0069633A">
        <w:rPr>
          <w:rFonts w:ascii="Times New Roman" w:hAnsi="Times New Roman" w:cs="Times New Roman"/>
          <w:i/>
          <w:snapToGrid w:val="0"/>
          <w:color w:val="FF0000"/>
          <w:u w:val="none"/>
        </w:rPr>
        <w:t xml:space="preserve">  </w:t>
      </w:r>
      <w:bookmarkEnd w:id="42"/>
      <w:bookmarkEnd w:id="43"/>
      <w:bookmarkEnd w:id="44"/>
      <w:r w:rsidRPr="0069633A">
        <w:rPr>
          <w:rFonts w:ascii="Times New Roman" w:hAnsi="Times New Roman" w:cs="Times New Roman"/>
        </w:rPr>
        <w:t>Nájem na základě Smlouvy skončí:</w:t>
      </w:r>
    </w:p>
    <w:p w14:paraId="57D0915F" w14:textId="77777777" w:rsidR="00F5096D" w:rsidRPr="0069633A" w:rsidRDefault="00F5096D" w:rsidP="00F5096D">
      <w:pPr>
        <w:pStyle w:val="nova"/>
        <w:numPr>
          <w:ilvl w:val="0"/>
          <w:numId w:val="0"/>
        </w:numPr>
        <w:spacing w:before="120"/>
        <w:ind w:left="1418" w:hanging="567"/>
        <w:rPr>
          <w:rFonts w:ascii="Times New Roman" w:hAnsi="Times New Roman" w:cs="Times New Roman"/>
        </w:rPr>
      </w:pPr>
      <w:bookmarkStart w:id="45" w:name="_Toc430678274"/>
      <w:bookmarkStart w:id="46" w:name="_Toc430678779"/>
      <w:bookmarkStart w:id="47" w:name="_Toc430680676"/>
      <w:bookmarkStart w:id="48" w:name="_Ref228323923"/>
      <w:r w:rsidRPr="0069633A">
        <w:rPr>
          <w:rFonts w:ascii="Times New Roman" w:hAnsi="Times New Roman" w:cs="Times New Roman"/>
        </w:rPr>
        <w:t>a)</w:t>
      </w:r>
      <w:r w:rsidRPr="0069633A">
        <w:rPr>
          <w:rFonts w:ascii="Times New Roman" w:hAnsi="Times New Roman" w:cs="Times New Roman"/>
        </w:rPr>
        <w:tab/>
        <w:t xml:space="preserve">písemnou dohodou smluvních stran; </w:t>
      </w:r>
    </w:p>
    <w:p w14:paraId="7765DF4C" w14:textId="77777777" w:rsidR="00F5096D" w:rsidRPr="0069633A" w:rsidRDefault="00F5096D" w:rsidP="00F5096D">
      <w:pPr>
        <w:pStyle w:val="nova"/>
        <w:numPr>
          <w:ilvl w:val="0"/>
          <w:numId w:val="0"/>
        </w:numPr>
        <w:ind w:left="1418" w:hanging="567"/>
        <w:rPr>
          <w:rFonts w:ascii="Times New Roman" w:hAnsi="Times New Roman" w:cs="Times New Roman"/>
        </w:rPr>
      </w:pPr>
      <w:r w:rsidRPr="0069633A">
        <w:rPr>
          <w:rFonts w:ascii="Times New Roman" w:hAnsi="Times New Roman" w:cs="Times New Roman"/>
        </w:rPr>
        <w:t>b)</w:t>
      </w:r>
      <w:r w:rsidRPr="0069633A">
        <w:rPr>
          <w:rFonts w:ascii="Times New Roman" w:hAnsi="Times New Roman" w:cs="Times New Roman"/>
        </w:rPr>
        <w:tab/>
        <w:t xml:space="preserve">zrušením Smlouvy výpovědí kterékoli ze smluvních stran; </w:t>
      </w:r>
    </w:p>
    <w:p w14:paraId="1A345522" w14:textId="77777777" w:rsidR="00F5096D" w:rsidRPr="0069633A" w:rsidRDefault="00F5096D" w:rsidP="00F5096D">
      <w:pPr>
        <w:pStyle w:val="nova"/>
        <w:numPr>
          <w:ilvl w:val="0"/>
          <w:numId w:val="0"/>
        </w:numPr>
        <w:ind w:left="1418" w:hanging="567"/>
        <w:rPr>
          <w:rFonts w:ascii="Times New Roman" w:hAnsi="Times New Roman" w:cs="Times New Roman"/>
        </w:rPr>
      </w:pPr>
      <w:r w:rsidRPr="0069633A">
        <w:rPr>
          <w:rFonts w:ascii="Times New Roman" w:hAnsi="Times New Roman" w:cs="Times New Roman"/>
        </w:rPr>
        <w:t>c)</w:t>
      </w:r>
      <w:r w:rsidRPr="0069633A">
        <w:rPr>
          <w:rFonts w:ascii="Times New Roman" w:hAnsi="Times New Roman" w:cs="Times New Roman"/>
        </w:rPr>
        <w:tab/>
        <w:t>zničením Předmětu nájmu;</w:t>
      </w:r>
    </w:p>
    <w:p w14:paraId="64B2A9D4" w14:textId="77777777" w:rsidR="00F5096D" w:rsidRPr="0069633A" w:rsidRDefault="00F5096D" w:rsidP="00F5096D">
      <w:pPr>
        <w:pStyle w:val="nova"/>
        <w:numPr>
          <w:ilvl w:val="0"/>
          <w:numId w:val="0"/>
        </w:numPr>
        <w:ind w:left="1418" w:hanging="567"/>
        <w:rPr>
          <w:rFonts w:ascii="Times New Roman" w:hAnsi="Times New Roman" w:cs="Times New Roman"/>
        </w:rPr>
      </w:pPr>
      <w:r w:rsidRPr="0069633A">
        <w:rPr>
          <w:rFonts w:ascii="Times New Roman" w:hAnsi="Times New Roman" w:cs="Times New Roman"/>
        </w:rPr>
        <w:t>d)</w:t>
      </w:r>
      <w:r w:rsidRPr="0069633A">
        <w:rPr>
          <w:rFonts w:ascii="Times New Roman" w:hAnsi="Times New Roman" w:cs="Times New Roman"/>
        </w:rPr>
        <w:tab/>
        <w:t>uplynutím doby, na kterou byl nájemní vztah sjednán;</w:t>
      </w:r>
    </w:p>
    <w:p w14:paraId="352A17DD" w14:textId="77777777" w:rsidR="00F5096D" w:rsidRPr="0069633A" w:rsidRDefault="00F5096D" w:rsidP="00F5096D">
      <w:pPr>
        <w:pStyle w:val="nova"/>
        <w:numPr>
          <w:ilvl w:val="0"/>
          <w:numId w:val="0"/>
        </w:numPr>
        <w:ind w:left="1418" w:hanging="567"/>
        <w:rPr>
          <w:rFonts w:ascii="Times New Roman" w:hAnsi="Times New Roman" w:cs="Times New Roman"/>
        </w:rPr>
      </w:pPr>
      <w:r w:rsidRPr="0069633A">
        <w:rPr>
          <w:rFonts w:ascii="Times New Roman" w:hAnsi="Times New Roman" w:cs="Times New Roman"/>
        </w:rPr>
        <w:t>e)</w:t>
      </w:r>
      <w:r w:rsidRPr="0069633A">
        <w:rPr>
          <w:rFonts w:ascii="Times New Roman" w:hAnsi="Times New Roman" w:cs="Times New Roman"/>
        </w:rPr>
        <w:tab/>
        <w:t>zánikem pronajímatele, a to včetně zániku s právním nástupcem;</w:t>
      </w:r>
    </w:p>
    <w:p w14:paraId="2AE237B4" w14:textId="77777777" w:rsidR="00F5096D" w:rsidRPr="0069633A" w:rsidRDefault="00F5096D" w:rsidP="00F5096D">
      <w:pPr>
        <w:pStyle w:val="nova"/>
        <w:numPr>
          <w:ilvl w:val="0"/>
          <w:numId w:val="0"/>
        </w:numPr>
        <w:ind w:left="1418" w:hanging="567"/>
        <w:rPr>
          <w:rFonts w:ascii="Times New Roman" w:hAnsi="Times New Roman" w:cs="Times New Roman"/>
        </w:rPr>
      </w:pPr>
      <w:r w:rsidRPr="0069633A">
        <w:rPr>
          <w:rFonts w:ascii="Times New Roman" w:hAnsi="Times New Roman" w:cs="Times New Roman"/>
        </w:rPr>
        <w:t>f)</w:t>
      </w:r>
      <w:r w:rsidRPr="0069633A">
        <w:rPr>
          <w:rFonts w:ascii="Times New Roman" w:hAnsi="Times New Roman" w:cs="Times New Roman"/>
        </w:rPr>
        <w:tab/>
        <w:t>zánikem Nájemce, a to včetně zániku s právním nástupcem.</w:t>
      </w:r>
    </w:p>
    <w:p w14:paraId="437FB3A1" w14:textId="77777777" w:rsidR="00F5096D" w:rsidRPr="0069633A" w:rsidRDefault="00F5096D" w:rsidP="00F5096D">
      <w:pPr>
        <w:pStyle w:val="slovn2rove"/>
        <w:numPr>
          <w:ilvl w:val="1"/>
          <w:numId w:val="28"/>
        </w:numPr>
        <w:tabs>
          <w:tab w:val="left" w:pos="708"/>
        </w:tabs>
        <w:spacing w:before="120"/>
        <w:ind w:left="851" w:hanging="567"/>
        <w:rPr>
          <w:rFonts w:ascii="Times New Roman" w:hAnsi="Times New Roman" w:cs="Times New Roman"/>
        </w:rPr>
      </w:pPr>
      <w:r w:rsidRPr="0069633A">
        <w:rPr>
          <w:rFonts w:ascii="Times New Roman" w:hAnsi="Times New Roman" w:cs="Times New Roman"/>
        </w:rPr>
        <w:t>Pronajímatel může písemně vypovědět Smlouvu, pouze pokud:</w:t>
      </w:r>
    </w:p>
    <w:p w14:paraId="151B0D05" w14:textId="77777777" w:rsidR="00F5096D" w:rsidRPr="0069633A" w:rsidRDefault="00F5096D" w:rsidP="00F5096D">
      <w:pPr>
        <w:pStyle w:val="slovn2rove"/>
        <w:numPr>
          <w:ilvl w:val="3"/>
          <w:numId w:val="2"/>
        </w:numPr>
        <w:tabs>
          <w:tab w:val="clear" w:pos="851"/>
          <w:tab w:val="left" w:pos="1485"/>
        </w:tabs>
        <w:spacing w:before="120"/>
        <w:rPr>
          <w:rFonts w:ascii="Times New Roman" w:hAnsi="Times New Roman" w:cs="Times New Roman"/>
        </w:rPr>
      </w:pPr>
      <w:r w:rsidRPr="0069633A">
        <w:rPr>
          <w:rFonts w:ascii="Times New Roman" w:hAnsi="Times New Roman" w:cs="Times New Roman"/>
        </w:rPr>
        <w:t>Nájemce užívá předmět nájmu či jeho část:</w:t>
      </w:r>
    </w:p>
    <w:p w14:paraId="49CF3103" w14:textId="77777777" w:rsidR="00F5096D" w:rsidRPr="0069633A" w:rsidRDefault="00F5096D" w:rsidP="00F5096D">
      <w:pPr>
        <w:pStyle w:val="slovn2rove"/>
        <w:numPr>
          <w:ilvl w:val="0"/>
          <w:numId w:val="14"/>
        </w:numPr>
        <w:tabs>
          <w:tab w:val="clear" w:pos="851"/>
          <w:tab w:val="left" w:pos="1485"/>
        </w:tabs>
        <w:spacing w:before="120"/>
        <w:rPr>
          <w:rFonts w:ascii="Times New Roman" w:hAnsi="Times New Roman" w:cs="Times New Roman"/>
        </w:rPr>
      </w:pPr>
      <w:r w:rsidRPr="0069633A">
        <w:rPr>
          <w:rFonts w:ascii="Times New Roman" w:hAnsi="Times New Roman" w:cs="Times New Roman"/>
        </w:rPr>
        <w:t>v rozporu s účelem nájmu dle článku 3. Smlouvy; nebo</w:t>
      </w:r>
    </w:p>
    <w:p w14:paraId="2C9822C6" w14:textId="77777777" w:rsidR="00F5096D" w:rsidRPr="0069633A" w:rsidRDefault="00F5096D" w:rsidP="00F5096D">
      <w:pPr>
        <w:pStyle w:val="slovn2rove"/>
        <w:numPr>
          <w:ilvl w:val="0"/>
          <w:numId w:val="14"/>
        </w:numPr>
        <w:tabs>
          <w:tab w:val="clear" w:pos="851"/>
          <w:tab w:val="left" w:pos="1485"/>
        </w:tabs>
        <w:spacing w:before="120"/>
        <w:rPr>
          <w:rFonts w:ascii="Times New Roman" w:hAnsi="Times New Roman" w:cs="Times New Roman"/>
        </w:rPr>
      </w:pPr>
      <w:r w:rsidRPr="0069633A">
        <w:rPr>
          <w:rFonts w:ascii="Times New Roman" w:hAnsi="Times New Roman" w:cs="Times New Roman"/>
        </w:rPr>
        <w:t>v hrubém rozporu s obecně závaznými právními předpisy a/nebo se svými povinnostmi vyplývajícími Nájemci z této Smlouvy,</w:t>
      </w:r>
    </w:p>
    <w:p w14:paraId="637AC1DF" w14:textId="77777777" w:rsidR="00F5096D" w:rsidRPr="0069633A" w:rsidRDefault="00F5096D" w:rsidP="00F5096D">
      <w:pPr>
        <w:pStyle w:val="slovn2rove"/>
        <w:numPr>
          <w:ilvl w:val="0"/>
          <w:numId w:val="0"/>
        </w:numPr>
        <w:tabs>
          <w:tab w:val="clear" w:pos="851"/>
          <w:tab w:val="left" w:pos="1485"/>
        </w:tabs>
        <w:spacing w:before="120"/>
        <w:ind w:left="1440"/>
        <w:rPr>
          <w:rFonts w:ascii="Times New Roman" w:hAnsi="Times New Roman" w:cs="Times New Roman"/>
        </w:rPr>
      </w:pPr>
      <w:r w:rsidRPr="0069633A">
        <w:rPr>
          <w:rFonts w:ascii="Times New Roman" w:hAnsi="Times New Roman" w:cs="Times New Roman"/>
        </w:rPr>
        <w:t>a neukončí toto jednání a neodstraní případné nedostatky na Předmětu nájmu vzniklé takovýmto jednáním ani ve lhůtě nejdéle čtrnácti dnů, která mu byla Pronajímatelem stanovena v písemném upozornění o porušování předmětných povinností;</w:t>
      </w:r>
    </w:p>
    <w:p w14:paraId="776C6DD6" w14:textId="77777777" w:rsidR="00F5096D" w:rsidRPr="0069633A" w:rsidRDefault="00F5096D" w:rsidP="00F5096D">
      <w:pPr>
        <w:pStyle w:val="slovn2rove"/>
        <w:numPr>
          <w:ilvl w:val="3"/>
          <w:numId w:val="2"/>
        </w:numPr>
        <w:tabs>
          <w:tab w:val="clear" w:pos="851"/>
          <w:tab w:val="left" w:pos="1418"/>
        </w:tabs>
        <w:spacing w:before="120"/>
        <w:ind w:left="1418" w:hanging="567"/>
        <w:rPr>
          <w:rFonts w:ascii="Times New Roman" w:hAnsi="Times New Roman" w:cs="Times New Roman"/>
        </w:rPr>
      </w:pPr>
      <w:r w:rsidRPr="0069633A">
        <w:rPr>
          <w:rFonts w:ascii="Times New Roman" w:hAnsi="Times New Roman" w:cs="Times New Roman"/>
        </w:rPr>
        <w:t>Nájem</w:t>
      </w:r>
      <w:r>
        <w:rPr>
          <w:rFonts w:ascii="Times New Roman" w:hAnsi="Times New Roman" w:cs="Times New Roman"/>
        </w:rPr>
        <w:t>c</w:t>
      </w:r>
      <w:r w:rsidRPr="0069633A">
        <w:rPr>
          <w:rFonts w:ascii="Times New Roman" w:hAnsi="Times New Roman" w:cs="Times New Roman"/>
        </w:rPr>
        <w:t>e je v prodlení s úhradou Nájemného nebo jeho části po dobu delší než třicet dnů;</w:t>
      </w:r>
    </w:p>
    <w:p w14:paraId="15BEA52E" w14:textId="77777777" w:rsidR="00F5096D" w:rsidRPr="0069633A" w:rsidRDefault="00F5096D" w:rsidP="00F5096D">
      <w:pPr>
        <w:pStyle w:val="slovn2rove"/>
        <w:numPr>
          <w:ilvl w:val="3"/>
          <w:numId w:val="2"/>
        </w:numPr>
        <w:tabs>
          <w:tab w:val="clear" w:pos="851"/>
          <w:tab w:val="left" w:pos="1418"/>
        </w:tabs>
        <w:spacing w:before="120"/>
        <w:ind w:left="1418" w:hanging="567"/>
        <w:rPr>
          <w:rFonts w:ascii="Times New Roman" w:hAnsi="Times New Roman" w:cs="Times New Roman"/>
        </w:rPr>
      </w:pPr>
      <w:r w:rsidRPr="0069633A">
        <w:rPr>
          <w:rFonts w:ascii="Times New Roman" w:hAnsi="Times New Roman" w:cs="Times New Roman"/>
        </w:rPr>
        <w:t>Nájemce přenechá bez souhlasu Pronajímatele Předmět nájmu či jeho část do podnájmu třetí osobě či jinak poruší ustanovení článku 9. Smlouvy;</w:t>
      </w:r>
    </w:p>
    <w:p w14:paraId="4DD381B1" w14:textId="77777777" w:rsidR="00F5096D" w:rsidRPr="0069633A" w:rsidRDefault="00F5096D" w:rsidP="00F5096D">
      <w:pPr>
        <w:pStyle w:val="slovn2rove"/>
        <w:numPr>
          <w:ilvl w:val="3"/>
          <w:numId w:val="2"/>
        </w:numPr>
        <w:tabs>
          <w:tab w:val="clear" w:pos="851"/>
          <w:tab w:val="left" w:pos="1418"/>
        </w:tabs>
        <w:spacing w:before="120"/>
        <w:ind w:left="1418" w:hanging="567"/>
        <w:rPr>
          <w:rFonts w:ascii="Times New Roman" w:hAnsi="Times New Roman" w:cs="Times New Roman"/>
        </w:rPr>
      </w:pPr>
      <w:r w:rsidRPr="0069633A">
        <w:rPr>
          <w:rFonts w:ascii="Times New Roman" w:hAnsi="Times New Roman" w:cs="Times New Roman"/>
        </w:rPr>
        <w:t>Nájemce nesplnil řádně a včas některý ze svých závazků dle článku 8. odst.8.1. Smlouvy a neučinil tak ani ve lhůtě nejméně třiceti dnů, která mu byla Pronajímatelem stanovena v písemném upozornění o nesplnění příslušného závazku.</w:t>
      </w:r>
    </w:p>
    <w:p w14:paraId="4623550B" w14:textId="77777777" w:rsidR="00F5096D" w:rsidRPr="0069633A" w:rsidRDefault="00F5096D" w:rsidP="00F5096D">
      <w:pPr>
        <w:pStyle w:val="slovn2rove"/>
        <w:numPr>
          <w:ilvl w:val="1"/>
          <w:numId w:val="28"/>
        </w:numPr>
        <w:ind w:hanging="526"/>
        <w:rPr>
          <w:rFonts w:ascii="Times New Roman" w:hAnsi="Times New Roman" w:cs="Times New Roman"/>
        </w:rPr>
      </w:pPr>
      <w:r>
        <w:rPr>
          <w:rFonts w:ascii="Times New Roman" w:hAnsi="Times New Roman" w:cs="Times New Roman"/>
        </w:rPr>
        <w:t xml:space="preserve"> </w:t>
      </w:r>
      <w:r w:rsidRPr="0069633A">
        <w:rPr>
          <w:rFonts w:ascii="Times New Roman" w:hAnsi="Times New Roman" w:cs="Times New Roman"/>
        </w:rPr>
        <w:t>Nájemce může písemně vypovědět Smlouvu, pokud:</w:t>
      </w:r>
    </w:p>
    <w:p w14:paraId="5482567E" w14:textId="77777777" w:rsidR="00F5096D" w:rsidRPr="0069633A" w:rsidRDefault="00F5096D" w:rsidP="00F5096D">
      <w:pPr>
        <w:pStyle w:val="slovn2rove"/>
        <w:numPr>
          <w:ilvl w:val="3"/>
          <w:numId w:val="28"/>
        </w:numPr>
        <w:tabs>
          <w:tab w:val="clear" w:pos="851"/>
        </w:tabs>
        <w:ind w:left="1418" w:hanging="567"/>
        <w:rPr>
          <w:rFonts w:ascii="Times New Roman" w:hAnsi="Times New Roman" w:cs="Times New Roman"/>
        </w:rPr>
      </w:pPr>
      <w:r w:rsidRPr="0069633A">
        <w:rPr>
          <w:rFonts w:ascii="Times New Roman" w:hAnsi="Times New Roman" w:cs="Times New Roman"/>
        </w:rPr>
        <w:t>Předmět nájmu jako celek se stane bez zavinění Nájemce nezpůsobilým k smluvenému užívaní; nebo</w:t>
      </w:r>
    </w:p>
    <w:p w14:paraId="273D1543" w14:textId="77777777" w:rsidR="00F5096D" w:rsidRPr="0069633A" w:rsidRDefault="00F5096D" w:rsidP="00F5096D">
      <w:pPr>
        <w:pStyle w:val="slovn2rove"/>
        <w:numPr>
          <w:ilvl w:val="3"/>
          <w:numId w:val="28"/>
        </w:numPr>
        <w:ind w:left="1418" w:hanging="567"/>
        <w:rPr>
          <w:rFonts w:ascii="Times New Roman" w:hAnsi="Times New Roman" w:cs="Times New Roman"/>
        </w:rPr>
      </w:pPr>
      <w:r w:rsidRPr="0069633A">
        <w:rPr>
          <w:rFonts w:ascii="Times New Roman" w:hAnsi="Times New Roman" w:cs="Times New Roman"/>
        </w:rPr>
        <w:t xml:space="preserve">Pronajímatel hrubě porušuje své povinnosti vyplývající z článku 7. Smlouvy a neukončí toto jednání ani ve lhůtě třiceti dnů (s ohledem na charakter porušení), která mu byla Nájemcem stanovena v písemném upozornění o porušování předmětných povinností. </w:t>
      </w:r>
    </w:p>
    <w:p w14:paraId="6D657DFC" w14:textId="77777777" w:rsidR="00F5096D" w:rsidRPr="0069633A" w:rsidRDefault="00F5096D" w:rsidP="00F5096D">
      <w:pPr>
        <w:pStyle w:val="slovn2rove"/>
        <w:numPr>
          <w:ilvl w:val="1"/>
          <w:numId w:val="28"/>
        </w:numPr>
        <w:ind w:left="851" w:hanging="567"/>
        <w:rPr>
          <w:rFonts w:ascii="Times New Roman" w:hAnsi="Times New Roman" w:cs="Times New Roman"/>
        </w:rPr>
      </w:pPr>
      <w:r w:rsidRPr="0069633A">
        <w:rPr>
          <w:rFonts w:ascii="Times New Roman" w:hAnsi="Times New Roman" w:cs="Times New Roman"/>
        </w:rPr>
        <w:t>Výpovědní lhůta činí 1 měsíc a počíná běžet od prvního dne měsíce následujícího po doručení výpovědi.</w:t>
      </w:r>
    </w:p>
    <w:p w14:paraId="699F13CC" w14:textId="77777777" w:rsidR="0069633A" w:rsidRPr="0069633A" w:rsidRDefault="0069633A" w:rsidP="0069633A">
      <w:pPr>
        <w:pStyle w:val="slovn1rove"/>
        <w:ind w:left="709" w:hanging="709"/>
        <w:rPr>
          <w:rFonts w:ascii="Times New Roman" w:hAnsi="Times New Roman" w:cs="Times New Roman"/>
          <w:snapToGrid w:val="0"/>
        </w:rPr>
      </w:pPr>
      <w:r w:rsidRPr="0069633A">
        <w:rPr>
          <w:rFonts w:ascii="Times New Roman" w:hAnsi="Times New Roman" w:cs="Times New Roman"/>
          <w:snapToGrid w:val="0"/>
        </w:rPr>
        <w:t>Finanční důsledky skončení nájmu</w:t>
      </w:r>
      <w:bookmarkEnd w:id="45"/>
      <w:bookmarkEnd w:id="46"/>
      <w:bookmarkEnd w:id="47"/>
      <w:r w:rsidRPr="0069633A">
        <w:rPr>
          <w:rFonts w:ascii="Times New Roman" w:hAnsi="Times New Roman" w:cs="Times New Roman"/>
          <w:snapToGrid w:val="0"/>
        </w:rPr>
        <w:t xml:space="preserve"> </w:t>
      </w:r>
      <w:bookmarkEnd w:id="48"/>
    </w:p>
    <w:p w14:paraId="16C75EA4" w14:textId="77777777" w:rsidR="0069633A" w:rsidRPr="0069633A" w:rsidRDefault="0069633A" w:rsidP="0069633A">
      <w:pPr>
        <w:pStyle w:val="slovn2rove"/>
        <w:spacing w:before="120"/>
        <w:ind w:left="851" w:hanging="567"/>
        <w:rPr>
          <w:rFonts w:ascii="Times New Roman" w:hAnsi="Times New Roman" w:cs="Times New Roman"/>
        </w:rPr>
      </w:pPr>
      <w:r w:rsidRPr="0069633A">
        <w:rPr>
          <w:rFonts w:ascii="Times New Roman" w:hAnsi="Times New Roman" w:cs="Times New Roman"/>
        </w:rPr>
        <w:t>Smluvní strany se dohodly</w:t>
      </w:r>
      <w:r w:rsidRPr="0069633A">
        <w:rPr>
          <w:rFonts w:ascii="Times New Roman" w:hAnsi="Times New Roman" w:cs="Times New Roman"/>
          <w:color w:val="000000"/>
        </w:rPr>
        <w:t>, že p</w:t>
      </w:r>
      <w:r w:rsidRPr="0069633A">
        <w:rPr>
          <w:rFonts w:ascii="Times New Roman" w:hAnsi="Times New Roman" w:cs="Times New Roman"/>
        </w:rPr>
        <w:t xml:space="preserve">okud dojde ke skončení právního vztahu založeného touto Smlouvou, nemá Nájemce nárok na vrácení nákladů vynaložených Nájemcem na Opravy, Údržbu a změnu na Předmětu nájmu, resp. na vydání protihodnoty toho, o co se zvýšila hodnota Předmětu nájmu v důsledku změny na Předmětu nájmu provedené Nájemcem, anebo na vydání toho, o co se Pronajímatel provedením Oprav Nájemcem obohatil. </w:t>
      </w:r>
    </w:p>
    <w:p w14:paraId="798671C5" w14:textId="77777777" w:rsidR="0069633A" w:rsidRPr="0069633A" w:rsidRDefault="0069633A" w:rsidP="00D80759">
      <w:pPr>
        <w:pStyle w:val="slovn1rove"/>
        <w:ind w:left="426" w:hanging="426"/>
        <w:rPr>
          <w:rFonts w:ascii="Times New Roman" w:hAnsi="Times New Roman" w:cs="Times New Roman"/>
        </w:rPr>
      </w:pPr>
      <w:bookmarkStart w:id="49" w:name="_Toc430678279"/>
      <w:bookmarkStart w:id="50" w:name="_Toc430678784"/>
      <w:bookmarkStart w:id="51" w:name="_Toc430680681"/>
      <w:r w:rsidRPr="0069633A">
        <w:rPr>
          <w:rFonts w:ascii="Times New Roman" w:hAnsi="Times New Roman" w:cs="Times New Roman"/>
          <w:snapToGrid w:val="0"/>
        </w:rPr>
        <w:t>Předání Předmětu nájmu při skončení nájmu</w:t>
      </w:r>
      <w:bookmarkEnd w:id="49"/>
      <w:bookmarkEnd w:id="50"/>
      <w:bookmarkEnd w:id="51"/>
    </w:p>
    <w:p w14:paraId="35C79B9C" w14:textId="77777777" w:rsidR="0069633A" w:rsidRPr="0069633A" w:rsidRDefault="0069633A" w:rsidP="0069633A">
      <w:pPr>
        <w:pStyle w:val="slovn2rove"/>
        <w:tabs>
          <w:tab w:val="left" w:pos="708"/>
        </w:tabs>
        <w:ind w:left="851" w:hanging="567"/>
        <w:rPr>
          <w:rFonts w:ascii="Times New Roman" w:hAnsi="Times New Roman" w:cs="Times New Roman"/>
        </w:rPr>
      </w:pPr>
      <w:r w:rsidRPr="0069633A">
        <w:rPr>
          <w:rFonts w:ascii="Times New Roman" w:hAnsi="Times New Roman" w:cs="Times New Roman"/>
        </w:rPr>
        <w:t xml:space="preserve">Při skončení nájmu (z jakéhokoliv důvodu) vyhotoví do sedmi dnů smluvní strany protokol o předání Předmětu nájmu. Součástí protokolu bude zápis o stavu Předmětu nájmu a hodnotě do té doby realizovaných Oprav a technického zhodnocení, dokumentace skutečného stavu Předmětu nájmu a další důležité skutečnosti. </w:t>
      </w:r>
    </w:p>
    <w:p w14:paraId="45A9920D" w14:textId="77777777" w:rsidR="0069633A" w:rsidRPr="0069633A" w:rsidRDefault="0069633A" w:rsidP="0069633A">
      <w:pPr>
        <w:pStyle w:val="slovn2rove"/>
        <w:tabs>
          <w:tab w:val="left" w:pos="708"/>
        </w:tabs>
        <w:ind w:left="851" w:hanging="567"/>
        <w:rPr>
          <w:rFonts w:ascii="Times New Roman" w:hAnsi="Times New Roman" w:cs="Times New Roman"/>
        </w:rPr>
      </w:pPr>
      <w:r w:rsidRPr="0069633A">
        <w:rPr>
          <w:rFonts w:ascii="Times New Roman" w:hAnsi="Times New Roman" w:cs="Times New Roman"/>
        </w:rPr>
        <w:t xml:space="preserve">Při skončení nájmu je Nájemce povinen předat Předmět nájmu Pronajímateli. </w:t>
      </w:r>
    </w:p>
    <w:p w14:paraId="1554E985" w14:textId="77777777" w:rsidR="0069633A" w:rsidRPr="0069633A" w:rsidRDefault="0069633A" w:rsidP="0069633A">
      <w:pPr>
        <w:tabs>
          <w:tab w:val="left" w:pos="851"/>
        </w:tabs>
        <w:rPr>
          <w:rFonts w:ascii="Times New Roman" w:hAnsi="Times New Roman"/>
          <w:snapToGrid w:val="0"/>
          <w:szCs w:val="22"/>
        </w:rPr>
      </w:pPr>
      <w:r w:rsidRPr="0069633A">
        <w:rPr>
          <w:rFonts w:ascii="Times New Roman" w:hAnsi="Times New Roman"/>
          <w:snapToGrid w:val="0"/>
          <w:szCs w:val="22"/>
        </w:rPr>
        <w:lastRenderedPageBreak/>
        <w:t xml:space="preserve">             </w:t>
      </w:r>
      <w:r w:rsidRPr="0069633A">
        <w:rPr>
          <w:rFonts w:ascii="Times New Roman" w:hAnsi="Times New Roman"/>
          <w:snapToGrid w:val="0"/>
          <w:szCs w:val="22"/>
        </w:rPr>
        <w:tab/>
        <w:t>Nájemce je přitom povinen:</w:t>
      </w:r>
    </w:p>
    <w:p w14:paraId="758F6343" w14:textId="77777777" w:rsidR="0069633A" w:rsidRPr="0069633A" w:rsidRDefault="0069633A" w:rsidP="0069633A">
      <w:pPr>
        <w:pStyle w:val="nova"/>
        <w:numPr>
          <w:ilvl w:val="0"/>
          <w:numId w:val="16"/>
        </w:numPr>
        <w:tabs>
          <w:tab w:val="left" w:pos="708"/>
        </w:tabs>
        <w:ind w:left="1418" w:hanging="567"/>
        <w:rPr>
          <w:rFonts w:ascii="Times New Roman" w:hAnsi="Times New Roman" w:cs="Times New Roman"/>
        </w:rPr>
      </w:pPr>
      <w:r w:rsidRPr="0069633A">
        <w:rPr>
          <w:rFonts w:ascii="Times New Roman" w:hAnsi="Times New Roman" w:cs="Times New Roman"/>
        </w:rPr>
        <w:t>předat Pronajímateli Předmět nájmu ve stavu odpovídajícímu běžnému opotřebení;</w:t>
      </w:r>
    </w:p>
    <w:p w14:paraId="18DFFA47" w14:textId="77777777" w:rsidR="0069633A" w:rsidRPr="0069633A" w:rsidRDefault="0069633A" w:rsidP="0069633A">
      <w:pPr>
        <w:pStyle w:val="nova"/>
        <w:numPr>
          <w:ilvl w:val="0"/>
          <w:numId w:val="0"/>
        </w:numPr>
        <w:ind w:left="1418" w:hanging="567"/>
        <w:rPr>
          <w:rFonts w:ascii="Times New Roman" w:hAnsi="Times New Roman" w:cs="Times New Roman"/>
        </w:rPr>
      </w:pPr>
      <w:r w:rsidRPr="0069633A">
        <w:rPr>
          <w:rFonts w:ascii="Times New Roman" w:hAnsi="Times New Roman" w:cs="Times New Roman"/>
        </w:rPr>
        <w:t>b)</w:t>
      </w:r>
      <w:r w:rsidRPr="0069633A">
        <w:rPr>
          <w:rFonts w:ascii="Times New Roman" w:hAnsi="Times New Roman" w:cs="Times New Roman"/>
        </w:rPr>
        <w:tab/>
        <w:t>předat Předmět nájmu volný bez jakéhokoli věcného či obligačního zatížení provedeného Nájemcem, odstranit z Předmětu nájmu veškeré trvalé nebo dočasné stavby vybudované Nájemcem nebo jeho právním předchůdcem, kteréžto stavby převzal při převzetí předmětu nájmu, pokud se s Pronajímatelem nedohodne jinak;</w:t>
      </w:r>
    </w:p>
    <w:p w14:paraId="63912FDC" w14:textId="77777777" w:rsidR="0069633A" w:rsidRPr="0069633A" w:rsidRDefault="0069633A" w:rsidP="0069633A">
      <w:pPr>
        <w:pStyle w:val="nova"/>
        <w:numPr>
          <w:ilvl w:val="0"/>
          <w:numId w:val="0"/>
        </w:numPr>
        <w:ind w:left="1418" w:hanging="567"/>
        <w:rPr>
          <w:rFonts w:ascii="Times New Roman" w:hAnsi="Times New Roman" w:cs="Times New Roman"/>
        </w:rPr>
      </w:pPr>
      <w:r w:rsidRPr="0069633A">
        <w:rPr>
          <w:rFonts w:ascii="Times New Roman" w:hAnsi="Times New Roman" w:cs="Times New Roman"/>
        </w:rPr>
        <w:t>c)</w:t>
      </w:r>
      <w:r w:rsidRPr="0069633A">
        <w:rPr>
          <w:rFonts w:ascii="Times New Roman" w:hAnsi="Times New Roman" w:cs="Times New Roman"/>
        </w:rPr>
        <w:tab/>
        <w:t>odstranit z Předmětu nájmu veškeré movité věci, pokud se s Pronajímatelem nedohodne jinak;</w:t>
      </w:r>
    </w:p>
    <w:p w14:paraId="53E6025B" w14:textId="77777777" w:rsidR="00F5096D" w:rsidRDefault="0069633A" w:rsidP="00F5096D">
      <w:pPr>
        <w:pStyle w:val="nova"/>
        <w:numPr>
          <w:ilvl w:val="0"/>
          <w:numId w:val="0"/>
        </w:numPr>
        <w:ind w:left="1418" w:hanging="567"/>
        <w:rPr>
          <w:rFonts w:ascii="Times New Roman" w:hAnsi="Times New Roman" w:cs="Times New Roman"/>
        </w:rPr>
      </w:pPr>
      <w:r w:rsidRPr="0069633A">
        <w:rPr>
          <w:rFonts w:ascii="Times New Roman" w:hAnsi="Times New Roman" w:cs="Times New Roman"/>
        </w:rPr>
        <w:t>d)</w:t>
      </w:r>
      <w:r w:rsidRPr="0069633A">
        <w:rPr>
          <w:rFonts w:ascii="Times New Roman" w:hAnsi="Times New Roman" w:cs="Times New Roman"/>
        </w:rPr>
        <w:tab/>
        <w:t>do deseti dnů zrušit smlouvy s dodavateli Služeb a současně uhradit případné pohledávky dodavatelů Služeb;</w:t>
      </w:r>
    </w:p>
    <w:p w14:paraId="39F54B6E" w14:textId="77777777" w:rsidR="0069633A" w:rsidRPr="0069633A" w:rsidRDefault="00F5096D" w:rsidP="00F5096D">
      <w:pPr>
        <w:pStyle w:val="nova"/>
        <w:numPr>
          <w:ilvl w:val="0"/>
          <w:numId w:val="0"/>
        </w:numPr>
        <w:ind w:left="1418"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9633A" w:rsidRPr="0069633A">
        <w:rPr>
          <w:rFonts w:ascii="Times New Roman" w:hAnsi="Times New Roman" w:cs="Times New Roman"/>
        </w:rPr>
        <w:t xml:space="preserve">zaplatit Pronajímateli za každý den užívání Předmětu nájmu po skončení nájmu (bez právního titulu) částku bezdůvodného obohacení, a to ve výši obvyklého nájemného. </w:t>
      </w:r>
    </w:p>
    <w:p w14:paraId="125B83CB" w14:textId="77777777" w:rsidR="0069633A" w:rsidRPr="0069633A" w:rsidRDefault="0069633A" w:rsidP="0069633A">
      <w:pPr>
        <w:pStyle w:val="slovn2rove"/>
        <w:spacing w:before="240"/>
        <w:ind w:left="851" w:hanging="567"/>
        <w:rPr>
          <w:rFonts w:ascii="Times New Roman" w:hAnsi="Times New Roman" w:cs="Times New Roman"/>
        </w:rPr>
      </w:pPr>
      <w:r w:rsidRPr="0069633A">
        <w:rPr>
          <w:rFonts w:ascii="Times New Roman" w:hAnsi="Times New Roman" w:cs="Times New Roman"/>
        </w:rPr>
        <w:t>Pro případ nesplnění povinnosti Nájemce stanovené v ustanovení čl. 12 odst. 12.2. písm. b) a/nebo odst. 12.2. písm. c) souhlasí Nájemce s tím, aby tuto povinnost za něho splnil Pronajímatel a náklady na její splnění mu přeúčtoval.</w:t>
      </w:r>
    </w:p>
    <w:p w14:paraId="5BDBCB80" w14:textId="77777777" w:rsidR="0069633A" w:rsidRPr="0069633A" w:rsidRDefault="00C45EFA" w:rsidP="00D80759">
      <w:pPr>
        <w:pStyle w:val="slovn1rove"/>
        <w:ind w:left="426" w:hanging="426"/>
        <w:rPr>
          <w:rFonts w:ascii="Times New Roman" w:hAnsi="Times New Roman" w:cs="Times New Roman"/>
          <w:snapToGrid w:val="0"/>
        </w:rPr>
      </w:pPr>
      <w:bookmarkStart w:id="52" w:name="_Toc430678295"/>
      <w:bookmarkStart w:id="53" w:name="_Toc430678800"/>
      <w:bookmarkStart w:id="54" w:name="_Toc430680698"/>
      <w:r>
        <w:rPr>
          <w:rFonts w:ascii="Times New Roman" w:hAnsi="Times New Roman" w:cs="Times New Roman"/>
          <w:snapToGrid w:val="0"/>
        </w:rPr>
        <w:t xml:space="preserve">Úrok </w:t>
      </w:r>
      <w:r w:rsidR="0069633A" w:rsidRPr="0069633A">
        <w:rPr>
          <w:rFonts w:ascii="Times New Roman" w:hAnsi="Times New Roman" w:cs="Times New Roman"/>
          <w:snapToGrid w:val="0"/>
        </w:rPr>
        <w:t>z prodlení</w:t>
      </w:r>
    </w:p>
    <w:p w14:paraId="1A1AD5A7"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Úrok z prodlení</w:t>
      </w:r>
    </w:p>
    <w:p w14:paraId="12832D94" w14:textId="77777777" w:rsidR="0069633A" w:rsidRPr="0069633A" w:rsidRDefault="0069633A" w:rsidP="008A1765">
      <w:pPr>
        <w:pStyle w:val="Odstavecseseznamem"/>
        <w:tabs>
          <w:tab w:val="left" w:pos="3270"/>
        </w:tabs>
        <w:ind w:left="851" w:hanging="851"/>
        <w:rPr>
          <w:rFonts w:ascii="Times New Roman" w:hAnsi="Times New Roman"/>
          <w:snapToGrid w:val="0"/>
          <w:szCs w:val="22"/>
        </w:rPr>
      </w:pPr>
      <w:r w:rsidRPr="0069633A">
        <w:rPr>
          <w:rFonts w:ascii="Times New Roman" w:hAnsi="Times New Roman"/>
          <w:snapToGrid w:val="0"/>
          <w:szCs w:val="22"/>
        </w:rPr>
        <w:t xml:space="preserve">              V případě prodlení Nájemce s úhradou jakéhokoliv splatn</w:t>
      </w:r>
      <w:r w:rsidR="00685198">
        <w:rPr>
          <w:rFonts w:ascii="Times New Roman" w:hAnsi="Times New Roman"/>
          <w:snapToGrid w:val="0"/>
          <w:szCs w:val="22"/>
        </w:rPr>
        <w:t xml:space="preserve">ého závazku dle této Smlouvy je </w:t>
      </w:r>
      <w:r w:rsidRPr="0069633A">
        <w:rPr>
          <w:rFonts w:ascii="Times New Roman" w:hAnsi="Times New Roman"/>
          <w:snapToGrid w:val="0"/>
          <w:szCs w:val="22"/>
        </w:rPr>
        <w:t xml:space="preserve">Pronajímatel oprávněn po Nájemci požadovat úrok z prodlení dle předpisů práva občanského.        </w:t>
      </w:r>
    </w:p>
    <w:p w14:paraId="4D784C4C" w14:textId="77777777" w:rsidR="0069633A" w:rsidRPr="0069633A" w:rsidRDefault="0069633A" w:rsidP="00D80759">
      <w:pPr>
        <w:pStyle w:val="slovn1rove"/>
        <w:ind w:left="426" w:hanging="426"/>
        <w:rPr>
          <w:rFonts w:ascii="Times New Roman" w:hAnsi="Times New Roman" w:cs="Times New Roman"/>
          <w:snapToGrid w:val="0"/>
        </w:rPr>
      </w:pPr>
      <w:r w:rsidRPr="0069633A">
        <w:rPr>
          <w:rFonts w:ascii="Times New Roman" w:hAnsi="Times New Roman" w:cs="Times New Roman"/>
          <w:snapToGrid w:val="0"/>
        </w:rPr>
        <w:t>Doručování</w:t>
      </w:r>
      <w:bookmarkEnd w:id="52"/>
      <w:bookmarkEnd w:id="53"/>
      <w:bookmarkEnd w:id="54"/>
    </w:p>
    <w:p w14:paraId="1B13EF08" w14:textId="77777777" w:rsidR="00D767A9" w:rsidRDefault="00D767A9" w:rsidP="00D767A9">
      <w:pPr>
        <w:pStyle w:val="slovn2rove"/>
        <w:widowControl w:val="0"/>
        <w:autoSpaceDE w:val="0"/>
        <w:autoSpaceDN w:val="0"/>
        <w:adjustRightInd w:val="0"/>
        <w:ind w:left="851" w:hanging="567"/>
        <w:rPr>
          <w:rFonts w:ascii="Times New Roman" w:hAnsi="Times New Roman" w:cs="Times New Roman"/>
        </w:rPr>
      </w:pPr>
      <w:bookmarkStart w:id="55" w:name="_Toc430678299"/>
      <w:bookmarkStart w:id="56" w:name="_Toc430678804"/>
      <w:bookmarkStart w:id="57" w:name="_Toc430680702"/>
      <w:r>
        <w:rPr>
          <w:rFonts w:ascii="Times New Roman" w:hAnsi="Times New Roman" w:cs="Times New Roman"/>
        </w:rPr>
        <w:t>Veškerá podání a jiná oznámení, která se doručují smluvním stranám, je třeba doručit osobně nebo doporučenou listovní zásilkou, nebo prostřednictvím datové schránky.</w:t>
      </w:r>
    </w:p>
    <w:p w14:paraId="66C5BD34" w14:textId="77777777" w:rsidR="00D767A9" w:rsidRDefault="00D767A9" w:rsidP="00D767A9">
      <w:pPr>
        <w:pStyle w:val="slovn2rove"/>
        <w:widowControl w:val="0"/>
        <w:autoSpaceDE w:val="0"/>
        <w:autoSpaceDN w:val="0"/>
        <w:adjustRightInd w:val="0"/>
        <w:ind w:left="851" w:hanging="567"/>
        <w:rPr>
          <w:rFonts w:ascii="Times New Roman" w:hAnsi="Times New Roman" w:cs="Times New Roman"/>
        </w:rPr>
      </w:pPr>
      <w:r>
        <w:rPr>
          <w:rFonts w:ascii="Times New Roman" w:hAnsi="Times New Roman" w:cs="Times New Roman"/>
        </w:rPr>
        <w:t xml:space="preserve">Smluvní strany této smlouvy se dohodly, že adresa pro doručování písemné korespondence je dostatečně specifikována u označení účastníků této Smlouvy shora. </w:t>
      </w:r>
    </w:p>
    <w:p w14:paraId="4AF84FAD" w14:textId="77777777" w:rsidR="00D767A9" w:rsidRDefault="00D767A9" w:rsidP="00D767A9">
      <w:pPr>
        <w:pStyle w:val="slovn2rove"/>
        <w:widowControl w:val="0"/>
        <w:autoSpaceDE w:val="0"/>
        <w:autoSpaceDN w:val="0"/>
        <w:adjustRightInd w:val="0"/>
        <w:ind w:left="851" w:hanging="567"/>
        <w:rPr>
          <w:rFonts w:ascii="Times New Roman" w:hAnsi="Times New Roman" w:cs="Times New Roman"/>
        </w:rPr>
      </w:pPr>
      <w:r>
        <w:rPr>
          <w:rFonts w:ascii="Times New Roman" w:hAnsi="Times New Roman" w:cs="Times New Roman"/>
        </w:rPr>
        <w:t>Smluvní strany se dohodly, že v případě změny sídla, nebo bydliště, které je uvedeno v odstavci 2.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33158D3E" w14:textId="77777777" w:rsidR="00D767A9" w:rsidRDefault="00DE711B" w:rsidP="00D767A9">
      <w:pPr>
        <w:pStyle w:val="slovn2rove"/>
        <w:widowControl w:val="0"/>
        <w:autoSpaceDE w:val="0"/>
        <w:autoSpaceDN w:val="0"/>
        <w:adjustRightInd w:val="0"/>
        <w:ind w:left="851" w:hanging="567"/>
        <w:rPr>
          <w:rFonts w:ascii="Times New Roman" w:hAnsi="Times New Roman" w:cs="Times New Roman"/>
        </w:rPr>
      </w:pPr>
      <w:r>
        <w:rPr>
          <w:rFonts w:ascii="Times New Roman" w:hAnsi="Times New Roman" w:cs="Times New Roman"/>
        </w:rPr>
        <w:t xml:space="preserve"> Pronajímatel </w:t>
      </w:r>
      <w:r w:rsidR="00D767A9">
        <w:rPr>
          <w:rFonts w:ascii="Times New Roman" w:hAnsi="Times New Roman" w:cs="Times New Roman"/>
        </w:rPr>
        <w:t xml:space="preserve">je oprávněn sdělit změnu čísla účtu určeného pro zasílání plateb dle této Smlouvy jednostranným písemným projevem zaslaným </w:t>
      </w:r>
      <w:r w:rsidR="00FA43C3">
        <w:rPr>
          <w:rFonts w:ascii="Times New Roman" w:hAnsi="Times New Roman" w:cs="Times New Roman"/>
        </w:rPr>
        <w:t>Nájemci</w:t>
      </w:r>
      <w:r w:rsidR="00D767A9">
        <w:rPr>
          <w:rFonts w:ascii="Times New Roman" w:hAnsi="Times New Roman" w:cs="Times New Roman"/>
        </w:rPr>
        <w:t xml:space="preserve">, bez nutnosti uzavírání dodatku k této Smlouvě. </w:t>
      </w:r>
    </w:p>
    <w:p w14:paraId="5CD864DB" w14:textId="77777777" w:rsidR="0069633A" w:rsidRPr="0069633A" w:rsidRDefault="0069633A" w:rsidP="00D80759">
      <w:pPr>
        <w:pStyle w:val="slovn1rove"/>
        <w:ind w:left="426" w:hanging="426"/>
        <w:rPr>
          <w:rFonts w:ascii="Times New Roman" w:hAnsi="Times New Roman" w:cs="Times New Roman"/>
          <w:snapToGrid w:val="0"/>
        </w:rPr>
      </w:pPr>
      <w:r w:rsidRPr="0069633A">
        <w:rPr>
          <w:rFonts w:ascii="Times New Roman" w:hAnsi="Times New Roman" w:cs="Times New Roman"/>
          <w:snapToGrid w:val="0"/>
        </w:rPr>
        <w:t>Závěrečná ustanovení</w:t>
      </w:r>
      <w:bookmarkEnd w:id="55"/>
      <w:bookmarkEnd w:id="56"/>
      <w:bookmarkEnd w:id="57"/>
    </w:p>
    <w:p w14:paraId="74A1FD86"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Smlouva nabývá platnosti okamžikem je</w:t>
      </w:r>
      <w:r w:rsidR="00B6099E">
        <w:rPr>
          <w:rFonts w:ascii="Times New Roman" w:hAnsi="Times New Roman" w:cs="Times New Roman"/>
        </w:rPr>
        <w:t>jího podpisu smluvními stranami a účinnosti od doby protokolárního převzetí části pozemku.</w:t>
      </w:r>
    </w:p>
    <w:p w14:paraId="0587E0F7"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za nápadně nevýhodných podmínek, což stvrzují podpisem svého oprávněného zástupce.</w:t>
      </w:r>
    </w:p>
    <w:p w14:paraId="48CE0AC5" w14:textId="77777777" w:rsidR="0069633A" w:rsidRPr="0069633A" w:rsidRDefault="0069633A" w:rsidP="0069633A">
      <w:pPr>
        <w:pStyle w:val="slovn2rove"/>
        <w:ind w:left="851" w:hanging="567"/>
        <w:rPr>
          <w:rFonts w:ascii="Times New Roman" w:hAnsi="Times New Roman" w:cs="Times New Roman"/>
        </w:rPr>
      </w:pPr>
      <w:bookmarkStart w:id="58" w:name="_Toc430678302"/>
      <w:bookmarkStart w:id="59" w:name="_Toc430678807"/>
      <w:bookmarkStart w:id="60" w:name="_Toc430680705"/>
      <w:r w:rsidRPr="0069633A">
        <w:rPr>
          <w:rFonts w:ascii="Times New Roman" w:hAnsi="Times New Roman" w:cs="Times New Roman"/>
        </w:rPr>
        <w:t xml:space="preserve">Statutární město Karlovy Vary ve smyslu ustanovení § 41 zákona č. 128/2000 Sb. – o obcích, potvrzuje, že u právních jednání obsažených v této smlouvě byly splněny ze strany Statutárního města Karlovy Vary veškeré zákonem č. 128/2000 Sb. – o obcích, ve znění pozdějších předpisů, či jinými obecně závaznými právními předpisy stanovené podmínky ve </w:t>
      </w:r>
      <w:r w:rsidRPr="0069633A">
        <w:rPr>
          <w:rFonts w:ascii="Times New Roman" w:hAnsi="Times New Roman" w:cs="Times New Roman"/>
        </w:rPr>
        <w:lastRenderedPageBreak/>
        <w:t>formě předchozího zveřejnění, schválení či odsouhlasení, které jsou obligatorní pro platnost tohoto právního jednání.</w:t>
      </w:r>
    </w:p>
    <w:bookmarkEnd w:id="58"/>
    <w:bookmarkEnd w:id="59"/>
    <w:bookmarkEnd w:id="60"/>
    <w:p w14:paraId="237FF365" w14:textId="77777777" w:rsidR="0069633A" w:rsidRPr="0069633A" w:rsidRDefault="0069633A" w:rsidP="0069633A">
      <w:pPr>
        <w:pStyle w:val="slovn2rove"/>
        <w:ind w:left="851" w:hanging="567"/>
        <w:rPr>
          <w:rFonts w:ascii="Times New Roman" w:hAnsi="Times New Roman" w:cs="Times New Roman"/>
        </w:rPr>
      </w:pPr>
      <w:r w:rsidRPr="0069633A">
        <w:rPr>
          <w:rFonts w:ascii="Times New Roman" w:hAnsi="Times New Roman" w:cs="Times New Roman"/>
        </w:rPr>
        <w:t xml:space="preserve">Smlouva je vyhotovena ve </w:t>
      </w:r>
      <w:r w:rsidR="00651A19">
        <w:rPr>
          <w:rFonts w:ascii="Times New Roman" w:hAnsi="Times New Roman" w:cs="Times New Roman"/>
        </w:rPr>
        <w:t>dvou</w:t>
      </w:r>
      <w:r w:rsidRPr="0069633A">
        <w:rPr>
          <w:rFonts w:ascii="Times New Roman" w:hAnsi="Times New Roman" w:cs="Times New Roman"/>
        </w:rPr>
        <w:t xml:space="preserve"> stejnopisech, z nichž jeden obdrží Nájemce a </w:t>
      </w:r>
      <w:r w:rsidR="00651A19">
        <w:rPr>
          <w:rFonts w:ascii="Times New Roman" w:hAnsi="Times New Roman" w:cs="Times New Roman"/>
        </w:rPr>
        <w:t xml:space="preserve">jeden </w:t>
      </w:r>
      <w:r w:rsidRPr="0069633A">
        <w:rPr>
          <w:rFonts w:ascii="Times New Roman" w:hAnsi="Times New Roman" w:cs="Times New Roman"/>
        </w:rPr>
        <w:t>Pronajímatel. Každé vyhotovení má právní sílu originálu.</w:t>
      </w:r>
    </w:p>
    <w:p w14:paraId="7EA93CA2" w14:textId="77777777" w:rsidR="0069633A" w:rsidRPr="0069633A" w:rsidRDefault="0069633A" w:rsidP="0069633A">
      <w:pPr>
        <w:pStyle w:val="slovn2rove"/>
        <w:numPr>
          <w:ilvl w:val="0"/>
          <w:numId w:val="0"/>
        </w:numPr>
        <w:ind w:left="851"/>
        <w:rPr>
          <w:rFonts w:ascii="Times New Roman" w:hAnsi="Times New Roman" w:cs="Times New Roman"/>
        </w:rPr>
      </w:pPr>
    </w:p>
    <w:p w14:paraId="3D8815FA" w14:textId="77777777" w:rsidR="0069633A" w:rsidRPr="0069633A" w:rsidRDefault="0069633A" w:rsidP="0069633A">
      <w:pPr>
        <w:rPr>
          <w:rFonts w:ascii="Times New Roman" w:hAnsi="Times New Roman"/>
          <w:snapToGrid w:val="0"/>
          <w:szCs w:val="22"/>
        </w:rPr>
      </w:pPr>
      <w:r w:rsidRPr="0069633A">
        <w:rPr>
          <w:rFonts w:ascii="Times New Roman" w:hAnsi="Times New Roman"/>
          <w:b/>
          <w:snapToGrid w:val="0"/>
          <w:szCs w:val="22"/>
        </w:rPr>
        <w:t>Příloha č. 1:</w:t>
      </w:r>
      <w:r w:rsidRPr="0069633A">
        <w:rPr>
          <w:rFonts w:ascii="Times New Roman" w:hAnsi="Times New Roman"/>
          <w:b/>
          <w:snapToGrid w:val="0"/>
          <w:szCs w:val="22"/>
        </w:rPr>
        <w:tab/>
      </w:r>
      <w:r w:rsidRPr="0069633A">
        <w:rPr>
          <w:rFonts w:ascii="Times New Roman" w:hAnsi="Times New Roman"/>
          <w:snapToGrid w:val="0"/>
          <w:szCs w:val="22"/>
        </w:rPr>
        <w:t xml:space="preserve">Snímek pozemkové mapy  </w:t>
      </w:r>
    </w:p>
    <w:p w14:paraId="28BFECDE" w14:textId="7020C9F0" w:rsidR="0069633A" w:rsidRPr="0069633A" w:rsidRDefault="0069633A" w:rsidP="0069633A">
      <w:pPr>
        <w:rPr>
          <w:rFonts w:ascii="Times New Roman" w:hAnsi="Times New Roman"/>
          <w:snapToGrid w:val="0"/>
          <w:szCs w:val="22"/>
        </w:rPr>
      </w:pPr>
      <w:r w:rsidRPr="0069633A">
        <w:rPr>
          <w:rFonts w:ascii="Times New Roman" w:hAnsi="Times New Roman"/>
          <w:b/>
          <w:snapToGrid w:val="0"/>
          <w:szCs w:val="22"/>
        </w:rPr>
        <w:t>Příloha č. 2:</w:t>
      </w:r>
      <w:r w:rsidR="00D451F4">
        <w:rPr>
          <w:rFonts w:ascii="Times New Roman" w:hAnsi="Times New Roman"/>
          <w:snapToGrid w:val="0"/>
          <w:szCs w:val="22"/>
        </w:rPr>
        <w:tab/>
        <w:t>Informace o pozemcích</w:t>
      </w:r>
      <w:r w:rsidRPr="0069633A">
        <w:rPr>
          <w:rFonts w:ascii="Times New Roman" w:hAnsi="Times New Roman"/>
          <w:snapToGrid w:val="0"/>
          <w:szCs w:val="22"/>
        </w:rPr>
        <w:t xml:space="preserve"> </w:t>
      </w:r>
    </w:p>
    <w:p w14:paraId="65EEBA57" w14:textId="77777777" w:rsidR="0069633A" w:rsidRPr="0069633A" w:rsidRDefault="0069633A" w:rsidP="0069633A">
      <w:pPr>
        <w:rPr>
          <w:rFonts w:ascii="Times New Roman" w:hAnsi="Times New Roman"/>
          <w:snapToGrid w:val="0"/>
          <w:szCs w:val="22"/>
        </w:rPr>
      </w:pPr>
      <w:r w:rsidRPr="0069633A">
        <w:rPr>
          <w:rFonts w:ascii="Times New Roman" w:hAnsi="Times New Roman"/>
          <w:b/>
          <w:snapToGrid w:val="0"/>
          <w:szCs w:val="22"/>
        </w:rPr>
        <w:t>Příloha č. 3:</w:t>
      </w:r>
      <w:r w:rsidRPr="0069633A">
        <w:rPr>
          <w:rFonts w:ascii="Times New Roman" w:hAnsi="Times New Roman"/>
          <w:snapToGrid w:val="0"/>
          <w:szCs w:val="22"/>
        </w:rPr>
        <w:t xml:space="preserve">   </w:t>
      </w:r>
      <w:r w:rsidR="00685198">
        <w:rPr>
          <w:rFonts w:ascii="Times New Roman" w:hAnsi="Times New Roman"/>
          <w:snapToGrid w:val="0"/>
          <w:szCs w:val="22"/>
        </w:rPr>
        <w:t xml:space="preserve">  Záborový elaborát</w:t>
      </w:r>
      <w:r w:rsidRPr="0069633A">
        <w:rPr>
          <w:rFonts w:ascii="Times New Roman" w:hAnsi="Times New Roman"/>
          <w:snapToGrid w:val="0"/>
          <w:szCs w:val="22"/>
        </w:rPr>
        <w:t xml:space="preserve"> </w:t>
      </w:r>
      <w:r w:rsidR="003F71D8">
        <w:rPr>
          <w:rFonts w:ascii="Times New Roman" w:hAnsi="Times New Roman"/>
          <w:snapToGrid w:val="0"/>
          <w:szCs w:val="22"/>
        </w:rPr>
        <w:t>č. 24DS013</w:t>
      </w:r>
    </w:p>
    <w:p w14:paraId="126F9691" w14:textId="77777777" w:rsidR="0069633A" w:rsidRPr="0069633A" w:rsidRDefault="0069633A" w:rsidP="0069633A">
      <w:pPr>
        <w:rPr>
          <w:rFonts w:ascii="Times New Roman" w:hAnsi="Times New Roman"/>
          <w:b/>
          <w:snapToGrid w:val="0"/>
          <w:szCs w:val="22"/>
        </w:rPr>
      </w:pPr>
      <w:r w:rsidRPr="0069633A">
        <w:rPr>
          <w:rFonts w:ascii="Times New Roman" w:hAnsi="Times New Roman"/>
          <w:b/>
          <w:snapToGrid w:val="0"/>
          <w:szCs w:val="22"/>
        </w:rPr>
        <w:t xml:space="preserve">Příloha č. </w:t>
      </w:r>
      <w:r w:rsidR="001925E6">
        <w:rPr>
          <w:rFonts w:ascii="Times New Roman" w:hAnsi="Times New Roman"/>
          <w:b/>
          <w:snapToGrid w:val="0"/>
          <w:szCs w:val="22"/>
        </w:rPr>
        <w:t>4</w:t>
      </w:r>
      <w:r w:rsidRPr="0069633A">
        <w:rPr>
          <w:rFonts w:ascii="Times New Roman" w:hAnsi="Times New Roman"/>
          <w:b/>
          <w:snapToGrid w:val="0"/>
          <w:szCs w:val="22"/>
        </w:rPr>
        <w:t>:</w:t>
      </w:r>
      <w:r w:rsidRPr="0069633A">
        <w:rPr>
          <w:rFonts w:ascii="Times New Roman" w:hAnsi="Times New Roman"/>
          <w:snapToGrid w:val="0"/>
          <w:szCs w:val="22"/>
        </w:rPr>
        <w:tab/>
        <w:t>Usnesení Rady města Karlovy Vary</w:t>
      </w:r>
      <w:r w:rsidRPr="0069633A">
        <w:rPr>
          <w:rFonts w:ascii="Times New Roman" w:hAnsi="Times New Roman"/>
          <w:b/>
          <w:snapToGrid w:val="0"/>
          <w:szCs w:val="22"/>
        </w:rPr>
        <w:t xml:space="preserve"> </w:t>
      </w:r>
    </w:p>
    <w:p w14:paraId="5DEFEEEC" w14:textId="77777777" w:rsidR="0069633A" w:rsidRPr="0069633A" w:rsidRDefault="0069633A" w:rsidP="0069633A">
      <w:pPr>
        <w:rPr>
          <w:rFonts w:ascii="Times New Roman" w:hAnsi="Times New Roman"/>
          <w:b/>
          <w:snapToGrid w:val="0"/>
          <w:szCs w:val="22"/>
        </w:rPr>
      </w:pPr>
      <w:r w:rsidRPr="0069633A">
        <w:rPr>
          <w:rFonts w:ascii="Times New Roman" w:hAnsi="Times New Roman"/>
          <w:b/>
          <w:snapToGrid w:val="0"/>
          <w:szCs w:val="22"/>
        </w:rPr>
        <w:t xml:space="preserve">Příloha č. </w:t>
      </w:r>
      <w:r w:rsidR="001925E6">
        <w:rPr>
          <w:rFonts w:ascii="Times New Roman" w:hAnsi="Times New Roman"/>
          <w:b/>
          <w:snapToGrid w:val="0"/>
          <w:szCs w:val="22"/>
        </w:rPr>
        <w:t>5</w:t>
      </w:r>
      <w:r w:rsidRPr="0069633A">
        <w:rPr>
          <w:rFonts w:ascii="Times New Roman" w:hAnsi="Times New Roman"/>
          <w:b/>
          <w:snapToGrid w:val="0"/>
          <w:szCs w:val="22"/>
        </w:rPr>
        <w:t>:</w:t>
      </w:r>
      <w:r w:rsidRPr="0069633A">
        <w:rPr>
          <w:rFonts w:ascii="Times New Roman" w:hAnsi="Times New Roman"/>
          <w:snapToGrid w:val="0"/>
          <w:szCs w:val="22"/>
        </w:rPr>
        <w:tab/>
        <w:t xml:space="preserve">Plná moc pro Mgr. </w:t>
      </w:r>
      <w:r w:rsidR="001925E6">
        <w:rPr>
          <w:rFonts w:ascii="Times New Roman" w:hAnsi="Times New Roman"/>
          <w:snapToGrid w:val="0"/>
          <w:szCs w:val="22"/>
        </w:rPr>
        <w:t>Lucii Vrábelovou</w:t>
      </w:r>
    </w:p>
    <w:p w14:paraId="58ADC10E" w14:textId="77777777" w:rsidR="0069633A" w:rsidRDefault="0069633A" w:rsidP="0069633A">
      <w:pPr>
        <w:rPr>
          <w:rFonts w:ascii="Times New Roman" w:hAnsi="Times New Roman"/>
          <w:snapToGrid w:val="0"/>
          <w:color w:val="FF0000"/>
          <w:szCs w:val="22"/>
        </w:rPr>
      </w:pPr>
    </w:p>
    <w:p w14:paraId="1CD41074" w14:textId="77777777" w:rsidR="0006417C" w:rsidRPr="0069633A" w:rsidRDefault="0006417C" w:rsidP="0069633A">
      <w:pPr>
        <w:rPr>
          <w:rFonts w:ascii="Times New Roman" w:hAnsi="Times New Roman"/>
          <w:snapToGrid w:val="0"/>
          <w:color w:val="FF0000"/>
          <w:szCs w:val="22"/>
        </w:rPr>
      </w:pPr>
    </w:p>
    <w:p w14:paraId="0E87E7DE" w14:textId="77777777" w:rsidR="008A1765" w:rsidRDefault="008A1765" w:rsidP="0069633A">
      <w:pPr>
        <w:widowControl w:val="0"/>
        <w:rPr>
          <w:rFonts w:ascii="Times New Roman" w:hAnsi="Times New Roman"/>
          <w:snapToGrid w:val="0"/>
          <w:szCs w:val="22"/>
        </w:rPr>
      </w:pPr>
    </w:p>
    <w:p w14:paraId="0ED6EC32" w14:textId="77777777" w:rsidR="00C45EFA" w:rsidRDefault="00C45EFA" w:rsidP="0069633A">
      <w:pPr>
        <w:widowControl w:val="0"/>
        <w:rPr>
          <w:rFonts w:ascii="Times New Roman" w:hAnsi="Times New Roman"/>
          <w:snapToGrid w:val="0"/>
          <w:szCs w:val="22"/>
        </w:rPr>
      </w:pPr>
    </w:p>
    <w:p w14:paraId="662FE4A5" w14:textId="77777777" w:rsidR="008A1765" w:rsidRDefault="0069633A" w:rsidP="0069633A">
      <w:pPr>
        <w:widowControl w:val="0"/>
        <w:rPr>
          <w:rFonts w:ascii="Times New Roman" w:hAnsi="Times New Roman"/>
          <w:snapToGrid w:val="0"/>
          <w:szCs w:val="22"/>
        </w:rPr>
      </w:pPr>
      <w:r w:rsidRPr="0069633A">
        <w:rPr>
          <w:rFonts w:ascii="Times New Roman" w:hAnsi="Times New Roman"/>
          <w:snapToGrid w:val="0"/>
          <w:szCs w:val="22"/>
        </w:rPr>
        <w:t xml:space="preserve">V Karlových Varech, dne </w:t>
      </w:r>
      <w:r w:rsidRPr="0069633A">
        <w:rPr>
          <w:rFonts w:ascii="Times New Roman" w:hAnsi="Times New Roman"/>
          <w:snapToGrid w:val="0"/>
          <w:szCs w:val="22"/>
        </w:rPr>
        <w:tab/>
      </w:r>
    </w:p>
    <w:p w14:paraId="56638DC5" w14:textId="77777777" w:rsidR="008A1765" w:rsidRDefault="008A1765" w:rsidP="0069633A">
      <w:pPr>
        <w:widowControl w:val="0"/>
        <w:rPr>
          <w:rFonts w:ascii="Times New Roman" w:hAnsi="Times New Roman"/>
          <w:snapToGrid w:val="0"/>
          <w:szCs w:val="22"/>
        </w:rPr>
      </w:pPr>
    </w:p>
    <w:p w14:paraId="444293C3" w14:textId="77777777" w:rsidR="008A1765" w:rsidRDefault="008A1765" w:rsidP="0069633A">
      <w:pPr>
        <w:widowControl w:val="0"/>
        <w:rPr>
          <w:rFonts w:ascii="Times New Roman" w:hAnsi="Times New Roman"/>
          <w:snapToGrid w:val="0"/>
          <w:szCs w:val="22"/>
        </w:rPr>
      </w:pPr>
    </w:p>
    <w:p w14:paraId="492B6779" w14:textId="77777777" w:rsidR="0069633A" w:rsidRPr="0069633A" w:rsidRDefault="0069633A" w:rsidP="0069633A">
      <w:pPr>
        <w:widowControl w:val="0"/>
        <w:rPr>
          <w:rFonts w:ascii="Times New Roman" w:hAnsi="Times New Roman"/>
          <w:snapToGrid w:val="0"/>
          <w:szCs w:val="22"/>
        </w:rPr>
      </w:pPr>
      <w:r w:rsidRPr="0069633A">
        <w:rPr>
          <w:rFonts w:ascii="Times New Roman" w:hAnsi="Times New Roman"/>
          <w:snapToGrid w:val="0"/>
          <w:szCs w:val="22"/>
        </w:rPr>
        <w:tab/>
      </w:r>
      <w:r w:rsidRPr="0069633A">
        <w:rPr>
          <w:rFonts w:ascii="Times New Roman" w:hAnsi="Times New Roman"/>
          <w:snapToGrid w:val="0"/>
          <w:szCs w:val="22"/>
        </w:rPr>
        <w:tab/>
      </w:r>
    </w:p>
    <w:p w14:paraId="212D5950" w14:textId="77777777" w:rsidR="0069633A" w:rsidRPr="0069633A" w:rsidRDefault="0069633A" w:rsidP="0069633A">
      <w:pPr>
        <w:widowControl w:val="0"/>
        <w:rPr>
          <w:rFonts w:ascii="Times New Roman" w:hAnsi="Times New Roman"/>
          <w:snapToGrid w:val="0"/>
          <w:szCs w:val="22"/>
        </w:rPr>
      </w:pPr>
    </w:p>
    <w:p w14:paraId="63C8090F" w14:textId="77777777" w:rsidR="0069633A" w:rsidRPr="0069633A" w:rsidRDefault="0069633A" w:rsidP="0069633A">
      <w:pPr>
        <w:widowControl w:val="0"/>
        <w:rPr>
          <w:rFonts w:ascii="Times New Roman" w:hAnsi="Times New Roman"/>
          <w:snapToGrid w:val="0"/>
          <w:szCs w:val="22"/>
        </w:rPr>
      </w:pPr>
    </w:p>
    <w:p w14:paraId="0C106ABB" w14:textId="77777777" w:rsidR="0069633A" w:rsidRPr="0069633A" w:rsidRDefault="0069633A" w:rsidP="0069633A">
      <w:pPr>
        <w:widowControl w:val="0"/>
        <w:rPr>
          <w:rFonts w:ascii="Times New Roman" w:hAnsi="Times New Roman"/>
          <w:snapToGrid w:val="0"/>
          <w:szCs w:val="22"/>
        </w:rPr>
      </w:pPr>
    </w:p>
    <w:p w14:paraId="6CDB3916" w14:textId="77777777" w:rsidR="0069633A" w:rsidRPr="0069633A" w:rsidRDefault="0069633A" w:rsidP="0069633A">
      <w:pPr>
        <w:widowControl w:val="0"/>
        <w:rPr>
          <w:rFonts w:ascii="Times New Roman" w:hAnsi="Times New Roman"/>
          <w:snapToGrid w:val="0"/>
          <w:szCs w:val="22"/>
        </w:rPr>
      </w:pPr>
    </w:p>
    <w:p w14:paraId="3129E0D4" w14:textId="77777777" w:rsidR="0069633A" w:rsidRPr="0069633A" w:rsidRDefault="0069633A" w:rsidP="0069633A">
      <w:pPr>
        <w:widowControl w:val="0"/>
        <w:rPr>
          <w:rFonts w:ascii="Times New Roman" w:hAnsi="Times New Roman"/>
          <w:snapToGrid w:val="0"/>
          <w:szCs w:val="22"/>
        </w:rPr>
      </w:pPr>
    </w:p>
    <w:p w14:paraId="2EA2E4C8" w14:textId="77777777" w:rsidR="00A57B3E" w:rsidRPr="0006369A" w:rsidRDefault="006F30D8" w:rsidP="0069633A">
      <w:pPr>
        <w:widowControl w:val="0"/>
        <w:rPr>
          <w:rFonts w:ascii="Times New Roman" w:hAnsi="Times New Roman"/>
          <w:b/>
          <w:snapToGrid w:val="0"/>
          <w:szCs w:val="22"/>
        </w:rPr>
      </w:pPr>
      <w:r w:rsidRPr="0006369A">
        <w:rPr>
          <w:rFonts w:ascii="Times New Roman" w:hAnsi="Times New Roman"/>
          <w:snapToGrid w:val="0"/>
          <w:szCs w:val="22"/>
          <w:u w:val="single"/>
        </w:rPr>
        <w:t>___________________________</w:t>
      </w:r>
      <w:r w:rsidRPr="0006369A">
        <w:rPr>
          <w:rFonts w:ascii="Times New Roman" w:hAnsi="Times New Roman"/>
          <w:snapToGrid w:val="0"/>
          <w:szCs w:val="22"/>
        </w:rPr>
        <w:tab/>
      </w:r>
      <w:r w:rsidRPr="00780714">
        <w:rPr>
          <w:rFonts w:ascii="Times New Roman" w:hAnsi="Times New Roman"/>
          <w:b/>
          <w:snapToGrid w:val="0"/>
          <w:szCs w:val="22"/>
        </w:rPr>
        <w:tab/>
      </w:r>
      <w:r w:rsidRPr="00780714">
        <w:rPr>
          <w:rFonts w:ascii="Times New Roman" w:hAnsi="Times New Roman"/>
          <w:b/>
          <w:snapToGrid w:val="0"/>
          <w:szCs w:val="22"/>
        </w:rPr>
        <w:tab/>
      </w:r>
      <w:r w:rsidRPr="00780714">
        <w:rPr>
          <w:rFonts w:ascii="Times New Roman" w:hAnsi="Times New Roman"/>
          <w:b/>
          <w:snapToGrid w:val="0"/>
          <w:szCs w:val="22"/>
        </w:rPr>
        <w:tab/>
        <w:t xml:space="preserve"> </w:t>
      </w:r>
      <w:r w:rsidRPr="00780714">
        <w:rPr>
          <w:rFonts w:ascii="Times New Roman" w:hAnsi="Times New Roman"/>
          <w:b/>
          <w:snapToGrid w:val="0"/>
          <w:szCs w:val="22"/>
          <w:u w:val="single"/>
        </w:rPr>
        <w:t>__________________________</w:t>
      </w:r>
      <w:r w:rsidR="0069633A" w:rsidRPr="0006369A">
        <w:rPr>
          <w:rFonts w:ascii="Times New Roman" w:hAnsi="Times New Roman"/>
          <w:b/>
          <w:snapToGrid w:val="0"/>
          <w:szCs w:val="22"/>
        </w:rPr>
        <w:t xml:space="preserve">   </w:t>
      </w:r>
    </w:p>
    <w:p w14:paraId="3A2F963D" w14:textId="77777777" w:rsidR="006F30D8" w:rsidRPr="0006369A" w:rsidRDefault="006F30D8" w:rsidP="0069633A">
      <w:pPr>
        <w:widowControl w:val="0"/>
        <w:rPr>
          <w:rFonts w:ascii="Times New Roman" w:hAnsi="Times New Roman"/>
          <w:b/>
          <w:snapToGrid w:val="0"/>
          <w:szCs w:val="22"/>
        </w:rPr>
      </w:pPr>
    </w:p>
    <w:p w14:paraId="4EA363DF" w14:textId="77777777" w:rsidR="0069633A" w:rsidRDefault="0069633A" w:rsidP="0069633A">
      <w:pPr>
        <w:widowControl w:val="0"/>
        <w:rPr>
          <w:rFonts w:ascii="Times New Roman" w:hAnsi="Times New Roman"/>
          <w:b/>
          <w:snapToGrid w:val="0"/>
          <w:szCs w:val="22"/>
        </w:rPr>
      </w:pPr>
      <w:r w:rsidRPr="0069633A">
        <w:rPr>
          <w:rFonts w:ascii="Times New Roman" w:hAnsi="Times New Roman"/>
          <w:b/>
          <w:snapToGrid w:val="0"/>
          <w:szCs w:val="22"/>
        </w:rPr>
        <w:t>Statutární město Karlovy Vary</w:t>
      </w:r>
      <w:r w:rsidRPr="0069633A">
        <w:rPr>
          <w:rFonts w:ascii="Times New Roman" w:hAnsi="Times New Roman"/>
          <w:b/>
          <w:snapToGrid w:val="0"/>
          <w:szCs w:val="22"/>
        </w:rPr>
        <w:tab/>
      </w:r>
      <w:r w:rsidRPr="0069633A">
        <w:rPr>
          <w:rFonts w:ascii="Times New Roman" w:hAnsi="Times New Roman"/>
          <w:b/>
          <w:snapToGrid w:val="0"/>
          <w:szCs w:val="22"/>
        </w:rPr>
        <w:tab/>
      </w:r>
      <w:r w:rsidRPr="0069633A">
        <w:rPr>
          <w:rFonts w:ascii="Times New Roman" w:hAnsi="Times New Roman"/>
          <w:b/>
          <w:snapToGrid w:val="0"/>
          <w:szCs w:val="22"/>
        </w:rPr>
        <w:tab/>
        <w:t xml:space="preserve">   </w:t>
      </w:r>
      <w:r w:rsidR="00F5096D">
        <w:rPr>
          <w:rFonts w:ascii="Times New Roman" w:hAnsi="Times New Roman"/>
          <w:b/>
          <w:snapToGrid w:val="0"/>
          <w:szCs w:val="22"/>
        </w:rPr>
        <w:t>K</w:t>
      </w:r>
      <w:r w:rsidR="00071E4C">
        <w:rPr>
          <w:rFonts w:ascii="Times New Roman" w:hAnsi="Times New Roman"/>
          <w:b/>
          <w:snapToGrid w:val="0"/>
          <w:szCs w:val="22"/>
        </w:rPr>
        <w:t xml:space="preserve">AREL HOLOUBEK – Trade Group a. s. </w:t>
      </w:r>
    </w:p>
    <w:p w14:paraId="6D3B4750" w14:textId="77777777" w:rsidR="0069633A" w:rsidRPr="0069633A" w:rsidRDefault="00F5096D" w:rsidP="00071E4C">
      <w:pPr>
        <w:widowControl w:val="0"/>
        <w:rPr>
          <w:rFonts w:ascii="Times New Roman" w:hAnsi="Times New Roman"/>
          <w:b/>
          <w:bCs/>
          <w:snapToGrid w:val="0"/>
          <w:szCs w:val="22"/>
        </w:rPr>
      </w:pPr>
      <w:r>
        <w:rPr>
          <w:rFonts w:ascii="Times New Roman" w:hAnsi="Times New Roman"/>
          <w:b/>
          <w:snapToGrid w:val="0"/>
          <w:szCs w:val="22"/>
        </w:rPr>
        <w:tab/>
      </w:r>
      <w:r w:rsidRPr="00071E4C">
        <w:rPr>
          <w:rFonts w:ascii="Times New Roman" w:hAnsi="Times New Roman"/>
          <w:bCs/>
          <w:snapToGrid w:val="0"/>
          <w:szCs w:val="22"/>
        </w:rPr>
        <w:t>zastoupené</w:t>
      </w:r>
      <w:r w:rsidRPr="0069633A">
        <w:rPr>
          <w:rFonts w:ascii="Times New Roman" w:hAnsi="Times New Roman"/>
          <w:b/>
          <w:bCs/>
          <w:snapToGrid w:val="0"/>
          <w:szCs w:val="22"/>
        </w:rPr>
        <w:tab/>
      </w:r>
      <w:r>
        <w:rPr>
          <w:rFonts w:ascii="Times New Roman" w:hAnsi="Times New Roman"/>
          <w:b/>
          <w:bCs/>
          <w:snapToGrid w:val="0"/>
          <w:szCs w:val="22"/>
        </w:rPr>
        <w:tab/>
      </w:r>
      <w:r>
        <w:rPr>
          <w:rFonts w:ascii="Times New Roman" w:hAnsi="Times New Roman"/>
          <w:b/>
          <w:snapToGrid w:val="0"/>
          <w:szCs w:val="22"/>
        </w:rPr>
        <w:tab/>
      </w:r>
      <w:r>
        <w:rPr>
          <w:rFonts w:ascii="Times New Roman" w:hAnsi="Times New Roman"/>
          <w:b/>
          <w:snapToGrid w:val="0"/>
          <w:szCs w:val="22"/>
        </w:rPr>
        <w:tab/>
      </w:r>
      <w:r>
        <w:rPr>
          <w:rFonts w:ascii="Times New Roman" w:hAnsi="Times New Roman"/>
          <w:b/>
          <w:snapToGrid w:val="0"/>
          <w:szCs w:val="22"/>
        </w:rPr>
        <w:tab/>
        <w:t xml:space="preserve">   </w:t>
      </w:r>
      <w:r w:rsidR="00071E4C">
        <w:rPr>
          <w:rFonts w:ascii="Times New Roman" w:hAnsi="Times New Roman"/>
          <w:b/>
          <w:snapToGrid w:val="0"/>
          <w:szCs w:val="22"/>
        </w:rPr>
        <w:t xml:space="preserve">  </w:t>
      </w:r>
      <w:r w:rsidR="00071E4C" w:rsidRPr="00071E4C">
        <w:rPr>
          <w:rFonts w:ascii="Times New Roman" w:hAnsi="Times New Roman"/>
          <w:snapToGrid w:val="0"/>
          <w:szCs w:val="22"/>
        </w:rPr>
        <w:t>odštěpný závod Teplárna Karlovy Vary</w:t>
      </w:r>
    </w:p>
    <w:p w14:paraId="162BB815" w14:textId="77777777" w:rsidR="00071E4C" w:rsidRPr="00071E4C" w:rsidRDefault="00437D64" w:rsidP="0069633A">
      <w:pPr>
        <w:widowControl w:val="0"/>
        <w:rPr>
          <w:rFonts w:ascii="Times New Roman" w:hAnsi="Times New Roman"/>
          <w:snapToGrid w:val="0"/>
          <w:szCs w:val="22"/>
        </w:rPr>
      </w:pPr>
      <w:r>
        <w:rPr>
          <w:rFonts w:ascii="Times New Roman" w:hAnsi="Times New Roman"/>
          <w:b/>
          <w:snapToGrid w:val="0"/>
          <w:szCs w:val="22"/>
        </w:rPr>
        <w:t xml:space="preserve">      </w:t>
      </w:r>
      <w:r w:rsidR="00071E4C">
        <w:rPr>
          <w:rFonts w:ascii="Times New Roman" w:hAnsi="Times New Roman"/>
          <w:b/>
          <w:snapToGrid w:val="0"/>
          <w:szCs w:val="22"/>
        </w:rPr>
        <w:t>Mgr. Lucie Vrábelová</w:t>
      </w:r>
      <w:r w:rsidR="00071E4C">
        <w:rPr>
          <w:rFonts w:ascii="Times New Roman" w:hAnsi="Times New Roman"/>
          <w:b/>
          <w:snapToGrid w:val="0"/>
          <w:szCs w:val="22"/>
        </w:rPr>
        <w:tab/>
      </w:r>
      <w:r w:rsidR="00071E4C">
        <w:rPr>
          <w:rFonts w:ascii="Times New Roman" w:hAnsi="Times New Roman"/>
          <w:b/>
          <w:snapToGrid w:val="0"/>
          <w:szCs w:val="22"/>
        </w:rPr>
        <w:tab/>
      </w:r>
      <w:r w:rsidR="00071E4C">
        <w:rPr>
          <w:rFonts w:ascii="Times New Roman" w:hAnsi="Times New Roman"/>
          <w:b/>
          <w:snapToGrid w:val="0"/>
          <w:szCs w:val="22"/>
        </w:rPr>
        <w:tab/>
      </w:r>
      <w:r w:rsidR="00071E4C">
        <w:rPr>
          <w:rFonts w:ascii="Times New Roman" w:hAnsi="Times New Roman"/>
          <w:b/>
          <w:snapToGrid w:val="0"/>
          <w:szCs w:val="22"/>
        </w:rPr>
        <w:tab/>
      </w:r>
      <w:r w:rsidR="00071E4C">
        <w:rPr>
          <w:rFonts w:ascii="Times New Roman" w:hAnsi="Times New Roman"/>
          <w:b/>
          <w:snapToGrid w:val="0"/>
          <w:szCs w:val="22"/>
        </w:rPr>
        <w:tab/>
      </w:r>
      <w:r w:rsidR="00071E4C">
        <w:rPr>
          <w:rFonts w:ascii="Times New Roman" w:hAnsi="Times New Roman"/>
          <w:b/>
          <w:snapToGrid w:val="0"/>
          <w:szCs w:val="22"/>
        </w:rPr>
        <w:tab/>
      </w:r>
      <w:r w:rsidR="00071E4C" w:rsidRPr="00071E4C">
        <w:rPr>
          <w:rFonts w:ascii="Times New Roman" w:hAnsi="Times New Roman"/>
          <w:snapToGrid w:val="0"/>
          <w:szCs w:val="22"/>
        </w:rPr>
        <w:t>zastoupené</w:t>
      </w:r>
    </w:p>
    <w:p w14:paraId="2641C663" w14:textId="77777777" w:rsidR="001925E6" w:rsidRPr="00071E4C" w:rsidRDefault="00071E4C" w:rsidP="0069633A">
      <w:pPr>
        <w:widowControl w:val="0"/>
        <w:rPr>
          <w:rFonts w:ascii="Times New Roman" w:hAnsi="Times New Roman"/>
          <w:b/>
          <w:snapToGrid w:val="0"/>
          <w:szCs w:val="22"/>
        </w:rPr>
      </w:pPr>
      <w:r>
        <w:rPr>
          <w:rFonts w:ascii="Times New Roman" w:hAnsi="Times New Roman"/>
          <w:b/>
          <w:snapToGrid w:val="0"/>
          <w:szCs w:val="22"/>
        </w:rPr>
        <w:t xml:space="preserve">      </w:t>
      </w:r>
      <w:r w:rsidR="00437D64">
        <w:rPr>
          <w:rFonts w:ascii="Times New Roman" w:hAnsi="Times New Roman"/>
          <w:b/>
          <w:snapToGrid w:val="0"/>
          <w:szCs w:val="22"/>
        </w:rPr>
        <w:t xml:space="preserve"> </w:t>
      </w:r>
      <w:r>
        <w:rPr>
          <w:rFonts w:ascii="Times New Roman" w:hAnsi="Times New Roman"/>
          <w:b/>
          <w:snapToGrid w:val="0"/>
          <w:szCs w:val="22"/>
        </w:rPr>
        <w:t xml:space="preserve">  </w:t>
      </w:r>
      <w:r w:rsidR="00437D64" w:rsidRPr="00071E4C">
        <w:rPr>
          <w:rFonts w:ascii="Times New Roman" w:hAnsi="Times New Roman"/>
          <w:snapToGrid w:val="0"/>
          <w:szCs w:val="22"/>
        </w:rPr>
        <w:t>vedoucí</w:t>
      </w:r>
      <w:r w:rsidR="001925E6" w:rsidRPr="00071E4C">
        <w:rPr>
          <w:rFonts w:ascii="Times New Roman" w:hAnsi="Times New Roman"/>
          <w:snapToGrid w:val="0"/>
          <w:szCs w:val="22"/>
        </w:rPr>
        <w:t xml:space="preserve"> oddělení</w:t>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t xml:space="preserve">      </w:t>
      </w:r>
      <w:r w:rsidRPr="00071E4C">
        <w:rPr>
          <w:rFonts w:ascii="Times New Roman" w:hAnsi="Times New Roman"/>
          <w:b/>
          <w:snapToGrid w:val="0"/>
          <w:szCs w:val="22"/>
        </w:rPr>
        <w:t>Ing. Roman Miarka</w:t>
      </w:r>
    </w:p>
    <w:p w14:paraId="446485C0" w14:textId="77777777" w:rsidR="001925E6" w:rsidRPr="00071E4C" w:rsidRDefault="001925E6" w:rsidP="0069633A">
      <w:pPr>
        <w:widowControl w:val="0"/>
        <w:rPr>
          <w:rFonts w:ascii="Times New Roman" w:hAnsi="Times New Roman"/>
          <w:snapToGrid w:val="0"/>
          <w:szCs w:val="22"/>
        </w:rPr>
      </w:pPr>
      <w:r w:rsidRPr="00071E4C">
        <w:rPr>
          <w:rFonts w:ascii="Times New Roman" w:hAnsi="Times New Roman"/>
          <w:snapToGrid w:val="0"/>
          <w:szCs w:val="22"/>
        </w:rPr>
        <w:t xml:space="preserve"> prodejů a pronájmů majetku</w:t>
      </w:r>
      <w:r w:rsidR="00071E4C">
        <w:rPr>
          <w:rFonts w:ascii="Times New Roman" w:hAnsi="Times New Roman"/>
          <w:snapToGrid w:val="0"/>
          <w:szCs w:val="22"/>
        </w:rPr>
        <w:tab/>
      </w:r>
      <w:r w:rsidR="00071E4C">
        <w:rPr>
          <w:rFonts w:ascii="Times New Roman" w:hAnsi="Times New Roman"/>
          <w:snapToGrid w:val="0"/>
          <w:szCs w:val="22"/>
        </w:rPr>
        <w:tab/>
      </w:r>
      <w:r w:rsidR="00071E4C">
        <w:rPr>
          <w:rFonts w:ascii="Times New Roman" w:hAnsi="Times New Roman"/>
          <w:snapToGrid w:val="0"/>
          <w:szCs w:val="22"/>
        </w:rPr>
        <w:tab/>
      </w:r>
      <w:r w:rsidR="00071E4C">
        <w:rPr>
          <w:rFonts w:ascii="Times New Roman" w:hAnsi="Times New Roman"/>
          <w:snapToGrid w:val="0"/>
          <w:szCs w:val="22"/>
        </w:rPr>
        <w:tab/>
      </w:r>
      <w:r w:rsidR="00071E4C">
        <w:rPr>
          <w:rFonts w:ascii="Times New Roman" w:hAnsi="Times New Roman"/>
          <w:snapToGrid w:val="0"/>
          <w:szCs w:val="22"/>
        </w:rPr>
        <w:tab/>
        <w:t xml:space="preserve">vedoucí odštěpného závodu </w:t>
      </w:r>
    </w:p>
    <w:p w14:paraId="5F6C0305" w14:textId="77777777" w:rsidR="0069633A" w:rsidRPr="00DD1603" w:rsidRDefault="001925E6" w:rsidP="0069633A">
      <w:pPr>
        <w:widowControl w:val="0"/>
        <w:rPr>
          <w:rFonts w:ascii="Times New Roman" w:hAnsi="Times New Roman"/>
          <w:snapToGrid w:val="0"/>
          <w:szCs w:val="22"/>
        </w:rPr>
      </w:pPr>
      <w:r w:rsidRPr="00071E4C">
        <w:rPr>
          <w:rFonts w:ascii="Times New Roman" w:hAnsi="Times New Roman"/>
          <w:snapToGrid w:val="0"/>
          <w:szCs w:val="22"/>
        </w:rPr>
        <w:t xml:space="preserve">       odboru majetku města</w:t>
      </w:r>
      <w:r w:rsidR="00627A5F">
        <w:rPr>
          <w:rFonts w:ascii="Times New Roman" w:hAnsi="Times New Roman"/>
          <w:b/>
          <w:snapToGrid w:val="0"/>
          <w:szCs w:val="22"/>
        </w:rPr>
        <w:tab/>
      </w:r>
      <w:r w:rsidR="00627A5F">
        <w:rPr>
          <w:rFonts w:ascii="Times New Roman" w:hAnsi="Times New Roman"/>
          <w:b/>
          <w:snapToGrid w:val="0"/>
          <w:szCs w:val="22"/>
        </w:rPr>
        <w:tab/>
      </w:r>
      <w:r w:rsidR="00627A5F">
        <w:rPr>
          <w:rFonts w:ascii="Times New Roman" w:hAnsi="Times New Roman"/>
          <w:b/>
          <w:snapToGrid w:val="0"/>
          <w:szCs w:val="22"/>
        </w:rPr>
        <w:tab/>
      </w:r>
      <w:r w:rsidR="00627A5F">
        <w:rPr>
          <w:rFonts w:ascii="Times New Roman" w:hAnsi="Times New Roman"/>
          <w:b/>
          <w:snapToGrid w:val="0"/>
          <w:szCs w:val="22"/>
        </w:rPr>
        <w:tab/>
      </w:r>
      <w:r w:rsidR="00DD1603">
        <w:rPr>
          <w:rFonts w:ascii="Times New Roman" w:hAnsi="Times New Roman"/>
          <w:b/>
          <w:snapToGrid w:val="0"/>
          <w:szCs w:val="22"/>
        </w:rPr>
        <w:tab/>
      </w:r>
      <w:r w:rsidR="00DD1603">
        <w:rPr>
          <w:rFonts w:ascii="Times New Roman" w:hAnsi="Times New Roman"/>
          <w:b/>
          <w:snapToGrid w:val="0"/>
          <w:szCs w:val="22"/>
        </w:rPr>
        <w:tab/>
      </w:r>
      <w:r w:rsidR="00DD1603" w:rsidRPr="00DD1603">
        <w:rPr>
          <w:rFonts w:ascii="Times New Roman" w:hAnsi="Times New Roman"/>
          <w:snapToGrid w:val="0"/>
          <w:szCs w:val="22"/>
        </w:rPr>
        <w:t>/pronajímatel/</w:t>
      </w:r>
    </w:p>
    <w:p w14:paraId="4DBCC2B6" w14:textId="77777777" w:rsidR="0069633A" w:rsidRPr="0069633A" w:rsidRDefault="0069633A" w:rsidP="0069633A">
      <w:pPr>
        <w:widowControl w:val="0"/>
        <w:rPr>
          <w:rFonts w:ascii="Times New Roman" w:hAnsi="Times New Roman"/>
          <w:snapToGrid w:val="0"/>
          <w:szCs w:val="22"/>
        </w:rPr>
      </w:pPr>
      <w:r w:rsidRPr="0069633A">
        <w:rPr>
          <w:rFonts w:ascii="Times New Roman" w:hAnsi="Times New Roman"/>
          <w:bCs/>
          <w:snapToGrid w:val="0"/>
          <w:szCs w:val="22"/>
        </w:rPr>
        <w:t xml:space="preserve">                 /</w:t>
      </w:r>
      <w:r w:rsidR="00627A5F">
        <w:rPr>
          <w:rFonts w:ascii="Times New Roman" w:hAnsi="Times New Roman"/>
          <w:bCs/>
          <w:snapToGrid w:val="0"/>
          <w:szCs w:val="22"/>
        </w:rPr>
        <w:t>nájemce</w:t>
      </w:r>
      <w:r w:rsidRPr="0069633A">
        <w:rPr>
          <w:rFonts w:ascii="Times New Roman" w:hAnsi="Times New Roman"/>
          <w:bCs/>
          <w:snapToGrid w:val="0"/>
          <w:szCs w:val="22"/>
        </w:rPr>
        <w:t>/</w:t>
      </w:r>
      <w:r w:rsidRPr="0069633A">
        <w:rPr>
          <w:rFonts w:ascii="Times New Roman" w:hAnsi="Times New Roman"/>
          <w:snapToGrid w:val="0"/>
          <w:szCs w:val="22"/>
        </w:rPr>
        <w:tab/>
      </w:r>
      <w:r w:rsidRPr="0069633A">
        <w:rPr>
          <w:rFonts w:ascii="Times New Roman" w:hAnsi="Times New Roman"/>
          <w:snapToGrid w:val="0"/>
          <w:szCs w:val="22"/>
        </w:rPr>
        <w:tab/>
      </w:r>
      <w:r w:rsidR="00F5096D">
        <w:rPr>
          <w:rFonts w:ascii="Times New Roman" w:hAnsi="Times New Roman"/>
          <w:snapToGrid w:val="0"/>
          <w:szCs w:val="22"/>
        </w:rPr>
        <w:tab/>
      </w:r>
      <w:r w:rsidR="00F5096D">
        <w:rPr>
          <w:rFonts w:ascii="Times New Roman" w:hAnsi="Times New Roman"/>
          <w:snapToGrid w:val="0"/>
          <w:szCs w:val="22"/>
        </w:rPr>
        <w:tab/>
      </w:r>
      <w:r w:rsidR="00F5096D">
        <w:rPr>
          <w:rFonts w:ascii="Times New Roman" w:hAnsi="Times New Roman"/>
          <w:snapToGrid w:val="0"/>
          <w:szCs w:val="22"/>
        </w:rPr>
        <w:tab/>
      </w:r>
      <w:r w:rsidR="00F5096D">
        <w:rPr>
          <w:rFonts w:ascii="Times New Roman" w:hAnsi="Times New Roman"/>
          <w:snapToGrid w:val="0"/>
          <w:szCs w:val="22"/>
        </w:rPr>
        <w:tab/>
      </w:r>
      <w:r w:rsidR="00F5096D">
        <w:rPr>
          <w:rFonts w:ascii="Times New Roman" w:hAnsi="Times New Roman"/>
          <w:snapToGrid w:val="0"/>
          <w:szCs w:val="22"/>
        </w:rPr>
        <w:tab/>
      </w:r>
      <w:r w:rsidR="00F5096D">
        <w:rPr>
          <w:rFonts w:ascii="Times New Roman" w:hAnsi="Times New Roman"/>
          <w:snapToGrid w:val="0"/>
          <w:szCs w:val="22"/>
        </w:rPr>
        <w:tab/>
      </w:r>
    </w:p>
    <w:p w14:paraId="5D86AF89" w14:textId="77777777" w:rsidR="00627A5F" w:rsidRPr="00F5096D" w:rsidRDefault="00627A5F" w:rsidP="00F5096D">
      <w:pPr>
        <w:widowControl w:val="0"/>
        <w:rPr>
          <w:u w:val="single"/>
        </w:rPr>
      </w:pP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r>
        <w:rPr>
          <w:rFonts w:ascii="Times New Roman" w:hAnsi="Times New Roman"/>
          <w:snapToGrid w:val="0"/>
          <w:szCs w:val="22"/>
        </w:rPr>
        <w:tab/>
      </w:r>
      <w:bookmarkEnd w:id="5"/>
      <w:bookmarkEnd w:id="6"/>
      <w:bookmarkEnd w:id="7"/>
      <w:bookmarkEnd w:id="8"/>
      <w:r w:rsidR="008A1765">
        <w:t xml:space="preserve"> </w:t>
      </w:r>
      <w:r w:rsidR="003854F8">
        <w:t xml:space="preserve">  </w:t>
      </w:r>
      <w:r w:rsidR="00F5096D">
        <w:tab/>
      </w:r>
      <w:r w:rsidRPr="00627A5F">
        <w:rPr>
          <w:rFonts w:ascii="Times New Roman" w:hAnsi="Times New Roman"/>
        </w:rPr>
        <w:t xml:space="preserve">        </w:t>
      </w:r>
    </w:p>
    <w:sectPr w:rsidR="00627A5F" w:rsidRPr="00F5096D" w:rsidSect="00DB0269">
      <w:footerReference w:type="default" r:id="rId7"/>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2DE0" w14:textId="77777777" w:rsidR="00DC3AEE" w:rsidRDefault="00DC3AEE" w:rsidP="0069633A">
      <w:r>
        <w:separator/>
      </w:r>
    </w:p>
  </w:endnote>
  <w:endnote w:type="continuationSeparator" w:id="0">
    <w:p w14:paraId="12427BA3" w14:textId="77777777" w:rsidR="00DC3AEE" w:rsidRDefault="00DC3AEE" w:rsidP="0069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308250"/>
      <w:docPartObj>
        <w:docPartGallery w:val="Page Numbers (Bottom of Page)"/>
        <w:docPartUnique/>
      </w:docPartObj>
    </w:sdtPr>
    <w:sdtEndPr>
      <w:rPr>
        <w:rFonts w:ascii="Times New Roman" w:hAnsi="Times New Roman"/>
      </w:rPr>
    </w:sdtEndPr>
    <w:sdtContent>
      <w:p w14:paraId="2C48753F" w14:textId="4E6452E8" w:rsidR="00FC31AF" w:rsidRPr="00DB0269" w:rsidRDefault="00FC31AF">
        <w:pPr>
          <w:pStyle w:val="Zpat"/>
          <w:jc w:val="right"/>
          <w:rPr>
            <w:rFonts w:ascii="Times New Roman" w:hAnsi="Times New Roman"/>
          </w:rPr>
        </w:pPr>
        <w:r w:rsidRPr="00DB0269">
          <w:rPr>
            <w:rFonts w:ascii="Times New Roman" w:hAnsi="Times New Roman"/>
          </w:rPr>
          <w:fldChar w:fldCharType="begin"/>
        </w:r>
        <w:r w:rsidRPr="00DB0269">
          <w:rPr>
            <w:rFonts w:ascii="Times New Roman" w:hAnsi="Times New Roman"/>
          </w:rPr>
          <w:instrText>PAGE   \* MERGEFORMAT</w:instrText>
        </w:r>
        <w:r w:rsidRPr="00DB0269">
          <w:rPr>
            <w:rFonts w:ascii="Times New Roman" w:hAnsi="Times New Roman"/>
          </w:rPr>
          <w:fldChar w:fldCharType="separate"/>
        </w:r>
        <w:r w:rsidR="00150517">
          <w:rPr>
            <w:rFonts w:ascii="Times New Roman" w:hAnsi="Times New Roman"/>
            <w:noProof/>
          </w:rPr>
          <w:t>2</w:t>
        </w:r>
        <w:r w:rsidRPr="00DB0269">
          <w:rPr>
            <w:rFonts w:ascii="Times New Roman" w:hAnsi="Times New Roman"/>
          </w:rPr>
          <w:fldChar w:fldCharType="end"/>
        </w:r>
      </w:p>
    </w:sdtContent>
  </w:sdt>
  <w:p w14:paraId="72C6C97A" w14:textId="77777777" w:rsidR="00FC31AF" w:rsidRDefault="00FC3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F35C" w14:textId="77777777" w:rsidR="00DC3AEE" w:rsidRDefault="00DC3AEE" w:rsidP="0069633A">
      <w:r>
        <w:separator/>
      </w:r>
    </w:p>
  </w:footnote>
  <w:footnote w:type="continuationSeparator" w:id="0">
    <w:p w14:paraId="3DCE0239" w14:textId="77777777" w:rsidR="00DC3AEE" w:rsidRDefault="00DC3AEE" w:rsidP="0069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1A"/>
    <w:multiLevelType w:val="multilevel"/>
    <w:tmpl w:val="EFAC1F3E"/>
    <w:lvl w:ilvl="0">
      <w:start w:val="10"/>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rPr>
    </w:lvl>
    <w:lvl w:ilvl="3">
      <w:start w:val="1"/>
      <w:numFmt w:val="lowerLetter"/>
      <w:lvlText w:val="%4)"/>
      <w:lvlJc w:val="left"/>
      <w:rPr>
        <w:rFonts w:ascii="Times New Roman" w:eastAsia="Calibr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2" w15:restartNumberingAfterBreak="0">
    <w:nsid w:val="0F2B07C5"/>
    <w:multiLevelType w:val="multilevel"/>
    <w:tmpl w:val="CE922BB8"/>
    <w:lvl w:ilvl="0">
      <w:start w:val="1"/>
      <w:numFmt w:val="decimal"/>
      <w:lvlText w:val="%1."/>
      <w:lvlJc w:val="left"/>
      <w:pPr>
        <w:ind w:left="360" w:hanging="360"/>
      </w:pPr>
    </w:lvl>
    <w:lvl w:ilvl="1">
      <w:start w:val="1"/>
      <w:numFmt w:val="decimal"/>
      <w:lvlText w:val="%1.%2."/>
      <w:lvlJc w:val="left"/>
      <w:pPr>
        <w:ind w:left="1287" w:hanging="720"/>
      </w:pPr>
      <w:rPr>
        <w:b/>
        <w:bCs w:val="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 w15:restartNumberingAfterBreak="0">
    <w:nsid w:val="18B765C3"/>
    <w:multiLevelType w:val="hybridMultilevel"/>
    <w:tmpl w:val="8DDEFCA6"/>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4" w15:restartNumberingAfterBreak="0">
    <w:nsid w:val="1B275E62"/>
    <w:multiLevelType w:val="hybridMultilevel"/>
    <w:tmpl w:val="649AFFC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B690765"/>
    <w:multiLevelType w:val="hybridMultilevel"/>
    <w:tmpl w:val="CD942F9C"/>
    <w:lvl w:ilvl="0" w:tplc="77F0B30C">
      <w:start w:val="1"/>
      <w:numFmt w:val="lowerLetter"/>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DB12E5F"/>
    <w:multiLevelType w:val="hybridMultilevel"/>
    <w:tmpl w:val="1AAC8B08"/>
    <w:lvl w:ilvl="0" w:tplc="67CA47A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FAA465B"/>
    <w:multiLevelType w:val="hybridMultilevel"/>
    <w:tmpl w:val="26C6C82C"/>
    <w:lvl w:ilvl="0" w:tplc="B5B69210">
      <w:start w:val="1"/>
      <w:numFmt w:val="lowerLetter"/>
      <w:pStyle w:val="nova"/>
      <w:lvlText w:val="%1)"/>
      <w:lvlJc w:val="left"/>
      <w:pPr>
        <w:ind w:left="1210" w:hanging="360"/>
      </w:pPr>
      <w:rPr>
        <w:rFonts w:ascii="Times New Roman" w:eastAsia="Calibri" w:hAnsi="Times New Roman" w:cs="Times New Roman" w:hint="default"/>
      </w:rPr>
    </w:lvl>
    <w:lvl w:ilvl="1" w:tplc="B2D88252">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lowerRoman"/>
      <w:lvlText w:val="%6."/>
      <w:lvlJc w:val="right"/>
      <w:pPr>
        <w:ind w:left="4810" w:hanging="180"/>
      </w:pPr>
    </w:lvl>
    <w:lvl w:ilvl="6" w:tplc="0405000F">
      <w:start w:val="1"/>
      <w:numFmt w:val="decimal"/>
      <w:lvlText w:val="%7."/>
      <w:lvlJc w:val="left"/>
      <w:pPr>
        <w:ind w:left="5530" w:hanging="360"/>
      </w:pPr>
    </w:lvl>
    <w:lvl w:ilvl="7" w:tplc="04050019">
      <w:start w:val="1"/>
      <w:numFmt w:val="lowerLetter"/>
      <w:lvlText w:val="%8."/>
      <w:lvlJc w:val="left"/>
      <w:pPr>
        <w:ind w:left="6250" w:hanging="360"/>
      </w:pPr>
    </w:lvl>
    <w:lvl w:ilvl="8" w:tplc="0405001B">
      <w:start w:val="1"/>
      <w:numFmt w:val="lowerRoman"/>
      <w:lvlText w:val="%9."/>
      <w:lvlJc w:val="right"/>
      <w:pPr>
        <w:ind w:left="6970" w:hanging="180"/>
      </w:pPr>
    </w:lvl>
  </w:abstractNum>
  <w:abstractNum w:abstractNumId="8" w15:restartNumberingAfterBreak="0">
    <w:nsid w:val="32300BE4"/>
    <w:multiLevelType w:val="multilevel"/>
    <w:tmpl w:val="3572B19A"/>
    <w:lvl w:ilvl="0">
      <w:start w:val="1"/>
      <w:numFmt w:val="decimal"/>
      <w:pStyle w:val="slovn1rove"/>
      <w:lvlText w:val="%1."/>
      <w:lvlJc w:val="left"/>
      <w:pPr>
        <w:ind w:left="360" w:hanging="360"/>
      </w:pPr>
    </w:lvl>
    <w:lvl w:ilvl="1">
      <w:start w:val="1"/>
      <w:numFmt w:val="decimal"/>
      <w:pStyle w:val="slovn2rove"/>
      <w:lvlText w:val="%1.%2."/>
      <w:lvlJc w:val="left"/>
      <w:pPr>
        <w:ind w:left="715" w:hanging="432"/>
      </w:pPr>
      <w:rPr>
        <w:b/>
        <w:bCs/>
        <w:i w:val="0"/>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FF1DB1"/>
    <w:multiLevelType w:val="multilevel"/>
    <w:tmpl w:val="9814B718"/>
    <w:lvl w:ilvl="0">
      <w:start w:val="2"/>
      <w:numFmt w:val="decimal"/>
      <w:lvlText w:val="%1."/>
      <w:lvlJc w:val="left"/>
      <w:pPr>
        <w:ind w:left="360" w:hanging="360"/>
      </w:pPr>
    </w:lvl>
    <w:lvl w:ilvl="1">
      <w:start w:val="1"/>
      <w:numFmt w:val="decimal"/>
      <w:lvlText w:val="%1.%2."/>
      <w:lvlJc w:val="left"/>
      <w:pPr>
        <w:ind w:left="644"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lvl>
  </w:abstractNum>
  <w:abstractNum w:abstractNumId="11" w15:restartNumberingAfterBreak="0">
    <w:nsid w:val="3C1400C7"/>
    <w:multiLevelType w:val="multilevel"/>
    <w:tmpl w:val="2F10D97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b/>
        <w:bCs/>
        <w:i w:val="0"/>
        <w:i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AF15219"/>
    <w:multiLevelType w:val="hybridMultilevel"/>
    <w:tmpl w:val="EEF858DE"/>
    <w:lvl w:ilvl="0" w:tplc="A6267400">
      <w:start w:val="1"/>
      <w:numFmt w:val="decimal"/>
      <w:lvlText w:val="%1.1."/>
      <w:lvlJc w:val="righ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3" w15:restartNumberingAfterBreak="0">
    <w:nsid w:val="512675DC"/>
    <w:multiLevelType w:val="multilevel"/>
    <w:tmpl w:val="9154E82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63C728E"/>
    <w:multiLevelType w:val="singleLevel"/>
    <w:tmpl w:val="04050001"/>
    <w:lvl w:ilvl="0">
      <w:start w:val="1"/>
      <w:numFmt w:val="bullet"/>
      <w:lvlText w:val=""/>
      <w:lvlJc w:val="left"/>
      <w:pPr>
        <w:ind w:left="720" w:hanging="360"/>
      </w:pPr>
      <w:rPr>
        <w:rFonts w:ascii="Symbol" w:hAnsi="Symbol" w:hint="default"/>
      </w:rPr>
    </w:lvl>
  </w:abstractNum>
  <w:abstractNum w:abstractNumId="15" w15:restartNumberingAfterBreak="0">
    <w:nsid w:val="5C5149E5"/>
    <w:multiLevelType w:val="hybridMultilevel"/>
    <w:tmpl w:val="7FE62DBA"/>
    <w:lvl w:ilvl="0" w:tplc="6DA4A0B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8902B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7D16D8"/>
    <w:multiLevelType w:val="hybridMultilevel"/>
    <w:tmpl w:val="CB3436D4"/>
    <w:lvl w:ilvl="0" w:tplc="98F4448A">
      <w:start w:val="4"/>
      <w:numFmt w:val="decimal"/>
      <w:pStyle w:val="Odstavce"/>
      <w:lvlText w:val="%1.1."/>
      <w:lvlJc w:val="right"/>
      <w:pPr>
        <w:ind w:left="794" w:firstLine="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8" w15:restartNumberingAfterBreak="0">
    <w:nsid w:val="749B21B9"/>
    <w:multiLevelType w:val="singleLevel"/>
    <w:tmpl w:val="BECAC89C"/>
    <w:lvl w:ilvl="0">
      <w:start w:val="1"/>
      <w:numFmt w:val="lowerRoman"/>
      <w:pStyle w:val="i"/>
      <w:lvlText w:val="%1."/>
      <w:lvlJc w:val="right"/>
      <w:pPr>
        <w:ind w:left="360" w:hanging="360"/>
      </w:pPr>
    </w:lvl>
  </w:abstractNum>
  <w:abstractNum w:abstractNumId="19" w15:restartNumberingAfterBreak="0">
    <w:nsid w:val="7BEF4842"/>
    <w:multiLevelType w:val="multilevel"/>
    <w:tmpl w:val="726859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pStyle w:val="slovn1rove"/>
        <w:lvlText w:val="%1."/>
        <w:lvlJc w:val="left"/>
        <w:pPr>
          <w:ind w:left="1418" w:hanging="1418"/>
        </w:pPr>
      </w:lvl>
    </w:lvlOverride>
    <w:lvlOverride w:ilvl="1">
      <w:lvl w:ilvl="1">
        <w:start w:val="1"/>
        <w:numFmt w:val="decimal"/>
        <w:pStyle w:val="slovn2rove"/>
        <w:lvlText w:val="%1.%2."/>
        <w:lvlJc w:val="left"/>
        <w:pPr>
          <w:ind w:left="792" w:hanging="432"/>
        </w:pPr>
        <w:rPr>
          <w:b w:val="0"/>
          <w:i w:val="0"/>
          <w:color w:val="auto"/>
        </w:rPr>
      </w:lvl>
    </w:lvlOverride>
    <w:lvlOverride w:ilvl="2">
      <w:lvl w:ilvl="2">
        <w:start w:val="1"/>
        <w:numFmt w:val="decimal"/>
        <w:pStyle w:val="111-3rove"/>
        <w:lvlText w:val="%1.%2.%3."/>
        <w:lvlJc w:val="left"/>
        <w:pPr>
          <w:ind w:left="788" w:hanging="504"/>
        </w:pPr>
        <w:rPr>
          <w:b w:val="0"/>
        </w:rPr>
      </w:lvl>
    </w:lvlOverride>
    <w:lvlOverride w:ilvl="3">
      <w:lvl w:ilvl="3">
        <w:start w:val="1"/>
        <w:numFmt w:val="decimal"/>
        <w:lvlText w:val="%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5"/>
  </w:num>
  <w:num w:numId="20">
    <w:abstractNumId w:val="4"/>
  </w:num>
  <w:num w:numId="21">
    <w:abstractNumId w:val="12"/>
  </w:num>
  <w:num w:numId="22">
    <w:abstractNumId w:val="17"/>
  </w:num>
  <w:num w:numId="23">
    <w:abstractNumId w:val="6"/>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9"/>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1C"/>
    <w:rsid w:val="00003FA2"/>
    <w:rsid w:val="0003011C"/>
    <w:rsid w:val="00036E91"/>
    <w:rsid w:val="0006369A"/>
    <w:rsid w:val="0006417C"/>
    <w:rsid w:val="00071E4C"/>
    <w:rsid w:val="00137E5D"/>
    <w:rsid w:val="00150517"/>
    <w:rsid w:val="00151B99"/>
    <w:rsid w:val="001835BE"/>
    <w:rsid w:val="001836B3"/>
    <w:rsid w:val="00191D55"/>
    <w:rsid w:val="001925E6"/>
    <w:rsid w:val="001A711B"/>
    <w:rsid w:val="001F5295"/>
    <w:rsid w:val="00202F62"/>
    <w:rsid w:val="00212A5B"/>
    <w:rsid w:val="00213220"/>
    <w:rsid w:val="002B0002"/>
    <w:rsid w:val="002B11CF"/>
    <w:rsid w:val="002F30C1"/>
    <w:rsid w:val="003027F3"/>
    <w:rsid w:val="00303389"/>
    <w:rsid w:val="00316071"/>
    <w:rsid w:val="003854F8"/>
    <w:rsid w:val="003D5F3A"/>
    <w:rsid w:val="003F68D4"/>
    <w:rsid w:val="003F71D8"/>
    <w:rsid w:val="00437D64"/>
    <w:rsid w:val="00540EA3"/>
    <w:rsid w:val="00573AC8"/>
    <w:rsid w:val="0060221C"/>
    <w:rsid w:val="00627A5F"/>
    <w:rsid w:val="00640446"/>
    <w:rsid w:val="00640B49"/>
    <w:rsid w:val="00651A19"/>
    <w:rsid w:val="00685198"/>
    <w:rsid w:val="0069633A"/>
    <w:rsid w:val="006F30D8"/>
    <w:rsid w:val="007378E0"/>
    <w:rsid w:val="00756225"/>
    <w:rsid w:val="00780714"/>
    <w:rsid w:val="007B5052"/>
    <w:rsid w:val="008267EA"/>
    <w:rsid w:val="00867C7F"/>
    <w:rsid w:val="008860FD"/>
    <w:rsid w:val="008A1765"/>
    <w:rsid w:val="00935749"/>
    <w:rsid w:val="00981603"/>
    <w:rsid w:val="009905C1"/>
    <w:rsid w:val="009A1CB4"/>
    <w:rsid w:val="00A00B8C"/>
    <w:rsid w:val="00A57B3E"/>
    <w:rsid w:val="00A6773F"/>
    <w:rsid w:val="00AC47F4"/>
    <w:rsid w:val="00B6099E"/>
    <w:rsid w:val="00B7733C"/>
    <w:rsid w:val="00C263DA"/>
    <w:rsid w:val="00C45EFA"/>
    <w:rsid w:val="00C674BE"/>
    <w:rsid w:val="00CC04AE"/>
    <w:rsid w:val="00CF06AE"/>
    <w:rsid w:val="00D0654F"/>
    <w:rsid w:val="00D2653D"/>
    <w:rsid w:val="00D416CF"/>
    <w:rsid w:val="00D42715"/>
    <w:rsid w:val="00D44CC7"/>
    <w:rsid w:val="00D451F4"/>
    <w:rsid w:val="00D767A9"/>
    <w:rsid w:val="00D80759"/>
    <w:rsid w:val="00D9793B"/>
    <w:rsid w:val="00DB0269"/>
    <w:rsid w:val="00DC3AEE"/>
    <w:rsid w:val="00DD1603"/>
    <w:rsid w:val="00DE711B"/>
    <w:rsid w:val="00E50410"/>
    <w:rsid w:val="00E9526D"/>
    <w:rsid w:val="00F5096D"/>
    <w:rsid w:val="00FA43C3"/>
    <w:rsid w:val="00FC31A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F3AA1"/>
  <w15:chartTrackingRefBased/>
  <w15:docId w15:val="{8C8687F0-9AB9-4CC3-BE61-464B67D3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33A"/>
    <w:pPr>
      <w:spacing w:after="0" w:line="240" w:lineRule="auto"/>
      <w:jc w:val="both"/>
    </w:pPr>
    <w:rPr>
      <w:rFonts w:ascii="Arial" w:eastAsia="Calibri" w:hAnsi="Arial" w:cs="Times New Roman"/>
      <w:szCs w:val="24"/>
      <w:lang w:val="cs-CZ" w:eastAsia="cs-CZ"/>
    </w:rPr>
  </w:style>
  <w:style w:type="paragraph" w:styleId="Nadpis2">
    <w:name w:val="heading 2"/>
    <w:basedOn w:val="Normln"/>
    <w:next w:val="Normln"/>
    <w:link w:val="Nadpis2Char"/>
    <w:uiPriority w:val="9"/>
    <w:semiHidden/>
    <w:unhideWhenUsed/>
    <w:qFormat/>
    <w:rsid w:val="006963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semiHidden/>
    <w:unhideWhenUsed/>
    <w:qFormat/>
    <w:rsid w:val="0069633A"/>
    <w:pPr>
      <w:keepNext/>
      <w:widowControl w:val="0"/>
      <w:snapToGrid w:val="0"/>
      <w:outlineLvl w:val="3"/>
    </w:pPr>
    <w:rPr>
      <w:rFonts w:eastAsia="Times New Roman"/>
      <w:b/>
      <w:i/>
      <w:szCs w:val="20"/>
      <w:u w:val="single"/>
    </w:rPr>
  </w:style>
  <w:style w:type="paragraph" w:styleId="Nadpis5">
    <w:name w:val="heading 5"/>
    <w:basedOn w:val="Normln"/>
    <w:next w:val="Normln"/>
    <w:link w:val="Nadpis5Char"/>
    <w:uiPriority w:val="9"/>
    <w:semiHidden/>
    <w:unhideWhenUsed/>
    <w:qFormat/>
    <w:rsid w:val="0069633A"/>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69633A"/>
    <w:rPr>
      <w:rFonts w:ascii="Arial" w:eastAsia="Times New Roman" w:hAnsi="Arial" w:cs="Times New Roman"/>
      <w:b/>
      <w:i/>
      <w:szCs w:val="20"/>
      <w:u w:val="single"/>
      <w:lang w:val="cs-CZ" w:eastAsia="cs-CZ"/>
    </w:rPr>
  </w:style>
  <w:style w:type="character" w:styleId="Siln">
    <w:name w:val="Strong"/>
    <w:aliases w:val="Sml.strana"/>
    <w:uiPriority w:val="22"/>
    <w:qFormat/>
    <w:rsid w:val="0069633A"/>
    <w:rPr>
      <w:rFonts w:ascii="Arial" w:hAnsi="Arial" w:cs="Arial" w:hint="default"/>
      <w:spacing w:val="40"/>
    </w:rPr>
  </w:style>
  <w:style w:type="character" w:customStyle="1" w:styleId="NzevChar">
    <w:name w:val="Název Char"/>
    <w:aliases w:val="Název smlouvy Char"/>
    <w:basedOn w:val="Standardnpsmoodstavce"/>
    <w:link w:val="Nzev"/>
    <w:uiPriority w:val="10"/>
    <w:locked/>
    <w:rsid w:val="0069633A"/>
    <w:rPr>
      <w:rFonts w:ascii="Cambria" w:eastAsia="Times New Roman" w:hAnsi="Cambria"/>
      <w:b/>
      <w:bCs/>
      <w:caps/>
      <w:kern w:val="28"/>
      <w:sz w:val="32"/>
      <w:szCs w:val="32"/>
      <w:lang w:val="cs-CZ" w:eastAsia="cs-CZ"/>
    </w:rPr>
  </w:style>
  <w:style w:type="paragraph" w:styleId="Nzev">
    <w:name w:val="Title"/>
    <w:aliases w:val="Název smlouvy"/>
    <w:basedOn w:val="Normln"/>
    <w:next w:val="Normln"/>
    <w:link w:val="NzevChar"/>
    <w:uiPriority w:val="10"/>
    <w:qFormat/>
    <w:rsid w:val="0069633A"/>
    <w:pPr>
      <w:spacing w:before="240" w:after="60"/>
      <w:jc w:val="center"/>
      <w:outlineLvl w:val="0"/>
    </w:pPr>
    <w:rPr>
      <w:rFonts w:ascii="Cambria" w:eastAsia="Times New Roman" w:hAnsi="Cambria" w:cstheme="minorBidi"/>
      <w:b/>
      <w:bCs/>
      <w:caps/>
      <w:kern w:val="28"/>
      <w:sz w:val="32"/>
      <w:szCs w:val="32"/>
    </w:rPr>
  </w:style>
  <w:style w:type="character" w:customStyle="1" w:styleId="NzevChar1">
    <w:name w:val="Název Char1"/>
    <w:basedOn w:val="Standardnpsmoodstavce"/>
    <w:uiPriority w:val="10"/>
    <w:rsid w:val="0069633A"/>
    <w:rPr>
      <w:rFonts w:asciiTheme="majorHAnsi" w:eastAsiaTheme="majorEastAsia" w:hAnsiTheme="majorHAnsi" w:cstheme="majorBidi"/>
      <w:spacing w:val="-10"/>
      <w:kern w:val="28"/>
      <w:sz w:val="56"/>
      <w:szCs w:val="56"/>
      <w:lang w:val="cs-CZ" w:eastAsia="cs-CZ"/>
    </w:rPr>
  </w:style>
  <w:style w:type="paragraph" w:styleId="Zkladntextodsazen">
    <w:name w:val="Body Text Indent"/>
    <w:basedOn w:val="Normln"/>
    <w:link w:val="ZkladntextodsazenChar"/>
    <w:semiHidden/>
    <w:unhideWhenUsed/>
    <w:rsid w:val="0069633A"/>
    <w:pPr>
      <w:ind w:left="705" w:hanging="705"/>
    </w:pPr>
    <w:rPr>
      <w:szCs w:val="20"/>
    </w:rPr>
  </w:style>
  <w:style w:type="character" w:customStyle="1" w:styleId="ZkladntextodsazenChar">
    <w:name w:val="Základní text odsazený Char"/>
    <w:basedOn w:val="Standardnpsmoodstavce"/>
    <w:link w:val="Zkladntextodsazen"/>
    <w:semiHidden/>
    <w:rsid w:val="0069633A"/>
    <w:rPr>
      <w:rFonts w:ascii="Arial" w:eastAsia="Calibri" w:hAnsi="Arial" w:cs="Times New Roman"/>
      <w:szCs w:val="20"/>
      <w:lang w:val="cs-CZ" w:eastAsia="cs-CZ"/>
    </w:rPr>
  </w:style>
  <w:style w:type="paragraph" w:styleId="Odstavecseseznamem">
    <w:name w:val="List Paragraph"/>
    <w:basedOn w:val="Normln"/>
    <w:uiPriority w:val="34"/>
    <w:qFormat/>
    <w:rsid w:val="0069633A"/>
    <w:pPr>
      <w:spacing w:before="120" w:after="120"/>
      <w:ind w:left="709"/>
    </w:pPr>
  </w:style>
  <w:style w:type="character" w:customStyle="1" w:styleId="PreambuleChar">
    <w:name w:val="Preambule Char"/>
    <w:link w:val="Preambule"/>
    <w:locked/>
    <w:rsid w:val="0069633A"/>
    <w:rPr>
      <w:rFonts w:ascii="Arial" w:hAnsi="Arial" w:cs="Arial"/>
      <w:lang w:val="cs-CZ" w:eastAsia="cs-CZ"/>
    </w:rPr>
  </w:style>
  <w:style w:type="paragraph" w:customStyle="1" w:styleId="Preambule">
    <w:name w:val="Preambule"/>
    <w:basedOn w:val="Zkladntextodsazen"/>
    <w:link w:val="PreambuleChar"/>
    <w:qFormat/>
    <w:rsid w:val="0069633A"/>
    <w:pPr>
      <w:numPr>
        <w:numId w:val="1"/>
      </w:numPr>
      <w:tabs>
        <w:tab w:val="left" w:pos="567"/>
      </w:tabs>
      <w:ind w:left="567" w:hanging="567"/>
    </w:pPr>
    <w:rPr>
      <w:rFonts w:eastAsiaTheme="minorHAnsi" w:cs="Arial"/>
      <w:szCs w:val="22"/>
    </w:rPr>
  </w:style>
  <w:style w:type="character" w:customStyle="1" w:styleId="rozeneChar">
    <w:name w:val="rozšířene Char"/>
    <w:aliases w:val="silné Char"/>
    <w:link w:val="rozene"/>
    <w:locked/>
    <w:rsid w:val="0069633A"/>
    <w:rPr>
      <w:rFonts w:ascii="Arial" w:hAnsi="Arial" w:cs="Arial"/>
      <w:b/>
      <w:spacing w:val="60"/>
      <w:lang w:val="cs-CZ" w:eastAsia="cs-CZ"/>
    </w:rPr>
  </w:style>
  <w:style w:type="paragraph" w:customStyle="1" w:styleId="rozene">
    <w:name w:val="rozšířene"/>
    <w:aliases w:val="silné"/>
    <w:basedOn w:val="Nadpis5"/>
    <w:link w:val="rozeneChar"/>
    <w:qFormat/>
    <w:rsid w:val="0069633A"/>
    <w:pPr>
      <w:keepLines w:val="0"/>
      <w:widowControl w:val="0"/>
      <w:tabs>
        <w:tab w:val="left" w:pos="567"/>
      </w:tabs>
      <w:spacing w:before="0"/>
      <w:ind w:left="567" w:hanging="567"/>
    </w:pPr>
    <w:rPr>
      <w:rFonts w:ascii="Arial" w:eastAsiaTheme="minorHAnsi" w:hAnsi="Arial" w:cs="Arial"/>
      <w:b/>
      <w:color w:val="auto"/>
      <w:spacing w:val="60"/>
      <w:szCs w:val="22"/>
    </w:rPr>
  </w:style>
  <w:style w:type="character" w:customStyle="1" w:styleId="111-3roveChar">
    <w:name w:val="1.1.1-3 úroveň Char"/>
    <w:link w:val="111-3rove"/>
    <w:locked/>
    <w:rsid w:val="0069633A"/>
    <w:rPr>
      <w:rFonts w:ascii="Arial" w:hAnsi="Arial" w:cs="Arial"/>
      <w:lang w:val="cs-CZ" w:eastAsia="cs-CZ"/>
    </w:rPr>
  </w:style>
  <w:style w:type="paragraph" w:customStyle="1" w:styleId="111-3rove">
    <w:name w:val="1.1.1-3 úroveň"/>
    <w:basedOn w:val="Normlnodsazen"/>
    <w:link w:val="111-3roveChar"/>
    <w:qFormat/>
    <w:rsid w:val="0069633A"/>
    <w:pPr>
      <w:numPr>
        <w:ilvl w:val="2"/>
        <w:numId w:val="2"/>
      </w:numPr>
      <w:tabs>
        <w:tab w:val="left" w:pos="992"/>
      </w:tabs>
      <w:snapToGrid w:val="0"/>
    </w:pPr>
    <w:rPr>
      <w:rFonts w:eastAsiaTheme="minorHAnsi" w:cs="Arial"/>
      <w:szCs w:val="22"/>
    </w:rPr>
  </w:style>
  <w:style w:type="character" w:customStyle="1" w:styleId="slovn1roveChar">
    <w:name w:val="číslování 1.úroveň Char"/>
    <w:link w:val="slovn1rove"/>
    <w:locked/>
    <w:rsid w:val="0069633A"/>
    <w:rPr>
      <w:rFonts w:ascii="Arial" w:hAnsi="Arial" w:cs="Arial"/>
      <w:b/>
      <w:bCs/>
      <w:u w:val="single"/>
      <w:lang w:val="cs-CZ" w:eastAsia="cs-CZ"/>
    </w:rPr>
  </w:style>
  <w:style w:type="paragraph" w:customStyle="1" w:styleId="slovn1rove">
    <w:name w:val="číslování 1.úroveň"/>
    <w:basedOn w:val="Nadpis2"/>
    <w:link w:val="slovn1roveChar"/>
    <w:qFormat/>
    <w:rsid w:val="0069633A"/>
    <w:pPr>
      <w:keepLines w:val="0"/>
      <w:numPr>
        <w:numId w:val="2"/>
      </w:numPr>
      <w:spacing w:before="240" w:after="240"/>
    </w:pPr>
    <w:rPr>
      <w:rFonts w:ascii="Arial" w:eastAsiaTheme="minorHAnsi" w:hAnsi="Arial" w:cs="Arial"/>
      <w:b/>
      <w:bCs/>
      <w:color w:val="auto"/>
      <w:sz w:val="22"/>
      <w:szCs w:val="22"/>
      <w:u w:val="single"/>
    </w:rPr>
  </w:style>
  <w:style w:type="character" w:customStyle="1" w:styleId="slovn2roveChar">
    <w:name w:val="číslování 2.úroveň Char"/>
    <w:link w:val="slovn2rove"/>
    <w:locked/>
    <w:rsid w:val="0069633A"/>
    <w:rPr>
      <w:rFonts w:ascii="Arial" w:hAnsi="Arial" w:cs="Arial"/>
      <w:lang w:val="cs-CZ" w:eastAsia="cs-CZ"/>
    </w:rPr>
  </w:style>
  <w:style w:type="paragraph" w:customStyle="1" w:styleId="slovn2rove">
    <w:name w:val="číslování 2.úroveň"/>
    <w:basedOn w:val="Normlnodsazen"/>
    <w:link w:val="slovn2roveChar"/>
    <w:qFormat/>
    <w:rsid w:val="0069633A"/>
    <w:pPr>
      <w:numPr>
        <w:ilvl w:val="1"/>
        <w:numId w:val="2"/>
      </w:numPr>
      <w:tabs>
        <w:tab w:val="left" w:pos="851"/>
      </w:tabs>
      <w:snapToGrid w:val="0"/>
      <w:spacing w:after="120"/>
      <w:ind w:left="792"/>
    </w:pPr>
    <w:rPr>
      <w:rFonts w:eastAsiaTheme="minorHAnsi" w:cs="Arial"/>
      <w:szCs w:val="22"/>
    </w:rPr>
  </w:style>
  <w:style w:type="character" w:customStyle="1" w:styleId="TextodstavceChar">
    <w:name w:val="Text odstavce Char"/>
    <w:link w:val="Textodstavce"/>
    <w:locked/>
    <w:rsid w:val="0069633A"/>
    <w:rPr>
      <w:rFonts w:ascii="Arial" w:hAnsi="Arial" w:cs="Arial"/>
      <w:lang w:val="cs-CZ" w:eastAsia="cs-CZ"/>
    </w:rPr>
  </w:style>
  <w:style w:type="paragraph" w:customStyle="1" w:styleId="Textodstavce">
    <w:name w:val="Text odstavce"/>
    <w:basedOn w:val="Normln"/>
    <w:link w:val="TextodstavceChar"/>
    <w:qFormat/>
    <w:rsid w:val="0069633A"/>
    <w:pPr>
      <w:snapToGrid w:val="0"/>
      <w:ind w:left="992"/>
    </w:pPr>
    <w:rPr>
      <w:rFonts w:eastAsiaTheme="minorHAnsi" w:cs="Arial"/>
      <w:szCs w:val="22"/>
    </w:rPr>
  </w:style>
  <w:style w:type="character" w:customStyle="1" w:styleId="iChar">
    <w:name w:val="i. Char"/>
    <w:aliases w:val="ii. Char"/>
    <w:link w:val="i"/>
    <w:locked/>
    <w:rsid w:val="0069633A"/>
    <w:rPr>
      <w:rFonts w:ascii="Arial" w:hAnsi="Arial" w:cs="Arial"/>
      <w:lang w:val="cs-CZ" w:eastAsia="cs-CZ"/>
    </w:rPr>
  </w:style>
  <w:style w:type="paragraph" w:customStyle="1" w:styleId="i">
    <w:name w:val="i."/>
    <w:aliases w:val="ii."/>
    <w:basedOn w:val="Nadpis4"/>
    <w:link w:val="iChar"/>
    <w:qFormat/>
    <w:rsid w:val="0069633A"/>
    <w:pPr>
      <w:numPr>
        <w:numId w:val="3"/>
      </w:numPr>
      <w:tabs>
        <w:tab w:val="left" w:pos="1418"/>
      </w:tabs>
      <w:ind w:left="1418" w:hanging="284"/>
    </w:pPr>
    <w:rPr>
      <w:rFonts w:eastAsiaTheme="minorHAnsi" w:cs="Arial"/>
      <w:b w:val="0"/>
      <w:i w:val="0"/>
      <w:szCs w:val="22"/>
      <w:u w:val="none"/>
    </w:rPr>
  </w:style>
  <w:style w:type="character" w:customStyle="1" w:styleId="novaChar">
    <w:name w:val="nové a) Char"/>
    <w:aliases w:val="b) Char"/>
    <w:basedOn w:val="Standardnpsmoodstavce"/>
    <w:link w:val="nova"/>
    <w:locked/>
    <w:rsid w:val="0069633A"/>
    <w:rPr>
      <w:rFonts w:ascii="Arial" w:hAnsi="Arial" w:cs="Arial"/>
      <w:lang w:val="cs-CZ" w:eastAsia="cs-CZ"/>
    </w:rPr>
  </w:style>
  <w:style w:type="paragraph" w:customStyle="1" w:styleId="nova">
    <w:name w:val="nové a)"/>
    <w:aliases w:val="b)"/>
    <w:basedOn w:val="Normln"/>
    <w:link w:val="novaChar"/>
    <w:qFormat/>
    <w:rsid w:val="0069633A"/>
    <w:pPr>
      <w:keepNext/>
      <w:widowControl w:val="0"/>
      <w:numPr>
        <w:numId w:val="4"/>
      </w:numPr>
      <w:tabs>
        <w:tab w:val="left" w:pos="1418"/>
      </w:tabs>
      <w:snapToGrid w:val="0"/>
      <w:ind w:left="1418" w:hanging="567"/>
      <w:outlineLvl w:val="3"/>
    </w:pPr>
    <w:rPr>
      <w:rFonts w:eastAsiaTheme="minorHAnsi" w:cs="Arial"/>
      <w:szCs w:val="22"/>
    </w:rPr>
  </w:style>
  <w:style w:type="character" w:customStyle="1" w:styleId="odrkyChar">
    <w:name w:val="odrážky Char"/>
    <w:link w:val="odrky"/>
    <w:locked/>
    <w:rsid w:val="0069633A"/>
    <w:rPr>
      <w:rFonts w:ascii="Arial" w:hAnsi="Arial" w:cs="Arial"/>
      <w:szCs w:val="24"/>
      <w:lang w:val="cs-CZ" w:eastAsia="cs-CZ"/>
    </w:rPr>
  </w:style>
  <w:style w:type="paragraph" w:customStyle="1" w:styleId="odrky">
    <w:name w:val="odrážky"/>
    <w:basedOn w:val="Normln"/>
    <w:link w:val="odrkyChar"/>
    <w:qFormat/>
    <w:rsid w:val="0069633A"/>
    <w:pPr>
      <w:widowControl w:val="0"/>
      <w:numPr>
        <w:numId w:val="5"/>
      </w:numPr>
      <w:snapToGrid w:val="0"/>
      <w:ind w:left="1701" w:hanging="283"/>
    </w:pPr>
    <w:rPr>
      <w:rFonts w:eastAsiaTheme="minorHAnsi" w:cs="Arial"/>
    </w:rPr>
  </w:style>
  <w:style w:type="character" w:styleId="Nzevknihy">
    <w:name w:val="Book Title"/>
    <w:aliases w:val="Preambula"/>
    <w:uiPriority w:val="33"/>
    <w:qFormat/>
    <w:rsid w:val="0069633A"/>
    <w:rPr>
      <w:rFonts w:ascii="Arial" w:hAnsi="Arial" w:cs="Arial" w:hint="default"/>
      <w:b/>
      <w:bCs/>
      <w:caps/>
      <w:spacing w:val="20"/>
      <w:sz w:val="24"/>
    </w:rPr>
  </w:style>
  <w:style w:type="character" w:customStyle="1" w:styleId="Nadpis5Char">
    <w:name w:val="Nadpis 5 Char"/>
    <w:basedOn w:val="Standardnpsmoodstavce"/>
    <w:link w:val="Nadpis5"/>
    <w:uiPriority w:val="9"/>
    <w:semiHidden/>
    <w:rsid w:val="0069633A"/>
    <w:rPr>
      <w:rFonts w:asciiTheme="majorHAnsi" w:eastAsiaTheme="majorEastAsia" w:hAnsiTheme="majorHAnsi" w:cstheme="majorBidi"/>
      <w:color w:val="2F5496" w:themeColor="accent1" w:themeShade="BF"/>
      <w:szCs w:val="24"/>
      <w:lang w:val="cs-CZ" w:eastAsia="cs-CZ"/>
    </w:rPr>
  </w:style>
  <w:style w:type="paragraph" w:styleId="Normlnodsazen">
    <w:name w:val="Normal Indent"/>
    <w:basedOn w:val="Normln"/>
    <w:uiPriority w:val="99"/>
    <w:semiHidden/>
    <w:unhideWhenUsed/>
    <w:rsid w:val="0069633A"/>
    <w:pPr>
      <w:ind w:left="708"/>
    </w:pPr>
  </w:style>
  <w:style w:type="character" w:customStyle="1" w:styleId="Nadpis2Char">
    <w:name w:val="Nadpis 2 Char"/>
    <w:basedOn w:val="Standardnpsmoodstavce"/>
    <w:link w:val="Nadpis2"/>
    <w:uiPriority w:val="9"/>
    <w:semiHidden/>
    <w:rsid w:val="0069633A"/>
    <w:rPr>
      <w:rFonts w:asciiTheme="majorHAnsi" w:eastAsiaTheme="majorEastAsia" w:hAnsiTheme="majorHAnsi" w:cstheme="majorBidi"/>
      <w:color w:val="2F5496" w:themeColor="accent1" w:themeShade="BF"/>
      <w:sz w:val="26"/>
      <w:szCs w:val="26"/>
      <w:lang w:val="cs-CZ" w:eastAsia="cs-CZ"/>
    </w:rPr>
  </w:style>
  <w:style w:type="paragraph" w:styleId="Normlnweb">
    <w:name w:val="Normal (Web)"/>
    <w:basedOn w:val="Normln"/>
    <w:uiPriority w:val="99"/>
    <w:unhideWhenUsed/>
    <w:rsid w:val="0069633A"/>
    <w:pPr>
      <w:spacing w:before="100" w:beforeAutospacing="1" w:after="100" w:afterAutospacing="1"/>
      <w:jc w:val="left"/>
    </w:pPr>
    <w:rPr>
      <w:rFonts w:ascii="Times New Roman" w:eastAsia="Times New Roman" w:hAnsi="Times New Roman"/>
      <w:sz w:val="24"/>
    </w:rPr>
  </w:style>
  <w:style w:type="paragraph" w:styleId="Bezmezer">
    <w:name w:val="No Spacing"/>
    <w:uiPriority w:val="1"/>
    <w:qFormat/>
    <w:rsid w:val="0069633A"/>
    <w:pPr>
      <w:spacing w:after="0" w:line="240" w:lineRule="auto"/>
      <w:jc w:val="both"/>
    </w:pPr>
    <w:rPr>
      <w:rFonts w:ascii="Times New Roman" w:eastAsia="Times New Roman" w:hAnsi="Times New Roman" w:cs="Times New Roman"/>
      <w:szCs w:val="20"/>
      <w:lang w:val="cs-CZ" w:eastAsia="cs-CZ"/>
    </w:rPr>
  </w:style>
  <w:style w:type="paragraph" w:styleId="Zhlav">
    <w:name w:val="header"/>
    <w:basedOn w:val="Normln"/>
    <w:link w:val="ZhlavChar"/>
    <w:uiPriority w:val="99"/>
    <w:unhideWhenUsed/>
    <w:rsid w:val="0069633A"/>
    <w:pPr>
      <w:tabs>
        <w:tab w:val="center" w:pos="4536"/>
        <w:tab w:val="right" w:pos="9072"/>
      </w:tabs>
    </w:pPr>
  </w:style>
  <w:style w:type="character" w:customStyle="1" w:styleId="ZhlavChar">
    <w:name w:val="Záhlaví Char"/>
    <w:basedOn w:val="Standardnpsmoodstavce"/>
    <w:link w:val="Zhlav"/>
    <w:uiPriority w:val="99"/>
    <w:rsid w:val="0069633A"/>
    <w:rPr>
      <w:rFonts w:ascii="Arial" w:eastAsia="Calibri" w:hAnsi="Arial" w:cs="Times New Roman"/>
      <w:szCs w:val="24"/>
      <w:lang w:val="cs-CZ" w:eastAsia="cs-CZ"/>
    </w:rPr>
  </w:style>
  <w:style w:type="paragraph" w:styleId="Zpat">
    <w:name w:val="footer"/>
    <w:basedOn w:val="Normln"/>
    <w:link w:val="ZpatChar"/>
    <w:uiPriority w:val="99"/>
    <w:unhideWhenUsed/>
    <w:rsid w:val="0069633A"/>
    <w:pPr>
      <w:tabs>
        <w:tab w:val="center" w:pos="4536"/>
        <w:tab w:val="right" w:pos="9072"/>
      </w:tabs>
    </w:pPr>
  </w:style>
  <w:style w:type="character" w:customStyle="1" w:styleId="ZpatChar">
    <w:name w:val="Zápatí Char"/>
    <w:basedOn w:val="Standardnpsmoodstavce"/>
    <w:link w:val="Zpat"/>
    <w:uiPriority w:val="99"/>
    <w:rsid w:val="0069633A"/>
    <w:rPr>
      <w:rFonts w:ascii="Arial" w:eastAsia="Calibri" w:hAnsi="Arial" w:cs="Times New Roman"/>
      <w:szCs w:val="24"/>
      <w:lang w:val="cs-CZ" w:eastAsia="cs-CZ"/>
    </w:rPr>
  </w:style>
  <w:style w:type="paragraph" w:styleId="Textbubliny">
    <w:name w:val="Balloon Text"/>
    <w:basedOn w:val="Normln"/>
    <w:link w:val="TextbublinyChar"/>
    <w:uiPriority w:val="99"/>
    <w:semiHidden/>
    <w:unhideWhenUsed/>
    <w:rsid w:val="00036E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6E91"/>
    <w:rPr>
      <w:rFonts w:ascii="Segoe UI" w:eastAsia="Calibri" w:hAnsi="Segoe UI" w:cs="Segoe UI"/>
      <w:sz w:val="18"/>
      <w:szCs w:val="18"/>
      <w:lang w:val="cs-CZ" w:eastAsia="cs-CZ"/>
    </w:rPr>
  </w:style>
  <w:style w:type="paragraph" w:customStyle="1" w:styleId="Odstavce">
    <w:name w:val="Odstavce"/>
    <w:basedOn w:val="Normln"/>
    <w:rsid w:val="001835BE"/>
    <w:pPr>
      <w:numPr>
        <w:numId w:val="22"/>
      </w:numPr>
    </w:pPr>
  </w:style>
  <w:style w:type="paragraph" w:styleId="Revize">
    <w:name w:val="Revision"/>
    <w:hidden/>
    <w:uiPriority w:val="99"/>
    <w:semiHidden/>
    <w:rsid w:val="00C45EFA"/>
    <w:pPr>
      <w:spacing w:after="0" w:line="240" w:lineRule="auto"/>
    </w:pPr>
    <w:rPr>
      <w:rFonts w:ascii="Arial" w:eastAsia="Calibri" w:hAnsi="Arial" w:cs="Times New Roman"/>
      <w:szCs w:val="24"/>
      <w:lang w:val="cs-CZ" w:eastAsia="cs-CZ"/>
    </w:rPr>
  </w:style>
  <w:style w:type="character" w:styleId="Odkaznakoment">
    <w:name w:val="annotation reference"/>
    <w:basedOn w:val="Standardnpsmoodstavce"/>
    <w:uiPriority w:val="99"/>
    <w:semiHidden/>
    <w:unhideWhenUsed/>
    <w:rsid w:val="00316071"/>
    <w:rPr>
      <w:sz w:val="16"/>
      <w:szCs w:val="16"/>
    </w:rPr>
  </w:style>
  <w:style w:type="paragraph" w:styleId="Textkomente">
    <w:name w:val="annotation text"/>
    <w:basedOn w:val="Normln"/>
    <w:link w:val="TextkomenteChar"/>
    <w:uiPriority w:val="99"/>
    <w:semiHidden/>
    <w:unhideWhenUsed/>
    <w:rsid w:val="00316071"/>
    <w:rPr>
      <w:sz w:val="20"/>
      <w:szCs w:val="20"/>
    </w:rPr>
  </w:style>
  <w:style w:type="character" w:customStyle="1" w:styleId="TextkomenteChar">
    <w:name w:val="Text komentáře Char"/>
    <w:basedOn w:val="Standardnpsmoodstavce"/>
    <w:link w:val="Textkomente"/>
    <w:uiPriority w:val="99"/>
    <w:semiHidden/>
    <w:rsid w:val="00316071"/>
    <w:rPr>
      <w:rFonts w:ascii="Arial" w:eastAsia="Calibri" w:hAnsi="Arial"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316071"/>
    <w:rPr>
      <w:b/>
      <w:bCs/>
    </w:rPr>
  </w:style>
  <w:style w:type="character" w:customStyle="1" w:styleId="PedmtkomenteChar">
    <w:name w:val="Předmět komentáře Char"/>
    <w:basedOn w:val="TextkomenteChar"/>
    <w:link w:val="Pedmtkomente"/>
    <w:uiPriority w:val="99"/>
    <w:semiHidden/>
    <w:rsid w:val="00316071"/>
    <w:rPr>
      <w:rFonts w:ascii="Arial" w:eastAsia="Calibri" w:hAnsi="Arial"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19684">
      <w:bodyDiv w:val="1"/>
      <w:marLeft w:val="0"/>
      <w:marRight w:val="0"/>
      <w:marTop w:val="0"/>
      <w:marBottom w:val="0"/>
      <w:divBdr>
        <w:top w:val="none" w:sz="0" w:space="0" w:color="auto"/>
        <w:left w:val="none" w:sz="0" w:space="0" w:color="auto"/>
        <w:bottom w:val="none" w:sz="0" w:space="0" w:color="auto"/>
        <w:right w:val="none" w:sz="0" w:space="0" w:color="auto"/>
      </w:divBdr>
    </w:div>
    <w:div w:id="1122187290">
      <w:bodyDiv w:val="1"/>
      <w:marLeft w:val="0"/>
      <w:marRight w:val="0"/>
      <w:marTop w:val="0"/>
      <w:marBottom w:val="0"/>
      <w:divBdr>
        <w:top w:val="none" w:sz="0" w:space="0" w:color="auto"/>
        <w:left w:val="none" w:sz="0" w:space="0" w:color="auto"/>
        <w:bottom w:val="none" w:sz="0" w:space="0" w:color="auto"/>
        <w:right w:val="none" w:sz="0" w:space="0" w:color="auto"/>
      </w:divBdr>
    </w:div>
    <w:div w:id="1122459854">
      <w:bodyDiv w:val="1"/>
      <w:marLeft w:val="0"/>
      <w:marRight w:val="0"/>
      <w:marTop w:val="0"/>
      <w:marBottom w:val="0"/>
      <w:divBdr>
        <w:top w:val="none" w:sz="0" w:space="0" w:color="auto"/>
        <w:left w:val="none" w:sz="0" w:space="0" w:color="auto"/>
        <w:bottom w:val="none" w:sz="0" w:space="0" w:color="auto"/>
        <w:right w:val="none" w:sz="0" w:space="0" w:color="auto"/>
      </w:divBdr>
    </w:div>
    <w:div w:id="1190683180">
      <w:bodyDiv w:val="1"/>
      <w:marLeft w:val="0"/>
      <w:marRight w:val="0"/>
      <w:marTop w:val="0"/>
      <w:marBottom w:val="0"/>
      <w:divBdr>
        <w:top w:val="none" w:sz="0" w:space="0" w:color="auto"/>
        <w:left w:val="none" w:sz="0" w:space="0" w:color="auto"/>
        <w:bottom w:val="none" w:sz="0" w:space="0" w:color="auto"/>
        <w:right w:val="none" w:sz="0" w:space="0" w:color="auto"/>
      </w:divBdr>
    </w:div>
    <w:div w:id="14879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13646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Ševcovičová Nikola</dc:creator>
  <cp:keywords/>
  <dc:description/>
  <cp:lastModifiedBy>Ševcovičová Nikola</cp:lastModifiedBy>
  <cp:revision>2</cp:revision>
  <cp:lastPrinted>2025-04-16T08:19:00Z</cp:lastPrinted>
  <dcterms:created xsi:type="dcterms:W3CDTF">2025-05-27T09:17:00Z</dcterms:created>
  <dcterms:modified xsi:type="dcterms:W3CDTF">2025-05-27T09:17:00Z</dcterms:modified>
</cp:coreProperties>
</file>