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6403E0" w14:textId="77777777" w:rsidR="00BB06F8" w:rsidRDefault="003C1C60" w:rsidP="003C1C60">
      <w:pPr>
        <w:pStyle w:val="Nzev"/>
        <w:rPr>
          <w:b/>
        </w:rPr>
      </w:pPr>
      <w:r>
        <w:rPr>
          <w:b/>
        </w:rPr>
        <w:t xml:space="preserve">VEŘEJNOPRÁVNÍ </w:t>
      </w:r>
      <w:r w:rsidRPr="009F3F8E">
        <w:rPr>
          <w:b/>
        </w:rPr>
        <w:t xml:space="preserve">SMLOUVA </w:t>
      </w:r>
    </w:p>
    <w:p w14:paraId="640FC0D6" w14:textId="63F3043F" w:rsidR="003C1C60" w:rsidRPr="009F3F8E" w:rsidRDefault="003C1C60" w:rsidP="003C1C60">
      <w:pPr>
        <w:pStyle w:val="Nzev"/>
        <w:rPr>
          <w:b/>
        </w:rPr>
      </w:pPr>
      <w:r w:rsidRPr="009F3F8E">
        <w:rPr>
          <w:b/>
        </w:rPr>
        <w:t>č.</w:t>
      </w:r>
      <w:r w:rsidR="00BB06F8">
        <w:rPr>
          <w:b/>
        </w:rPr>
        <w:t xml:space="preserve"> 02-SML-2025/1/0034/</w:t>
      </w:r>
      <w:r>
        <w:rPr>
          <w:b/>
        </w:rPr>
        <w:t>OKS</w:t>
      </w:r>
    </w:p>
    <w:p w14:paraId="4B65C881" w14:textId="77777777" w:rsidR="003C1C60" w:rsidRPr="00703B43" w:rsidRDefault="003C1C60" w:rsidP="003C1C60">
      <w:pPr>
        <w:jc w:val="center"/>
        <w:rPr>
          <w:sz w:val="32"/>
          <w:szCs w:val="32"/>
          <w:u w:val="single"/>
        </w:rPr>
      </w:pPr>
      <w:r w:rsidRPr="00703B43">
        <w:rPr>
          <w:sz w:val="32"/>
        </w:rPr>
        <w:t xml:space="preserve">o poskytnutí dotace </w:t>
      </w:r>
      <w:r w:rsidRPr="00703B43">
        <w:rPr>
          <w:sz w:val="32"/>
          <w:szCs w:val="32"/>
        </w:rPr>
        <w:t xml:space="preserve">z rozpočtu MČ P19 na rok </w:t>
      </w:r>
      <w:r>
        <w:rPr>
          <w:sz w:val="32"/>
          <w:szCs w:val="32"/>
        </w:rPr>
        <w:t>2025</w:t>
      </w:r>
    </w:p>
    <w:p w14:paraId="1AC9D2E2" w14:textId="77777777" w:rsidR="003C1C60" w:rsidRPr="00703B43" w:rsidRDefault="003C1C60" w:rsidP="003C1C60">
      <w:pPr>
        <w:jc w:val="center"/>
        <w:rPr>
          <w:sz w:val="32"/>
        </w:rPr>
      </w:pPr>
      <w:r w:rsidRPr="00703B43">
        <w:rPr>
          <w:sz w:val="32"/>
        </w:rPr>
        <w:t>v souladu s § 10a zákona č. 250/2000 Sb., o rozpočtových pravidlech územních rozpočtů, ve znění pozdějších předpisů</w:t>
      </w:r>
    </w:p>
    <w:p w14:paraId="4BABEFA8" w14:textId="77777777" w:rsidR="003C1C60" w:rsidRPr="00703B43" w:rsidRDefault="003C1C60" w:rsidP="003C1C60">
      <w:pPr>
        <w:jc w:val="both"/>
        <w:rPr>
          <w:sz w:val="20"/>
        </w:rPr>
      </w:pPr>
    </w:p>
    <w:p w14:paraId="1E15EBC8" w14:textId="77777777" w:rsidR="003C1C60" w:rsidRPr="0020081C" w:rsidRDefault="003C1C60" w:rsidP="003C1C60">
      <w:pPr>
        <w:pStyle w:val="Odstavecseseznamem2"/>
        <w:numPr>
          <w:ilvl w:val="0"/>
          <w:numId w:val="5"/>
        </w:numPr>
        <w:jc w:val="both"/>
        <w:rPr>
          <w:b/>
          <w:bCs/>
          <w:u w:val="single"/>
        </w:rPr>
      </w:pPr>
      <w:r w:rsidRPr="0020081C">
        <w:rPr>
          <w:b/>
          <w:bCs/>
          <w:u w:val="single"/>
        </w:rPr>
        <w:t>Smluvní strany</w:t>
      </w:r>
    </w:p>
    <w:p w14:paraId="4A0312C6" w14:textId="659D5B0F" w:rsidR="003C1C60" w:rsidRPr="00703B43" w:rsidRDefault="003C1C60" w:rsidP="003C1C60">
      <w:pPr>
        <w:autoSpaceDE w:val="0"/>
        <w:autoSpaceDN w:val="0"/>
        <w:adjustRightInd w:val="0"/>
        <w:jc w:val="both"/>
      </w:pPr>
      <w:r w:rsidRPr="00703B43">
        <w:t xml:space="preserve">a) </w:t>
      </w:r>
      <w:r w:rsidRPr="00440763">
        <w:rPr>
          <w:b/>
        </w:rPr>
        <w:t xml:space="preserve">Městská část Praha 19, se sídlem </w:t>
      </w:r>
      <w:r>
        <w:rPr>
          <w:b/>
        </w:rPr>
        <w:t>Semilská 43/1, 197 00</w:t>
      </w:r>
      <w:r w:rsidRPr="00440763">
        <w:rPr>
          <w:b/>
        </w:rPr>
        <w:t xml:space="preserve">, Praha 9 – Kbely, zastoupena Ivanou Šestákovou, </w:t>
      </w:r>
      <w:r>
        <w:rPr>
          <w:b/>
        </w:rPr>
        <w:t>místostarostkou</w:t>
      </w:r>
      <w:r w:rsidRPr="00440763">
        <w:rPr>
          <w:b/>
        </w:rPr>
        <w:t xml:space="preserve"> MČ Praha 19, IČ 00231304, DIČ CZ00231304, číslo účtu: </w:t>
      </w:r>
      <w:proofErr w:type="spellStart"/>
      <w:r w:rsidR="000B3D60" w:rsidRPr="000B3D60">
        <w:rPr>
          <w:b/>
          <w:color w:val="000000" w:themeColor="text1"/>
          <w:highlight w:val="black"/>
        </w:rPr>
        <w:t>xxxxxxxxxxx</w:t>
      </w:r>
      <w:proofErr w:type="spellEnd"/>
      <w:r w:rsidRPr="000B3D60">
        <w:rPr>
          <w:b/>
          <w:color w:val="000000" w:themeColor="text1"/>
        </w:rPr>
        <w:t xml:space="preserve"> </w:t>
      </w:r>
      <w:r w:rsidRPr="00703B43">
        <w:t>(dále jen „</w:t>
      </w:r>
      <w:r w:rsidRPr="00440763">
        <w:rPr>
          <w:b/>
        </w:rPr>
        <w:t>poskytovatel</w:t>
      </w:r>
      <w:r w:rsidRPr="00703B43">
        <w:t>“ nebo také „</w:t>
      </w:r>
      <w:r w:rsidRPr="00703B43">
        <w:rPr>
          <w:b/>
        </w:rPr>
        <w:t>MČ Praha 19</w:t>
      </w:r>
      <w:r w:rsidRPr="00703B43">
        <w:t>“)</w:t>
      </w:r>
    </w:p>
    <w:p w14:paraId="72F41BD4" w14:textId="77777777" w:rsidR="003C1C60" w:rsidRPr="00703B43" w:rsidRDefault="003C1C60" w:rsidP="003C1C60">
      <w:pPr>
        <w:tabs>
          <w:tab w:val="left" w:pos="360"/>
          <w:tab w:val="left" w:leader="underscore" w:pos="6660"/>
          <w:tab w:val="left" w:leader="underscore" w:pos="10620"/>
        </w:tabs>
        <w:jc w:val="both"/>
      </w:pPr>
    </w:p>
    <w:p w14:paraId="19DC956B" w14:textId="3FA5CDF4" w:rsidR="003C1C60" w:rsidRDefault="003C1C60" w:rsidP="003C1C60">
      <w:pPr>
        <w:autoSpaceDE w:val="0"/>
        <w:autoSpaceDN w:val="0"/>
        <w:adjustRightInd w:val="0"/>
        <w:jc w:val="both"/>
      </w:pPr>
      <w:r>
        <w:t xml:space="preserve">b) </w:t>
      </w:r>
      <w:r w:rsidR="00BB06F8">
        <w:rPr>
          <w:b/>
        </w:rPr>
        <w:t xml:space="preserve">Tělocvičná jednota Sokol Kbely, </w:t>
      </w:r>
      <w:r>
        <w:rPr>
          <w:b/>
        </w:rPr>
        <w:t>se sídlem</w:t>
      </w:r>
      <w:r w:rsidR="00BB06F8">
        <w:rPr>
          <w:b/>
        </w:rPr>
        <w:t xml:space="preserve"> Mladoboleslavská 210, 197 00</w:t>
      </w:r>
      <w:r w:rsidRPr="00695700">
        <w:rPr>
          <w:b/>
        </w:rPr>
        <w:t xml:space="preserve">, </w:t>
      </w:r>
      <w:r>
        <w:rPr>
          <w:b/>
        </w:rPr>
        <w:t>PSČ</w:t>
      </w:r>
      <w:r w:rsidR="00BB06F8">
        <w:rPr>
          <w:b/>
        </w:rPr>
        <w:t xml:space="preserve"> 197 00</w:t>
      </w:r>
      <w:r>
        <w:rPr>
          <w:b/>
        </w:rPr>
        <w:t>,</w:t>
      </w:r>
      <w:r w:rsidRPr="00695700">
        <w:rPr>
          <w:b/>
        </w:rPr>
        <w:t xml:space="preserve"> Praha 9</w:t>
      </w:r>
      <w:r w:rsidR="00BB06F8">
        <w:rPr>
          <w:b/>
        </w:rPr>
        <w:t xml:space="preserve"> - Kbely</w:t>
      </w:r>
      <w:r>
        <w:rPr>
          <w:b/>
        </w:rPr>
        <w:t>,</w:t>
      </w:r>
      <w:r w:rsidR="00E16139">
        <w:rPr>
          <w:b/>
        </w:rPr>
        <w:t xml:space="preserve"> </w:t>
      </w:r>
      <w:r>
        <w:rPr>
          <w:b/>
        </w:rPr>
        <w:t>zastoupen</w:t>
      </w:r>
      <w:r w:rsidR="00BB06F8">
        <w:rPr>
          <w:b/>
        </w:rPr>
        <w:t xml:space="preserve">: </w:t>
      </w:r>
      <w:r>
        <w:rPr>
          <w:b/>
        </w:rPr>
        <w:t xml:space="preserve"> </w:t>
      </w:r>
      <w:r w:rsidR="007A2DE2">
        <w:rPr>
          <w:b/>
        </w:rPr>
        <w:t xml:space="preserve">Ing. Jiřím </w:t>
      </w:r>
      <w:proofErr w:type="spellStart"/>
      <w:r w:rsidR="007A2DE2">
        <w:rPr>
          <w:b/>
        </w:rPr>
        <w:t>Cebakem</w:t>
      </w:r>
      <w:proofErr w:type="spellEnd"/>
      <w:r>
        <w:rPr>
          <w:b/>
        </w:rPr>
        <w:t>,</w:t>
      </w:r>
      <w:r w:rsidR="000D405A">
        <w:rPr>
          <w:b/>
        </w:rPr>
        <w:t xml:space="preserve"> starostou TJ, </w:t>
      </w:r>
      <w:r>
        <w:rPr>
          <w:b/>
        </w:rPr>
        <w:t xml:space="preserve"> IČ</w:t>
      </w:r>
      <w:r w:rsidR="000D405A">
        <w:rPr>
          <w:b/>
        </w:rPr>
        <w:t xml:space="preserve"> 47606169</w:t>
      </w:r>
      <w:r>
        <w:rPr>
          <w:b/>
        </w:rPr>
        <w:t>, číslo účtu:</w:t>
      </w:r>
      <w:r w:rsidR="00E16139">
        <w:rPr>
          <w:b/>
        </w:rPr>
        <w:t xml:space="preserve"> </w:t>
      </w:r>
      <w:proofErr w:type="spellStart"/>
      <w:r w:rsidR="000B3D60" w:rsidRPr="000B3D60">
        <w:rPr>
          <w:b/>
          <w:highlight w:val="black"/>
        </w:rPr>
        <w:t>xxxxxxxxxxx</w:t>
      </w:r>
      <w:proofErr w:type="spellEnd"/>
      <w:r>
        <w:rPr>
          <w:b/>
        </w:rPr>
        <w:t>,</w:t>
      </w:r>
      <w:r w:rsidR="000D405A">
        <w:rPr>
          <w:b/>
        </w:rPr>
        <w:t xml:space="preserve"> Česká spořitelna a.s.,</w:t>
      </w:r>
      <w:r>
        <w:rPr>
          <w:b/>
        </w:rPr>
        <w:t xml:space="preserve"> </w:t>
      </w:r>
      <w:r>
        <w:t>(dále jen „</w:t>
      </w:r>
      <w:r>
        <w:rPr>
          <w:b/>
        </w:rPr>
        <w:t>příjemce</w:t>
      </w:r>
      <w:r>
        <w:t>“) jako právnická osoba odpovídající podmínkám § 20, odst. 8 zákona č. 586/1992 Sb. o dani z příjmu.</w:t>
      </w:r>
    </w:p>
    <w:p w14:paraId="3E5CF806" w14:textId="77777777" w:rsidR="003C1C60" w:rsidRDefault="003C1C60" w:rsidP="003C1C60">
      <w:pPr>
        <w:jc w:val="center"/>
        <w:rPr>
          <w:b/>
        </w:rPr>
      </w:pPr>
    </w:p>
    <w:p w14:paraId="0FA3C2F8" w14:textId="77777777" w:rsidR="003C1C60" w:rsidRDefault="003C1C60" w:rsidP="003C1C60">
      <w:pPr>
        <w:jc w:val="center"/>
      </w:pPr>
      <w:r>
        <w:rPr>
          <w:b/>
        </w:rPr>
        <w:t>Doložka o splnění podmínek podle § 43 zákona o hl. m. Praze</w:t>
      </w:r>
    </w:p>
    <w:p w14:paraId="187B4DD5" w14:textId="600D5383" w:rsidR="003C1C60" w:rsidRPr="00703B43" w:rsidRDefault="003C1C60" w:rsidP="003C1C60">
      <w:pPr>
        <w:jc w:val="both"/>
      </w:pPr>
      <w:r>
        <w:t xml:space="preserve">Na základě žádosti příjemce o poskytnutí dotace z rozpočtu MČ Praha 19 podané v souladu s § 10a odst. 3 zákona č. 250/2000 Sb., o rozpočtových pravidlech územních rozpočtů (dále jen „žádost“) rozhodlo Zastupitelstvo MČ Praha 19 na svém </w:t>
      </w:r>
      <w:r>
        <w:rPr>
          <w:b/>
        </w:rPr>
        <w:t>12</w:t>
      </w:r>
      <w:r w:rsidRPr="00EB05E4">
        <w:rPr>
          <w:b/>
        </w:rPr>
        <w:t>.  zasedání dne</w:t>
      </w:r>
      <w:r>
        <w:rPr>
          <w:b/>
        </w:rPr>
        <w:t xml:space="preserve"> 19</w:t>
      </w:r>
      <w:r w:rsidRPr="00EB05E4">
        <w:rPr>
          <w:b/>
        </w:rPr>
        <w:t>.03.202</w:t>
      </w:r>
      <w:r>
        <w:rPr>
          <w:b/>
        </w:rPr>
        <w:t>5</w:t>
      </w:r>
      <w:r>
        <w:t xml:space="preserve"> usnesením č. Z12</w:t>
      </w:r>
      <w:r w:rsidR="00C4186C">
        <w:t>-5</w:t>
      </w:r>
      <w:r>
        <w:t xml:space="preserve">-25 o poskytnutí dotace na úhradu nákladů vynaložených na projekt pořádaný příjemcem: </w:t>
      </w:r>
      <w:r>
        <w:rPr>
          <w:b/>
        </w:rPr>
        <w:t>„</w:t>
      </w:r>
      <w:r w:rsidR="00E16139">
        <w:rPr>
          <w:b/>
        </w:rPr>
        <w:t>TJ Sokol Kbely – Nájem Sportovní haly ve Kbelích“</w:t>
      </w:r>
      <w:r>
        <w:rPr>
          <w:b/>
        </w:rPr>
        <w:t xml:space="preserve">, </w:t>
      </w:r>
      <w:r w:rsidRPr="00E8610E">
        <w:t>pod</w:t>
      </w:r>
      <w:r w:rsidRPr="000272D2">
        <w:t xml:space="preserve"> číslem jednacím P19 </w:t>
      </w:r>
      <w:r w:rsidR="00E16139">
        <w:t>19499/2024</w:t>
      </w:r>
      <w:r w:rsidRPr="000272D2">
        <w:t>, a</w:t>
      </w:r>
      <w:r>
        <w:t xml:space="preserve"> to ve výši a za podmínek, jak jsou stanoveny dále v této smlouvě. </w:t>
      </w:r>
    </w:p>
    <w:p w14:paraId="4D659E86" w14:textId="77777777" w:rsidR="003C1C60" w:rsidRPr="00703B43" w:rsidRDefault="003C1C60" w:rsidP="003C1C60">
      <w:pPr>
        <w:tabs>
          <w:tab w:val="left" w:pos="1440"/>
        </w:tabs>
        <w:jc w:val="both"/>
      </w:pPr>
    </w:p>
    <w:p w14:paraId="4E7F52B8" w14:textId="77777777" w:rsidR="003C1C60" w:rsidRPr="0020081C" w:rsidRDefault="003C1C60" w:rsidP="003C1C60">
      <w:pPr>
        <w:pStyle w:val="Odstavecseseznamem2"/>
        <w:numPr>
          <w:ilvl w:val="0"/>
          <w:numId w:val="5"/>
        </w:numPr>
        <w:jc w:val="both"/>
        <w:rPr>
          <w:b/>
          <w:bCs/>
          <w:u w:val="single"/>
        </w:rPr>
      </w:pPr>
      <w:r w:rsidRPr="0020081C">
        <w:rPr>
          <w:b/>
          <w:bCs/>
          <w:u w:val="single"/>
        </w:rPr>
        <w:t>Předmět smlouvy a účel dotace</w:t>
      </w:r>
    </w:p>
    <w:p w14:paraId="05954719" w14:textId="00B353EE" w:rsidR="003C1C60" w:rsidRDefault="003C1C60" w:rsidP="003C1C60">
      <w:pPr>
        <w:pStyle w:val="Odstavecseseznamem2"/>
        <w:numPr>
          <w:ilvl w:val="0"/>
          <w:numId w:val="4"/>
        </w:numPr>
        <w:ind w:left="360"/>
        <w:jc w:val="both"/>
        <w:rPr>
          <w:b/>
        </w:rPr>
      </w:pPr>
      <w:r w:rsidRPr="00B3075A">
        <w:t>Předmětem té</w:t>
      </w:r>
      <w:r w:rsidRPr="005A468A">
        <w:t>to smlouvy je poskytnutí dotace, tj. účelově vázaných finančních</w:t>
      </w:r>
      <w:r>
        <w:t xml:space="preserve"> prostředků (dále blíže specifikovaných) určených na neinvestiční náklady spojené s realizací projektu příjemce:</w:t>
      </w:r>
      <w:r w:rsidRPr="005A468A">
        <w:rPr>
          <w:b/>
        </w:rPr>
        <w:t xml:space="preserve"> „</w:t>
      </w:r>
      <w:r w:rsidR="00E16139">
        <w:rPr>
          <w:b/>
        </w:rPr>
        <w:t>TJ Sokol Kbely – Nájem Sportovní haly ve Kbelích</w:t>
      </w:r>
      <w:r w:rsidRPr="00215675">
        <w:rPr>
          <w:b/>
        </w:rPr>
        <w:t>“</w:t>
      </w:r>
      <w:r>
        <w:rPr>
          <w:b/>
        </w:rPr>
        <w:t xml:space="preserve">, </w:t>
      </w:r>
      <w:r>
        <w:t>když v souladu s ujednáním v této smlouvě poskytovatel poskytne příjemci dotaci ve smluvené výši a příjemce tuto dotaci přijímá a naloží s ní v souladu s touto smlouvou a dotčenými právními předpisy</w:t>
      </w:r>
      <w:r w:rsidRPr="005A468A">
        <w:rPr>
          <w:b/>
        </w:rPr>
        <w:t>.</w:t>
      </w:r>
    </w:p>
    <w:p w14:paraId="4AD52CEC" w14:textId="77777777" w:rsidR="003C1C60" w:rsidRDefault="003C1C60" w:rsidP="003C1C60">
      <w:pPr>
        <w:pStyle w:val="Odstavecseseznamem2"/>
        <w:ind w:left="360"/>
        <w:jc w:val="both"/>
        <w:rPr>
          <w:b/>
        </w:rPr>
      </w:pPr>
    </w:p>
    <w:p w14:paraId="6F294554" w14:textId="243ACAA6" w:rsidR="003C1C60" w:rsidRDefault="003C1C60" w:rsidP="00E16139">
      <w:pPr>
        <w:numPr>
          <w:ilvl w:val="0"/>
          <w:numId w:val="4"/>
        </w:numPr>
        <w:ind w:left="426" w:hanging="426"/>
        <w:jc w:val="both"/>
      </w:pPr>
      <w:r w:rsidRPr="0020081C">
        <w:t>Účelem dotace</w:t>
      </w:r>
      <w:r w:rsidRPr="00703B43">
        <w:t xml:space="preserve"> je</w:t>
      </w:r>
      <w:r w:rsidR="00E16139">
        <w:t xml:space="preserve"> </w:t>
      </w:r>
      <w:r w:rsidR="00E16139" w:rsidRPr="00F764E0">
        <w:t xml:space="preserve">umožnit tréninky sportovním oddílům pozemního hokeje a basketbalu TJ Sokol Kbely v pronajatých </w:t>
      </w:r>
      <w:r w:rsidR="00E16139">
        <w:t>prostorách Sportovní haly Kbely v roce</w:t>
      </w:r>
      <w:r w:rsidR="00E16139" w:rsidRPr="00F764E0">
        <w:t xml:space="preserve"> 202</w:t>
      </w:r>
      <w:r w:rsidR="00E16139">
        <w:t>4</w:t>
      </w:r>
      <w:r w:rsidR="00E16139" w:rsidRPr="00F764E0">
        <w:t>.</w:t>
      </w:r>
    </w:p>
    <w:p w14:paraId="1D55A16D" w14:textId="77777777" w:rsidR="003C1C60" w:rsidRDefault="003C1C60" w:rsidP="003C1C60">
      <w:pPr>
        <w:pStyle w:val="Odstavecseseznamem2"/>
        <w:ind w:left="0"/>
      </w:pPr>
    </w:p>
    <w:p w14:paraId="791E9A73" w14:textId="77777777" w:rsidR="003C1C60" w:rsidRPr="005A468A" w:rsidRDefault="003C1C60" w:rsidP="003C1C60">
      <w:pPr>
        <w:pStyle w:val="Odstavecseseznamem2"/>
        <w:numPr>
          <w:ilvl w:val="0"/>
          <w:numId w:val="4"/>
        </w:numPr>
        <w:ind w:left="360"/>
        <w:jc w:val="both"/>
      </w:pPr>
      <w:r w:rsidRPr="00703B43">
        <w:t xml:space="preserve">Účelu dotace musí být dosaženo ve lhůtě: </w:t>
      </w:r>
      <w:r>
        <w:rPr>
          <w:b/>
        </w:rPr>
        <w:t>15.12.2025</w:t>
      </w:r>
    </w:p>
    <w:p w14:paraId="26183566" w14:textId="77777777" w:rsidR="003C1C60" w:rsidRDefault="003C1C60" w:rsidP="003C1C60">
      <w:pPr>
        <w:jc w:val="both"/>
      </w:pPr>
    </w:p>
    <w:p w14:paraId="09C55B35" w14:textId="77777777" w:rsidR="003C1C60" w:rsidRPr="007315FF" w:rsidRDefault="003C1C60" w:rsidP="003C1C60">
      <w:pPr>
        <w:pStyle w:val="Odstavecseseznamem1"/>
        <w:numPr>
          <w:ilvl w:val="0"/>
          <w:numId w:val="5"/>
        </w:numPr>
        <w:jc w:val="both"/>
        <w:rPr>
          <w:b/>
        </w:rPr>
      </w:pPr>
      <w:r w:rsidRPr="007315FF">
        <w:rPr>
          <w:b/>
          <w:u w:val="single"/>
        </w:rPr>
        <w:t>Výše a výplata dotace</w:t>
      </w:r>
    </w:p>
    <w:p w14:paraId="7348A8DD" w14:textId="7B69333C" w:rsidR="003C1C60" w:rsidRPr="005A468A" w:rsidRDefault="003C1C60" w:rsidP="003C1C60">
      <w:pPr>
        <w:pStyle w:val="Odstavecseseznamem2"/>
        <w:numPr>
          <w:ilvl w:val="0"/>
          <w:numId w:val="6"/>
        </w:numPr>
        <w:ind w:left="360"/>
      </w:pPr>
      <w:r w:rsidRPr="005A468A">
        <w:t xml:space="preserve">Dotace se poskytuje ve výši </w:t>
      </w:r>
      <w:r w:rsidR="00E16139">
        <w:t>200.000</w:t>
      </w:r>
      <w:r w:rsidRPr="005A468A">
        <w:t>,- Kč (slovy</w:t>
      </w:r>
      <w:r w:rsidR="00E16139">
        <w:t xml:space="preserve"> </w:t>
      </w:r>
      <w:proofErr w:type="spellStart"/>
      <w:r w:rsidR="00E16139">
        <w:t>dvěstětisíc</w:t>
      </w:r>
      <w:proofErr w:type="spellEnd"/>
      <w:r w:rsidR="00E16139">
        <w:t xml:space="preserve"> </w:t>
      </w:r>
      <w:r>
        <w:t>korun českých</w:t>
      </w:r>
      <w:r w:rsidRPr="005A468A">
        <w:t xml:space="preserve">). </w:t>
      </w:r>
    </w:p>
    <w:p w14:paraId="4583115C" w14:textId="77777777" w:rsidR="003C1C60" w:rsidRPr="005A468A" w:rsidRDefault="003C1C60" w:rsidP="003C1C60">
      <w:pPr>
        <w:pStyle w:val="Odstavecseseznamem2"/>
        <w:ind w:left="360"/>
      </w:pPr>
    </w:p>
    <w:p w14:paraId="503DBFA0" w14:textId="77777777" w:rsidR="003C1C60" w:rsidRDefault="003C1C60" w:rsidP="003C1C60">
      <w:pPr>
        <w:pStyle w:val="Odstavecseseznamem2"/>
        <w:numPr>
          <w:ilvl w:val="0"/>
          <w:numId w:val="6"/>
        </w:numPr>
        <w:ind w:left="360"/>
        <w:jc w:val="both"/>
      </w:pPr>
      <w:r w:rsidRPr="005A468A">
        <w:t xml:space="preserve">Celkový objem </w:t>
      </w:r>
      <w:r>
        <w:t xml:space="preserve">poskytnuté </w:t>
      </w:r>
      <w:r w:rsidRPr="005A468A">
        <w:t xml:space="preserve">dotace je kryt </w:t>
      </w:r>
      <w:r w:rsidRPr="00B3075A">
        <w:t xml:space="preserve">finančními prostředky z rozpočtu MČ Praha </w:t>
      </w:r>
      <w:r w:rsidRPr="00993841">
        <w:t>19.</w:t>
      </w:r>
    </w:p>
    <w:p w14:paraId="6BED48B8" w14:textId="77777777" w:rsidR="003C1C60" w:rsidRPr="00993841" w:rsidRDefault="003C1C60" w:rsidP="003C1C60">
      <w:pPr>
        <w:pStyle w:val="Odstavecseseznamem2"/>
        <w:ind w:left="360"/>
        <w:jc w:val="both"/>
      </w:pPr>
    </w:p>
    <w:p w14:paraId="090BB4C1" w14:textId="77777777" w:rsidR="003C1C60" w:rsidRDefault="003C1C60" w:rsidP="003C1C60">
      <w:pPr>
        <w:pStyle w:val="Odstavecseseznamem2"/>
        <w:numPr>
          <w:ilvl w:val="0"/>
          <w:numId w:val="6"/>
        </w:numPr>
        <w:tabs>
          <w:tab w:val="left" w:pos="1970"/>
        </w:tabs>
        <w:ind w:left="360"/>
        <w:jc w:val="both"/>
      </w:pPr>
      <w:r w:rsidRPr="005A468A">
        <w:t xml:space="preserve">Dotaci je možné použít na náklady (výdaje) </w:t>
      </w:r>
      <w:r>
        <w:t xml:space="preserve">uznatelné podle této smlouvy a </w:t>
      </w:r>
      <w:r w:rsidRPr="005A468A">
        <w:t xml:space="preserve">vzniklé a uhrazené v období </w:t>
      </w:r>
      <w:r>
        <w:rPr>
          <w:b/>
        </w:rPr>
        <w:t>od 1.1.2025</w:t>
      </w:r>
      <w:r w:rsidRPr="00DA1679">
        <w:rPr>
          <w:b/>
        </w:rPr>
        <w:t xml:space="preserve"> do </w:t>
      </w:r>
      <w:r>
        <w:rPr>
          <w:b/>
        </w:rPr>
        <w:t>15.12.2025</w:t>
      </w:r>
      <w:r w:rsidRPr="0020081C">
        <w:t>.</w:t>
      </w:r>
      <w:r w:rsidRPr="005A468A">
        <w:t xml:space="preserve"> </w:t>
      </w:r>
    </w:p>
    <w:p w14:paraId="212217F9" w14:textId="77777777" w:rsidR="003C1C60" w:rsidRDefault="003C1C60" w:rsidP="003C1C60">
      <w:pPr>
        <w:pStyle w:val="Odstavecseseznamem2"/>
        <w:tabs>
          <w:tab w:val="left" w:pos="1970"/>
        </w:tabs>
        <w:ind w:left="360"/>
        <w:jc w:val="both"/>
      </w:pPr>
    </w:p>
    <w:p w14:paraId="33FE665A" w14:textId="73E6C6F5" w:rsidR="003C1C60" w:rsidRDefault="003C1C60" w:rsidP="003C1C60">
      <w:pPr>
        <w:pStyle w:val="Odstavecseseznamem2"/>
        <w:numPr>
          <w:ilvl w:val="0"/>
          <w:numId w:val="6"/>
        </w:numPr>
        <w:tabs>
          <w:tab w:val="left" w:pos="1970"/>
        </w:tabs>
        <w:ind w:left="360"/>
        <w:jc w:val="both"/>
      </w:pPr>
      <w:r w:rsidRPr="005A468A">
        <w:t>Přidělené finanční prostředky se poskytnou převodem z účtu MČ Praha 19 na bankovní</w:t>
      </w:r>
      <w:r w:rsidRPr="00B3075A">
        <w:t xml:space="preserve"> účet příjemce nejpozději do 30 dnů od podpisu smlouvy</w:t>
      </w:r>
      <w:r>
        <w:t xml:space="preserve">, pod VS: </w:t>
      </w:r>
      <w:proofErr w:type="spellStart"/>
      <w:r w:rsidR="000B3D60" w:rsidRPr="000B3D60">
        <w:rPr>
          <w:highlight w:val="black"/>
        </w:rPr>
        <w:t>xxxxxxxx</w:t>
      </w:r>
      <w:proofErr w:type="spellEnd"/>
      <w:r w:rsidRPr="00B3075A">
        <w:t xml:space="preserve">, KS </w:t>
      </w:r>
      <w:proofErr w:type="spellStart"/>
      <w:r w:rsidR="000B3D60" w:rsidRPr="000B3D60">
        <w:rPr>
          <w:highlight w:val="black"/>
        </w:rPr>
        <w:t>xxx</w:t>
      </w:r>
      <w:proofErr w:type="spellEnd"/>
      <w:r w:rsidRPr="005A468A">
        <w:t>.</w:t>
      </w:r>
      <w:r>
        <w:t xml:space="preserve"> </w:t>
      </w:r>
    </w:p>
    <w:p w14:paraId="41A95BB1" w14:textId="77777777" w:rsidR="003C1C60" w:rsidRDefault="003C1C60" w:rsidP="003C1C60">
      <w:pPr>
        <w:pStyle w:val="Odstavecseseznamem2"/>
        <w:tabs>
          <w:tab w:val="left" w:pos="1970"/>
        </w:tabs>
        <w:jc w:val="both"/>
      </w:pPr>
    </w:p>
    <w:p w14:paraId="192F7CB4" w14:textId="77777777" w:rsidR="003C1C60" w:rsidRPr="00802C5F" w:rsidRDefault="003C1C60" w:rsidP="003C1C60">
      <w:pPr>
        <w:pStyle w:val="Odstavecseseznamem2"/>
        <w:tabs>
          <w:tab w:val="left" w:pos="1970"/>
        </w:tabs>
        <w:jc w:val="both"/>
      </w:pPr>
    </w:p>
    <w:p w14:paraId="4DCFD257" w14:textId="77777777" w:rsidR="003C1C60" w:rsidRPr="00397EE3" w:rsidRDefault="003C1C60" w:rsidP="003C1C60">
      <w:pPr>
        <w:pStyle w:val="Odstavecseseznamem1"/>
        <w:numPr>
          <w:ilvl w:val="0"/>
          <w:numId w:val="5"/>
        </w:numPr>
        <w:jc w:val="both"/>
        <w:rPr>
          <w:b/>
          <w:u w:val="single"/>
        </w:rPr>
      </w:pPr>
      <w:r w:rsidRPr="00397EE3">
        <w:rPr>
          <w:b/>
          <w:u w:val="single"/>
        </w:rPr>
        <w:t>Podmínky použití dotace</w:t>
      </w:r>
    </w:p>
    <w:p w14:paraId="38C5425A" w14:textId="77777777" w:rsidR="003C1C60" w:rsidRDefault="003C1C60" w:rsidP="003C1C60">
      <w:pPr>
        <w:pStyle w:val="Odstavecseseznamem2"/>
        <w:numPr>
          <w:ilvl w:val="0"/>
          <w:numId w:val="7"/>
        </w:numPr>
        <w:tabs>
          <w:tab w:val="left" w:pos="360"/>
          <w:tab w:val="left" w:pos="5400"/>
          <w:tab w:val="left" w:pos="6660"/>
        </w:tabs>
        <w:ind w:left="360"/>
        <w:jc w:val="both"/>
      </w:pPr>
      <w:r w:rsidRPr="00703B43">
        <w:t xml:space="preserve">Příjemce dotace je povinen splnit účel dotace a dotaci použít pouze na úhradu nákladů uvedených v bodě </w:t>
      </w:r>
      <w:r>
        <w:t xml:space="preserve">5 tohoto článku. Příjemce je povinen </w:t>
      </w:r>
      <w:r w:rsidRPr="00A663A6">
        <w:t>dodržovat Zásady poskytování dotací a návratné finanční výpomoci z rozpočtu Městské části Praha 19 v platném znění,</w:t>
      </w:r>
      <w:r>
        <w:t xml:space="preserve"> jež jsou volně </w:t>
      </w:r>
      <w:r w:rsidRPr="00703B43">
        <w:t xml:space="preserve">přístupné na webových stránkách </w:t>
      </w:r>
      <w:hyperlink r:id="rId7" w:history="1">
        <w:r w:rsidRPr="005A468A">
          <w:rPr>
            <w:color w:val="0000FF"/>
            <w:u w:val="single"/>
          </w:rPr>
          <w:t>www.praha19.cz</w:t>
        </w:r>
      </w:hyperlink>
      <w:r w:rsidRPr="00703B43">
        <w:t>.</w:t>
      </w:r>
    </w:p>
    <w:p w14:paraId="028F3C02" w14:textId="77777777" w:rsidR="003C1C60" w:rsidRPr="00703B43" w:rsidRDefault="003C1C60" w:rsidP="003C1C60">
      <w:pPr>
        <w:pStyle w:val="Odstavecseseznamem2"/>
        <w:tabs>
          <w:tab w:val="left" w:pos="360"/>
          <w:tab w:val="left" w:pos="5400"/>
          <w:tab w:val="left" w:pos="6660"/>
        </w:tabs>
        <w:ind w:left="360"/>
        <w:jc w:val="both"/>
      </w:pPr>
    </w:p>
    <w:p w14:paraId="4BFDCCE0" w14:textId="77777777" w:rsidR="003C1C60" w:rsidRDefault="003C1C60" w:rsidP="003C1C60">
      <w:pPr>
        <w:pStyle w:val="Odstavecseseznamem2"/>
        <w:numPr>
          <w:ilvl w:val="0"/>
          <w:numId w:val="7"/>
        </w:numPr>
        <w:ind w:left="360"/>
        <w:jc w:val="both"/>
      </w:pPr>
      <w:r w:rsidRPr="00703B43">
        <w:t xml:space="preserve"> Příjemce dotace odpovídá za hospodárné a efektivní použití dotace v souladu s účelem,</w:t>
      </w:r>
      <w:r>
        <w:t xml:space="preserve"> </w:t>
      </w:r>
      <w:r w:rsidRPr="00703B43">
        <w:t xml:space="preserve">na který byla dotace poskytnuta. Vznikne-li </w:t>
      </w:r>
      <w:r>
        <w:t xml:space="preserve">na straně příjemce </w:t>
      </w:r>
      <w:r w:rsidRPr="00703B43">
        <w:t xml:space="preserve">potřeba realizovat zakázku malého rozsahu na dodávku </w:t>
      </w:r>
      <w:r w:rsidRPr="005A468A">
        <w:rPr>
          <w:b/>
        </w:rPr>
        <w:t>převyšující</w:t>
      </w:r>
      <w:r w:rsidRPr="008E3514">
        <w:rPr>
          <w:b/>
        </w:rPr>
        <w:t xml:space="preserve"> hodnotu </w:t>
      </w:r>
      <w:r w:rsidRPr="004F716F">
        <w:rPr>
          <w:b/>
        </w:rPr>
        <w:t>50 000,- Kč (</w:t>
      </w:r>
      <w:r w:rsidRPr="004F716F">
        <w:t>bez DPH</w:t>
      </w:r>
      <w:r w:rsidRPr="00703B43">
        <w:t xml:space="preserve">), </w:t>
      </w:r>
      <w:r>
        <w:t xml:space="preserve">pak cenové nabídky, které příjemce získá, </w:t>
      </w:r>
      <w:r w:rsidRPr="005A468A">
        <w:rPr>
          <w:b/>
        </w:rPr>
        <w:t>podléhají souhlasu poskytovatele ještě před realizací zakázky</w:t>
      </w:r>
      <w:r>
        <w:t xml:space="preserve">. Příjemce je povinen doložit před schválením realizace </w:t>
      </w:r>
      <w:r w:rsidRPr="00703B43">
        <w:t xml:space="preserve">minimálně tři konkurenční písemné nabídky a v případě, že bude možné zjistit cenu zakázky v rámci nabídek dostupných na internetu, mohou být </w:t>
      </w:r>
      <w:r w:rsidRPr="0020081C">
        <w:t>doloženy 3 internetové nabídky</w:t>
      </w:r>
      <w:r w:rsidRPr="00703B43">
        <w:t>.</w:t>
      </w:r>
      <w:r>
        <w:t xml:space="preserve"> </w:t>
      </w:r>
      <w:r w:rsidRPr="005A468A">
        <w:rPr>
          <w:b/>
        </w:rPr>
        <w:t xml:space="preserve">Výběr dodavatele zakázky schvaluje </w:t>
      </w:r>
      <w:r w:rsidRPr="008E3514">
        <w:rPr>
          <w:b/>
        </w:rPr>
        <w:t>místostarost</w:t>
      </w:r>
      <w:r w:rsidRPr="005A468A">
        <w:rPr>
          <w:b/>
        </w:rPr>
        <w:t>ka</w:t>
      </w:r>
      <w:r>
        <w:rPr>
          <w:b/>
        </w:rPr>
        <w:t xml:space="preserve"> Městské části Praha 19: Ivana Šestáková</w:t>
      </w:r>
      <w:r w:rsidRPr="005A468A">
        <w:rPr>
          <w:b/>
        </w:rPr>
        <w:t>.</w:t>
      </w:r>
      <w:r>
        <w:t xml:space="preserve"> Veškeré předložené</w:t>
      </w:r>
      <w:r w:rsidRPr="00703B43">
        <w:t xml:space="preserve"> </w:t>
      </w:r>
      <w:r>
        <w:t xml:space="preserve">konkurenční nabídky musí být </w:t>
      </w:r>
      <w:r w:rsidRPr="00703B43">
        <w:t>doloženy</w:t>
      </w:r>
      <w:r>
        <w:t xml:space="preserve"> i v závěrečné zprávě spolu s vyúčtováním podle čl. V této smlouvy. </w:t>
      </w:r>
      <w:r w:rsidRPr="005A468A">
        <w:rPr>
          <w:b/>
        </w:rPr>
        <w:t>Cenou zakázky se rozumí celková cena za dodávky/služby od 1 dodavatele</w:t>
      </w:r>
      <w:r w:rsidRPr="00653136">
        <w:t>, není to tedy pouze cena 1 položky.</w:t>
      </w:r>
    </w:p>
    <w:p w14:paraId="62A99766" w14:textId="77777777" w:rsidR="003C1C60" w:rsidRPr="00653136" w:rsidRDefault="003C1C60" w:rsidP="003C1C60">
      <w:pPr>
        <w:pStyle w:val="Odstavecseseznamem2"/>
        <w:ind w:left="360"/>
        <w:jc w:val="both"/>
      </w:pPr>
    </w:p>
    <w:p w14:paraId="1F2215B9" w14:textId="77777777" w:rsidR="003C1C60" w:rsidRPr="00703B43" w:rsidRDefault="003C1C60" w:rsidP="003C1C60">
      <w:pPr>
        <w:pStyle w:val="Odstavecseseznamem2"/>
        <w:numPr>
          <w:ilvl w:val="0"/>
          <w:numId w:val="7"/>
        </w:numPr>
        <w:ind w:left="360"/>
        <w:jc w:val="both"/>
      </w:pPr>
      <w:r w:rsidRPr="00A663A6">
        <w:t xml:space="preserve">V případě pořízení majetku příjemcem, je příjemce povinen držet tento majetek ve své správě, řádně o něj pečovat a používat ho pro účel pořízení. </w:t>
      </w:r>
      <w:r w:rsidRPr="00034A0E">
        <w:rPr>
          <w:b/>
        </w:rPr>
        <w:t>Pořízení majetku s pořizovací cenou vyšší jak 3.000,- Kč a dobou použitelnosti delší než 1 rok příjemce písemně oznámí poskytovateli do 10-ti pracovních dnů ode dne pořízení.</w:t>
      </w:r>
      <w:r w:rsidRPr="00A663A6">
        <w:t xml:space="preserve"> V případě skončení činnosti příjemce před uplynutím 5 let po skončení realizace projektu, na který byla poskytnuta dotace podle této smlouvy, se příjemce zavazuje tento majetek bezúplatně převést na MČ Praha 19. Dále umožní průběžnou kontrolu stavu majetku pověřeným pracovníkům ÚMČ Praha 19 a rovněž se zavazuje v případě potřeby poskytnout tento majetek k využití MČ Praha 19 v období, ve kterém nebude tento využíván příjemcem dotace. Příjemce je povinen dodržovat Pravidla pro vyřazování majetku pořízeného z dotací z rozpočtu</w:t>
      </w:r>
      <w:r>
        <w:t xml:space="preserve"> MČ Praha 19 uvedených v Zásadách poskytování dotací a návratné finanční výpomoci z rozpočtu Městské části Praha 19 schválených Radou MČ Praha 19.</w:t>
      </w:r>
    </w:p>
    <w:p w14:paraId="79A822BC" w14:textId="77777777" w:rsidR="003C1C60" w:rsidRPr="00703B43" w:rsidRDefault="003C1C60" w:rsidP="003C1C60">
      <w:pPr>
        <w:jc w:val="both"/>
      </w:pPr>
    </w:p>
    <w:p w14:paraId="42497FE8" w14:textId="77777777" w:rsidR="003C1C60" w:rsidRPr="00703B43" w:rsidRDefault="003C1C60" w:rsidP="003C1C60">
      <w:pPr>
        <w:pStyle w:val="Odstavecseseznamem2"/>
        <w:numPr>
          <w:ilvl w:val="0"/>
          <w:numId w:val="7"/>
        </w:numPr>
        <w:ind w:left="360"/>
        <w:jc w:val="both"/>
      </w:pPr>
      <w:r w:rsidRPr="00703B43">
        <w:t xml:space="preserve"> Z poskytnuté dotace příjemce dotace nesmí hradit tyto náklady </w:t>
      </w:r>
      <w:r w:rsidRPr="005A468A">
        <w:rPr>
          <w:b/>
        </w:rPr>
        <w:t>(neuznatelné náklady):</w:t>
      </w:r>
    </w:p>
    <w:p w14:paraId="18BCB9A1" w14:textId="77777777" w:rsidR="003C1C60" w:rsidRDefault="003C1C60" w:rsidP="003C1C60">
      <w:pPr>
        <w:pStyle w:val="Odstavecseseznamem2"/>
        <w:numPr>
          <w:ilvl w:val="0"/>
          <w:numId w:val="8"/>
        </w:numPr>
        <w:ind w:left="426" w:hanging="426"/>
        <w:jc w:val="both"/>
      </w:pPr>
      <w:r w:rsidRPr="00703B43">
        <w:t>pořízení pozemků, staveb, budov a jejich technické zhodnocení (tzv. stavební investice)</w:t>
      </w:r>
    </w:p>
    <w:p w14:paraId="1B2A20DE" w14:textId="77777777" w:rsidR="003C1C60" w:rsidRDefault="003C1C60" w:rsidP="003C1C60">
      <w:pPr>
        <w:pStyle w:val="Odstavecseseznamem2"/>
        <w:numPr>
          <w:ilvl w:val="0"/>
          <w:numId w:val="8"/>
        </w:numPr>
        <w:ind w:left="426" w:hanging="426"/>
        <w:jc w:val="both"/>
      </w:pPr>
      <w:r w:rsidRPr="00703B43">
        <w:t xml:space="preserve">pohoštění, občerstvení, </w:t>
      </w:r>
      <w:r w:rsidRPr="0093473C">
        <w:t xml:space="preserve">dary, </w:t>
      </w:r>
    </w:p>
    <w:p w14:paraId="3A3BB426" w14:textId="77777777" w:rsidR="003C1C60" w:rsidRDefault="003C1C60" w:rsidP="003C1C60">
      <w:pPr>
        <w:pStyle w:val="Odstavecseseznamem2"/>
        <w:numPr>
          <w:ilvl w:val="0"/>
          <w:numId w:val="8"/>
        </w:numPr>
        <w:ind w:left="426" w:hanging="426"/>
        <w:jc w:val="both"/>
      </w:pPr>
      <w:r w:rsidRPr="00703B43">
        <w:t>kancelářskou techniku,</w:t>
      </w:r>
    </w:p>
    <w:p w14:paraId="1F7AE4EE" w14:textId="77777777" w:rsidR="003C1C60" w:rsidRPr="00703B43" w:rsidRDefault="003C1C60" w:rsidP="003C1C60">
      <w:pPr>
        <w:pStyle w:val="Odstavecseseznamem2"/>
        <w:numPr>
          <w:ilvl w:val="0"/>
          <w:numId w:val="8"/>
        </w:numPr>
        <w:ind w:left="426" w:hanging="426"/>
        <w:jc w:val="both"/>
      </w:pPr>
      <w:r w:rsidRPr="00703B43">
        <w:t>leasing,</w:t>
      </w:r>
      <w:r>
        <w:t xml:space="preserve"> </w:t>
      </w:r>
      <w:r w:rsidRPr="00703B43">
        <w:t>úhradu úroků z úvěrů a půjček.</w:t>
      </w:r>
    </w:p>
    <w:p w14:paraId="48AD511B" w14:textId="77777777" w:rsidR="003C1C60" w:rsidRPr="00703B43" w:rsidRDefault="003C1C60" w:rsidP="003C1C60">
      <w:pPr>
        <w:jc w:val="both"/>
      </w:pPr>
    </w:p>
    <w:p w14:paraId="3C0D600F" w14:textId="5C70BA6F" w:rsidR="003C1C60" w:rsidRPr="00B4777B" w:rsidRDefault="003C1C60" w:rsidP="003C1C60">
      <w:pPr>
        <w:pStyle w:val="Odstavecseseznamem2"/>
        <w:numPr>
          <w:ilvl w:val="0"/>
          <w:numId w:val="7"/>
        </w:numPr>
        <w:ind w:left="360"/>
        <w:rPr>
          <w:b/>
        </w:rPr>
      </w:pPr>
      <w:r w:rsidRPr="00DA1679">
        <w:rPr>
          <w:b/>
        </w:rPr>
        <w:t>Uznatelné náklady</w:t>
      </w:r>
      <w:r>
        <w:t xml:space="preserve"> (výdaje) podle této smlouvy, tj. náklady/výdaje, které lze hradit z poskytnuté dotace jsou tyto: </w:t>
      </w:r>
      <w:r w:rsidR="00E16139" w:rsidRPr="00404B25">
        <w:rPr>
          <w:b/>
          <w:bCs/>
        </w:rPr>
        <w:t>nájem za využití tělocvičny ve Sportovní hale Kbely pro oddíly Pozemní hokej Kbely a Basketbal</w:t>
      </w:r>
      <w:r>
        <w:rPr>
          <w:b/>
        </w:rPr>
        <w:t xml:space="preserve"> v maximálním rozsahu, </w:t>
      </w:r>
      <w:r w:rsidRPr="00B4777B">
        <w:rPr>
          <w:b/>
        </w:rPr>
        <w:t>jak je uvedeno v rozpisu nákladů v žádosti příjemce.</w:t>
      </w:r>
    </w:p>
    <w:p w14:paraId="682B04D3" w14:textId="77777777" w:rsidR="003C1C60" w:rsidRDefault="003C1C60" w:rsidP="003C1C60">
      <w:pPr>
        <w:pStyle w:val="Odstavecseseznamem2"/>
        <w:ind w:left="0"/>
        <w:jc w:val="both"/>
      </w:pPr>
    </w:p>
    <w:p w14:paraId="556509A3" w14:textId="656BA830" w:rsidR="003C1C60" w:rsidRPr="00802C5F" w:rsidRDefault="003C1C60" w:rsidP="003C1C60">
      <w:pPr>
        <w:pStyle w:val="Odstavecseseznamem2"/>
        <w:numPr>
          <w:ilvl w:val="0"/>
          <w:numId w:val="7"/>
        </w:numPr>
        <w:ind w:left="360"/>
        <w:jc w:val="both"/>
      </w:pPr>
      <w:r w:rsidRPr="00703B43">
        <w:t xml:space="preserve">Příjemce dotace je povinen </w:t>
      </w:r>
      <w:r>
        <w:t>čerpání poskytnuté</w:t>
      </w:r>
      <w:r w:rsidRPr="00802C5F">
        <w:t xml:space="preserve"> </w:t>
      </w:r>
      <w:r>
        <w:t xml:space="preserve">dotace </w:t>
      </w:r>
      <w:r w:rsidRPr="00802C5F">
        <w:t xml:space="preserve">řádně </w:t>
      </w:r>
      <w:r w:rsidRPr="00E43B51">
        <w:rPr>
          <w:b/>
        </w:rPr>
        <w:t>vést a podle jednotlivých projektů odděleně sledovat v</w:t>
      </w:r>
      <w:r>
        <w:rPr>
          <w:b/>
        </w:rPr>
        <w:t> rámci své účetní evidence</w:t>
      </w:r>
      <w:r w:rsidRPr="00E43B51">
        <w:rPr>
          <w:b/>
        </w:rPr>
        <w:t xml:space="preserve"> </w:t>
      </w:r>
      <w:r w:rsidRPr="00802C5F">
        <w:t>v souladu se zákonem č. 563/1991 Sb., o účetnictví,</w:t>
      </w:r>
      <w:r>
        <w:t xml:space="preserve"> ve znění pozdějších předpisů. </w:t>
      </w:r>
      <w:r w:rsidRPr="00B21674">
        <w:rPr>
          <w:b/>
        </w:rPr>
        <w:t xml:space="preserve">Příjemce dotace je povinen jednotlivé originály účetních dokladů označit tak, aby bylo jednoznačně zřejmé, že se jedná o výdaj hrazený na základě této smlouvy. </w:t>
      </w:r>
      <w:r w:rsidRPr="00653136">
        <w:t xml:space="preserve">Příjemce </w:t>
      </w:r>
      <w:r w:rsidRPr="00397EE3">
        <w:t>se zavazuje vrátit poskytovateli dotaci</w:t>
      </w:r>
      <w:r w:rsidRPr="00653136">
        <w:t xml:space="preserve"> popř. její alikvotní část</w:t>
      </w:r>
      <w:r>
        <w:t>,</w:t>
      </w:r>
      <w:r w:rsidRPr="00653136">
        <w:t xml:space="preserve"> bez zbytečného</w:t>
      </w:r>
      <w:r>
        <w:t xml:space="preserve"> </w:t>
      </w:r>
      <w:r w:rsidRPr="00653136">
        <w:t>odkladu</w:t>
      </w:r>
      <w:r>
        <w:t xml:space="preserve">, nejpozději však do 10 pracovních </w:t>
      </w:r>
      <w:r>
        <w:lastRenderedPageBreak/>
        <w:t>dní,</w:t>
      </w:r>
      <w:r w:rsidRPr="00653136">
        <w:t xml:space="preserve"> </w:t>
      </w:r>
      <w:r w:rsidRPr="00397EE3">
        <w:t xml:space="preserve">v případě nerealizace nebo předčasného ukončení projektu v době </w:t>
      </w:r>
      <w:r w:rsidRPr="00EF4961">
        <w:rPr>
          <w:b/>
        </w:rPr>
        <w:t xml:space="preserve">do </w:t>
      </w:r>
      <w:proofErr w:type="gramStart"/>
      <w:r w:rsidRPr="00EF4961">
        <w:rPr>
          <w:b/>
        </w:rPr>
        <w:t>30.11</w:t>
      </w:r>
      <w:r>
        <w:rPr>
          <w:b/>
        </w:rPr>
        <w:t>.2025</w:t>
      </w:r>
      <w:proofErr w:type="gramEnd"/>
      <w:r>
        <w:rPr>
          <w:b/>
        </w:rPr>
        <w:t>,</w:t>
      </w:r>
      <w:r w:rsidRPr="00397EE3">
        <w:t xml:space="preserve"> </w:t>
      </w:r>
      <w:r w:rsidRPr="0020081C">
        <w:t>a to</w:t>
      </w:r>
      <w:r w:rsidRPr="00397EE3">
        <w:t xml:space="preserve"> </w:t>
      </w:r>
      <w:r w:rsidRPr="00653136">
        <w:t xml:space="preserve">na </w:t>
      </w:r>
      <w:r>
        <w:t xml:space="preserve">bankovní </w:t>
      </w:r>
      <w:r w:rsidRPr="00653136">
        <w:t xml:space="preserve">účet MČ Praha 19 č. </w:t>
      </w:r>
      <w:proofErr w:type="spellStart"/>
      <w:r w:rsidR="000B3D60" w:rsidRPr="000B3D60">
        <w:rPr>
          <w:highlight w:val="black"/>
        </w:rPr>
        <w:t>xxxxxxxxxxxx</w:t>
      </w:r>
      <w:proofErr w:type="spellEnd"/>
      <w:r w:rsidRPr="00653136">
        <w:t xml:space="preserve">, </w:t>
      </w:r>
      <w:r>
        <w:t>VS</w:t>
      </w:r>
      <w:r w:rsidRPr="00653136">
        <w:t xml:space="preserve">: </w:t>
      </w:r>
      <w:proofErr w:type="spellStart"/>
      <w:r w:rsidR="000B3D60" w:rsidRPr="000B3D60">
        <w:rPr>
          <w:highlight w:val="black"/>
        </w:rPr>
        <w:t>xxxxxx</w:t>
      </w:r>
      <w:proofErr w:type="spellEnd"/>
      <w:r>
        <w:t xml:space="preserve"> KS:</w:t>
      </w:r>
      <w:r w:rsidRPr="00653136">
        <w:t xml:space="preserve"> </w:t>
      </w:r>
      <w:proofErr w:type="spellStart"/>
      <w:r w:rsidR="000B3D60" w:rsidRPr="000B3D60">
        <w:rPr>
          <w:highlight w:val="black"/>
        </w:rPr>
        <w:t>xxx</w:t>
      </w:r>
      <w:proofErr w:type="spellEnd"/>
      <w:r>
        <w:t>.</w:t>
      </w:r>
    </w:p>
    <w:p w14:paraId="202F9D24" w14:textId="77777777" w:rsidR="003C1C60" w:rsidRDefault="003C1C60" w:rsidP="003C1C60">
      <w:pPr>
        <w:jc w:val="both"/>
      </w:pPr>
    </w:p>
    <w:p w14:paraId="5DAC2945" w14:textId="77777777" w:rsidR="003C1C60" w:rsidRDefault="003C1C60" w:rsidP="003C1C60">
      <w:pPr>
        <w:pStyle w:val="Odstavecseseznamem2"/>
        <w:numPr>
          <w:ilvl w:val="0"/>
          <w:numId w:val="7"/>
        </w:numPr>
        <w:ind w:left="360"/>
        <w:jc w:val="both"/>
      </w:pPr>
      <w:r w:rsidRPr="00703B43">
        <w:t>Při čerpání dotace je příjemce dotace povinen zajistit, aby na stejnou činnost/stejný výdaj</w:t>
      </w:r>
      <w:r>
        <w:t xml:space="preserve"> u něj </w:t>
      </w:r>
      <w:r w:rsidRPr="00703B43">
        <w:t>nedocházelo k duplicitnímu čerpání finančních prostředků z více zdrojů se stejným účelem.</w:t>
      </w:r>
    </w:p>
    <w:p w14:paraId="30B828F0" w14:textId="77777777" w:rsidR="003C1C60" w:rsidRDefault="003C1C60" w:rsidP="003C1C60">
      <w:pPr>
        <w:pStyle w:val="Odstavecseseznamem2"/>
        <w:ind w:left="360"/>
        <w:jc w:val="both"/>
      </w:pPr>
    </w:p>
    <w:p w14:paraId="2407561B" w14:textId="77777777" w:rsidR="003C1C60" w:rsidRPr="00703B43" w:rsidRDefault="003C1C60" w:rsidP="003C1C60">
      <w:pPr>
        <w:pStyle w:val="Odstavecseseznamem2"/>
        <w:numPr>
          <w:ilvl w:val="0"/>
          <w:numId w:val="7"/>
        </w:numPr>
        <w:ind w:left="360"/>
        <w:jc w:val="both"/>
      </w:pPr>
      <w:r w:rsidRPr="00703B43">
        <w:t xml:space="preserve">Příjemce dotace je povinen písemně </w:t>
      </w:r>
      <w:r>
        <w:t xml:space="preserve">na adresu uvedenu v záhlaví této smlouvy </w:t>
      </w:r>
      <w:r w:rsidRPr="00703B43">
        <w:t>informovat poskytovatele dotace o následujících změnách údajů uváděných v žádosti, a to nejpozději do 10</w:t>
      </w:r>
      <w:r>
        <w:t xml:space="preserve">-ti </w:t>
      </w:r>
      <w:r w:rsidRPr="00703B43">
        <w:t xml:space="preserve"> pracovních dnů ode dne, kdy tato změna nastala:</w:t>
      </w:r>
    </w:p>
    <w:p w14:paraId="487F1842" w14:textId="77777777" w:rsidR="003C1C60" w:rsidRPr="00703B43" w:rsidRDefault="003C1C60" w:rsidP="003C1C60">
      <w:pPr>
        <w:pStyle w:val="Odstavecseseznamem1"/>
        <w:numPr>
          <w:ilvl w:val="0"/>
          <w:numId w:val="1"/>
        </w:numPr>
        <w:jc w:val="both"/>
      </w:pPr>
      <w:r w:rsidRPr="00703B43">
        <w:t xml:space="preserve">změny v kontaktních údajích (změna </w:t>
      </w:r>
      <w:r>
        <w:t xml:space="preserve">statutárního zástupce, </w:t>
      </w:r>
      <w:r w:rsidRPr="00703B43">
        <w:t>kontaktní osoby, telefonického spojení, emailové</w:t>
      </w:r>
      <w:r>
        <w:t xml:space="preserve"> </w:t>
      </w:r>
      <w:r w:rsidRPr="00703B43">
        <w:t>adresy),</w:t>
      </w:r>
    </w:p>
    <w:p w14:paraId="4ED27CA2" w14:textId="77777777" w:rsidR="003C1C60" w:rsidRPr="00703B43" w:rsidRDefault="003C1C60" w:rsidP="003C1C60">
      <w:pPr>
        <w:pStyle w:val="Odstavecseseznamem1"/>
        <w:numPr>
          <w:ilvl w:val="0"/>
          <w:numId w:val="1"/>
        </w:numPr>
        <w:jc w:val="both"/>
      </w:pPr>
      <w:r w:rsidRPr="00703B43">
        <w:t>změna bankovního účtu příjemce dotace,</w:t>
      </w:r>
    </w:p>
    <w:p w14:paraId="7C0438D3" w14:textId="77777777" w:rsidR="003C1C60" w:rsidRDefault="003C1C60" w:rsidP="003C1C60">
      <w:pPr>
        <w:pStyle w:val="Odstavecseseznamem1"/>
        <w:ind w:left="0"/>
        <w:jc w:val="both"/>
      </w:pPr>
    </w:p>
    <w:p w14:paraId="4904FF06" w14:textId="77777777" w:rsidR="003C1C60" w:rsidRPr="00226180" w:rsidRDefault="003C1C60" w:rsidP="003C1C60">
      <w:pPr>
        <w:pStyle w:val="Odstavecseseznamem1"/>
        <w:numPr>
          <w:ilvl w:val="0"/>
          <w:numId w:val="11"/>
        </w:numPr>
        <w:jc w:val="both"/>
        <w:rPr>
          <w:color w:val="FF0000"/>
        </w:rPr>
      </w:pPr>
      <w:r w:rsidRPr="00703B43">
        <w:t xml:space="preserve">Příjemce dotace je povinen písemně </w:t>
      </w:r>
      <w:r>
        <w:t xml:space="preserve">na adresu uvedenu v záhlaví této smlouvy </w:t>
      </w:r>
      <w:r w:rsidRPr="00703B43">
        <w:t xml:space="preserve">informovat poskytovatele dotace </w:t>
      </w:r>
      <w:r>
        <w:t xml:space="preserve">o svém zrušení, včetně informace, zda jde o zrušení s likvidací nebo bez likvidace, dále </w:t>
      </w:r>
      <w:r w:rsidRPr="00703B43">
        <w:t xml:space="preserve">svůj </w:t>
      </w:r>
      <w:r>
        <w:t>zánik, transformaci nebo sloučení, a to bezodkladně poté, kdy se mu uvedené skutečnosti staly známými, nejpozději však ke dni rozhodnutí o svém zrušení, likvidaci, zániku, transformaci nebo sloučení.</w:t>
      </w:r>
    </w:p>
    <w:p w14:paraId="5FB85322" w14:textId="77777777" w:rsidR="003C1C60" w:rsidRDefault="003C1C60" w:rsidP="003C1C60">
      <w:pPr>
        <w:ind w:left="360"/>
        <w:jc w:val="both"/>
      </w:pPr>
    </w:p>
    <w:p w14:paraId="3D5A23E8" w14:textId="77777777" w:rsidR="003C1C60" w:rsidRDefault="003C1C60" w:rsidP="003C1C60">
      <w:pPr>
        <w:pStyle w:val="Odstavecseseznamem1"/>
        <w:numPr>
          <w:ilvl w:val="0"/>
          <w:numId w:val="11"/>
        </w:numPr>
        <w:jc w:val="both"/>
      </w:pPr>
      <w:r w:rsidRPr="00703B43">
        <w:t>Příjemce poskytnuté dotace umožní průběžnou kontrolu pověřeným pracovníkům</w:t>
      </w:r>
      <w:r>
        <w:t xml:space="preserve"> </w:t>
      </w:r>
      <w:r w:rsidRPr="00703B43">
        <w:t>Úřadu MČ Praha 19, a to jak po stránce věcného naplnění předmětu smlouvy, tak po stránce finanční. Úřad MČ Praha 19 provádí kontrolu podle zákona č. 320/2001 Sb., o finanční kontrole ve veřejné správě, zákona č. 255/2012 Sb., o kontrole (kontrolní řád). V případě nevyřešeného vyúčtování jakýchkoliv finančních prostředků</w:t>
      </w:r>
      <w:r>
        <w:t xml:space="preserve"> (tj. zejména nebude-li příjemce schopen ani v dodatečné lhůtě doložit, že finanční prostředky z dotace poskytnuté touto smlouvou využil v souladu s touto smlouvou a předložit k tomu požadované doklady)</w:t>
      </w:r>
      <w:r w:rsidRPr="00703B43">
        <w:t>, bude žadatel vyřazen z účasti v dotačním řízení vedeném MČ Praha 19, které bude probíhat v  kalendářním roce</w:t>
      </w:r>
      <w:r>
        <w:t xml:space="preserve"> následujícím po roce, pro který byla dotace na základě této smlouvy poskytnuta</w:t>
      </w:r>
      <w:r w:rsidRPr="00703B43">
        <w:t xml:space="preserve">. </w:t>
      </w:r>
    </w:p>
    <w:p w14:paraId="46204BFB" w14:textId="77777777" w:rsidR="003C1C60" w:rsidRDefault="003C1C60" w:rsidP="003C1C60">
      <w:pPr>
        <w:pStyle w:val="Odstavecseseznamem"/>
      </w:pPr>
    </w:p>
    <w:p w14:paraId="600FA7B6" w14:textId="77777777" w:rsidR="003C1C60" w:rsidRDefault="003C1C60" w:rsidP="003C1C60">
      <w:pPr>
        <w:pStyle w:val="Odstavecseseznamem1"/>
        <w:numPr>
          <w:ilvl w:val="0"/>
          <w:numId w:val="11"/>
        </w:numPr>
        <w:jc w:val="both"/>
      </w:pPr>
      <w:r>
        <w:t xml:space="preserve">Je-li příjemce dotace právnická osoba zapisovaná do veřejného rejstříku, je povinen </w:t>
      </w:r>
      <w:r>
        <w:rPr>
          <w:iCs/>
        </w:rPr>
        <w:t>plnit veškeré zákonné povinnosti o zveřejňování informací o právnické osobě ve veřejném rejstříku a zakládat do veřejného rejstříku veškeré příslušné listiny, ohledně kterých je to stanoveno zákonem.</w:t>
      </w:r>
    </w:p>
    <w:p w14:paraId="53A1CE8D" w14:textId="77777777" w:rsidR="003C1C60" w:rsidRDefault="003C1C60" w:rsidP="003C1C60">
      <w:pPr>
        <w:jc w:val="both"/>
      </w:pPr>
    </w:p>
    <w:p w14:paraId="017DE479" w14:textId="77777777" w:rsidR="003C1C60" w:rsidRPr="00802C5F" w:rsidRDefault="003C1C60" w:rsidP="003C1C60">
      <w:pPr>
        <w:tabs>
          <w:tab w:val="left" w:pos="1970"/>
        </w:tabs>
      </w:pPr>
    </w:p>
    <w:p w14:paraId="55B2A2FD" w14:textId="77777777" w:rsidR="003C1C60" w:rsidRPr="0020081C" w:rsidRDefault="003C1C60" w:rsidP="003C1C60">
      <w:pPr>
        <w:pStyle w:val="Odstavecseseznamem2"/>
        <w:numPr>
          <w:ilvl w:val="0"/>
          <w:numId w:val="5"/>
        </w:numPr>
        <w:tabs>
          <w:tab w:val="left" w:pos="5400"/>
          <w:tab w:val="left" w:pos="6660"/>
        </w:tabs>
        <w:jc w:val="both"/>
        <w:rPr>
          <w:b/>
          <w:bCs/>
          <w:u w:val="single"/>
        </w:rPr>
      </w:pPr>
      <w:r>
        <w:rPr>
          <w:b/>
          <w:bCs/>
          <w:u w:val="single"/>
        </w:rPr>
        <w:t>Vypořádání</w:t>
      </w:r>
      <w:r w:rsidRPr="0020081C">
        <w:rPr>
          <w:b/>
          <w:bCs/>
          <w:u w:val="single"/>
        </w:rPr>
        <w:t xml:space="preserve"> dotace</w:t>
      </w:r>
    </w:p>
    <w:p w14:paraId="4123A41F" w14:textId="77777777" w:rsidR="003C1C60" w:rsidRPr="00397EE3" w:rsidRDefault="003C1C60" w:rsidP="003C1C60">
      <w:pPr>
        <w:ind w:left="284" w:hanging="284"/>
        <w:jc w:val="both"/>
      </w:pPr>
      <w:r>
        <w:t xml:space="preserve">1. </w:t>
      </w:r>
      <w:r w:rsidRPr="00703B43">
        <w:t xml:space="preserve">Příjemce dotace </w:t>
      </w:r>
      <w:r w:rsidRPr="009F4E7B">
        <w:rPr>
          <w:b/>
        </w:rPr>
        <w:t>je povinen předložit závěrečnou zprávu</w:t>
      </w:r>
      <w:r w:rsidRPr="00703B43">
        <w:t xml:space="preserve"> </w:t>
      </w:r>
      <w:r>
        <w:t>(dále též jen „zpráva“), jejímž obsahem je i</w:t>
      </w:r>
      <w:r w:rsidRPr="00703B43">
        <w:t> </w:t>
      </w:r>
      <w:r w:rsidRPr="00397EE3">
        <w:t>vyúčtování projektu/jednotlivých projektů</w:t>
      </w:r>
      <w:r w:rsidRPr="00703B43">
        <w:t xml:space="preserve">, </w:t>
      </w:r>
      <w:r w:rsidRPr="00EF4961">
        <w:rPr>
          <w:b/>
        </w:rPr>
        <w:t xml:space="preserve">nejpozději do </w:t>
      </w:r>
      <w:r>
        <w:rPr>
          <w:b/>
        </w:rPr>
        <w:t>15.12.2025.</w:t>
      </w:r>
    </w:p>
    <w:p w14:paraId="0F5C00E5" w14:textId="77777777" w:rsidR="003C1C60" w:rsidRDefault="003C1C60" w:rsidP="003C1C60">
      <w:pPr>
        <w:ind w:left="284" w:hanging="284"/>
        <w:jc w:val="both"/>
      </w:pPr>
    </w:p>
    <w:p w14:paraId="579B1D8B" w14:textId="33D32A87" w:rsidR="003C1C60" w:rsidRDefault="003C1C60" w:rsidP="003C1C60">
      <w:pPr>
        <w:ind w:left="284" w:hanging="284"/>
        <w:jc w:val="both"/>
      </w:pPr>
      <w:r>
        <w:t xml:space="preserve">2. </w:t>
      </w:r>
      <w:r w:rsidRPr="00703B43">
        <w:t>Nevyčerpané finanční prostředky</w:t>
      </w:r>
      <w:r>
        <w:t xml:space="preserve"> dotace</w:t>
      </w:r>
      <w:r w:rsidRPr="00703B43">
        <w:t xml:space="preserve"> je příjemce povinen vrátit na účet MČ Praha 19: </w:t>
      </w:r>
      <w:proofErr w:type="spellStart"/>
      <w:r w:rsidR="000B3D60" w:rsidRPr="000B3D60">
        <w:rPr>
          <w:highlight w:val="black"/>
        </w:rPr>
        <w:t>xxxxxxxxxxxxx</w:t>
      </w:r>
      <w:proofErr w:type="spellEnd"/>
      <w:r w:rsidRPr="00703B43">
        <w:t xml:space="preserve">, </w:t>
      </w:r>
      <w:r>
        <w:t>VS</w:t>
      </w:r>
      <w:r w:rsidRPr="00703B43">
        <w:t xml:space="preserve">: </w:t>
      </w:r>
      <w:proofErr w:type="spellStart"/>
      <w:r w:rsidR="000B3D60" w:rsidRPr="000B3D60">
        <w:rPr>
          <w:highlight w:val="black"/>
        </w:rPr>
        <w:t>xxxxx</w:t>
      </w:r>
      <w:proofErr w:type="spellEnd"/>
      <w:r w:rsidRPr="00703B43">
        <w:t xml:space="preserve">, </w:t>
      </w:r>
      <w:r w:rsidR="000B3D60">
        <w:t xml:space="preserve">KS </w:t>
      </w:r>
      <w:proofErr w:type="spellStart"/>
      <w:r w:rsidR="000B3D60" w:rsidRPr="000B3D60">
        <w:rPr>
          <w:highlight w:val="black"/>
        </w:rPr>
        <w:t>xxx</w:t>
      </w:r>
      <w:proofErr w:type="spellEnd"/>
      <w:r>
        <w:t xml:space="preserve">, </w:t>
      </w:r>
      <w:r w:rsidRPr="00703B43">
        <w:t xml:space="preserve">a to do </w:t>
      </w:r>
      <w:proofErr w:type="gramStart"/>
      <w:r>
        <w:rPr>
          <w:b/>
        </w:rPr>
        <w:t>30.12</w:t>
      </w:r>
      <w:r w:rsidRPr="00DD7917">
        <w:rPr>
          <w:b/>
        </w:rPr>
        <w:t>.</w:t>
      </w:r>
      <w:r>
        <w:rPr>
          <w:b/>
        </w:rPr>
        <w:t>2025</w:t>
      </w:r>
      <w:proofErr w:type="gramEnd"/>
      <w:r>
        <w:rPr>
          <w:b/>
        </w:rPr>
        <w:t>.</w:t>
      </w:r>
      <w:r>
        <w:t xml:space="preserve"> </w:t>
      </w:r>
    </w:p>
    <w:p w14:paraId="74C93ADB" w14:textId="77777777" w:rsidR="003C1C60" w:rsidRDefault="003C1C60" w:rsidP="003C1C60">
      <w:pPr>
        <w:jc w:val="both"/>
      </w:pPr>
    </w:p>
    <w:p w14:paraId="66E3C9D5" w14:textId="77777777" w:rsidR="003C1C60" w:rsidRPr="00DC6271" w:rsidRDefault="003C1C60" w:rsidP="003C1C60">
      <w:pPr>
        <w:pStyle w:val="Odstavecseseznamem"/>
        <w:numPr>
          <w:ilvl w:val="0"/>
          <w:numId w:val="12"/>
        </w:numPr>
      </w:pPr>
      <w:r w:rsidRPr="00DC6271">
        <w:t xml:space="preserve">Vyúčtování se předkládá ve lhůtě uvedené shora v odst. 1 tohoto článku </w:t>
      </w:r>
      <w:r w:rsidRPr="00DC6271">
        <w:rPr>
          <w:b/>
        </w:rPr>
        <w:t>datovou zprávou</w:t>
      </w:r>
      <w:r w:rsidRPr="00DC6271">
        <w:t xml:space="preserve"> – prostřednictvím datové schránky Městské části Praha 19: </w:t>
      </w:r>
      <w:r w:rsidRPr="00DC6271">
        <w:rPr>
          <w:b/>
        </w:rPr>
        <w:t>ji9buvp</w:t>
      </w:r>
      <w:r w:rsidRPr="00DC6271">
        <w:t>. Vyúčtování podepsané oprávněnou osobou musí být zasláno z datové schránky této osoby (tímto způsobem je možné nahradit zaručený elektronický podpis příjemce dotace).</w:t>
      </w:r>
    </w:p>
    <w:p w14:paraId="4BC2EE55" w14:textId="77777777" w:rsidR="003C1C60" w:rsidRDefault="003C1C60" w:rsidP="003C1C60">
      <w:pPr>
        <w:pStyle w:val="Odstavecseseznamem2"/>
        <w:numPr>
          <w:ilvl w:val="0"/>
          <w:numId w:val="12"/>
        </w:numPr>
        <w:jc w:val="both"/>
      </w:pPr>
      <w:r w:rsidRPr="00DC6271">
        <w:t xml:space="preserve">Vyúčtování se předkládá na předepsaném formuláři, který je ke stažení na adrese: </w:t>
      </w:r>
      <w:hyperlink r:id="rId8" w:history="1">
        <w:r w:rsidRPr="00DC6271">
          <w:rPr>
            <w:rStyle w:val="Hypertextovodkaz"/>
          </w:rPr>
          <w:t>Dotace a granty - Praha 19</w:t>
        </w:r>
      </w:hyperlink>
      <w:r>
        <w:t xml:space="preserve">.  </w:t>
      </w:r>
    </w:p>
    <w:p w14:paraId="103E19AF" w14:textId="77777777" w:rsidR="003C1C60" w:rsidRDefault="003C1C60" w:rsidP="003C1C60">
      <w:pPr>
        <w:jc w:val="both"/>
        <w:rPr>
          <w:b/>
        </w:rPr>
      </w:pPr>
    </w:p>
    <w:p w14:paraId="396C0A25" w14:textId="77777777" w:rsidR="003C1C60" w:rsidRDefault="003C1C60" w:rsidP="003C1C60">
      <w:pPr>
        <w:pStyle w:val="Odstavecseseznamem2"/>
        <w:numPr>
          <w:ilvl w:val="0"/>
          <w:numId w:val="12"/>
        </w:numPr>
        <w:jc w:val="both"/>
        <w:rPr>
          <w:b/>
        </w:rPr>
      </w:pPr>
      <w:r w:rsidRPr="0020081C">
        <w:rPr>
          <w:b/>
        </w:rPr>
        <w:t xml:space="preserve">Ve zprávě uvede příjemce zejména </w:t>
      </w:r>
      <w:r w:rsidRPr="0020081C">
        <w:t>popis realizace projektu (vč. termínu konání akce/jednotlivých akcí), přínos dotace k uskutečnění projektu, využití a účelnost vynaložených finančních prostředků dotace v rámci projektu, počet osob, pro které byl projekt (akce) zaměřen a využit.</w:t>
      </w:r>
      <w:r w:rsidRPr="0020081C">
        <w:rPr>
          <w:b/>
        </w:rPr>
        <w:t xml:space="preserve"> </w:t>
      </w:r>
      <w:r>
        <w:rPr>
          <w:b/>
        </w:rPr>
        <w:t xml:space="preserve">Realizaci projektu či pořízení předmětů (majetku) doloží v příloze jejich zdokumentováním, ze kterého je patrné, že se projekt uskutečnil a nakoupené předměty byly použity právě při realizaci projektu (fotografiemi, zveřejněným článkem v periodiku, odkazy na web – reportáže, fotodokumentace apod.). </w:t>
      </w:r>
      <w:r w:rsidRPr="0020081C">
        <w:t>V</w:t>
      </w:r>
      <w:r>
        <w:t> </w:t>
      </w:r>
      <w:r w:rsidRPr="0020081C">
        <w:t>případě</w:t>
      </w:r>
      <w:r>
        <w:t>, že příjemce postupoval podle čl. IV odst. 2 této smlouvy a realizoval</w:t>
      </w:r>
      <w:r w:rsidRPr="000A4119">
        <w:t xml:space="preserve"> </w:t>
      </w:r>
      <w:r w:rsidRPr="00703B43">
        <w:t xml:space="preserve">zakázku malého rozsahu na dodávku </w:t>
      </w:r>
      <w:r w:rsidRPr="00DC6271">
        <w:t>převyšující hodnotu 50 000,- Kč</w:t>
      </w:r>
      <w:r w:rsidRPr="0020081C">
        <w:t xml:space="preserve"> (</w:t>
      </w:r>
      <w:r w:rsidRPr="005A468A">
        <w:t>bez</w:t>
      </w:r>
      <w:r w:rsidRPr="00703B43">
        <w:t xml:space="preserve"> DPH), </w:t>
      </w:r>
      <w:r>
        <w:t>je povinen ve zprávě předložit i veškeré konkurenční cenové nabídky, které získal.</w:t>
      </w:r>
      <w:r w:rsidRPr="005A468A">
        <w:rPr>
          <w:b/>
        </w:rPr>
        <w:t xml:space="preserve"> </w:t>
      </w:r>
      <w:r w:rsidRPr="0020081C">
        <w:rPr>
          <w:b/>
        </w:rPr>
        <w:t>Bez těchto údajů nebude považována zpráva a vyúčtování za kompletní.</w:t>
      </w:r>
    </w:p>
    <w:p w14:paraId="00CDF06E" w14:textId="77777777" w:rsidR="003C1C60" w:rsidRDefault="003C1C60" w:rsidP="003C1C60">
      <w:pPr>
        <w:pStyle w:val="Odstavecseseznamem"/>
        <w:rPr>
          <w:b/>
        </w:rPr>
      </w:pPr>
    </w:p>
    <w:p w14:paraId="778D6E45" w14:textId="77777777" w:rsidR="003C1C60" w:rsidRPr="00872CFD" w:rsidRDefault="003C1C60" w:rsidP="003C1C60">
      <w:pPr>
        <w:pStyle w:val="Odstavecseseznamem2"/>
        <w:numPr>
          <w:ilvl w:val="0"/>
          <w:numId w:val="12"/>
        </w:numPr>
        <w:jc w:val="both"/>
        <w:rPr>
          <w:b/>
        </w:rPr>
      </w:pPr>
      <w:r w:rsidRPr="00872CFD">
        <w:rPr>
          <w:b/>
        </w:rPr>
        <w:t>Vyúčtování čerpání dotace musí obsahovat zejména:</w:t>
      </w:r>
    </w:p>
    <w:p w14:paraId="07CC43C2" w14:textId="77777777" w:rsidR="003C1C60" w:rsidRPr="00397EE3" w:rsidRDefault="003C1C60" w:rsidP="003C1C60">
      <w:pPr>
        <w:pStyle w:val="Odstavecseseznamem1"/>
        <w:numPr>
          <w:ilvl w:val="0"/>
          <w:numId w:val="3"/>
        </w:numPr>
        <w:ind w:left="360"/>
        <w:jc w:val="both"/>
      </w:pPr>
      <w:r w:rsidRPr="00397EE3">
        <w:t>Označení příjemce, název projektu, č. smlouvy, na základě které byla dotace přidělena.</w:t>
      </w:r>
    </w:p>
    <w:p w14:paraId="42501DB4" w14:textId="77777777" w:rsidR="003C1C60" w:rsidRDefault="003C1C60" w:rsidP="003C1C60">
      <w:pPr>
        <w:pStyle w:val="Odstavecseseznamem1"/>
        <w:numPr>
          <w:ilvl w:val="0"/>
          <w:numId w:val="3"/>
        </w:numPr>
        <w:ind w:left="360"/>
        <w:jc w:val="both"/>
      </w:pPr>
      <w:r w:rsidRPr="00397EE3">
        <w:t xml:space="preserve">Přehled výdajů (nákladů) projektu (nebo jednotlivých projektů) nebo činností hrazených z dotace, tj. </w:t>
      </w:r>
      <w:r w:rsidRPr="0081426C">
        <w:rPr>
          <w:b/>
        </w:rPr>
        <w:t>doklad o účetní evidenci</w:t>
      </w:r>
      <w:r w:rsidRPr="00397EE3">
        <w:t xml:space="preserve"> (soupis jednotlivých položek týkajících se poskytnuté dotace), </w:t>
      </w:r>
      <w:r w:rsidRPr="00F771A6">
        <w:rPr>
          <w:b/>
        </w:rPr>
        <w:t>případně sestavu z účetního programu</w:t>
      </w:r>
      <w:r w:rsidRPr="00397EE3">
        <w:t xml:space="preserve"> obsahující:</w:t>
      </w:r>
      <w:r>
        <w:t xml:space="preserve"> </w:t>
      </w:r>
      <w:r w:rsidRPr="00397EE3">
        <w:t>č. dokladu, pod kterým je náklad zaúčtovaný v účetnictví – datum – účel použití – částka v Kč.</w:t>
      </w:r>
    </w:p>
    <w:p w14:paraId="16904D06" w14:textId="77777777" w:rsidR="003C1C60" w:rsidRDefault="003C1C60" w:rsidP="003C1C60">
      <w:pPr>
        <w:pStyle w:val="Odstavecseseznamem1"/>
        <w:numPr>
          <w:ilvl w:val="0"/>
          <w:numId w:val="3"/>
        </w:numPr>
        <w:ind w:left="360"/>
        <w:jc w:val="both"/>
      </w:pPr>
      <w:r>
        <w:t xml:space="preserve">Přehled příjmů (výnosů) dosažených při akci. </w:t>
      </w:r>
    </w:p>
    <w:p w14:paraId="38E78F5C" w14:textId="77777777" w:rsidR="003C1C60" w:rsidRDefault="003C1C60" w:rsidP="003C1C60">
      <w:pPr>
        <w:pStyle w:val="Odstavecseseznamem1"/>
        <w:ind w:left="0"/>
        <w:jc w:val="both"/>
      </w:pPr>
    </w:p>
    <w:p w14:paraId="26738E65" w14:textId="77777777" w:rsidR="003C1C60" w:rsidRPr="00872CFD" w:rsidRDefault="003C1C60" w:rsidP="003C1C60">
      <w:pPr>
        <w:pStyle w:val="Odstavecseseznamem1"/>
        <w:numPr>
          <w:ilvl w:val="0"/>
          <w:numId w:val="12"/>
        </w:numPr>
        <w:jc w:val="both"/>
      </w:pPr>
      <w:r w:rsidRPr="005A468A">
        <w:t xml:space="preserve">Příjemce rovněž </w:t>
      </w:r>
      <w:r w:rsidRPr="00872CFD">
        <w:rPr>
          <w:b/>
        </w:rPr>
        <w:t>doloží k vyúčtování v přílohách kopie zejména:</w:t>
      </w:r>
    </w:p>
    <w:p w14:paraId="3A2A8797" w14:textId="77777777" w:rsidR="003C1C60" w:rsidRDefault="003C1C60" w:rsidP="003C1C60">
      <w:pPr>
        <w:pStyle w:val="Default"/>
        <w:numPr>
          <w:ilvl w:val="0"/>
          <w:numId w:val="15"/>
        </w:numPr>
        <w:ind w:left="284"/>
        <w:jc w:val="both"/>
        <w:rPr>
          <w:rFonts w:ascii="Times New Roman" w:hAnsi="Times New Roman" w:cs="Times New Roman"/>
        </w:rPr>
      </w:pPr>
      <w:r w:rsidRPr="005C4CF8">
        <w:rPr>
          <w:rFonts w:ascii="Times New Roman" w:hAnsi="Times New Roman" w:cs="Times New Roman"/>
        </w:rPr>
        <w:t>nájemních smluv, které se vztahují k realizaci činnosti nebo projektu,</w:t>
      </w:r>
    </w:p>
    <w:p w14:paraId="0CA08FF7" w14:textId="77777777" w:rsidR="003C1C60" w:rsidRDefault="003C1C60" w:rsidP="003C1C60">
      <w:pPr>
        <w:pStyle w:val="Default"/>
        <w:numPr>
          <w:ilvl w:val="0"/>
          <w:numId w:val="15"/>
        </w:numPr>
        <w:ind w:left="284"/>
        <w:jc w:val="both"/>
        <w:rPr>
          <w:rFonts w:ascii="Times New Roman" w:hAnsi="Times New Roman" w:cs="Times New Roman"/>
        </w:rPr>
      </w:pPr>
      <w:r w:rsidRPr="005C4CF8">
        <w:rPr>
          <w:rFonts w:ascii="Times New Roman" w:hAnsi="Times New Roman" w:cs="Times New Roman"/>
        </w:rPr>
        <w:t xml:space="preserve">průkazné doklady o nabytí (předávací protokoly, smlouvy), </w:t>
      </w:r>
    </w:p>
    <w:p w14:paraId="06BF9D9F" w14:textId="77777777" w:rsidR="003C1C60" w:rsidRDefault="003C1C60" w:rsidP="003C1C60">
      <w:pPr>
        <w:pStyle w:val="Default"/>
        <w:numPr>
          <w:ilvl w:val="0"/>
          <w:numId w:val="15"/>
        </w:numPr>
        <w:ind w:left="284"/>
        <w:jc w:val="both"/>
        <w:rPr>
          <w:rFonts w:ascii="Times New Roman" w:hAnsi="Times New Roman" w:cs="Times New Roman"/>
        </w:rPr>
      </w:pPr>
      <w:r w:rsidRPr="005C4CF8">
        <w:rPr>
          <w:rFonts w:ascii="Times New Roman" w:hAnsi="Times New Roman" w:cs="Times New Roman"/>
        </w:rPr>
        <w:t>průkazné účetní doklady dle zákona č. 563/1991 Sb.,</w:t>
      </w:r>
    </w:p>
    <w:p w14:paraId="000E9AA8" w14:textId="77777777" w:rsidR="003C1C60" w:rsidRDefault="003C1C60" w:rsidP="003C1C60">
      <w:pPr>
        <w:pStyle w:val="Default"/>
        <w:numPr>
          <w:ilvl w:val="0"/>
          <w:numId w:val="15"/>
        </w:numPr>
        <w:ind w:left="284"/>
        <w:jc w:val="both"/>
        <w:rPr>
          <w:rFonts w:ascii="Times New Roman" w:hAnsi="Times New Roman" w:cs="Times New Roman"/>
        </w:rPr>
      </w:pPr>
      <w:r w:rsidRPr="005C4CF8">
        <w:rPr>
          <w:rFonts w:ascii="Times New Roman" w:hAnsi="Times New Roman" w:cs="Times New Roman"/>
        </w:rPr>
        <w:t xml:space="preserve">průkazné daňové doklady dle zákona 235/2004 Sb. ve znění pozdějších předpisů, </w:t>
      </w:r>
    </w:p>
    <w:p w14:paraId="4B4FD3DB" w14:textId="77777777" w:rsidR="003C1C60" w:rsidRDefault="003C1C60" w:rsidP="003C1C60">
      <w:pPr>
        <w:pStyle w:val="Default"/>
        <w:numPr>
          <w:ilvl w:val="0"/>
          <w:numId w:val="15"/>
        </w:numPr>
        <w:ind w:left="284"/>
        <w:jc w:val="both"/>
        <w:rPr>
          <w:rFonts w:ascii="Times New Roman" w:hAnsi="Times New Roman" w:cs="Times New Roman"/>
        </w:rPr>
      </w:pPr>
      <w:r w:rsidRPr="005C4CF8">
        <w:rPr>
          <w:rFonts w:ascii="Times New Roman" w:hAnsi="Times New Roman" w:cs="Times New Roman"/>
        </w:rPr>
        <w:t>průkazné kopie výpisů z účtu a pokladních dokladů, deklarující všechny provedené platby.</w:t>
      </w:r>
    </w:p>
    <w:p w14:paraId="507F5492" w14:textId="77777777" w:rsidR="003C1C60" w:rsidRPr="00872CFD" w:rsidRDefault="003C1C60" w:rsidP="003C1C60">
      <w:pPr>
        <w:pStyle w:val="Odstavecseseznamem"/>
        <w:numPr>
          <w:ilvl w:val="0"/>
          <w:numId w:val="15"/>
        </w:numPr>
        <w:ind w:left="284"/>
        <w:jc w:val="both"/>
      </w:pPr>
      <w:r w:rsidRPr="00DC6271">
        <w:rPr>
          <w:rFonts w:eastAsia="Times New Roman"/>
          <w:color w:val="000000"/>
          <w:lang w:eastAsia="en-US"/>
        </w:rPr>
        <w:t>výpis z účetnictví vedeného odděleně v rámci své účetní evidence podle jednotlivých projektů v souladu se zákonem č. 563/1991 Sb., o účetnictví</w:t>
      </w:r>
      <w:r>
        <w:rPr>
          <w:rFonts w:eastAsia="Times New Roman"/>
          <w:color w:val="000000"/>
          <w:lang w:eastAsia="en-US"/>
        </w:rPr>
        <w:t>, ve znění pozdějších předpisů.</w:t>
      </w:r>
    </w:p>
    <w:p w14:paraId="3FDC4E9D" w14:textId="77777777" w:rsidR="003C1C60" w:rsidRDefault="003C1C60" w:rsidP="003C1C60">
      <w:pPr>
        <w:ind w:left="-76"/>
        <w:jc w:val="both"/>
      </w:pPr>
    </w:p>
    <w:p w14:paraId="01C0B441" w14:textId="77777777" w:rsidR="003C1C60" w:rsidRDefault="003C1C60" w:rsidP="003C1C60">
      <w:pPr>
        <w:pStyle w:val="Odstavecseseznamem"/>
        <w:numPr>
          <w:ilvl w:val="0"/>
          <w:numId w:val="12"/>
        </w:numPr>
        <w:jc w:val="both"/>
      </w:pPr>
      <w:r>
        <w:t>Poskytovatel</w:t>
      </w:r>
      <w:r w:rsidRPr="006D2D9B">
        <w:t xml:space="preserve"> </w:t>
      </w:r>
      <w:r>
        <w:t xml:space="preserve">si </w:t>
      </w:r>
      <w:r w:rsidRPr="006D2D9B">
        <w:t xml:space="preserve">může vyžádat předložení originálů dokladů </w:t>
      </w:r>
      <w:r>
        <w:t xml:space="preserve">uvedených shora v tomto článku </w:t>
      </w:r>
      <w:r w:rsidRPr="006D2D9B">
        <w:t>k nahlédnutí. V případě, že doklady předložené Příjemcem nebudou splňovat náležitosti dle požadavků Smlouvy</w:t>
      </w:r>
      <w:r>
        <w:t xml:space="preserve"> a dotčených právních předpisů</w:t>
      </w:r>
      <w:r w:rsidRPr="006D2D9B">
        <w:t>, je Poskytovatel oprávněn tyto doklady jako neprůkazné z Vyúčtování vyloučit.</w:t>
      </w:r>
    </w:p>
    <w:p w14:paraId="58CFE592" w14:textId="77777777" w:rsidR="003C1C60" w:rsidRDefault="003C1C60" w:rsidP="003C1C60">
      <w:pPr>
        <w:pStyle w:val="Odstavecseseznamem"/>
        <w:ind w:left="360"/>
        <w:jc w:val="both"/>
      </w:pPr>
    </w:p>
    <w:p w14:paraId="3AA70894" w14:textId="77777777" w:rsidR="003C1C60" w:rsidRPr="00872CFD" w:rsidRDefault="003C1C60" w:rsidP="003C1C60">
      <w:pPr>
        <w:pStyle w:val="Odstavecseseznamem"/>
        <w:numPr>
          <w:ilvl w:val="0"/>
          <w:numId w:val="12"/>
        </w:numPr>
        <w:jc w:val="both"/>
      </w:pPr>
      <w:r>
        <w:t>Dotace je určena na úhradu ztrátových nákladů projektu. Nesmí být použita k vytváření zisku, v opačném případě je příjemce povinen dotaci vrátit.</w:t>
      </w:r>
    </w:p>
    <w:p w14:paraId="3500EDE2" w14:textId="77777777" w:rsidR="003C1C60" w:rsidRPr="00703B43" w:rsidRDefault="003C1C60" w:rsidP="003C1C60">
      <w:pPr>
        <w:jc w:val="both"/>
        <w:rPr>
          <w:b/>
        </w:rPr>
      </w:pPr>
    </w:p>
    <w:p w14:paraId="7FB2C1F4" w14:textId="77777777" w:rsidR="003C1C60" w:rsidRPr="00802C5F" w:rsidRDefault="003C1C60" w:rsidP="003C1C60">
      <w:pPr>
        <w:jc w:val="both"/>
      </w:pPr>
      <w:r w:rsidRPr="00703B43">
        <w:t xml:space="preserve"> </w:t>
      </w:r>
    </w:p>
    <w:p w14:paraId="07C79917" w14:textId="77777777" w:rsidR="003C1C60" w:rsidRPr="003F281C" w:rsidRDefault="003C1C60" w:rsidP="003C1C60">
      <w:pPr>
        <w:pStyle w:val="Odstavecseseznamem2"/>
        <w:numPr>
          <w:ilvl w:val="0"/>
          <w:numId w:val="5"/>
        </w:numPr>
        <w:tabs>
          <w:tab w:val="left" w:pos="5400"/>
          <w:tab w:val="left" w:pos="6660"/>
        </w:tabs>
        <w:jc w:val="both"/>
        <w:rPr>
          <w:b/>
          <w:bCs/>
          <w:u w:val="single"/>
        </w:rPr>
      </w:pPr>
      <w:r>
        <w:rPr>
          <w:b/>
          <w:bCs/>
          <w:u w:val="single"/>
        </w:rPr>
        <w:t>Přeměna nebo likvidace příjemce</w:t>
      </w:r>
    </w:p>
    <w:p w14:paraId="0F48CD1E" w14:textId="77777777" w:rsidR="003C1C60" w:rsidRDefault="003C1C60" w:rsidP="003C1C60">
      <w:pPr>
        <w:pStyle w:val="Odstavecseseznamem2"/>
        <w:numPr>
          <w:ilvl w:val="0"/>
          <w:numId w:val="14"/>
        </w:numPr>
        <w:ind w:left="284" w:hanging="284"/>
        <w:jc w:val="both"/>
      </w:pPr>
      <w:r w:rsidRPr="0093473C">
        <w:t>V případě přeměny příjemce, který je právnickou osobou</w:t>
      </w:r>
      <w:r>
        <w:t>,</w:t>
      </w:r>
      <w:r w:rsidRPr="0093473C">
        <w:t xml:space="preserve"> nebo jeho zrušení, </w:t>
      </w:r>
      <w:r>
        <w:t>dále v případě zániku, transformace nebo sloučení,</w:t>
      </w:r>
      <w:r w:rsidRPr="0093473C">
        <w:t xml:space="preserve"> jsou povinnosti příjemce </w:t>
      </w:r>
      <w:r>
        <w:t>stanoveny zejména v tomto článku</w:t>
      </w:r>
      <w:r w:rsidRPr="0093473C">
        <w:t>.</w:t>
      </w:r>
    </w:p>
    <w:p w14:paraId="76F1AF7E" w14:textId="77777777" w:rsidR="003C1C60" w:rsidRDefault="003C1C60" w:rsidP="003C1C60">
      <w:pPr>
        <w:pStyle w:val="Odstavecseseznamem2"/>
        <w:ind w:left="284"/>
        <w:jc w:val="both"/>
      </w:pPr>
    </w:p>
    <w:p w14:paraId="30E66C6F" w14:textId="77777777" w:rsidR="003C1C60" w:rsidRDefault="003C1C60" w:rsidP="003C1C60">
      <w:pPr>
        <w:pStyle w:val="Odstavecseseznamem2"/>
        <w:numPr>
          <w:ilvl w:val="0"/>
          <w:numId w:val="14"/>
        </w:numPr>
        <w:ind w:left="284" w:hanging="284"/>
        <w:jc w:val="both"/>
      </w:pPr>
      <w:r>
        <w:t>P</w:t>
      </w:r>
      <w:r w:rsidRPr="0093473C">
        <w:t>říjemce je povinen nejpozději ke dni rozhodnutí o jeho přeměně</w:t>
      </w:r>
      <w:r>
        <w:t>, zrušení (s likvidací nebo bez likvidace), zániku, transformaci nebo sloučení</w:t>
      </w:r>
      <w:r w:rsidRPr="0093473C" w:rsidDel="0048307B">
        <w:t xml:space="preserve"> </w:t>
      </w:r>
      <w:r w:rsidRPr="0093473C">
        <w:t xml:space="preserve">tuto skutečnost oznámit poskytovateli, a to písemně na adresu uvedenou v záhlaví této smlouvy. </w:t>
      </w:r>
    </w:p>
    <w:p w14:paraId="12DABB50" w14:textId="77777777" w:rsidR="003C1C60" w:rsidRDefault="003C1C60" w:rsidP="003C1C60">
      <w:pPr>
        <w:pStyle w:val="Odstavecseseznamem2"/>
        <w:ind w:left="360"/>
        <w:jc w:val="both"/>
      </w:pPr>
    </w:p>
    <w:p w14:paraId="6C50AF7F" w14:textId="77777777" w:rsidR="003C1C60" w:rsidRDefault="003C1C60" w:rsidP="003C1C60">
      <w:pPr>
        <w:pStyle w:val="Odstavecseseznamem2"/>
        <w:numPr>
          <w:ilvl w:val="0"/>
          <w:numId w:val="10"/>
        </w:numPr>
        <w:ind w:left="360"/>
        <w:jc w:val="both"/>
      </w:pPr>
      <w:r w:rsidRPr="0093473C">
        <w:t xml:space="preserve">Příjemce je povinen vrátit poskytovateli </w:t>
      </w:r>
      <w:r>
        <w:t xml:space="preserve">finanční prostředky z poskytnuté dotace nevyčerpané ke dni </w:t>
      </w:r>
      <w:r w:rsidRPr="0093473C">
        <w:t>rozhodnutí o jeho přeměně</w:t>
      </w:r>
      <w:r>
        <w:t xml:space="preserve">, zrušení (s likvidací nebo bez likvidace), </w:t>
      </w:r>
      <w:r>
        <w:lastRenderedPageBreak/>
        <w:t>zániku, transformaci nebo sloučení</w:t>
      </w:r>
      <w:r w:rsidRPr="0093473C">
        <w:t>, a to nejpozději do 20-ti dnů ode dne rozhodnutí o přeměně</w:t>
      </w:r>
      <w:r>
        <w:t>, zrušení (s likvidací nebo bez likvidace), zániku, transformaci nebo sloučení</w:t>
      </w:r>
      <w:r w:rsidRPr="0093473C" w:rsidDel="000E7626">
        <w:t xml:space="preserve"> </w:t>
      </w:r>
      <w:r>
        <w:t>příjemce</w:t>
      </w:r>
      <w:r w:rsidRPr="0093473C">
        <w:t xml:space="preserve">. </w:t>
      </w:r>
    </w:p>
    <w:p w14:paraId="6E698741" w14:textId="77777777" w:rsidR="003C1C60" w:rsidRDefault="003C1C60" w:rsidP="003C1C60">
      <w:pPr>
        <w:pStyle w:val="Odstavecseseznamem2"/>
        <w:ind w:left="360"/>
        <w:jc w:val="both"/>
      </w:pPr>
    </w:p>
    <w:p w14:paraId="6176CD03" w14:textId="77777777" w:rsidR="003C1C60" w:rsidRPr="0093473C" w:rsidRDefault="003C1C60" w:rsidP="003C1C60">
      <w:pPr>
        <w:pStyle w:val="Odstavecseseznamem2"/>
        <w:numPr>
          <w:ilvl w:val="0"/>
          <w:numId w:val="10"/>
        </w:numPr>
        <w:ind w:left="360"/>
        <w:jc w:val="both"/>
      </w:pPr>
      <w:r w:rsidRPr="0093473C">
        <w:t>Příjemce je povinen ke dni rozhodnutí o jeho přeměně</w:t>
      </w:r>
      <w:r>
        <w:t>, zrušení (s likvidací nebo bez likvidace), zániku, transformaci nebo sloučení</w:t>
      </w:r>
      <w:r w:rsidRPr="0093473C" w:rsidDel="000E7626">
        <w:t xml:space="preserve"> </w:t>
      </w:r>
      <w:r w:rsidRPr="0093473C">
        <w:t xml:space="preserve">předložit poskytovateli také závěrečnou zprávu a vyúčtování </w:t>
      </w:r>
      <w:r>
        <w:t>v souladu s čl. V této smlouvy</w:t>
      </w:r>
      <w:r w:rsidRPr="0093473C">
        <w:t xml:space="preserve"> tak, aby bylo možné k tomuto dni </w:t>
      </w:r>
      <w:r>
        <w:t xml:space="preserve">zejména </w:t>
      </w:r>
      <w:r w:rsidRPr="0093473C">
        <w:t>stanovit výši nevyčerpaných prostředků dotace.</w:t>
      </w:r>
    </w:p>
    <w:p w14:paraId="25A3C46F" w14:textId="77777777" w:rsidR="003C1C60" w:rsidRDefault="003C1C60" w:rsidP="003C1C60">
      <w:pPr>
        <w:jc w:val="both"/>
      </w:pPr>
      <w:r w:rsidRPr="00703B43">
        <w:t xml:space="preserve"> </w:t>
      </w:r>
    </w:p>
    <w:p w14:paraId="16B38FB9" w14:textId="77777777" w:rsidR="003C1C60" w:rsidRPr="00802C5F" w:rsidRDefault="003C1C60" w:rsidP="003C1C60">
      <w:pPr>
        <w:tabs>
          <w:tab w:val="left" w:pos="1970"/>
        </w:tabs>
      </w:pPr>
    </w:p>
    <w:p w14:paraId="019D64EF" w14:textId="77777777" w:rsidR="003C1C60" w:rsidRPr="003F281C" w:rsidRDefault="003C1C60" w:rsidP="003C1C60">
      <w:pPr>
        <w:pStyle w:val="Odstavecseseznamem2"/>
        <w:numPr>
          <w:ilvl w:val="0"/>
          <w:numId w:val="5"/>
        </w:numPr>
        <w:tabs>
          <w:tab w:val="left" w:pos="5400"/>
          <w:tab w:val="left" w:pos="6660"/>
        </w:tabs>
        <w:jc w:val="both"/>
        <w:rPr>
          <w:b/>
          <w:bCs/>
          <w:u w:val="single"/>
        </w:rPr>
      </w:pPr>
      <w:r>
        <w:rPr>
          <w:b/>
          <w:bCs/>
          <w:u w:val="single"/>
        </w:rPr>
        <w:t>Ukončení smlouvy</w:t>
      </w:r>
    </w:p>
    <w:p w14:paraId="0E35C532" w14:textId="77777777" w:rsidR="003C1C60" w:rsidRDefault="003C1C60" w:rsidP="003C1C60">
      <w:pPr>
        <w:ind w:left="284" w:hanging="284"/>
        <w:jc w:val="both"/>
      </w:pPr>
      <w:r>
        <w:t xml:space="preserve">1. Poskytovatel je oprávněn od této Smlouvy odstoupit vedle zákonem stanovených případů též zejména z následujících důvodů: </w:t>
      </w:r>
    </w:p>
    <w:p w14:paraId="3FDAD4A0" w14:textId="77777777" w:rsidR="003C1C60" w:rsidRDefault="003C1C60" w:rsidP="003C1C60">
      <w:pPr>
        <w:pStyle w:val="Normlnweb"/>
        <w:numPr>
          <w:ilvl w:val="0"/>
          <w:numId w:val="2"/>
        </w:numPr>
        <w:spacing w:before="0" w:beforeAutospacing="0" w:after="0" w:afterAutospacing="0"/>
        <w:jc w:val="both"/>
      </w:pPr>
      <w:r>
        <w:t xml:space="preserve">Poskytovatel zjistí, že údaje, které mu sdělil Příjemce, a které měly vliv na jeho rozhodnutí o poskytnutí dotace, jsou nepravdivé, neúplné nebo zkreslené; </w:t>
      </w:r>
    </w:p>
    <w:p w14:paraId="491BCBB7" w14:textId="77777777" w:rsidR="003C1C60" w:rsidRDefault="003C1C60" w:rsidP="003C1C60">
      <w:pPr>
        <w:pStyle w:val="Normlnweb"/>
        <w:numPr>
          <w:ilvl w:val="0"/>
          <w:numId w:val="2"/>
        </w:numPr>
        <w:spacing w:before="0" w:beforeAutospacing="0" w:after="0" w:afterAutospacing="0"/>
        <w:jc w:val="both"/>
      </w:pPr>
      <w:r>
        <w:t xml:space="preserve">poskytnutá dotace nebo její část nebyla použita k účelu sjednanému v této smlouvě; </w:t>
      </w:r>
    </w:p>
    <w:p w14:paraId="4A62F582" w14:textId="77777777" w:rsidR="003C1C60" w:rsidRDefault="003C1C60" w:rsidP="003C1C60">
      <w:pPr>
        <w:pStyle w:val="Normlnweb"/>
        <w:numPr>
          <w:ilvl w:val="0"/>
          <w:numId w:val="2"/>
        </w:numPr>
        <w:spacing w:before="0" w:beforeAutospacing="0" w:after="0" w:afterAutospacing="0"/>
        <w:jc w:val="both"/>
      </w:pPr>
      <w:r>
        <w:t xml:space="preserve">Příjemce v rámci Vyúčtování dotace nedodá nebo nezdokumentuje průkaznými doklady uznatelné náklady projektu či činnosti podle této Smlouvy; </w:t>
      </w:r>
    </w:p>
    <w:p w14:paraId="517167BF" w14:textId="77777777" w:rsidR="003C1C60" w:rsidRDefault="003C1C60" w:rsidP="003C1C60">
      <w:pPr>
        <w:pStyle w:val="Normlnweb"/>
        <w:numPr>
          <w:ilvl w:val="0"/>
          <w:numId w:val="2"/>
        </w:numPr>
        <w:spacing w:before="0" w:beforeAutospacing="0" w:after="0" w:afterAutospacing="0"/>
        <w:jc w:val="both"/>
      </w:pPr>
      <w:r>
        <w:t>pokud kvalita realizovaného projektu neodpovídá sjednanému účelu dotace po zhodnocení realizovaného projektu či činnosti Poskytovatelem.</w:t>
      </w:r>
    </w:p>
    <w:p w14:paraId="06A5FD55" w14:textId="77777777" w:rsidR="003C1C60" w:rsidRDefault="003C1C60" w:rsidP="003C1C60">
      <w:pPr>
        <w:pStyle w:val="Normlnweb"/>
        <w:spacing w:before="0" w:beforeAutospacing="0" w:after="0" w:afterAutospacing="0"/>
        <w:jc w:val="both"/>
      </w:pPr>
    </w:p>
    <w:p w14:paraId="28F44B6B" w14:textId="77777777" w:rsidR="003C1C60" w:rsidRDefault="003C1C60" w:rsidP="003C1C60">
      <w:pPr>
        <w:pStyle w:val="Normlnweb"/>
        <w:spacing w:before="0" w:beforeAutospacing="0" w:after="0" w:afterAutospacing="0"/>
        <w:ind w:left="426" w:hanging="426"/>
        <w:jc w:val="both"/>
      </w:pPr>
      <w:r>
        <w:t>2. Odstoupení od Smlouvy musí mít písemnou formu, musí v něm být uveden důvod odstoupení a musí být doručeno Příjemci na adresu uvedenou v záhlaví této Smlouvy. Účinnosti nabývá odstoupení dnem jeho doručení příjemci nebo dnem, kdy jej příjemce odmítne převzít, nebo desátým dnem jeho uložení u poskytovatele poštovních služeb.</w:t>
      </w:r>
    </w:p>
    <w:p w14:paraId="3EFE21C9" w14:textId="77777777" w:rsidR="003C1C60" w:rsidRDefault="003C1C60" w:rsidP="003C1C60">
      <w:pPr>
        <w:pStyle w:val="Normlnweb"/>
        <w:spacing w:before="0" w:beforeAutospacing="0" w:after="0" w:afterAutospacing="0"/>
        <w:jc w:val="both"/>
      </w:pPr>
    </w:p>
    <w:p w14:paraId="3662F4A9" w14:textId="77777777" w:rsidR="003C1C60" w:rsidRDefault="003C1C60" w:rsidP="003C1C60">
      <w:pPr>
        <w:pStyle w:val="Normlnweb"/>
        <w:numPr>
          <w:ilvl w:val="0"/>
          <w:numId w:val="13"/>
        </w:numPr>
        <w:spacing w:before="0" w:beforeAutospacing="0" w:after="0" w:afterAutospacing="0"/>
        <w:jc w:val="both"/>
      </w:pPr>
      <w:r>
        <w:t xml:space="preserve">V případě odstoupení z důvodů uvedených v tomto článku je příjemce povinen vrátit poskytnutou dotaci </w:t>
      </w:r>
      <w:r w:rsidRPr="0020081C">
        <w:rPr>
          <w:b/>
        </w:rPr>
        <w:t>v plné výši</w:t>
      </w:r>
      <w:r>
        <w:rPr>
          <w:b/>
        </w:rPr>
        <w:t>, a to</w:t>
      </w:r>
      <w:r>
        <w:t xml:space="preserve"> do 10-ti pracovních dnů ode dne účinnosti odstoupení na bankovní účet poskytovatele uvedený v záhlaví této smlouvy.</w:t>
      </w:r>
    </w:p>
    <w:p w14:paraId="0D50CCAB" w14:textId="77777777" w:rsidR="003C1C60" w:rsidRDefault="003C1C60" w:rsidP="003C1C60">
      <w:pPr>
        <w:pStyle w:val="Normlnweb"/>
        <w:spacing w:before="0" w:beforeAutospacing="0" w:after="0" w:afterAutospacing="0"/>
        <w:jc w:val="both"/>
      </w:pPr>
    </w:p>
    <w:p w14:paraId="6FC8645B" w14:textId="77777777" w:rsidR="003C1C60" w:rsidRDefault="003C1C60" w:rsidP="003C1C60">
      <w:pPr>
        <w:pStyle w:val="Normlnweb"/>
        <w:spacing w:before="0" w:beforeAutospacing="0" w:after="0" w:afterAutospacing="0"/>
        <w:jc w:val="both"/>
      </w:pPr>
    </w:p>
    <w:p w14:paraId="75BEE5A6" w14:textId="77777777" w:rsidR="003C1C60" w:rsidRPr="00703B43" w:rsidRDefault="003C1C60" w:rsidP="003C1C60">
      <w:pPr>
        <w:numPr>
          <w:ilvl w:val="0"/>
          <w:numId w:val="5"/>
        </w:numPr>
        <w:tabs>
          <w:tab w:val="left" w:pos="5400"/>
          <w:tab w:val="left" w:pos="6660"/>
        </w:tabs>
        <w:jc w:val="both"/>
        <w:rPr>
          <w:b/>
          <w:bCs/>
          <w:u w:val="single"/>
        </w:rPr>
      </w:pPr>
      <w:r w:rsidRPr="00703B43">
        <w:rPr>
          <w:b/>
          <w:bCs/>
          <w:u w:val="single"/>
        </w:rPr>
        <w:t>Sankce</w:t>
      </w:r>
    </w:p>
    <w:p w14:paraId="377D1567" w14:textId="77777777" w:rsidR="003C1C60" w:rsidRPr="00703B43" w:rsidRDefault="003C1C60" w:rsidP="003C1C60">
      <w:pPr>
        <w:ind w:left="284" w:hanging="284"/>
        <w:jc w:val="both"/>
      </w:pPr>
      <w:r w:rsidRPr="00703B43">
        <w:t xml:space="preserve">1. V případě, že </w:t>
      </w:r>
      <w:r>
        <w:t>příslušný kontrolní orgán/pověřený pracovník Městské části Praha 19</w:t>
      </w:r>
      <w:r w:rsidRPr="00703B43">
        <w:t xml:space="preserve"> zjistí v průběhu roku, na který byla dotace poskytnuta, že</w:t>
      </w:r>
      <w:r>
        <w:t xml:space="preserve"> </w:t>
      </w:r>
      <w:r w:rsidRPr="00703B43">
        <w:t>příjemce dotace neplní povinnosti, které</w:t>
      </w:r>
      <w:r>
        <w:t xml:space="preserve"> mu</w:t>
      </w:r>
      <w:r w:rsidRPr="00703B43">
        <w:t xml:space="preserve"> tato Smlouva nebo příslušné právní předpisy</w:t>
      </w:r>
      <w:r>
        <w:t xml:space="preserve"> </w:t>
      </w:r>
      <w:r w:rsidRPr="00703B43">
        <w:t>stanoví, je příjemce dotace povinen vrátit finanční prostředky, které neoprávněně</w:t>
      </w:r>
      <w:r>
        <w:t xml:space="preserve"> </w:t>
      </w:r>
      <w:r w:rsidRPr="00703B43">
        <w:t>použil.</w:t>
      </w:r>
    </w:p>
    <w:p w14:paraId="54AAF33F" w14:textId="77777777" w:rsidR="003C1C60" w:rsidRDefault="003C1C60" w:rsidP="003C1C60">
      <w:pPr>
        <w:tabs>
          <w:tab w:val="left" w:pos="5400"/>
          <w:tab w:val="left" w:pos="6660"/>
        </w:tabs>
        <w:ind w:left="284" w:hanging="284"/>
        <w:jc w:val="both"/>
      </w:pPr>
    </w:p>
    <w:p w14:paraId="3D42A821" w14:textId="77777777" w:rsidR="003C1C60" w:rsidRDefault="003C1C60" w:rsidP="003C1C60">
      <w:pPr>
        <w:tabs>
          <w:tab w:val="left" w:pos="5400"/>
          <w:tab w:val="left" w:pos="6660"/>
        </w:tabs>
        <w:ind w:left="284" w:hanging="284"/>
        <w:jc w:val="both"/>
      </w:pPr>
      <w:r>
        <w:t xml:space="preserve">2. </w:t>
      </w:r>
      <w:r w:rsidRPr="00703B43">
        <w:t>V souladu s</w:t>
      </w:r>
      <w:r>
        <w:t xml:space="preserve"> ustanovením</w:t>
      </w:r>
      <w:r w:rsidRPr="00703B43">
        <w:t xml:space="preserve"> § 22 odst. 5 </w:t>
      </w:r>
      <w:r>
        <w:t xml:space="preserve">a § 10a odst. 6 </w:t>
      </w:r>
      <w:r w:rsidRPr="00703B43">
        <w:t xml:space="preserve">zákona č. 250/2000 Sb., o rozpočtových pravidlech územních rozpočtů, v platném znění, se </w:t>
      </w:r>
      <w:r w:rsidRPr="004F716F">
        <w:t>za méně závažné nesplnění podmínek považuje nedodržení lhůt v čl. V odst. 1 a v čl. VI odst. 3 a 4 této</w:t>
      </w:r>
      <w:r w:rsidRPr="00703B43">
        <w:t xml:space="preserve"> smlouvy</w:t>
      </w:r>
      <w:r>
        <w:t xml:space="preserve"> nejvýše o 10 pracovních dní</w:t>
      </w:r>
      <w:r w:rsidRPr="00703B43">
        <w:t>. Smluvní strany sjednávají v těchto méně závažných případech odvod za porušení rozpočtové kázně ve výši 5</w:t>
      </w:r>
      <w:r>
        <w:t xml:space="preserve"> </w:t>
      </w:r>
      <w:r w:rsidRPr="00703B43">
        <w:t>% z celkové částky dotace</w:t>
      </w:r>
      <w:r>
        <w:t xml:space="preserve"> (při porušení více povinností se procenta sčítají)</w:t>
      </w:r>
      <w:r w:rsidRPr="00703B43">
        <w:t xml:space="preserve">. </w:t>
      </w:r>
      <w:r>
        <w:t>Jakékoliv jiné porušení této smlouvy, rozhodnutí o poskytnutí dotace či dotčených právních předpisů se řídí dotčenými ustanoveními zákona č. 250/2000 Sb., zejména jeho ustanovením § 22; čl. VII této smlouvy není tímto ujednáním dotčen.</w:t>
      </w:r>
    </w:p>
    <w:p w14:paraId="4138D793" w14:textId="77777777" w:rsidR="003C1C60" w:rsidRDefault="003C1C60" w:rsidP="003C1C60">
      <w:pPr>
        <w:tabs>
          <w:tab w:val="left" w:pos="5400"/>
          <w:tab w:val="left" w:pos="6660"/>
        </w:tabs>
        <w:ind w:left="284" w:hanging="284"/>
        <w:jc w:val="both"/>
      </w:pPr>
    </w:p>
    <w:p w14:paraId="3CB2F739" w14:textId="77777777" w:rsidR="003C1C60" w:rsidRDefault="003C1C60" w:rsidP="003C1C60">
      <w:pPr>
        <w:tabs>
          <w:tab w:val="left" w:pos="5400"/>
          <w:tab w:val="left" w:pos="6660"/>
        </w:tabs>
        <w:ind w:left="284" w:hanging="284"/>
        <w:jc w:val="both"/>
      </w:pPr>
      <w:r>
        <w:t>3. Platby dle tohoto článku je příjemce povinen vždy poskytnout na účet poskytovatele uvedený v záhlaví této smlouvy.</w:t>
      </w:r>
    </w:p>
    <w:p w14:paraId="365E50AF" w14:textId="16DA9292" w:rsidR="00404B25" w:rsidRDefault="00404B25" w:rsidP="003C1C60">
      <w:pPr>
        <w:tabs>
          <w:tab w:val="left" w:pos="5400"/>
          <w:tab w:val="left" w:pos="6660"/>
        </w:tabs>
        <w:jc w:val="both"/>
      </w:pPr>
    </w:p>
    <w:p w14:paraId="5A30D008" w14:textId="77777777" w:rsidR="00404B25" w:rsidRPr="00703B43" w:rsidRDefault="00404B25" w:rsidP="003C1C60">
      <w:pPr>
        <w:tabs>
          <w:tab w:val="left" w:pos="5400"/>
          <w:tab w:val="left" w:pos="6660"/>
        </w:tabs>
        <w:jc w:val="both"/>
      </w:pPr>
    </w:p>
    <w:p w14:paraId="2E6AA8E1" w14:textId="77777777" w:rsidR="003C1C60" w:rsidRPr="00703B43" w:rsidRDefault="003C1C60" w:rsidP="003C1C60">
      <w:pPr>
        <w:numPr>
          <w:ilvl w:val="0"/>
          <w:numId w:val="5"/>
        </w:numPr>
        <w:tabs>
          <w:tab w:val="left" w:pos="5400"/>
          <w:tab w:val="left" w:pos="6660"/>
        </w:tabs>
        <w:jc w:val="both"/>
        <w:rPr>
          <w:b/>
          <w:bCs/>
          <w:u w:val="single"/>
        </w:rPr>
      </w:pPr>
      <w:r w:rsidRPr="00703B43">
        <w:rPr>
          <w:b/>
          <w:bCs/>
          <w:u w:val="single"/>
        </w:rPr>
        <w:lastRenderedPageBreak/>
        <w:t>Závěrečná ustanovení</w:t>
      </w:r>
    </w:p>
    <w:p w14:paraId="4CDD9B3A" w14:textId="77777777" w:rsidR="003C1C60" w:rsidRDefault="003C1C60" w:rsidP="003C1C60">
      <w:pPr>
        <w:pStyle w:val="Odstavecseseznamem2"/>
        <w:numPr>
          <w:ilvl w:val="0"/>
          <w:numId w:val="9"/>
        </w:numPr>
        <w:ind w:left="360"/>
        <w:jc w:val="both"/>
      </w:pPr>
      <w:r w:rsidRPr="00703B43">
        <w:t xml:space="preserve">Na poskytnutí dotace z rozpočtu není právní nárok. </w:t>
      </w:r>
    </w:p>
    <w:p w14:paraId="6C98D197" w14:textId="77777777" w:rsidR="003C1C60" w:rsidRDefault="003C1C60" w:rsidP="003C1C60">
      <w:pPr>
        <w:pStyle w:val="Odstavecseseznamem2"/>
        <w:ind w:left="360"/>
        <w:jc w:val="both"/>
      </w:pPr>
    </w:p>
    <w:p w14:paraId="3DAD7FAC" w14:textId="77777777" w:rsidR="003C1C60" w:rsidRDefault="003C1C60" w:rsidP="003C1C60">
      <w:pPr>
        <w:pStyle w:val="Odstavecseseznamem2"/>
        <w:numPr>
          <w:ilvl w:val="0"/>
          <w:numId w:val="9"/>
        </w:numPr>
        <w:ind w:left="360"/>
        <w:jc w:val="both"/>
      </w:pPr>
      <w:r w:rsidRPr="00703B43">
        <w:t>Dotace je poskytována v souladu se zákonem č. 131/2000 Sb., o hlavním městě Praze, v platném znění a v souladu se zákonem č. 250/2000 Sb., o rozpočtových pravidlech územních rozpočtů, v platném znění.</w:t>
      </w:r>
      <w:r>
        <w:t xml:space="preserve"> Na vztahy smluvních stran se v části neupravené touto smlouvou vztahují dotčené právní předpisy zejména zákon </w:t>
      </w:r>
      <w:r w:rsidRPr="00703B43">
        <w:t>č. 250/2000 Sb., o rozpočtových pravidlech územních rozpočtů, v platném znění</w:t>
      </w:r>
      <w:r>
        <w:t>.</w:t>
      </w:r>
    </w:p>
    <w:p w14:paraId="4407C007" w14:textId="77777777" w:rsidR="003C1C60" w:rsidRDefault="003C1C60" w:rsidP="003C1C60">
      <w:pPr>
        <w:pStyle w:val="Odstavecseseznamem2"/>
        <w:ind w:left="360"/>
        <w:jc w:val="both"/>
      </w:pPr>
    </w:p>
    <w:p w14:paraId="785E9E83" w14:textId="77777777" w:rsidR="003C1C60" w:rsidRDefault="003C1C60" w:rsidP="003C1C60">
      <w:pPr>
        <w:pStyle w:val="Odstavecseseznamem2"/>
        <w:numPr>
          <w:ilvl w:val="0"/>
          <w:numId w:val="9"/>
        </w:numPr>
        <w:tabs>
          <w:tab w:val="left" w:pos="5400"/>
          <w:tab w:val="left" w:pos="6660"/>
        </w:tabs>
        <w:ind w:left="360"/>
        <w:jc w:val="both"/>
      </w:pPr>
      <w:r w:rsidRPr="00802C5F">
        <w:t xml:space="preserve">Změny a doplňky této smlouvy mohou být provedeny pouze formou písemných </w:t>
      </w:r>
      <w:r>
        <w:t xml:space="preserve">číslovaných </w:t>
      </w:r>
      <w:r w:rsidRPr="00802C5F">
        <w:t>dodatků</w:t>
      </w:r>
      <w:r>
        <w:t xml:space="preserve"> </w:t>
      </w:r>
      <w:r w:rsidRPr="00802C5F">
        <w:t>k této smlouvě podepsaných oběma smluvními stranami.</w:t>
      </w:r>
    </w:p>
    <w:p w14:paraId="60F3FCDA" w14:textId="77777777" w:rsidR="003C1C60" w:rsidRDefault="003C1C60" w:rsidP="003C1C60">
      <w:pPr>
        <w:pStyle w:val="Odstavecseseznamem2"/>
        <w:tabs>
          <w:tab w:val="left" w:pos="5400"/>
          <w:tab w:val="left" w:pos="6660"/>
        </w:tabs>
        <w:ind w:left="0"/>
        <w:jc w:val="both"/>
      </w:pPr>
    </w:p>
    <w:p w14:paraId="0B381B61" w14:textId="77777777" w:rsidR="003C1C60" w:rsidRDefault="003C1C60" w:rsidP="003C1C60">
      <w:pPr>
        <w:pStyle w:val="Odstavecseseznamem2"/>
        <w:numPr>
          <w:ilvl w:val="0"/>
          <w:numId w:val="9"/>
        </w:numPr>
        <w:tabs>
          <w:tab w:val="left" w:pos="5400"/>
          <w:tab w:val="left" w:pos="6660"/>
        </w:tabs>
        <w:ind w:left="360"/>
        <w:jc w:val="both"/>
      </w:pPr>
      <w:r w:rsidRPr="00703B43">
        <w:t>Tato smlouva se vyhotovuje ve dvou stejnopisech, přičemž oba mají platnost originálu.</w:t>
      </w:r>
      <w:r>
        <w:t xml:space="preserve"> Každá ze smluvních stran obdrží po jednom oběma stranami podepsaném vyhotovení.</w:t>
      </w:r>
    </w:p>
    <w:p w14:paraId="027F0619" w14:textId="77777777" w:rsidR="003C1C60" w:rsidRDefault="003C1C60" w:rsidP="003C1C60">
      <w:pPr>
        <w:pStyle w:val="Odstavecseseznamem2"/>
        <w:tabs>
          <w:tab w:val="left" w:pos="5400"/>
          <w:tab w:val="left" w:pos="6660"/>
        </w:tabs>
        <w:ind w:left="360"/>
        <w:jc w:val="both"/>
      </w:pPr>
    </w:p>
    <w:p w14:paraId="5E19A6DA" w14:textId="77777777" w:rsidR="003C1C60" w:rsidRDefault="003C1C60" w:rsidP="003C1C60">
      <w:pPr>
        <w:pStyle w:val="Odstavecseseznamem2"/>
        <w:numPr>
          <w:ilvl w:val="0"/>
          <w:numId w:val="9"/>
        </w:numPr>
        <w:tabs>
          <w:tab w:val="left" w:pos="5400"/>
          <w:tab w:val="left" w:pos="6660"/>
        </w:tabs>
        <w:ind w:left="360"/>
        <w:jc w:val="both"/>
      </w:pPr>
      <w:r w:rsidRPr="00A47D88">
        <w:t>Smluvní strany prohlašují, že skutečnosti uvedené v této smlouvě nepovažují za obchodní</w:t>
      </w:r>
      <w:r>
        <w:t xml:space="preserve"> </w:t>
      </w:r>
      <w:r w:rsidRPr="00A47D88">
        <w:t>tajemství ve smyslu § 504 zákona č. 89/2012 Sb., občanský zákoník, a udělují svolení</w:t>
      </w:r>
      <w:r>
        <w:t xml:space="preserve"> </w:t>
      </w:r>
      <w:r w:rsidRPr="00A47D88">
        <w:t>k jejich užití a zveřejnění bez stanovení jakýchkoli dalších podmínek.</w:t>
      </w:r>
    </w:p>
    <w:p w14:paraId="1922D4C3" w14:textId="77777777" w:rsidR="003C1C60" w:rsidRDefault="003C1C60" w:rsidP="003C1C60">
      <w:pPr>
        <w:pStyle w:val="Odstavecseseznamem2"/>
        <w:tabs>
          <w:tab w:val="left" w:pos="5400"/>
          <w:tab w:val="left" w:pos="6660"/>
        </w:tabs>
        <w:ind w:left="360"/>
        <w:jc w:val="both"/>
      </w:pPr>
    </w:p>
    <w:p w14:paraId="684905F8" w14:textId="77777777" w:rsidR="003C1C60" w:rsidRDefault="003C1C60" w:rsidP="003C1C60">
      <w:pPr>
        <w:pStyle w:val="Odstavecseseznamem2"/>
        <w:numPr>
          <w:ilvl w:val="0"/>
          <w:numId w:val="9"/>
        </w:numPr>
        <w:tabs>
          <w:tab w:val="left" w:pos="5400"/>
          <w:tab w:val="left" w:pos="6660"/>
        </w:tabs>
        <w:ind w:left="360"/>
        <w:jc w:val="both"/>
      </w:pPr>
      <w:r w:rsidRPr="009E1D85">
        <w:rPr>
          <w:iCs/>
        </w:rPr>
        <w:t>Ve smyslu zákona č. 340/2015 Sb., o registru smluv, v platném znění, nabývá tato smlouva účinnosti zveřejněním v registru smluv, pokud se jedná o smlouvu, kde výše hodnoty jejího předmětu je 50.000 Kč bez DPH a více.</w:t>
      </w:r>
      <w:r w:rsidRPr="009E1D85">
        <w:t xml:space="preserve"> </w:t>
      </w:r>
      <w:r w:rsidRPr="0020081C">
        <w:t>Smlouvu do registru smluv vloží MČ Praha 19.</w:t>
      </w:r>
    </w:p>
    <w:p w14:paraId="5476DFB9" w14:textId="77777777" w:rsidR="003C1C60" w:rsidRDefault="003C1C60" w:rsidP="003C1C60">
      <w:pPr>
        <w:pStyle w:val="Odstavecseseznamem2"/>
        <w:tabs>
          <w:tab w:val="left" w:pos="5400"/>
          <w:tab w:val="left" w:pos="6660"/>
        </w:tabs>
        <w:ind w:left="360"/>
        <w:jc w:val="both"/>
      </w:pPr>
    </w:p>
    <w:p w14:paraId="6F7193DF" w14:textId="77777777" w:rsidR="003C1C60" w:rsidRDefault="003C1C60" w:rsidP="003C1C60">
      <w:pPr>
        <w:pStyle w:val="Odstavecseseznamem2"/>
        <w:numPr>
          <w:ilvl w:val="0"/>
          <w:numId w:val="9"/>
        </w:numPr>
        <w:tabs>
          <w:tab w:val="left" w:pos="5400"/>
          <w:tab w:val="left" w:pos="6660"/>
        </w:tabs>
        <w:ind w:left="360"/>
        <w:jc w:val="both"/>
      </w:pPr>
      <w:r>
        <w:t xml:space="preserve">Smluvní strany souhlasí s tím, aby </w:t>
      </w:r>
      <w:r w:rsidRPr="003F281C">
        <w:t xml:space="preserve">tato smlouva byla zveřejněna v celém rozsahu </w:t>
      </w:r>
      <w:r>
        <w:t>na úřední desce poskytovatele umožňující dálkový přístup v souladu se</w:t>
      </w:r>
      <w:r w:rsidRPr="003F281C">
        <w:t xml:space="preserve"> zákon</w:t>
      </w:r>
      <w:r>
        <w:t>em</w:t>
      </w:r>
      <w:r w:rsidRPr="003F281C">
        <w:t xml:space="preserve"> č. </w:t>
      </w:r>
      <w:r>
        <w:t xml:space="preserve">250/2000 </w:t>
      </w:r>
      <w:r w:rsidRPr="003F281C">
        <w:t xml:space="preserve">Sb., o </w:t>
      </w:r>
      <w:r>
        <w:t>rozpočtových pravidlech územních rozpočtů</w:t>
      </w:r>
      <w:r w:rsidRPr="003F281C">
        <w:t>, a to nejpozději do 15 dnů ode dne jejího podpisu.</w:t>
      </w:r>
      <w:r w:rsidRPr="00DB2688">
        <w:t xml:space="preserve"> </w:t>
      </w:r>
      <w:r w:rsidRPr="003F281C">
        <w:t xml:space="preserve">Smlouvu </w:t>
      </w:r>
      <w:r>
        <w:t xml:space="preserve">na úřední desku poskytovatele umožňující dálkový přístup </w:t>
      </w:r>
      <w:r w:rsidRPr="003F281C">
        <w:t xml:space="preserve">vloží </w:t>
      </w:r>
      <w:r>
        <w:t>Městská část</w:t>
      </w:r>
      <w:r w:rsidRPr="003F281C">
        <w:t xml:space="preserve"> Praha 19.</w:t>
      </w:r>
    </w:p>
    <w:p w14:paraId="7342BFC7" w14:textId="77777777" w:rsidR="003C1C60" w:rsidRDefault="003C1C60" w:rsidP="003C1C60">
      <w:pPr>
        <w:pStyle w:val="Odstavecseseznamem"/>
      </w:pPr>
    </w:p>
    <w:p w14:paraId="62C4398A" w14:textId="77777777" w:rsidR="003C1C60" w:rsidRPr="003C1C60" w:rsidRDefault="003C1C60" w:rsidP="003C1C60">
      <w:pPr>
        <w:pStyle w:val="Odstavecseseznamem2"/>
        <w:numPr>
          <w:ilvl w:val="0"/>
          <w:numId w:val="9"/>
        </w:numPr>
        <w:tabs>
          <w:tab w:val="left" w:pos="5400"/>
          <w:tab w:val="left" w:pos="6660"/>
        </w:tabs>
        <w:ind w:left="360"/>
        <w:jc w:val="both"/>
      </w:pPr>
      <w:r>
        <w:t xml:space="preserve">Znění této smlouvy bylo schváleno Zastupitelstvem městské části Praha 19 usnesením č. </w:t>
      </w:r>
      <w:r w:rsidR="007A1EEE">
        <w:t>Z12-5</w:t>
      </w:r>
      <w:r w:rsidRPr="003C1C60">
        <w:t>-25 dne 19. 03. 2025 na jeho 12. zasedání.</w:t>
      </w:r>
    </w:p>
    <w:p w14:paraId="1CE053E7" w14:textId="77777777" w:rsidR="003C1C60" w:rsidRDefault="003C1C60" w:rsidP="003C1C60">
      <w:pPr>
        <w:pStyle w:val="Odstavecseseznamem"/>
      </w:pPr>
    </w:p>
    <w:p w14:paraId="64FF868E" w14:textId="77777777" w:rsidR="003C1C60" w:rsidRDefault="003C1C60" w:rsidP="003C1C60">
      <w:pPr>
        <w:pStyle w:val="Odstavecseseznamem2"/>
        <w:tabs>
          <w:tab w:val="left" w:pos="5400"/>
          <w:tab w:val="left" w:pos="6660"/>
        </w:tabs>
        <w:ind w:left="360"/>
        <w:jc w:val="both"/>
      </w:pPr>
    </w:p>
    <w:p w14:paraId="39D9D3EC" w14:textId="77777777" w:rsidR="003C1C60" w:rsidRDefault="003C1C60" w:rsidP="003C1C60">
      <w:pPr>
        <w:jc w:val="both"/>
      </w:pPr>
    </w:p>
    <w:p w14:paraId="74A3D282" w14:textId="77777777" w:rsidR="003C1C60" w:rsidRDefault="003C1C60" w:rsidP="003C1C60">
      <w:pPr>
        <w:tabs>
          <w:tab w:val="left" w:pos="360"/>
          <w:tab w:val="left" w:pos="3240"/>
          <w:tab w:val="left" w:pos="5400"/>
          <w:tab w:val="left" w:pos="6660"/>
        </w:tabs>
        <w:jc w:val="both"/>
      </w:pPr>
    </w:p>
    <w:p w14:paraId="4BCFB3E5" w14:textId="091C2A7B" w:rsidR="003C1C60" w:rsidRPr="00703B43" w:rsidRDefault="003C1C60" w:rsidP="003C1C60">
      <w:pPr>
        <w:tabs>
          <w:tab w:val="left" w:pos="360"/>
          <w:tab w:val="left" w:pos="3240"/>
          <w:tab w:val="left" w:pos="5400"/>
          <w:tab w:val="left" w:pos="6660"/>
        </w:tabs>
        <w:jc w:val="both"/>
      </w:pPr>
      <w:r w:rsidRPr="00703B43">
        <w:t>V</w:t>
      </w:r>
      <w:r>
        <w:t> </w:t>
      </w:r>
      <w:r w:rsidRPr="00703B43">
        <w:t>Praze</w:t>
      </w:r>
      <w:r>
        <w:t xml:space="preserve"> – </w:t>
      </w:r>
      <w:r w:rsidRPr="00703B43">
        <w:t xml:space="preserve">Kbelích dne </w:t>
      </w:r>
      <w:proofErr w:type="gramStart"/>
      <w:r w:rsidR="000B3D60">
        <w:t>21.5.2025</w:t>
      </w:r>
      <w:proofErr w:type="gramEnd"/>
      <w:r>
        <w:tab/>
        <w:t xml:space="preserve">                   </w:t>
      </w:r>
      <w:r w:rsidRPr="00703B43">
        <w:t>V</w:t>
      </w:r>
      <w:r>
        <w:t> </w:t>
      </w:r>
      <w:r w:rsidRPr="00703B43">
        <w:t>Praze</w:t>
      </w:r>
      <w:r>
        <w:t xml:space="preserve"> – </w:t>
      </w:r>
      <w:r w:rsidRPr="00703B43">
        <w:t xml:space="preserve">Kbelích dne </w:t>
      </w:r>
      <w:r w:rsidR="000B3D60">
        <w:t>26.5.2025</w:t>
      </w:r>
    </w:p>
    <w:p w14:paraId="7A353CF7" w14:textId="77777777" w:rsidR="003C1C60" w:rsidRDefault="003C1C60" w:rsidP="003C1C60">
      <w:pPr>
        <w:jc w:val="both"/>
        <w:rPr>
          <w:b/>
          <w:bCs/>
        </w:rPr>
      </w:pPr>
    </w:p>
    <w:p w14:paraId="6770DBB2" w14:textId="77777777" w:rsidR="003C1C60" w:rsidRDefault="003C1C60" w:rsidP="003C1C60">
      <w:pPr>
        <w:jc w:val="both"/>
        <w:rPr>
          <w:b/>
          <w:bCs/>
        </w:rPr>
      </w:pPr>
    </w:p>
    <w:p w14:paraId="6FA92130" w14:textId="77777777" w:rsidR="003C1C60" w:rsidRPr="00703B43" w:rsidRDefault="003C1C60" w:rsidP="003C1C60">
      <w:pPr>
        <w:jc w:val="both"/>
        <w:rPr>
          <w:b/>
          <w:bCs/>
        </w:rPr>
      </w:pPr>
    </w:p>
    <w:p w14:paraId="466B335C" w14:textId="77777777" w:rsidR="003C1C60" w:rsidRPr="00703B43" w:rsidRDefault="003C1C60" w:rsidP="003C1C60">
      <w:pPr>
        <w:jc w:val="both"/>
      </w:pPr>
      <w:r w:rsidRPr="00703B43">
        <w:t>..........................................</w:t>
      </w:r>
      <w:r>
        <w:t>..............</w:t>
      </w:r>
      <w:r>
        <w:tab/>
      </w:r>
      <w:r>
        <w:tab/>
        <w:t xml:space="preserve">   ….</w:t>
      </w:r>
      <w:r w:rsidRPr="00703B43">
        <w:t>..........................................</w:t>
      </w:r>
      <w:r>
        <w:t>..............</w:t>
      </w:r>
    </w:p>
    <w:p w14:paraId="199E3341" w14:textId="436C6D23" w:rsidR="003C1C60" w:rsidRDefault="003C1C60" w:rsidP="003C1C60">
      <w:pPr>
        <w:jc w:val="both"/>
      </w:pPr>
      <w:r>
        <w:t xml:space="preserve">         Ivana Šestáková </w:t>
      </w:r>
      <w:r>
        <w:tab/>
      </w:r>
      <w:r>
        <w:tab/>
      </w:r>
      <w:r>
        <w:tab/>
      </w:r>
      <w:r>
        <w:tab/>
        <w:t xml:space="preserve">      </w:t>
      </w:r>
      <w:r w:rsidR="007A2DE2">
        <w:t xml:space="preserve">Ing. Jiří </w:t>
      </w:r>
      <w:proofErr w:type="spellStart"/>
      <w:r w:rsidR="007A2DE2">
        <w:t>Cebak</w:t>
      </w:r>
      <w:proofErr w:type="spellEnd"/>
    </w:p>
    <w:p w14:paraId="65210E7E" w14:textId="0DD12D4C" w:rsidR="003C1C60" w:rsidRDefault="003C1C60" w:rsidP="003C1C60">
      <w:pPr>
        <w:jc w:val="both"/>
      </w:pPr>
      <w:r>
        <w:t>místo</w:t>
      </w:r>
      <w:r w:rsidRPr="00703B43">
        <w:t>starost</w:t>
      </w:r>
      <w:r>
        <w:t>ka</w:t>
      </w:r>
      <w:r w:rsidRPr="00703B43">
        <w:t xml:space="preserve"> MČ Praha 19</w:t>
      </w:r>
      <w:r>
        <w:tab/>
      </w:r>
      <w:r>
        <w:tab/>
      </w:r>
      <w:r>
        <w:tab/>
      </w:r>
      <w:r>
        <w:tab/>
      </w:r>
      <w:r w:rsidR="00404B25">
        <w:t>starosta TJ Sokol Kbely</w:t>
      </w:r>
    </w:p>
    <w:p w14:paraId="2CC38524" w14:textId="2928D0FA" w:rsidR="000B3D60" w:rsidRDefault="000B3D60" w:rsidP="003C1C60">
      <w:pPr>
        <w:jc w:val="both"/>
      </w:pPr>
    </w:p>
    <w:p w14:paraId="1DE5CBC2" w14:textId="4BB8074B" w:rsidR="000B3D60" w:rsidRDefault="000B3D60" w:rsidP="003C1C60">
      <w:pPr>
        <w:jc w:val="both"/>
      </w:pPr>
    </w:p>
    <w:p w14:paraId="6DFCB0B2" w14:textId="114E65E1" w:rsidR="000B3D60" w:rsidRDefault="000B3D60" w:rsidP="003C1C60">
      <w:pPr>
        <w:jc w:val="both"/>
      </w:pPr>
      <w:r>
        <w:tab/>
      </w:r>
      <w:r>
        <w:tab/>
      </w:r>
      <w:r>
        <w:tab/>
      </w:r>
      <w:r>
        <w:tab/>
      </w:r>
      <w:r>
        <w:tab/>
      </w:r>
      <w:r>
        <w:tab/>
        <w:t>…………………………………………….</w:t>
      </w:r>
      <w:r>
        <w:br/>
      </w:r>
      <w:r>
        <w:tab/>
      </w:r>
      <w:r>
        <w:tab/>
      </w:r>
      <w:r>
        <w:tab/>
      </w:r>
      <w:r>
        <w:tab/>
      </w:r>
      <w:r>
        <w:tab/>
      </w:r>
      <w:r>
        <w:tab/>
      </w:r>
      <w:r>
        <w:tab/>
        <w:t xml:space="preserve">MUDR. David </w:t>
      </w:r>
      <w:proofErr w:type="spellStart"/>
      <w:r>
        <w:t>Bauman</w:t>
      </w:r>
      <w:proofErr w:type="spellEnd"/>
      <w:r>
        <w:tab/>
      </w:r>
      <w:bookmarkStart w:id="0" w:name="_GoBack"/>
      <w:bookmarkEnd w:id="0"/>
      <w:r>
        <w:br/>
      </w:r>
      <w:r>
        <w:tab/>
      </w:r>
      <w:r>
        <w:tab/>
      </w:r>
      <w:r>
        <w:tab/>
      </w:r>
      <w:r>
        <w:tab/>
      </w:r>
      <w:r>
        <w:tab/>
      </w:r>
      <w:r>
        <w:tab/>
      </w:r>
      <w:r>
        <w:tab/>
        <w:t>jednatel TJ Sokol Kbely</w:t>
      </w:r>
    </w:p>
    <w:p w14:paraId="4035D55C" w14:textId="77777777" w:rsidR="005E1987" w:rsidRDefault="005E1987"/>
    <w:sectPr w:rsidR="005E1987" w:rsidSect="00473714">
      <w:footerReference w:type="default" r:id="rId9"/>
      <w:pgSz w:w="11906" w:h="16838" w:code="9"/>
      <w:pgMar w:top="1438" w:right="1418" w:bottom="143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55265" w14:textId="77777777" w:rsidR="00821B6C" w:rsidRDefault="00821B6C">
      <w:r>
        <w:separator/>
      </w:r>
    </w:p>
  </w:endnote>
  <w:endnote w:type="continuationSeparator" w:id="0">
    <w:p w14:paraId="2C810C55" w14:textId="77777777" w:rsidR="00821B6C" w:rsidRDefault="00821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21A9D" w14:textId="000C83C8" w:rsidR="00404B25" w:rsidRPr="001A7021" w:rsidRDefault="003C1C60">
    <w:pPr>
      <w:pStyle w:val="Zpat"/>
      <w:rPr>
        <w:sz w:val="20"/>
        <w:szCs w:val="20"/>
      </w:rPr>
    </w:pPr>
    <w:r>
      <w:tab/>
    </w:r>
    <w:r w:rsidRPr="001A7021">
      <w:rPr>
        <w:sz w:val="20"/>
        <w:szCs w:val="20"/>
      </w:rPr>
      <w:t xml:space="preserve">- </w:t>
    </w:r>
    <w:r w:rsidRPr="001A7021">
      <w:rPr>
        <w:sz w:val="20"/>
        <w:szCs w:val="20"/>
      </w:rPr>
      <w:fldChar w:fldCharType="begin"/>
    </w:r>
    <w:r w:rsidRPr="001A7021">
      <w:rPr>
        <w:sz w:val="20"/>
        <w:szCs w:val="20"/>
      </w:rPr>
      <w:instrText xml:space="preserve"> PAGE </w:instrText>
    </w:r>
    <w:r w:rsidRPr="001A7021">
      <w:rPr>
        <w:sz w:val="20"/>
        <w:szCs w:val="20"/>
      </w:rPr>
      <w:fldChar w:fldCharType="separate"/>
    </w:r>
    <w:r w:rsidR="000B3D60">
      <w:rPr>
        <w:noProof/>
        <w:sz w:val="20"/>
        <w:szCs w:val="20"/>
      </w:rPr>
      <w:t>4</w:t>
    </w:r>
    <w:r w:rsidRPr="001A7021">
      <w:rPr>
        <w:sz w:val="20"/>
        <w:szCs w:val="20"/>
      </w:rPr>
      <w:fldChar w:fldCharType="end"/>
    </w:r>
    <w:r w:rsidRPr="001A7021">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AB8AC" w14:textId="77777777" w:rsidR="00821B6C" w:rsidRDefault="00821B6C">
      <w:r>
        <w:separator/>
      </w:r>
    </w:p>
  </w:footnote>
  <w:footnote w:type="continuationSeparator" w:id="0">
    <w:p w14:paraId="39278B45" w14:textId="77777777" w:rsidR="00821B6C" w:rsidRDefault="00821B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D1F7C"/>
    <w:multiLevelType w:val="hybridMultilevel"/>
    <w:tmpl w:val="15B2BCC0"/>
    <w:lvl w:ilvl="0" w:tplc="8592C364">
      <w:start w:val="1"/>
      <w:numFmt w:val="lowerLetter"/>
      <w:lvlText w:val="%1)"/>
      <w:lvlJc w:val="left"/>
      <w:pPr>
        <w:ind w:left="780" w:hanging="360"/>
      </w:pPr>
      <w:rPr>
        <w:rFonts w:ascii="Times New Roman" w:eastAsia="Times New Roman" w:hAnsi="Times New Roman" w:cs="Times New Roman"/>
      </w:rPr>
    </w:lvl>
    <w:lvl w:ilvl="1" w:tplc="04050003">
      <w:start w:val="1"/>
      <w:numFmt w:val="bullet"/>
      <w:lvlText w:val="o"/>
      <w:lvlJc w:val="left"/>
      <w:pPr>
        <w:ind w:left="1500" w:hanging="360"/>
      </w:pPr>
      <w:rPr>
        <w:rFonts w:ascii="Courier New" w:hAnsi="Courier New" w:hint="default"/>
      </w:rPr>
    </w:lvl>
    <w:lvl w:ilvl="2" w:tplc="04050005">
      <w:start w:val="1"/>
      <w:numFmt w:val="bullet"/>
      <w:lvlText w:val=""/>
      <w:lvlJc w:val="left"/>
      <w:pPr>
        <w:ind w:left="2220" w:hanging="360"/>
      </w:pPr>
      <w:rPr>
        <w:rFonts w:ascii="Wingdings" w:hAnsi="Wingdings" w:hint="default"/>
      </w:rPr>
    </w:lvl>
    <w:lvl w:ilvl="3" w:tplc="04050001">
      <w:start w:val="1"/>
      <w:numFmt w:val="bullet"/>
      <w:lvlText w:val=""/>
      <w:lvlJc w:val="left"/>
      <w:pPr>
        <w:ind w:left="2940" w:hanging="360"/>
      </w:pPr>
      <w:rPr>
        <w:rFonts w:ascii="Symbol" w:hAnsi="Symbol" w:hint="default"/>
      </w:rPr>
    </w:lvl>
    <w:lvl w:ilvl="4" w:tplc="04050003">
      <w:start w:val="1"/>
      <w:numFmt w:val="bullet"/>
      <w:lvlText w:val="o"/>
      <w:lvlJc w:val="left"/>
      <w:pPr>
        <w:ind w:left="3660" w:hanging="360"/>
      </w:pPr>
      <w:rPr>
        <w:rFonts w:ascii="Courier New" w:hAnsi="Courier New" w:hint="default"/>
      </w:rPr>
    </w:lvl>
    <w:lvl w:ilvl="5" w:tplc="04050005">
      <w:start w:val="1"/>
      <w:numFmt w:val="bullet"/>
      <w:lvlText w:val=""/>
      <w:lvlJc w:val="left"/>
      <w:pPr>
        <w:ind w:left="4380" w:hanging="360"/>
      </w:pPr>
      <w:rPr>
        <w:rFonts w:ascii="Wingdings" w:hAnsi="Wingdings" w:hint="default"/>
      </w:rPr>
    </w:lvl>
    <w:lvl w:ilvl="6" w:tplc="04050001">
      <w:start w:val="1"/>
      <w:numFmt w:val="bullet"/>
      <w:lvlText w:val=""/>
      <w:lvlJc w:val="left"/>
      <w:pPr>
        <w:ind w:left="5100" w:hanging="360"/>
      </w:pPr>
      <w:rPr>
        <w:rFonts w:ascii="Symbol" w:hAnsi="Symbol" w:hint="default"/>
      </w:rPr>
    </w:lvl>
    <w:lvl w:ilvl="7" w:tplc="04050003">
      <w:start w:val="1"/>
      <w:numFmt w:val="bullet"/>
      <w:lvlText w:val="o"/>
      <w:lvlJc w:val="left"/>
      <w:pPr>
        <w:ind w:left="5820" w:hanging="360"/>
      </w:pPr>
      <w:rPr>
        <w:rFonts w:ascii="Courier New" w:hAnsi="Courier New" w:hint="default"/>
      </w:rPr>
    </w:lvl>
    <w:lvl w:ilvl="8" w:tplc="04050005">
      <w:start w:val="1"/>
      <w:numFmt w:val="bullet"/>
      <w:lvlText w:val=""/>
      <w:lvlJc w:val="left"/>
      <w:pPr>
        <w:ind w:left="6540" w:hanging="360"/>
      </w:pPr>
      <w:rPr>
        <w:rFonts w:ascii="Wingdings" w:hAnsi="Wingdings" w:hint="default"/>
      </w:rPr>
    </w:lvl>
  </w:abstractNum>
  <w:abstractNum w:abstractNumId="1" w15:restartNumberingAfterBreak="0">
    <w:nsid w:val="033006DB"/>
    <w:multiLevelType w:val="hybridMultilevel"/>
    <w:tmpl w:val="586219F0"/>
    <w:lvl w:ilvl="0" w:tplc="1932F404">
      <w:start w:val="1"/>
      <w:numFmt w:val="lowerLetter"/>
      <w:lvlText w:val="%1)"/>
      <w:lvlJc w:val="left"/>
      <w:pPr>
        <w:ind w:left="360" w:hanging="360"/>
      </w:pPr>
      <w:rPr>
        <w:rFonts w:ascii="Times New Roman" w:eastAsia="Times New Roman" w:hAnsi="Times New Roman" w:cs="Times New Roman"/>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39D506B"/>
    <w:multiLevelType w:val="hybridMultilevel"/>
    <w:tmpl w:val="56A68DF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06563600"/>
    <w:multiLevelType w:val="hybridMultilevel"/>
    <w:tmpl w:val="255805B8"/>
    <w:lvl w:ilvl="0" w:tplc="0405000F">
      <w:start w:val="9"/>
      <w:numFmt w:val="decimal"/>
      <w:lvlText w:val="%1."/>
      <w:lvlJc w:val="left"/>
      <w:pPr>
        <w:ind w:left="360" w:hanging="360"/>
      </w:pPr>
      <w:rPr>
        <w:rFonts w:cs="Times New Roman" w:hint="default"/>
        <w:color w:val="auto"/>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4" w15:restartNumberingAfterBreak="0">
    <w:nsid w:val="15EF22DE"/>
    <w:multiLevelType w:val="hybridMultilevel"/>
    <w:tmpl w:val="8DCAFC0C"/>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 w15:restartNumberingAfterBreak="0">
    <w:nsid w:val="17AA0E0B"/>
    <w:multiLevelType w:val="hybridMultilevel"/>
    <w:tmpl w:val="B3DA5564"/>
    <w:lvl w:ilvl="0" w:tplc="459A7562">
      <w:start w:val="1"/>
      <w:numFmt w:val="lowerLetter"/>
      <w:lvlText w:val="%1)"/>
      <w:lvlJc w:val="left"/>
      <w:pPr>
        <w:ind w:left="2508" w:hanging="360"/>
      </w:pPr>
      <w:rPr>
        <w:rFonts w:cs="Times New Roman" w:hint="default"/>
      </w:rPr>
    </w:lvl>
    <w:lvl w:ilvl="1" w:tplc="04050019">
      <w:start w:val="1"/>
      <w:numFmt w:val="lowerLetter"/>
      <w:lvlText w:val="%2."/>
      <w:lvlJc w:val="left"/>
      <w:pPr>
        <w:ind w:left="3228" w:hanging="360"/>
      </w:pPr>
      <w:rPr>
        <w:rFonts w:cs="Times New Roman"/>
      </w:rPr>
    </w:lvl>
    <w:lvl w:ilvl="2" w:tplc="0405001B">
      <w:start w:val="1"/>
      <w:numFmt w:val="lowerRoman"/>
      <w:lvlText w:val="%3."/>
      <w:lvlJc w:val="right"/>
      <w:pPr>
        <w:ind w:left="3948" w:hanging="180"/>
      </w:pPr>
      <w:rPr>
        <w:rFonts w:cs="Times New Roman"/>
      </w:rPr>
    </w:lvl>
    <w:lvl w:ilvl="3" w:tplc="0405000F">
      <w:start w:val="1"/>
      <w:numFmt w:val="decimal"/>
      <w:lvlText w:val="%4."/>
      <w:lvlJc w:val="left"/>
      <w:pPr>
        <w:ind w:left="4668" w:hanging="360"/>
      </w:pPr>
      <w:rPr>
        <w:rFonts w:cs="Times New Roman"/>
      </w:rPr>
    </w:lvl>
    <w:lvl w:ilvl="4" w:tplc="04050019">
      <w:start w:val="1"/>
      <w:numFmt w:val="lowerLetter"/>
      <w:lvlText w:val="%5."/>
      <w:lvlJc w:val="left"/>
      <w:pPr>
        <w:ind w:left="5388" w:hanging="360"/>
      </w:pPr>
      <w:rPr>
        <w:rFonts w:cs="Times New Roman"/>
      </w:rPr>
    </w:lvl>
    <w:lvl w:ilvl="5" w:tplc="0405001B">
      <w:start w:val="1"/>
      <w:numFmt w:val="lowerRoman"/>
      <w:lvlText w:val="%6."/>
      <w:lvlJc w:val="right"/>
      <w:pPr>
        <w:ind w:left="6108" w:hanging="180"/>
      </w:pPr>
      <w:rPr>
        <w:rFonts w:cs="Times New Roman"/>
      </w:rPr>
    </w:lvl>
    <w:lvl w:ilvl="6" w:tplc="0405000F">
      <w:start w:val="1"/>
      <w:numFmt w:val="decimal"/>
      <w:lvlText w:val="%7."/>
      <w:lvlJc w:val="left"/>
      <w:pPr>
        <w:ind w:left="6828" w:hanging="360"/>
      </w:pPr>
      <w:rPr>
        <w:rFonts w:cs="Times New Roman"/>
      </w:rPr>
    </w:lvl>
    <w:lvl w:ilvl="7" w:tplc="04050019">
      <w:start w:val="1"/>
      <w:numFmt w:val="lowerLetter"/>
      <w:lvlText w:val="%8."/>
      <w:lvlJc w:val="left"/>
      <w:pPr>
        <w:ind w:left="7548" w:hanging="360"/>
      </w:pPr>
      <w:rPr>
        <w:rFonts w:cs="Times New Roman"/>
      </w:rPr>
    </w:lvl>
    <w:lvl w:ilvl="8" w:tplc="0405001B">
      <w:start w:val="1"/>
      <w:numFmt w:val="lowerRoman"/>
      <w:lvlText w:val="%9."/>
      <w:lvlJc w:val="right"/>
      <w:pPr>
        <w:ind w:left="8268" w:hanging="180"/>
      </w:pPr>
      <w:rPr>
        <w:rFonts w:cs="Times New Roman"/>
      </w:rPr>
    </w:lvl>
  </w:abstractNum>
  <w:abstractNum w:abstractNumId="6" w15:restartNumberingAfterBreak="0">
    <w:nsid w:val="24B853D1"/>
    <w:multiLevelType w:val="hybridMultilevel"/>
    <w:tmpl w:val="F0488162"/>
    <w:lvl w:ilvl="0" w:tplc="1932F404">
      <w:start w:val="1"/>
      <w:numFmt w:val="lowerLetter"/>
      <w:lvlText w:val="%1)"/>
      <w:lvlJc w:val="left"/>
      <w:pPr>
        <w:ind w:left="720" w:hanging="360"/>
      </w:pPr>
      <w:rPr>
        <w:rFonts w:ascii="Times New Roman" w:eastAsia="Times New Roman" w:hAnsi="Times New Roman" w:cs="Times New Roman"/>
        <w:color w:val="auto"/>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25C77F13"/>
    <w:multiLevelType w:val="hybridMultilevel"/>
    <w:tmpl w:val="E60E5E44"/>
    <w:lvl w:ilvl="0" w:tplc="DEB0AF3E">
      <w:start w:val="3"/>
      <w:numFmt w:val="decimal"/>
      <w:lvlText w:val="%1."/>
      <w:lvlJc w:val="left"/>
      <w:pPr>
        <w:ind w:left="360" w:hanging="360"/>
      </w:pPr>
      <w:rPr>
        <w:rFonts w:cs="Times New Roman" w:hint="default"/>
        <w:b w:val="0"/>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8" w15:restartNumberingAfterBreak="0">
    <w:nsid w:val="2A0C5385"/>
    <w:multiLevelType w:val="hybridMultilevel"/>
    <w:tmpl w:val="CCAC8ADC"/>
    <w:lvl w:ilvl="0" w:tplc="0405000F">
      <w:start w:val="3"/>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3E707D78"/>
    <w:multiLevelType w:val="hybridMultilevel"/>
    <w:tmpl w:val="B912712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15:restartNumberingAfterBreak="0">
    <w:nsid w:val="65A53B52"/>
    <w:multiLevelType w:val="hybridMultilevel"/>
    <w:tmpl w:val="004CAEA2"/>
    <w:lvl w:ilvl="0" w:tplc="0405000F">
      <w:start w:val="1"/>
      <w:numFmt w:val="decimal"/>
      <w:lvlText w:val="%1."/>
      <w:lvlJc w:val="left"/>
      <w:pPr>
        <w:ind w:left="360" w:hanging="360"/>
      </w:pPr>
      <w:rPr>
        <w:rFonts w:cs="Times New Roman" w:hint="default"/>
        <w:b w:val="0"/>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1" w15:restartNumberingAfterBreak="0">
    <w:nsid w:val="6BC656A9"/>
    <w:multiLevelType w:val="hybridMultilevel"/>
    <w:tmpl w:val="CBB210B8"/>
    <w:lvl w:ilvl="0" w:tplc="0405000F">
      <w:start w:val="3"/>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2" w15:restartNumberingAfterBreak="0">
    <w:nsid w:val="6C87451B"/>
    <w:multiLevelType w:val="hybridMultilevel"/>
    <w:tmpl w:val="3A961110"/>
    <w:lvl w:ilvl="0" w:tplc="13C60E9A">
      <w:start w:val="1"/>
      <w:numFmt w:val="lowerLetter"/>
      <w:lvlText w:val="%1)"/>
      <w:lvlJc w:val="left"/>
      <w:pPr>
        <w:ind w:left="360" w:hanging="360"/>
      </w:pPr>
      <w:rPr>
        <w:rFonts w:ascii="Times New Roman" w:eastAsia="Times New Roman" w:hAnsi="Times New Roman" w:cs="Times New Roman"/>
      </w:rPr>
    </w:lvl>
    <w:lvl w:ilvl="1" w:tplc="04050003">
      <w:start w:val="1"/>
      <w:numFmt w:val="bullet"/>
      <w:lvlText w:val="o"/>
      <w:lvlJc w:val="left"/>
      <w:pPr>
        <w:ind w:left="1080" w:hanging="360"/>
      </w:pPr>
      <w:rPr>
        <w:rFonts w:ascii="Courier New" w:hAnsi="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hint="default"/>
      </w:rPr>
    </w:lvl>
    <w:lvl w:ilvl="8" w:tplc="04050005">
      <w:start w:val="1"/>
      <w:numFmt w:val="bullet"/>
      <w:lvlText w:val=""/>
      <w:lvlJc w:val="left"/>
      <w:pPr>
        <w:ind w:left="6120" w:hanging="360"/>
      </w:pPr>
      <w:rPr>
        <w:rFonts w:ascii="Wingdings" w:hAnsi="Wingdings" w:hint="default"/>
      </w:rPr>
    </w:lvl>
  </w:abstractNum>
  <w:abstractNum w:abstractNumId="13" w15:restartNumberingAfterBreak="0">
    <w:nsid w:val="755B6C50"/>
    <w:multiLevelType w:val="hybridMultilevel"/>
    <w:tmpl w:val="39D65948"/>
    <w:lvl w:ilvl="0" w:tplc="7BFAB27E">
      <w:start w:val="1"/>
      <w:numFmt w:val="upperRoman"/>
      <w:lvlText w:val="%1."/>
      <w:lvlJc w:val="left"/>
      <w:pPr>
        <w:ind w:left="1080" w:hanging="72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4" w15:restartNumberingAfterBreak="0">
    <w:nsid w:val="76CC3BFC"/>
    <w:multiLevelType w:val="hybridMultilevel"/>
    <w:tmpl w:val="3EDC0896"/>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num w:numId="1">
    <w:abstractNumId w:val="6"/>
  </w:num>
  <w:num w:numId="2">
    <w:abstractNumId w:val="12"/>
  </w:num>
  <w:num w:numId="3">
    <w:abstractNumId w:val="0"/>
  </w:num>
  <w:num w:numId="4">
    <w:abstractNumId w:val="14"/>
  </w:num>
  <w:num w:numId="5">
    <w:abstractNumId w:val="13"/>
  </w:num>
  <w:num w:numId="6">
    <w:abstractNumId w:val="2"/>
  </w:num>
  <w:num w:numId="7">
    <w:abstractNumId w:val="4"/>
  </w:num>
  <w:num w:numId="8">
    <w:abstractNumId w:val="5"/>
  </w:num>
  <w:num w:numId="9">
    <w:abstractNumId w:val="9"/>
  </w:num>
  <w:num w:numId="10">
    <w:abstractNumId w:val="8"/>
  </w:num>
  <w:num w:numId="11">
    <w:abstractNumId w:val="3"/>
  </w:num>
  <w:num w:numId="12">
    <w:abstractNumId w:val="7"/>
  </w:num>
  <w:num w:numId="13">
    <w:abstractNumId w:val="11"/>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C60"/>
    <w:rsid w:val="000B3D60"/>
    <w:rsid w:val="000D405A"/>
    <w:rsid w:val="003C1C60"/>
    <w:rsid w:val="00404B25"/>
    <w:rsid w:val="005E1987"/>
    <w:rsid w:val="00777EC9"/>
    <w:rsid w:val="007A1EEE"/>
    <w:rsid w:val="007A2DE2"/>
    <w:rsid w:val="00821B6C"/>
    <w:rsid w:val="008705DB"/>
    <w:rsid w:val="00BB06F8"/>
    <w:rsid w:val="00C4186C"/>
    <w:rsid w:val="00E16139"/>
    <w:rsid w:val="00ED4D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AFA74"/>
  <w15:chartTrackingRefBased/>
  <w15:docId w15:val="{FC2AB3BD-7DF0-4382-A3D3-9CDA76889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C1C60"/>
    <w:pPr>
      <w:spacing w:after="0" w:line="240" w:lineRule="auto"/>
    </w:pPr>
    <w:rPr>
      <w:rFonts w:ascii="Times New Roman" w:eastAsia="Calibri"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3C1C60"/>
    <w:pPr>
      <w:jc w:val="center"/>
    </w:pPr>
    <w:rPr>
      <w:sz w:val="40"/>
    </w:rPr>
  </w:style>
  <w:style w:type="character" w:customStyle="1" w:styleId="NzevChar">
    <w:name w:val="Název Char"/>
    <w:basedOn w:val="Standardnpsmoodstavce"/>
    <w:link w:val="Nzev"/>
    <w:rsid w:val="003C1C60"/>
    <w:rPr>
      <w:rFonts w:ascii="Times New Roman" w:eastAsia="Calibri" w:hAnsi="Times New Roman" w:cs="Times New Roman"/>
      <w:sz w:val="40"/>
      <w:szCs w:val="24"/>
      <w:lang w:eastAsia="cs-CZ"/>
    </w:rPr>
  </w:style>
  <w:style w:type="paragraph" w:styleId="Zpat">
    <w:name w:val="footer"/>
    <w:basedOn w:val="Normln"/>
    <w:link w:val="ZpatChar"/>
    <w:rsid w:val="003C1C60"/>
    <w:pPr>
      <w:tabs>
        <w:tab w:val="center" w:pos="4536"/>
        <w:tab w:val="right" w:pos="9072"/>
      </w:tabs>
    </w:pPr>
  </w:style>
  <w:style w:type="character" w:customStyle="1" w:styleId="ZpatChar">
    <w:name w:val="Zápatí Char"/>
    <w:basedOn w:val="Standardnpsmoodstavce"/>
    <w:link w:val="Zpat"/>
    <w:rsid w:val="003C1C60"/>
    <w:rPr>
      <w:rFonts w:ascii="Times New Roman" w:eastAsia="Calibri" w:hAnsi="Times New Roman" w:cs="Times New Roman"/>
      <w:sz w:val="24"/>
      <w:szCs w:val="24"/>
      <w:lang w:eastAsia="cs-CZ"/>
    </w:rPr>
  </w:style>
  <w:style w:type="character" w:styleId="Hypertextovodkaz">
    <w:name w:val="Hyperlink"/>
    <w:basedOn w:val="Standardnpsmoodstavce"/>
    <w:rsid w:val="003C1C60"/>
    <w:rPr>
      <w:rFonts w:cs="Times New Roman"/>
      <w:color w:val="0000FF"/>
      <w:u w:val="single"/>
    </w:rPr>
  </w:style>
  <w:style w:type="paragraph" w:customStyle="1" w:styleId="Odstavecseseznamem1">
    <w:name w:val="Odstavec se seznamem1"/>
    <w:basedOn w:val="Normln"/>
    <w:rsid w:val="003C1C60"/>
    <w:pPr>
      <w:ind w:left="720"/>
    </w:pPr>
  </w:style>
  <w:style w:type="paragraph" w:customStyle="1" w:styleId="Default">
    <w:name w:val="Default"/>
    <w:rsid w:val="003C1C60"/>
    <w:pPr>
      <w:autoSpaceDE w:val="0"/>
      <w:autoSpaceDN w:val="0"/>
      <w:adjustRightInd w:val="0"/>
      <w:spacing w:after="0" w:line="240" w:lineRule="auto"/>
    </w:pPr>
    <w:rPr>
      <w:rFonts w:ascii="Calibri" w:eastAsia="Times New Roman" w:hAnsi="Calibri" w:cs="Calibri"/>
      <w:color w:val="000000"/>
      <w:sz w:val="24"/>
      <w:szCs w:val="24"/>
    </w:rPr>
  </w:style>
  <w:style w:type="paragraph" w:styleId="Normlnweb">
    <w:name w:val="Normal (Web)"/>
    <w:basedOn w:val="Normln"/>
    <w:semiHidden/>
    <w:rsid w:val="003C1C60"/>
    <w:pPr>
      <w:spacing w:before="100" w:beforeAutospacing="1" w:after="100" w:afterAutospacing="1"/>
    </w:pPr>
    <w:rPr>
      <w:rFonts w:eastAsia="Times New Roman"/>
    </w:rPr>
  </w:style>
  <w:style w:type="paragraph" w:customStyle="1" w:styleId="Odstavecseseznamem2">
    <w:name w:val="Odstavec se seznamem2"/>
    <w:basedOn w:val="Normln"/>
    <w:rsid w:val="003C1C60"/>
    <w:pPr>
      <w:ind w:left="720"/>
    </w:pPr>
  </w:style>
  <w:style w:type="paragraph" w:styleId="Odstavecseseznamem">
    <w:name w:val="List Paragraph"/>
    <w:basedOn w:val="Normln"/>
    <w:uiPriority w:val="34"/>
    <w:qFormat/>
    <w:rsid w:val="003C1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ha19.cz/urad/dotace/" TargetMode="External"/><Relationship Id="rId3" Type="http://schemas.openxmlformats.org/officeDocument/2006/relationships/settings" Target="settings.xml"/><Relationship Id="rId7" Type="http://schemas.openxmlformats.org/officeDocument/2006/relationships/hyperlink" Target="http://www.praha19.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2476</Words>
  <Characters>14609</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Zámyslická Ivana (ÚMČ Kbely)</dc:creator>
  <cp:keywords/>
  <dc:description/>
  <cp:lastModifiedBy>Krejčí Veronika (ÚMČ Kbely)</cp:lastModifiedBy>
  <cp:revision>4</cp:revision>
  <dcterms:created xsi:type="dcterms:W3CDTF">2025-05-05T13:46:00Z</dcterms:created>
  <dcterms:modified xsi:type="dcterms:W3CDTF">2025-05-27T09:30:00Z</dcterms:modified>
</cp:coreProperties>
</file>