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22CB" w14:textId="77777777" w:rsidR="005E1885" w:rsidRPr="006B3C6A" w:rsidRDefault="005E1885" w:rsidP="006B3C6A">
      <w:pPr>
        <w:tabs>
          <w:tab w:val="left" w:pos="2913"/>
          <w:tab w:val="center" w:pos="4535"/>
        </w:tabs>
        <w:autoSpaceDE w:val="0"/>
        <w:autoSpaceDN w:val="0"/>
        <w:adjustRightInd w:val="0"/>
        <w:spacing w:line="288" w:lineRule="auto"/>
        <w:jc w:val="left"/>
        <w:rPr>
          <w:rFonts w:ascii="Microsoft Sans Serif" w:hAnsi="Microsoft Sans Serif" w:cs="Microsoft Sans Serif"/>
          <w:b/>
          <w:bCs/>
        </w:rPr>
      </w:pPr>
    </w:p>
    <w:p w14:paraId="3463B7B7" w14:textId="77777777" w:rsidR="005E1885" w:rsidRPr="00777437" w:rsidRDefault="005E1885" w:rsidP="006B3C6A">
      <w:pPr>
        <w:tabs>
          <w:tab w:val="left" w:pos="2913"/>
          <w:tab w:val="center" w:pos="4535"/>
        </w:tabs>
        <w:autoSpaceDE w:val="0"/>
        <w:autoSpaceDN w:val="0"/>
        <w:adjustRightInd w:val="0"/>
        <w:spacing w:line="288" w:lineRule="auto"/>
        <w:jc w:val="center"/>
        <w:rPr>
          <w:rFonts w:ascii="Microsoft Sans Serif" w:hAnsi="Microsoft Sans Serif" w:cs="Microsoft Sans Serif"/>
          <w:b/>
          <w:bCs/>
          <w:sz w:val="24"/>
          <w:szCs w:val="24"/>
        </w:rPr>
      </w:pPr>
      <w:r w:rsidRPr="00777437">
        <w:rPr>
          <w:rFonts w:ascii="Microsoft Sans Serif" w:hAnsi="Microsoft Sans Serif" w:cs="Microsoft Sans Serif"/>
          <w:b/>
          <w:bCs/>
          <w:sz w:val="24"/>
          <w:szCs w:val="24"/>
        </w:rPr>
        <w:t>KUPNÍ SMLOUVA</w:t>
      </w:r>
    </w:p>
    <w:p w14:paraId="708BA585" w14:textId="77777777" w:rsidR="005E1885" w:rsidRPr="006B3C6A" w:rsidRDefault="005E1885" w:rsidP="00777437">
      <w:pPr>
        <w:pStyle w:val="AAOdstavec"/>
        <w:spacing w:before="120" w:line="288" w:lineRule="auto"/>
        <w:jc w:val="center"/>
        <w:rPr>
          <w:rFonts w:ascii="Microsoft Sans Serif" w:hAnsi="Microsoft Sans Serif" w:cs="Microsoft Sans Serif"/>
          <w:lang w:eastAsia="cs-CZ"/>
        </w:rPr>
      </w:pPr>
      <w:r w:rsidRPr="006B3C6A">
        <w:rPr>
          <w:rFonts w:ascii="Microsoft Sans Serif" w:hAnsi="Microsoft Sans Serif" w:cs="Microsoft Sans Serif"/>
        </w:rPr>
        <w:t>uzavřená podle právního řádu České republiky v souladu s ustanovením § 2079 a násl. ve spojení s ust. §</w:t>
      </w:r>
      <w:r w:rsidR="00777437" w:rsidRPr="006B3C6A">
        <w:rPr>
          <w:rFonts w:ascii="Microsoft Sans Serif" w:hAnsi="Microsoft Sans Serif" w:cs="Microsoft Sans Serif"/>
        </w:rPr>
        <w:t> </w:t>
      </w:r>
      <w:r w:rsidRPr="006B3C6A">
        <w:rPr>
          <w:rFonts w:ascii="Microsoft Sans Serif" w:hAnsi="Microsoft Sans Serif" w:cs="Microsoft Sans Serif"/>
        </w:rPr>
        <w:t xml:space="preserve">2085 zákona č. 89/2012 Sb., občanského zákoníku, v platném znění (dále též jako „Občanský zákoník“), </w:t>
      </w:r>
      <w:r w:rsidR="00777437" w:rsidRPr="00777437">
        <w:rPr>
          <w:rFonts w:ascii="Microsoft Sans Serif" w:hAnsi="Microsoft Sans Serif" w:cs="Microsoft Sans Serif"/>
        </w:rPr>
        <w:t>uzavřely níže uvedeného dne, měsíce a roku tuto dle § 2079 a násl. zákona č. 89/2012 Sb., s</w:t>
      </w:r>
      <w:r w:rsidR="00777437">
        <w:rPr>
          <w:rFonts w:ascii="Microsoft Sans Serif" w:hAnsi="Microsoft Sans Serif" w:cs="Microsoft Sans Serif"/>
        </w:rPr>
        <w:t> </w:t>
      </w:r>
      <w:r w:rsidR="00777437" w:rsidRPr="00777437">
        <w:rPr>
          <w:rFonts w:ascii="Microsoft Sans Serif" w:hAnsi="Microsoft Sans Serif" w:cs="Microsoft Sans Serif"/>
        </w:rPr>
        <w:t>přihlédnutím k</w:t>
      </w:r>
      <w:r w:rsidR="00777437">
        <w:rPr>
          <w:rFonts w:ascii="Microsoft Sans Serif" w:hAnsi="Microsoft Sans Serif" w:cs="Microsoft Sans Serif"/>
        </w:rPr>
        <w:t> </w:t>
      </w:r>
      <w:r w:rsidR="00777437" w:rsidRPr="00777437">
        <w:rPr>
          <w:rFonts w:ascii="Microsoft Sans Serif" w:hAnsi="Microsoft Sans Serif" w:cs="Microsoft Sans Serif"/>
        </w:rPr>
        <w:t>ustanovením § 31 zákona č. 134/2016 Sb., o zadávání veřejných zakázek, ve</w:t>
      </w:r>
      <w:r w:rsidR="00777437">
        <w:rPr>
          <w:rFonts w:ascii="Microsoft Sans Serif" w:hAnsi="Microsoft Sans Serif" w:cs="Microsoft Sans Serif"/>
        </w:rPr>
        <w:t xml:space="preserve"> </w:t>
      </w:r>
      <w:r w:rsidR="00777437" w:rsidRPr="00777437">
        <w:rPr>
          <w:rFonts w:ascii="Microsoft Sans Serif" w:hAnsi="Microsoft Sans Serif" w:cs="Microsoft Sans Serif"/>
        </w:rPr>
        <w:t>znění pozdějších předpisů (dále jen („ZZVZ“)</w:t>
      </w:r>
    </w:p>
    <w:p w14:paraId="3859C871" w14:textId="77777777" w:rsidR="005E1885" w:rsidRPr="006B3C6A" w:rsidRDefault="005E1885" w:rsidP="006B3C6A">
      <w:pPr>
        <w:autoSpaceDE w:val="0"/>
        <w:autoSpaceDN w:val="0"/>
        <w:adjustRightInd w:val="0"/>
        <w:spacing w:line="288" w:lineRule="auto"/>
        <w:jc w:val="center"/>
        <w:rPr>
          <w:rFonts w:ascii="Microsoft Sans Serif" w:hAnsi="Microsoft Sans Serif" w:cs="Microsoft Sans Serif"/>
        </w:rPr>
      </w:pPr>
    </w:p>
    <w:p w14:paraId="1EF0B6D9" w14:textId="53A294CB" w:rsidR="00603B27" w:rsidRDefault="00751DD4" w:rsidP="00F7036A">
      <w:pPr>
        <w:autoSpaceDE w:val="0"/>
        <w:autoSpaceDN w:val="0"/>
        <w:adjustRightInd w:val="0"/>
        <w:spacing w:line="288" w:lineRule="auto"/>
        <w:jc w:val="center"/>
        <w:rPr>
          <w:rFonts w:ascii="Microsoft Sans Serif" w:hAnsi="Microsoft Sans Serif" w:cs="Microsoft Sans Serif"/>
        </w:rPr>
      </w:pPr>
      <w:r w:rsidRPr="006B3C6A">
        <w:rPr>
          <w:rFonts w:ascii="Microsoft Sans Serif" w:hAnsi="Microsoft Sans Serif" w:cs="Microsoft Sans Serif"/>
        </w:rPr>
        <w:t xml:space="preserve">č. smlouvy </w:t>
      </w:r>
      <w:r w:rsidR="00AA36F0" w:rsidRPr="006B3C6A">
        <w:rPr>
          <w:rFonts w:ascii="Microsoft Sans Serif" w:hAnsi="Microsoft Sans Serif" w:cs="Microsoft Sans Serif"/>
        </w:rPr>
        <w:t xml:space="preserve">kupujícího: </w:t>
      </w:r>
      <w:r w:rsidR="0069381A" w:rsidRPr="0069381A">
        <w:rPr>
          <w:rFonts w:ascii="Microsoft Sans Serif" w:hAnsi="Microsoft Sans Serif" w:cs="Microsoft Sans Serif"/>
          <w:b/>
          <w:bCs/>
        </w:rPr>
        <w:t>S-0013/00069892/2025</w:t>
      </w:r>
    </w:p>
    <w:p w14:paraId="0C9ECBF4" w14:textId="77777777" w:rsidR="00F7036A" w:rsidRDefault="00F7036A" w:rsidP="00F7036A">
      <w:pPr>
        <w:autoSpaceDE w:val="0"/>
        <w:autoSpaceDN w:val="0"/>
        <w:adjustRightInd w:val="0"/>
        <w:spacing w:line="288" w:lineRule="auto"/>
        <w:jc w:val="center"/>
        <w:rPr>
          <w:rFonts w:ascii="Microsoft Sans Serif" w:hAnsi="Microsoft Sans Serif" w:cs="Microsoft Sans Serif"/>
        </w:rPr>
      </w:pPr>
    </w:p>
    <w:p w14:paraId="64B2FF83" w14:textId="77777777" w:rsidR="00F7036A" w:rsidRPr="006B3C6A" w:rsidRDefault="00F7036A" w:rsidP="00F7036A">
      <w:pPr>
        <w:autoSpaceDE w:val="0"/>
        <w:autoSpaceDN w:val="0"/>
        <w:adjustRightInd w:val="0"/>
        <w:spacing w:line="288" w:lineRule="auto"/>
        <w:jc w:val="center"/>
        <w:rPr>
          <w:rFonts w:ascii="Microsoft Sans Serif" w:hAnsi="Microsoft Sans Serif" w:cs="Microsoft Sans Serif"/>
        </w:rPr>
      </w:pPr>
    </w:p>
    <w:p w14:paraId="13A36CA4" w14:textId="77777777" w:rsidR="00B12E31" w:rsidRPr="006B3C6A" w:rsidRDefault="00B12E31" w:rsidP="006B3C6A">
      <w:pPr>
        <w:spacing w:after="120" w:line="288" w:lineRule="auto"/>
        <w:jc w:val="center"/>
        <w:rPr>
          <w:rFonts w:ascii="Microsoft Sans Serif" w:hAnsi="Microsoft Sans Serif" w:cs="Microsoft Sans Serif"/>
          <w:b/>
        </w:rPr>
      </w:pPr>
      <w:r w:rsidRPr="006B3C6A">
        <w:rPr>
          <w:rFonts w:ascii="Microsoft Sans Serif" w:hAnsi="Microsoft Sans Serif" w:cs="Microsoft Sans Serif"/>
          <w:b/>
        </w:rPr>
        <w:t>I. SMLUVNÍ STRANY</w:t>
      </w:r>
    </w:p>
    <w:p w14:paraId="7F8B7FD4" w14:textId="77777777" w:rsidR="005E1885" w:rsidRPr="006B3C6A" w:rsidRDefault="005E1885" w:rsidP="006B3C6A">
      <w:pPr>
        <w:numPr>
          <w:ilvl w:val="0"/>
          <w:numId w:val="14"/>
        </w:numPr>
        <w:spacing w:after="120" w:line="288" w:lineRule="auto"/>
        <w:ind w:left="357" w:hanging="357"/>
        <w:rPr>
          <w:rFonts w:ascii="Microsoft Sans Serif" w:hAnsi="Microsoft Sans Serif" w:cs="Microsoft Sans Serif"/>
          <w:bCs/>
        </w:rPr>
      </w:pPr>
      <w:r w:rsidRPr="006B3C6A">
        <w:rPr>
          <w:rFonts w:ascii="Microsoft Sans Serif" w:hAnsi="Microsoft Sans Serif" w:cs="Microsoft Sans Serif"/>
          <w:bCs/>
        </w:rPr>
        <w:t xml:space="preserve">Kupující: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4"/>
      </w:tblGrid>
      <w:tr w:rsidR="00D90716" w:rsidRPr="006B3C6A" w14:paraId="71052206" w14:textId="77777777" w:rsidTr="00AB3EA4">
        <w:tc>
          <w:tcPr>
            <w:tcW w:w="2298" w:type="dxa"/>
            <w:vAlign w:val="center"/>
          </w:tcPr>
          <w:p w14:paraId="25B3E752" w14:textId="77777777" w:rsidR="00D90716" w:rsidRPr="006B3C6A" w:rsidRDefault="00D90716" w:rsidP="006B3C6A">
            <w:pPr>
              <w:spacing w:line="288" w:lineRule="auto"/>
              <w:rPr>
                <w:rFonts w:ascii="Microsoft Sans Serif" w:hAnsi="Microsoft Sans Serif" w:cs="Microsoft Sans Serif"/>
              </w:rPr>
            </w:pPr>
            <w:r w:rsidRPr="006B3C6A">
              <w:rPr>
                <w:rFonts w:ascii="Microsoft Sans Serif" w:hAnsi="Microsoft Sans Serif" w:cs="Microsoft Sans Serif"/>
              </w:rPr>
              <w:t>Název:</w:t>
            </w:r>
          </w:p>
        </w:tc>
        <w:tc>
          <w:tcPr>
            <w:tcW w:w="7624" w:type="dxa"/>
            <w:vAlign w:val="bottom"/>
          </w:tcPr>
          <w:p w14:paraId="01BDFFA6" w14:textId="77777777" w:rsidR="00D90716" w:rsidRPr="006B3C6A" w:rsidRDefault="00751DD4" w:rsidP="006B3C6A">
            <w:pPr>
              <w:spacing w:line="288" w:lineRule="auto"/>
              <w:rPr>
                <w:rFonts w:ascii="Microsoft Sans Serif" w:hAnsi="Microsoft Sans Serif" w:cs="Microsoft Sans Serif"/>
                <w:b/>
                <w:color w:val="000000"/>
              </w:rPr>
            </w:pPr>
            <w:r w:rsidRPr="006B3C6A">
              <w:rPr>
                <w:rFonts w:ascii="Microsoft Sans Serif" w:hAnsi="Microsoft Sans Serif" w:cs="Microsoft Sans Serif"/>
                <w:b/>
                <w:color w:val="000000"/>
              </w:rPr>
              <w:t>Středočeská vědecká knihovna v Kladně</w:t>
            </w:r>
            <w:r w:rsidR="00A11A50" w:rsidRPr="006B3C6A">
              <w:rPr>
                <w:rFonts w:ascii="Microsoft Sans Serif" w:hAnsi="Microsoft Sans Serif" w:cs="Microsoft Sans Serif"/>
                <w:b/>
                <w:color w:val="000000"/>
              </w:rPr>
              <w:t>, příspěvková organizace</w:t>
            </w:r>
          </w:p>
        </w:tc>
      </w:tr>
      <w:tr w:rsidR="00D90716" w:rsidRPr="006B3C6A" w14:paraId="16CB3DB7" w14:textId="77777777" w:rsidTr="00AB3EA4">
        <w:tc>
          <w:tcPr>
            <w:tcW w:w="2298" w:type="dxa"/>
            <w:vAlign w:val="center"/>
          </w:tcPr>
          <w:p w14:paraId="6CF72C27" w14:textId="77777777" w:rsidR="00D90716" w:rsidRPr="006B3C6A" w:rsidRDefault="00D90716"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IČ</w:t>
            </w:r>
            <w:r w:rsidR="00F22137" w:rsidRPr="006B3C6A">
              <w:rPr>
                <w:rFonts w:ascii="Microsoft Sans Serif" w:hAnsi="Microsoft Sans Serif" w:cs="Microsoft Sans Serif"/>
                <w:iCs/>
                <w:color w:val="000000"/>
              </w:rPr>
              <w:t>O:</w:t>
            </w:r>
          </w:p>
        </w:tc>
        <w:tc>
          <w:tcPr>
            <w:tcW w:w="7624" w:type="dxa"/>
            <w:vAlign w:val="bottom"/>
          </w:tcPr>
          <w:p w14:paraId="6165BB31" w14:textId="77777777" w:rsidR="00D90716" w:rsidRPr="006B3C6A" w:rsidRDefault="0002676C" w:rsidP="006B3C6A">
            <w:pPr>
              <w:spacing w:line="288" w:lineRule="auto"/>
              <w:rPr>
                <w:rFonts w:ascii="Microsoft Sans Serif" w:hAnsi="Microsoft Sans Serif" w:cs="Microsoft Sans Serif"/>
                <w:color w:val="000000"/>
              </w:rPr>
            </w:pPr>
            <w:r w:rsidRPr="006B3C6A">
              <w:rPr>
                <w:rFonts w:ascii="Microsoft Sans Serif" w:hAnsi="Microsoft Sans Serif" w:cs="Microsoft Sans Serif"/>
                <w:color w:val="000000"/>
              </w:rPr>
              <w:t>00069892</w:t>
            </w:r>
          </w:p>
        </w:tc>
      </w:tr>
      <w:tr w:rsidR="00D90716" w:rsidRPr="006B3C6A" w14:paraId="107A8D7B" w14:textId="77777777" w:rsidTr="00AB3EA4">
        <w:tc>
          <w:tcPr>
            <w:tcW w:w="2298" w:type="dxa"/>
            <w:vAlign w:val="center"/>
          </w:tcPr>
          <w:p w14:paraId="0E0B5313" w14:textId="77777777" w:rsidR="00D90716" w:rsidRPr="006B3C6A" w:rsidRDefault="00D90716"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Sídlo:</w:t>
            </w:r>
          </w:p>
        </w:tc>
        <w:tc>
          <w:tcPr>
            <w:tcW w:w="7624" w:type="dxa"/>
            <w:vAlign w:val="bottom"/>
          </w:tcPr>
          <w:p w14:paraId="637EBF37" w14:textId="77777777" w:rsidR="00D90716" w:rsidRPr="006B3C6A" w:rsidRDefault="00751DD4" w:rsidP="006B3C6A">
            <w:pPr>
              <w:spacing w:line="288" w:lineRule="auto"/>
              <w:rPr>
                <w:rFonts w:ascii="Microsoft Sans Serif" w:hAnsi="Microsoft Sans Serif" w:cs="Microsoft Sans Serif"/>
                <w:color w:val="000000"/>
              </w:rPr>
            </w:pPr>
            <w:r w:rsidRPr="006B3C6A">
              <w:rPr>
                <w:rFonts w:ascii="Microsoft Sans Serif" w:hAnsi="Microsoft Sans Serif" w:cs="Microsoft Sans Serif"/>
                <w:color w:val="000000"/>
              </w:rPr>
              <w:t>Gen. Klapálka 1641, 272 01 Kladno</w:t>
            </w:r>
          </w:p>
        </w:tc>
      </w:tr>
      <w:tr w:rsidR="00D90716" w:rsidRPr="006B3C6A" w14:paraId="20D5B431" w14:textId="77777777" w:rsidTr="00AB3EA4">
        <w:trPr>
          <w:trHeight w:val="57"/>
        </w:trPr>
        <w:tc>
          <w:tcPr>
            <w:tcW w:w="2298" w:type="dxa"/>
            <w:vAlign w:val="center"/>
          </w:tcPr>
          <w:p w14:paraId="48925BC2" w14:textId="77777777" w:rsidR="00D90716" w:rsidRPr="006B3C6A" w:rsidRDefault="00D90716"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Statutární zástupce:</w:t>
            </w:r>
          </w:p>
        </w:tc>
        <w:tc>
          <w:tcPr>
            <w:tcW w:w="7624" w:type="dxa"/>
            <w:vAlign w:val="bottom"/>
          </w:tcPr>
          <w:p w14:paraId="31D70488" w14:textId="77777777" w:rsidR="00D90716" w:rsidRPr="006B3C6A" w:rsidRDefault="00A11A50" w:rsidP="006B3C6A">
            <w:pPr>
              <w:spacing w:line="288" w:lineRule="auto"/>
              <w:rPr>
                <w:rFonts w:ascii="Microsoft Sans Serif" w:hAnsi="Microsoft Sans Serif" w:cs="Microsoft Sans Serif"/>
                <w:color w:val="000000"/>
              </w:rPr>
            </w:pPr>
            <w:r w:rsidRPr="006B3C6A">
              <w:rPr>
                <w:rFonts w:ascii="Microsoft Sans Serif" w:hAnsi="Microsoft Sans Serif" w:cs="Microsoft Sans Serif"/>
                <w:color w:val="000000"/>
              </w:rPr>
              <w:t xml:space="preserve">Mgr. </w:t>
            </w:r>
            <w:r w:rsidR="00751DD4" w:rsidRPr="006B3C6A">
              <w:rPr>
                <w:rFonts w:ascii="Microsoft Sans Serif" w:hAnsi="Microsoft Sans Serif" w:cs="Microsoft Sans Serif"/>
                <w:color w:val="000000"/>
              </w:rPr>
              <w:t>Roman Hájek</w:t>
            </w:r>
            <w:r w:rsidRPr="006B3C6A">
              <w:rPr>
                <w:rFonts w:ascii="Microsoft Sans Serif" w:hAnsi="Microsoft Sans Serif" w:cs="Microsoft Sans Serif"/>
                <w:color w:val="000000"/>
              </w:rPr>
              <w:t>, ředitel</w:t>
            </w:r>
          </w:p>
        </w:tc>
      </w:tr>
      <w:tr w:rsidR="008F7E77" w:rsidRPr="006B3C6A" w14:paraId="29DC8D37" w14:textId="77777777" w:rsidTr="00AB3EA4">
        <w:trPr>
          <w:trHeight w:val="57"/>
        </w:trPr>
        <w:tc>
          <w:tcPr>
            <w:tcW w:w="2298" w:type="dxa"/>
            <w:vAlign w:val="center"/>
          </w:tcPr>
          <w:p w14:paraId="416E8D06" w14:textId="77777777" w:rsidR="008F7E77" w:rsidRPr="006B3C6A" w:rsidRDefault="008F7E77"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Kontaktní osoba:</w:t>
            </w:r>
          </w:p>
        </w:tc>
        <w:tc>
          <w:tcPr>
            <w:tcW w:w="7624" w:type="dxa"/>
            <w:vAlign w:val="center"/>
          </w:tcPr>
          <w:p w14:paraId="4924F51F" w14:textId="77777777" w:rsidR="008F7E77" w:rsidRPr="006B3C6A" w:rsidRDefault="006B3C6A" w:rsidP="006B3C6A">
            <w:pPr>
              <w:widowControl w:val="0"/>
              <w:spacing w:line="288" w:lineRule="auto"/>
              <w:rPr>
                <w:rFonts w:ascii="Microsoft Sans Serif" w:hAnsi="Microsoft Sans Serif" w:cs="Microsoft Sans Serif"/>
              </w:rPr>
            </w:pPr>
            <w:r>
              <w:rPr>
                <w:rFonts w:ascii="Microsoft Sans Serif" w:hAnsi="Microsoft Sans Serif" w:cs="Microsoft Sans Serif"/>
              </w:rPr>
              <w:t>Bc. Eva Mertová, DiS.</w:t>
            </w:r>
            <w:r w:rsidR="00751DD4" w:rsidRPr="006B3C6A">
              <w:rPr>
                <w:rFonts w:ascii="Microsoft Sans Serif" w:hAnsi="Microsoft Sans Serif" w:cs="Microsoft Sans Serif"/>
              </w:rPr>
              <w:t xml:space="preserve">, vedoucí oddělení </w:t>
            </w:r>
            <w:r>
              <w:rPr>
                <w:rFonts w:ascii="Microsoft Sans Serif" w:hAnsi="Microsoft Sans Serif" w:cs="Microsoft Sans Serif"/>
              </w:rPr>
              <w:t>doplňování a zpracování fondu</w:t>
            </w:r>
          </w:p>
        </w:tc>
      </w:tr>
      <w:tr w:rsidR="008F7E77" w:rsidRPr="006B3C6A" w14:paraId="7A28DF97" w14:textId="77777777" w:rsidTr="00AB3EA4">
        <w:trPr>
          <w:trHeight w:val="57"/>
        </w:trPr>
        <w:tc>
          <w:tcPr>
            <w:tcW w:w="2298" w:type="dxa"/>
            <w:vAlign w:val="center"/>
          </w:tcPr>
          <w:p w14:paraId="0D22407D" w14:textId="77777777" w:rsidR="008F7E77" w:rsidRPr="006B3C6A" w:rsidRDefault="008F7E77"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Tel. na kontaktní osobu:</w:t>
            </w:r>
          </w:p>
        </w:tc>
        <w:tc>
          <w:tcPr>
            <w:tcW w:w="7624" w:type="dxa"/>
            <w:vAlign w:val="center"/>
          </w:tcPr>
          <w:p w14:paraId="7610B627" w14:textId="3DC1FF3C" w:rsidR="008F7E77" w:rsidRPr="006B3C6A" w:rsidRDefault="008B1D5F" w:rsidP="006B3C6A">
            <w:pPr>
              <w:widowControl w:val="0"/>
              <w:spacing w:line="288" w:lineRule="auto"/>
              <w:rPr>
                <w:rFonts w:ascii="Microsoft Sans Serif" w:hAnsi="Microsoft Sans Serif" w:cs="Microsoft Sans Serif"/>
              </w:rPr>
            </w:pPr>
            <w:r>
              <w:rPr>
                <w:rFonts w:ascii="Microsoft Sans Serif" w:hAnsi="Microsoft Sans Serif" w:cs="Microsoft Sans Serif"/>
              </w:rPr>
              <w:t>XXXXXXXXX</w:t>
            </w:r>
          </w:p>
        </w:tc>
      </w:tr>
      <w:tr w:rsidR="008F7E77" w:rsidRPr="006B3C6A" w14:paraId="416B4F94" w14:textId="77777777" w:rsidTr="00AB3EA4">
        <w:trPr>
          <w:trHeight w:val="57"/>
        </w:trPr>
        <w:tc>
          <w:tcPr>
            <w:tcW w:w="2298" w:type="dxa"/>
            <w:vAlign w:val="center"/>
          </w:tcPr>
          <w:p w14:paraId="0D169394" w14:textId="77777777" w:rsidR="008F7E77" w:rsidRPr="006B3C6A" w:rsidRDefault="008F7E77"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E-mail kontaktní osoby:</w:t>
            </w:r>
          </w:p>
        </w:tc>
        <w:tc>
          <w:tcPr>
            <w:tcW w:w="7624" w:type="dxa"/>
            <w:vAlign w:val="center"/>
          </w:tcPr>
          <w:p w14:paraId="362841A6" w14:textId="50D22904" w:rsidR="008F7E77" w:rsidRPr="006B3C6A" w:rsidRDefault="008B1D5F" w:rsidP="006B3C6A">
            <w:pPr>
              <w:widowControl w:val="0"/>
              <w:spacing w:line="288" w:lineRule="auto"/>
              <w:rPr>
                <w:rFonts w:ascii="Microsoft Sans Serif" w:hAnsi="Microsoft Sans Serif" w:cs="Microsoft Sans Serif"/>
              </w:rPr>
            </w:pPr>
            <w:r>
              <w:rPr>
                <w:rFonts w:ascii="Microsoft Sans Serif" w:hAnsi="Microsoft Sans Serif" w:cs="Microsoft Sans Serif"/>
              </w:rPr>
              <w:t>XXXXXXXXX</w:t>
            </w:r>
          </w:p>
        </w:tc>
      </w:tr>
      <w:tr w:rsidR="00D72C54" w:rsidRPr="006B3C6A" w14:paraId="3BBE32D8" w14:textId="77777777" w:rsidTr="00AB3EA4">
        <w:trPr>
          <w:trHeight w:val="57"/>
        </w:trPr>
        <w:tc>
          <w:tcPr>
            <w:tcW w:w="2298" w:type="dxa"/>
            <w:vAlign w:val="center"/>
          </w:tcPr>
          <w:p w14:paraId="4CD8A52D" w14:textId="77777777" w:rsidR="00D72C54" w:rsidRPr="006B3C6A" w:rsidRDefault="00D72C54"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Banka:</w:t>
            </w:r>
          </w:p>
        </w:tc>
        <w:tc>
          <w:tcPr>
            <w:tcW w:w="7624" w:type="dxa"/>
            <w:vAlign w:val="center"/>
          </w:tcPr>
          <w:p w14:paraId="2E4582F8" w14:textId="77777777" w:rsidR="00D72C54" w:rsidRPr="006B3C6A" w:rsidRDefault="004843FA" w:rsidP="006B3C6A">
            <w:pPr>
              <w:widowControl w:val="0"/>
              <w:spacing w:line="288" w:lineRule="auto"/>
              <w:rPr>
                <w:rFonts w:ascii="Microsoft Sans Serif" w:hAnsi="Microsoft Sans Serif" w:cs="Microsoft Sans Serif"/>
              </w:rPr>
            </w:pPr>
            <w:r w:rsidRPr="006B3C6A">
              <w:rPr>
                <w:rFonts w:ascii="Microsoft Sans Serif" w:hAnsi="Microsoft Sans Serif" w:cs="Microsoft Sans Serif"/>
              </w:rPr>
              <w:t>Československá obchodní banka</w:t>
            </w:r>
            <w:r w:rsidR="00D57C8D" w:rsidRPr="006B3C6A">
              <w:rPr>
                <w:rFonts w:ascii="Microsoft Sans Serif" w:hAnsi="Microsoft Sans Serif" w:cs="Microsoft Sans Serif"/>
              </w:rPr>
              <w:t>, a. s.</w:t>
            </w:r>
          </w:p>
        </w:tc>
      </w:tr>
      <w:tr w:rsidR="00D72C54" w:rsidRPr="006B3C6A" w14:paraId="7925CB41" w14:textId="77777777" w:rsidTr="00AB3EA4">
        <w:trPr>
          <w:trHeight w:val="57"/>
        </w:trPr>
        <w:tc>
          <w:tcPr>
            <w:tcW w:w="2298" w:type="dxa"/>
            <w:vAlign w:val="center"/>
          </w:tcPr>
          <w:p w14:paraId="0AB15EA4" w14:textId="77777777" w:rsidR="00D72C54" w:rsidRPr="006B3C6A" w:rsidRDefault="00D72C54" w:rsidP="006B3C6A">
            <w:pPr>
              <w:spacing w:line="288" w:lineRule="auto"/>
              <w:rPr>
                <w:rFonts w:ascii="Microsoft Sans Serif" w:hAnsi="Microsoft Sans Serif" w:cs="Microsoft Sans Serif"/>
                <w:iCs/>
                <w:color w:val="000000"/>
              </w:rPr>
            </w:pPr>
            <w:r w:rsidRPr="006B3C6A">
              <w:rPr>
                <w:rFonts w:ascii="Microsoft Sans Serif" w:hAnsi="Microsoft Sans Serif" w:cs="Microsoft Sans Serif"/>
                <w:iCs/>
                <w:color w:val="000000"/>
              </w:rPr>
              <w:t>Číslo účtu:</w:t>
            </w:r>
          </w:p>
        </w:tc>
        <w:tc>
          <w:tcPr>
            <w:tcW w:w="7624" w:type="dxa"/>
            <w:vAlign w:val="center"/>
          </w:tcPr>
          <w:p w14:paraId="518868B5" w14:textId="09B03EB2" w:rsidR="00D72C54" w:rsidRPr="006B3C6A" w:rsidRDefault="008B1D5F" w:rsidP="006B3C6A">
            <w:pPr>
              <w:widowControl w:val="0"/>
              <w:spacing w:line="288" w:lineRule="auto"/>
              <w:rPr>
                <w:rFonts w:ascii="Microsoft Sans Serif" w:hAnsi="Microsoft Sans Serif" w:cs="Microsoft Sans Serif"/>
              </w:rPr>
            </w:pPr>
            <w:r>
              <w:rPr>
                <w:rFonts w:ascii="Microsoft Sans Serif" w:hAnsi="Microsoft Sans Serif" w:cs="Microsoft Sans Serif"/>
              </w:rPr>
              <w:t>XXXXXXX</w:t>
            </w:r>
          </w:p>
        </w:tc>
      </w:tr>
    </w:tbl>
    <w:p w14:paraId="39F38535" w14:textId="77777777" w:rsidR="005E1885" w:rsidRPr="006B3C6A" w:rsidRDefault="005E1885" w:rsidP="006B3C6A">
      <w:pPr>
        <w:pStyle w:val="Bezmezer"/>
        <w:spacing w:before="120" w:line="288" w:lineRule="auto"/>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(dále jen </w:t>
      </w:r>
      <w:r w:rsidR="00B12E31" w:rsidRPr="006B3C6A">
        <w:rPr>
          <w:rFonts w:ascii="Microsoft Sans Serif" w:hAnsi="Microsoft Sans Serif" w:cs="Microsoft Sans Serif"/>
          <w:sz w:val="20"/>
          <w:szCs w:val="20"/>
        </w:rPr>
        <w:t>„</w:t>
      </w:r>
      <w:r w:rsidRPr="006B3C6A">
        <w:rPr>
          <w:rFonts w:ascii="Microsoft Sans Serif" w:hAnsi="Microsoft Sans Serif" w:cs="Microsoft Sans Serif"/>
          <w:b/>
          <w:sz w:val="20"/>
          <w:szCs w:val="20"/>
        </w:rPr>
        <w:t>Kupující</w:t>
      </w:r>
      <w:r w:rsidR="00B12E31" w:rsidRPr="006B3C6A">
        <w:rPr>
          <w:rFonts w:ascii="Microsoft Sans Serif" w:hAnsi="Microsoft Sans Serif" w:cs="Microsoft Sans Serif"/>
          <w:b/>
          <w:sz w:val="20"/>
          <w:szCs w:val="20"/>
        </w:rPr>
        <w:t>“</w:t>
      </w:r>
      <w:r w:rsidRPr="006B3C6A">
        <w:rPr>
          <w:rFonts w:ascii="Microsoft Sans Serif" w:hAnsi="Microsoft Sans Serif" w:cs="Microsoft Sans Serif"/>
          <w:sz w:val="20"/>
          <w:szCs w:val="20"/>
        </w:rPr>
        <w:t>)</w:t>
      </w:r>
    </w:p>
    <w:p w14:paraId="4E4A2130" w14:textId="77777777" w:rsidR="005E1885" w:rsidRPr="006B3C6A" w:rsidRDefault="00024300" w:rsidP="006B3C6A">
      <w:pPr>
        <w:numPr>
          <w:ilvl w:val="0"/>
          <w:numId w:val="14"/>
        </w:numPr>
        <w:spacing w:before="120" w:after="120" w:line="288" w:lineRule="auto"/>
        <w:ind w:left="357" w:hanging="357"/>
        <w:rPr>
          <w:rFonts w:ascii="Microsoft Sans Serif" w:hAnsi="Microsoft Sans Serif" w:cs="Microsoft Sans Serif"/>
          <w:bCs/>
        </w:rPr>
      </w:pPr>
      <w:r w:rsidRPr="006B3C6A">
        <w:rPr>
          <w:rFonts w:ascii="Microsoft Sans Serif" w:hAnsi="Microsoft Sans Serif" w:cs="Microsoft Sans Serif"/>
          <w:bCs/>
        </w:rPr>
        <w:t>Prodá</w:t>
      </w:r>
      <w:r w:rsidR="005E1885" w:rsidRPr="006B3C6A">
        <w:rPr>
          <w:rFonts w:ascii="Microsoft Sans Serif" w:hAnsi="Microsoft Sans Serif" w:cs="Microsoft Sans Serif"/>
          <w:bCs/>
        </w:rPr>
        <w:t>vající:</w:t>
      </w:r>
    </w:p>
    <w:tbl>
      <w:tblPr>
        <w:tblW w:w="9923"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625"/>
      </w:tblGrid>
      <w:tr w:rsidR="00CA03AE" w:rsidRPr="006B3C6A" w14:paraId="6B9FD5DB" w14:textId="77777777" w:rsidTr="00AB3EA4">
        <w:tc>
          <w:tcPr>
            <w:tcW w:w="2298" w:type="dxa"/>
            <w:vAlign w:val="center"/>
          </w:tcPr>
          <w:p w14:paraId="0CE80D9A" w14:textId="77777777" w:rsidR="00CA03AE" w:rsidRPr="006B3C6A" w:rsidRDefault="00CA03A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color w:val="000000"/>
              </w:rPr>
              <w:t>N</w:t>
            </w:r>
            <w:r w:rsidRPr="006B3C6A">
              <w:rPr>
                <w:rFonts w:ascii="Microsoft Sans Serif" w:hAnsi="Microsoft Sans Serif" w:cs="Microsoft Sans Serif"/>
                <w:color w:val="000000"/>
                <w:spacing w:val="-7"/>
              </w:rPr>
              <w:t>á</w:t>
            </w:r>
            <w:r w:rsidRPr="006B3C6A">
              <w:rPr>
                <w:rFonts w:ascii="Microsoft Sans Serif" w:hAnsi="Microsoft Sans Serif" w:cs="Microsoft Sans Serif"/>
                <w:color w:val="000000"/>
              </w:rPr>
              <w:t>zev:</w:t>
            </w:r>
          </w:p>
        </w:tc>
        <w:tc>
          <w:tcPr>
            <w:tcW w:w="7625" w:type="dxa"/>
          </w:tcPr>
          <w:p w14:paraId="3D5E7448" w14:textId="4F7839F4" w:rsidR="00CA03AE" w:rsidRPr="00E95B4B" w:rsidRDefault="00D30E79" w:rsidP="006B3C6A">
            <w:pPr>
              <w:spacing w:line="288" w:lineRule="auto"/>
              <w:rPr>
                <w:rFonts w:ascii="Microsoft Sans Serif" w:hAnsi="Microsoft Sans Serif" w:cs="Microsoft Sans Serif"/>
              </w:rPr>
            </w:pPr>
            <w:r w:rsidRPr="00E95B4B">
              <w:rPr>
                <w:rFonts w:ascii="Microsoft Sans Serif" w:hAnsi="Microsoft Sans Serif" w:cs="Microsoft Sans Serif"/>
                <w:b/>
                <w:bCs/>
              </w:rPr>
              <w:t>DGline s.r.o.</w:t>
            </w:r>
          </w:p>
        </w:tc>
      </w:tr>
      <w:tr w:rsidR="00CA03AE" w:rsidRPr="006B3C6A" w14:paraId="71E13109" w14:textId="77777777" w:rsidTr="00AB3EA4">
        <w:tc>
          <w:tcPr>
            <w:tcW w:w="2298" w:type="dxa"/>
            <w:vAlign w:val="center"/>
          </w:tcPr>
          <w:p w14:paraId="6DDC1B61" w14:textId="77777777" w:rsidR="00CA03AE" w:rsidRPr="006B3C6A" w:rsidRDefault="00CA03A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color w:val="000000"/>
              </w:rPr>
              <w:t>IČ</w:t>
            </w:r>
            <w:r w:rsidR="00F22137" w:rsidRPr="006B3C6A">
              <w:rPr>
                <w:rFonts w:ascii="Microsoft Sans Serif" w:hAnsi="Microsoft Sans Serif" w:cs="Microsoft Sans Serif"/>
                <w:bCs/>
                <w:color w:val="000000"/>
              </w:rPr>
              <w:t>O</w:t>
            </w:r>
            <w:r w:rsidRPr="006B3C6A">
              <w:rPr>
                <w:rFonts w:ascii="Microsoft Sans Serif" w:hAnsi="Microsoft Sans Serif" w:cs="Microsoft Sans Serif"/>
                <w:bCs/>
                <w:color w:val="000000"/>
              </w:rPr>
              <w:t>/DIČ:</w:t>
            </w:r>
          </w:p>
        </w:tc>
        <w:tc>
          <w:tcPr>
            <w:tcW w:w="7625" w:type="dxa"/>
          </w:tcPr>
          <w:p w14:paraId="30135CF0" w14:textId="61B613EF" w:rsidR="00CA03AE" w:rsidRPr="00E95B4B" w:rsidRDefault="00D30E79" w:rsidP="006B3C6A">
            <w:pPr>
              <w:spacing w:line="288" w:lineRule="auto"/>
              <w:rPr>
                <w:rFonts w:ascii="Microsoft Sans Serif" w:hAnsi="Microsoft Sans Serif" w:cs="Microsoft Sans Serif"/>
              </w:rPr>
            </w:pPr>
            <w:r w:rsidRPr="00E95B4B">
              <w:rPr>
                <w:rFonts w:ascii="Microsoft Sans Serif" w:hAnsi="Microsoft Sans Serif" w:cs="Microsoft Sans Serif"/>
                <w:bCs/>
              </w:rPr>
              <w:t>10970835/CZ10970835</w:t>
            </w:r>
          </w:p>
        </w:tc>
      </w:tr>
      <w:tr w:rsidR="00CA03AE" w:rsidRPr="006B3C6A" w14:paraId="1859840A" w14:textId="77777777" w:rsidTr="00AB3EA4">
        <w:tc>
          <w:tcPr>
            <w:tcW w:w="2298" w:type="dxa"/>
            <w:vAlign w:val="center"/>
          </w:tcPr>
          <w:p w14:paraId="67231BE8" w14:textId="77777777" w:rsidR="00CA03AE" w:rsidRPr="006B3C6A" w:rsidRDefault="00CA03A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color w:val="000000"/>
              </w:rPr>
              <w:t>Sídlo:</w:t>
            </w:r>
          </w:p>
        </w:tc>
        <w:tc>
          <w:tcPr>
            <w:tcW w:w="7625" w:type="dxa"/>
          </w:tcPr>
          <w:p w14:paraId="48F27403" w14:textId="33723A47" w:rsidR="00CA03AE" w:rsidRPr="00E95B4B" w:rsidRDefault="00D074B1" w:rsidP="006B3C6A">
            <w:pPr>
              <w:spacing w:line="288" w:lineRule="auto"/>
              <w:rPr>
                <w:rFonts w:ascii="Microsoft Sans Serif" w:hAnsi="Microsoft Sans Serif" w:cs="Microsoft Sans Serif"/>
              </w:rPr>
            </w:pPr>
            <w:r w:rsidRPr="00E95B4B">
              <w:rPr>
                <w:rFonts w:ascii="Microsoft Sans Serif" w:hAnsi="Microsoft Sans Serif" w:cs="Microsoft Sans Serif"/>
                <w:bCs/>
              </w:rPr>
              <w:t>Národní 961/25, Staré Město 110 00 Praha 1</w:t>
            </w:r>
          </w:p>
        </w:tc>
      </w:tr>
      <w:tr w:rsidR="00457737" w:rsidRPr="006B3C6A" w14:paraId="355443F4" w14:textId="77777777" w:rsidTr="00AB3EA4">
        <w:tc>
          <w:tcPr>
            <w:tcW w:w="2298" w:type="dxa"/>
            <w:vAlign w:val="center"/>
          </w:tcPr>
          <w:p w14:paraId="3D2B2B28" w14:textId="77777777" w:rsidR="00457737" w:rsidRPr="006B3C6A" w:rsidRDefault="00457737"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color w:val="000000"/>
              </w:rPr>
              <w:t>Plátce DPH:</w:t>
            </w:r>
          </w:p>
        </w:tc>
        <w:tc>
          <w:tcPr>
            <w:tcW w:w="7625" w:type="dxa"/>
          </w:tcPr>
          <w:p w14:paraId="3C2367DC" w14:textId="28C3A0BD" w:rsidR="00457737" w:rsidRPr="00E95B4B" w:rsidRDefault="00321BE3" w:rsidP="006B3C6A">
            <w:pPr>
              <w:spacing w:line="288" w:lineRule="auto"/>
              <w:rPr>
                <w:rFonts w:ascii="Microsoft Sans Serif" w:hAnsi="Microsoft Sans Serif" w:cs="Microsoft Sans Serif"/>
                <w:bCs/>
              </w:rPr>
            </w:pPr>
            <w:r w:rsidRPr="00E95B4B">
              <w:rPr>
                <w:rFonts w:ascii="Microsoft Sans Serif" w:hAnsi="Microsoft Sans Serif" w:cs="Microsoft Sans Serif"/>
                <w:bCs/>
              </w:rPr>
              <w:t>ANO</w:t>
            </w:r>
          </w:p>
        </w:tc>
      </w:tr>
      <w:tr w:rsidR="0011519E" w:rsidRPr="006B3C6A" w14:paraId="4CC00231" w14:textId="77777777" w:rsidTr="00AB3EA4">
        <w:tc>
          <w:tcPr>
            <w:tcW w:w="2298" w:type="dxa"/>
            <w:vAlign w:val="center"/>
          </w:tcPr>
          <w:p w14:paraId="7CBFCA18" w14:textId="77777777" w:rsidR="0011519E" w:rsidRPr="006B3C6A" w:rsidRDefault="0011519E" w:rsidP="006B3C6A">
            <w:pPr>
              <w:widowControl w:val="0"/>
              <w:spacing w:line="288" w:lineRule="auto"/>
              <w:rPr>
                <w:rFonts w:ascii="Microsoft Sans Serif" w:hAnsi="Microsoft Sans Serif" w:cs="Microsoft Sans Serif"/>
                <w:bCs/>
              </w:rPr>
            </w:pPr>
            <w:r w:rsidRPr="006B3C6A">
              <w:rPr>
                <w:rFonts w:ascii="Microsoft Sans Serif" w:hAnsi="Microsoft Sans Serif" w:cs="Microsoft Sans Serif"/>
                <w:bCs/>
              </w:rPr>
              <w:t>Adresa pro doručování:</w:t>
            </w:r>
          </w:p>
          <w:p w14:paraId="64B8EE7B" w14:textId="77777777" w:rsidR="0011519E" w:rsidRPr="006B3C6A" w:rsidRDefault="0011519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rPr>
              <w:t xml:space="preserve">(pokud </w:t>
            </w:r>
            <w:r w:rsidRPr="006B3C6A">
              <w:rPr>
                <w:rFonts w:ascii="Microsoft Sans Serif" w:hAnsi="Microsoft Sans Serif" w:cs="Microsoft Sans Serif"/>
              </w:rPr>
              <w:t>se liší od sídla)</w:t>
            </w:r>
          </w:p>
        </w:tc>
        <w:tc>
          <w:tcPr>
            <w:tcW w:w="7625" w:type="dxa"/>
          </w:tcPr>
          <w:p w14:paraId="25A1D6F3" w14:textId="5B13B532" w:rsidR="0011519E" w:rsidRPr="00E95B4B" w:rsidRDefault="00321BE3" w:rsidP="006B3C6A">
            <w:pPr>
              <w:spacing w:line="288" w:lineRule="auto"/>
              <w:rPr>
                <w:rFonts w:ascii="Microsoft Sans Serif" w:hAnsi="Microsoft Sans Serif" w:cs="Microsoft Sans Serif"/>
              </w:rPr>
            </w:pPr>
            <w:r w:rsidRPr="00E95B4B">
              <w:rPr>
                <w:rFonts w:ascii="Microsoft Sans Serif" w:hAnsi="Microsoft Sans Serif" w:cs="Microsoft Sans Serif"/>
                <w:bCs/>
              </w:rPr>
              <w:t>Křížová 2598/4b, 150 00 Praha 5</w:t>
            </w:r>
          </w:p>
        </w:tc>
      </w:tr>
      <w:tr w:rsidR="0011519E" w:rsidRPr="006B3C6A" w14:paraId="019B068B" w14:textId="77777777" w:rsidTr="00AB3EA4">
        <w:tc>
          <w:tcPr>
            <w:tcW w:w="2298" w:type="dxa"/>
            <w:vAlign w:val="center"/>
          </w:tcPr>
          <w:p w14:paraId="7D20EA70" w14:textId="77777777" w:rsidR="0011519E" w:rsidRPr="006B3C6A" w:rsidRDefault="0011519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color w:val="000000"/>
              </w:rPr>
              <w:t>Statutární zástupce</w:t>
            </w:r>
            <w:r w:rsidRPr="006B3C6A">
              <w:rPr>
                <w:rFonts w:ascii="Microsoft Sans Serif" w:hAnsi="Microsoft Sans Serif" w:cs="Microsoft Sans Serif"/>
                <w:bCs/>
                <w:color w:val="000000"/>
              </w:rPr>
              <w:t>:</w:t>
            </w:r>
          </w:p>
        </w:tc>
        <w:tc>
          <w:tcPr>
            <w:tcW w:w="7625" w:type="dxa"/>
          </w:tcPr>
          <w:p w14:paraId="72CEC651" w14:textId="24CE724C" w:rsidR="0011519E" w:rsidRPr="00E95B4B" w:rsidRDefault="00321BE3" w:rsidP="006B3C6A">
            <w:pPr>
              <w:spacing w:line="288" w:lineRule="auto"/>
              <w:rPr>
                <w:rFonts w:ascii="Microsoft Sans Serif" w:hAnsi="Microsoft Sans Serif" w:cs="Microsoft Sans Serif"/>
              </w:rPr>
            </w:pPr>
            <w:r w:rsidRPr="00E95B4B">
              <w:rPr>
                <w:rFonts w:ascii="Microsoft Sans Serif" w:hAnsi="Microsoft Sans Serif" w:cs="Microsoft Sans Serif"/>
              </w:rPr>
              <w:t>Jakub Frišman, jednatel</w:t>
            </w:r>
          </w:p>
        </w:tc>
      </w:tr>
      <w:tr w:rsidR="0011519E" w:rsidRPr="006B3C6A" w14:paraId="1DD57321" w14:textId="77777777" w:rsidTr="00AB3EA4">
        <w:tc>
          <w:tcPr>
            <w:tcW w:w="2298" w:type="dxa"/>
            <w:vAlign w:val="center"/>
          </w:tcPr>
          <w:p w14:paraId="3356B260" w14:textId="77777777" w:rsidR="0011519E" w:rsidRPr="006B3C6A" w:rsidRDefault="0011519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color w:val="000000"/>
              </w:rPr>
              <w:t>Kontaktní osoba:</w:t>
            </w:r>
          </w:p>
        </w:tc>
        <w:tc>
          <w:tcPr>
            <w:tcW w:w="7625" w:type="dxa"/>
          </w:tcPr>
          <w:p w14:paraId="2005E957" w14:textId="1C9A7A4D" w:rsidR="0011519E" w:rsidRPr="00E95B4B" w:rsidRDefault="00321BE3" w:rsidP="006B3C6A">
            <w:pPr>
              <w:spacing w:line="288" w:lineRule="auto"/>
              <w:rPr>
                <w:rFonts w:ascii="Microsoft Sans Serif" w:hAnsi="Microsoft Sans Serif" w:cs="Microsoft Sans Serif"/>
                <w:bCs/>
              </w:rPr>
            </w:pPr>
            <w:r w:rsidRPr="00E95B4B">
              <w:rPr>
                <w:rFonts w:ascii="Microsoft Sans Serif" w:hAnsi="Microsoft Sans Serif" w:cs="Microsoft Sans Serif"/>
                <w:bCs/>
              </w:rPr>
              <w:t>Jiří Exner</w:t>
            </w:r>
          </w:p>
        </w:tc>
      </w:tr>
      <w:tr w:rsidR="0011519E" w:rsidRPr="006B3C6A" w14:paraId="2198D424" w14:textId="77777777" w:rsidTr="00AB3EA4">
        <w:tc>
          <w:tcPr>
            <w:tcW w:w="2298" w:type="dxa"/>
            <w:vAlign w:val="center"/>
          </w:tcPr>
          <w:p w14:paraId="20AE83E2" w14:textId="77777777" w:rsidR="0011519E" w:rsidRPr="006B3C6A" w:rsidRDefault="0011519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color w:val="000000"/>
              </w:rPr>
              <w:t>Tel. na kontaktní osobu:</w:t>
            </w:r>
          </w:p>
        </w:tc>
        <w:tc>
          <w:tcPr>
            <w:tcW w:w="7625" w:type="dxa"/>
          </w:tcPr>
          <w:p w14:paraId="62062A7C" w14:textId="5D311758" w:rsidR="0011519E" w:rsidRPr="00E95B4B" w:rsidRDefault="008B1D5F" w:rsidP="006B3C6A">
            <w:pPr>
              <w:spacing w:line="288" w:lineRule="auto"/>
              <w:rPr>
                <w:rFonts w:ascii="Microsoft Sans Serif" w:hAnsi="Microsoft Sans Serif" w:cs="Microsoft Sans Serif"/>
              </w:rPr>
            </w:pPr>
            <w:r>
              <w:rPr>
                <w:rFonts w:ascii="Microsoft Sans Serif" w:hAnsi="Microsoft Sans Serif" w:cs="Microsoft Sans Serif"/>
                <w:bCs/>
              </w:rPr>
              <w:t>XXXXXXXX</w:t>
            </w:r>
          </w:p>
        </w:tc>
      </w:tr>
      <w:tr w:rsidR="0011519E" w:rsidRPr="006B3C6A" w14:paraId="50113A90" w14:textId="77777777" w:rsidTr="00AB3EA4">
        <w:tc>
          <w:tcPr>
            <w:tcW w:w="2298" w:type="dxa"/>
            <w:vAlign w:val="center"/>
          </w:tcPr>
          <w:p w14:paraId="7F0F393F" w14:textId="77777777" w:rsidR="0011519E" w:rsidRPr="006B3C6A" w:rsidRDefault="0011519E" w:rsidP="006B3C6A">
            <w:pPr>
              <w:widowControl w:val="0"/>
              <w:spacing w:line="288" w:lineRule="auto"/>
              <w:rPr>
                <w:rFonts w:ascii="Microsoft Sans Serif" w:hAnsi="Microsoft Sans Serif" w:cs="Microsoft Sans Serif"/>
                <w:bCs/>
                <w:color w:val="000000"/>
              </w:rPr>
            </w:pPr>
            <w:r w:rsidRPr="006B3C6A">
              <w:rPr>
                <w:rFonts w:ascii="Microsoft Sans Serif" w:hAnsi="Microsoft Sans Serif" w:cs="Microsoft Sans Serif"/>
                <w:bCs/>
                <w:color w:val="000000"/>
              </w:rPr>
              <w:t>E-mail kontaktní osoby:</w:t>
            </w:r>
          </w:p>
        </w:tc>
        <w:tc>
          <w:tcPr>
            <w:tcW w:w="7625" w:type="dxa"/>
          </w:tcPr>
          <w:p w14:paraId="061433BB" w14:textId="313AAF21" w:rsidR="0011519E" w:rsidRPr="00E95B4B" w:rsidRDefault="008B1D5F" w:rsidP="006B3C6A">
            <w:pPr>
              <w:spacing w:line="288" w:lineRule="auto"/>
              <w:rPr>
                <w:rFonts w:ascii="Microsoft Sans Serif" w:hAnsi="Microsoft Sans Serif" w:cs="Microsoft Sans Serif"/>
              </w:rPr>
            </w:pPr>
            <w:r>
              <w:rPr>
                <w:rFonts w:ascii="Microsoft Sans Serif" w:hAnsi="Microsoft Sans Serif" w:cs="Microsoft Sans Serif"/>
                <w:bCs/>
              </w:rPr>
              <w:t>XXXXXXXX</w:t>
            </w:r>
          </w:p>
        </w:tc>
      </w:tr>
      <w:tr w:rsidR="0011519E" w:rsidRPr="006B3C6A" w14:paraId="622015D5" w14:textId="77777777" w:rsidTr="00AB3EA4">
        <w:tc>
          <w:tcPr>
            <w:tcW w:w="2298" w:type="dxa"/>
          </w:tcPr>
          <w:p w14:paraId="400097E7" w14:textId="77777777" w:rsidR="0011519E" w:rsidRPr="006B3C6A" w:rsidRDefault="0011519E" w:rsidP="006B3C6A">
            <w:pPr>
              <w:spacing w:line="288" w:lineRule="auto"/>
              <w:rPr>
                <w:rFonts w:ascii="Microsoft Sans Serif" w:hAnsi="Microsoft Sans Serif" w:cs="Microsoft Sans Serif"/>
              </w:rPr>
            </w:pPr>
            <w:r w:rsidRPr="006B3C6A">
              <w:rPr>
                <w:rFonts w:ascii="Microsoft Sans Serif" w:hAnsi="Microsoft Sans Serif" w:cs="Microsoft Sans Serif"/>
              </w:rPr>
              <w:t>Banka:</w:t>
            </w:r>
          </w:p>
        </w:tc>
        <w:tc>
          <w:tcPr>
            <w:tcW w:w="7625" w:type="dxa"/>
          </w:tcPr>
          <w:p w14:paraId="71D060D7" w14:textId="23F7B56D" w:rsidR="0011519E" w:rsidRPr="00E95B4B" w:rsidRDefault="002D7922" w:rsidP="006B3C6A">
            <w:pPr>
              <w:spacing w:line="288" w:lineRule="auto"/>
              <w:rPr>
                <w:rFonts w:ascii="Microsoft Sans Serif" w:hAnsi="Microsoft Sans Serif" w:cs="Microsoft Sans Serif"/>
                <w:bCs/>
              </w:rPr>
            </w:pPr>
            <w:r w:rsidRPr="00E95B4B">
              <w:rPr>
                <w:rFonts w:ascii="Microsoft Sans Serif" w:hAnsi="Microsoft Sans Serif" w:cs="Microsoft Sans Serif"/>
                <w:bCs/>
              </w:rPr>
              <w:t>Československá obchodní banka</w:t>
            </w:r>
          </w:p>
        </w:tc>
      </w:tr>
      <w:tr w:rsidR="0011519E" w:rsidRPr="006B3C6A" w14:paraId="009EEA3D" w14:textId="77777777" w:rsidTr="00AB3EA4">
        <w:tc>
          <w:tcPr>
            <w:tcW w:w="2298" w:type="dxa"/>
          </w:tcPr>
          <w:p w14:paraId="03F284CB" w14:textId="77777777" w:rsidR="0011519E" w:rsidRPr="006B3C6A" w:rsidRDefault="0011519E" w:rsidP="006B3C6A">
            <w:pPr>
              <w:spacing w:line="288" w:lineRule="auto"/>
              <w:rPr>
                <w:rFonts w:ascii="Microsoft Sans Serif" w:hAnsi="Microsoft Sans Serif" w:cs="Microsoft Sans Serif"/>
              </w:rPr>
            </w:pPr>
            <w:r w:rsidRPr="006B3C6A">
              <w:rPr>
                <w:rFonts w:ascii="Microsoft Sans Serif" w:hAnsi="Microsoft Sans Serif" w:cs="Microsoft Sans Serif"/>
              </w:rPr>
              <w:t>Číslo účtu:</w:t>
            </w:r>
          </w:p>
        </w:tc>
        <w:tc>
          <w:tcPr>
            <w:tcW w:w="7625" w:type="dxa"/>
          </w:tcPr>
          <w:p w14:paraId="09DD0F41" w14:textId="19686E84" w:rsidR="0011519E" w:rsidRPr="00E95B4B" w:rsidRDefault="008B1D5F" w:rsidP="006B3C6A">
            <w:pPr>
              <w:spacing w:line="288" w:lineRule="auto"/>
              <w:rPr>
                <w:rFonts w:ascii="Microsoft Sans Serif" w:hAnsi="Microsoft Sans Serif" w:cs="Microsoft Sans Serif"/>
                <w:bCs/>
              </w:rPr>
            </w:pPr>
            <w:r>
              <w:rPr>
                <w:rFonts w:ascii="Microsoft Sans Serif" w:hAnsi="Microsoft Sans Serif" w:cs="Microsoft Sans Serif"/>
                <w:bCs/>
              </w:rPr>
              <w:t>XXXXXXXX</w:t>
            </w:r>
          </w:p>
        </w:tc>
      </w:tr>
    </w:tbl>
    <w:p w14:paraId="6B8CCD6C" w14:textId="77777777" w:rsidR="005E1885" w:rsidRPr="006B3C6A" w:rsidRDefault="005E1885" w:rsidP="006B3C6A">
      <w:pPr>
        <w:pStyle w:val="Bezmezer"/>
        <w:spacing w:before="120" w:after="120" w:line="288" w:lineRule="auto"/>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(dále jen </w:t>
      </w:r>
      <w:r w:rsidR="00B12E31" w:rsidRPr="006B3C6A">
        <w:rPr>
          <w:rFonts w:ascii="Microsoft Sans Serif" w:hAnsi="Microsoft Sans Serif" w:cs="Microsoft Sans Serif"/>
          <w:sz w:val="20"/>
          <w:szCs w:val="20"/>
        </w:rPr>
        <w:t>„</w:t>
      </w:r>
      <w:r w:rsidR="00024300" w:rsidRPr="006B3C6A">
        <w:rPr>
          <w:rFonts w:ascii="Microsoft Sans Serif" w:hAnsi="Microsoft Sans Serif" w:cs="Microsoft Sans Serif"/>
          <w:b/>
          <w:sz w:val="20"/>
          <w:szCs w:val="20"/>
        </w:rPr>
        <w:t>Prodá</w:t>
      </w:r>
      <w:r w:rsidRPr="006B3C6A">
        <w:rPr>
          <w:rFonts w:ascii="Microsoft Sans Serif" w:hAnsi="Microsoft Sans Serif" w:cs="Microsoft Sans Serif"/>
          <w:b/>
          <w:sz w:val="20"/>
          <w:szCs w:val="20"/>
        </w:rPr>
        <w:t>vající</w:t>
      </w:r>
      <w:r w:rsidR="00B12E31" w:rsidRPr="006B3C6A">
        <w:rPr>
          <w:rFonts w:ascii="Microsoft Sans Serif" w:hAnsi="Microsoft Sans Serif" w:cs="Microsoft Sans Serif"/>
          <w:sz w:val="20"/>
          <w:szCs w:val="20"/>
        </w:rPr>
        <w:t>“</w:t>
      </w:r>
      <w:r w:rsidRPr="006B3C6A">
        <w:rPr>
          <w:rFonts w:ascii="Microsoft Sans Serif" w:hAnsi="Microsoft Sans Serif" w:cs="Microsoft Sans Serif"/>
          <w:sz w:val="20"/>
          <w:szCs w:val="20"/>
        </w:rPr>
        <w:t>)</w:t>
      </w:r>
    </w:p>
    <w:p w14:paraId="13B188F9" w14:textId="77777777" w:rsidR="005E1885" w:rsidRPr="006B3C6A" w:rsidRDefault="005E1885" w:rsidP="006B3C6A">
      <w:pPr>
        <w:spacing w:line="288" w:lineRule="auto"/>
        <w:rPr>
          <w:rFonts w:ascii="Microsoft Sans Serif" w:hAnsi="Microsoft Sans Serif" w:cs="Microsoft Sans Serif"/>
        </w:rPr>
      </w:pPr>
      <w:r w:rsidRPr="006B3C6A">
        <w:rPr>
          <w:rFonts w:ascii="Microsoft Sans Serif" w:hAnsi="Microsoft Sans Serif" w:cs="Microsoft Sans Serif"/>
        </w:rPr>
        <w:t>uzavřeli níže uvedeného dne, měsíce a roku tuto smlouvu:</w:t>
      </w:r>
    </w:p>
    <w:p w14:paraId="1CE0644B" w14:textId="77777777" w:rsidR="00603B27" w:rsidRPr="006B3C6A" w:rsidRDefault="00603B27" w:rsidP="006B3C6A">
      <w:pPr>
        <w:spacing w:line="288" w:lineRule="auto"/>
        <w:jc w:val="center"/>
        <w:rPr>
          <w:rFonts w:ascii="Microsoft Sans Serif" w:hAnsi="Microsoft Sans Serif" w:cs="Microsoft Sans Serif"/>
          <w:b/>
          <w:bCs/>
          <w:highlight w:val="yellow"/>
        </w:rPr>
      </w:pPr>
    </w:p>
    <w:p w14:paraId="67744EAF" w14:textId="77777777" w:rsidR="008F0B2F" w:rsidRPr="006B3C6A" w:rsidRDefault="008F0B2F" w:rsidP="006B3C6A">
      <w:pPr>
        <w:suppressAutoHyphens w:val="0"/>
        <w:spacing w:line="288" w:lineRule="auto"/>
        <w:jc w:val="left"/>
        <w:rPr>
          <w:rFonts w:ascii="Microsoft Sans Serif" w:hAnsi="Microsoft Sans Serif" w:cs="Microsoft Sans Serif"/>
          <w:b/>
          <w:bCs/>
        </w:rPr>
      </w:pPr>
      <w:r w:rsidRPr="006B3C6A">
        <w:rPr>
          <w:rFonts w:ascii="Microsoft Sans Serif" w:hAnsi="Microsoft Sans Serif" w:cs="Microsoft Sans Serif"/>
          <w:b/>
          <w:bCs/>
        </w:rPr>
        <w:br w:type="page"/>
      </w:r>
    </w:p>
    <w:p w14:paraId="73FB8DAD" w14:textId="77777777" w:rsidR="005E1885" w:rsidRPr="006B3C6A" w:rsidRDefault="00B12E31" w:rsidP="006B3C6A">
      <w:pPr>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lastRenderedPageBreak/>
        <w:t>I</w:t>
      </w:r>
      <w:r w:rsidR="005E1885" w:rsidRPr="006B3C6A">
        <w:rPr>
          <w:rFonts w:ascii="Microsoft Sans Serif" w:hAnsi="Microsoft Sans Serif" w:cs="Microsoft Sans Serif"/>
          <w:b/>
          <w:bCs/>
        </w:rPr>
        <w:t>I. PŘEDMĚT SMLOUVY</w:t>
      </w:r>
    </w:p>
    <w:p w14:paraId="14771A97" w14:textId="77777777" w:rsidR="00214D01" w:rsidRPr="006B3C6A" w:rsidRDefault="005E1885" w:rsidP="00DE6073">
      <w:pPr>
        <w:pStyle w:val="Odstavecseseznamem"/>
        <w:numPr>
          <w:ilvl w:val="0"/>
          <w:numId w:val="1"/>
        </w:numPr>
        <w:spacing w:after="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Předmětem této </w:t>
      </w:r>
      <w:r w:rsidR="001458E3" w:rsidRPr="006B3C6A">
        <w:rPr>
          <w:rFonts w:ascii="Microsoft Sans Serif" w:hAnsi="Microsoft Sans Serif" w:cs="Microsoft Sans Serif"/>
          <w:sz w:val="20"/>
          <w:szCs w:val="20"/>
        </w:rPr>
        <w:t>S</w:t>
      </w:r>
      <w:r w:rsidRPr="006B3C6A">
        <w:rPr>
          <w:rFonts w:ascii="Microsoft Sans Serif" w:hAnsi="Microsoft Sans Serif" w:cs="Microsoft Sans Serif"/>
          <w:sz w:val="20"/>
          <w:szCs w:val="20"/>
        </w:rPr>
        <w:t xml:space="preserve">mlouvy </w:t>
      </w:r>
      <w:r w:rsidR="00DE6073" w:rsidRPr="00DE6073">
        <w:rPr>
          <w:rFonts w:ascii="Microsoft Sans Serif" w:hAnsi="Microsoft Sans Serif" w:cs="Microsoft Sans Serif"/>
          <w:b/>
          <w:sz w:val="20"/>
          <w:szCs w:val="20"/>
        </w:rPr>
        <w:t>je dodávka, instalace a konfigurace hardwarového a softwarového vybavení digitalizační linky Středočeské vědecké knihovny. Konkrétně jde o dodávku nového skeneru, pracovních stanic, úložiště a softwaru pro</w:t>
      </w:r>
      <w:r w:rsidR="00703B5D">
        <w:rPr>
          <w:rFonts w:ascii="Microsoft Sans Serif" w:hAnsi="Microsoft Sans Serif" w:cs="Microsoft Sans Serif"/>
          <w:b/>
          <w:sz w:val="20"/>
          <w:szCs w:val="20"/>
        </w:rPr>
        <w:t xml:space="preserve"> tvorbu PSP balíčků s pětiletou </w:t>
      </w:r>
      <w:r w:rsidR="00DE6073" w:rsidRPr="00DE6073">
        <w:rPr>
          <w:rFonts w:ascii="Microsoft Sans Serif" w:hAnsi="Microsoft Sans Serif" w:cs="Microsoft Sans Serif"/>
          <w:b/>
          <w:sz w:val="20"/>
          <w:szCs w:val="20"/>
        </w:rPr>
        <w:t>podporou</w:t>
      </w:r>
      <w:r w:rsidR="00C66FAD" w:rsidRPr="006B3C6A">
        <w:rPr>
          <w:rFonts w:ascii="Microsoft Sans Serif" w:hAnsi="Microsoft Sans Serif" w:cs="Microsoft Sans Serif"/>
          <w:b/>
          <w:sz w:val="20"/>
          <w:szCs w:val="20"/>
        </w:rPr>
        <w:t>.</w:t>
      </w:r>
    </w:p>
    <w:p w14:paraId="3843C655" w14:textId="236FA358" w:rsidR="00AF3685" w:rsidRPr="006B3C6A" w:rsidRDefault="005464CB" w:rsidP="00130070">
      <w:pPr>
        <w:pStyle w:val="Odstavecseseznamem"/>
        <w:numPr>
          <w:ilvl w:val="0"/>
          <w:numId w:val="1"/>
        </w:numPr>
        <w:spacing w:before="120" w:after="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Tato Smlouva byla uzavřena na základě </w:t>
      </w:r>
      <w:r w:rsidR="008F0B2F" w:rsidRPr="006B3C6A">
        <w:rPr>
          <w:rFonts w:ascii="Microsoft Sans Serif" w:hAnsi="Microsoft Sans Serif" w:cs="Microsoft Sans Serif"/>
          <w:sz w:val="20"/>
          <w:szCs w:val="20"/>
        </w:rPr>
        <w:t xml:space="preserve">zadávacího řízení veřejné zakázky </w:t>
      </w:r>
      <w:r w:rsidRPr="006B3C6A">
        <w:rPr>
          <w:rFonts w:ascii="Microsoft Sans Serif" w:hAnsi="Microsoft Sans Serif" w:cs="Microsoft Sans Serif"/>
          <w:sz w:val="20"/>
          <w:szCs w:val="20"/>
        </w:rPr>
        <w:t>s názvem</w:t>
      </w:r>
      <w:r w:rsidRPr="006B3C6A">
        <w:rPr>
          <w:rFonts w:ascii="Microsoft Sans Serif" w:hAnsi="Microsoft Sans Serif" w:cs="Microsoft Sans Serif"/>
          <w:b/>
          <w:sz w:val="20"/>
          <w:szCs w:val="20"/>
        </w:rPr>
        <w:t xml:space="preserve"> </w:t>
      </w:r>
      <w:r w:rsidR="002C177B" w:rsidRPr="006B3C6A">
        <w:rPr>
          <w:rFonts w:ascii="Microsoft Sans Serif" w:hAnsi="Microsoft Sans Serif" w:cs="Microsoft Sans Serif"/>
          <w:b/>
          <w:sz w:val="20"/>
          <w:szCs w:val="20"/>
        </w:rPr>
        <w:t>„</w:t>
      </w:r>
      <w:r w:rsidR="00130070" w:rsidRPr="00130070">
        <w:rPr>
          <w:rFonts w:ascii="Microsoft Sans Serif" w:hAnsi="Microsoft Sans Serif" w:cs="Microsoft Sans Serif"/>
          <w:b/>
        </w:rPr>
        <w:t>Hardwarové a softwarové vybavení pro digitalizační linku Středočeské vědecké knihovny v Kladně</w:t>
      </w:r>
      <w:r w:rsidR="002C177B" w:rsidRPr="006B3C6A">
        <w:rPr>
          <w:rFonts w:ascii="Microsoft Sans Serif" w:hAnsi="Microsoft Sans Serif" w:cs="Microsoft Sans Serif"/>
          <w:b/>
          <w:sz w:val="20"/>
          <w:szCs w:val="20"/>
        </w:rPr>
        <w:t>“</w:t>
      </w:r>
      <w:r w:rsidR="002C177B" w:rsidRPr="006B3C6A">
        <w:rPr>
          <w:rFonts w:ascii="Microsoft Sans Serif" w:hAnsi="Microsoft Sans Serif" w:cs="Microsoft Sans Serif"/>
          <w:sz w:val="20"/>
          <w:szCs w:val="20"/>
        </w:rPr>
        <w:t xml:space="preserve">, </w:t>
      </w:r>
      <w:r w:rsidR="008F0B2F" w:rsidRPr="006B3C6A">
        <w:rPr>
          <w:rFonts w:ascii="Microsoft Sans Serif" w:hAnsi="Microsoft Sans Serif" w:cs="Microsoft Sans Serif"/>
          <w:sz w:val="20"/>
          <w:szCs w:val="20"/>
        </w:rPr>
        <w:t xml:space="preserve">realizovaného </w:t>
      </w:r>
      <w:r w:rsidR="00C64F20" w:rsidRPr="006B3C6A">
        <w:rPr>
          <w:rFonts w:ascii="Microsoft Sans Serif" w:hAnsi="Microsoft Sans Serif" w:cs="Microsoft Sans Serif"/>
          <w:sz w:val="20"/>
          <w:szCs w:val="20"/>
        </w:rPr>
        <w:t xml:space="preserve">Kupujícím jako zadavatelem </w:t>
      </w:r>
      <w:r w:rsidR="008D6AEF" w:rsidRPr="006B3C6A">
        <w:rPr>
          <w:rFonts w:ascii="Microsoft Sans Serif" w:hAnsi="Microsoft Sans Serif" w:cs="Microsoft Sans Serif"/>
          <w:sz w:val="20"/>
          <w:szCs w:val="20"/>
        </w:rPr>
        <w:t>v</w:t>
      </w:r>
      <w:r w:rsidR="008F0B2F" w:rsidRPr="006B3C6A">
        <w:rPr>
          <w:rFonts w:ascii="Microsoft Sans Serif" w:hAnsi="Microsoft Sans Serif" w:cs="Microsoft Sans Serif"/>
          <w:sz w:val="20"/>
          <w:szCs w:val="20"/>
        </w:rPr>
        <w:t>e zjednodušeném podlimitním</w:t>
      </w:r>
      <w:r w:rsidR="008D6AEF" w:rsidRPr="006B3C6A">
        <w:rPr>
          <w:rFonts w:ascii="Microsoft Sans Serif" w:hAnsi="Microsoft Sans Serif" w:cs="Microsoft Sans Serif"/>
          <w:sz w:val="20"/>
          <w:szCs w:val="20"/>
        </w:rPr>
        <w:t xml:space="preserve"> </w:t>
      </w:r>
      <w:r w:rsidR="00506CB8" w:rsidRPr="006B3C6A">
        <w:rPr>
          <w:rFonts w:ascii="Microsoft Sans Serif" w:hAnsi="Microsoft Sans Serif" w:cs="Microsoft Sans Serif"/>
          <w:sz w:val="20"/>
          <w:szCs w:val="20"/>
        </w:rPr>
        <w:t>režim</w:t>
      </w:r>
      <w:r w:rsidR="008D6AEF" w:rsidRPr="006B3C6A">
        <w:rPr>
          <w:rFonts w:ascii="Microsoft Sans Serif" w:hAnsi="Microsoft Sans Serif" w:cs="Microsoft Sans Serif"/>
          <w:sz w:val="20"/>
          <w:szCs w:val="20"/>
        </w:rPr>
        <w:t>u</w:t>
      </w:r>
      <w:r w:rsidR="00C64F20" w:rsidRPr="006B3C6A">
        <w:rPr>
          <w:rFonts w:ascii="Microsoft Sans Serif" w:hAnsi="Microsoft Sans Serif" w:cs="Microsoft Sans Serif"/>
          <w:sz w:val="20"/>
          <w:szCs w:val="20"/>
        </w:rPr>
        <w:t xml:space="preserve"> </w:t>
      </w:r>
      <w:r w:rsidR="008F0B2F" w:rsidRPr="006B3C6A">
        <w:rPr>
          <w:rFonts w:ascii="Microsoft Sans Serif" w:hAnsi="Microsoft Sans Serif" w:cs="Microsoft Sans Serif"/>
          <w:sz w:val="20"/>
          <w:szCs w:val="20"/>
        </w:rPr>
        <w:t xml:space="preserve">v souladu se </w:t>
      </w:r>
      <w:r w:rsidR="008F0B2F" w:rsidRPr="006B3C6A">
        <w:rPr>
          <w:rFonts w:ascii="Microsoft Sans Serif" w:hAnsi="Microsoft Sans Serif" w:cs="Microsoft Sans Serif"/>
          <w:bCs/>
          <w:color w:val="010000"/>
          <w:sz w:val="20"/>
          <w:szCs w:val="20"/>
        </w:rPr>
        <w:t>zákonem</w:t>
      </w:r>
      <w:r w:rsidR="00C64F20" w:rsidRPr="006B3C6A">
        <w:rPr>
          <w:rFonts w:ascii="Microsoft Sans Serif" w:hAnsi="Microsoft Sans Serif" w:cs="Microsoft Sans Serif"/>
          <w:bCs/>
          <w:color w:val="010000"/>
          <w:sz w:val="20"/>
          <w:szCs w:val="20"/>
        </w:rPr>
        <w:t xml:space="preserve"> č. 134/2016 Sb., o zadávání veřejných zakáz</w:t>
      </w:r>
      <w:r w:rsidR="00370C09" w:rsidRPr="006B3C6A">
        <w:rPr>
          <w:rFonts w:ascii="Microsoft Sans Serif" w:hAnsi="Microsoft Sans Serif" w:cs="Microsoft Sans Serif"/>
          <w:bCs/>
          <w:color w:val="010000"/>
          <w:sz w:val="20"/>
          <w:szCs w:val="20"/>
        </w:rPr>
        <w:t>e</w:t>
      </w:r>
      <w:r w:rsidR="00C64F20" w:rsidRPr="006B3C6A">
        <w:rPr>
          <w:rFonts w:ascii="Microsoft Sans Serif" w:hAnsi="Microsoft Sans Serif" w:cs="Microsoft Sans Serif"/>
          <w:bCs/>
          <w:color w:val="010000"/>
          <w:sz w:val="20"/>
          <w:szCs w:val="20"/>
        </w:rPr>
        <w:t>k, ve znění pozdějších předpisů (dále jen „ZZVZ“)</w:t>
      </w:r>
      <w:r w:rsidR="00C64F20" w:rsidRPr="006B3C6A">
        <w:rPr>
          <w:rFonts w:ascii="Microsoft Sans Serif" w:hAnsi="Microsoft Sans Serif" w:cs="Microsoft Sans Serif"/>
          <w:sz w:val="20"/>
          <w:szCs w:val="20"/>
        </w:rPr>
        <w:t xml:space="preserve">, </w:t>
      </w:r>
      <w:r w:rsidR="002C177B" w:rsidRPr="006B3C6A">
        <w:rPr>
          <w:rFonts w:ascii="Microsoft Sans Serif" w:hAnsi="Microsoft Sans Serif" w:cs="Microsoft Sans Serif"/>
          <w:sz w:val="20"/>
          <w:szCs w:val="20"/>
        </w:rPr>
        <w:t>a to dle nabídky Prodávajícího podané na předmětnou veřejnou zakázku</w:t>
      </w:r>
      <w:r w:rsidR="00506CB8" w:rsidRPr="006B3C6A">
        <w:rPr>
          <w:rFonts w:ascii="Microsoft Sans Serif" w:hAnsi="Microsoft Sans Serif" w:cs="Microsoft Sans Serif"/>
          <w:sz w:val="20"/>
          <w:szCs w:val="20"/>
        </w:rPr>
        <w:t>,</w:t>
      </w:r>
      <w:r w:rsidR="002C177B" w:rsidRPr="006B3C6A">
        <w:rPr>
          <w:rFonts w:ascii="Microsoft Sans Serif" w:hAnsi="Microsoft Sans Serif" w:cs="Microsoft Sans Serif"/>
          <w:sz w:val="20"/>
          <w:szCs w:val="20"/>
        </w:rPr>
        <w:t xml:space="preserve"> v souladu se zadávacími podmínkami k této veřejné zakázce</w:t>
      </w:r>
      <w:r w:rsidR="00506CB8" w:rsidRPr="006B3C6A">
        <w:rPr>
          <w:rFonts w:ascii="Microsoft Sans Serif" w:hAnsi="Microsoft Sans Serif" w:cs="Microsoft Sans Serif"/>
          <w:sz w:val="20"/>
          <w:szCs w:val="20"/>
        </w:rPr>
        <w:t>.</w:t>
      </w:r>
      <w:r w:rsidR="00F7036A">
        <w:rPr>
          <w:rFonts w:ascii="Microsoft Sans Serif" w:hAnsi="Microsoft Sans Serif" w:cs="Microsoft Sans Serif"/>
          <w:sz w:val="20"/>
          <w:szCs w:val="20"/>
        </w:rPr>
        <w:t xml:space="preserve"> Souhlas se zadáním veřejné zakázky udělila Rada Středočeského kraje </w:t>
      </w:r>
      <w:r w:rsidR="00F7036A" w:rsidRPr="00F7036A">
        <w:rPr>
          <w:rFonts w:ascii="Microsoft Sans Serif" w:hAnsi="Microsoft Sans Serif" w:cs="Microsoft Sans Serif"/>
          <w:sz w:val="20"/>
          <w:szCs w:val="20"/>
        </w:rPr>
        <w:t>Usnesení</w:t>
      </w:r>
      <w:r w:rsidR="00F7036A">
        <w:rPr>
          <w:rFonts w:ascii="Microsoft Sans Serif" w:hAnsi="Microsoft Sans Serif" w:cs="Microsoft Sans Serif"/>
          <w:sz w:val="20"/>
          <w:szCs w:val="20"/>
        </w:rPr>
        <w:t>m</w:t>
      </w:r>
      <w:r w:rsidR="00F7036A" w:rsidRPr="00F7036A">
        <w:rPr>
          <w:rFonts w:ascii="Microsoft Sans Serif" w:hAnsi="Microsoft Sans Serif" w:cs="Microsoft Sans Serif"/>
          <w:sz w:val="20"/>
          <w:szCs w:val="20"/>
        </w:rPr>
        <w:t xml:space="preserve"> č. 037-17/2025/RK ze dne 30.</w:t>
      </w:r>
      <w:r w:rsidR="00F7036A">
        <w:rPr>
          <w:rFonts w:ascii="Microsoft Sans Serif" w:hAnsi="Microsoft Sans Serif" w:cs="Microsoft Sans Serif"/>
          <w:sz w:val="20"/>
          <w:szCs w:val="20"/>
        </w:rPr>
        <w:t xml:space="preserve"> </w:t>
      </w:r>
      <w:r w:rsidR="00F7036A" w:rsidRPr="00F7036A">
        <w:rPr>
          <w:rFonts w:ascii="Microsoft Sans Serif" w:hAnsi="Microsoft Sans Serif" w:cs="Microsoft Sans Serif"/>
          <w:sz w:val="20"/>
          <w:szCs w:val="20"/>
        </w:rPr>
        <w:t>4.</w:t>
      </w:r>
      <w:r w:rsidR="00F7036A">
        <w:rPr>
          <w:rFonts w:ascii="Microsoft Sans Serif" w:hAnsi="Microsoft Sans Serif" w:cs="Microsoft Sans Serif"/>
          <w:sz w:val="20"/>
          <w:szCs w:val="20"/>
        </w:rPr>
        <w:t xml:space="preserve"> </w:t>
      </w:r>
      <w:r w:rsidR="00F7036A" w:rsidRPr="00F7036A">
        <w:rPr>
          <w:rFonts w:ascii="Microsoft Sans Serif" w:hAnsi="Microsoft Sans Serif" w:cs="Microsoft Sans Serif"/>
          <w:sz w:val="20"/>
          <w:szCs w:val="20"/>
        </w:rPr>
        <w:t>2025</w:t>
      </w:r>
      <w:r w:rsidR="00F7036A">
        <w:rPr>
          <w:rFonts w:ascii="Microsoft Sans Serif" w:hAnsi="Microsoft Sans Serif" w:cs="Microsoft Sans Serif"/>
          <w:sz w:val="20"/>
          <w:szCs w:val="20"/>
        </w:rPr>
        <w:t>.</w:t>
      </w:r>
    </w:p>
    <w:p w14:paraId="1B1C7C8E" w14:textId="149758A5" w:rsidR="005F2E28" w:rsidRDefault="005F2E28" w:rsidP="006B3C6A">
      <w:pPr>
        <w:pStyle w:val="Nadpis2"/>
        <w:numPr>
          <w:ilvl w:val="0"/>
          <w:numId w:val="1"/>
        </w:numPr>
        <w:spacing w:before="120" w:after="120" w:line="288" w:lineRule="auto"/>
        <w:ind w:left="357" w:hanging="357"/>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Specifikace </w:t>
      </w:r>
      <w:r w:rsidR="00280024" w:rsidRPr="006B3C6A">
        <w:rPr>
          <w:rFonts w:ascii="Microsoft Sans Serif" w:hAnsi="Microsoft Sans Serif" w:cs="Microsoft Sans Serif"/>
          <w:sz w:val="20"/>
          <w:szCs w:val="20"/>
        </w:rPr>
        <w:t>D</w:t>
      </w:r>
      <w:r w:rsidR="00924A9B" w:rsidRPr="006B3C6A">
        <w:rPr>
          <w:rFonts w:ascii="Microsoft Sans Serif" w:hAnsi="Microsoft Sans Serif" w:cs="Microsoft Sans Serif"/>
          <w:sz w:val="20"/>
          <w:szCs w:val="20"/>
        </w:rPr>
        <w:t>odávaného zboží (dále jen „Zboží“)</w:t>
      </w:r>
      <w:r w:rsidRPr="006B3C6A">
        <w:rPr>
          <w:rFonts w:ascii="Microsoft Sans Serif" w:hAnsi="Microsoft Sans Serif" w:cs="Microsoft Sans Serif"/>
          <w:sz w:val="20"/>
          <w:szCs w:val="20"/>
        </w:rPr>
        <w:t xml:space="preserve"> a podmínky této </w:t>
      </w:r>
      <w:r w:rsidR="00950F48" w:rsidRPr="006B3C6A">
        <w:rPr>
          <w:rFonts w:ascii="Microsoft Sans Serif" w:hAnsi="Microsoft Sans Serif" w:cs="Microsoft Sans Serif"/>
          <w:sz w:val="20"/>
          <w:szCs w:val="20"/>
        </w:rPr>
        <w:t>S</w:t>
      </w:r>
      <w:r w:rsidRPr="006B3C6A">
        <w:rPr>
          <w:rFonts w:ascii="Microsoft Sans Serif" w:hAnsi="Microsoft Sans Serif" w:cs="Microsoft Sans Serif"/>
          <w:sz w:val="20"/>
          <w:szCs w:val="20"/>
        </w:rPr>
        <w:t xml:space="preserve">mlouvy vycházejí ze zadávacích podmínek </w:t>
      </w:r>
      <w:r w:rsidR="00024300" w:rsidRPr="006B3C6A">
        <w:rPr>
          <w:rFonts w:ascii="Microsoft Sans Serif" w:hAnsi="Microsoft Sans Serif" w:cs="Microsoft Sans Serif"/>
          <w:sz w:val="20"/>
          <w:szCs w:val="20"/>
        </w:rPr>
        <w:t>K</w:t>
      </w:r>
      <w:r w:rsidRPr="006B3C6A">
        <w:rPr>
          <w:rFonts w:ascii="Microsoft Sans Serif" w:hAnsi="Microsoft Sans Serif" w:cs="Microsoft Sans Serif"/>
          <w:sz w:val="20"/>
          <w:szCs w:val="20"/>
        </w:rPr>
        <w:t xml:space="preserve">upujícího jako zadavatele výše uvedené veřejné zakázky a nabídky </w:t>
      </w:r>
      <w:r w:rsidR="00024300" w:rsidRPr="006B3C6A">
        <w:rPr>
          <w:rFonts w:ascii="Microsoft Sans Serif" w:hAnsi="Microsoft Sans Serif" w:cs="Microsoft Sans Serif"/>
          <w:sz w:val="20"/>
          <w:szCs w:val="20"/>
        </w:rPr>
        <w:t>Prodá</w:t>
      </w:r>
      <w:r w:rsidRPr="006B3C6A">
        <w:rPr>
          <w:rFonts w:ascii="Microsoft Sans Serif" w:hAnsi="Microsoft Sans Serif" w:cs="Microsoft Sans Serif"/>
          <w:sz w:val="20"/>
          <w:szCs w:val="20"/>
        </w:rPr>
        <w:t xml:space="preserve">vajícího jako vybraného </w:t>
      </w:r>
      <w:r w:rsidR="00214D01" w:rsidRPr="006B3C6A">
        <w:rPr>
          <w:rFonts w:ascii="Microsoft Sans Serif" w:hAnsi="Microsoft Sans Serif" w:cs="Microsoft Sans Serif"/>
          <w:sz w:val="20"/>
          <w:szCs w:val="20"/>
        </w:rPr>
        <w:t>dodavatele</w:t>
      </w:r>
      <w:r w:rsidRPr="006B3C6A">
        <w:rPr>
          <w:rFonts w:ascii="Microsoft Sans Serif" w:hAnsi="Microsoft Sans Serif" w:cs="Microsoft Sans Serif"/>
          <w:sz w:val="20"/>
          <w:szCs w:val="20"/>
        </w:rPr>
        <w:t xml:space="preserve"> v</w:t>
      </w:r>
      <w:r w:rsidR="008F0B2F" w:rsidRPr="006B3C6A">
        <w:rPr>
          <w:rFonts w:ascii="Microsoft Sans Serif" w:hAnsi="Microsoft Sans Serif" w:cs="Microsoft Sans Serif"/>
          <w:sz w:val="20"/>
          <w:szCs w:val="20"/>
        </w:rPr>
        <w:t> </w:t>
      </w:r>
      <w:r w:rsidRPr="006B3C6A">
        <w:rPr>
          <w:rFonts w:ascii="Microsoft Sans Serif" w:hAnsi="Microsoft Sans Serif" w:cs="Microsoft Sans Serif"/>
          <w:sz w:val="20"/>
          <w:szCs w:val="20"/>
        </w:rPr>
        <w:t xml:space="preserve">tomto </w:t>
      </w:r>
      <w:r w:rsidR="00214D01" w:rsidRPr="006B3C6A">
        <w:rPr>
          <w:rFonts w:ascii="Microsoft Sans Serif" w:hAnsi="Microsoft Sans Serif" w:cs="Microsoft Sans Serif"/>
          <w:sz w:val="20"/>
          <w:szCs w:val="20"/>
        </w:rPr>
        <w:t>zadávacím</w:t>
      </w:r>
      <w:r w:rsidRPr="006B3C6A">
        <w:rPr>
          <w:rFonts w:ascii="Microsoft Sans Serif" w:hAnsi="Microsoft Sans Serif" w:cs="Microsoft Sans Serif"/>
          <w:sz w:val="20"/>
          <w:szCs w:val="20"/>
        </w:rPr>
        <w:t xml:space="preserve"> řízení. </w:t>
      </w:r>
      <w:r w:rsidR="00024300" w:rsidRPr="006B3C6A">
        <w:rPr>
          <w:rFonts w:ascii="Microsoft Sans Serif" w:hAnsi="Microsoft Sans Serif" w:cs="Microsoft Sans Serif"/>
          <w:sz w:val="20"/>
          <w:szCs w:val="20"/>
        </w:rPr>
        <w:t>Zboží</w:t>
      </w:r>
      <w:r w:rsidRPr="006B3C6A">
        <w:rPr>
          <w:rFonts w:ascii="Microsoft Sans Serif" w:hAnsi="Microsoft Sans Serif" w:cs="Microsoft Sans Serif"/>
          <w:sz w:val="20"/>
          <w:szCs w:val="20"/>
        </w:rPr>
        <w:t xml:space="preserve"> bude dodáno dle technické specifikace uved</w:t>
      </w:r>
      <w:r w:rsidR="00F94B94" w:rsidRPr="006B3C6A">
        <w:rPr>
          <w:rFonts w:ascii="Microsoft Sans Serif" w:hAnsi="Microsoft Sans Serif" w:cs="Microsoft Sans Serif"/>
          <w:sz w:val="20"/>
          <w:szCs w:val="20"/>
        </w:rPr>
        <w:t>ené v</w:t>
      </w:r>
      <w:r w:rsidR="00130070">
        <w:rPr>
          <w:rFonts w:ascii="Microsoft Sans Serif" w:hAnsi="Microsoft Sans Serif" w:cs="Microsoft Sans Serif"/>
          <w:sz w:val="20"/>
          <w:szCs w:val="20"/>
        </w:rPr>
        <w:t> </w:t>
      </w:r>
      <w:r w:rsidR="00F94B94" w:rsidRPr="006B3C6A">
        <w:rPr>
          <w:rFonts w:ascii="Microsoft Sans Serif" w:hAnsi="Microsoft Sans Serif" w:cs="Microsoft Sans Serif"/>
          <w:sz w:val="20"/>
          <w:szCs w:val="20"/>
        </w:rPr>
        <w:t xml:space="preserve">Příloze č. </w:t>
      </w:r>
      <w:r w:rsidR="0078790F">
        <w:rPr>
          <w:rFonts w:ascii="Microsoft Sans Serif" w:hAnsi="Microsoft Sans Serif" w:cs="Microsoft Sans Serif"/>
          <w:sz w:val="20"/>
          <w:szCs w:val="20"/>
        </w:rPr>
        <w:t>1</w:t>
      </w:r>
      <w:r w:rsidRPr="006B3C6A">
        <w:rPr>
          <w:rFonts w:ascii="Microsoft Sans Serif" w:hAnsi="Microsoft Sans Serif" w:cs="Microsoft Sans Serif"/>
          <w:sz w:val="20"/>
          <w:szCs w:val="20"/>
        </w:rPr>
        <w:t xml:space="preserve"> této Smlouvy.</w:t>
      </w:r>
    </w:p>
    <w:p w14:paraId="2EE3069D" w14:textId="77777777" w:rsidR="00130070" w:rsidRDefault="00130070" w:rsidP="006B3C6A">
      <w:pPr>
        <w:pStyle w:val="Nadpis2"/>
        <w:numPr>
          <w:ilvl w:val="0"/>
          <w:numId w:val="1"/>
        </w:numPr>
        <w:spacing w:before="120" w:after="120" w:line="288" w:lineRule="auto"/>
        <w:ind w:left="357" w:hanging="357"/>
        <w:rPr>
          <w:rFonts w:ascii="Microsoft Sans Serif" w:hAnsi="Microsoft Sans Serif" w:cs="Microsoft Sans Serif"/>
          <w:sz w:val="20"/>
          <w:szCs w:val="20"/>
        </w:rPr>
      </w:pPr>
      <w:r>
        <w:rPr>
          <w:rFonts w:ascii="Microsoft Sans Serif" w:hAnsi="Microsoft Sans Serif" w:cs="Microsoft Sans Serif"/>
          <w:sz w:val="20"/>
          <w:szCs w:val="20"/>
        </w:rPr>
        <w:t>Předmětem koupě je dodávka:</w:t>
      </w:r>
    </w:p>
    <w:p w14:paraId="56818342" w14:textId="77777777" w:rsidR="00130070" w:rsidRDefault="00130070" w:rsidP="00130070">
      <w:pPr>
        <w:pStyle w:val="Nadpis2"/>
        <w:numPr>
          <w:ilvl w:val="1"/>
          <w:numId w:val="1"/>
        </w:numPr>
        <w:spacing w:before="120" w:after="120" w:line="288" w:lineRule="auto"/>
        <w:rPr>
          <w:rFonts w:ascii="Microsoft Sans Serif" w:hAnsi="Microsoft Sans Serif" w:cs="Microsoft Sans Serif"/>
          <w:sz w:val="20"/>
          <w:szCs w:val="20"/>
        </w:rPr>
      </w:pPr>
      <w:r>
        <w:rPr>
          <w:rFonts w:ascii="Microsoft Sans Serif" w:hAnsi="Microsoft Sans Serif" w:cs="Microsoft Sans Serif"/>
          <w:sz w:val="20"/>
          <w:szCs w:val="20"/>
        </w:rPr>
        <w:t>1</w:t>
      </w:r>
      <w:r w:rsidR="0044250C">
        <w:rPr>
          <w:rFonts w:ascii="Microsoft Sans Serif" w:hAnsi="Microsoft Sans Serif" w:cs="Microsoft Sans Serif"/>
          <w:sz w:val="20"/>
          <w:szCs w:val="20"/>
        </w:rPr>
        <w:t xml:space="preserve"> ks knižního skeneru formátu A1 včetně příslušenství, </w:t>
      </w:r>
      <w:r w:rsidR="0044250C" w:rsidRPr="0044250C">
        <w:rPr>
          <w:rFonts w:ascii="Microsoft Sans Serif" w:hAnsi="Microsoft Sans Serif" w:cs="Microsoft Sans Serif"/>
          <w:sz w:val="20"/>
          <w:szCs w:val="20"/>
        </w:rPr>
        <w:t>SW a prodloužené záruky na 5 let</w:t>
      </w:r>
    </w:p>
    <w:p w14:paraId="41956D18" w14:textId="77777777" w:rsidR="00130070" w:rsidRDefault="00130070" w:rsidP="00130070">
      <w:pPr>
        <w:pStyle w:val="Nadpis2"/>
        <w:numPr>
          <w:ilvl w:val="1"/>
          <w:numId w:val="1"/>
        </w:numPr>
        <w:spacing w:before="120" w:after="120" w:line="288" w:lineRule="auto"/>
        <w:rPr>
          <w:rFonts w:ascii="Microsoft Sans Serif" w:hAnsi="Microsoft Sans Serif" w:cs="Microsoft Sans Serif"/>
          <w:sz w:val="20"/>
          <w:szCs w:val="20"/>
        </w:rPr>
      </w:pPr>
      <w:r>
        <w:rPr>
          <w:rFonts w:ascii="Microsoft Sans Serif" w:hAnsi="Microsoft Sans Serif" w:cs="Microsoft Sans Serif"/>
          <w:sz w:val="20"/>
          <w:szCs w:val="20"/>
        </w:rPr>
        <w:t>2 ks pracovních PC stanic</w:t>
      </w:r>
    </w:p>
    <w:p w14:paraId="1C86FDB3" w14:textId="77777777" w:rsidR="00130070" w:rsidRDefault="00130070" w:rsidP="00130070">
      <w:pPr>
        <w:pStyle w:val="Nadpis2"/>
        <w:numPr>
          <w:ilvl w:val="1"/>
          <w:numId w:val="1"/>
        </w:numPr>
        <w:spacing w:before="120" w:after="120" w:line="288" w:lineRule="auto"/>
        <w:rPr>
          <w:rFonts w:ascii="Microsoft Sans Serif" w:hAnsi="Microsoft Sans Serif" w:cs="Microsoft Sans Serif"/>
          <w:sz w:val="20"/>
          <w:szCs w:val="20"/>
        </w:rPr>
      </w:pPr>
      <w:r>
        <w:rPr>
          <w:rFonts w:ascii="Microsoft Sans Serif" w:hAnsi="Microsoft Sans Serif" w:cs="Microsoft Sans Serif"/>
          <w:sz w:val="20"/>
          <w:szCs w:val="20"/>
        </w:rPr>
        <w:t>4 ks monitorů</w:t>
      </w:r>
    </w:p>
    <w:p w14:paraId="01BF768D" w14:textId="77777777" w:rsidR="00130070" w:rsidRDefault="00130070" w:rsidP="00130070">
      <w:pPr>
        <w:pStyle w:val="Nadpis2"/>
        <w:numPr>
          <w:ilvl w:val="1"/>
          <w:numId w:val="1"/>
        </w:numPr>
        <w:spacing w:before="120" w:after="120" w:line="288" w:lineRule="auto"/>
        <w:rPr>
          <w:rFonts w:ascii="Microsoft Sans Serif" w:hAnsi="Microsoft Sans Serif" w:cs="Microsoft Sans Serif"/>
          <w:sz w:val="20"/>
          <w:szCs w:val="20"/>
        </w:rPr>
      </w:pPr>
      <w:r>
        <w:rPr>
          <w:rFonts w:ascii="Microsoft Sans Serif" w:hAnsi="Microsoft Sans Serif" w:cs="Microsoft Sans Serif"/>
          <w:sz w:val="20"/>
          <w:szCs w:val="20"/>
        </w:rPr>
        <w:t>1 ks NAS úložiště pro uchování dat</w:t>
      </w:r>
    </w:p>
    <w:p w14:paraId="2933AD61" w14:textId="77777777" w:rsidR="00130070" w:rsidRDefault="00946921" w:rsidP="00130070">
      <w:pPr>
        <w:pStyle w:val="Nadpis2"/>
        <w:numPr>
          <w:ilvl w:val="1"/>
          <w:numId w:val="1"/>
        </w:numPr>
        <w:spacing w:before="120" w:after="120" w:line="288" w:lineRule="auto"/>
        <w:rPr>
          <w:rFonts w:ascii="Microsoft Sans Serif" w:hAnsi="Microsoft Sans Serif" w:cs="Microsoft Sans Serif"/>
          <w:sz w:val="20"/>
          <w:szCs w:val="20"/>
        </w:rPr>
      </w:pPr>
      <w:r>
        <w:rPr>
          <w:rFonts w:ascii="Microsoft Sans Serif" w:hAnsi="Microsoft Sans Serif" w:cs="Microsoft Sans Serif"/>
          <w:sz w:val="20"/>
          <w:szCs w:val="20"/>
        </w:rPr>
        <w:t>1 ks software pro digitalizaci, tvorbu metadat a tvo</w:t>
      </w:r>
      <w:r w:rsidR="00722589">
        <w:rPr>
          <w:rFonts w:ascii="Microsoft Sans Serif" w:hAnsi="Microsoft Sans Serif" w:cs="Microsoft Sans Serif"/>
          <w:sz w:val="20"/>
          <w:szCs w:val="20"/>
        </w:rPr>
        <w:t xml:space="preserve">rbu PSP balíčků, </w:t>
      </w:r>
      <w:r w:rsidR="0044250C">
        <w:rPr>
          <w:rFonts w:ascii="Microsoft Sans Serif" w:hAnsi="Microsoft Sans Serif" w:cs="Microsoft Sans Serif"/>
          <w:sz w:val="20"/>
          <w:szCs w:val="20"/>
        </w:rPr>
        <w:t>včetně licence, instalace, OCR nástroje a systémové podpory na 5 let</w:t>
      </w:r>
    </w:p>
    <w:p w14:paraId="3E8F37E2" w14:textId="77777777" w:rsidR="00130070" w:rsidRDefault="00130070" w:rsidP="00946921">
      <w:pPr>
        <w:pStyle w:val="Nadpis2"/>
        <w:numPr>
          <w:ilvl w:val="0"/>
          <w:numId w:val="1"/>
        </w:numPr>
        <w:spacing w:before="120" w:after="120" w:line="288" w:lineRule="auto"/>
        <w:rPr>
          <w:rFonts w:ascii="Microsoft Sans Serif" w:hAnsi="Microsoft Sans Serif" w:cs="Microsoft Sans Serif"/>
          <w:sz w:val="20"/>
          <w:szCs w:val="20"/>
        </w:rPr>
      </w:pPr>
      <w:r w:rsidRPr="00130070">
        <w:rPr>
          <w:rFonts w:ascii="Microsoft Sans Serif" w:hAnsi="Microsoft Sans Serif" w:cs="Microsoft Sans Serif"/>
          <w:sz w:val="20"/>
          <w:szCs w:val="20"/>
        </w:rPr>
        <w:t>Pro vyloučení jakýchkoliv pochybností Smluvní strany uvádějí, že v případě jakékoliv nejistoty ohledně výkladu ustanovení této Smlouvy budou tato ustanovení vykládána tak, aby v co nejširší</w:t>
      </w:r>
      <w:r>
        <w:rPr>
          <w:rFonts w:ascii="Microsoft Sans Serif" w:hAnsi="Microsoft Sans Serif" w:cs="Microsoft Sans Serif"/>
          <w:sz w:val="20"/>
          <w:szCs w:val="20"/>
        </w:rPr>
        <w:t xml:space="preserve"> </w:t>
      </w:r>
      <w:r w:rsidRPr="00130070">
        <w:rPr>
          <w:rFonts w:ascii="Microsoft Sans Serif" w:hAnsi="Microsoft Sans Serif" w:cs="Microsoft Sans Serif"/>
          <w:sz w:val="20"/>
          <w:szCs w:val="20"/>
        </w:rPr>
        <w:t>míře zohledňovala účel této Smlouvy a zadávací dokumentaci Zadávacího řízení.</w:t>
      </w:r>
    </w:p>
    <w:p w14:paraId="175FBB2F" w14:textId="77777777" w:rsidR="00130070" w:rsidRDefault="00130070" w:rsidP="00946921">
      <w:pPr>
        <w:pStyle w:val="Nadpis2"/>
        <w:numPr>
          <w:ilvl w:val="0"/>
          <w:numId w:val="1"/>
        </w:numPr>
        <w:spacing w:before="120" w:after="120" w:line="288" w:lineRule="auto"/>
        <w:rPr>
          <w:rFonts w:ascii="Microsoft Sans Serif" w:hAnsi="Microsoft Sans Serif" w:cs="Microsoft Sans Serif"/>
          <w:sz w:val="20"/>
          <w:szCs w:val="20"/>
        </w:rPr>
      </w:pPr>
      <w:r w:rsidRPr="00130070">
        <w:rPr>
          <w:rFonts w:ascii="Microsoft Sans Serif" w:hAnsi="Microsoft Sans Serif" w:cs="Microsoft Sans Serif"/>
          <w:sz w:val="20"/>
          <w:szCs w:val="20"/>
        </w:rPr>
        <w:t>Smluvní strany berou na vědomí, že předmět této Smlouvy je realizován v rámci výzvy „Další rozvoj digitalizace v oblasti knihoven II,“ která je financována z Národního plánu obnovy. Prodávající v této souvislosti bere na vědomí, že je povinen plnit některé další povinnosti vyplývající z podmínek realizace projektu, mj.:</w:t>
      </w:r>
    </w:p>
    <w:p w14:paraId="4E9CCAFF" w14:textId="77777777" w:rsidR="00130070" w:rsidRDefault="00130070" w:rsidP="00130070">
      <w:pPr>
        <w:pStyle w:val="Nadpis2"/>
        <w:numPr>
          <w:ilvl w:val="1"/>
          <w:numId w:val="1"/>
        </w:numPr>
        <w:spacing w:before="120" w:after="120" w:line="288" w:lineRule="auto"/>
        <w:rPr>
          <w:rFonts w:ascii="Microsoft Sans Serif" w:hAnsi="Microsoft Sans Serif" w:cs="Microsoft Sans Serif"/>
          <w:sz w:val="20"/>
          <w:szCs w:val="20"/>
        </w:rPr>
      </w:pPr>
      <w:r w:rsidRPr="00130070">
        <w:rPr>
          <w:rFonts w:ascii="Microsoft Sans Serif" w:hAnsi="Microsoft Sans Serif" w:cs="Microsoft Sans Serif"/>
          <w:sz w:val="20"/>
          <w:szCs w:val="20"/>
        </w:rPr>
        <w:t>uchovávat veškerou dokumentaci související s dodávkou předmětu koupě dle této Smlouvy, včetně všech účetních dokladů vystavených na základě této Smlouvy, nejméně po dobu 10 let, a to od 1. ledna roku následujícího po roce, v němž byla výzva ukončena, s tím, že o datu ukončení výzvy bude Prodávající Kupujícím informován;</w:t>
      </w:r>
    </w:p>
    <w:p w14:paraId="70247911" w14:textId="77777777" w:rsidR="00130070" w:rsidRPr="00130070" w:rsidRDefault="00130070" w:rsidP="00130070">
      <w:pPr>
        <w:pStyle w:val="Nadpis2"/>
        <w:numPr>
          <w:ilvl w:val="1"/>
          <w:numId w:val="1"/>
        </w:numPr>
        <w:spacing w:before="120" w:after="120" w:line="288" w:lineRule="auto"/>
        <w:rPr>
          <w:rFonts w:ascii="Microsoft Sans Serif" w:hAnsi="Microsoft Sans Serif" w:cs="Microsoft Sans Serif"/>
          <w:sz w:val="20"/>
          <w:szCs w:val="20"/>
        </w:rPr>
      </w:pPr>
      <w:r w:rsidRPr="00130070">
        <w:rPr>
          <w:rFonts w:ascii="Microsoft Sans Serif" w:hAnsi="Microsoft Sans Serif" w:cs="Microsoft Sans Serif"/>
          <w:sz w:val="20"/>
          <w:szCs w:val="20"/>
        </w:rPr>
        <w:t>každý účetní doklad vystavený na základě této Smlouvy musí obsahovat vyčíslení poplatku za ekologickou likvidaci, a dále musí být označen</w:t>
      </w:r>
      <w:r>
        <w:rPr>
          <w:rFonts w:ascii="Microsoft Sans Serif" w:hAnsi="Microsoft Sans Serif" w:cs="Microsoft Sans Serif"/>
          <w:sz w:val="20"/>
          <w:szCs w:val="20"/>
        </w:rPr>
        <w:t xml:space="preserve"> </w:t>
      </w:r>
      <w:r w:rsidRPr="00130070">
        <w:rPr>
          <w:rFonts w:ascii="Microsoft Sans Serif" w:hAnsi="Microsoft Sans Serif" w:cs="Microsoft Sans Serif"/>
          <w:sz w:val="20"/>
          <w:szCs w:val="20"/>
        </w:rPr>
        <w:t>specifickým identifikátorem, a to</w:t>
      </w:r>
      <w:r>
        <w:rPr>
          <w:rFonts w:ascii="Microsoft Sans Serif" w:hAnsi="Microsoft Sans Serif" w:cs="Microsoft Sans Serif"/>
          <w:sz w:val="20"/>
          <w:szCs w:val="20"/>
        </w:rPr>
        <w:t xml:space="preserve"> registračním</w:t>
      </w:r>
      <w:r w:rsidRPr="00130070">
        <w:rPr>
          <w:rFonts w:ascii="Microsoft Sans Serif" w:hAnsi="Microsoft Sans Serif" w:cs="Microsoft Sans Serif"/>
          <w:sz w:val="20"/>
          <w:szCs w:val="20"/>
        </w:rPr>
        <w:t xml:space="preserve"> číslem </w:t>
      </w:r>
      <w:r>
        <w:rPr>
          <w:rFonts w:ascii="Microsoft Sans Serif" w:hAnsi="Microsoft Sans Serif" w:cs="Microsoft Sans Serif"/>
          <w:sz w:val="20"/>
          <w:szCs w:val="20"/>
        </w:rPr>
        <w:t>projektu, názvem projektu a názvem výzvy.</w:t>
      </w:r>
    </w:p>
    <w:p w14:paraId="4245789D" w14:textId="77777777" w:rsidR="005F2E28" w:rsidRPr="006B3C6A" w:rsidRDefault="00024300" w:rsidP="006B3C6A">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musí přesně odpovídat sjednané kvalitě a technickým požadavkům uvedeným v zad</w:t>
      </w:r>
      <w:r w:rsidR="00214D01" w:rsidRPr="006B3C6A">
        <w:rPr>
          <w:rFonts w:ascii="Microsoft Sans Serif" w:hAnsi="Microsoft Sans Serif" w:cs="Microsoft Sans Serif"/>
          <w:sz w:val="20"/>
          <w:szCs w:val="20"/>
        </w:rPr>
        <w:t>ávacích podmínkách a v nabídce dodavatele</w:t>
      </w:r>
      <w:r w:rsidR="005E1885" w:rsidRPr="006B3C6A">
        <w:rPr>
          <w:rFonts w:ascii="Microsoft Sans Serif" w:hAnsi="Microsoft Sans Serif" w:cs="Microsoft Sans Serif"/>
          <w:sz w:val="20"/>
          <w:szCs w:val="20"/>
        </w:rPr>
        <w:t>, a příp. příslušným technickým normám. Bude nové a bude plně vyhovovat účelu, pro který je určeno.</w:t>
      </w:r>
    </w:p>
    <w:p w14:paraId="7E30E730" w14:textId="77777777" w:rsidR="005E1885" w:rsidRPr="006B3C6A" w:rsidRDefault="005E1885" w:rsidP="006B3C6A">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Kupující je oprávněn před podpisem této Smlouvy požadovat po </w:t>
      </w:r>
      <w:r w:rsidR="00024300" w:rsidRPr="006B3C6A">
        <w:rPr>
          <w:rFonts w:ascii="Microsoft Sans Serif" w:hAnsi="Microsoft Sans Serif" w:cs="Microsoft Sans Serif"/>
          <w:sz w:val="20"/>
          <w:szCs w:val="20"/>
        </w:rPr>
        <w:t>Prodá</w:t>
      </w:r>
      <w:r w:rsidRPr="006B3C6A">
        <w:rPr>
          <w:rFonts w:ascii="Microsoft Sans Serif" w:hAnsi="Microsoft Sans Serif" w:cs="Microsoft Sans Serif"/>
          <w:sz w:val="20"/>
          <w:szCs w:val="20"/>
        </w:rPr>
        <w:t xml:space="preserve">vajícím předložení dokladů prokazujících technické vlastnosti a parametry dodávaného </w:t>
      </w:r>
      <w:r w:rsidR="00024300" w:rsidRPr="006B3C6A">
        <w:rPr>
          <w:rFonts w:ascii="Microsoft Sans Serif" w:hAnsi="Microsoft Sans Serif" w:cs="Microsoft Sans Serif"/>
          <w:sz w:val="20"/>
          <w:szCs w:val="20"/>
        </w:rPr>
        <w:t>Zboží</w:t>
      </w:r>
      <w:r w:rsidRPr="006B3C6A">
        <w:rPr>
          <w:rFonts w:ascii="Microsoft Sans Serif" w:hAnsi="Microsoft Sans Serif" w:cs="Microsoft Sans Serif"/>
          <w:sz w:val="20"/>
          <w:szCs w:val="20"/>
        </w:rPr>
        <w:t>, např. technické</w:t>
      </w:r>
      <w:r w:rsidR="00024300" w:rsidRPr="006B3C6A">
        <w:rPr>
          <w:rFonts w:ascii="Microsoft Sans Serif" w:hAnsi="Microsoft Sans Serif" w:cs="Microsoft Sans Serif"/>
          <w:sz w:val="20"/>
          <w:szCs w:val="20"/>
        </w:rPr>
        <w:t>/produktové</w:t>
      </w:r>
      <w:r w:rsidRPr="006B3C6A">
        <w:rPr>
          <w:rFonts w:ascii="Microsoft Sans Serif" w:hAnsi="Microsoft Sans Serif" w:cs="Microsoft Sans Serif"/>
          <w:sz w:val="20"/>
          <w:szCs w:val="20"/>
        </w:rPr>
        <w:t xml:space="preserve"> listy výrobců, katalogy, </w:t>
      </w:r>
      <w:r w:rsidR="00841AA6" w:rsidRPr="006B3C6A">
        <w:rPr>
          <w:rFonts w:ascii="Microsoft Sans Serif" w:hAnsi="Microsoft Sans Serif" w:cs="Microsoft Sans Serif"/>
          <w:sz w:val="20"/>
          <w:szCs w:val="20"/>
        </w:rPr>
        <w:t xml:space="preserve">certifikáty a </w:t>
      </w:r>
      <w:r w:rsidRPr="006B3C6A">
        <w:rPr>
          <w:rFonts w:ascii="Microsoft Sans Serif" w:hAnsi="Microsoft Sans Serif" w:cs="Microsoft Sans Serif"/>
          <w:sz w:val="20"/>
          <w:szCs w:val="20"/>
        </w:rPr>
        <w:t>příslušná prohlášení o shodě atd.</w:t>
      </w:r>
    </w:p>
    <w:p w14:paraId="35221992" w14:textId="77777777" w:rsidR="008F0B2F" w:rsidRPr="006B3C6A" w:rsidRDefault="008F0B2F" w:rsidP="006B3C6A">
      <w:pPr>
        <w:pStyle w:val="Odstavecseseznamem"/>
        <w:numPr>
          <w:ilvl w:val="0"/>
          <w:numId w:val="1"/>
        </w:numPr>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Kupující se zavazuje zajistit na vlastní náklady stavební připravenost </w:t>
      </w:r>
      <w:r w:rsidR="00130070">
        <w:rPr>
          <w:rFonts w:ascii="Microsoft Sans Serif" w:hAnsi="Microsoft Sans Serif" w:cs="Microsoft Sans Serif"/>
          <w:sz w:val="20"/>
          <w:szCs w:val="20"/>
        </w:rPr>
        <w:t xml:space="preserve">prostoru v budově Divadelní 3499 </w:t>
      </w:r>
      <w:r w:rsidRPr="006B3C6A">
        <w:rPr>
          <w:rFonts w:ascii="Microsoft Sans Serif" w:hAnsi="Microsoft Sans Serif" w:cs="Microsoft Sans Serif"/>
          <w:sz w:val="20"/>
          <w:szCs w:val="20"/>
        </w:rPr>
        <w:t xml:space="preserve">pro osazení předmětu dodávky dle specifikace Prodávajícího. </w:t>
      </w:r>
    </w:p>
    <w:p w14:paraId="783BB6B3" w14:textId="77777777" w:rsidR="005E1885" w:rsidRPr="006B3C6A" w:rsidRDefault="00024300" w:rsidP="006B3C6A">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napToGrid w:val="0"/>
          <w:sz w:val="20"/>
          <w:szCs w:val="20"/>
        </w:rPr>
        <w:lastRenderedPageBreak/>
        <w:t>Prodá</w:t>
      </w:r>
      <w:r w:rsidR="005E1885" w:rsidRPr="006B3C6A">
        <w:rPr>
          <w:rFonts w:ascii="Microsoft Sans Serif" w:hAnsi="Microsoft Sans Serif" w:cs="Microsoft Sans Serif"/>
          <w:snapToGrid w:val="0"/>
          <w:sz w:val="20"/>
          <w:szCs w:val="20"/>
        </w:rPr>
        <w:t xml:space="preserve">vající potvrzuje, že se v plném rozsahu seznámil s rozsahem a povahou dodávaného </w:t>
      </w:r>
      <w:r w:rsidRPr="006B3C6A">
        <w:rPr>
          <w:rFonts w:ascii="Microsoft Sans Serif" w:hAnsi="Microsoft Sans Serif" w:cs="Microsoft Sans Serif"/>
          <w:snapToGrid w:val="0"/>
          <w:sz w:val="20"/>
          <w:szCs w:val="20"/>
        </w:rPr>
        <w:t>Zboží</w:t>
      </w:r>
      <w:r w:rsidR="005E1885" w:rsidRPr="006B3C6A">
        <w:rPr>
          <w:rFonts w:ascii="Microsoft Sans Serif" w:hAnsi="Microsoft Sans Serif" w:cs="Microsoft Sans Serif"/>
          <w:snapToGrid w:val="0"/>
          <w:sz w:val="20"/>
          <w:szCs w:val="20"/>
        </w:rPr>
        <w:t xml:space="preserve"> a že mu jsou známy veškeré technické, kvalitativní a jiné podmínky, a že disponuje takovými kapacitami a odbornými znalostmi, které jsou k plnění předmětné veřejné zakázky nezbytné</w:t>
      </w:r>
      <w:r w:rsidR="005E1885" w:rsidRPr="006B3C6A">
        <w:rPr>
          <w:rFonts w:ascii="Microsoft Sans Serif" w:hAnsi="Microsoft Sans Serif" w:cs="Microsoft Sans Serif"/>
          <w:sz w:val="20"/>
          <w:szCs w:val="20"/>
        </w:rPr>
        <w:t xml:space="preserve">. </w:t>
      </w:r>
      <w:r w:rsidRPr="006B3C6A">
        <w:rPr>
          <w:rFonts w:ascii="Microsoft Sans Serif" w:hAnsi="Microsoft Sans Serif" w:cs="Microsoft Sans Serif"/>
          <w:snapToGrid w:val="0"/>
          <w:sz w:val="20"/>
          <w:szCs w:val="20"/>
        </w:rPr>
        <w:t>Prodá</w:t>
      </w:r>
      <w:r w:rsidR="005E1885" w:rsidRPr="006B3C6A">
        <w:rPr>
          <w:rFonts w:ascii="Microsoft Sans Serif" w:hAnsi="Microsoft Sans Serif" w:cs="Microsoft Sans Serif"/>
          <w:snapToGrid w:val="0"/>
          <w:sz w:val="20"/>
          <w:szCs w:val="20"/>
        </w:rPr>
        <w:t>vající prohlašuje, že je odborně způsobilý k zajištění předmětu Smlouvy.</w:t>
      </w:r>
    </w:p>
    <w:p w14:paraId="25DCE7DE" w14:textId="77777777" w:rsidR="005E1885" w:rsidRPr="006B3C6A" w:rsidRDefault="00024300" w:rsidP="006B3C6A">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Prodá</w:t>
      </w:r>
      <w:r w:rsidR="005E1885" w:rsidRPr="006B3C6A">
        <w:rPr>
          <w:rFonts w:ascii="Microsoft Sans Serif" w:hAnsi="Microsoft Sans Serif" w:cs="Microsoft Sans Serif"/>
          <w:sz w:val="20"/>
          <w:szCs w:val="20"/>
        </w:rPr>
        <w:t xml:space="preserve">vající se zavazuje odevzdat Kupujícímu kompletní </w:t>
      </w:r>
      <w:r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a to včetně příslušenství a umožnit Kupujícímu nabýt vlastnické právo k tomuto </w:t>
      </w:r>
      <w:r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a Kupující se zavazuje, že </w:t>
      </w:r>
      <w:r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převezme a zaplatí </w:t>
      </w:r>
      <w:r w:rsidRPr="006B3C6A">
        <w:rPr>
          <w:rFonts w:ascii="Microsoft Sans Serif" w:hAnsi="Microsoft Sans Serif" w:cs="Microsoft Sans Serif"/>
          <w:sz w:val="20"/>
          <w:szCs w:val="20"/>
        </w:rPr>
        <w:t>Prodá</w:t>
      </w:r>
      <w:r w:rsidR="005E1885" w:rsidRPr="006B3C6A">
        <w:rPr>
          <w:rFonts w:ascii="Microsoft Sans Serif" w:hAnsi="Microsoft Sans Serif" w:cs="Microsoft Sans Serif"/>
          <w:sz w:val="20"/>
          <w:szCs w:val="20"/>
        </w:rPr>
        <w:t>vajícímu kupní cenu ve vý</w:t>
      </w:r>
      <w:r w:rsidRPr="006B3C6A">
        <w:rPr>
          <w:rFonts w:ascii="Microsoft Sans Serif" w:hAnsi="Microsoft Sans Serif" w:cs="Microsoft Sans Serif"/>
          <w:sz w:val="20"/>
          <w:szCs w:val="20"/>
        </w:rPr>
        <w:t>ši a se splatností podle čl. IV</w:t>
      </w:r>
      <w:r w:rsidR="005E1885" w:rsidRPr="006B3C6A">
        <w:rPr>
          <w:rFonts w:ascii="Microsoft Sans Serif" w:hAnsi="Microsoft Sans Serif" w:cs="Microsoft Sans Serif"/>
          <w:sz w:val="20"/>
          <w:szCs w:val="20"/>
        </w:rPr>
        <w:t xml:space="preserve">. této Smlouvy. </w:t>
      </w:r>
    </w:p>
    <w:p w14:paraId="26B7E66C" w14:textId="77777777" w:rsidR="005E1885" w:rsidRPr="006B3C6A" w:rsidRDefault="005E1885" w:rsidP="006B3C6A">
      <w:pPr>
        <w:pStyle w:val="Odstavecseseznamem"/>
        <w:numPr>
          <w:ilvl w:val="0"/>
          <w:numId w:val="1"/>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Součástí závazku </w:t>
      </w:r>
      <w:r w:rsidR="00024300" w:rsidRPr="006B3C6A">
        <w:rPr>
          <w:rFonts w:ascii="Microsoft Sans Serif" w:hAnsi="Microsoft Sans Serif" w:cs="Microsoft Sans Serif"/>
          <w:sz w:val="20"/>
          <w:szCs w:val="20"/>
        </w:rPr>
        <w:t>Prodá</w:t>
      </w:r>
      <w:r w:rsidRPr="006B3C6A">
        <w:rPr>
          <w:rFonts w:ascii="Microsoft Sans Serif" w:hAnsi="Microsoft Sans Serif" w:cs="Microsoft Sans Serif"/>
          <w:sz w:val="20"/>
          <w:szCs w:val="20"/>
        </w:rPr>
        <w:t xml:space="preserve">vajícího dodat </w:t>
      </w:r>
      <w:r w:rsidR="00024300" w:rsidRPr="006B3C6A">
        <w:rPr>
          <w:rFonts w:ascii="Microsoft Sans Serif" w:hAnsi="Microsoft Sans Serif" w:cs="Microsoft Sans Serif"/>
          <w:sz w:val="20"/>
          <w:szCs w:val="20"/>
        </w:rPr>
        <w:t>Zboží</w:t>
      </w:r>
      <w:r w:rsidRPr="006B3C6A">
        <w:rPr>
          <w:rFonts w:ascii="Microsoft Sans Serif" w:hAnsi="Microsoft Sans Serif" w:cs="Microsoft Sans Serif"/>
          <w:sz w:val="20"/>
          <w:szCs w:val="20"/>
        </w:rPr>
        <w:t xml:space="preserve"> je rovněž doprava</w:t>
      </w:r>
      <w:r w:rsidR="00F22137" w:rsidRPr="006B3C6A">
        <w:rPr>
          <w:rFonts w:ascii="Microsoft Sans Serif" w:hAnsi="Microsoft Sans Serif" w:cs="Microsoft Sans Serif"/>
          <w:sz w:val="20"/>
          <w:szCs w:val="20"/>
        </w:rPr>
        <w:t>,</w:t>
      </w:r>
      <w:r w:rsidRPr="006B3C6A">
        <w:rPr>
          <w:rFonts w:ascii="Microsoft Sans Serif" w:hAnsi="Microsoft Sans Serif" w:cs="Microsoft Sans Serif"/>
          <w:sz w:val="20"/>
          <w:szCs w:val="20"/>
        </w:rPr>
        <w:t xml:space="preserve"> </w:t>
      </w:r>
      <w:r w:rsidR="00EC3FDE" w:rsidRPr="006B3C6A">
        <w:rPr>
          <w:rFonts w:ascii="Microsoft Sans Serif" w:hAnsi="Microsoft Sans Serif" w:cs="Microsoft Sans Serif"/>
          <w:sz w:val="20"/>
          <w:szCs w:val="20"/>
        </w:rPr>
        <w:t xml:space="preserve">vyložení </w:t>
      </w:r>
      <w:r w:rsidR="00024300" w:rsidRPr="006B3C6A">
        <w:rPr>
          <w:rFonts w:ascii="Microsoft Sans Serif" w:hAnsi="Microsoft Sans Serif" w:cs="Microsoft Sans Serif"/>
          <w:sz w:val="20"/>
          <w:szCs w:val="20"/>
        </w:rPr>
        <w:t>Zboží</w:t>
      </w:r>
      <w:r w:rsidRPr="006B3C6A">
        <w:rPr>
          <w:rFonts w:ascii="Microsoft Sans Serif" w:hAnsi="Microsoft Sans Serif" w:cs="Microsoft Sans Serif"/>
          <w:sz w:val="20"/>
          <w:szCs w:val="20"/>
        </w:rPr>
        <w:t xml:space="preserve"> do místa plnění </w:t>
      </w:r>
      <w:r w:rsidR="00214D01" w:rsidRPr="006B3C6A">
        <w:rPr>
          <w:rFonts w:ascii="Microsoft Sans Serif" w:hAnsi="Microsoft Sans Serif" w:cs="Microsoft Sans Serif"/>
          <w:sz w:val="20"/>
          <w:szCs w:val="20"/>
        </w:rPr>
        <w:t>určeného kupujícím</w:t>
      </w:r>
      <w:r w:rsidR="00F22137" w:rsidRPr="006B3C6A">
        <w:rPr>
          <w:rFonts w:ascii="Microsoft Sans Serif" w:hAnsi="Microsoft Sans Serif" w:cs="Microsoft Sans Serif"/>
          <w:sz w:val="20"/>
          <w:szCs w:val="20"/>
        </w:rPr>
        <w:t xml:space="preserve"> a likvidace odpadu</w:t>
      </w:r>
      <w:r w:rsidR="00FF1E6D" w:rsidRPr="006B3C6A">
        <w:rPr>
          <w:rFonts w:ascii="Microsoft Sans Serif" w:hAnsi="Microsoft Sans Serif" w:cs="Microsoft Sans Serif"/>
          <w:sz w:val="20"/>
          <w:szCs w:val="20"/>
        </w:rPr>
        <w:t>, stejně jako provedení dalších nezbytných činností pro uvedení Zboží do provozu (instalace</w:t>
      </w:r>
      <w:r w:rsidR="009D7B7B" w:rsidRPr="006B3C6A">
        <w:rPr>
          <w:rFonts w:ascii="Microsoft Sans Serif" w:hAnsi="Microsoft Sans Serif" w:cs="Microsoft Sans Serif"/>
          <w:sz w:val="20"/>
          <w:szCs w:val="20"/>
        </w:rPr>
        <w:t xml:space="preserve"> vč.</w:t>
      </w:r>
      <w:r w:rsidR="00FF1E6D" w:rsidRPr="006B3C6A">
        <w:rPr>
          <w:rFonts w:ascii="Microsoft Sans Serif" w:hAnsi="Microsoft Sans Serif" w:cs="Microsoft Sans Serif"/>
          <w:sz w:val="20"/>
          <w:szCs w:val="20"/>
        </w:rPr>
        <w:t xml:space="preserve"> instalační</w:t>
      </w:r>
      <w:r w:rsidR="009D7B7B" w:rsidRPr="006B3C6A">
        <w:rPr>
          <w:rFonts w:ascii="Microsoft Sans Serif" w:hAnsi="Microsoft Sans Serif" w:cs="Microsoft Sans Serif"/>
          <w:sz w:val="20"/>
          <w:szCs w:val="20"/>
        </w:rPr>
        <w:t>ho</w:t>
      </w:r>
      <w:r w:rsidR="00FF1E6D" w:rsidRPr="006B3C6A">
        <w:rPr>
          <w:rFonts w:ascii="Microsoft Sans Serif" w:hAnsi="Microsoft Sans Serif" w:cs="Microsoft Sans Serif"/>
          <w:sz w:val="20"/>
          <w:szCs w:val="20"/>
        </w:rPr>
        <w:t xml:space="preserve"> materiál</w:t>
      </w:r>
      <w:r w:rsidR="009D7B7B" w:rsidRPr="006B3C6A">
        <w:rPr>
          <w:rFonts w:ascii="Microsoft Sans Serif" w:hAnsi="Microsoft Sans Serif" w:cs="Microsoft Sans Serif"/>
          <w:sz w:val="20"/>
          <w:szCs w:val="20"/>
        </w:rPr>
        <w:t>u</w:t>
      </w:r>
      <w:r w:rsidR="00880584" w:rsidRPr="006B3C6A">
        <w:rPr>
          <w:rFonts w:ascii="Microsoft Sans Serif" w:hAnsi="Microsoft Sans Serif" w:cs="Microsoft Sans Serif"/>
          <w:sz w:val="20"/>
          <w:szCs w:val="20"/>
        </w:rPr>
        <w:t xml:space="preserve"> a</w:t>
      </w:r>
      <w:r w:rsidR="00FF1E6D" w:rsidRPr="006B3C6A">
        <w:rPr>
          <w:rFonts w:ascii="Microsoft Sans Serif" w:hAnsi="Microsoft Sans Serif" w:cs="Microsoft Sans Serif"/>
          <w:sz w:val="20"/>
          <w:szCs w:val="20"/>
        </w:rPr>
        <w:t xml:space="preserve"> konfigurace</w:t>
      </w:r>
      <w:r w:rsidR="00880584" w:rsidRPr="006B3C6A">
        <w:rPr>
          <w:rFonts w:ascii="Microsoft Sans Serif" w:hAnsi="Microsoft Sans Serif" w:cs="Microsoft Sans Serif"/>
          <w:sz w:val="20"/>
          <w:szCs w:val="20"/>
        </w:rPr>
        <w:t xml:space="preserve"> </w:t>
      </w:r>
      <w:r w:rsidR="00BA553C" w:rsidRPr="006B3C6A">
        <w:rPr>
          <w:rFonts w:ascii="Microsoft Sans Serif" w:hAnsi="Microsoft Sans Serif" w:cs="Microsoft Sans Serif"/>
          <w:sz w:val="20"/>
          <w:szCs w:val="20"/>
        </w:rPr>
        <w:t>atd.</w:t>
      </w:r>
      <w:r w:rsidR="00FF1E6D" w:rsidRPr="006B3C6A">
        <w:rPr>
          <w:rFonts w:ascii="Microsoft Sans Serif" w:hAnsi="Microsoft Sans Serif" w:cs="Microsoft Sans Serif"/>
          <w:sz w:val="20"/>
          <w:szCs w:val="20"/>
        </w:rPr>
        <w:t>)</w:t>
      </w:r>
      <w:r w:rsidR="00946921">
        <w:rPr>
          <w:rFonts w:ascii="Microsoft Sans Serif" w:hAnsi="Microsoft Sans Serif" w:cs="Microsoft Sans Serif"/>
          <w:sz w:val="20"/>
          <w:szCs w:val="20"/>
        </w:rPr>
        <w:t>, předání dokladů potřebnýc</w:t>
      </w:r>
      <w:r w:rsidR="00722589">
        <w:rPr>
          <w:rFonts w:ascii="Microsoft Sans Serif" w:hAnsi="Microsoft Sans Serif" w:cs="Microsoft Sans Serif"/>
          <w:sz w:val="20"/>
          <w:szCs w:val="20"/>
        </w:rPr>
        <w:t>h</w:t>
      </w:r>
      <w:r w:rsidR="00946921">
        <w:rPr>
          <w:rFonts w:ascii="Microsoft Sans Serif" w:hAnsi="Microsoft Sans Serif" w:cs="Microsoft Sans Serif"/>
          <w:sz w:val="20"/>
          <w:szCs w:val="20"/>
        </w:rPr>
        <w:t xml:space="preserve"> k užívání Zboží</w:t>
      </w:r>
      <w:r w:rsidR="00FF1E6D" w:rsidRPr="006B3C6A">
        <w:rPr>
          <w:rFonts w:ascii="Microsoft Sans Serif" w:hAnsi="Microsoft Sans Serif" w:cs="Microsoft Sans Serif"/>
          <w:sz w:val="20"/>
          <w:szCs w:val="20"/>
        </w:rPr>
        <w:t xml:space="preserve">. </w:t>
      </w:r>
      <w:r w:rsidR="00FA5D3C" w:rsidRPr="006B3C6A">
        <w:rPr>
          <w:rFonts w:ascii="Microsoft Sans Serif" w:hAnsi="Microsoft Sans Serif" w:cs="Microsoft Sans Serif"/>
          <w:sz w:val="20"/>
          <w:szCs w:val="20"/>
        </w:rPr>
        <w:t>V době doručení zboží kupujícímu je vyžadována fyzická přítomnost prodávajícího v místě plnění této smlouvy.</w:t>
      </w:r>
    </w:p>
    <w:p w14:paraId="780F8E9A" w14:textId="77777777" w:rsidR="005E1885" w:rsidRPr="006B3C6A" w:rsidRDefault="005E1885" w:rsidP="006B3C6A">
      <w:pPr>
        <w:pStyle w:val="Odstavecseseznamem"/>
        <w:numPr>
          <w:ilvl w:val="0"/>
          <w:numId w:val="1"/>
        </w:numPr>
        <w:spacing w:after="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Předání kompletního plnění bude protokolárně potvrzeno (viz čl. V.</w:t>
      </w:r>
      <w:r w:rsidR="00C2659A" w:rsidRPr="006B3C6A">
        <w:rPr>
          <w:rFonts w:ascii="Microsoft Sans Serif" w:hAnsi="Microsoft Sans Serif" w:cs="Microsoft Sans Serif"/>
          <w:sz w:val="20"/>
          <w:szCs w:val="20"/>
        </w:rPr>
        <w:t>4</w:t>
      </w:r>
      <w:r w:rsidRPr="006B3C6A">
        <w:rPr>
          <w:rFonts w:ascii="Microsoft Sans Serif" w:hAnsi="Microsoft Sans Serif" w:cs="Microsoft Sans Serif"/>
          <w:sz w:val="20"/>
          <w:szCs w:val="20"/>
        </w:rPr>
        <w:t xml:space="preserve"> této Smlouvy). Předávací protokol bude sepsán poté, co bude </w:t>
      </w:r>
      <w:r w:rsidR="00024300" w:rsidRPr="006B3C6A">
        <w:rPr>
          <w:rFonts w:ascii="Microsoft Sans Serif" w:hAnsi="Microsoft Sans Serif" w:cs="Microsoft Sans Serif"/>
          <w:sz w:val="20"/>
          <w:szCs w:val="20"/>
        </w:rPr>
        <w:t>Zboží</w:t>
      </w:r>
      <w:r w:rsidRPr="006B3C6A">
        <w:rPr>
          <w:rFonts w:ascii="Microsoft Sans Serif" w:hAnsi="Microsoft Sans Serif" w:cs="Microsoft Sans Serif"/>
          <w:sz w:val="20"/>
          <w:szCs w:val="20"/>
        </w:rPr>
        <w:t xml:space="preserve"> řádně předáno a budou řádně splněny závazky uvedené v tomto článku. Předávací protokol bude podepsán oběma Smluvními stranami. </w:t>
      </w:r>
    </w:p>
    <w:p w14:paraId="07DEB431" w14:textId="77777777" w:rsidR="00083B87" w:rsidRPr="006B3C6A" w:rsidRDefault="00083B87" w:rsidP="006B3C6A">
      <w:pPr>
        <w:pStyle w:val="Odstavecseseznamem"/>
        <w:spacing w:after="0" w:line="288" w:lineRule="auto"/>
        <w:ind w:left="357"/>
        <w:contextualSpacing w:val="0"/>
        <w:jc w:val="both"/>
        <w:rPr>
          <w:rFonts w:ascii="Microsoft Sans Serif" w:hAnsi="Microsoft Sans Serif" w:cs="Microsoft Sans Serif"/>
          <w:sz w:val="20"/>
          <w:szCs w:val="20"/>
        </w:rPr>
      </w:pPr>
    </w:p>
    <w:p w14:paraId="05B3743A" w14:textId="77777777" w:rsidR="005E1885" w:rsidRPr="006B3C6A" w:rsidRDefault="005E1885" w:rsidP="006B3C6A">
      <w:pPr>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I</w:t>
      </w:r>
      <w:r w:rsidR="00B12E31" w:rsidRPr="006B3C6A">
        <w:rPr>
          <w:rFonts w:ascii="Microsoft Sans Serif" w:hAnsi="Microsoft Sans Serif" w:cs="Microsoft Sans Serif"/>
          <w:b/>
          <w:bCs/>
        </w:rPr>
        <w:t>I</w:t>
      </w:r>
      <w:r w:rsidRPr="006B3C6A">
        <w:rPr>
          <w:rFonts w:ascii="Microsoft Sans Serif" w:hAnsi="Microsoft Sans Serif" w:cs="Microsoft Sans Serif"/>
          <w:b/>
          <w:bCs/>
        </w:rPr>
        <w:t>I. DOBA, MÍSTO A ZPŮSOB PLNĚNÍ</w:t>
      </w:r>
    </w:p>
    <w:p w14:paraId="507E7FEE" w14:textId="5D7F58A8" w:rsidR="000B3070" w:rsidRPr="006B3C6A" w:rsidRDefault="00F94B94" w:rsidP="006B3C6A">
      <w:pPr>
        <w:pStyle w:val="Odstavecseseznamem"/>
        <w:numPr>
          <w:ilvl w:val="0"/>
          <w:numId w:val="3"/>
        </w:numPr>
        <w:autoSpaceDE w:val="0"/>
        <w:autoSpaceDN w:val="0"/>
        <w:adjustRightInd w:val="0"/>
        <w:spacing w:after="120" w:line="288" w:lineRule="auto"/>
        <w:contextualSpacing w:val="0"/>
        <w:jc w:val="both"/>
        <w:rPr>
          <w:rFonts w:ascii="Microsoft Sans Serif" w:hAnsi="Microsoft Sans Serif" w:cs="Microsoft Sans Serif"/>
          <w:b/>
          <w:sz w:val="20"/>
          <w:szCs w:val="20"/>
        </w:rPr>
      </w:pPr>
      <w:r w:rsidRPr="006B3C6A">
        <w:rPr>
          <w:rFonts w:ascii="Microsoft Sans Serif" w:hAnsi="Microsoft Sans Serif" w:cs="Microsoft Sans Serif"/>
          <w:sz w:val="20"/>
          <w:szCs w:val="20"/>
        </w:rPr>
        <w:t>Termín dodání</w:t>
      </w:r>
      <w:r w:rsidR="007D32E6" w:rsidRPr="006B3C6A">
        <w:rPr>
          <w:rFonts w:ascii="Microsoft Sans Serif" w:hAnsi="Microsoft Sans Serif" w:cs="Microsoft Sans Serif"/>
          <w:sz w:val="20"/>
          <w:szCs w:val="20"/>
        </w:rPr>
        <w:t xml:space="preserve">: </w:t>
      </w:r>
      <w:r w:rsidR="007D32E6" w:rsidRPr="006B3C6A">
        <w:rPr>
          <w:rFonts w:ascii="Microsoft Sans Serif" w:hAnsi="Microsoft Sans Serif" w:cs="Microsoft Sans Serif"/>
          <w:b/>
          <w:sz w:val="20"/>
          <w:szCs w:val="20"/>
        </w:rPr>
        <w:t xml:space="preserve">do </w:t>
      </w:r>
      <w:r w:rsidR="004F58F7">
        <w:rPr>
          <w:rFonts w:ascii="Microsoft Sans Serif" w:hAnsi="Microsoft Sans Serif" w:cs="Microsoft Sans Serif"/>
          <w:b/>
          <w:sz w:val="20"/>
          <w:szCs w:val="20"/>
        </w:rPr>
        <w:t>105</w:t>
      </w:r>
      <w:r w:rsidR="00946921">
        <w:rPr>
          <w:rFonts w:ascii="Microsoft Sans Serif" w:hAnsi="Microsoft Sans Serif" w:cs="Microsoft Sans Serif"/>
          <w:b/>
          <w:sz w:val="20"/>
          <w:szCs w:val="20"/>
        </w:rPr>
        <w:t xml:space="preserve"> dnů </w:t>
      </w:r>
      <w:r w:rsidR="007D32E6" w:rsidRPr="006B3C6A">
        <w:rPr>
          <w:rFonts w:ascii="Microsoft Sans Serif" w:hAnsi="Microsoft Sans Serif" w:cs="Microsoft Sans Serif"/>
          <w:b/>
          <w:sz w:val="20"/>
          <w:szCs w:val="20"/>
        </w:rPr>
        <w:t>od nabytí účinnosti smlouvy</w:t>
      </w:r>
      <w:r w:rsidR="007D32E6" w:rsidRPr="006B3C6A">
        <w:rPr>
          <w:rFonts w:ascii="Microsoft Sans Serif" w:hAnsi="Microsoft Sans Serif" w:cs="Microsoft Sans Serif"/>
          <w:sz w:val="20"/>
          <w:szCs w:val="20"/>
        </w:rPr>
        <w:t>.</w:t>
      </w:r>
    </w:p>
    <w:p w14:paraId="1FFEA368" w14:textId="77777777" w:rsidR="001458E3" w:rsidRPr="006B3C6A" w:rsidRDefault="00024300" w:rsidP="006B3C6A">
      <w:pPr>
        <w:pStyle w:val="Odstavecseseznamem"/>
        <w:numPr>
          <w:ilvl w:val="0"/>
          <w:numId w:val="3"/>
        </w:numPr>
        <w:autoSpaceDE w:val="0"/>
        <w:autoSpaceDN w:val="0"/>
        <w:adjustRightInd w:val="0"/>
        <w:spacing w:after="120" w:line="288" w:lineRule="auto"/>
        <w:ind w:left="357" w:hanging="357"/>
        <w:contextualSpacing w:val="0"/>
        <w:jc w:val="both"/>
        <w:rPr>
          <w:rFonts w:ascii="Microsoft Sans Serif" w:hAnsi="Microsoft Sans Serif" w:cs="Microsoft Sans Serif"/>
          <w:b/>
          <w:sz w:val="20"/>
          <w:szCs w:val="20"/>
        </w:rPr>
      </w:pPr>
      <w:r w:rsidRPr="006B3C6A">
        <w:rPr>
          <w:rFonts w:ascii="Microsoft Sans Serif" w:hAnsi="Microsoft Sans Serif" w:cs="Microsoft Sans Serif"/>
          <w:sz w:val="20"/>
          <w:szCs w:val="20"/>
        </w:rPr>
        <w:t>Prodá</w:t>
      </w:r>
      <w:r w:rsidR="001458E3" w:rsidRPr="006B3C6A">
        <w:rPr>
          <w:rFonts w:ascii="Microsoft Sans Serif" w:hAnsi="Microsoft Sans Serif" w:cs="Microsoft Sans Serif"/>
          <w:sz w:val="20"/>
          <w:szCs w:val="20"/>
        </w:rPr>
        <w:t xml:space="preserve">vající vyrozumí </w:t>
      </w:r>
      <w:r w:rsidRPr="006B3C6A">
        <w:rPr>
          <w:rFonts w:ascii="Microsoft Sans Serif" w:hAnsi="Microsoft Sans Serif" w:cs="Microsoft Sans Serif"/>
          <w:sz w:val="20"/>
          <w:szCs w:val="20"/>
        </w:rPr>
        <w:t>Kup</w:t>
      </w:r>
      <w:r w:rsidR="001458E3" w:rsidRPr="006B3C6A">
        <w:rPr>
          <w:rFonts w:ascii="Microsoft Sans Serif" w:hAnsi="Microsoft Sans Serif" w:cs="Microsoft Sans Serif"/>
          <w:sz w:val="20"/>
          <w:szCs w:val="20"/>
        </w:rPr>
        <w:t xml:space="preserve">ujícího nejméně </w:t>
      </w:r>
      <w:r w:rsidR="00F22137" w:rsidRPr="006B3C6A">
        <w:rPr>
          <w:rFonts w:ascii="Microsoft Sans Serif" w:hAnsi="Microsoft Sans Serif" w:cs="Microsoft Sans Serif"/>
          <w:sz w:val="20"/>
          <w:szCs w:val="20"/>
        </w:rPr>
        <w:t>3</w:t>
      </w:r>
      <w:r w:rsidR="001458E3" w:rsidRPr="006B3C6A">
        <w:rPr>
          <w:rFonts w:ascii="Microsoft Sans Serif" w:hAnsi="Microsoft Sans Serif" w:cs="Microsoft Sans Serif"/>
          <w:sz w:val="20"/>
          <w:szCs w:val="20"/>
        </w:rPr>
        <w:t xml:space="preserve"> pracovní dn</w:t>
      </w:r>
      <w:r w:rsidR="00F22137" w:rsidRPr="006B3C6A">
        <w:rPr>
          <w:rFonts w:ascii="Microsoft Sans Serif" w:hAnsi="Microsoft Sans Serif" w:cs="Microsoft Sans Serif"/>
          <w:sz w:val="20"/>
          <w:szCs w:val="20"/>
        </w:rPr>
        <w:t>y</w:t>
      </w:r>
      <w:r w:rsidR="001458E3" w:rsidRPr="006B3C6A">
        <w:rPr>
          <w:rFonts w:ascii="Microsoft Sans Serif" w:hAnsi="Microsoft Sans Serif" w:cs="Microsoft Sans Serif"/>
          <w:sz w:val="20"/>
          <w:szCs w:val="20"/>
        </w:rPr>
        <w:t xml:space="preserve"> před plánovaným datem dodání, aby byl </w:t>
      </w:r>
      <w:r w:rsidRPr="006B3C6A">
        <w:rPr>
          <w:rFonts w:ascii="Microsoft Sans Serif" w:hAnsi="Microsoft Sans Serif" w:cs="Microsoft Sans Serif"/>
          <w:sz w:val="20"/>
          <w:szCs w:val="20"/>
        </w:rPr>
        <w:t>Kupu</w:t>
      </w:r>
      <w:r w:rsidR="001458E3" w:rsidRPr="006B3C6A">
        <w:rPr>
          <w:rFonts w:ascii="Microsoft Sans Serif" w:hAnsi="Microsoft Sans Serif" w:cs="Microsoft Sans Serif"/>
          <w:sz w:val="20"/>
          <w:szCs w:val="20"/>
        </w:rPr>
        <w:t>jící připraven poskytnout mu potřebnou součinnost a předmět koupě převzít.</w:t>
      </w:r>
    </w:p>
    <w:p w14:paraId="06CF8D60" w14:textId="77777777" w:rsidR="005E1885" w:rsidRPr="006B3C6A" w:rsidRDefault="005E1885" w:rsidP="006B3C6A">
      <w:pPr>
        <w:pStyle w:val="Odstavecseseznamem"/>
        <w:numPr>
          <w:ilvl w:val="0"/>
          <w:numId w:val="3"/>
        </w:numPr>
        <w:autoSpaceDE w:val="0"/>
        <w:autoSpaceDN w:val="0"/>
        <w:adjustRightInd w:val="0"/>
        <w:spacing w:after="0" w:line="288" w:lineRule="auto"/>
        <w:ind w:left="357" w:hanging="357"/>
        <w:contextualSpacing w:val="0"/>
        <w:jc w:val="both"/>
        <w:rPr>
          <w:rFonts w:ascii="Microsoft Sans Serif" w:hAnsi="Microsoft Sans Serif" w:cs="Microsoft Sans Serif"/>
          <w:b/>
          <w:sz w:val="20"/>
          <w:szCs w:val="20"/>
        </w:rPr>
      </w:pPr>
      <w:r w:rsidRPr="006B3C6A">
        <w:rPr>
          <w:rFonts w:ascii="Microsoft Sans Serif" w:hAnsi="Microsoft Sans Serif" w:cs="Microsoft Sans Serif"/>
          <w:sz w:val="20"/>
          <w:szCs w:val="20"/>
        </w:rPr>
        <w:t xml:space="preserve">Místo plnění: </w:t>
      </w:r>
      <w:r w:rsidR="00A11A50" w:rsidRPr="006B3C6A">
        <w:rPr>
          <w:rFonts w:ascii="Microsoft Sans Serif" w:hAnsi="Microsoft Sans Serif" w:cs="Microsoft Sans Serif"/>
          <w:color w:val="000000"/>
          <w:sz w:val="20"/>
        </w:rPr>
        <w:t>St</w:t>
      </w:r>
      <w:r w:rsidR="00DC298E" w:rsidRPr="006B3C6A">
        <w:rPr>
          <w:rFonts w:ascii="Microsoft Sans Serif" w:hAnsi="Microsoft Sans Serif" w:cs="Microsoft Sans Serif"/>
          <w:color w:val="000000"/>
          <w:sz w:val="20"/>
        </w:rPr>
        <w:t xml:space="preserve">ředočeská vědecká knihovna v Kladně, budova </w:t>
      </w:r>
      <w:r w:rsidR="00946921">
        <w:rPr>
          <w:rFonts w:ascii="Microsoft Sans Serif" w:hAnsi="Microsoft Sans Serif" w:cs="Microsoft Sans Serif"/>
          <w:color w:val="000000"/>
          <w:sz w:val="20"/>
        </w:rPr>
        <w:t>Divadelní 3499, Kladno (centrální depozitář).</w:t>
      </w:r>
    </w:p>
    <w:p w14:paraId="636F3F04" w14:textId="77777777" w:rsidR="005A075A" w:rsidRPr="006B3C6A" w:rsidRDefault="005A075A" w:rsidP="006B3C6A">
      <w:pPr>
        <w:suppressAutoHyphens w:val="0"/>
        <w:spacing w:line="288" w:lineRule="auto"/>
        <w:jc w:val="left"/>
        <w:rPr>
          <w:rFonts w:ascii="Microsoft Sans Serif" w:hAnsi="Microsoft Sans Serif" w:cs="Microsoft Sans Serif"/>
          <w:b/>
          <w:bCs/>
        </w:rPr>
      </w:pPr>
    </w:p>
    <w:p w14:paraId="3DD15D90" w14:textId="77777777" w:rsidR="005E1885" w:rsidRPr="006B3C6A" w:rsidRDefault="00B12E31" w:rsidP="006B3C6A">
      <w:pPr>
        <w:autoSpaceDE w:val="0"/>
        <w:autoSpaceDN w:val="0"/>
        <w:adjustRightInd w:val="0"/>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IV</w:t>
      </w:r>
      <w:r w:rsidR="005E1885" w:rsidRPr="006B3C6A">
        <w:rPr>
          <w:rFonts w:ascii="Microsoft Sans Serif" w:hAnsi="Microsoft Sans Serif" w:cs="Microsoft Sans Serif"/>
          <w:b/>
          <w:bCs/>
        </w:rPr>
        <w:t>. KUPNÍ CENA, SPLATNOST, PLATEBNÍ PODMÍNKY</w:t>
      </w:r>
    </w:p>
    <w:p w14:paraId="23FF2060" w14:textId="0B603F22" w:rsidR="005E1885" w:rsidRPr="006B3C6A" w:rsidRDefault="005E1885" w:rsidP="006B3C6A">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Kupní cena </w:t>
      </w:r>
      <w:r w:rsidR="00024300" w:rsidRPr="006B3C6A">
        <w:rPr>
          <w:rFonts w:ascii="Microsoft Sans Serif" w:hAnsi="Microsoft Sans Serif" w:cs="Microsoft Sans Serif"/>
          <w:sz w:val="20"/>
          <w:szCs w:val="20"/>
        </w:rPr>
        <w:t>Zboží</w:t>
      </w:r>
      <w:r w:rsidRPr="006B3C6A">
        <w:rPr>
          <w:rFonts w:ascii="Microsoft Sans Serif" w:hAnsi="Microsoft Sans Serif" w:cs="Microsoft Sans Serif"/>
          <w:sz w:val="20"/>
          <w:szCs w:val="20"/>
        </w:rPr>
        <w:t xml:space="preserve"> je stanovena dohodou Smluvních stran a vychází z cenové nabídky </w:t>
      </w:r>
      <w:r w:rsidR="00024300" w:rsidRPr="006B3C6A">
        <w:rPr>
          <w:rFonts w:ascii="Microsoft Sans Serif" w:hAnsi="Microsoft Sans Serif" w:cs="Microsoft Sans Serif"/>
          <w:sz w:val="20"/>
          <w:szCs w:val="20"/>
        </w:rPr>
        <w:t>Prodá</w:t>
      </w:r>
      <w:r w:rsidRPr="006B3C6A">
        <w:rPr>
          <w:rFonts w:ascii="Microsoft Sans Serif" w:hAnsi="Microsoft Sans Serif" w:cs="Microsoft Sans Serif"/>
          <w:sz w:val="20"/>
          <w:szCs w:val="20"/>
        </w:rPr>
        <w:t xml:space="preserve">vajícího, kalkulované v rámci </w:t>
      </w:r>
      <w:r w:rsidR="00C44CD3" w:rsidRPr="006B3C6A">
        <w:rPr>
          <w:rFonts w:ascii="Microsoft Sans Serif" w:hAnsi="Microsoft Sans Serif" w:cs="Microsoft Sans Serif"/>
          <w:sz w:val="20"/>
          <w:szCs w:val="20"/>
        </w:rPr>
        <w:t>poptávkového</w:t>
      </w:r>
      <w:r w:rsidRPr="006B3C6A">
        <w:rPr>
          <w:rFonts w:ascii="Microsoft Sans Serif" w:hAnsi="Microsoft Sans Serif" w:cs="Microsoft Sans Serif"/>
          <w:sz w:val="20"/>
          <w:szCs w:val="20"/>
        </w:rPr>
        <w:t xml:space="preserve"> řízení na předmět plnění této Smlouvy</w:t>
      </w:r>
      <w:r w:rsidR="00946921">
        <w:rPr>
          <w:rFonts w:ascii="Microsoft Sans Serif" w:hAnsi="Microsoft Sans Serif" w:cs="Microsoft Sans Serif"/>
          <w:sz w:val="20"/>
          <w:szCs w:val="20"/>
        </w:rPr>
        <w:t xml:space="preserve"> (viz Příloha </w:t>
      </w:r>
      <w:r w:rsidR="0078790F">
        <w:rPr>
          <w:rFonts w:ascii="Microsoft Sans Serif" w:hAnsi="Microsoft Sans Serif" w:cs="Microsoft Sans Serif"/>
          <w:sz w:val="20"/>
          <w:szCs w:val="20"/>
        </w:rPr>
        <w:t>č. 2</w:t>
      </w:r>
      <w:r w:rsidR="00946921">
        <w:rPr>
          <w:rFonts w:ascii="Microsoft Sans Serif" w:hAnsi="Microsoft Sans Serif" w:cs="Microsoft Sans Serif"/>
          <w:sz w:val="20"/>
          <w:szCs w:val="20"/>
        </w:rPr>
        <w:t>)</w:t>
      </w:r>
      <w:r w:rsidR="0063045A" w:rsidRPr="006B3C6A">
        <w:rPr>
          <w:rFonts w:ascii="Microsoft Sans Serif" w:hAnsi="Microsoft Sans Serif" w:cs="Microsoft Sans Serif"/>
          <w:sz w:val="20"/>
          <w:szCs w:val="20"/>
        </w:rPr>
        <w:t>.</w:t>
      </w:r>
    </w:p>
    <w:p w14:paraId="0D89CC29" w14:textId="2AE88A1E" w:rsidR="00946921" w:rsidRDefault="005E1885" w:rsidP="00946921">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Kupující se zavazuje zaplatit </w:t>
      </w:r>
      <w:r w:rsidR="00024300" w:rsidRPr="006B3C6A">
        <w:rPr>
          <w:rFonts w:ascii="Microsoft Sans Serif" w:hAnsi="Microsoft Sans Serif" w:cs="Microsoft Sans Serif"/>
          <w:sz w:val="20"/>
          <w:szCs w:val="20"/>
        </w:rPr>
        <w:t>Prodá</w:t>
      </w:r>
      <w:r w:rsidRPr="006B3C6A">
        <w:rPr>
          <w:rFonts w:ascii="Microsoft Sans Serif" w:hAnsi="Microsoft Sans Serif" w:cs="Microsoft Sans Serif"/>
          <w:sz w:val="20"/>
          <w:szCs w:val="20"/>
        </w:rPr>
        <w:t xml:space="preserve">vajícímu za předmětnou dodávku </w:t>
      </w:r>
      <w:r w:rsidRPr="006B3C6A">
        <w:rPr>
          <w:rFonts w:ascii="Microsoft Sans Serif" w:hAnsi="Microsoft Sans Serif" w:cs="Microsoft Sans Serif"/>
          <w:b/>
          <w:bCs/>
          <w:sz w:val="20"/>
          <w:szCs w:val="20"/>
        </w:rPr>
        <w:t>celkovou</w:t>
      </w:r>
      <w:r w:rsidRPr="006B3C6A">
        <w:rPr>
          <w:rFonts w:ascii="Microsoft Sans Serif" w:hAnsi="Microsoft Sans Serif" w:cs="Microsoft Sans Serif"/>
          <w:sz w:val="20"/>
          <w:szCs w:val="20"/>
        </w:rPr>
        <w:t xml:space="preserve"> nejvýše přípustnou kupní cenu </w:t>
      </w:r>
      <w:r w:rsidR="00603B27" w:rsidRPr="006B3C6A">
        <w:rPr>
          <w:rFonts w:ascii="Microsoft Sans Serif" w:hAnsi="Microsoft Sans Serif" w:cs="Microsoft Sans Serif"/>
          <w:sz w:val="20"/>
          <w:szCs w:val="20"/>
        </w:rPr>
        <w:t xml:space="preserve">za celý předmět plnění </w:t>
      </w:r>
      <w:r w:rsidR="00946921">
        <w:rPr>
          <w:rFonts w:ascii="Microsoft Sans Serif" w:hAnsi="Microsoft Sans Serif" w:cs="Microsoft Sans Serif"/>
          <w:sz w:val="20"/>
          <w:szCs w:val="20"/>
        </w:rPr>
        <w:t xml:space="preserve">ve </w:t>
      </w:r>
      <w:r w:rsidR="00946921" w:rsidRPr="00946921">
        <w:rPr>
          <w:rFonts w:ascii="Microsoft Sans Serif" w:hAnsi="Microsoft Sans Serif" w:cs="Microsoft Sans Serif"/>
          <w:b/>
          <w:sz w:val="20"/>
          <w:szCs w:val="20"/>
        </w:rPr>
        <w:t xml:space="preserve">výši </w:t>
      </w:r>
      <w:r w:rsidR="00440F3E">
        <w:rPr>
          <w:rFonts w:ascii="Microsoft Sans Serif" w:hAnsi="Microsoft Sans Serif" w:cs="Microsoft Sans Serif"/>
          <w:b/>
          <w:sz w:val="20"/>
          <w:szCs w:val="20"/>
        </w:rPr>
        <w:t>4 234 000</w:t>
      </w:r>
      <w:r w:rsidR="00946921" w:rsidRPr="00946921">
        <w:rPr>
          <w:rFonts w:ascii="Microsoft Sans Serif" w:hAnsi="Microsoft Sans Serif" w:cs="Microsoft Sans Serif"/>
          <w:b/>
          <w:sz w:val="20"/>
          <w:szCs w:val="20"/>
        </w:rPr>
        <w:t xml:space="preserve"> Kč bez DPH, tj. </w:t>
      </w:r>
      <w:r w:rsidR="00440F3E" w:rsidRPr="00440F3E">
        <w:rPr>
          <w:rFonts w:ascii="Microsoft Sans Serif" w:hAnsi="Microsoft Sans Serif" w:cs="Microsoft Sans Serif"/>
          <w:b/>
          <w:sz w:val="20"/>
          <w:szCs w:val="20"/>
        </w:rPr>
        <w:t>5</w:t>
      </w:r>
      <w:r w:rsidR="00440F3E">
        <w:rPr>
          <w:rFonts w:ascii="Microsoft Sans Serif" w:hAnsi="Microsoft Sans Serif" w:cs="Microsoft Sans Serif"/>
          <w:b/>
          <w:sz w:val="20"/>
          <w:szCs w:val="20"/>
        </w:rPr>
        <w:t> </w:t>
      </w:r>
      <w:r w:rsidR="00440F3E" w:rsidRPr="00440F3E">
        <w:rPr>
          <w:rFonts w:ascii="Microsoft Sans Serif" w:hAnsi="Microsoft Sans Serif" w:cs="Microsoft Sans Serif"/>
          <w:b/>
          <w:sz w:val="20"/>
          <w:szCs w:val="20"/>
        </w:rPr>
        <w:t>123</w:t>
      </w:r>
      <w:r w:rsidR="00440F3E">
        <w:rPr>
          <w:rFonts w:ascii="Microsoft Sans Serif" w:hAnsi="Microsoft Sans Serif" w:cs="Microsoft Sans Serif"/>
          <w:b/>
          <w:sz w:val="20"/>
          <w:szCs w:val="20"/>
        </w:rPr>
        <w:t> </w:t>
      </w:r>
      <w:r w:rsidR="00440F3E" w:rsidRPr="00440F3E">
        <w:rPr>
          <w:rFonts w:ascii="Microsoft Sans Serif" w:hAnsi="Microsoft Sans Serif" w:cs="Microsoft Sans Serif"/>
          <w:b/>
          <w:sz w:val="20"/>
          <w:szCs w:val="20"/>
        </w:rPr>
        <w:t>140</w:t>
      </w:r>
      <w:r w:rsidR="00440F3E">
        <w:rPr>
          <w:rFonts w:ascii="Microsoft Sans Serif" w:hAnsi="Microsoft Sans Serif" w:cs="Microsoft Sans Serif"/>
          <w:b/>
          <w:sz w:val="20"/>
          <w:szCs w:val="20"/>
        </w:rPr>
        <w:t xml:space="preserve"> Kč </w:t>
      </w:r>
      <w:r w:rsidR="00946921" w:rsidRPr="00946921">
        <w:rPr>
          <w:rFonts w:ascii="Microsoft Sans Serif" w:hAnsi="Microsoft Sans Serif" w:cs="Microsoft Sans Serif"/>
          <w:b/>
          <w:sz w:val="20"/>
          <w:szCs w:val="20"/>
        </w:rPr>
        <w:t xml:space="preserve">včetně DPH (DPH ve výši 21 % činí </w:t>
      </w:r>
      <w:r w:rsidR="004822EC" w:rsidRPr="004822EC">
        <w:rPr>
          <w:rFonts w:ascii="Microsoft Sans Serif" w:hAnsi="Microsoft Sans Serif" w:cs="Microsoft Sans Serif"/>
          <w:b/>
          <w:sz w:val="20"/>
          <w:szCs w:val="20"/>
        </w:rPr>
        <w:t>889</w:t>
      </w:r>
      <w:r w:rsidR="004822EC">
        <w:rPr>
          <w:rFonts w:ascii="Microsoft Sans Serif" w:hAnsi="Microsoft Sans Serif" w:cs="Microsoft Sans Serif"/>
          <w:b/>
          <w:sz w:val="20"/>
          <w:szCs w:val="20"/>
        </w:rPr>
        <w:t xml:space="preserve"> </w:t>
      </w:r>
      <w:r w:rsidR="004822EC" w:rsidRPr="004822EC">
        <w:rPr>
          <w:rFonts w:ascii="Microsoft Sans Serif" w:hAnsi="Microsoft Sans Serif" w:cs="Microsoft Sans Serif"/>
          <w:b/>
          <w:sz w:val="20"/>
          <w:szCs w:val="20"/>
        </w:rPr>
        <w:t>140</w:t>
      </w:r>
      <w:r w:rsidR="00946921" w:rsidRPr="004822EC">
        <w:rPr>
          <w:rFonts w:ascii="Microsoft Sans Serif" w:hAnsi="Microsoft Sans Serif" w:cs="Microsoft Sans Serif"/>
          <w:b/>
          <w:sz w:val="20"/>
          <w:szCs w:val="20"/>
        </w:rPr>
        <w:t xml:space="preserve"> Kč).</w:t>
      </w:r>
    </w:p>
    <w:p w14:paraId="7A69E6BB" w14:textId="77777777" w:rsidR="005E1885" w:rsidRPr="006B3C6A" w:rsidRDefault="005E1885" w:rsidP="00946921">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Platby budou probíhat výhradně v českých korunách. Rovněž veškeré cenové údaje a platební doklady budou uváděny v této měně. </w:t>
      </w:r>
    </w:p>
    <w:p w14:paraId="4BC589B8" w14:textId="77777777" w:rsidR="00924FBB" w:rsidRPr="006B3C6A" w:rsidRDefault="001458E3" w:rsidP="006B3C6A">
      <w:pPr>
        <w:pStyle w:val="Odstavecseseznamem"/>
        <w:numPr>
          <w:ilvl w:val="0"/>
          <w:numId w:val="4"/>
        </w:numPr>
        <w:autoSpaceDE w:val="0"/>
        <w:autoSpaceDN w:val="0"/>
        <w:adjustRightInd w:val="0"/>
        <w:spacing w:before="120"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Kupní cena </w:t>
      </w:r>
      <w:r w:rsidR="005E1885" w:rsidRPr="006B3C6A">
        <w:rPr>
          <w:rFonts w:ascii="Microsoft Sans Serif" w:hAnsi="Microsoft Sans Serif" w:cs="Microsoft Sans Serif"/>
          <w:sz w:val="20"/>
          <w:szCs w:val="20"/>
        </w:rPr>
        <w:t xml:space="preserve">je úplná, konečná a neměnná a zahrnuje veškeré náklady a poplatky spojené s dodáním </w:t>
      </w:r>
      <w:r w:rsidR="00024300"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a se splněním povinností </w:t>
      </w:r>
      <w:r w:rsidR="00024300" w:rsidRPr="006B3C6A">
        <w:rPr>
          <w:rFonts w:ascii="Microsoft Sans Serif" w:hAnsi="Microsoft Sans Serif" w:cs="Microsoft Sans Serif"/>
          <w:sz w:val="20"/>
          <w:szCs w:val="20"/>
        </w:rPr>
        <w:t>Prodá</w:t>
      </w:r>
      <w:r w:rsidR="005E1885" w:rsidRPr="006B3C6A">
        <w:rPr>
          <w:rFonts w:ascii="Microsoft Sans Serif" w:hAnsi="Microsoft Sans Serif" w:cs="Microsoft Sans Serif"/>
          <w:sz w:val="20"/>
          <w:szCs w:val="20"/>
        </w:rPr>
        <w:t xml:space="preserve">vajícího dle Smlouvy včetně balení, přepravy a vykládky </w:t>
      </w:r>
      <w:r w:rsidR="00024300"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a dodání dokumentace k </w:t>
      </w:r>
      <w:r w:rsidR="00024300" w:rsidRPr="006B3C6A">
        <w:rPr>
          <w:rFonts w:ascii="Microsoft Sans Serif" w:hAnsi="Microsoft Sans Serif" w:cs="Microsoft Sans Serif"/>
          <w:sz w:val="20"/>
          <w:szCs w:val="20"/>
        </w:rPr>
        <w:t>Zboží</w:t>
      </w:r>
      <w:r w:rsidR="005E1885" w:rsidRPr="006B3C6A">
        <w:rPr>
          <w:rFonts w:ascii="Microsoft Sans Serif" w:hAnsi="Microsoft Sans Serif" w:cs="Microsoft Sans Serif"/>
          <w:sz w:val="20"/>
          <w:szCs w:val="20"/>
        </w:rPr>
        <w:t xml:space="preserve">. Tato kupní cena je sjednána jako cena nejvýše přípustná, která je překročitelná pouze v případě změny právních předpisů ovlivňujících výši DPH u ceny sjednané touto Smlouvou. </w:t>
      </w:r>
      <w:r w:rsidR="00024300" w:rsidRPr="006B3C6A">
        <w:rPr>
          <w:rFonts w:ascii="Microsoft Sans Serif" w:hAnsi="Microsoft Sans Serif" w:cs="Microsoft Sans Serif"/>
          <w:sz w:val="20"/>
          <w:szCs w:val="20"/>
        </w:rPr>
        <w:t>Prodá</w:t>
      </w:r>
      <w:r w:rsidR="005E1885" w:rsidRPr="006B3C6A">
        <w:rPr>
          <w:rFonts w:ascii="Microsoft Sans Serif" w:hAnsi="Microsoft Sans Serif" w:cs="Microsoft Sans Serif"/>
          <w:sz w:val="20"/>
          <w:szCs w:val="20"/>
        </w:rPr>
        <w:t xml:space="preserve">vající odpovídá za to, že sazba daně z přidané hodnoty je stanovena v souladu s platnými právními předpisy. V případě, že dojde ke změně zákonné sazby DPH, je </w:t>
      </w:r>
      <w:r w:rsidR="00024300" w:rsidRPr="006B3C6A">
        <w:rPr>
          <w:rFonts w:ascii="Microsoft Sans Serif" w:hAnsi="Microsoft Sans Serif" w:cs="Microsoft Sans Serif"/>
          <w:sz w:val="20"/>
          <w:szCs w:val="20"/>
        </w:rPr>
        <w:t>Prodá</w:t>
      </w:r>
      <w:r w:rsidR="005E1885" w:rsidRPr="006B3C6A">
        <w:rPr>
          <w:rFonts w:ascii="Microsoft Sans Serif" w:hAnsi="Microsoft Sans Serif" w:cs="Microsoft Sans Serif"/>
          <w:sz w:val="20"/>
          <w:szCs w:val="20"/>
        </w:rPr>
        <w:t xml:space="preserve">vající ke kupní ceně bez DPH povinen účtovat DPH v platné výši. </w:t>
      </w:r>
    </w:p>
    <w:p w14:paraId="7441465C" w14:textId="77777777" w:rsidR="00851A28" w:rsidRPr="006B3C6A" w:rsidRDefault="00851A28" w:rsidP="006B3C6A">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Kupní cena bude prodávajícímu uhrazena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0735348E" w14:textId="77777777" w:rsidR="00851A28" w:rsidRPr="006B3C6A" w:rsidRDefault="00851A28" w:rsidP="006B3C6A">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Kupující neposkytne Prodávajícímu žádnou zálohu na plnění předmětu této Smlouvy. </w:t>
      </w:r>
    </w:p>
    <w:p w14:paraId="1F2DEC40" w14:textId="77777777" w:rsidR="00851A28" w:rsidRPr="006B3C6A" w:rsidRDefault="00851A28" w:rsidP="006B3C6A">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lastRenderedPageBreak/>
        <w:t xml:space="preserve">Nárok na vystavení faktury vznikne až po realizaci předmětu Smlouvy, přičemž podkladem pro fakturaci bude Předávací protokol podepsaný Kupujícím i Prodávajícím (viz čl. II.9 a V.4 této Smlouvy). </w:t>
      </w:r>
    </w:p>
    <w:p w14:paraId="3FCD23B9" w14:textId="77777777" w:rsidR="00851A28" w:rsidRPr="006B3C6A" w:rsidRDefault="00851A28" w:rsidP="006B3C6A">
      <w:pPr>
        <w:pStyle w:val="Odstavecseseznamem"/>
        <w:numPr>
          <w:ilvl w:val="0"/>
          <w:numId w:val="4"/>
        </w:numPr>
        <w:autoSpaceDE w:val="0"/>
        <w:autoSpaceDN w:val="0"/>
        <w:adjustRightInd w:val="0"/>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Daňový doklad musí být vystaven </w:t>
      </w:r>
      <w:r w:rsidRPr="006B3C6A">
        <w:rPr>
          <w:rFonts w:ascii="Microsoft Sans Serif" w:hAnsi="Microsoft Sans Serif" w:cs="Microsoft Sans Serif"/>
          <w:b/>
          <w:sz w:val="20"/>
          <w:szCs w:val="20"/>
        </w:rPr>
        <w:t>do 1</w:t>
      </w:r>
      <w:r w:rsidR="00DC298E" w:rsidRPr="006B3C6A">
        <w:rPr>
          <w:rFonts w:ascii="Microsoft Sans Serif" w:hAnsi="Microsoft Sans Serif" w:cs="Microsoft Sans Serif"/>
          <w:b/>
          <w:sz w:val="20"/>
          <w:szCs w:val="20"/>
        </w:rPr>
        <w:t>0</w:t>
      </w:r>
      <w:r w:rsidRPr="006B3C6A">
        <w:rPr>
          <w:rFonts w:ascii="Microsoft Sans Serif" w:hAnsi="Microsoft Sans Serif" w:cs="Microsoft Sans Serif"/>
          <w:b/>
          <w:sz w:val="20"/>
          <w:szCs w:val="20"/>
        </w:rPr>
        <w:t xml:space="preserve"> dnů</w:t>
      </w:r>
      <w:r w:rsidRPr="006B3C6A">
        <w:rPr>
          <w:rFonts w:ascii="Microsoft Sans Serif" w:hAnsi="Microsoft Sans Serif" w:cs="Microsoft Sans Serif"/>
          <w:sz w:val="20"/>
          <w:szCs w:val="20"/>
        </w:rPr>
        <w:t xml:space="preserve"> ode dne, kdy došlo k protokolárnímu převzetí Zboží.</w:t>
      </w:r>
    </w:p>
    <w:p w14:paraId="3BE04D32" w14:textId="77777777" w:rsidR="00851A28" w:rsidRPr="006B3C6A" w:rsidRDefault="00946921" w:rsidP="006B3C6A">
      <w:pPr>
        <w:pStyle w:val="Odstavecseseznamem"/>
        <w:numPr>
          <w:ilvl w:val="0"/>
          <w:numId w:val="4"/>
        </w:numPr>
        <w:spacing w:after="0" w:line="288" w:lineRule="auto"/>
        <w:ind w:left="357" w:hanging="357"/>
        <w:jc w:val="both"/>
        <w:rPr>
          <w:rFonts w:ascii="Microsoft Sans Serif" w:hAnsi="Microsoft Sans Serif" w:cs="Microsoft Sans Serif"/>
          <w:b/>
          <w:bCs/>
          <w:sz w:val="20"/>
          <w:szCs w:val="20"/>
        </w:rPr>
      </w:pPr>
      <w:r>
        <w:rPr>
          <w:rFonts w:ascii="Microsoft Sans Serif" w:hAnsi="Microsoft Sans Serif" w:cs="Microsoft Sans Serif"/>
          <w:b/>
          <w:bCs/>
          <w:sz w:val="20"/>
          <w:szCs w:val="20"/>
        </w:rPr>
        <w:t>Splatnost faktur je 3</w:t>
      </w:r>
      <w:r w:rsidR="00851A28" w:rsidRPr="006B3C6A">
        <w:rPr>
          <w:rFonts w:ascii="Microsoft Sans Serif" w:hAnsi="Microsoft Sans Serif" w:cs="Microsoft Sans Serif"/>
          <w:b/>
          <w:bCs/>
          <w:sz w:val="20"/>
          <w:szCs w:val="20"/>
        </w:rPr>
        <w:t xml:space="preserve">0 dní. </w:t>
      </w:r>
    </w:p>
    <w:p w14:paraId="26FE3A9A" w14:textId="77777777" w:rsidR="00851A28" w:rsidRPr="006B3C6A" w:rsidRDefault="00851A28" w:rsidP="006B3C6A">
      <w:pPr>
        <w:spacing w:line="288" w:lineRule="auto"/>
        <w:rPr>
          <w:rFonts w:ascii="Microsoft Sans Serif" w:hAnsi="Microsoft Sans Serif" w:cs="Microsoft Sans Serif"/>
          <w:b/>
          <w:bCs/>
          <w:highlight w:val="yellow"/>
        </w:rPr>
      </w:pPr>
    </w:p>
    <w:p w14:paraId="021AEBB5" w14:textId="77777777" w:rsidR="00851A28" w:rsidRPr="006B3C6A" w:rsidRDefault="00851A28" w:rsidP="006B3C6A">
      <w:pPr>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V. PŘEDÁNÍ A PŘEVZETÍ ZBOŽÍ</w:t>
      </w:r>
    </w:p>
    <w:p w14:paraId="5DD13659"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3E1EEBFF"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Prodávající je povinen spolu se Zbožím dodat Kupujícímu kompletní technickou a další dokumentaci nezbytnou k užívání Zboží (</w:t>
      </w:r>
      <w:r w:rsidR="00BA553C" w:rsidRPr="006B3C6A">
        <w:rPr>
          <w:rFonts w:ascii="Microsoft Sans Serif" w:hAnsi="Microsoft Sans Serif" w:cs="Microsoft Sans Serif"/>
          <w:sz w:val="20"/>
          <w:szCs w:val="20"/>
        </w:rPr>
        <w:t xml:space="preserve">např.: </w:t>
      </w:r>
      <w:r w:rsidRPr="006B3C6A">
        <w:rPr>
          <w:rFonts w:ascii="Microsoft Sans Serif" w:hAnsi="Microsoft Sans Serif" w:cs="Microsoft Sans Serif"/>
          <w:sz w:val="20"/>
          <w:szCs w:val="20"/>
        </w:rPr>
        <w:t>certifikáty, záruční listy, osvědčení atd.).</w:t>
      </w:r>
    </w:p>
    <w:p w14:paraId="43506330"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7DFA0233"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O předání a převzetí Zboží Prodávající vyhotoví </w:t>
      </w:r>
      <w:r w:rsidRPr="006B3C6A">
        <w:rPr>
          <w:rFonts w:ascii="Microsoft Sans Serif" w:hAnsi="Microsoft Sans Serif" w:cs="Microsoft Sans Serif"/>
          <w:b/>
          <w:bCs/>
          <w:sz w:val="20"/>
          <w:szCs w:val="20"/>
        </w:rPr>
        <w:t xml:space="preserve">Předávací protokol </w:t>
      </w:r>
      <w:r w:rsidRPr="006B3C6A">
        <w:rPr>
          <w:rFonts w:ascii="Microsoft Sans Serif" w:hAnsi="Microsoft Sans Serif" w:cs="Microsoft Sans Serif"/>
          <w:sz w:val="20"/>
          <w:szCs w:val="20"/>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7B334F97"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Prodávající se zavazuje zajistit vlastním nákladem provedení všech zkoušek potřebných pro užívání Zboží, pokud je jejich provedení obecně závaznými právními předpisy nebo touto Smlouvou požadováno.</w:t>
      </w:r>
    </w:p>
    <w:p w14:paraId="7A8157CD"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Podpisem předávacího protokolu přechází na Kupujícího vlastnické právo ke Zboží a všem hmotným výstupům, které jsou součástí plnění Prodávajícího, jakož i nebezpečí škody na Zboží.</w:t>
      </w:r>
    </w:p>
    <w:p w14:paraId="4F124EBB" w14:textId="77777777" w:rsidR="00851A28" w:rsidRPr="006B3C6A" w:rsidRDefault="00851A28" w:rsidP="006B3C6A">
      <w:pPr>
        <w:pStyle w:val="Odstavecseseznamem1"/>
        <w:numPr>
          <w:ilvl w:val="0"/>
          <w:numId w:val="11"/>
        </w:numPr>
        <w:suppressAutoHyphens w:val="0"/>
        <w:autoSpaceDE w:val="0"/>
        <w:autoSpaceDN w:val="0"/>
        <w:adjustRightInd w:val="0"/>
        <w:spacing w:after="120" w:line="288" w:lineRule="auto"/>
        <w:ind w:left="357" w:hanging="357"/>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V případě zjištění vad Zboží může Kupující odmítnout převzetí Zboží, což musí Prodávajícímu řádně písemně odůvodnit.</w:t>
      </w:r>
    </w:p>
    <w:p w14:paraId="0C632E22" w14:textId="77777777" w:rsidR="00851A28" w:rsidRPr="006B3C6A" w:rsidRDefault="00851A28" w:rsidP="006B3C6A">
      <w:pPr>
        <w:pStyle w:val="Odstavecseseznamem1"/>
        <w:numPr>
          <w:ilvl w:val="0"/>
          <w:numId w:val="11"/>
        </w:numPr>
        <w:suppressAutoHyphens w:val="0"/>
        <w:autoSpaceDE w:val="0"/>
        <w:autoSpaceDN w:val="0"/>
        <w:adjustRightInd w:val="0"/>
        <w:spacing w:after="0" w:line="288" w:lineRule="auto"/>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Prodávající odpovídá Kupujícímu za škodu způsobenou porušením povinností podle této Smlouvy nebo povinnosti stanovené obecně závazným právním předpisem.</w:t>
      </w:r>
    </w:p>
    <w:p w14:paraId="53ED8BCB" w14:textId="77777777" w:rsidR="00AA36F0" w:rsidRPr="006B3C6A" w:rsidRDefault="00AA36F0" w:rsidP="006B3C6A">
      <w:pPr>
        <w:pStyle w:val="Odstavecseseznamem1"/>
        <w:suppressAutoHyphens w:val="0"/>
        <w:autoSpaceDE w:val="0"/>
        <w:autoSpaceDN w:val="0"/>
        <w:adjustRightInd w:val="0"/>
        <w:spacing w:after="0" w:line="288" w:lineRule="auto"/>
        <w:jc w:val="both"/>
        <w:rPr>
          <w:rFonts w:ascii="Microsoft Sans Serif" w:hAnsi="Microsoft Sans Serif" w:cs="Microsoft Sans Serif"/>
          <w:sz w:val="20"/>
          <w:szCs w:val="20"/>
        </w:rPr>
      </w:pPr>
    </w:p>
    <w:p w14:paraId="5B18C27C" w14:textId="77777777" w:rsidR="00851A28" w:rsidRPr="006B3C6A" w:rsidRDefault="00851A28" w:rsidP="006B3C6A">
      <w:pPr>
        <w:spacing w:line="288" w:lineRule="auto"/>
        <w:rPr>
          <w:rFonts w:ascii="Microsoft Sans Serif" w:hAnsi="Microsoft Sans Serif" w:cs="Microsoft Sans Serif"/>
          <w:b/>
          <w:bCs/>
          <w:highlight w:val="yellow"/>
        </w:rPr>
      </w:pPr>
    </w:p>
    <w:p w14:paraId="5FEA03C9" w14:textId="77777777" w:rsidR="00851A28" w:rsidRPr="006B3C6A" w:rsidRDefault="00851A28" w:rsidP="006B3C6A">
      <w:pPr>
        <w:autoSpaceDE w:val="0"/>
        <w:autoSpaceDN w:val="0"/>
        <w:adjustRightInd w:val="0"/>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VI. ZÁRUKA, ZÁRUČNÍ PODMÍNKY, SERVISNÍ PODMÍNKY</w:t>
      </w:r>
    </w:p>
    <w:p w14:paraId="2FA00FB6" w14:textId="77777777" w:rsidR="006C3CB6" w:rsidRDefault="00851A28" w:rsidP="006C3CB6">
      <w:pPr>
        <w:pStyle w:val="Nadpis11doobsahu"/>
        <w:numPr>
          <w:ilvl w:val="0"/>
          <w:numId w:val="7"/>
        </w:numPr>
        <w:spacing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 xml:space="preserve">Prodávající poskytuje Kupujícímu </w:t>
      </w:r>
      <w:r w:rsidR="006C3CB6">
        <w:rPr>
          <w:rFonts w:ascii="Microsoft Sans Serif" w:hAnsi="Microsoft Sans Serif" w:cs="Microsoft Sans Serif"/>
          <w:b w:val="0"/>
          <w:bCs w:val="0"/>
          <w:sz w:val="20"/>
          <w:szCs w:val="20"/>
        </w:rPr>
        <w:t>prodlouženou záruku v trvání 60 měsíců n</w:t>
      </w:r>
      <w:r w:rsidRPr="006B3C6A">
        <w:rPr>
          <w:rFonts w:ascii="Microsoft Sans Serif" w:hAnsi="Microsoft Sans Serif" w:cs="Microsoft Sans Serif"/>
          <w:b w:val="0"/>
          <w:bCs w:val="0"/>
          <w:sz w:val="20"/>
          <w:szCs w:val="20"/>
        </w:rPr>
        <w:t>a Zboží</w:t>
      </w:r>
      <w:r w:rsidR="006C3CB6">
        <w:rPr>
          <w:rFonts w:ascii="Microsoft Sans Serif" w:hAnsi="Microsoft Sans Serif" w:cs="Microsoft Sans Serif"/>
          <w:b w:val="0"/>
          <w:bCs w:val="0"/>
          <w:sz w:val="20"/>
          <w:szCs w:val="20"/>
        </w:rPr>
        <w:t>:</w:t>
      </w:r>
      <w:r w:rsidRPr="006B3C6A">
        <w:rPr>
          <w:rFonts w:ascii="Microsoft Sans Serif" w:hAnsi="Microsoft Sans Serif" w:cs="Microsoft Sans Serif"/>
          <w:b w:val="0"/>
          <w:bCs w:val="0"/>
          <w:sz w:val="20"/>
          <w:szCs w:val="20"/>
        </w:rPr>
        <w:t xml:space="preserve"> </w:t>
      </w:r>
    </w:p>
    <w:p w14:paraId="2A877CDB" w14:textId="77777777" w:rsidR="006C3CB6" w:rsidRDefault="006C3CB6" w:rsidP="006C3CB6">
      <w:pPr>
        <w:pStyle w:val="Nadpis11doobsahu"/>
        <w:numPr>
          <w:ilvl w:val="1"/>
          <w:numId w:val="7"/>
        </w:numPr>
        <w:spacing w:line="288" w:lineRule="auto"/>
        <w:rPr>
          <w:rFonts w:ascii="Microsoft Sans Serif" w:hAnsi="Microsoft Sans Serif" w:cs="Microsoft Sans Serif"/>
          <w:b w:val="0"/>
          <w:bCs w:val="0"/>
          <w:sz w:val="20"/>
          <w:szCs w:val="20"/>
        </w:rPr>
      </w:pPr>
      <w:r>
        <w:rPr>
          <w:rFonts w:ascii="Microsoft Sans Serif" w:hAnsi="Microsoft Sans Serif" w:cs="Microsoft Sans Serif"/>
          <w:b w:val="0"/>
          <w:bCs w:val="0"/>
          <w:sz w:val="20"/>
          <w:szCs w:val="20"/>
        </w:rPr>
        <w:t>knižní skener</w:t>
      </w:r>
      <w:r w:rsidRPr="006C3CB6">
        <w:rPr>
          <w:rFonts w:ascii="Microsoft Sans Serif" w:hAnsi="Microsoft Sans Serif" w:cs="Microsoft Sans Serif"/>
          <w:b w:val="0"/>
          <w:bCs w:val="0"/>
          <w:sz w:val="20"/>
          <w:szCs w:val="20"/>
        </w:rPr>
        <w:t xml:space="preserve"> f</w:t>
      </w:r>
      <w:r>
        <w:rPr>
          <w:rFonts w:ascii="Microsoft Sans Serif" w:hAnsi="Microsoft Sans Serif" w:cs="Microsoft Sans Serif"/>
          <w:b w:val="0"/>
          <w:bCs w:val="0"/>
          <w:sz w:val="20"/>
          <w:szCs w:val="20"/>
        </w:rPr>
        <w:t>ormátu A1 včetně příslušenství a SW</w:t>
      </w:r>
    </w:p>
    <w:p w14:paraId="2ACD98D4" w14:textId="77777777" w:rsidR="006C3CB6" w:rsidRDefault="006C3CB6" w:rsidP="006C3CB6">
      <w:pPr>
        <w:pStyle w:val="Nadpis11doobsahu"/>
        <w:numPr>
          <w:ilvl w:val="1"/>
          <w:numId w:val="7"/>
        </w:numPr>
        <w:spacing w:line="288" w:lineRule="auto"/>
        <w:rPr>
          <w:rFonts w:ascii="Microsoft Sans Serif" w:hAnsi="Microsoft Sans Serif" w:cs="Microsoft Sans Serif"/>
          <w:b w:val="0"/>
          <w:bCs w:val="0"/>
          <w:sz w:val="20"/>
          <w:szCs w:val="20"/>
        </w:rPr>
      </w:pPr>
      <w:r>
        <w:rPr>
          <w:rFonts w:ascii="Microsoft Sans Serif" w:hAnsi="Microsoft Sans Serif" w:cs="Microsoft Sans Serif"/>
          <w:b w:val="0"/>
          <w:bCs w:val="0"/>
          <w:sz w:val="20"/>
          <w:szCs w:val="20"/>
        </w:rPr>
        <w:t xml:space="preserve">software </w:t>
      </w:r>
      <w:r w:rsidRPr="006C3CB6">
        <w:rPr>
          <w:rFonts w:ascii="Microsoft Sans Serif" w:hAnsi="Microsoft Sans Serif" w:cs="Microsoft Sans Serif"/>
          <w:b w:val="0"/>
          <w:bCs w:val="0"/>
          <w:sz w:val="20"/>
          <w:szCs w:val="20"/>
        </w:rPr>
        <w:t>pro digitalizaci, tvorbu metadat a tvorbu PSP balíčků, včetně licence, instalace, OCR nástroje</w:t>
      </w:r>
    </w:p>
    <w:p w14:paraId="2C6CCA7E" w14:textId="77777777" w:rsidR="006C3CB6" w:rsidRDefault="006C3CB6" w:rsidP="006C3CB6">
      <w:pPr>
        <w:pStyle w:val="Nadpis11doobsahu"/>
        <w:numPr>
          <w:ilvl w:val="0"/>
          <w:numId w:val="0"/>
        </w:numPr>
        <w:tabs>
          <w:tab w:val="left" w:pos="426"/>
        </w:tabs>
        <w:spacing w:line="288" w:lineRule="auto"/>
        <w:rPr>
          <w:rFonts w:ascii="Microsoft Sans Serif" w:hAnsi="Microsoft Sans Serif" w:cs="Microsoft Sans Serif"/>
          <w:b w:val="0"/>
          <w:bCs w:val="0"/>
          <w:sz w:val="20"/>
          <w:szCs w:val="20"/>
        </w:rPr>
      </w:pPr>
      <w:r>
        <w:rPr>
          <w:rFonts w:ascii="Microsoft Sans Serif" w:hAnsi="Microsoft Sans Serif" w:cs="Microsoft Sans Serif"/>
          <w:b w:val="0"/>
          <w:bCs w:val="0"/>
          <w:sz w:val="20"/>
          <w:szCs w:val="20"/>
        </w:rPr>
        <w:tab/>
        <w:t>a dále standardní záruku v trvání 24 měsíců na Zboží:</w:t>
      </w:r>
    </w:p>
    <w:p w14:paraId="64A11691" w14:textId="77777777" w:rsidR="006C3CB6" w:rsidRDefault="006C3CB6" w:rsidP="006C3CB6">
      <w:pPr>
        <w:pStyle w:val="Nadpis11doobsahu"/>
        <w:numPr>
          <w:ilvl w:val="1"/>
          <w:numId w:val="7"/>
        </w:numPr>
        <w:spacing w:line="288" w:lineRule="auto"/>
        <w:rPr>
          <w:rFonts w:ascii="Microsoft Sans Serif" w:hAnsi="Microsoft Sans Serif" w:cs="Microsoft Sans Serif"/>
          <w:b w:val="0"/>
          <w:bCs w:val="0"/>
          <w:sz w:val="20"/>
          <w:szCs w:val="20"/>
        </w:rPr>
      </w:pPr>
      <w:r>
        <w:rPr>
          <w:rFonts w:ascii="Microsoft Sans Serif" w:hAnsi="Microsoft Sans Serif" w:cs="Microsoft Sans Serif"/>
          <w:b w:val="0"/>
          <w:bCs w:val="0"/>
          <w:sz w:val="20"/>
          <w:szCs w:val="20"/>
        </w:rPr>
        <w:t>2 pracovní</w:t>
      </w:r>
      <w:r w:rsidRPr="006C3CB6">
        <w:rPr>
          <w:rFonts w:ascii="Microsoft Sans Serif" w:hAnsi="Microsoft Sans Serif" w:cs="Microsoft Sans Serif"/>
          <w:b w:val="0"/>
          <w:bCs w:val="0"/>
          <w:sz w:val="20"/>
          <w:szCs w:val="20"/>
        </w:rPr>
        <w:t xml:space="preserve"> PC stanic</w:t>
      </w:r>
      <w:r>
        <w:rPr>
          <w:rFonts w:ascii="Microsoft Sans Serif" w:hAnsi="Microsoft Sans Serif" w:cs="Microsoft Sans Serif"/>
          <w:b w:val="0"/>
          <w:bCs w:val="0"/>
          <w:sz w:val="20"/>
          <w:szCs w:val="20"/>
        </w:rPr>
        <w:t>e</w:t>
      </w:r>
    </w:p>
    <w:p w14:paraId="12EBADDE" w14:textId="77777777" w:rsidR="006C3CB6" w:rsidRDefault="00AE652F" w:rsidP="006C3CB6">
      <w:pPr>
        <w:pStyle w:val="Nadpis11doobsahu"/>
        <w:numPr>
          <w:ilvl w:val="1"/>
          <w:numId w:val="7"/>
        </w:numPr>
        <w:spacing w:line="288" w:lineRule="auto"/>
        <w:rPr>
          <w:rFonts w:ascii="Microsoft Sans Serif" w:hAnsi="Microsoft Sans Serif" w:cs="Microsoft Sans Serif"/>
          <w:b w:val="0"/>
          <w:bCs w:val="0"/>
          <w:sz w:val="20"/>
          <w:szCs w:val="20"/>
        </w:rPr>
      </w:pPr>
      <w:r>
        <w:rPr>
          <w:rFonts w:ascii="Microsoft Sans Serif" w:hAnsi="Microsoft Sans Serif" w:cs="Microsoft Sans Serif"/>
          <w:b w:val="0"/>
          <w:bCs w:val="0"/>
          <w:sz w:val="20"/>
          <w:szCs w:val="20"/>
        </w:rPr>
        <w:t xml:space="preserve">4 </w:t>
      </w:r>
      <w:r w:rsidR="006C3CB6">
        <w:rPr>
          <w:rFonts w:ascii="Microsoft Sans Serif" w:hAnsi="Microsoft Sans Serif" w:cs="Microsoft Sans Serif"/>
          <w:b w:val="0"/>
          <w:bCs w:val="0"/>
          <w:sz w:val="20"/>
          <w:szCs w:val="20"/>
        </w:rPr>
        <w:t>monitory</w:t>
      </w:r>
    </w:p>
    <w:p w14:paraId="7679D46B" w14:textId="77777777" w:rsidR="006C3CB6" w:rsidRPr="006C3CB6" w:rsidRDefault="006C3CB6" w:rsidP="006C3CB6">
      <w:pPr>
        <w:pStyle w:val="Nadpis11doobsahu"/>
        <w:numPr>
          <w:ilvl w:val="1"/>
          <w:numId w:val="7"/>
        </w:numPr>
        <w:spacing w:line="288" w:lineRule="auto"/>
        <w:rPr>
          <w:rFonts w:ascii="Microsoft Sans Serif" w:hAnsi="Microsoft Sans Serif" w:cs="Microsoft Sans Serif"/>
          <w:b w:val="0"/>
          <w:bCs w:val="0"/>
          <w:sz w:val="20"/>
          <w:szCs w:val="20"/>
        </w:rPr>
      </w:pPr>
      <w:r>
        <w:rPr>
          <w:rFonts w:ascii="Microsoft Sans Serif" w:hAnsi="Microsoft Sans Serif" w:cs="Microsoft Sans Serif"/>
          <w:b w:val="0"/>
          <w:bCs w:val="0"/>
          <w:sz w:val="20"/>
          <w:szCs w:val="20"/>
        </w:rPr>
        <w:t xml:space="preserve">NAS úložiště </w:t>
      </w:r>
    </w:p>
    <w:p w14:paraId="3AD7049B"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B3C6A">
        <w:rPr>
          <w:rFonts w:ascii="Microsoft Sans Serif" w:hAnsi="Microsoft Sans Serif" w:cs="Microsoft Sans Serif"/>
          <w:b w:val="0"/>
          <w:sz w:val="20"/>
          <w:szCs w:val="20"/>
        </w:rPr>
        <w:t>Zboží má vady, jestliže neodpovídá výsledku určenému ve Smlouvě, tj. především není dodáno v množství, jakosti a provedení, jež je stanoveno v této Smlouvě.</w:t>
      </w:r>
    </w:p>
    <w:p w14:paraId="65D89256"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B3C6A">
        <w:rPr>
          <w:rFonts w:ascii="Microsoft Sans Serif" w:hAnsi="Microsoft Sans Serif" w:cs="Microsoft Sans Serif"/>
          <w:b w:val="0"/>
          <w:sz w:val="20"/>
          <w:szCs w:val="20"/>
        </w:rPr>
        <w:t>Prodávající odpovídá za vady, jež má Zboží v době jeho předání.</w:t>
      </w:r>
    </w:p>
    <w:p w14:paraId="4072D9E3"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B3C6A">
        <w:rPr>
          <w:rFonts w:ascii="Microsoft Sans Serif" w:hAnsi="Microsoft Sans Serif" w:cs="Microsoft Sans Serif"/>
          <w:b w:val="0"/>
          <w:sz w:val="20"/>
          <w:szCs w:val="20"/>
        </w:rPr>
        <w:lastRenderedPageBreak/>
        <w:t>Kupující je oprávněn zadržet kupní cenu nebo její část v případě, že Zboží při předání vykazuje vady, popřípadě lze důvodně předpokládat, že vady bude vykazovat.</w:t>
      </w:r>
    </w:p>
    <w:p w14:paraId="111DC1D8"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sz w:val="20"/>
          <w:szCs w:val="20"/>
        </w:rPr>
      </w:pPr>
      <w:r w:rsidRPr="006B3C6A">
        <w:rPr>
          <w:rFonts w:ascii="Microsoft Sans Serif" w:hAnsi="Microsoft Sans Serif" w:cs="Microsoft Sans Serif"/>
          <w:b w:val="0"/>
          <w:sz w:val="20"/>
          <w:szCs w:val="20"/>
        </w:rPr>
        <w:t>Prodávající přejímá závazek (záruku za jakost), že Zboží bude po dobu záruční doby způsobilé pro použití k obvyklému</w:t>
      </w:r>
      <w:r w:rsidRPr="006B3C6A" w:rsidDel="00914672">
        <w:rPr>
          <w:rFonts w:ascii="Microsoft Sans Serif" w:hAnsi="Microsoft Sans Serif" w:cs="Microsoft Sans Serif"/>
          <w:b w:val="0"/>
          <w:sz w:val="20"/>
          <w:szCs w:val="20"/>
        </w:rPr>
        <w:t xml:space="preserve"> </w:t>
      </w:r>
      <w:r w:rsidRPr="006B3C6A">
        <w:rPr>
          <w:rFonts w:ascii="Microsoft Sans Serif" w:hAnsi="Microsoft Sans Serif" w:cs="Microsoft Sans Serif"/>
          <w:b w:val="0"/>
          <w:sz w:val="20"/>
          <w:szCs w:val="20"/>
        </w:rPr>
        <w:t>účelu.</w:t>
      </w:r>
    </w:p>
    <w:p w14:paraId="3DA22FEB"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21529E8"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V průběhu záruční doby se Prodávající zavazuje zajišťovat odstraňov</w:t>
      </w:r>
      <w:r w:rsidR="00DC298E" w:rsidRPr="006B3C6A">
        <w:rPr>
          <w:rFonts w:ascii="Microsoft Sans Serif" w:hAnsi="Microsoft Sans Serif" w:cs="Microsoft Sans Serif"/>
          <w:b w:val="0"/>
          <w:bCs w:val="0"/>
          <w:sz w:val="20"/>
          <w:szCs w:val="20"/>
        </w:rPr>
        <w:t xml:space="preserve">ání vad nahlášených Kupujícím. </w:t>
      </w:r>
      <w:r w:rsidRPr="006B3C6A">
        <w:rPr>
          <w:rFonts w:ascii="Microsoft Sans Serif" w:hAnsi="Microsoft Sans Serif" w:cs="Microsoft Sans Serif"/>
          <w:b w:val="0"/>
          <w:bCs w:val="0"/>
          <w:sz w:val="20"/>
          <w:szCs w:val="20"/>
        </w:rPr>
        <w:t>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14:paraId="50F57376"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14:paraId="735B48F6" w14:textId="77777777" w:rsidR="00B33014" w:rsidRPr="006B3C6A" w:rsidRDefault="00B33014" w:rsidP="006B3C6A">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 xml:space="preserve">Zahájení záruční opravy </w:t>
      </w:r>
      <w:r w:rsidR="00946921">
        <w:rPr>
          <w:rFonts w:ascii="Microsoft Sans Serif" w:hAnsi="Microsoft Sans Serif" w:cs="Microsoft Sans Serif"/>
          <w:b w:val="0"/>
          <w:bCs w:val="0"/>
          <w:sz w:val="20"/>
          <w:szCs w:val="20"/>
        </w:rPr>
        <w:t xml:space="preserve">zajistí Prodávající </w:t>
      </w:r>
      <w:r w:rsidRPr="006B3C6A">
        <w:rPr>
          <w:rFonts w:ascii="Microsoft Sans Serif" w:hAnsi="Microsoft Sans Serif" w:cs="Microsoft Sans Serif"/>
          <w:b w:val="0"/>
          <w:bCs w:val="0"/>
          <w:sz w:val="20"/>
          <w:szCs w:val="20"/>
        </w:rPr>
        <w:t>do 4</w:t>
      </w:r>
      <w:r w:rsidR="00946921">
        <w:rPr>
          <w:rFonts w:ascii="Microsoft Sans Serif" w:hAnsi="Microsoft Sans Serif" w:cs="Microsoft Sans Serif"/>
          <w:b w:val="0"/>
          <w:bCs w:val="0"/>
          <w:sz w:val="20"/>
          <w:szCs w:val="20"/>
        </w:rPr>
        <w:t>8</w:t>
      </w:r>
      <w:r w:rsidRPr="006B3C6A">
        <w:rPr>
          <w:rFonts w:ascii="Microsoft Sans Serif" w:hAnsi="Microsoft Sans Serif" w:cs="Microsoft Sans Serif"/>
          <w:b w:val="0"/>
          <w:bCs w:val="0"/>
          <w:sz w:val="20"/>
          <w:szCs w:val="20"/>
        </w:rPr>
        <w:t xml:space="preserve"> hodin po nahlášení poruchy. Nahlášení bude provedeno e</w:t>
      </w:r>
      <w:r w:rsidR="00DC298E" w:rsidRPr="006B3C6A">
        <w:rPr>
          <w:rFonts w:ascii="Microsoft Sans Serif" w:hAnsi="Microsoft Sans Serif" w:cs="Microsoft Sans Serif"/>
          <w:b w:val="0"/>
          <w:bCs w:val="0"/>
          <w:sz w:val="20"/>
          <w:szCs w:val="20"/>
        </w:rPr>
        <w:t>-</w:t>
      </w:r>
      <w:r w:rsidRPr="006B3C6A">
        <w:rPr>
          <w:rFonts w:ascii="Microsoft Sans Serif" w:hAnsi="Microsoft Sans Serif" w:cs="Microsoft Sans Serif"/>
          <w:b w:val="0"/>
          <w:bCs w:val="0"/>
          <w:sz w:val="20"/>
          <w:szCs w:val="20"/>
        </w:rPr>
        <w:t>mailem nebo telefonicky na kontaktní osobu uvedenou v čl.</w:t>
      </w:r>
      <w:r w:rsidR="00F94B94" w:rsidRPr="006B3C6A">
        <w:rPr>
          <w:rFonts w:ascii="Microsoft Sans Serif" w:hAnsi="Microsoft Sans Serif" w:cs="Microsoft Sans Serif"/>
          <w:b w:val="0"/>
          <w:bCs w:val="0"/>
          <w:sz w:val="20"/>
          <w:szCs w:val="20"/>
        </w:rPr>
        <w:t xml:space="preserve"> </w:t>
      </w:r>
      <w:r w:rsidRPr="006B3C6A">
        <w:rPr>
          <w:rFonts w:ascii="Microsoft Sans Serif" w:hAnsi="Microsoft Sans Serif" w:cs="Microsoft Sans Serif"/>
          <w:b w:val="0"/>
          <w:bCs w:val="0"/>
          <w:sz w:val="20"/>
          <w:szCs w:val="20"/>
        </w:rPr>
        <w:t>I této smlouvy.</w:t>
      </w:r>
    </w:p>
    <w:p w14:paraId="100AF011"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 xml:space="preserve">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Zboží Prodávající protokolárně převezme do opravy po písemném odsouhlasení navrženého postupu osoby oprávněné ve věcech technických. </w:t>
      </w:r>
    </w:p>
    <w:p w14:paraId="0EA888D5" w14:textId="77777777" w:rsidR="00851A28" w:rsidRPr="006B3C6A" w:rsidRDefault="00851A28" w:rsidP="006B3C6A">
      <w:pPr>
        <w:pStyle w:val="Nadpis11doobsahu"/>
        <w:keepNext w:val="0"/>
        <w:numPr>
          <w:ilvl w:val="0"/>
          <w:numId w:val="7"/>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14:paraId="7295FFE2" w14:textId="77777777" w:rsidR="00E11D86" w:rsidRPr="006B3C6A" w:rsidRDefault="00E11D86" w:rsidP="006B3C6A">
      <w:pPr>
        <w:pStyle w:val="Nadpis11doobsahu"/>
        <w:keepNext w:val="0"/>
        <w:numPr>
          <w:ilvl w:val="0"/>
          <w:numId w:val="0"/>
        </w:numPr>
        <w:spacing w:before="0" w:line="288" w:lineRule="auto"/>
        <w:ind w:left="1427" w:hanging="576"/>
        <w:rPr>
          <w:rFonts w:ascii="Microsoft Sans Serif" w:hAnsi="Microsoft Sans Serif" w:cs="Microsoft Sans Serif"/>
          <w:b w:val="0"/>
          <w:bCs w:val="0"/>
          <w:sz w:val="20"/>
          <w:szCs w:val="20"/>
        </w:rPr>
      </w:pPr>
    </w:p>
    <w:p w14:paraId="7F867D41" w14:textId="77777777" w:rsidR="00851A28" w:rsidRPr="006B3C6A" w:rsidRDefault="00851A28" w:rsidP="006B3C6A">
      <w:pPr>
        <w:autoSpaceDE w:val="0"/>
        <w:autoSpaceDN w:val="0"/>
        <w:adjustRightInd w:val="0"/>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VII. ODPOVĚDNOST ZA VADY A ŠKODU</w:t>
      </w:r>
    </w:p>
    <w:p w14:paraId="65802610"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Práva z vadného plnění se řídí ustanovením § 2099 a násl. Občanského zákoníku.</w:t>
      </w:r>
    </w:p>
    <w:p w14:paraId="004132F8"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Věc je vadná, nemá-li všechny smluvené náležitosti a vlastnosti. Za vadu se považuje také plnění jiné věci. Vadou je také vada v dokladech nutných pro užívání věci.</w:t>
      </w:r>
    </w:p>
    <w:p w14:paraId="604D10EF"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 xml:space="preserve">Prodávající dále odpovídá za veškeré vady, které mělo Zboží v okamžiku, kdy přechází nebezpečí škody na Zboží na Kupujícího, i když se vada stala zjevnou až po uplynutí záruční doby. </w:t>
      </w:r>
    </w:p>
    <w:p w14:paraId="078F8D8D"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29360B3A"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Jestliže dodatečně vyjde najevo vada nebo vady, na které Prodávající Kupujícího neupozornil, má Kupující právo na bezplatnou výměnu provedenou nejpozději do 10 dnů ode dne oznámení vady.</w:t>
      </w:r>
    </w:p>
    <w:p w14:paraId="195981F8"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19DBCF07"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Kupující má právo na úhradu nutných nákladů, které mu vznikly v souvislosti s uplatněním práv z odpovědnosti za vady.</w:t>
      </w:r>
    </w:p>
    <w:p w14:paraId="20A20168"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lastRenderedPageBreak/>
        <w:t>Vady musí Kupující uplatnit u Prodávajícího bez zbytečného odkladu poté, co se o nich dozví.</w:t>
      </w:r>
    </w:p>
    <w:p w14:paraId="021CBFA9" w14:textId="77777777" w:rsidR="00851A28" w:rsidRPr="006B3C6A" w:rsidRDefault="00851A28" w:rsidP="006B3C6A">
      <w:pPr>
        <w:numPr>
          <w:ilvl w:val="0"/>
          <w:numId w:val="8"/>
        </w:numPr>
        <w:suppressAutoHyphens w:val="0"/>
        <w:spacing w:before="120" w:line="288" w:lineRule="auto"/>
        <w:rPr>
          <w:rFonts w:ascii="Microsoft Sans Serif" w:hAnsi="Microsoft Sans Serif" w:cs="Microsoft Sans Serif"/>
        </w:rPr>
      </w:pPr>
      <w:r w:rsidRPr="006B3C6A">
        <w:rPr>
          <w:rFonts w:ascii="Microsoft Sans Serif" w:hAnsi="Microsoft Sans Serif" w:cs="Microsoft Sans Serif"/>
        </w:rPr>
        <w:t>Uplatněním práv z odpovědnosti za vady není dotčeno právo na náhradu škody.</w:t>
      </w:r>
    </w:p>
    <w:p w14:paraId="23F177CF" w14:textId="77777777" w:rsidR="00851A28" w:rsidRPr="006B3C6A" w:rsidRDefault="00851A28" w:rsidP="006B3C6A">
      <w:pPr>
        <w:autoSpaceDE w:val="0"/>
        <w:autoSpaceDN w:val="0"/>
        <w:adjustRightInd w:val="0"/>
        <w:spacing w:line="288" w:lineRule="auto"/>
        <w:jc w:val="center"/>
        <w:rPr>
          <w:rFonts w:ascii="Microsoft Sans Serif" w:hAnsi="Microsoft Sans Serif" w:cs="Microsoft Sans Serif"/>
          <w:b/>
          <w:bCs/>
          <w:highlight w:val="yellow"/>
        </w:rPr>
      </w:pPr>
    </w:p>
    <w:p w14:paraId="018E09A3" w14:textId="77777777" w:rsidR="00851A28" w:rsidRPr="006B3C6A" w:rsidRDefault="00851A28" w:rsidP="006B3C6A">
      <w:pPr>
        <w:autoSpaceDE w:val="0"/>
        <w:autoSpaceDN w:val="0"/>
        <w:adjustRightInd w:val="0"/>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VIII. SMLUVNÍ POKUTY</w:t>
      </w:r>
    </w:p>
    <w:p w14:paraId="411456A1" w14:textId="77777777" w:rsidR="00851A28" w:rsidRPr="006B3C6A" w:rsidRDefault="00851A28" w:rsidP="006B3C6A">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sz w:val="20"/>
          <w:szCs w:val="20"/>
        </w:rPr>
        <w:t>Dostane-li se Prodávající do prodlení se splněním dodací lhůty dle bodu III.1 této Smlouvy, je povinen zaplatit Kup</w:t>
      </w:r>
      <w:r w:rsidR="00DC298E" w:rsidRPr="006B3C6A">
        <w:rPr>
          <w:rFonts w:ascii="Microsoft Sans Serif" w:hAnsi="Microsoft Sans Serif" w:cs="Microsoft Sans Serif"/>
          <w:b w:val="0"/>
          <w:sz w:val="20"/>
          <w:szCs w:val="20"/>
        </w:rPr>
        <w:t>ujícímu smluvní pokutu ve výši 10</w:t>
      </w:r>
      <w:r w:rsidRPr="006B3C6A">
        <w:rPr>
          <w:rFonts w:ascii="Microsoft Sans Serif" w:hAnsi="Microsoft Sans Serif" w:cs="Microsoft Sans Serif"/>
          <w:b w:val="0"/>
          <w:sz w:val="20"/>
          <w:szCs w:val="20"/>
        </w:rPr>
        <w:t xml:space="preserve">00,- Kč bez DPH za každý i započatý den prodlení za každý takto včas nedodaný předmět této Smlouvy. </w:t>
      </w:r>
    </w:p>
    <w:p w14:paraId="444C42F8" w14:textId="77777777" w:rsidR="00851A28" w:rsidRPr="006B3C6A" w:rsidRDefault="00851A28" w:rsidP="006B3C6A">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sz w:val="20"/>
          <w:szCs w:val="20"/>
        </w:rPr>
        <w:t>V případě nedodržení lhůty pro vyřízení opravy, a zároveň neposkytnutí Kupujícímu za vadné Zboží zdarma náhradní řešení o stejných nebo vyšších technických parametrech</w:t>
      </w:r>
      <w:r w:rsidRPr="006B3C6A">
        <w:rPr>
          <w:rFonts w:ascii="Microsoft Sans Serif" w:eastAsia="HiddenHorzOCR" w:hAnsi="Microsoft Sans Serif" w:cs="Microsoft Sans Serif"/>
          <w:b w:val="0"/>
          <w:sz w:val="20"/>
          <w:szCs w:val="20"/>
        </w:rPr>
        <w:t xml:space="preserve"> dle čl. VI. 9 této Smlouvy</w:t>
      </w:r>
      <w:r w:rsidRPr="006B3C6A">
        <w:rPr>
          <w:rFonts w:ascii="Microsoft Sans Serif" w:hAnsi="Microsoft Sans Serif" w:cs="Microsoft Sans Serif"/>
          <w:b w:val="0"/>
          <w:sz w:val="20"/>
          <w:szCs w:val="20"/>
        </w:rPr>
        <w:t xml:space="preserve">, bude Kupující uplatňovat vůči Prodávajícímu smluvní pokutu ve výši 500,- Kč bez DPH za každý i započatý den prodlení Prodávajícího s odstraněním nahlášené závady, maximálně však do výše 100 % pořizovací ceny Zboží.  </w:t>
      </w:r>
    </w:p>
    <w:p w14:paraId="3CB1F94A" w14:textId="77777777" w:rsidR="00851A28" w:rsidRPr="006B3C6A" w:rsidRDefault="00851A28" w:rsidP="006B3C6A">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sz w:val="20"/>
          <w:szCs w:val="20"/>
        </w:rPr>
        <w:t>Při prodlení Kupujícího se zaplacením kupní ceny se sjednává úrok z prodlení ve výši 0,05% z fakturované částky (bez DPH) za každý i započatý den prodlení.</w:t>
      </w:r>
    </w:p>
    <w:p w14:paraId="12B55384" w14:textId="77777777" w:rsidR="00851A28" w:rsidRPr="006B3C6A" w:rsidRDefault="00851A28" w:rsidP="006B3C6A">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5151BB4E" w14:textId="77777777" w:rsidR="00EA664D" w:rsidRPr="006B3C6A" w:rsidRDefault="00851A28" w:rsidP="006B3C6A">
      <w:pPr>
        <w:pStyle w:val="Nadpis11doobsahu"/>
        <w:keepNext w:val="0"/>
        <w:numPr>
          <w:ilvl w:val="0"/>
          <w:numId w:val="9"/>
        </w:numPr>
        <w:spacing w:before="0" w:line="288" w:lineRule="auto"/>
        <w:ind w:left="357" w:hanging="357"/>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Smluvní pokuta je splatná do 30 dní od data, kdy byla povinné straně doručena písemná výzva k jejímu zaplacení ze strany oprávněné strany, a to na účet oprávněné strany uvedený v záhlaví této Smlouvy.</w:t>
      </w:r>
    </w:p>
    <w:p w14:paraId="478B7CB2" w14:textId="77777777" w:rsidR="00AA36F0" w:rsidRPr="006B3C6A" w:rsidRDefault="00AA36F0" w:rsidP="006B3C6A">
      <w:pPr>
        <w:suppressAutoHyphens w:val="0"/>
        <w:spacing w:line="288" w:lineRule="auto"/>
        <w:jc w:val="left"/>
        <w:rPr>
          <w:rFonts w:ascii="Microsoft Sans Serif" w:hAnsi="Microsoft Sans Serif" w:cs="Microsoft Sans Serif"/>
          <w:b/>
          <w:bCs/>
        </w:rPr>
      </w:pPr>
    </w:p>
    <w:p w14:paraId="4D3B9EF1" w14:textId="77777777" w:rsidR="00851A28" w:rsidRPr="006B3C6A" w:rsidRDefault="00851A28" w:rsidP="006B3C6A">
      <w:pPr>
        <w:suppressAutoHyphens w:val="0"/>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IX. ODSTOUPENÍ OD SMLOUVY, ZÁNIK ZÁVAZKU</w:t>
      </w:r>
      <w:r w:rsidR="00E11D86" w:rsidRPr="006B3C6A">
        <w:rPr>
          <w:rFonts w:ascii="Microsoft Sans Serif" w:hAnsi="Microsoft Sans Serif" w:cs="Microsoft Sans Serif"/>
          <w:b/>
          <w:bCs/>
        </w:rPr>
        <w:t>, PŘEKÁŽKA V PLNĚNÍ SMLOUVY</w:t>
      </w:r>
    </w:p>
    <w:p w14:paraId="034D5B12" w14:textId="77777777" w:rsidR="00851A28" w:rsidRPr="006B3C6A" w:rsidRDefault="00851A28" w:rsidP="006B3C6A">
      <w:pPr>
        <w:pStyle w:val="Odstavecseseznamem1"/>
        <w:numPr>
          <w:ilvl w:val="1"/>
          <w:numId w:val="12"/>
        </w:numPr>
        <w:suppressAutoHyphens w:val="0"/>
        <w:spacing w:after="120" w:line="288" w:lineRule="auto"/>
        <w:ind w:left="426" w:hanging="426"/>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Odstoupit od Smlouvy lze pouze z důvodů stanovených ve Smlouvě nebo zákonem.</w:t>
      </w:r>
    </w:p>
    <w:p w14:paraId="49AB7B02" w14:textId="77777777" w:rsidR="00851A28" w:rsidRPr="006B3C6A" w:rsidRDefault="00851A28" w:rsidP="006B3C6A">
      <w:pPr>
        <w:pStyle w:val="Odstavecseseznamem1"/>
        <w:numPr>
          <w:ilvl w:val="1"/>
          <w:numId w:val="12"/>
        </w:numPr>
        <w:suppressAutoHyphens w:val="0"/>
        <w:spacing w:after="120" w:line="288" w:lineRule="auto"/>
        <w:ind w:left="426" w:hanging="426"/>
        <w:jc w:val="both"/>
        <w:rPr>
          <w:rFonts w:ascii="Microsoft Sans Serif" w:hAnsi="Microsoft Sans Serif" w:cs="Microsoft Sans Serif"/>
          <w:sz w:val="20"/>
          <w:szCs w:val="20"/>
        </w:rPr>
      </w:pPr>
      <w:r w:rsidRPr="006B3C6A">
        <w:rPr>
          <w:rFonts w:ascii="Microsoft Sans Serif" w:hAnsi="Microsoft Sans Serif" w:cs="Microsoft Sans Serif"/>
          <w:color w:val="000000"/>
          <w:sz w:val="20"/>
          <w:szCs w:val="20"/>
        </w:rPr>
        <w:t xml:space="preserve">Závazek z této Smlouvy zaniká </w:t>
      </w:r>
      <w:r w:rsidRPr="006B3C6A">
        <w:rPr>
          <w:rFonts w:ascii="Microsoft Sans Serif" w:hAnsi="Microsoft Sans Serif" w:cs="Microsoft Sans Serif"/>
          <w:sz w:val="20"/>
          <w:szCs w:val="20"/>
          <w:lang w:eastAsia="en-US"/>
        </w:rPr>
        <w:t>písemnou dohodou Smluvních stran.</w:t>
      </w:r>
      <w:r w:rsidRPr="006B3C6A">
        <w:rPr>
          <w:rFonts w:ascii="Microsoft Sans Serif" w:hAnsi="Microsoft Sans Serif" w:cs="Microsoft Sans Serif"/>
          <w:sz w:val="20"/>
          <w:szCs w:val="20"/>
        </w:rPr>
        <w:t xml:space="preserve"> </w:t>
      </w:r>
    </w:p>
    <w:p w14:paraId="529AE1C8" w14:textId="77777777" w:rsidR="00851A28" w:rsidRPr="006B3C6A" w:rsidRDefault="00851A28" w:rsidP="006B3C6A">
      <w:pPr>
        <w:pStyle w:val="Odstavecseseznamem1"/>
        <w:numPr>
          <w:ilvl w:val="1"/>
          <w:numId w:val="12"/>
        </w:numPr>
        <w:suppressAutoHyphens w:val="0"/>
        <w:spacing w:after="0" w:line="288" w:lineRule="auto"/>
        <w:ind w:left="426" w:hanging="426"/>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Od této Smlouvy může Smluvní strana dotčená porušením povinnosti jednostranně odstoupit pro podstatné porušení této Smlouvy, přičemž za podstatné porušení této Smlouvy se zejména považuje:</w:t>
      </w:r>
    </w:p>
    <w:p w14:paraId="1AD48F46" w14:textId="77777777" w:rsidR="00851A28" w:rsidRPr="006B3C6A" w:rsidRDefault="00851A28" w:rsidP="006B3C6A">
      <w:pPr>
        <w:numPr>
          <w:ilvl w:val="1"/>
          <w:numId w:val="13"/>
        </w:numPr>
        <w:suppressAutoHyphens w:val="0"/>
        <w:spacing w:line="288" w:lineRule="auto"/>
        <w:ind w:hanging="294"/>
        <w:rPr>
          <w:rFonts w:ascii="Microsoft Sans Serif" w:hAnsi="Microsoft Sans Serif" w:cs="Microsoft Sans Serif"/>
        </w:rPr>
      </w:pPr>
      <w:r w:rsidRPr="006B3C6A">
        <w:rPr>
          <w:rFonts w:ascii="Microsoft Sans Serif" w:hAnsi="Microsoft Sans Serif" w:cs="Microsoft Sans Serif"/>
        </w:rPr>
        <w:t xml:space="preserve">na straně Kupujícího nezaplacení kupní ceny podle této Smlouvy ve lhůtě delší 60 dní po dni splatnosti příslušné faktury, </w:t>
      </w:r>
    </w:p>
    <w:p w14:paraId="67892D32" w14:textId="77777777" w:rsidR="00851A28" w:rsidRPr="006B3C6A" w:rsidRDefault="00851A28" w:rsidP="006B3C6A">
      <w:pPr>
        <w:numPr>
          <w:ilvl w:val="1"/>
          <w:numId w:val="13"/>
        </w:numPr>
        <w:suppressAutoHyphens w:val="0"/>
        <w:spacing w:line="288" w:lineRule="auto"/>
        <w:ind w:hanging="294"/>
        <w:rPr>
          <w:rFonts w:ascii="Microsoft Sans Serif" w:hAnsi="Microsoft Sans Serif" w:cs="Microsoft Sans Serif"/>
        </w:rPr>
      </w:pPr>
      <w:r w:rsidRPr="006B3C6A">
        <w:rPr>
          <w:rFonts w:ascii="Microsoft Sans Serif" w:hAnsi="Microsoft Sans Serif" w:cs="Microsoft Sans Serif"/>
        </w:rPr>
        <w:t>na straně Prodávajícího, jestliže byť i část dodávky Zboží nebude řádně dodána v dohodnutém termínu,</w:t>
      </w:r>
    </w:p>
    <w:p w14:paraId="1497BCEB" w14:textId="77777777" w:rsidR="00851A28" w:rsidRPr="006B3C6A" w:rsidRDefault="00851A28" w:rsidP="006B3C6A">
      <w:pPr>
        <w:numPr>
          <w:ilvl w:val="1"/>
          <w:numId w:val="13"/>
        </w:numPr>
        <w:suppressAutoHyphens w:val="0"/>
        <w:spacing w:line="288" w:lineRule="auto"/>
        <w:ind w:hanging="294"/>
        <w:rPr>
          <w:rFonts w:ascii="Microsoft Sans Serif" w:hAnsi="Microsoft Sans Serif" w:cs="Microsoft Sans Serif"/>
        </w:rPr>
      </w:pPr>
      <w:r w:rsidRPr="006B3C6A">
        <w:rPr>
          <w:rFonts w:ascii="Microsoft Sans Serif" w:hAnsi="Microsoft Sans Serif" w:cs="Microsoft Sans Serif"/>
        </w:rPr>
        <w:t>na straně Prodávajícího, jestliže Zboží nebude mít vlastnosti deklarované Prodávajícím v této Smlouvě,</w:t>
      </w:r>
    </w:p>
    <w:p w14:paraId="1C37507A" w14:textId="77777777" w:rsidR="00851A28" w:rsidRPr="006B3C6A" w:rsidRDefault="00851A28" w:rsidP="006B3C6A">
      <w:pPr>
        <w:numPr>
          <w:ilvl w:val="1"/>
          <w:numId w:val="13"/>
        </w:numPr>
        <w:suppressAutoHyphens w:val="0"/>
        <w:spacing w:line="288" w:lineRule="auto"/>
        <w:ind w:hanging="294"/>
        <w:rPr>
          <w:rFonts w:ascii="Microsoft Sans Serif" w:hAnsi="Microsoft Sans Serif" w:cs="Microsoft Sans Serif"/>
        </w:rPr>
      </w:pPr>
      <w:r w:rsidRPr="006B3C6A">
        <w:rPr>
          <w:rFonts w:ascii="Microsoft Sans Serif" w:hAnsi="Microsoft Sans Serif" w:cs="Microsoft Sans Serif"/>
          <w:lang w:eastAsia="en-US"/>
        </w:rPr>
        <w:t xml:space="preserve">pokud má </w:t>
      </w:r>
      <w:r w:rsidRPr="006B3C6A">
        <w:rPr>
          <w:rFonts w:ascii="Microsoft Sans Serif" w:hAnsi="Microsoft Sans Serif" w:cs="Microsoft Sans Serif"/>
        </w:rPr>
        <w:t xml:space="preserve">Zboží </w:t>
      </w:r>
      <w:r w:rsidRPr="006B3C6A">
        <w:rPr>
          <w:rFonts w:ascii="Microsoft Sans Serif" w:hAnsi="Microsoft Sans Serif" w:cs="Microsoft Sans Serif"/>
          <w:lang w:eastAsia="en-US"/>
        </w:rPr>
        <w:t xml:space="preserve">vady, které jej činí neupotřebitelným nebo nemá vlastnosti, které si Kupující vymínil nebo o kterých ho Prodávající ujistil, </w:t>
      </w:r>
    </w:p>
    <w:p w14:paraId="11170847" w14:textId="77777777" w:rsidR="00851A28" w:rsidRPr="006B3C6A" w:rsidRDefault="00851A28" w:rsidP="006B3C6A">
      <w:pPr>
        <w:numPr>
          <w:ilvl w:val="1"/>
          <w:numId w:val="13"/>
        </w:numPr>
        <w:suppressAutoHyphens w:val="0"/>
        <w:spacing w:line="288" w:lineRule="auto"/>
        <w:ind w:hanging="294"/>
        <w:rPr>
          <w:rFonts w:ascii="Microsoft Sans Serif" w:hAnsi="Microsoft Sans Serif" w:cs="Microsoft Sans Serif"/>
        </w:rPr>
      </w:pPr>
      <w:r w:rsidRPr="006B3C6A">
        <w:rPr>
          <w:rFonts w:ascii="Microsoft Sans Serif" w:hAnsi="Microsoft Sans Serif" w:cs="Microsoft Sans Serif"/>
          <w:lang w:eastAsia="en-US"/>
        </w:rPr>
        <w:t>nedodržení smluvních ujednání o záruce za jakost a nezajištění nápravy ani po výzvě Kupujícího,</w:t>
      </w:r>
    </w:p>
    <w:p w14:paraId="3BA548DC" w14:textId="77777777" w:rsidR="00851A28" w:rsidRPr="006B3C6A" w:rsidRDefault="00851A28" w:rsidP="006B3C6A">
      <w:pPr>
        <w:numPr>
          <w:ilvl w:val="1"/>
          <w:numId w:val="13"/>
        </w:numPr>
        <w:suppressAutoHyphens w:val="0"/>
        <w:spacing w:line="288" w:lineRule="auto"/>
        <w:ind w:hanging="294"/>
        <w:rPr>
          <w:rFonts w:ascii="Microsoft Sans Serif" w:hAnsi="Microsoft Sans Serif" w:cs="Microsoft Sans Serif"/>
        </w:rPr>
      </w:pPr>
      <w:r w:rsidRPr="006B3C6A">
        <w:rPr>
          <w:rFonts w:ascii="Microsoft Sans Serif" w:hAnsi="Microsoft Sans Serif" w:cs="Microsoft Sans Serif"/>
        </w:rPr>
        <w:t>na straně Prodávajícího, jestliže Prodávající neodstraní vady ve lhůtě stanovené Smlouvou od písemného nahlášení vady Kupujícím nebo v případě opakující se závady,</w:t>
      </w:r>
    </w:p>
    <w:p w14:paraId="4EE8FB2F" w14:textId="77777777" w:rsidR="00851A28" w:rsidRPr="006B3C6A" w:rsidRDefault="00851A28" w:rsidP="006B3C6A">
      <w:pPr>
        <w:numPr>
          <w:ilvl w:val="1"/>
          <w:numId w:val="13"/>
        </w:numPr>
        <w:suppressAutoHyphens w:val="0"/>
        <w:spacing w:after="120" w:line="288" w:lineRule="auto"/>
        <w:ind w:hanging="294"/>
        <w:rPr>
          <w:rFonts w:ascii="Microsoft Sans Serif" w:hAnsi="Microsoft Sans Serif" w:cs="Microsoft Sans Serif"/>
        </w:rPr>
      </w:pPr>
      <w:r w:rsidRPr="006B3C6A">
        <w:rPr>
          <w:rFonts w:ascii="Microsoft Sans Serif" w:hAnsi="Microsoft Sans Serif" w:cs="Microsoft Sans Serif"/>
        </w:rPr>
        <w:t xml:space="preserve">na straně Prodávajícího, jestliže ve své nabídce v rámci veřejné zakázky, která předcházela uzavření této Smlouvy, uvedl informace nebo doklady, které neodpovídají skutečnosti a měly nebo mohly mít vliv na výsledek </w:t>
      </w:r>
      <w:r w:rsidR="00C44CD3" w:rsidRPr="006B3C6A">
        <w:rPr>
          <w:rFonts w:ascii="Microsoft Sans Serif" w:hAnsi="Microsoft Sans Serif" w:cs="Microsoft Sans Serif"/>
        </w:rPr>
        <w:t>poptávkovéh</w:t>
      </w:r>
      <w:r w:rsidRPr="006B3C6A">
        <w:rPr>
          <w:rFonts w:ascii="Microsoft Sans Serif" w:hAnsi="Microsoft Sans Serif" w:cs="Microsoft Sans Serif"/>
        </w:rPr>
        <w:t>o řízení.</w:t>
      </w:r>
    </w:p>
    <w:p w14:paraId="5AF91D0E" w14:textId="77777777" w:rsidR="00851A28" w:rsidRPr="006B3C6A" w:rsidRDefault="00851A28" w:rsidP="006B3C6A">
      <w:pPr>
        <w:widowControl w:val="0"/>
        <w:numPr>
          <w:ilvl w:val="1"/>
          <w:numId w:val="12"/>
        </w:numPr>
        <w:suppressAutoHyphens w:val="0"/>
        <w:spacing w:after="120" w:line="288" w:lineRule="auto"/>
        <w:ind w:left="426" w:hanging="426"/>
        <w:rPr>
          <w:rFonts w:ascii="Microsoft Sans Serif" w:hAnsi="Microsoft Sans Serif" w:cs="Microsoft Sans Serif"/>
          <w:lang w:eastAsia="en-US"/>
        </w:rPr>
      </w:pPr>
      <w:r w:rsidRPr="006B3C6A">
        <w:rPr>
          <w:rFonts w:ascii="Microsoft Sans Serif" w:hAnsi="Microsoft Sans Serif" w:cs="Microsoft Sans Serif"/>
        </w:rPr>
        <w:t xml:space="preserve">Předčasným ukončením závazku dle této Smlouvy nejsou dotčena ustanovení o odpovědnosti za škodu (škoda může spočívat i v nákladech vynaložených Kupujícím na realizaci nového </w:t>
      </w:r>
      <w:r w:rsidR="00C44CD3" w:rsidRPr="006B3C6A">
        <w:rPr>
          <w:rFonts w:ascii="Microsoft Sans Serif" w:hAnsi="Microsoft Sans Serif" w:cs="Microsoft Sans Serif"/>
        </w:rPr>
        <w:t>poptávkového</w:t>
      </w:r>
      <w:r w:rsidRPr="006B3C6A">
        <w:rPr>
          <w:rFonts w:ascii="Microsoft Sans Serif" w:hAnsi="Microsoft Sans Serif" w:cs="Microsoft Sans Serif"/>
        </w:rPr>
        <w:t xml:space="preserve"> řízení), nároky na uplatnění smluvních pokut, o mlčenlivosti a ostatních práv a povinností založených touto Smlouvou.</w:t>
      </w:r>
    </w:p>
    <w:p w14:paraId="21DC79E7" w14:textId="77777777" w:rsidR="00851A28" w:rsidRPr="006B3C6A" w:rsidRDefault="00851A28" w:rsidP="006B3C6A">
      <w:pPr>
        <w:pStyle w:val="Odstavecseseznamem1"/>
        <w:numPr>
          <w:ilvl w:val="1"/>
          <w:numId w:val="12"/>
        </w:numPr>
        <w:suppressAutoHyphens w:val="0"/>
        <w:spacing w:after="120" w:line="288" w:lineRule="auto"/>
        <w:ind w:left="425" w:hanging="425"/>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23D6843" w14:textId="77777777" w:rsidR="00E11D86" w:rsidRPr="006B3C6A" w:rsidRDefault="00E11D86" w:rsidP="006B3C6A">
      <w:pPr>
        <w:pStyle w:val="Odstavecseseznamem1"/>
        <w:numPr>
          <w:ilvl w:val="1"/>
          <w:numId w:val="12"/>
        </w:numPr>
        <w:suppressAutoHyphens w:val="0"/>
        <w:spacing w:after="120" w:line="288" w:lineRule="auto"/>
        <w:ind w:left="425" w:hanging="425"/>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lastRenderedPageBreak/>
        <w:t>Pokud v důsledku postupu správních orgánů, nouzového stavu, havárie, živelní katastrofy či jiné mimořádné situace dojde k překážce v plnění ze strany dodavatele, je možné prodloužit termín dodání. Dodavatel musí předem objektivně odůvodnit, že překážka brání plnění smlouvy, prokazatelně doložit okamžik vzniku překážky a její předpokládané trvání. Následně bude uzavřen dodatek ke smlouvě. Dodací lhůta bude prodloužena o dobu trvání překážky, nejdéle však o 30 kalendářních dní. Trvá-li překážka déle, bude uzavřen nový dodatek se stejným postupem. Zadavatel neschválí prodloužení dodací lhůty v případě, že se jedná o překážku, která nemá zásadní vliv na poskytované plnění.</w:t>
      </w:r>
    </w:p>
    <w:p w14:paraId="28D5A7E9" w14:textId="77777777" w:rsidR="00851A28" w:rsidRPr="006B3C6A" w:rsidRDefault="00851A28" w:rsidP="006B3C6A">
      <w:pPr>
        <w:autoSpaceDE w:val="0"/>
        <w:autoSpaceDN w:val="0"/>
        <w:adjustRightInd w:val="0"/>
        <w:spacing w:line="288" w:lineRule="auto"/>
        <w:rPr>
          <w:rFonts w:ascii="Microsoft Sans Serif" w:hAnsi="Microsoft Sans Serif" w:cs="Microsoft Sans Serif"/>
          <w:highlight w:val="yellow"/>
        </w:rPr>
      </w:pPr>
    </w:p>
    <w:p w14:paraId="279759C2" w14:textId="77777777" w:rsidR="00851A28" w:rsidRPr="006B3C6A" w:rsidRDefault="00851A28" w:rsidP="006B3C6A">
      <w:pPr>
        <w:autoSpaceDE w:val="0"/>
        <w:autoSpaceDN w:val="0"/>
        <w:adjustRightInd w:val="0"/>
        <w:spacing w:after="120" w:line="288" w:lineRule="auto"/>
        <w:jc w:val="center"/>
        <w:rPr>
          <w:rFonts w:ascii="Microsoft Sans Serif" w:hAnsi="Microsoft Sans Serif" w:cs="Microsoft Sans Serif"/>
          <w:b/>
          <w:bCs/>
        </w:rPr>
      </w:pPr>
      <w:r w:rsidRPr="006B3C6A">
        <w:rPr>
          <w:rFonts w:ascii="Microsoft Sans Serif" w:hAnsi="Microsoft Sans Serif" w:cs="Microsoft Sans Serif"/>
          <w:b/>
          <w:bCs/>
        </w:rPr>
        <w:t>X. ZÁVĚREČNÁ USTANOVENÍ</w:t>
      </w:r>
    </w:p>
    <w:p w14:paraId="745B1F38"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Nastanou-li u některé ze stran skutečnosti bránící řádnému plnění této Smlouvy, je povinna to ihned bez zbytečného odkladu oznámit druhé straně a vyvolat jednání zástupců Kupujícího a Prodávajícího.</w:t>
      </w:r>
    </w:p>
    <w:p w14:paraId="66C9ACF0"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Prodávající prohlašuje, že je schopen doložit legální původ dodaného Zboží.</w:t>
      </w:r>
    </w:p>
    <w:p w14:paraId="61FC6E4B"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2C201DCC"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6723D9D3" w14:textId="77777777" w:rsidR="00851A28" w:rsidRPr="006B3C6A" w:rsidRDefault="00851A28" w:rsidP="006B3C6A">
      <w:pPr>
        <w:pStyle w:val="Odstavecseseznamem"/>
        <w:numPr>
          <w:ilvl w:val="0"/>
          <w:numId w:val="10"/>
        </w:numPr>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65684EC3"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6DA28A3F"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0F9E72F3" w14:textId="77777777" w:rsidR="00851A28" w:rsidRPr="006B3C6A" w:rsidRDefault="00851A28" w:rsidP="006B3C6A">
      <w:pPr>
        <w:pStyle w:val="Odstavecseseznamem"/>
        <w:numPr>
          <w:ilvl w:val="0"/>
          <w:numId w:val="10"/>
        </w:numPr>
        <w:spacing w:after="120" w:line="288" w:lineRule="auto"/>
        <w:ind w:left="357" w:hanging="357"/>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4CAC82A8" w14:textId="77777777" w:rsidR="00851A28" w:rsidRPr="006B3C6A" w:rsidRDefault="00851A28" w:rsidP="006B3C6A">
      <w:pPr>
        <w:pStyle w:val="Odstavecseseznamem"/>
        <w:numPr>
          <w:ilvl w:val="0"/>
          <w:numId w:val="10"/>
        </w:numPr>
        <w:spacing w:after="120" w:line="288" w:lineRule="auto"/>
        <w:contextualSpacing w:val="0"/>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Obě Smluvní strany souhlasí se všemi ujednáními, která jsou obsažena v této Smlouvě. Veškeré dodatky a změny Smlouvy mohou být provedeny pouze po dohodě obou stran, a to písemnou formou.</w:t>
      </w:r>
    </w:p>
    <w:p w14:paraId="111D5195" w14:textId="77777777" w:rsidR="00851A28" w:rsidRPr="006B3C6A" w:rsidRDefault="00851A28" w:rsidP="006B3C6A">
      <w:pPr>
        <w:pStyle w:val="Nadpis11doobsahu"/>
        <w:numPr>
          <w:ilvl w:val="0"/>
          <w:numId w:val="10"/>
        </w:numPr>
        <w:spacing w:before="0" w:line="288" w:lineRule="auto"/>
        <w:rPr>
          <w:rFonts w:ascii="Microsoft Sans Serif" w:hAnsi="Microsoft Sans Serif" w:cs="Microsoft Sans Serif"/>
          <w:b w:val="0"/>
          <w:bCs w:val="0"/>
          <w:sz w:val="20"/>
          <w:szCs w:val="20"/>
        </w:rPr>
      </w:pPr>
      <w:r w:rsidRPr="006B3C6A">
        <w:rPr>
          <w:rFonts w:ascii="Microsoft Sans Serif" w:hAnsi="Microsoft Sans Serif" w:cs="Microsoft Sans Serif"/>
          <w:b w:val="0"/>
          <w:bCs w:val="0"/>
          <w:sz w:val="20"/>
          <w:szCs w:val="20"/>
        </w:rPr>
        <w:t>Prodávající nemůže bez písemného souhlasu Kupujícího postoupit svá práva a povinnosti plynoucí ze Smlouvy třetí osobě. Tímto ustanovením však nejsou dotčena ustanovení zadávacích podmínek předmětné veřejné zakázky o subdodavatelích, přičemž Prodávající</w:t>
      </w:r>
      <w:r w:rsidRPr="006B3C6A">
        <w:rPr>
          <w:rFonts w:ascii="Microsoft Sans Serif" w:hAnsi="Microsoft Sans Serif" w:cs="Microsoft Sans Serif"/>
          <w:b w:val="0"/>
          <w:sz w:val="20"/>
          <w:szCs w:val="20"/>
        </w:rPr>
        <w:t xml:space="preserve"> je oprávněn využívat k zajištění plnění Smlouvy pouze poddodavatele uvedené v nabídce podané na předmětnou veřejnou zakázku. Změnu poddodavatelů oproti podané nabídce je Prodávající oprávněn provést pouze s předchozím písemným souhlasem Kupujícího.</w:t>
      </w:r>
    </w:p>
    <w:p w14:paraId="2CCF7FD8" w14:textId="77777777" w:rsidR="00851A28" w:rsidRPr="006B3C6A" w:rsidRDefault="00851A28" w:rsidP="006B3C6A">
      <w:pPr>
        <w:pStyle w:val="Default"/>
        <w:numPr>
          <w:ilvl w:val="0"/>
          <w:numId w:val="10"/>
        </w:numPr>
        <w:spacing w:after="120" w:line="288" w:lineRule="auto"/>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Tato smlouva je vyhotovena v </w:t>
      </w:r>
      <w:r w:rsidR="00AA36F0" w:rsidRPr="006B3C6A">
        <w:rPr>
          <w:rFonts w:ascii="Microsoft Sans Serif" w:hAnsi="Microsoft Sans Serif" w:cs="Microsoft Sans Serif"/>
          <w:color w:val="auto"/>
          <w:sz w:val="20"/>
          <w:szCs w:val="20"/>
        </w:rPr>
        <w:t>elektronické</w:t>
      </w:r>
      <w:r w:rsidRPr="006B3C6A">
        <w:rPr>
          <w:rFonts w:ascii="Microsoft Sans Serif" w:hAnsi="Microsoft Sans Serif" w:cs="Microsoft Sans Serif"/>
          <w:color w:val="auto"/>
          <w:sz w:val="20"/>
          <w:szCs w:val="20"/>
        </w:rPr>
        <w:t xml:space="preserve"> </w:t>
      </w:r>
      <w:r w:rsidRPr="006B3C6A">
        <w:rPr>
          <w:rFonts w:ascii="Microsoft Sans Serif" w:hAnsi="Microsoft Sans Serif" w:cs="Microsoft Sans Serif"/>
          <w:sz w:val="20"/>
          <w:szCs w:val="20"/>
        </w:rPr>
        <w:t>podobě</w:t>
      </w:r>
      <w:r w:rsidR="00AA36F0" w:rsidRPr="006B3C6A">
        <w:rPr>
          <w:rFonts w:ascii="Microsoft Sans Serif" w:hAnsi="Microsoft Sans Serif" w:cs="Microsoft Sans Serif"/>
          <w:sz w:val="20"/>
          <w:szCs w:val="20"/>
        </w:rPr>
        <w:t xml:space="preserve"> a je opatřena platnými certifikovanými digitálními podpisy.</w:t>
      </w:r>
    </w:p>
    <w:p w14:paraId="2F685C95" w14:textId="77777777" w:rsidR="00851A28" w:rsidRPr="006B3C6A" w:rsidRDefault="00851A28" w:rsidP="006B3C6A">
      <w:pPr>
        <w:pStyle w:val="Default"/>
        <w:numPr>
          <w:ilvl w:val="0"/>
          <w:numId w:val="10"/>
        </w:numPr>
        <w:spacing w:after="120" w:line="288" w:lineRule="auto"/>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Smlouva nabývá platnosti dnem podpisu obou smluvních stran. Smlouva nabývá účinnosti dnem uveřejnění v registru smluv vedeným Ministerstvem vnitra ČR.</w:t>
      </w:r>
    </w:p>
    <w:p w14:paraId="51B4952C" w14:textId="77777777" w:rsidR="00851A28" w:rsidRPr="006B3C6A" w:rsidRDefault="00851A28" w:rsidP="006B3C6A">
      <w:pPr>
        <w:pStyle w:val="Default"/>
        <w:numPr>
          <w:ilvl w:val="0"/>
          <w:numId w:val="10"/>
        </w:numPr>
        <w:spacing w:after="120" w:line="288" w:lineRule="auto"/>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lastRenderedPageBreak/>
        <w:t xml:space="preserve">Smluvní strany prohlašují, že se řádně seznámily s textem Smlouvy, která je výrazem jejich pravé a svobodné vůle, učiněným nikoli v tísni za nápadně nevýhodných podmínek a na důkaz toho připojují své podpisy. </w:t>
      </w:r>
    </w:p>
    <w:p w14:paraId="17CB990C" w14:textId="77777777" w:rsidR="00851A28" w:rsidRPr="006B3C6A" w:rsidRDefault="00851A28" w:rsidP="006B3C6A">
      <w:pPr>
        <w:pStyle w:val="Default"/>
        <w:numPr>
          <w:ilvl w:val="0"/>
          <w:numId w:val="10"/>
        </w:numPr>
        <w:spacing w:after="120" w:line="288" w:lineRule="auto"/>
        <w:jc w:val="both"/>
        <w:rPr>
          <w:rFonts w:ascii="Microsoft Sans Serif" w:hAnsi="Microsoft Sans Serif" w:cs="Microsoft Sans Serif"/>
          <w:sz w:val="20"/>
          <w:szCs w:val="20"/>
        </w:rPr>
      </w:pPr>
      <w:r w:rsidRPr="006B3C6A">
        <w:rPr>
          <w:rFonts w:ascii="Microsoft Sans Serif" w:hAnsi="Microsoft Sans Serif" w:cs="Microsoft Sans Serif"/>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Kupující.</w:t>
      </w:r>
    </w:p>
    <w:p w14:paraId="78BB0F96" w14:textId="77777777" w:rsidR="00851A28" w:rsidRPr="006B3C6A" w:rsidRDefault="00851A28" w:rsidP="006B3C6A">
      <w:pPr>
        <w:suppressAutoHyphens w:val="0"/>
        <w:spacing w:line="288" w:lineRule="auto"/>
        <w:jc w:val="left"/>
        <w:rPr>
          <w:rFonts w:ascii="Microsoft Sans Serif" w:hAnsi="Microsoft Sans Serif" w:cs="Microsoft Sans Serif"/>
          <w:color w:val="000000"/>
          <w:lang w:eastAsia="cs-CZ"/>
        </w:rPr>
      </w:pPr>
    </w:p>
    <w:p w14:paraId="3B51F078" w14:textId="77777777" w:rsidR="00851A28" w:rsidRPr="006B3C6A" w:rsidRDefault="00851A28" w:rsidP="006B3C6A">
      <w:pPr>
        <w:pStyle w:val="Default"/>
        <w:spacing w:line="288" w:lineRule="auto"/>
        <w:jc w:val="center"/>
        <w:rPr>
          <w:rFonts w:ascii="Microsoft Sans Serif" w:hAnsi="Microsoft Sans Serif" w:cs="Microsoft Sans Serif"/>
          <w:b/>
          <w:bCs/>
          <w:sz w:val="20"/>
          <w:szCs w:val="20"/>
        </w:rPr>
      </w:pPr>
      <w:r w:rsidRPr="006B3C6A">
        <w:rPr>
          <w:rFonts w:ascii="Microsoft Sans Serif" w:hAnsi="Microsoft Sans Serif" w:cs="Microsoft Sans Serif"/>
          <w:b/>
          <w:bCs/>
          <w:sz w:val="20"/>
          <w:szCs w:val="20"/>
        </w:rPr>
        <w:t>XI. PŘÍLOHY, KTERÉ TVOŘÍ NEDÍLNOU SOUČÁST SMLOUVY</w:t>
      </w:r>
    </w:p>
    <w:p w14:paraId="5182F28D" w14:textId="77777777" w:rsidR="00851A28" w:rsidRPr="00017EE6" w:rsidRDefault="00851A28" w:rsidP="006B3C6A">
      <w:pPr>
        <w:pStyle w:val="Default"/>
        <w:spacing w:line="288" w:lineRule="auto"/>
        <w:jc w:val="center"/>
        <w:rPr>
          <w:rFonts w:ascii="Microsoft Sans Serif" w:hAnsi="Microsoft Sans Serif" w:cs="Microsoft Sans Serif"/>
          <w:b/>
          <w:bCs/>
          <w:color w:val="000000" w:themeColor="text1"/>
          <w:sz w:val="20"/>
          <w:szCs w:val="20"/>
          <w:highlight w:val="yellow"/>
        </w:rPr>
      </w:pPr>
    </w:p>
    <w:p w14:paraId="279FE597" w14:textId="77777777" w:rsidR="00851A28" w:rsidRPr="00017EE6" w:rsidRDefault="00851A28" w:rsidP="006B3C6A">
      <w:pPr>
        <w:pStyle w:val="Default"/>
        <w:numPr>
          <w:ilvl w:val="0"/>
          <w:numId w:val="2"/>
        </w:numPr>
        <w:spacing w:line="288" w:lineRule="auto"/>
        <w:ind w:left="426" w:hanging="426"/>
        <w:jc w:val="both"/>
        <w:rPr>
          <w:rFonts w:ascii="Microsoft Sans Serif" w:hAnsi="Microsoft Sans Serif" w:cs="Microsoft Sans Serif"/>
          <w:color w:val="000000" w:themeColor="text1"/>
          <w:sz w:val="20"/>
          <w:szCs w:val="20"/>
        </w:rPr>
      </w:pPr>
      <w:r w:rsidRPr="00017EE6">
        <w:rPr>
          <w:rFonts w:ascii="Microsoft Sans Serif" w:hAnsi="Microsoft Sans Serif" w:cs="Microsoft Sans Serif"/>
          <w:color w:val="000000" w:themeColor="text1"/>
          <w:sz w:val="20"/>
          <w:szCs w:val="20"/>
        </w:rPr>
        <w:t xml:space="preserve">Technická specifikace </w:t>
      </w:r>
      <w:r w:rsidR="005C7F3C" w:rsidRPr="00017EE6">
        <w:rPr>
          <w:rFonts w:ascii="Microsoft Sans Serif" w:hAnsi="Microsoft Sans Serif" w:cs="Microsoft Sans Serif"/>
          <w:color w:val="000000" w:themeColor="text1"/>
          <w:sz w:val="20"/>
          <w:szCs w:val="20"/>
        </w:rPr>
        <w:t>předmětu plnění</w:t>
      </w:r>
    </w:p>
    <w:p w14:paraId="3C378794" w14:textId="77777777" w:rsidR="00851A28" w:rsidRPr="00017EE6" w:rsidRDefault="00017EE6" w:rsidP="00017EE6">
      <w:pPr>
        <w:pStyle w:val="Default"/>
        <w:numPr>
          <w:ilvl w:val="0"/>
          <w:numId w:val="2"/>
        </w:numPr>
        <w:spacing w:line="288" w:lineRule="auto"/>
        <w:ind w:left="426" w:hanging="426"/>
        <w:jc w:val="both"/>
        <w:rPr>
          <w:rFonts w:ascii="Microsoft Sans Serif" w:hAnsi="Microsoft Sans Serif" w:cs="Microsoft Sans Serif"/>
          <w:iCs/>
          <w:color w:val="000000" w:themeColor="text1"/>
          <w:sz w:val="20"/>
          <w:szCs w:val="20"/>
        </w:rPr>
      </w:pPr>
      <w:r w:rsidRPr="00017EE6">
        <w:rPr>
          <w:rFonts w:ascii="Microsoft Sans Serif" w:hAnsi="Microsoft Sans Serif" w:cs="Microsoft Sans Serif"/>
          <w:color w:val="000000" w:themeColor="text1"/>
          <w:sz w:val="20"/>
          <w:szCs w:val="20"/>
        </w:rPr>
        <w:t>Cenová nabídka</w:t>
      </w:r>
    </w:p>
    <w:p w14:paraId="39591BAC" w14:textId="77777777" w:rsidR="00017EE6" w:rsidRPr="00017EE6" w:rsidRDefault="00017EE6" w:rsidP="00017EE6">
      <w:pPr>
        <w:pStyle w:val="Default"/>
        <w:spacing w:line="288" w:lineRule="auto"/>
        <w:jc w:val="both"/>
        <w:rPr>
          <w:rFonts w:ascii="Microsoft Sans Serif" w:hAnsi="Microsoft Sans Serif" w:cs="Microsoft Sans Serif"/>
          <w:iCs/>
          <w:color w:val="000000" w:themeColor="text1"/>
          <w:sz w:val="20"/>
          <w:szCs w:val="20"/>
        </w:rPr>
      </w:pPr>
    </w:p>
    <w:tbl>
      <w:tblPr>
        <w:tblW w:w="0" w:type="auto"/>
        <w:tblLook w:val="00A0" w:firstRow="1" w:lastRow="0" w:firstColumn="1" w:lastColumn="0" w:noHBand="0" w:noVBand="0"/>
      </w:tblPr>
      <w:tblGrid>
        <w:gridCol w:w="4873"/>
        <w:gridCol w:w="4873"/>
      </w:tblGrid>
      <w:tr w:rsidR="00851A28" w:rsidRPr="006B3C6A" w14:paraId="3446992A" w14:textId="77777777" w:rsidTr="00946921">
        <w:trPr>
          <w:trHeight w:val="85"/>
        </w:trPr>
        <w:tc>
          <w:tcPr>
            <w:tcW w:w="4889" w:type="dxa"/>
            <w:vAlign w:val="bottom"/>
          </w:tcPr>
          <w:p w14:paraId="2A876655" w14:textId="77777777" w:rsidR="00851A28" w:rsidRPr="006B3C6A" w:rsidRDefault="00851A28" w:rsidP="006B3C6A">
            <w:pPr>
              <w:tabs>
                <w:tab w:val="left" w:pos="6285"/>
                <w:tab w:val="right" w:pos="9638"/>
              </w:tabs>
              <w:spacing w:line="288" w:lineRule="auto"/>
              <w:rPr>
                <w:rFonts w:ascii="Microsoft Sans Serif" w:hAnsi="Microsoft Sans Serif" w:cs="Microsoft Sans Serif"/>
              </w:rPr>
            </w:pPr>
            <w:r w:rsidRPr="006B3C6A">
              <w:rPr>
                <w:rFonts w:ascii="Microsoft Sans Serif" w:hAnsi="Microsoft Sans Serif" w:cs="Microsoft Sans Serif"/>
              </w:rPr>
              <w:t>V </w:t>
            </w:r>
            <w:r w:rsidR="00E11D86" w:rsidRPr="006B3C6A">
              <w:rPr>
                <w:rFonts w:ascii="Microsoft Sans Serif" w:hAnsi="Microsoft Sans Serif" w:cs="Microsoft Sans Serif"/>
              </w:rPr>
              <w:t>Kladně</w:t>
            </w:r>
            <w:r w:rsidRPr="006B3C6A">
              <w:rPr>
                <w:rFonts w:ascii="Microsoft Sans Serif" w:hAnsi="Microsoft Sans Serif" w:cs="Microsoft Sans Serif"/>
              </w:rPr>
              <w:t xml:space="preserve"> </w:t>
            </w:r>
          </w:p>
        </w:tc>
        <w:tc>
          <w:tcPr>
            <w:tcW w:w="4889" w:type="dxa"/>
            <w:vAlign w:val="bottom"/>
          </w:tcPr>
          <w:p w14:paraId="276DA458" w14:textId="0EA39911" w:rsidR="00851A28" w:rsidRPr="00646CD6" w:rsidRDefault="00851A28" w:rsidP="006B3C6A">
            <w:pPr>
              <w:tabs>
                <w:tab w:val="left" w:pos="6285"/>
                <w:tab w:val="right" w:pos="9638"/>
              </w:tabs>
              <w:spacing w:line="288" w:lineRule="auto"/>
              <w:rPr>
                <w:rFonts w:ascii="Microsoft Sans Serif" w:hAnsi="Microsoft Sans Serif" w:cs="Microsoft Sans Serif"/>
              </w:rPr>
            </w:pPr>
            <w:r w:rsidRPr="00646CD6">
              <w:rPr>
                <w:rFonts w:ascii="Microsoft Sans Serif" w:hAnsi="Microsoft Sans Serif" w:cs="Microsoft Sans Serif"/>
              </w:rPr>
              <w:t xml:space="preserve">V </w:t>
            </w:r>
            <w:r w:rsidR="004822EC" w:rsidRPr="00646CD6">
              <w:rPr>
                <w:rFonts w:ascii="Microsoft Sans Serif" w:hAnsi="Microsoft Sans Serif" w:cs="Microsoft Sans Serif"/>
              </w:rPr>
              <w:t xml:space="preserve">Praze </w:t>
            </w:r>
          </w:p>
        </w:tc>
      </w:tr>
      <w:tr w:rsidR="00851A28" w:rsidRPr="006B3C6A" w14:paraId="7FF99C11" w14:textId="77777777" w:rsidTr="00946921">
        <w:trPr>
          <w:trHeight w:val="1425"/>
        </w:trPr>
        <w:tc>
          <w:tcPr>
            <w:tcW w:w="4889" w:type="dxa"/>
            <w:vAlign w:val="bottom"/>
          </w:tcPr>
          <w:p w14:paraId="136EA7E4" w14:textId="77777777" w:rsidR="00851A28" w:rsidRPr="006B3C6A" w:rsidRDefault="00851A28" w:rsidP="006B3C6A">
            <w:pPr>
              <w:tabs>
                <w:tab w:val="left" w:pos="6285"/>
                <w:tab w:val="right" w:pos="9638"/>
              </w:tabs>
              <w:spacing w:line="288" w:lineRule="auto"/>
              <w:jc w:val="left"/>
              <w:rPr>
                <w:rFonts w:ascii="Microsoft Sans Serif" w:hAnsi="Microsoft Sans Serif" w:cs="Microsoft Sans Serif"/>
              </w:rPr>
            </w:pPr>
            <w:r w:rsidRPr="006B3C6A">
              <w:rPr>
                <w:rFonts w:ascii="Microsoft Sans Serif" w:hAnsi="Microsoft Sans Serif" w:cs="Microsoft Sans Serif"/>
              </w:rPr>
              <w:t>..............................................................................</w:t>
            </w:r>
          </w:p>
        </w:tc>
        <w:tc>
          <w:tcPr>
            <w:tcW w:w="4889" w:type="dxa"/>
            <w:vAlign w:val="bottom"/>
          </w:tcPr>
          <w:p w14:paraId="172BA22F" w14:textId="77777777" w:rsidR="00851A28" w:rsidRPr="00646CD6" w:rsidRDefault="00851A28" w:rsidP="006B3C6A">
            <w:pPr>
              <w:tabs>
                <w:tab w:val="left" w:pos="6285"/>
                <w:tab w:val="right" w:pos="9638"/>
              </w:tabs>
              <w:spacing w:line="288" w:lineRule="auto"/>
              <w:jc w:val="left"/>
              <w:rPr>
                <w:rFonts w:ascii="Microsoft Sans Serif" w:hAnsi="Microsoft Sans Serif" w:cs="Microsoft Sans Serif"/>
              </w:rPr>
            </w:pPr>
            <w:r w:rsidRPr="00646CD6">
              <w:rPr>
                <w:rFonts w:ascii="Microsoft Sans Serif" w:hAnsi="Microsoft Sans Serif" w:cs="Microsoft Sans Serif"/>
              </w:rPr>
              <w:t>..............................................................................</w:t>
            </w:r>
          </w:p>
        </w:tc>
      </w:tr>
      <w:tr w:rsidR="00851A28" w:rsidRPr="006B3C6A" w14:paraId="4877F7C1" w14:textId="77777777" w:rsidTr="00946921">
        <w:tc>
          <w:tcPr>
            <w:tcW w:w="4889" w:type="dxa"/>
            <w:vAlign w:val="center"/>
          </w:tcPr>
          <w:p w14:paraId="25E544D1" w14:textId="77777777" w:rsidR="00851A28" w:rsidRPr="006B3C6A" w:rsidRDefault="00851A28" w:rsidP="006B3C6A">
            <w:pPr>
              <w:tabs>
                <w:tab w:val="left" w:pos="6285"/>
                <w:tab w:val="right" w:pos="9638"/>
              </w:tabs>
              <w:spacing w:line="288" w:lineRule="auto"/>
              <w:jc w:val="left"/>
              <w:rPr>
                <w:rFonts w:ascii="Microsoft Sans Serif" w:hAnsi="Microsoft Sans Serif" w:cs="Microsoft Sans Serif"/>
              </w:rPr>
            </w:pPr>
            <w:r w:rsidRPr="006B3C6A">
              <w:rPr>
                <w:rFonts w:ascii="Microsoft Sans Serif" w:hAnsi="Microsoft Sans Serif" w:cs="Microsoft Sans Serif"/>
              </w:rPr>
              <w:t>Za Kupujícího</w:t>
            </w:r>
          </w:p>
        </w:tc>
        <w:tc>
          <w:tcPr>
            <w:tcW w:w="4889" w:type="dxa"/>
            <w:vAlign w:val="center"/>
          </w:tcPr>
          <w:p w14:paraId="678DDD84" w14:textId="77777777" w:rsidR="00851A28" w:rsidRPr="00646CD6" w:rsidRDefault="00851A28" w:rsidP="006B3C6A">
            <w:pPr>
              <w:tabs>
                <w:tab w:val="left" w:pos="6285"/>
                <w:tab w:val="right" w:pos="9638"/>
              </w:tabs>
              <w:spacing w:line="288" w:lineRule="auto"/>
              <w:jc w:val="left"/>
              <w:rPr>
                <w:rFonts w:ascii="Microsoft Sans Serif" w:hAnsi="Microsoft Sans Serif" w:cs="Microsoft Sans Serif"/>
              </w:rPr>
            </w:pPr>
            <w:r w:rsidRPr="00646CD6">
              <w:rPr>
                <w:rFonts w:ascii="Microsoft Sans Serif" w:hAnsi="Microsoft Sans Serif" w:cs="Microsoft Sans Serif"/>
              </w:rPr>
              <w:t>Za Prodávajícího</w:t>
            </w:r>
          </w:p>
        </w:tc>
      </w:tr>
      <w:tr w:rsidR="00851A28" w:rsidRPr="006B3C6A" w14:paraId="33D69CA5" w14:textId="77777777" w:rsidTr="00946921">
        <w:tc>
          <w:tcPr>
            <w:tcW w:w="4889" w:type="dxa"/>
            <w:vAlign w:val="center"/>
          </w:tcPr>
          <w:p w14:paraId="3D68890C" w14:textId="77777777" w:rsidR="00851A28" w:rsidRPr="006B3C6A" w:rsidRDefault="0099068B" w:rsidP="006B3C6A">
            <w:pPr>
              <w:tabs>
                <w:tab w:val="left" w:pos="6285"/>
                <w:tab w:val="right" w:pos="9638"/>
              </w:tabs>
              <w:spacing w:line="288" w:lineRule="auto"/>
              <w:jc w:val="left"/>
              <w:rPr>
                <w:rFonts w:ascii="Microsoft Sans Serif" w:hAnsi="Microsoft Sans Serif" w:cs="Microsoft Sans Serif"/>
                <w:b/>
              </w:rPr>
            </w:pPr>
            <w:r w:rsidRPr="006B3C6A">
              <w:rPr>
                <w:rFonts w:ascii="Microsoft Sans Serif" w:hAnsi="Microsoft Sans Serif" w:cs="Microsoft Sans Serif"/>
                <w:b/>
              </w:rPr>
              <w:t xml:space="preserve">Mgr. </w:t>
            </w:r>
            <w:r w:rsidR="008F0B2F" w:rsidRPr="006B3C6A">
              <w:rPr>
                <w:rFonts w:ascii="Microsoft Sans Serif" w:hAnsi="Microsoft Sans Serif" w:cs="Microsoft Sans Serif"/>
                <w:b/>
              </w:rPr>
              <w:t>Roman Hájek</w:t>
            </w:r>
          </w:p>
        </w:tc>
        <w:tc>
          <w:tcPr>
            <w:tcW w:w="4889" w:type="dxa"/>
            <w:vAlign w:val="center"/>
          </w:tcPr>
          <w:p w14:paraId="6E5E5458" w14:textId="53E47F4C" w:rsidR="00851A28" w:rsidRPr="00646CD6" w:rsidRDefault="004822EC" w:rsidP="006B3C6A">
            <w:pPr>
              <w:tabs>
                <w:tab w:val="left" w:pos="6285"/>
                <w:tab w:val="right" w:pos="9638"/>
              </w:tabs>
              <w:spacing w:line="288" w:lineRule="auto"/>
              <w:jc w:val="left"/>
              <w:rPr>
                <w:rFonts w:ascii="Microsoft Sans Serif" w:hAnsi="Microsoft Sans Serif" w:cs="Microsoft Sans Serif"/>
                <w:b/>
                <w:iCs/>
              </w:rPr>
            </w:pPr>
            <w:r w:rsidRPr="00646CD6">
              <w:rPr>
                <w:rFonts w:ascii="Microsoft Sans Serif" w:hAnsi="Microsoft Sans Serif" w:cs="Microsoft Sans Serif"/>
                <w:b/>
                <w:iCs/>
              </w:rPr>
              <w:t>Jakub Frišman</w:t>
            </w:r>
          </w:p>
        </w:tc>
      </w:tr>
      <w:tr w:rsidR="00851A28" w:rsidRPr="006B3C6A" w14:paraId="09112AAF" w14:textId="77777777" w:rsidTr="00946921">
        <w:trPr>
          <w:trHeight w:val="106"/>
        </w:trPr>
        <w:tc>
          <w:tcPr>
            <w:tcW w:w="4889" w:type="dxa"/>
            <w:vAlign w:val="center"/>
          </w:tcPr>
          <w:p w14:paraId="4B443657" w14:textId="77777777" w:rsidR="00851A28" w:rsidRPr="006B3C6A" w:rsidRDefault="0099068B" w:rsidP="006B3C6A">
            <w:pPr>
              <w:spacing w:line="288" w:lineRule="auto"/>
              <w:jc w:val="left"/>
              <w:rPr>
                <w:rFonts w:ascii="Microsoft Sans Serif" w:hAnsi="Microsoft Sans Serif" w:cs="Microsoft Sans Serif"/>
              </w:rPr>
            </w:pPr>
            <w:r w:rsidRPr="006B3C6A">
              <w:rPr>
                <w:rFonts w:ascii="Microsoft Sans Serif" w:hAnsi="Microsoft Sans Serif" w:cs="Microsoft Sans Serif"/>
              </w:rPr>
              <w:t>ředitel</w:t>
            </w:r>
          </w:p>
        </w:tc>
        <w:tc>
          <w:tcPr>
            <w:tcW w:w="4889" w:type="dxa"/>
            <w:vAlign w:val="center"/>
          </w:tcPr>
          <w:p w14:paraId="12E57DA0" w14:textId="5A5FAB7B" w:rsidR="00851A28" w:rsidRPr="00646CD6" w:rsidRDefault="00646CD6" w:rsidP="006B3C6A">
            <w:pPr>
              <w:tabs>
                <w:tab w:val="left" w:pos="6285"/>
                <w:tab w:val="right" w:pos="9638"/>
              </w:tabs>
              <w:spacing w:line="288" w:lineRule="auto"/>
              <w:jc w:val="left"/>
              <w:rPr>
                <w:rFonts w:ascii="Microsoft Sans Serif" w:hAnsi="Microsoft Sans Serif" w:cs="Microsoft Sans Serif"/>
                <w:iCs/>
              </w:rPr>
            </w:pPr>
            <w:r w:rsidRPr="00646CD6">
              <w:rPr>
                <w:rFonts w:ascii="Microsoft Sans Serif" w:hAnsi="Microsoft Sans Serif" w:cs="Microsoft Sans Serif"/>
                <w:iCs/>
              </w:rPr>
              <w:t>jednatel</w:t>
            </w:r>
          </w:p>
        </w:tc>
      </w:tr>
      <w:tr w:rsidR="00851A28" w:rsidRPr="006B3C6A" w14:paraId="29FCF307" w14:textId="77777777" w:rsidTr="00946921">
        <w:tc>
          <w:tcPr>
            <w:tcW w:w="4889" w:type="dxa"/>
            <w:vAlign w:val="center"/>
          </w:tcPr>
          <w:p w14:paraId="729F40F4" w14:textId="77777777" w:rsidR="00851A28" w:rsidRPr="006B3C6A" w:rsidRDefault="008F0B2F" w:rsidP="006B3C6A">
            <w:pPr>
              <w:tabs>
                <w:tab w:val="left" w:pos="6285"/>
                <w:tab w:val="right" w:pos="9638"/>
              </w:tabs>
              <w:spacing w:line="288" w:lineRule="auto"/>
              <w:jc w:val="left"/>
              <w:rPr>
                <w:rFonts w:ascii="Microsoft Sans Serif" w:hAnsi="Microsoft Sans Serif" w:cs="Microsoft Sans Serif"/>
              </w:rPr>
            </w:pPr>
            <w:r w:rsidRPr="006B3C6A">
              <w:rPr>
                <w:rFonts w:ascii="Microsoft Sans Serif" w:hAnsi="Microsoft Sans Serif" w:cs="Microsoft Sans Serif"/>
                <w:color w:val="000000"/>
              </w:rPr>
              <w:t>Středočeská vědecká knihovna v Kladně, p.o.</w:t>
            </w:r>
          </w:p>
        </w:tc>
        <w:tc>
          <w:tcPr>
            <w:tcW w:w="4889" w:type="dxa"/>
            <w:vAlign w:val="center"/>
          </w:tcPr>
          <w:p w14:paraId="628BD87C" w14:textId="041CCBDF" w:rsidR="00851A28" w:rsidRPr="00646CD6" w:rsidRDefault="00646CD6" w:rsidP="006B3C6A">
            <w:pPr>
              <w:spacing w:line="288" w:lineRule="auto"/>
              <w:jc w:val="left"/>
              <w:rPr>
                <w:rFonts w:ascii="Microsoft Sans Serif" w:hAnsi="Microsoft Sans Serif" w:cs="Microsoft Sans Serif"/>
                <w:iCs/>
              </w:rPr>
            </w:pPr>
            <w:r w:rsidRPr="00646CD6">
              <w:rPr>
                <w:rFonts w:ascii="Microsoft Sans Serif" w:hAnsi="Microsoft Sans Serif" w:cs="Microsoft Sans Serif"/>
                <w:iCs/>
              </w:rPr>
              <w:t>DGline s.r.o.</w:t>
            </w:r>
          </w:p>
        </w:tc>
      </w:tr>
    </w:tbl>
    <w:p w14:paraId="68040F2F" w14:textId="77777777" w:rsidR="005E1885" w:rsidRPr="006B3C6A" w:rsidRDefault="005E1885" w:rsidP="006B3C6A">
      <w:pPr>
        <w:autoSpaceDE w:val="0"/>
        <w:autoSpaceDN w:val="0"/>
        <w:adjustRightInd w:val="0"/>
        <w:spacing w:after="120" w:line="288" w:lineRule="auto"/>
        <w:rPr>
          <w:rFonts w:ascii="Microsoft Sans Serif" w:hAnsi="Microsoft Sans Serif" w:cs="Microsoft Sans Serif"/>
        </w:rPr>
      </w:pPr>
    </w:p>
    <w:sectPr w:rsidR="005E1885" w:rsidRPr="006B3C6A" w:rsidSect="006B3C6A">
      <w:headerReference w:type="default" r:id="rId11"/>
      <w:footerReference w:type="default" r:id="rId12"/>
      <w:headerReference w:type="first" r:id="rId13"/>
      <w:footerReference w:type="first" r:id="rId14"/>
      <w:pgSz w:w="11906" w:h="16838" w:code="9"/>
      <w:pgMar w:top="1440" w:right="1080" w:bottom="1440" w:left="1080"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6F5A" w14:textId="77777777" w:rsidR="005837F7" w:rsidRDefault="005837F7" w:rsidP="004D61C0">
      <w:r>
        <w:separator/>
      </w:r>
    </w:p>
  </w:endnote>
  <w:endnote w:type="continuationSeparator" w:id="0">
    <w:p w14:paraId="144AACCD" w14:textId="77777777" w:rsidR="005837F7" w:rsidRDefault="005837F7" w:rsidP="004D61C0">
      <w:r>
        <w:continuationSeparator/>
      </w:r>
    </w:p>
  </w:endnote>
  <w:endnote w:type="continuationNotice" w:id="1">
    <w:p w14:paraId="4EF4CCC5" w14:textId="77777777" w:rsidR="005837F7" w:rsidRDefault="00583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8439" w14:textId="77777777" w:rsidR="00722589" w:rsidRDefault="00722589" w:rsidP="00AA36F0">
    <w:pPr>
      <w:pStyle w:val="Zpat"/>
      <w:jc w:val="center"/>
      <w:rPr>
        <w:iCs/>
        <w:color w:val="7F7F7F"/>
        <w:sz w:val="18"/>
        <w:szCs w:val="18"/>
      </w:rPr>
    </w:pPr>
    <w:r w:rsidRPr="00E11D86">
      <w:rPr>
        <w:iCs/>
        <w:color w:val="7F7F7F"/>
        <w:sz w:val="18"/>
        <w:szCs w:val="18"/>
      </w:rPr>
      <w:t xml:space="preserve">Stránka </w:t>
    </w:r>
    <w:r w:rsidR="006D3689" w:rsidRPr="00E11D86">
      <w:rPr>
        <w:iCs/>
        <w:color w:val="7F7F7F"/>
        <w:sz w:val="18"/>
        <w:szCs w:val="18"/>
      </w:rPr>
      <w:fldChar w:fldCharType="begin"/>
    </w:r>
    <w:r w:rsidRPr="00E11D86">
      <w:rPr>
        <w:iCs/>
        <w:color w:val="7F7F7F"/>
        <w:sz w:val="18"/>
        <w:szCs w:val="18"/>
      </w:rPr>
      <w:instrText xml:space="preserve"> PAGE </w:instrText>
    </w:r>
    <w:r w:rsidR="006D3689" w:rsidRPr="00E11D86">
      <w:rPr>
        <w:iCs/>
        <w:color w:val="7F7F7F"/>
        <w:sz w:val="18"/>
        <w:szCs w:val="18"/>
      </w:rPr>
      <w:fldChar w:fldCharType="separate"/>
    </w:r>
    <w:r w:rsidR="00AE652F">
      <w:rPr>
        <w:iCs/>
        <w:noProof/>
        <w:color w:val="7F7F7F"/>
        <w:sz w:val="18"/>
        <w:szCs w:val="18"/>
      </w:rPr>
      <w:t>4</w:t>
    </w:r>
    <w:r w:rsidR="006D3689" w:rsidRPr="00E11D86">
      <w:rPr>
        <w:iCs/>
        <w:color w:val="7F7F7F"/>
        <w:sz w:val="18"/>
        <w:szCs w:val="18"/>
      </w:rPr>
      <w:fldChar w:fldCharType="end"/>
    </w:r>
    <w:r w:rsidRPr="00E11D86">
      <w:rPr>
        <w:iCs/>
        <w:color w:val="7F7F7F"/>
        <w:sz w:val="18"/>
        <w:szCs w:val="18"/>
      </w:rPr>
      <w:t xml:space="preserve"> z </w:t>
    </w:r>
    <w:r w:rsidR="006D3689" w:rsidRPr="00E11D86">
      <w:rPr>
        <w:iCs/>
        <w:color w:val="7F7F7F"/>
        <w:sz w:val="18"/>
        <w:szCs w:val="18"/>
      </w:rPr>
      <w:fldChar w:fldCharType="begin"/>
    </w:r>
    <w:r w:rsidRPr="00E11D86">
      <w:rPr>
        <w:iCs/>
        <w:color w:val="7F7F7F"/>
        <w:sz w:val="18"/>
        <w:szCs w:val="18"/>
      </w:rPr>
      <w:instrText xml:space="preserve"> NUMPAGES  </w:instrText>
    </w:r>
    <w:r w:rsidR="006D3689" w:rsidRPr="00E11D86">
      <w:rPr>
        <w:iCs/>
        <w:color w:val="7F7F7F"/>
        <w:sz w:val="18"/>
        <w:szCs w:val="18"/>
      </w:rPr>
      <w:fldChar w:fldCharType="separate"/>
    </w:r>
    <w:r w:rsidR="00AE652F">
      <w:rPr>
        <w:iCs/>
        <w:noProof/>
        <w:color w:val="7F7F7F"/>
        <w:sz w:val="18"/>
        <w:szCs w:val="18"/>
      </w:rPr>
      <w:t>8</w:t>
    </w:r>
    <w:r w:rsidR="006D3689" w:rsidRPr="00E11D86">
      <w:rPr>
        <w:iCs/>
        <w:color w:val="7F7F7F"/>
        <w:sz w:val="18"/>
        <w:szCs w:val="18"/>
      </w:rPr>
      <w:fldChar w:fldCharType="end"/>
    </w:r>
  </w:p>
  <w:p w14:paraId="6E746069" w14:textId="77777777" w:rsidR="00722589" w:rsidRPr="00E11D86" w:rsidRDefault="00722589" w:rsidP="00E11D86">
    <w:pPr>
      <w:pStyle w:val="Zpat"/>
      <w:jc w:val="center"/>
      <w:rPr>
        <w:iCs/>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B82B" w14:textId="77777777" w:rsidR="00722589" w:rsidRDefault="00722589" w:rsidP="00A52249">
    <w:pPr>
      <w:pStyle w:val="Zpat"/>
      <w:jc w:val="center"/>
      <w:rPr>
        <w:i/>
        <w:iCs/>
        <w:color w:val="7F7F7F"/>
        <w:sz w:val="18"/>
        <w:szCs w:val="18"/>
      </w:rPr>
    </w:pPr>
  </w:p>
  <w:p w14:paraId="02392C15" w14:textId="77777777" w:rsidR="00722589" w:rsidRPr="00A52249" w:rsidRDefault="00722589" w:rsidP="00A52249">
    <w:pPr>
      <w:pStyle w:val="Zpat"/>
      <w:jc w:val="center"/>
      <w:rPr>
        <w:i/>
        <w:iCs/>
        <w:color w:val="7F7F7F"/>
        <w:sz w:val="18"/>
        <w:szCs w:val="18"/>
      </w:rPr>
    </w:pPr>
    <w:r w:rsidRPr="005C0F97">
      <w:rPr>
        <w:i/>
        <w:iCs/>
        <w:color w:val="7F7F7F"/>
        <w:sz w:val="18"/>
        <w:szCs w:val="18"/>
      </w:rPr>
      <w:t xml:space="preserve">Stránka </w:t>
    </w:r>
    <w:r w:rsidR="006D3689" w:rsidRPr="005C0F97">
      <w:rPr>
        <w:i/>
        <w:iCs/>
        <w:color w:val="7F7F7F"/>
        <w:sz w:val="18"/>
        <w:szCs w:val="18"/>
      </w:rPr>
      <w:fldChar w:fldCharType="begin"/>
    </w:r>
    <w:r w:rsidRPr="005C0F97">
      <w:rPr>
        <w:i/>
        <w:iCs/>
        <w:color w:val="7F7F7F"/>
        <w:sz w:val="18"/>
        <w:szCs w:val="18"/>
      </w:rPr>
      <w:instrText xml:space="preserve"> PAGE </w:instrText>
    </w:r>
    <w:r w:rsidR="006D3689" w:rsidRPr="005C0F97">
      <w:rPr>
        <w:i/>
        <w:iCs/>
        <w:color w:val="7F7F7F"/>
        <w:sz w:val="18"/>
        <w:szCs w:val="18"/>
      </w:rPr>
      <w:fldChar w:fldCharType="separate"/>
    </w:r>
    <w:r>
      <w:rPr>
        <w:i/>
        <w:iCs/>
        <w:noProof/>
        <w:color w:val="7F7F7F"/>
        <w:sz w:val="18"/>
        <w:szCs w:val="18"/>
      </w:rPr>
      <w:t>1</w:t>
    </w:r>
    <w:r w:rsidR="006D3689" w:rsidRPr="005C0F97">
      <w:rPr>
        <w:i/>
        <w:iCs/>
        <w:color w:val="7F7F7F"/>
        <w:sz w:val="18"/>
        <w:szCs w:val="18"/>
      </w:rPr>
      <w:fldChar w:fldCharType="end"/>
    </w:r>
    <w:r w:rsidRPr="005C0F97">
      <w:rPr>
        <w:i/>
        <w:iCs/>
        <w:color w:val="7F7F7F"/>
        <w:sz w:val="18"/>
        <w:szCs w:val="18"/>
      </w:rPr>
      <w:t xml:space="preserve"> z </w:t>
    </w:r>
    <w:r w:rsidR="006D3689" w:rsidRPr="005C0F97">
      <w:rPr>
        <w:i/>
        <w:iCs/>
        <w:color w:val="7F7F7F"/>
        <w:sz w:val="18"/>
        <w:szCs w:val="18"/>
      </w:rPr>
      <w:fldChar w:fldCharType="begin"/>
    </w:r>
    <w:r w:rsidRPr="005C0F97">
      <w:rPr>
        <w:i/>
        <w:iCs/>
        <w:color w:val="7F7F7F"/>
        <w:sz w:val="18"/>
        <w:szCs w:val="18"/>
      </w:rPr>
      <w:instrText xml:space="preserve"> NUMPAGES  </w:instrText>
    </w:r>
    <w:r w:rsidR="006D3689" w:rsidRPr="005C0F97">
      <w:rPr>
        <w:i/>
        <w:iCs/>
        <w:color w:val="7F7F7F"/>
        <w:sz w:val="18"/>
        <w:szCs w:val="18"/>
      </w:rPr>
      <w:fldChar w:fldCharType="separate"/>
    </w:r>
    <w:r>
      <w:rPr>
        <w:i/>
        <w:iCs/>
        <w:noProof/>
        <w:color w:val="7F7F7F"/>
        <w:sz w:val="18"/>
        <w:szCs w:val="18"/>
      </w:rPr>
      <w:t>8</w:t>
    </w:r>
    <w:r w:rsidR="006D3689"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6C60" w14:textId="77777777" w:rsidR="005837F7" w:rsidRDefault="005837F7" w:rsidP="004D61C0">
      <w:r>
        <w:separator/>
      </w:r>
    </w:p>
  </w:footnote>
  <w:footnote w:type="continuationSeparator" w:id="0">
    <w:p w14:paraId="159291B4" w14:textId="77777777" w:rsidR="005837F7" w:rsidRDefault="005837F7" w:rsidP="004D61C0">
      <w:r>
        <w:continuationSeparator/>
      </w:r>
    </w:p>
  </w:footnote>
  <w:footnote w:type="continuationNotice" w:id="1">
    <w:p w14:paraId="2F7FD3FD" w14:textId="77777777" w:rsidR="005837F7" w:rsidRDefault="00583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B037" w14:textId="77777777" w:rsidR="00722589" w:rsidRDefault="00722589">
    <w:pPr>
      <w:pStyle w:val="Zhlav"/>
    </w:pPr>
    <w:r w:rsidRPr="006B3C6A">
      <w:rPr>
        <w:noProof/>
        <w:lang w:eastAsia="cs-CZ"/>
      </w:rPr>
      <w:drawing>
        <wp:anchor distT="0" distB="0" distL="114300" distR="114300" simplePos="0" relativeHeight="251658240" behindDoc="1" locked="0" layoutInCell="1" allowOverlap="1" wp14:anchorId="42893B3A" wp14:editId="25B1F3C4">
          <wp:simplePos x="0" y="0"/>
          <wp:positionH relativeFrom="margin">
            <wp:align>center</wp:align>
          </wp:positionH>
          <wp:positionV relativeFrom="paragraph">
            <wp:posOffset>2540</wp:posOffset>
          </wp:positionV>
          <wp:extent cx="4996603" cy="568565"/>
          <wp:effectExtent l="0" t="0" r="0" b="3175"/>
          <wp:wrapTight wrapText="bothSides">
            <wp:wrapPolygon edited="0">
              <wp:start x="0" y="0"/>
              <wp:lineTo x="0" y="20997"/>
              <wp:lineTo x="21496" y="20997"/>
              <wp:lineTo x="2149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96603" cy="5685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DD63" w14:textId="77777777" w:rsidR="00722589" w:rsidRDefault="00722589" w:rsidP="006B3C6A">
    <w:pPr>
      <w:pStyle w:val="Zhlav"/>
      <w:jc w:val="center"/>
    </w:pPr>
    <w:r w:rsidRPr="006B3C6A">
      <w:rPr>
        <w:noProof/>
        <w:lang w:eastAsia="cs-CZ"/>
      </w:rPr>
      <w:drawing>
        <wp:inline distT="0" distB="0" distL="0" distR="0" wp14:anchorId="36E17BEC" wp14:editId="035BDEC9">
          <wp:extent cx="4996603" cy="56856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12090" cy="593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9"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3"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3C46F86"/>
    <w:multiLevelType w:val="hybridMultilevel"/>
    <w:tmpl w:val="169497C0"/>
    <w:lvl w:ilvl="0" w:tplc="C3AAC236">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76590">
    <w:abstractNumId w:val="13"/>
  </w:num>
  <w:num w:numId="2" w16cid:durableId="545026820">
    <w:abstractNumId w:val="3"/>
  </w:num>
  <w:num w:numId="3" w16cid:durableId="822086577">
    <w:abstractNumId w:val="5"/>
  </w:num>
  <w:num w:numId="4" w16cid:durableId="2142379771">
    <w:abstractNumId w:val="4"/>
  </w:num>
  <w:num w:numId="5" w16cid:durableId="1039892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527881">
    <w:abstractNumId w:val="10"/>
  </w:num>
  <w:num w:numId="7" w16cid:durableId="688799494">
    <w:abstractNumId w:val="7"/>
  </w:num>
  <w:num w:numId="8" w16cid:durableId="546793990">
    <w:abstractNumId w:val="2"/>
  </w:num>
  <w:num w:numId="9" w16cid:durableId="1735468098">
    <w:abstractNumId w:val="12"/>
  </w:num>
  <w:num w:numId="10" w16cid:durableId="1253318124">
    <w:abstractNumId w:val="16"/>
  </w:num>
  <w:num w:numId="11" w16cid:durableId="1983197797">
    <w:abstractNumId w:val="15"/>
  </w:num>
  <w:num w:numId="12" w16cid:durableId="1151170287">
    <w:abstractNumId w:val="8"/>
  </w:num>
  <w:num w:numId="13" w16cid:durableId="1505969962">
    <w:abstractNumId w:val="11"/>
  </w:num>
  <w:num w:numId="14" w16cid:durableId="1171598763">
    <w:abstractNumId w:val="6"/>
  </w:num>
  <w:num w:numId="15" w16cid:durableId="1560238727">
    <w:abstractNumId w:val="1"/>
  </w:num>
  <w:num w:numId="16" w16cid:durableId="1772386412">
    <w:abstractNumId w:val="0"/>
  </w:num>
  <w:num w:numId="17" w16cid:durableId="45136277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8B"/>
    <w:rsid w:val="00000950"/>
    <w:rsid w:val="00011EDC"/>
    <w:rsid w:val="00017EE6"/>
    <w:rsid w:val="00024300"/>
    <w:rsid w:val="0002676C"/>
    <w:rsid w:val="000457A6"/>
    <w:rsid w:val="00050E6A"/>
    <w:rsid w:val="00055356"/>
    <w:rsid w:val="00056FD5"/>
    <w:rsid w:val="00057013"/>
    <w:rsid w:val="000609AA"/>
    <w:rsid w:val="0006322A"/>
    <w:rsid w:val="00065720"/>
    <w:rsid w:val="00070B6D"/>
    <w:rsid w:val="00070E73"/>
    <w:rsid w:val="00072878"/>
    <w:rsid w:val="00083B87"/>
    <w:rsid w:val="00084235"/>
    <w:rsid w:val="000A35B3"/>
    <w:rsid w:val="000A6BC6"/>
    <w:rsid w:val="000A6D16"/>
    <w:rsid w:val="000B0F61"/>
    <w:rsid w:val="000B3070"/>
    <w:rsid w:val="000B58E7"/>
    <w:rsid w:val="000C1CBB"/>
    <w:rsid w:val="000C5EF0"/>
    <w:rsid w:val="000D2F3E"/>
    <w:rsid w:val="000E2AF9"/>
    <w:rsid w:val="000E67AC"/>
    <w:rsid w:val="000F2DF9"/>
    <w:rsid w:val="0010223A"/>
    <w:rsid w:val="001107FA"/>
    <w:rsid w:val="001142C5"/>
    <w:rsid w:val="0011496D"/>
    <w:rsid w:val="0011519E"/>
    <w:rsid w:val="00121F9B"/>
    <w:rsid w:val="001247B0"/>
    <w:rsid w:val="00130070"/>
    <w:rsid w:val="00136377"/>
    <w:rsid w:val="001458E3"/>
    <w:rsid w:val="00156780"/>
    <w:rsid w:val="00156F14"/>
    <w:rsid w:val="0016429A"/>
    <w:rsid w:val="00170A60"/>
    <w:rsid w:val="0017383A"/>
    <w:rsid w:val="00175EB1"/>
    <w:rsid w:val="00193316"/>
    <w:rsid w:val="00194AFC"/>
    <w:rsid w:val="001A385C"/>
    <w:rsid w:val="001A57F7"/>
    <w:rsid w:val="001A7BE6"/>
    <w:rsid w:val="001B5057"/>
    <w:rsid w:val="001C0C0C"/>
    <w:rsid w:val="001C1A26"/>
    <w:rsid w:val="001C4C5F"/>
    <w:rsid w:val="001D2625"/>
    <w:rsid w:val="001D7718"/>
    <w:rsid w:val="001E3CA1"/>
    <w:rsid w:val="001E79AE"/>
    <w:rsid w:val="001F6EB1"/>
    <w:rsid w:val="00207C2D"/>
    <w:rsid w:val="0021162D"/>
    <w:rsid w:val="00212677"/>
    <w:rsid w:val="00214D01"/>
    <w:rsid w:val="00217B31"/>
    <w:rsid w:val="00220C6A"/>
    <w:rsid w:val="002407D0"/>
    <w:rsid w:val="00252636"/>
    <w:rsid w:val="00261085"/>
    <w:rsid w:val="00266CD4"/>
    <w:rsid w:val="00271464"/>
    <w:rsid w:val="00275EA0"/>
    <w:rsid w:val="00280024"/>
    <w:rsid w:val="0028262A"/>
    <w:rsid w:val="002841C9"/>
    <w:rsid w:val="00285B7E"/>
    <w:rsid w:val="002866A6"/>
    <w:rsid w:val="00293147"/>
    <w:rsid w:val="00293DAB"/>
    <w:rsid w:val="00294B8B"/>
    <w:rsid w:val="002B0902"/>
    <w:rsid w:val="002B12C1"/>
    <w:rsid w:val="002C097B"/>
    <w:rsid w:val="002C177B"/>
    <w:rsid w:val="002C2233"/>
    <w:rsid w:val="002C3D43"/>
    <w:rsid w:val="002D035E"/>
    <w:rsid w:val="002D49BD"/>
    <w:rsid w:val="002D54CA"/>
    <w:rsid w:val="002D57E8"/>
    <w:rsid w:val="002D7922"/>
    <w:rsid w:val="002E7965"/>
    <w:rsid w:val="002F6FE1"/>
    <w:rsid w:val="003052FE"/>
    <w:rsid w:val="003079D9"/>
    <w:rsid w:val="00320392"/>
    <w:rsid w:val="00321A52"/>
    <w:rsid w:val="00321BE3"/>
    <w:rsid w:val="003223F3"/>
    <w:rsid w:val="00324748"/>
    <w:rsid w:val="003448D7"/>
    <w:rsid w:val="00356DB9"/>
    <w:rsid w:val="003656A6"/>
    <w:rsid w:val="003673F8"/>
    <w:rsid w:val="00370C09"/>
    <w:rsid w:val="003711B1"/>
    <w:rsid w:val="0037397A"/>
    <w:rsid w:val="00373C07"/>
    <w:rsid w:val="003769C0"/>
    <w:rsid w:val="0038117E"/>
    <w:rsid w:val="003831DB"/>
    <w:rsid w:val="003918E9"/>
    <w:rsid w:val="0039241C"/>
    <w:rsid w:val="0039579A"/>
    <w:rsid w:val="003A1588"/>
    <w:rsid w:val="003A56AC"/>
    <w:rsid w:val="003A77F3"/>
    <w:rsid w:val="003A79C1"/>
    <w:rsid w:val="003B3DC1"/>
    <w:rsid w:val="003D55A4"/>
    <w:rsid w:val="003D67EA"/>
    <w:rsid w:val="003E1361"/>
    <w:rsid w:val="003E4819"/>
    <w:rsid w:val="00402AB5"/>
    <w:rsid w:val="004046FE"/>
    <w:rsid w:val="00415537"/>
    <w:rsid w:val="00427F01"/>
    <w:rsid w:val="0043659E"/>
    <w:rsid w:val="00437C8D"/>
    <w:rsid w:val="0044035E"/>
    <w:rsid w:val="00440F3E"/>
    <w:rsid w:val="00441619"/>
    <w:rsid w:val="0044250C"/>
    <w:rsid w:val="00444694"/>
    <w:rsid w:val="00457737"/>
    <w:rsid w:val="00461D94"/>
    <w:rsid w:val="00462337"/>
    <w:rsid w:val="00463C47"/>
    <w:rsid w:val="00465325"/>
    <w:rsid w:val="0046680B"/>
    <w:rsid w:val="004716E9"/>
    <w:rsid w:val="00471C87"/>
    <w:rsid w:val="004732DC"/>
    <w:rsid w:val="00481B3B"/>
    <w:rsid w:val="004822E1"/>
    <w:rsid w:val="004822EC"/>
    <w:rsid w:val="004843FA"/>
    <w:rsid w:val="0048450E"/>
    <w:rsid w:val="00484FD6"/>
    <w:rsid w:val="00491288"/>
    <w:rsid w:val="004A25D6"/>
    <w:rsid w:val="004A3393"/>
    <w:rsid w:val="004B4276"/>
    <w:rsid w:val="004C195F"/>
    <w:rsid w:val="004C5DC0"/>
    <w:rsid w:val="004D0400"/>
    <w:rsid w:val="004D0F3F"/>
    <w:rsid w:val="004D0FE6"/>
    <w:rsid w:val="004D2E58"/>
    <w:rsid w:val="004D61C0"/>
    <w:rsid w:val="004E005A"/>
    <w:rsid w:val="004E7A05"/>
    <w:rsid w:val="004E7B29"/>
    <w:rsid w:val="004F4E94"/>
    <w:rsid w:val="004F58F7"/>
    <w:rsid w:val="004F7A0F"/>
    <w:rsid w:val="004F7D1A"/>
    <w:rsid w:val="005015C5"/>
    <w:rsid w:val="00506CB8"/>
    <w:rsid w:val="00507735"/>
    <w:rsid w:val="00514FE2"/>
    <w:rsid w:val="00520E65"/>
    <w:rsid w:val="00522128"/>
    <w:rsid w:val="00526794"/>
    <w:rsid w:val="005464CB"/>
    <w:rsid w:val="0055137D"/>
    <w:rsid w:val="00563552"/>
    <w:rsid w:val="00576ABB"/>
    <w:rsid w:val="0058371C"/>
    <w:rsid w:val="005837F7"/>
    <w:rsid w:val="00584E9D"/>
    <w:rsid w:val="005876EB"/>
    <w:rsid w:val="005930A4"/>
    <w:rsid w:val="00595B0F"/>
    <w:rsid w:val="00597FE9"/>
    <w:rsid w:val="005A075A"/>
    <w:rsid w:val="005A4967"/>
    <w:rsid w:val="005A525B"/>
    <w:rsid w:val="005A5DDE"/>
    <w:rsid w:val="005A5E5C"/>
    <w:rsid w:val="005B10A3"/>
    <w:rsid w:val="005B39A6"/>
    <w:rsid w:val="005C0F97"/>
    <w:rsid w:val="005C43F6"/>
    <w:rsid w:val="005C7F3C"/>
    <w:rsid w:val="005D1B51"/>
    <w:rsid w:val="005E086B"/>
    <w:rsid w:val="005E1885"/>
    <w:rsid w:val="005E2BCD"/>
    <w:rsid w:val="005F2E28"/>
    <w:rsid w:val="005F75D1"/>
    <w:rsid w:val="00603A87"/>
    <w:rsid w:val="00603B27"/>
    <w:rsid w:val="00605FD0"/>
    <w:rsid w:val="006077E9"/>
    <w:rsid w:val="006106C6"/>
    <w:rsid w:val="006163F2"/>
    <w:rsid w:val="00623207"/>
    <w:rsid w:val="006244FB"/>
    <w:rsid w:val="0063045A"/>
    <w:rsid w:val="00630B68"/>
    <w:rsid w:val="00632674"/>
    <w:rsid w:val="00641605"/>
    <w:rsid w:val="00646A3B"/>
    <w:rsid w:val="00646CD6"/>
    <w:rsid w:val="00660F1A"/>
    <w:rsid w:val="00675AA5"/>
    <w:rsid w:val="00675FFC"/>
    <w:rsid w:val="00677DB9"/>
    <w:rsid w:val="00680A7F"/>
    <w:rsid w:val="00682A2C"/>
    <w:rsid w:val="00686F5C"/>
    <w:rsid w:val="00687B7B"/>
    <w:rsid w:val="006915F6"/>
    <w:rsid w:val="0069381A"/>
    <w:rsid w:val="006978C3"/>
    <w:rsid w:val="006A2B4B"/>
    <w:rsid w:val="006A71BD"/>
    <w:rsid w:val="006B17AD"/>
    <w:rsid w:val="006B3C6A"/>
    <w:rsid w:val="006C1CBC"/>
    <w:rsid w:val="006C1E93"/>
    <w:rsid w:val="006C3CB6"/>
    <w:rsid w:val="006C5A8F"/>
    <w:rsid w:val="006C682D"/>
    <w:rsid w:val="006C7E84"/>
    <w:rsid w:val="006D3689"/>
    <w:rsid w:val="006F0FA8"/>
    <w:rsid w:val="006F2901"/>
    <w:rsid w:val="006F6AEE"/>
    <w:rsid w:val="00703B5D"/>
    <w:rsid w:val="0071333D"/>
    <w:rsid w:val="0071411F"/>
    <w:rsid w:val="00716AB6"/>
    <w:rsid w:val="0072014C"/>
    <w:rsid w:val="007204E2"/>
    <w:rsid w:val="00721C94"/>
    <w:rsid w:val="00722589"/>
    <w:rsid w:val="007253D0"/>
    <w:rsid w:val="00727D1E"/>
    <w:rsid w:val="00735033"/>
    <w:rsid w:val="00746923"/>
    <w:rsid w:val="00747E8D"/>
    <w:rsid w:val="00751DD4"/>
    <w:rsid w:val="007529E9"/>
    <w:rsid w:val="007670C5"/>
    <w:rsid w:val="00773DAE"/>
    <w:rsid w:val="00777437"/>
    <w:rsid w:val="00780A11"/>
    <w:rsid w:val="007826CE"/>
    <w:rsid w:val="0078790F"/>
    <w:rsid w:val="00793743"/>
    <w:rsid w:val="00795B84"/>
    <w:rsid w:val="00796886"/>
    <w:rsid w:val="007A1006"/>
    <w:rsid w:val="007A3A8A"/>
    <w:rsid w:val="007D32E6"/>
    <w:rsid w:val="007D34C9"/>
    <w:rsid w:val="007E0237"/>
    <w:rsid w:val="007E71B3"/>
    <w:rsid w:val="007F00E2"/>
    <w:rsid w:val="007F44A0"/>
    <w:rsid w:val="0080529E"/>
    <w:rsid w:val="008109D8"/>
    <w:rsid w:val="00810E79"/>
    <w:rsid w:val="00811226"/>
    <w:rsid w:val="00817013"/>
    <w:rsid w:val="0081771A"/>
    <w:rsid w:val="00821F41"/>
    <w:rsid w:val="008319F3"/>
    <w:rsid w:val="00841AA6"/>
    <w:rsid w:val="00845EDD"/>
    <w:rsid w:val="00851A28"/>
    <w:rsid w:val="00856379"/>
    <w:rsid w:val="00861094"/>
    <w:rsid w:val="0087113F"/>
    <w:rsid w:val="00875919"/>
    <w:rsid w:val="00880584"/>
    <w:rsid w:val="00884F82"/>
    <w:rsid w:val="00885BA3"/>
    <w:rsid w:val="008964D5"/>
    <w:rsid w:val="008A3192"/>
    <w:rsid w:val="008B0AC0"/>
    <w:rsid w:val="008B1D5F"/>
    <w:rsid w:val="008C2D47"/>
    <w:rsid w:val="008C59A6"/>
    <w:rsid w:val="008D4348"/>
    <w:rsid w:val="008D6AEF"/>
    <w:rsid w:val="008E0E7A"/>
    <w:rsid w:val="008E423A"/>
    <w:rsid w:val="008F0B2F"/>
    <w:rsid w:val="008F44DD"/>
    <w:rsid w:val="008F75F2"/>
    <w:rsid w:val="008F7E77"/>
    <w:rsid w:val="009029E5"/>
    <w:rsid w:val="00906D1A"/>
    <w:rsid w:val="00910FE4"/>
    <w:rsid w:val="00914257"/>
    <w:rsid w:val="0091492D"/>
    <w:rsid w:val="009206C6"/>
    <w:rsid w:val="00922957"/>
    <w:rsid w:val="00924A9B"/>
    <w:rsid w:val="00924FBB"/>
    <w:rsid w:val="00935690"/>
    <w:rsid w:val="00940FB1"/>
    <w:rsid w:val="00944CCF"/>
    <w:rsid w:val="00945039"/>
    <w:rsid w:val="0094652D"/>
    <w:rsid w:val="00946921"/>
    <w:rsid w:val="00947041"/>
    <w:rsid w:val="00950925"/>
    <w:rsid w:val="00950F48"/>
    <w:rsid w:val="00956C5A"/>
    <w:rsid w:val="009607BE"/>
    <w:rsid w:val="00961A73"/>
    <w:rsid w:val="00961F1C"/>
    <w:rsid w:val="00961FD2"/>
    <w:rsid w:val="00965574"/>
    <w:rsid w:val="00967B35"/>
    <w:rsid w:val="00973E7E"/>
    <w:rsid w:val="00981EB0"/>
    <w:rsid w:val="009849ED"/>
    <w:rsid w:val="00986955"/>
    <w:rsid w:val="00987E64"/>
    <w:rsid w:val="0099068B"/>
    <w:rsid w:val="00990B37"/>
    <w:rsid w:val="009938FC"/>
    <w:rsid w:val="009A156C"/>
    <w:rsid w:val="009A7138"/>
    <w:rsid w:val="009C0C06"/>
    <w:rsid w:val="009C4FF0"/>
    <w:rsid w:val="009D7B7B"/>
    <w:rsid w:val="009F226B"/>
    <w:rsid w:val="009F317D"/>
    <w:rsid w:val="00A00607"/>
    <w:rsid w:val="00A04CBF"/>
    <w:rsid w:val="00A11A50"/>
    <w:rsid w:val="00A15558"/>
    <w:rsid w:val="00A22AD8"/>
    <w:rsid w:val="00A32892"/>
    <w:rsid w:val="00A37EE9"/>
    <w:rsid w:val="00A4515E"/>
    <w:rsid w:val="00A52249"/>
    <w:rsid w:val="00A576CF"/>
    <w:rsid w:val="00A625FF"/>
    <w:rsid w:val="00A67570"/>
    <w:rsid w:val="00A7246C"/>
    <w:rsid w:val="00A75A53"/>
    <w:rsid w:val="00A7666E"/>
    <w:rsid w:val="00A86208"/>
    <w:rsid w:val="00A86467"/>
    <w:rsid w:val="00A93899"/>
    <w:rsid w:val="00A97D02"/>
    <w:rsid w:val="00AA36F0"/>
    <w:rsid w:val="00AB0C32"/>
    <w:rsid w:val="00AB3EA4"/>
    <w:rsid w:val="00AB5C44"/>
    <w:rsid w:val="00AC3704"/>
    <w:rsid w:val="00AC77BE"/>
    <w:rsid w:val="00AD1AF0"/>
    <w:rsid w:val="00AD6EED"/>
    <w:rsid w:val="00AE0273"/>
    <w:rsid w:val="00AE1988"/>
    <w:rsid w:val="00AE2A6D"/>
    <w:rsid w:val="00AE4C19"/>
    <w:rsid w:val="00AE652F"/>
    <w:rsid w:val="00AF28F7"/>
    <w:rsid w:val="00AF2EDC"/>
    <w:rsid w:val="00AF3685"/>
    <w:rsid w:val="00AF6A39"/>
    <w:rsid w:val="00B06021"/>
    <w:rsid w:val="00B061E1"/>
    <w:rsid w:val="00B1080F"/>
    <w:rsid w:val="00B12E31"/>
    <w:rsid w:val="00B24C55"/>
    <w:rsid w:val="00B2535D"/>
    <w:rsid w:val="00B25603"/>
    <w:rsid w:val="00B33014"/>
    <w:rsid w:val="00B346C2"/>
    <w:rsid w:val="00B43D0A"/>
    <w:rsid w:val="00B46365"/>
    <w:rsid w:val="00B505BB"/>
    <w:rsid w:val="00B573AF"/>
    <w:rsid w:val="00B6308C"/>
    <w:rsid w:val="00B70108"/>
    <w:rsid w:val="00B72AB3"/>
    <w:rsid w:val="00BA0E05"/>
    <w:rsid w:val="00BA2E2E"/>
    <w:rsid w:val="00BA553C"/>
    <w:rsid w:val="00BA5BB1"/>
    <w:rsid w:val="00BA5E21"/>
    <w:rsid w:val="00BA6336"/>
    <w:rsid w:val="00BB3771"/>
    <w:rsid w:val="00BB4663"/>
    <w:rsid w:val="00BC3C17"/>
    <w:rsid w:val="00BC3C1C"/>
    <w:rsid w:val="00BD144E"/>
    <w:rsid w:val="00BD26FE"/>
    <w:rsid w:val="00BD4F05"/>
    <w:rsid w:val="00BE60B5"/>
    <w:rsid w:val="00BF1684"/>
    <w:rsid w:val="00C070CA"/>
    <w:rsid w:val="00C17B16"/>
    <w:rsid w:val="00C21011"/>
    <w:rsid w:val="00C2659A"/>
    <w:rsid w:val="00C30480"/>
    <w:rsid w:val="00C3480F"/>
    <w:rsid w:val="00C36A12"/>
    <w:rsid w:val="00C44570"/>
    <w:rsid w:val="00C44CD3"/>
    <w:rsid w:val="00C47EE2"/>
    <w:rsid w:val="00C54226"/>
    <w:rsid w:val="00C564D8"/>
    <w:rsid w:val="00C602F7"/>
    <w:rsid w:val="00C61248"/>
    <w:rsid w:val="00C6408A"/>
    <w:rsid w:val="00C64F20"/>
    <w:rsid w:val="00C66FAD"/>
    <w:rsid w:val="00C678F0"/>
    <w:rsid w:val="00C75B24"/>
    <w:rsid w:val="00C8591A"/>
    <w:rsid w:val="00CA03AE"/>
    <w:rsid w:val="00CA39BF"/>
    <w:rsid w:val="00CA488B"/>
    <w:rsid w:val="00CB5C64"/>
    <w:rsid w:val="00CC723D"/>
    <w:rsid w:val="00CD0698"/>
    <w:rsid w:val="00CF45B3"/>
    <w:rsid w:val="00CF6975"/>
    <w:rsid w:val="00D00557"/>
    <w:rsid w:val="00D0357B"/>
    <w:rsid w:val="00D074B1"/>
    <w:rsid w:val="00D12561"/>
    <w:rsid w:val="00D2117D"/>
    <w:rsid w:val="00D30E79"/>
    <w:rsid w:val="00D327AD"/>
    <w:rsid w:val="00D34E85"/>
    <w:rsid w:val="00D52E1F"/>
    <w:rsid w:val="00D57C8D"/>
    <w:rsid w:val="00D64518"/>
    <w:rsid w:val="00D72C54"/>
    <w:rsid w:val="00D73635"/>
    <w:rsid w:val="00D82C85"/>
    <w:rsid w:val="00D84C56"/>
    <w:rsid w:val="00D9037C"/>
    <w:rsid w:val="00D90716"/>
    <w:rsid w:val="00D93690"/>
    <w:rsid w:val="00DA2E38"/>
    <w:rsid w:val="00DA3A08"/>
    <w:rsid w:val="00DB5DE4"/>
    <w:rsid w:val="00DC03A7"/>
    <w:rsid w:val="00DC0F9D"/>
    <w:rsid w:val="00DC298E"/>
    <w:rsid w:val="00DE6073"/>
    <w:rsid w:val="00DE70D0"/>
    <w:rsid w:val="00DE78A0"/>
    <w:rsid w:val="00DE7A30"/>
    <w:rsid w:val="00DF1446"/>
    <w:rsid w:val="00DF17E4"/>
    <w:rsid w:val="00DF5794"/>
    <w:rsid w:val="00E02C8F"/>
    <w:rsid w:val="00E11D86"/>
    <w:rsid w:val="00E13AC8"/>
    <w:rsid w:val="00E22655"/>
    <w:rsid w:val="00E34904"/>
    <w:rsid w:val="00E37628"/>
    <w:rsid w:val="00E41846"/>
    <w:rsid w:val="00E42632"/>
    <w:rsid w:val="00E4275C"/>
    <w:rsid w:val="00E65A1A"/>
    <w:rsid w:val="00E70691"/>
    <w:rsid w:val="00E72D87"/>
    <w:rsid w:val="00E74BBC"/>
    <w:rsid w:val="00E756AE"/>
    <w:rsid w:val="00E7670B"/>
    <w:rsid w:val="00E828CB"/>
    <w:rsid w:val="00E90BFE"/>
    <w:rsid w:val="00E95B4B"/>
    <w:rsid w:val="00E97D5B"/>
    <w:rsid w:val="00EA52D1"/>
    <w:rsid w:val="00EA664D"/>
    <w:rsid w:val="00EB4A6A"/>
    <w:rsid w:val="00EC3FDE"/>
    <w:rsid w:val="00EC5BCE"/>
    <w:rsid w:val="00EC66B3"/>
    <w:rsid w:val="00EE31E4"/>
    <w:rsid w:val="00EE5F52"/>
    <w:rsid w:val="00EE6438"/>
    <w:rsid w:val="00EF2DF2"/>
    <w:rsid w:val="00EF7C9F"/>
    <w:rsid w:val="00F0790D"/>
    <w:rsid w:val="00F13341"/>
    <w:rsid w:val="00F20162"/>
    <w:rsid w:val="00F22137"/>
    <w:rsid w:val="00F24847"/>
    <w:rsid w:val="00F264C1"/>
    <w:rsid w:val="00F42256"/>
    <w:rsid w:val="00F4528C"/>
    <w:rsid w:val="00F608B9"/>
    <w:rsid w:val="00F63BD1"/>
    <w:rsid w:val="00F64671"/>
    <w:rsid w:val="00F7036A"/>
    <w:rsid w:val="00F70E94"/>
    <w:rsid w:val="00F723D1"/>
    <w:rsid w:val="00F72CD6"/>
    <w:rsid w:val="00F75180"/>
    <w:rsid w:val="00F87FD0"/>
    <w:rsid w:val="00F90FE7"/>
    <w:rsid w:val="00F91A6F"/>
    <w:rsid w:val="00F94B94"/>
    <w:rsid w:val="00FA1E98"/>
    <w:rsid w:val="00FA5777"/>
    <w:rsid w:val="00FA5D3C"/>
    <w:rsid w:val="00FB1D0D"/>
    <w:rsid w:val="00FD0D61"/>
    <w:rsid w:val="00FD78F6"/>
    <w:rsid w:val="00FE09D3"/>
    <w:rsid w:val="00FE27B8"/>
    <w:rsid w:val="00FE5FAB"/>
    <w:rsid w:val="00FF1693"/>
    <w:rsid w:val="00FF16CF"/>
    <w:rsid w:val="00FF1CF0"/>
    <w:rsid w:val="00FF1E6D"/>
    <w:rsid w:val="00FF3729"/>
    <w:rsid w:val="00FF4664"/>
    <w:rsid w:val="00FF59F2"/>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4918A9"/>
  <w15:docId w15:val="{36AA284B-B253-44BD-BB84-57E70DAB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5"/>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5"/>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5"/>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5"/>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5"/>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5"/>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5"/>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5"/>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5"/>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34"/>
    <w:rsid w:val="00441619"/>
    <w:rPr>
      <w:rFonts w:ascii="Calibri" w:eastAsia="Times New Roman" w:hAnsi="Calibri" w:cs="Calibri"/>
    </w:rPr>
  </w:style>
  <w:style w:type="paragraph" w:styleId="Bezmezer">
    <w:name w:val="No Spacing"/>
    <w:link w:val="BezmezerChar"/>
    <w:uiPriority w:val="1"/>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6"/>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6"/>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5"/>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5"/>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6"/>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character" w:styleId="Sledovanodkaz">
    <w:name w:val="FollowedHyperlink"/>
    <w:basedOn w:val="Standardnpsmoodstavce"/>
    <w:uiPriority w:val="99"/>
    <w:semiHidden/>
    <w:unhideWhenUsed/>
    <w:rsid w:val="004F7D1A"/>
    <w:rPr>
      <w:color w:val="800080" w:themeColor="followedHyperlink"/>
      <w:u w:val="single"/>
    </w:rPr>
  </w:style>
  <w:style w:type="paragraph" w:customStyle="1" w:styleId="Normln1">
    <w:name w:val="Normální1"/>
    <w:rsid w:val="00DB5DE4"/>
    <w:pPr>
      <w:suppressAutoHyphens/>
    </w:pPr>
    <w:rPr>
      <w:rFonts w:cs="Calibri"/>
      <w:color w:val="000000"/>
      <w:kern w:val="1"/>
      <w:sz w:val="24"/>
      <w:szCs w:val="24"/>
    </w:rPr>
  </w:style>
  <w:style w:type="character" w:customStyle="1" w:styleId="BezmezerChar">
    <w:name w:val="Bez mezer Char"/>
    <w:link w:val="Bezmezer"/>
    <w:uiPriority w:val="1"/>
    <w:rsid w:val="000B3070"/>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369696229">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2ad55b-db37-470e-b895-65ecf717a70f" xsi:nil="true"/>
    <lcf76f155ced4ddcb4097134ff3c332f xmlns="04d81757-4cc0-4e15-a163-135d21c500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64FB81E2BB746AA599DF2BF01D956" ma:contentTypeVersion="15" ma:contentTypeDescription="Create a new document." ma:contentTypeScope="" ma:versionID="22ec5ac2ca4bfa3c327f6802b381633e">
  <xsd:schema xmlns:xsd="http://www.w3.org/2001/XMLSchema" xmlns:xs="http://www.w3.org/2001/XMLSchema" xmlns:p="http://schemas.microsoft.com/office/2006/metadata/properties" xmlns:ns2="04d81757-4cc0-4e15-a163-135d21c5009c" xmlns:ns3="442ad55b-db37-470e-b895-65ecf717a70f" targetNamespace="http://schemas.microsoft.com/office/2006/metadata/properties" ma:root="true" ma:fieldsID="8fbde38629fd8f55fb2323efe6e98bfd" ns2:_="" ns3:_="">
    <xsd:import namespace="04d81757-4cc0-4e15-a163-135d21c5009c"/>
    <xsd:import namespace="442ad55b-db37-470e-b895-65ecf717a7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81757-4cc0-4e15-a163-135d21c5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6c3d58-8d7a-448b-a691-81b719fb9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ad55b-db37-470e-b895-65ecf717a7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8e0387-708b-4a6a-a184-369686e1f02f}" ma:internalName="TaxCatchAll" ma:showField="CatchAllData" ma:web="442ad55b-db37-470e-b895-65ecf717a7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9BB76-C19E-4A82-B2B5-A30E6C929FA8}">
  <ds:schemaRefs>
    <ds:schemaRef ds:uri="http://schemas.openxmlformats.org/officeDocument/2006/bibliography"/>
  </ds:schemaRefs>
</ds:datastoreItem>
</file>

<file path=customXml/itemProps2.xml><?xml version="1.0" encoding="utf-8"?>
<ds:datastoreItem xmlns:ds="http://schemas.openxmlformats.org/officeDocument/2006/customXml" ds:itemID="{8088CC12-C623-4FCB-B9A7-1047BA1558AA}">
  <ds:schemaRefs>
    <ds:schemaRef ds:uri="http://schemas.microsoft.com/office/2006/metadata/properties"/>
    <ds:schemaRef ds:uri="http://schemas.microsoft.com/office/infopath/2007/PartnerControls"/>
    <ds:schemaRef ds:uri="442ad55b-db37-470e-b895-65ecf717a70f"/>
    <ds:schemaRef ds:uri="04d81757-4cc0-4e15-a163-135d21c5009c"/>
  </ds:schemaRefs>
</ds:datastoreItem>
</file>

<file path=customXml/itemProps3.xml><?xml version="1.0" encoding="utf-8"?>
<ds:datastoreItem xmlns:ds="http://schemas.openxmlformats.org/officeDocument/2006/customXml" ds:itemID="{CCCCE1B9-608A-4857-8D57-D45955D06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81757-4cc0-4e15-a163-135d21c5009c"/>
    <ds:schemaRef ds:uri="442ad55b-db37-470e-b895-65ecf717a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E7389-B403-4885-93A2-104BE786C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3359</Words>
  <Characters>19821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Iva Dubecká</cp:lastModifiedBy>
  <cp:revision>19</cp:revision>
  <cp:lastPrinted>2025-04-01T10:50:00Z</cp:lastPrinted>
  <dcterms:created xsi:type="dcterms:W3CDTF">2025-03-31T12:46:00Z</dcterms:created>
  <dcterms:modified xsi:type="dcterms:W3CDTF">2025-05-27T05:53:00Z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0x01010011C64FB81E2BB746AA599DF2BF01D956</vt:lpwstr>
  </property>
  <property fmtid="{D5CDD505-2E9C-101B-9397-08002B2CF9AE}" pid="3" name="MediaServiceImageTags">
    <vt:lpwstr/>
  </property>
</Properties>
</file>