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CA9" w:rsidRDefault="00F50CA9" w:rsidP="00F50CA9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F50CA9" w:rsidRDefault="00F50CA9" w:rsidP="00F50CA9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8E247A">
        <w:t xml:space="preserve"> - </w:t>
      </w:r>
      <w:r w:rsidR="008E247A" w:rsidRPr="00706B46">
        <w:rPr>
          <w:sz w:val="24"/>
          <w:szCs w:val="24"/>
        </w:rPr>
        <w:t>Žižkov</w:t>
      </w:r>
      <w:r>
        <w:rPr>
          <w:sz w:val="24"/>
          <w:szCs w:val="24"/>
        </w:rPr>
        <w:t>,</w:t>
      </w:r>
    </w:p>
    <w:p w:rsidR="00F50CA9" w:rsidRDefault="004C436E" w:rsidP="00F50CA9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kterou</w:t>
      </w:r>
      <w:r w:rsidR="00F50CA9">
        <w:rPr>
          <w:color w:val="000000"/>
          <w:sz w:val="24"/>
          <w:szCs w:val="24"/>
        </w:rPr>
        <w:t xml:space="preserve"> zastupuje</w:t>
      </w:r>
      <w:r w:rsidR="00F50CA9">
        <w:rPr>
          <w:sz w:val="24"/>
          <w:szCs w:val="24"/>
        </w:rPr>
        <w:t xml:space="preserve"> </w:t>
      </w:r>
      <w:r w:rsidR="00F50CA9">
        <w:rPr>
          <w:color w:val="000000"/>
          <w:sz w:val="24"/>
          <w:szCs w:val="24"/>
        </w:rPr>
        <w:t xml:space="preserve">JUDr. Roman </w:t>
      </w:r>
      <w:proofErr w:type="spellStart"/>
      <w:r w:rsidR="00F50CA9">
        <w:rPr>
          <w:color w:val="000000"/>
          <w:sz w:val="24"/>
          <w:szCs w:val="24"/>
        </w:rPr>
        <w:t>Brnčal</w:t>
      </w:r>
      <w:proofErr w:type="spellEnd"/>
      <w:r w:rsidR="00F50CA9">
        <w:rPr>
          <w:color w:val="000000"/>
          <w:sz w:val="24"/>
          <w:szCs w:val="24"/>
        </w:rPr>
        <w:t xml:space="preserve">, </w:t>
      </w:r>
      <w:proofErr w:type="gramStart"/>
      <w:r w:rsidR="00F50CA9">
        <w:rPr>
          <w:color w:val="000000"/>
          <w:sz w:val="24"/>
          <w:szCs w:val="24"/>
        </w:rPr>
        <w:t>LL.M.</w:t>
      </w:r>
      <w:proofErr w:type="gramEnd"/>
      <w:r w:rsidR="00F50CA9">
        <w:rPr>
          <w:color w:val="000000"/>
          <w:sz w:val="24"/>
          <w:szCs w:val="24"/>
        </w:rPr>
        <w:t>, ředitel Krajského pozemkového úřadu pro Olomoucký kraj</w:t>
      </w:r>
      <w:r w:rsidR="008A01D1">
        <w:rPr>
          <w:color w:val="000000"/>
          <w:sz w:val="24"/>
          <w:szCs w:val="24"/>
        </w:rPr>
        <w:t xml:space="preserve">, </w:t>
      </w:r>
      <w:r w:rsidR="00F50CA9">
        <w:rPr>
          <w:color w:val="000000"/>
          <w:sz w:val="24"/>
          <w:szCs w:val="24"/>
        </w:rPr>
        <w:t>adresa Blanická 383/1, 77900 Olomouc</w:t>
      </w:r>
    </w:p>
    <w:p w:rsidR="00F50CA9" w:rsidRDefault="00F50CA9" w:rsidP="00F50CA9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8C2BE5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F50CA9" w:rsidRDefault="00F50CA9" w:rsidP="00F50CA9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F50CA9" w:rsidRDefault="00F50CA9" w:rsidP="00F50CA9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F50CA9" w:rsidRDefault="00F50CA9" w:rsidP="00F50CA9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F50CA9" w:rsidRDefault="00F50CA9" w:rsidP="00F50CA9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1001931721</w:t>
      </w:r>
    </w:p>
    <w:p w:rsidR="00F50CA9" w:rsidRDefault="00F50CA9" w:rsidP="00F50CA9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E529CA" w:rsidRDefault="00E529CA">
      <w:pPr>
        <w:widowControl/>
        <w:rPr>
          <w:color w:val="000000"/>
          <w:sz w:val="24"/>
          <w:szCs w:val="24"/>
        </w:rPr>
      </w:pPr>
    </w:p>
    <w:p w:rsidR="00E529CA" w:rsidRDefault="00E529CA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E529CA" w:rsidRDefault="00E529CA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E529CA" w:rsidRDefault="00E529CA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manželé</w:t>
      </w:r>
    </w:p>
    <w:p w:rsidR="00E529CA" w:rsidRDefault="00E529CA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Kyselý František</w:t>
      </w:r>
      <w:r>
        <w:rPr>
          <w:color w:val="000000"/>
          <w:sz w:val="24"/>
          <w:szCs w:val="24"/>
        </w:rPr>
        <w:t>, Uni</w:t>
      </w:r>
      <w:r w:rsidR="00916AA4">
        <w:rPr>
          <w:color w:val="000000"/>
          <w:sz w:val="24"/>
          <w:szCs w:val="24"/>
        </w:rPr>
        <w:t>čov</w:t>
      </w:r>
    </w:p>
    <w:p w:rsidR="00E529CA" w:rsidRDefault="00E529CA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Kyselá Ludmila</w:t>
      </w:r>
      <w:r>
        <w:rPr>
          <w:color w:val="000000"/>
          <w:sz w:val="24"/>
          <w:szCs w:val="24"/>
        </w:rPr>
        <w:t xml:space="preserve">, </w:t>
      </w:r>
      <w:r w:rsidR="00916AA4">
        <w:rPr>
          <w:color w:val="000000"/>
          <w:sz w:val="24"/>
          <w:szCs w:val="24"/>
        </w:rPr>
        <w:t>Uničov</w:t>
      </w:r>
    </w:p>
    <w:p w:rsidR="00E529CA" w:rsidRDefault="00E529CA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"k u p u j í c í")</w:t>
      </w:r>
    </w:p>
    <w:p w:rsidR="00E529CA" w:rsidRDefault="00E529CA">
      <w:pPr>
        <w:widowControl/>
        <w:rPr>
          <w:color w:val="000000"/>
          <w:sz w:val="24"/>
          <w:szCs w:val="24"/>
        </w:rPr>
      </w:pPr>
    </w:p>
    <w:p w:rsidR="00E529CA" w:rsidRDefault="00E529CA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E529CA" w:rsidRDefault="00E529CA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E529CA" w:rsidRDefault="00E529CA">
      <w:pPr>
        <w:pStyle w:val="para"/>
        <w:widowControl/>
      </w:pPr>
      <w:r>
        <w:t>KUPNÍ SMLOUVU</w:t>
      </w:r>
    </w:p>
    <w:p w:rsidR="00E529CA" w:rsidRDefault="00E529CA">
      <w:pPr>
        <w:pStyle w:val="para"/>
        <w:widowControl/>
      </w:pPr>
    </w:p>
    <w:p w:rsidR="00E529CA" w:rsidRDefault="00E529CA">
      <w:pPr>
        <w:pStyle w:val="para"/>
        <w:widowControl/>
      </w:pPr>
      <w:r>
        <w:t xml:space="preserve">č. </w:t>
      </w:r>
      <w:r>
        <w:rPr>
          <w:color w:val="000000"/>
        </w:rPr>
        <w:t>1001931721</w:t>
      </w:r>
    </w:p>
    <w:p w:rsidR="00E529CA" w:rsidRDefault="00E529CA">
      <w:pPr>
        <w:widowControl/>
        <w:rPr>
          <w:color w:val="000000"/>
          <w:sz w:val="24"/>
          <w:szCs w:val="24"/>
        </w:rPr>
      </w:pPr>
    </w:p>
    <w:p w:rsidR="00E529CA" w:rsidRDefault="00E529CA">
      <w:pPr>
        <w:pStyle w:val="para"/>
        <w:widowControl/>
      </w:pPr>
      <w:r>
        <w:rPr>
          <w:color w:val="000000"/>
        </w:rPr>
        <w:t>I.</w:t>
      </w:r>
    </w:p>
    <w:p w:rsidR="00E529CA" w:rsidRDefault="00724A2B">
      <w:pPr>
        <w:pStyle w:val="vnitrniText"/>
        <w:widowControl/>
      </w:pPr>
      <w:r w:rsidRPr="00724A2B">
        <w:t xml:space="preserve">Státní pozemkový úřad jako prodávající </w:t>
      </w:r>
      <w:r w:rsidR="00447A39" w:rsidRPr="00EC3E05">
        <w:t>je příslušný hospodařit ve smyslu zákona č.</w:t>
      </w:r>
      <w:r>
        <w:t> </w:t>
      </w:r>
      <w:r w:rsidR="00447A39" w:rsidRPr="00EC3E05">
        <w:t xml:space="preserve">503/2012 Sb., </w:t>
      </w:r>
      <w:r w:rsidR="008F3E5C">
        <w:t>o Státním pozemkovém úřadu a o změně některých souvisejících zákonů, ve znění pozdějších předpisů</w:t>
      </w:r>
      <w:r w:rsidR="00447A39" w:rsidRPr="00EC3E05">
        <w:t>, s níže uvedeným</w:t>
      </w:r>
      <w:r w:rsidR="00447A39">
        <w:t>i</w:t>
      </w:r>
      <w:r w:rsidR="00447A39" w:rsidRPr="00EC3E05">
        <w:t xml:space="preserve"> pozemk</w:t>
      </w:r>
      <w:r w:rsidR="00447A39">
        <w:t>y</w:t>
      </w:r>
      <w:r w:rsidR="00E529CA">
        <w:t xml:space="preserve"> </w:t>
      </w:r>
      <w:r w:rsidRPr="00724A2B">
        <w:t>v majetku České republiky</w:t>
      </w:r>
      <w:r w:rsidR="00E529CA">
        <w:t xml:space="preserve"> veden</w:t>
      </w:r>
      <w:r w:rsidR="00447A39">
        <w:t>ými</w:t>
      </w:r>
      <w:r w:rsidR="00E529CA">
        <w:t xml:space="preserve"> u Katastrálního úřadu pro Olomoucký kraj se sídlem v Olomouci, Katastrální pracoviště Olomouc na LV 10 002:</w:t>
      </w:r>
    </w:p>
    <w:p w:rsidR="00E529CA" w:rsidRDefault="00E529CA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E529CA" w:rsidRDefault="00E529CA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E529CA" w:rsidRDefault="00E529CA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E529CA" w:rsidRDefault="00E529CA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E529CA" w:rsidRDefault="00E529CA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Uničov</w:t>
      </w:r>
      <w:r>
        <w:rPr>
          <w:sz w:val="20"/>
          <w:szCs w:val="20"/>
        </w:rPr>
        <w:tab/>
        <w:t xml:space="preserve">Dolní </w:t>
      </w:r>
      <w:proofErr w:type="spellStart"/>
      <w:r>
        <w:rPr>
          <w:sz w:val="20"/>
          <w:szCs w:val="20"/>
        </w:rPr>
        <w:t>Sukolom</w:t>
      </w:r>
      <w:proofErr w:type="spellEnd"/>
      <w:r>
        <w:rPr>
          <w:sz w:val="20"/>
          <w:szCs w:val="20"/>
        </w:rPr>
        <w:tab/>
        <w:t>362</w:t>
      </w:r>
      <w:r>
        <w:rPr>
          <w:sz w:val="20"/>
          <w:szCs w:val="20"/>
        </w:rPr>
        <w:tab/>
        <w:t>zastavěná plocha a nádvoří</w:t>
      </w:r>
    </w:p>
    <w:p w:rsidR="00E529CA" w:rsidRDefault="00E529CA">
      <w:pPr>
        <w:pStyle w:val="obec1"/>
        <w:widowControl/>
        <w:rPr>
          <w:sz w:val="20"/>
          <w:szCs w:val="20"/>
        </w:rPr>
      </w:pPr>
    </w:p>
    <w:p w:rsidR="00E529CA" w:rsidRDefault="00E529CA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E529CA" w:rsidRDefault="00E529CA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Uničov</w:t>
      </w:r>
      <w:r>
        <w:rPr>
          <w:sz w:val="20"/>
          <w:szCs w:val="20"/>
        </w:rPr>
        <w:tab/>
        <w:t xml:space="preserve">Dolní </w:t>
      </w:r>
      <w:proofErr w:type="spellStart"/>
      <w:r>
        <w:rPr>
          <w:sz w:val="20"/>
          <w:szCs w:val="20"/>
        </w:rPr>
        <w:t>Sukolom</w:t>
      </w:r>
      <w:proofErr w:type="spellEnd"/>
      <w:r>
        <w:rPr>
          <w:sz w:val="20"/>
          <w:szCs w:val="20"/>
        </w:rPr>
        <w:tab/>
        <w:t>371/17</w:t>
      </w:r>
      <w:r>
        <w:rPr>
          <w:sz w:val="20"/>
          <w:szCs w:val="20"/>
        </w:rPr>
        <w:tab/>
        <w:t>ostatní plocha</w:t>
      </w:r>
    </w:p>
    <w:p w:rsidR="008A01D1" w:rsidRDefault="008A01D1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 xml:space="preserve">Nově vytvořeno geometrickým plánem č. 203-29/2017 ze dne </w:t>
      </w:r>
      <w:proofErr w:type="gramStart"/>
      <w:r>
        <w:rPr>
          <w:sz w:val="20"/>
          <w:szCs w:val="20"/>
        </w:rPr>
        <w:t>10.4.2017</w:t>
      </w:r>
      <w:proofErr w:type="gramEnd"/>
      <w:r>
        <w:rPr>
          <w:sz w:val="20"/>
          <w:szCs w:val="20"/>
        </w:rPr>
        <w:t xml:space="preserve"> z parcely č. 371/10</w:t>
      </w:r>
    </w:p>
    <w:p w:rsidR="00E529CA" w:rsidRDefault="00E529CA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E529CA" w:rsidRDefault="00E529CA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  <w:r w:rsidR="008A01D1">
        <w:rPr>
          <w:sz w:val="24"/>
          <w:szCs w:val="24"/>
        </w:rPr>
        <w:t>.</w:t>
      </w:r>
    </w:p>
    <w:p w:rsidR="00E529CA" w:rsidRDefault="00E529CA">
      <w:pPr>
        <w:widowControl/>
        <w:rPr>
          <w:sz w:val="24"/>
          <w:szCs w:val="24"/>
        </w:rPr>
      </w:pPr>
    </w:p>
    <w:p w:rsidR="00E529CA" w:rsidRDefault="00E529CA">
      <w:pPr>
        <w:pStyle w:val="para"/>
        <w:widowControl/>
      </w:pPr>
      <w:r>
        <w:t>II.</w:t>
      </w:r>
    </w:p>
    <w:p w:rsidR="00E529CA" w:rsidRDefault="00E529CA">
      <w:pPr>
        <w:pStyle w:val="vnitrniText"/>
        <w:widowControl/>
      </w:pPr>
      <w:r>
        <w:t xml:space="preserve">Tato smlouva se uzavírá podle § 10 odst. 4 zákona č. </w:t>
      </w:r>
      <w:r w:rsidR="00724A2B" w:rsidRPr="0056566C">
        <w:t xml:space="preserve">503/2012 Sb., </w:t>
      </w:r>
      <w:r w:rsidR="008F3E5C">
        <w:t xml:space="preserve">o Státním pozemkovém úřadu a o změně některých souvisejících zákonů, </w:t>
      </w:r>
      <w:r w:rsidR="00E26F89" w:rsidRPr="00E26F89">
        <w:t xml:space="preserve">ve znění účinném ke dni 31.7.2016 (viz. přechodná ustanovení </w:t>
      </w:r>
      <w:proofErr w:type="spellStart"/>
      <w:proofErr w:type="gramStart"/>
      <w:r w:rsidR="00E26F89" w:rsidRPr="00E26F89">
        <w:t>Čl.II</w:t>
      </w:r>
      <w:proofErr w:type="spellEnd"/>
      <w:proofErr w:type="gramEnd"/>
      <w:r w:rsidR="00E26F89" w:rsidRPr="00E26F89">
        <w:t xml:space="preserve"> zákona č. 185/2016 Sb.).</w:t>
      </w:r>
    </w:p>
    <w:p w:rsidR="008A01D1" w:rsidRDefault="008A01D1">
      <w:pPr>
        <w:pStyle w:val="vnitrniText"/>
        <w:widowControl/>
      </w:pPr>
    </w:p>
    <w:p w:rsidR="00E529CA" w:rsidRDefault="00E529CA">
      <w:pPr>
        <w:pStyle w:val="para"/>
        <w:widowControl/>
      </w:pPr>
      <w:r>
        <w:rPr>
          <w:color w:val="000000"/>
        </w:rPr>
        <w:t>III.</w:t>
      </w:r>
    </w:p>
    <w:p w:rsidR="00E529CA" w:rsidRDefault="00E529CA">
      <w:pPr>
        <w:pStyle w:val="vnitrniText"/>
        <w:widowControl/>
      </w:pPr>
      <w:r>
        <w:t>Prodávající touto smlouvou prodává kupujícím pozemky specifikované v čl. I. této smlouvy a ti je do společného jmění manželů, ve stavu, v jakém se nacházejí ke dni uzavření smlouvy, kupují. Do společného jmění manželů přecházejí pozemky vkladem do katastru nemovitostí na základě této smlouvy.</w:t>
      </w:r>
    </w:p>
    <w:p w:rsidR="00E529CA" w:rsidRDefault="00E529CA">
      <w:pPr>
        <w:pStyle w:val="vnitrniText"/>
        <w:widowControl/>
        <w:jc w:val="left"/>
        <w:rPr>
          <w:b/>
          <w:bCs/>
          <w:color w:val="000000"/>
        </w:rPr>
      </w:pPr>
    </w:p>
    <w:p w:rsidR="00E529CA" w:rsidRDefault="00E529CA">
      <w:pPr>
        <w:pStyle w:val="para"/>
        <w:widowControl/>
      </w:pPr>
      <w:r>
        <w:lastRenderedPageBreak/>
        <w:t>IV.</w:t>
      </w:r>
    </w:p>
    <w:p w:rsidR="00F1403D" w:rsidRDefault="00F1403D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F1403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Default="00F1403D">
            <w:pPr>
              <w:widowControl/>
              <w:jc w:val="center"/>
            </w:pPr>
            <w:r>
              <w:t>Katastrální</w:t>
            </w:r>
          </w:p>
          <w:p w:rsidR="00F1403D" w:rsidRDefault="00F1403D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Default="00F1403D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Default="00F1403D">
            <w:pPr>
              <w:widowControl/>
              <w:jc w:val="center"/>
            </w:pPr>
            <w:r>
              <w:t>Kupní cena</w:t>
            </w:r>
          </w:p>
        </w:tc>
      </w:tr>
      <w:tr w:rsidR="00F1403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Default="00F1403D">
            <w:pPr>
              <w:widowControl/>
              <w:jc w:val="center"/>
            </w:pPr>
            <w:r>
              <w:t xml:space="preserve">Dolní </w:t>
            </w:r>
            <w:proofErr w:type="spellStart"/>
            <w:r>
              <w:t>Sukolom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Default="00F1403D">
            <w:pPr>
              <w:widowControl/>
              <w:jc w:val="center"/>
            </w:pPr>
            <w:r>
              <w:t xml:space="preserve"> 362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Default="00F1403D">
            <w:pPr>
              <w:widowControl/>
              <w:jc w:val="center"/>
            </w:pPr>
            <w:r>
              <w:t>57 860,00 Kč</w:t>
            </w:r>
          </w:p>
        </w:tc>
      </w:tr>
      <w:tr w:rsidR="00F1403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Default="00F1403D">
            <w:pPr>
              <w:widowControl/>
              <w:jc w:val="center"/>
            </w:pPr>
            <w:r>
              <w:t xml:space="preserve">Dolní </w:t>
            </w:r>
            <w:proofErr w:type="spellStart"/>
            <w:r>
              <w:t>Sukolom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Default="00F1403D">
            <w:pPr>
              <w:widowControl/>
              <w:jc w:val="center"/>
            </w:pPr>
            <w:r>
              <w:t xml:space="preserve"> 371/17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Default="00F1403D">
            <w:pPr>
              <w:widowControl/>
              <w:jc w:val="center"/>
            </w:pPr>
            <w:r>
              <w:t>48 640,00 Kč</w:t>
            </w:r>
          </w:p>
        </w:tc>
      </w:tr>
    </w:tbl>
    <w:p w:rsidR="00F1403D" w:rsidRDefault="00F1403D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F1403D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Default="00F1403D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Default="00F1403D">
            <w:pPr>
              <w:widowControl/>
              <w:jc w:val="center"/>
            </w:pPr>
            <w:r>
              <w:t>106 500,00 Kč</w:t>
            </w:r>
          </w:p>
        </w:tc>
      </w:tr>
    </w:tbl>
    <w:p w:rsidR="00F1403D" w:rsidRDefault="00F1403D" w:rsidP="00542611">
      <w:pPr>
        <w:widowControl/>
        <w:tabs>
          <w:tab w:val="left" w:pos="426"/>
        </w:tabs>
        <w:ind w:left="-142"/>
        <w:rPr>
          <w:sz w:val="24"/>
          <w:szCs w:val="24"/>
        </w:rPr>
      </w:pPr>
    </w:p>
    <w:p w:rsidR="00F1403D" w:rsidRDefault="00F1403D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>2) Kupní cenu uhradili kupující prodávajícímu před podpisem této smlouvy.</w:t>
      </w:r>
    </w:p>
    <w:p w:rsidR="00AC0D76" w:rsidRDefault="00AC0D76">
      <w:pPr>
        <w:widowControl/>
        <w:tabs>
          <w:tab w:val="left" w:pos="426"/>
        </w:tabs>
      </w:pPr>
    </w:p>
    <w:p w:rsidR="00E529CA" w:rsidRDefault="00E529CA">
      <w:pPr>
        <w:pStyle w:val="para"/>
        <w:widowControl/>
      </w:pPr>
      <w:r>
        <w:t>V.</w:t>
      </w:r>
    </w:p>
    <w:p w:rsidR="00E529CA" w:rsidRDefault="00E529CA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6754E2" w:rsidRPr="006754E2" w:rsidRDefault="006754E2" w:rsidP="006754E2">
      <w:pPr>
        <w:ind w:firstLine="709"/>
        <w:jc w:val="both"/>
        <w:rPr>
          <w:sz w:val="24"/>
          <w:szCs w:val="24"/>
        </w:rPr>
      </w:pPr>
      <w:r w:rsidRPr="006754E2">
        <w:rPr>
          <w:bCs/>
          <w:sz w:val="24"/>
          <w:szCs w:val="24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B70B2C" w:rsidRDefault="00B70B2C" w:rsidP="00B70B2C">
      <w:pPr>
        <w:pStyle w:val="vnitrniText"/>
        <w:widowControl/>
      </w:pPr>
      <w:r>
        <w:t xml:space="preserve">2)  Užívací vztah k prodávanému pozemku: </w:t>
      </w:r>
    </w:p>
    <w:p w:rsidR="00B70B2C" w:rsidRDefault="00B70B2C" w:rsidP="00B70B2C">
      <w:pPr>
        <w:pStyle w:val="vnitrniText"/>
        <w:widowControl/>
      </w:pPr>
      <w:r>
        <w:t xml:space="preserve">Dolní </w:t>
      </w:r>
      <w:proofErr w:type="spellStart"/>
      <w:r>
        <w:t>Sukolom</w:t>
      </w:r>
      <w:proofErr w:type="spellEnd"/>
      <w:r>
        <w:t xml:space="preserve"> 362 a 371/17 (původně 371/10)</w:t>
      </w:r>
    </w:p>
    <w:p w:rsidR="00B70B2C" w:rsidRDefault="00B70B2C" w:rsidP="00B70B2C">
      <w:pPr>
        <w:pStyle w:val="vnitrniText"/>
        <w:widowControl/>
        <w:ind w:firstLine="0"/>
      </w:pPr>
      <w:r>
        <w:t>je řešen nájemní smlouvou č. 129N07/21, kterou s PF ČR, nyní Státním pozemkovým úřadem uzavřel Kyselý František, Kyselá Ludmila, jakožto nájemce.</w:t>
      </w:r>
    </w:p>
    <w:p w:rsidR="00E529CA" w:rsidRDefault="00E529CA">
      <w:pPr>
        <w:pStyle w:val="vnitrniText"/>
        <w:widowControl/>
      </w:pPr>
    </w:p>
    <w:p w:rsidR="00E529CA" w:rsidRDefault="00E529CA">
      <w:pPr>
        <w:pStyle w:val="para"/>
        <w:widowControl/>
      </w:pPr>
      <w:r>
        <w:t>VI.</w:t>
      </w:r>
    </w:p>
    <w:p w:rsidR="00E529CA" w:rsidRDefault="00E529CA">
      <w:pPr>
        <w:pStyle w:val="vnitrniText"/>
        <w:widowControl/>
        <w:rPr>
          <w:color w:val="000000"/>
        </w:rPr>
      </w:pPr>
      <w:r>
        <w:t xml:space="preserve">1) Smluvní strany se dohodly, že prodávající podá návrh na vklad vlastnického práva </w:t>
      </w:r>
      <w:r>
        <w:br/>
        <w:t>na základě této smlouvy u příslušného katastrálního úřadu do 30 dnů ode dne účinnosti této smlouvy</w:t>
      </w:r>
      <w:r>
        <w:rPr>
          <w:color w:val="000000"/>
        </w:rPr>
        <w:t>.</w:t>
      </w:r>
    </w:p>
    <w:p w:rsidR="00E529CA" w:rsidRDefault="00E529CA">
      <w:pPr>
        <w:pStyle w:val="vnitrniText"/>
        <w:widowControl/>
      </w:pPr>
      <w:r>
        <w:t xml:space="preserve">2) </w:t>
      </w:r>
      <w:r w:rsidR="00724A2B" w:rsidRPr="00B5069F">
        <w:t>Prodávající je ve smyslu zákona č. 634/2004 Sb., o správních poplatcích, ve znění pozdějších předpisů, osvobozen od správních poplatků.</w:t>
      </w:r>
    </w:p>
    <w:p w:rsidR="00826FDA" w:rsidRPr="00B5069F" w:rsidRDefault="00826FDA" w:rsidP="00826FDA">
      <w:pPr>
        <w:pStyle w:val="vnintext"/>
        <w:ind w:firstLine="360"/>
      </w:pPr>
      <w:r w:rsidRPr="00B5069F">
        <w:t>3)</w:t>
      </w:r>
      <w:r w:rsidRPr="00B5069F">
        <w:tab/>
      </w:r>
      <w:r w:rsidR="00682D4E" w:rsidRPr="00864044">
        <w:rPr>
          <w:bCs/>
          <w:szCs w:val="24"/>
        </w:rPr>
        <w:t xml:space="preserve">Poplatníkem daně z nabytí nemovitých věcí dle zákonného opatření Senátu č. 340/2013 Sb., o dani z nabytí nemovitých věcí, ve znění pozdějších předpisů, </w:t>
      </w:r>
      <w:r w:rsidR="00682D4E">
        <w:rPr>
          <w:bCs/>
          <w:szCs w:val="24"/>
        </w:rPr>
        <w:t>jsou</w:t>
      </w:r>
      <w:r w:rsidR="00682D4E" w:rsidRPr="00864044">
        <w:rPr>
          <w:bCs/>
          <w:szCs w:val="24"/>
        </w:rPr>
        <w:t xml:space="preserve"> kupující.</w:t>
      </w:r>
    </w:p>
    <w:p w:rsidR="00E529CA" w:rsidRDefault="00E529CA">
      <w:pPr>
        <w:widowControl/>
        <w:rPr>
          <w:b/>
          <w:bCs/>
          <w:sz w:val="24"/>
          <w:szCs w:val="24"/>
        </w:rPr>
      </w:pPr>
    </w:p>
    <w:p w:rsidR="00E529CA" w:rsidRDefault="00E529CA">
      <w:pPr>
        <w:pStyle w:val="para"/>
        <w:widowControl/>
      </w:pPr>
      <w:r>
        <w:t>VII.</w:t>
      </w:r>
    </w:p>
    <w:p w:rsidR="00E529CA" w:rsidRDefault="00E529CA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E529CA" w:rsidRDefault="00E529CA">
      <w:pPr>
        <w:pStyle w:val="vnitrniText"/>
        <w:widowControl/>
      </w:pPr>
      <w:r>
        <w:t xml:space="preserve">2) Tato smlouva je vyhotovena ve 3 stejnopisech, z nichž každý má platnost originálu. Kupující obdrží 1 </w:t>
      </w:r>
      <w:proofErr w:type="gramStart"/>
      <w:r>
        <w:t>stejnopis(y) a ostatní</w:t>
      </w:r>
      <w:proofErr w:type="gramEnd"/>
      <w:r>
        <w:t xml:space="preserve"> jsou určeny pro prodávajícího.</w:t>
      </w:r>
    </w:p>
    <w:p w:rsidR="006C21B9" w:rsidRDefault="006C21B9" w:rsidP="006C21B9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E26F89">
        <w:rPr>
          <w:sz w:val="24"/>
          <w:szCs w:val="24"/>
        </w:rPr>
        <w:t>v Registru</w:t>
      </w:r>
      <w:r>
        <w:rPr>
          <w:sz w:val="24"/>
          <w:szCs w:val="24"/>
        </w:rPr>
        <w:t xml:space="preserve"> smluv dle </w:t>
      </w:r>
      <w:r w:rsidR="00E26F89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6C21B9" w:rsidRDefault="006C21B9" w:rsidP="006C21B9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E26F89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E529CA" w:rsidRDefault="00E529CA">
      <w:pPr>
        <w:pStyle w:val="vnitrniText"/>
        <w:widowControl/>
      </w:pPr>
    </w:p>
    <w:p w:rsidR="00E529CA" w:rsidRDefault="00E529CA">
      <w:pPr>
        <w:pStyle w:val="para"/>
        <w:widowControl/>
        <w:rPr>
          <w:b w:val="0"/>
          <w:bCs w:val="0"/>
        </w:rPr>
      </w:pPr>
      <w:r>
        <w:t>VIII.</w:t>
      </w:r>
    </w:p>
    <w:p w:rsidR="00E529CA" w:rsidRDefault="00E529CA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724A2B" w:rsidRPr="00B56780">
        <w:rPr>
          <w:sz w:val="24"/>
          <w:szCs w:val="24"/>
        </w:rPr>
        <w:t xml:space="preserve">§ 6 zákona č. 503/2012 Sb., </w:t>
      </w:r>
      <w:r w:rsidR="008F3E5C">
        <w:rPr>
          <w:sz w:val="24"/>
          <w:szCs w:val="24"/>
        </w:rPr>
        <w:t xml:space="preserve">o Státním pozemkovém úřadu a o změně některých souvisejících zákonů, </w:t>
      </w:r>
      <w:r w:rsidR="00E26F89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prodávaných pozemků a prohlašuje, že prodávané pozemky nejsou vyloučeny z převodu podle </w:t>
      </w:r>
      <w:r w:rsidR="00724A2B" w:rsidRPr="00B56780">
        <w:rPr>
          <w:sz w:val="24"/>
          <w:szCs w:val="24"/>
        </w:rPr>
        <w:t xml:space="preserve">§ 6 zákona č. 503/2012 Sb., </w:t>
      </w:r>
      <w:r w:rsidR="008F3E5C">
        <w:rPr>
          <w:sz w:val="24"/>
          <w:szCs w:val="24"/>
        </w:rPr>
        <w:t xml:space="preserve">o Státním pozemkovém úřadu a o změně některých souvisejících zákonů, </w:t>
      </w:r>
      <w:r w:rsidR="00E26F89" w:rsidRPr="00E26F89">
        <w:rPr>
          <w:sz w:val="24"/>
          <w:szCs w:val="24"/>
        </w:rPr>
        <w:t>ve znění účinném ke dni 31.</w:t>
      </w:r>
      <w:r w:rsidR="00E26F89">
        <w:rPr>
          <w:sz w:val="24"/>
          <w:szCs w:val="24"/>
        </w:rPr>
        <w:t> </w:t>
      </w:r>
      <w:r w:rsidR="00E26F89" w:rsidRPr="00E26F89">
        <w:rPr>
          <w:sz w:val="24"/>
          <w:szCs w:val="24"/>
        </w:rPr>
        <w:t>7.</w:t>
      </w:r>
      <w:r w:rsidR="00E26F89">
        <w:rPr>
          <w:sz w:val="24"/>
          <w:szCs w:val="24"/>
        </w:rPr>
        <w:t> </w:t>
      </w:r>
      <w:r w:rsidR="00E26F89" w:rsidRPr="00E26F89">
        <w:rPr>
          <w:sz w:val="24"/>
          <w:szCs w:val="24"/>
        </w:rPr>
        <w:t>2016</w:t>
      </w:r>
      <w:r>
        <w:rPr>
          <w:sz w:val="24"/>
          <w:szCs w:val="24"/>
        </w:rPr>
        <w:t>.</w:t>
      </w:r>
    </w:p>
    <w:p w:rsidR="00E529CA" w:rsidRDefault="00E529CA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2) Kupující prohlašují, že ve vztahu k převáděným pozemkům splňují zákonem stanovené podmínky pro to, aby na ně mohly být podle § 10 odst. 4 zákona č. </w:t>
      </w:r>
      <w:r w:rsidR="00724A2B" w:rsidRPr="00B56780">
        <w:rPr>
          <w:sz w:val="24"/>
          <w:szCs w:val="24"/>
        </w:rPr>
        <w:t xml:space="preserve">503/2012 Sb., </w:t>
      </w:r>
      <w:r w:rsidR="008F3E5C">
        <w:rPr>
          <w:sz w:val="24"/>
          <w:szCs w:val="24"/>
        </w:rPr>
        <w:t xml:space="preserve">o Státním pozemkovém úřadu a o změně některých souvisejících zákonů, </w:t>
      </w:r>
      <w:r w:rsidR="00E26F89">
        <w:rPr>
          <w:sz w:val="24"/>
          <w:szCs w:val="24"/>
        </w:rPr>
        <w:t>ve znění účinném ke dni 31. 7. 2016</w:t>
      </w:r>
      <w:r w:rsidR="006722D5">
        <w:rPr>
          <w:sz w:val="24"/>
          <w:szCs w:val="24"/>
        </w:rPr>
        <w:t>, převeden</w:t>
      </w:r>
      <w:r>
        <w:rPr>
          <w:sz w:val="24"/>
          <w:szCs w:val="24"/>
        </w:rPr>
        <w:t>.</w:t>
      </w:r>
    </w:p>
    <w:p w:rsidR="00E26F89" w:rsidRDefault="00E26F89">
      <w:pPr>
        <w:widowControl/>
        <w:ind w:firstLine="426"/>
        <w:jc w:val="both"/>
        <w:rPr>
          <w:sz w:val="24"/>
          <w:szCs w:val="24"/>
        </w:rPr>
      </w:pPr>
      <w:r w:rsidRPr="00D4440D">
        <w:rPr>
          <w:sz w:val="24"/>
          <w:szCs w:val="24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D4440D">
        <w:rPr>
          <w:sz w:val="24"/>
          <w:szCs w:val="24"/>
        </w:rPr>
        <w:t>31.7.2016</w:t>
      </w:r>
      <w:proofErr w:type="gramEnd"/>
      <w:r w:rsidRPr="00D4440D">
        <w:rPr>
          <w:sz w:val="24"/>
          <w:szCs w:val="24"/>
        </w:rPr>
        <w:t>.</w:t>
      </w:r>
    </w:p>
    <w:p w:rsidR="00724A2B" w:rsidRDefault="00E529CA" w:rsidP="00724A2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berou na vědomí a jsou srozuměni s tím, že nepravdivost tvrzení obsažených ve výše uvedeném prohlášení má za následek neplatnost této smlouvy od samého počátku.</w:t>
      </w:r>
      <w:r w:rsidR="00724A2B" w:rsidRPr="00724A2B">
        <w:rPr>
          <w:sz w:val="24"/>
          <w:szCs w:val="24"/>
        </w:rPr>
        <w:t xml:space="preserve"> </w:t>
      </w:r>
    </w:p>
    <w:p w:rsidR="00E529CA" w:rsidRDefault="00724A2B" w:rsidP="00724A2B">
      <w:pPr>
        <w:widowControl/>
        <w:ind w:firstLine="426"/>
        <w:jc w:val="both"/>
      </w:pPr>
      <w:r w:rsidRPr="002750DE">
        <w:rPr>
          <w:sz w:val="24"/>
          <w:szCs w:val="24"/>
        </w:rPr>
        <w:t xml:space="preserve">4) Kupující </w:t>
      </w:r>
      <w:r w:rsidR="00BA0211">
        <w:rPr>
          <w:sz w:val="24"/>
          <w:szCs w:val="24"/>
        </w:rPr>
        <w:t>prohlašují, že splňují</w:t>
      </w:r>
      <w:r w:rsidR="00BA0211" w:rsidRPr="002750DE">
        <w:rPr>
          <w:sz w:val="24"/>
          <w:szCs w:val="24"/>
        </w:rPr>
        <w:t xml:space="preserve"> </w:t>
      </w:r>
      <w:r w:rsidRPr="002750DE">
        <w:rPr>
          <w:sz w:val="24"/>
          <w:szCs w:val="24"/>
        </w:rPr>
        <w:t xml:space="preserve">zákonné podmínky ve smyslu § 16 odst. 1 zákona č. 503/2012 Sb., </w:t>
      </w:r>
      <w:r w:rsidR="008F3E5C">
        <w:rPr>
          <w:sz w:val="24"/>
          <w:szCs w:val="24"/>
        </w:rPr>
        <w:t xml:space="preserve">o Státním pozemkovém úřadu a o změně některých souvisejících zákonů, </w:t>
      </w:r>
      <w:r w:rsidR="00E26F89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E529CA" w:rsidRDefault="00E529CA">
      <w:pPr>
        <w:widowControl/>
      </w:pPr>
    </w:p>
    <w:p w:rsidR="00E529CA" w:rsidRDefault="00E529CA">
      <w:pPr>
        <w:pStyle w:val="para"/>
        <w:widowControl/>
      </w:pPr>
      <w:r>
        <w:t>IX.</w:t>
      </w:r>
    </w:p>
    <w:p w:rsidR="00E529CA" w:rsidRDefault="00BD6842">
      <w:pPr>
        <w:widowControl/>
        <w:ind w:firstLine="426"/>
        <w:jc w:val="both"/>
        <w:rPr>
          <w:sz w:val="24"/>
          <w:szCs w:val="24"/>
        </w:rPr>
      </w:pPr>
      <w:r w:rsidRPr="002055A2">
        <w:rPr>
          <w:sz w:val="24"/>
          <w:szCs w:val="24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E529CA" w:rsidRDefault="00E529CA">
      <w:pPr>
        <w:pStyle w:val="vnitrniText"/>
        <w:widowControl/>
      </w:pPr>
    </w:p>
    <w:p w:rsidR="00E529CA" w:rsidRDefault="00E529CA">
      <w:pPr>
        <w:pStyle w:val="para"/>
        <w:widowControl/>
      </w:pPr>
      <w:r>
        <w:t>X.</w:t>
      </w:r>
    </w:p>
    <w:p w:rsidR="00E529CA" w:rsidRDefault="00E529CA">
      <w:pPr>
        <w:pStyle w:val="vnitrniText"/>
        <w:widowControl/>
      </w:pPr>
      <w:r>
        <w:t>Smluvní strany po jejím přečtení prohlašují, že s jejím obsahem souhlasí a že tato smlouva je shodným projevem jejich vážné a svobodné vůle a na důkaz toho připojují své podpisy.</w:t>
      </w:r>
    </w:p>
    <w:p w:rsidR="00E529CA" w:rsidRDefault="00E529CA">
      <w:pPr>
        <w:widowControl/>
      </w:pPr>
    </w:p>
    <w:p w:rsidR="00E529CA" w:rsidRDefault="00E529CA">
      <w:pPr>
        <w:widowControl/>
      </w:pPr>
    </w:p>
    <w:p w:rsidR="00E529CA" w:rsidRDefault="00E529CA">
      <w:pPr>
        <w:widowControl/>
        <w:tabs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 xml:space="preserve">V Olomouci dne </w:t>
      </w:r>
      <w:r w:rsidR="00916AA4">
        <w:rPr>
          <w:sz w:val="24"/>
          <w:szCs w:val="24"/>
        </w:rPr>
        <w:t>18.8.2017</w:t>
      </w:r>
      <w:r>
        <w:rPr>
          <w:sz w:val="24"/>
          <w:szCs w:val="24"/>
        </w:rPr>
        <w:tab/>
      </w:r>
      <w:r w:rsidR="008A01D1">
        <w:rPr>
          <w:sz w:val="24"/>
          <w:szCs w:val="24"/>
        </w:rPr>
        <w:t>D</w:t>
      </w:r>
      <w:r>
        <w:rPr>
          <w:sz w:val="24"/>
          <w:szCs w:val="24"/>
        </w:rPr>
        <w:t xml:space="preserve">ne </w:t>
      </w:r>
      <w:r w:rsidR="00916AA4">
        <w:rPr>
          <w:sz w:val="24"/>
          <w:szCs w:val="24"/>
        </w:rPr>
        <w:t>18.8.2017</w:t>
      </w:r>
      <w:bookmarkStart w:id="0" w:name="_GoBack"/>
      <w:bookmarkEnd w:id="0"/>
    </w:p>
    <w:p w:rsidR="00E529CA" w:rsidRDefault="00E529CA">
      <w:pPr>
        <w:widowControl/>
      </w:pPr>
    </w:p>
    <w:p w:rsidR="00E529CA" w:rsidRDefault="00E529CA">
      <w:pPr>
        <w:widowControl/>
      </w:pPr>
    </w:p>
    <w:p w:rsidR="00E529CA" w:rsidRDefault="00E529CA">
      <w:pPr>
        <w:widowControl/>
      </w:pPr>
    </w:p>
    <w:p w:rsidR="008A01D1" w:rsidRDefault="008A01D1">
      <w:pPr>
        <w:widowControl/>
      </w:pPr>
    </w:p>
    <w:p w:rsidR="00B70B2C" w:rsidRDefault="00B70B2C">
      <w:pPr>
        <w:widowControl/>
      </w:pPr>
    </w:p>
    <w:p w:rsidR="008A01D1" w:rsidRDefault="008A01D1">
      <w:pPr>
        <w:widowControl/>
      </w:pPr>
    </w:p>
    <w:p w:rsidR="00E529CA" w:rsidRDefault="00E529CA">
      <w:pPr>
        <w:widowControl/>
      </w:pPr>
    </w:p>
    <w:p w:rsidR="00E529CA" w:rsidRDefault="00E529CA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E529CA" w:rsidRDefault="00E529CA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Kyselý František</w:t>
      </w:r>
    </w:p>
    <w:p w:rsidR="00E529CA" w:rsidRDefault="00E529CA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  <w:t>Kyselá Ludmila</w:t>
      </w:r>
    </w:p>
    <w:p w:rsidR="00E529CA" w:rsidRDefault="00E529CA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Olomoucký kraj</w:t>
      </w:r>
      <w:r>
        <w:rPr>
          <w:sz w:val="24"/>
          <w:szCs w:val="24"/>
        </w:rPr>
        <w:tab/>
        <w:t>kupující</w:t>
      </w:r>
    </w:p>
    <w:p w:rsidR="00E529CA" w:rsidRDefault="00E529CA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 xml:space="preserve">JUDr. Roman </w:t>
      </w:r>
      <w:proofErr w:type="spellStart"/>
      <w:r>
        <w:rPr>
          <w:sz w:val="24"/>
          <w:szCs w:val="24"/>
        </w:rPr>
        <w:t>Brnčal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LL.M.</w:t>
      </w:r>
      <w:proofErr w:type="gramEnd"/>
      <w:r>
        <w:rPr>
          <w:sz w:val="24"/>
          <w:szCs w:val="24"/>
        </w:rPr>
        <w:tab/>
      </w:r>
    </w:p>
    <w:p w:rsidR="00E529CA" w:rsidRDefault="00E529CA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E529CA" w:rsidRDefault="00E529CA">
      <w:pPr>
        <w:widowControl/>
        <w:ind w:left="5104" w:hanging="5104"/>
        <w:rPr>
          <w:sz w:val="24"/>
          <w:szCs w:val="24"/>
        </w:rPr>
      </w:pPr>
    </w:p>
    <w:p w:rsidR="00E529CA" w:rsidRDefault="00E529CA">
      <w:pPr>
        <w:pStyle w:val="vnitrniText"/>
        <w:widowControl/>
        <w:tabs>
          <w:tab w:val="clear" w:pos="709"/>
        </w:tabs>
        <w:ind w:left="5104" w:hanging="5104"/>
        <w:jc w:val="left"/>
      </w:pPr>
    </w:p>
    <w:p w:rsidR="008A01D1" w:rsidRDefault="008A01D1">
      <w:pPr>
        <w:pStyle w:val="vnitrniText"/>
        <w:widowControl/>
        <w:tabs>
          <w:tab w:val="clear" w:pos="709"/>
        </w:tabs>
        <w:ind w:left="5104" w:hanging="5104"/>
        <w:jc w:val="left"/>
      </w:pPr>
    </w:p>
    <w:p w:rsidR="00B70B2C" w:rsidRDefault="00B70B2C">
      <w:pPr>
        <w:pStyle w:val="vnitrniText"/>
        <w:widowControl/>
        <w:tabs>
          <w:tab w:val="clear" w:pos="709"/>
        </w:tabs>
        <w:ind w:left="5104" w:hanging="5104"/>
        <w:jc w:val="left"/>
      </w:pPr>
    </w:p>
    <w:p w:rsidR="00B70B2C" w:rsidRDefault="00B70B2C">
      <w:pPr>
        <w:pStyle w:val="vnitrniText"/>
        <w:widowControl/>
        <w:tabs>
          <w:tab w:val="clear" w:pos="709"/>
        </w:tabs>
        <w:ind w:left="5104" w:hanging="5104"/>
        <w:jc w:val="left"/>
      </w:pPr>
    </w:p>
    <w:p w:rsidR="00B70B2C" w:rsidRDefault="00B70B2C">
      <w:pPr>
        <w:pStyle w:val="vnitrniText"/>
        <w:widowControl/>
        <w:tabs>
          <w:tab w:val="clear" w:pos="709"/>
        </w:tabs>
        <w:ind w:left="5104" w:hanging="5104"/>
        <w:jc w:val="left"/>
      </w:pPr>
    </w:p>
    <w:p w:rsidR="00B70B2C" w:rsidRDefault="00B70B2C">
      <w:pPr>
        <w:pStyle w:val="vnitrniText"/>
        <w:widowControl/>
        <w:tabs>
          <w:tab w:val="clear" w:pos="709"/>
        </w:tabs>
        <w:ind w:left="5104" w:hanging="5104"/>
        <w:jc w:val="left"/>
      </w:pPr>
    </w:p>
    <w:p w:rsidR="00B70B2C" w:rsidRDefault="00B70B2C">
      <w:pPr>
        <w:pStyle w:val="vnitrniText"/>
        <w:widowControl/>
        <w:tabs>
          <w:tab w:val="clear" w:pos="709"/>
        </w:tabs>
        <w:ind w:left="5104" w:hanging="5104"/>
        <w:jc w:val="left"/>
      </w:pPr>
    </w:p>
    <w:p w:rsidR="00B70B2C" w:rsidRDefault="00B70B2C">
      <w:pPr>
        <w:pStyle w:val="vnitrniText"/>
        <w:widowControl/>
        <w:tabs>
          <w:tab w:val="clear" w:pos="709"/>
        </w:tabs>
        <w:ind w:left="5104" w:hanging="5104"/>
        <w:jc w:val="left"/>
      </w:pPr>
    </w:p>
    <w:p w:rsidR="00B70B2C" w:rsidRDefault="00B70B2C">
      <w:pPr>
        <w:pStyle w:val="vnitrniText"/>
        <w:widowControl/>
        <w:tabs>
          <w:tab w:val="clear" w:pos="709"/>
        </w:tabs>
        <w:ind w:left="5104" w:hanging="5104"/>
        <w:jc w:val="left"/>
      </w:pPr>
    </w:p>
    <w:p w:rsidR="008A01D1" w:rsidRDefault="008A01D1">
      <w:pPr>
        <w:pStyle w:val="vnitrniText"/>
        <w:widowControl/>
        <w:tabs>
          <w:tab w:val="clear" w:pos="709"/>
        </w:tabs>
        <w:ind w:left="5104" w:hanging="5104"/>
        <w:jc w:val="left"/>
      </w:pPr>
    </w:p>
    <w:p w:rsidR="00E529CA" w:rsidRDefault="00E529CA">
      <w:pPr>
        <w:widowControl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pořadové číslo nabízené nemovitosti dle evidence </w:t>
      </w:r>
      <w:r w:rsidR="001507CC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2094121, 2733021</w:t>
      </w:r>
      <w:r>
        <w:rPr>
          <w:color w:val="000000"/>
          <w:sz w:val="24"/>
          <w:szCs w:val="24"/>
        </w:rPr>
        <w:br/>
      </w:r>
    </w:p>
    <w:p w:rsidR="00E529CA" w:rsidRDefault="00E529CA">
      <w:pPr>
        <w:widowControl/>
        <w:jc w:val="both"/>
        <w:rPr>
          <w:sz w:val="24"/>
          <w:szCs w:val="24"/>
        </w:rPr>
      </w:pPr>
    </w:p>
    <w:p w:rsidR="00154D7F" w:rsidRPr="00C9419D" w:rsidRDefault="00154D7F" w:rsidP="00154D7F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154D7F" w:rsidRDefault="00154D7F" w:rsidP="00154D7F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převodu majetku státu KPÚ pro Olomoucký kraj</w:t>
      </w:r>
    </w:p>
    <w:p w:rsidR="00154D7F" w:rsidRPr="00C9419D" w:rsidRDefault="00154D7F" w:rsidP="00154D7F">
      <w:pPr>
        <w:widowControl/>
        <w:rPr>
          <w:sz w:val="24"/>
          <w:szCs w:val="24"/>
        </w:rPr>
      </w:pPr>
      <w:r>
        <w:rPr>
          <w:sz w:val="24"/>
          <w:szCs w:val="24"/>
        </w:rPr>
        <w:t>Ing. Alena Dostálová</w:t>
      </w:r>
    </w:p>
    <w:p w:rsidR="00154D7F" w:rsidRDefault="00154D7F" w:rsidP="00154D7F">
      <w:pPr>
        <w:widowControl/>
        <w:rPr>
          <w:sz w:val="24"/>
          <w:szCs w:val="24"/>
        </w:rPr>
      </w:pPr>
    </w:p>
    <w:p w:rsidR="003578C6" w:rsidRDefault="003578C6" w:rsidP="003578C6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154D7F" w:rsidRPr="00C9419D" w:rsidRDefault="00154D7F" w:rsidP="00154D7F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154D7F" w:rsidRDefault="00154D7F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E529CA" w:rsidRDefault="00E529CA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Ing. Lenka Grigárková</w:t>
      </w:r>
    </w:p>
    <w:p w:rsidR="00E529CA" w:rsidRDefault="00E529CA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E529CA" w:rsidRDefault="00E529CA">
      <w:pPr>
        <w:widowControl/>
        <w:jc w:val="both"/>
      </w:pPr>
      <w:r>
        <w:rPr>
          <w:sz w:val="24"/>
          <w:szCs w:val="24"/>
        </w:rPr>
        <w:tab/>
        <w:t>podpis</w:t>
      </w:r>
    </w:p>
    <w:p w:rsidR="006C21B9" w:rsidRDefault="006C21B9" w:rsidP="006C21B9">
      <w:pPr>
        <w:widowControl/>
      </w:pPr>
    </w:p>
    <w:p w:rsidR="006C21B9" w:rsidRDefault="006C21B9" w:rsidP="006C21B9">
      <w:pPr>
        <w:widowControl/>
      </w:pPr>
    </w:p>
    <w:p w:rsidR="00B70B2C" w:rsidRDefault="00B70B2C" w:rsidP="006C21B9">
      <w:pPr>
        <w:widowControl/>
      </w:pPr>
    </w:p>
    <w:p w:rsidR="00B70B2C" w:rsidRDefault="00B70B2C" w:rsidP="006C21B9">
      <w:pPr>
        <w:widowControl/>
      </w:pPr>
    </w:p>
    <w:p w:rsidR="006C21B9" w:rsidRPr="00A31C3B" w:rsidRDefault="006C21B9" w:rsidP="006C21B9">
      <w:pPr>
        <w:widowControl/>
        <w:jc w:val="both"/>
        <w:rPr>
          <w:sz w:val="24"/>
          <w:szCs w:val="24"/>
        </w:rPr>
      </w:pPr>
    </w:p>
    <w:p w:rsidR="006C21B9" w:rsidRPr="00A31C3B" w:rsidRDefault="006C21B9" w:rsidP="006C21B9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Tato smlouva byla uveřejněna </w:t>
      </w:r>
      <w:r w:rsidR="00E26F89">
        <w:rPr>
          <w:sz w:val="24"/>
          <w:szCs w:val="24"/>
        </w:rPr>
        <w:t>v Registru</w:t>
      </w:r>
    </w:p>
    <w:p w:rsidR="006C21B9" w:rsidRPr="00A31C3B" w:rsidRDefault="006C21B9" w:rsidP="006C21B9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6C21B9" w:rsidRPr="00A31C3B" w:rsidRDefault="006C21B9" w:rsidP="006C21B9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6C21B9" w:rsidRPr="00A31C3B" w:rsidRDefault="006C21B9" w:rsidP="006C21B9">
      <w:pPr>
        <w:jc w:val="both"/>
        <w:rPr>
          <w:sz w:val="24"/>
          <w:szCs w:val="24"/>
        </w:rPr>
      </w:pPr>
    </w:p>
    <w:p w:rsidR="006C21B9" w:rsidRPr="00A31C3B" w:rsidRDefault="006C21B9" w:rsidP="006C21B9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6C21B9" w:rsidRPr="00A31C3B" w:rsidRDefault="006C21B9" w:rsidP="006C21B9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6C21B9" w:rsidRPr="00A31C3B" w:rsidRDefault="006C21B9" w:rsidP="006C21B9">
      <w:pPr>
        <w:jc w:val="both"/>
        <w:rPr>
          <w:i/>
          <w:sz w:val="24"/>
          <w:szCs w:val="24"/>
        </w:rPr>
      </w:pPr>
    </w:p>
    <w:p w:rsidR="00F651E6" w:rsidRPr="00A31C3B" w:rsidRDefault="00F651E6" w:rsidP="00F651E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F651E6" w:rsidRPr="00A31C3B" w:rsidRDefault="00F651E6" w:rsidP="00F651E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F651E6" w:rsidRPr="00A31C3B" w:rsidRDefault="00F651E6" w:rsidP="00F651E6">
      <w:pPr>
        <w:jc w:val="both"/>
        <w:rPr>
          <w:sz w:val="24"/>
          <w:szCs w:val="24"/>
        </w:rPr>
      </w:pPr>
    </w:p>
    <w:p w:rsidR="00F651E6" w:rsidRPr="00A31C3B" w:rsidRDefault="00F651E6" w:rsidP="00F651E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</w:t>
      </w:r>
      <w:r w:rsidR="008A01D1">
        <w:rPr>
          <w:sz w:val="24"/>
          <w:szCs w:val="24"/>
        </w:rPr>
        <w:t>Ing. Lenka Grigárková</w:t>
      </w:r>
      <w:r w:rsidRPr="00A31C3B">
        <w:rPr>
          <w:sz w:val="24"/>
          <w:szCs w:val="24"/>
        </w:rPr>
        <w:t>…</w:t>
      </w:r>
    </w:p>
    <w:p w:rsidR="00F651E6" w:rsidRPr="00A31C3B" w:rsidRDefault="00F651E6" w:rsidP="00F651E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F651E6" w:rsidRDefault="00F651E6" w:rsidP="00F651E6">
      <w:pPr>
        <w:jc w:val="both"/>
        <w:rPr>
          <w:sz w:val="24"/>
          <w:szCs w:val="24"/>
        </w:rPr>
      </w:pPr>
    </w:p>
    <w:p w:rsidR="00F651E6" w:rsidRPr="00A31C3B" w:rsidRDefault="00F651E6" w:rsidP="00F651E6">
      <w:pPr>
        <w:jc w:val="both"/>
        <w:rPr>
          <w:sz w:val="24"/>
          <w:szCs w:val="24"/>
        </w:rPr>
      </w:pPr>
    </w:p>
    <w:p w:rsidR="00F651E6" w:rsidRPr="00A31C3B" w:rsidRDefault="00F651E6" w:rsidP="00F651E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</w:t>
      </w:r>
      <w:r w:rsidR="008A01D1">
        <w:rPr>
          <w:sz w:val="24"/>
          <w:szCs w:val="24"/>
        </w:rPr>
        <w:t> Olomouci dne…………….</w:t>
      </w:r>
      <w:r w:rsidRPr="00A31C3B">
        <w:rPr>
          <w:sz w:val="24"/>
          <w:szCs w:val="24"/>
        </w:rPr>
        <w:t>……………………………….</w:t>
      </w:r>
    </w:p>
    <w:p w:rsidR="00F651E6" w:rsidRDefault="00F651E6" w:rsidP="00F651E6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F651E6" w:rsidRDefault="00F651E6" w:rsidP="00F651E6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6C21B9" w:rsidRPr="00A31C3B" w:rsidRDefault="006C21B9" w:rsidP="006C21B9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ab/>
        <w:t>zaměstnance</w:t>
      </w:r>
    </w:p>
    <w:p w:rsidR="00E529CA" w:rsidRDefault="00E529CA">
      <w:pPr>
        <w:widowControl/>
      </w:pPr>
    </w:p>
    <w:sectPr w:rsidR="00E529C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1D1" w:rsidRDefault="008A01D1">
      <w:r>
        <w:separator/>
      </w:r>
    </w:p>
  </w:endnote>
  <w:endnote w:type="continuationSeparator" w:id="0">
    <w:p w:rsidR="008A01D1" w:rsidRDefault="008A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1D1" w:rsidRDefault="008A01D1">
      <w:r>
        <w:separator/>
      </w:r>
    </w:p>
  </w:footnote>
  <w:footnote w:type="continuationSeparator" w:id="0">
    <w:p w:rsidR="008A01D1" w:rsidRDefault="008A0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9CA" w:rsidRDefault="00E529CA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9CA"/>
    <w:rsid w:val="001507CC"/>
    <w:rsid w:val="00154D7F"/>
    <w:rsid w:val="002055A2"/>
    <w:rsid w:val="002750DE"/>
    <w:rsid w:val="003578C6"/>
    <w:rsid w:val="003E7EDA"/>
    <w:rsid w:val="0043604A"/>
    <w:rsid w:val="00447A39"/>
    <w:rsid w:val="004C436E"/>
    <w:rsid w:val="00542611"/>
    <w:rsid w:val="0056566C"/>
    <w:rsid w:val="00625710"/>
    <w:rsid w:val="006722D5"/>
    <w:rsid w:val="006754E2"/>
    <w:rsid w:val="00682D4E"/>
    <w:rsid w:val="006B41AF"/>
    <w:rsid w:val="006C1D53"/>
    <w:rsid w:val="006C21B9"/>
    <w:rsid w:val="00706B46"/>
    <w:rsid w:val="00724A2B"/>
    <w:rsid w:val="007457F5"/>
    <w:rsid w:val="007E3A0A"/>
    <w:rsid w:val="00826FDA"/>
    <w:rsid w:val="00831AF0"/>
    <w:rsid w:val="00864044"/>
    <w:rsid w:val="008A01D1"/>
    <w:rsid w:val="008C0676"/>
    <w:rsid w:val="008C2BE5"/>
    <w:rsid w:val="008E247A"/>
    <w:rsid w:val="008F3E5C"/>
    <w:rsid w:val="00916AA4"/>
    <w:rsid w:val="009D7A79"/>
    <w:rsid w:val="00A31C3B"/>
    <w:rsid w:val="00AC0D76"/>
    <w:rsid w:val="00B5069F"/>
    <w:rsid w:val="00B56780"/>
    <w:rsid w:val="00B70B2C"/>
    <w:rsid w:val="00B728FB"/>
    <w:rsid w:val="00BA0211"/>
    <w:rsid w:val="00BD6842"/>
    <w:rsid w:val="00C10F17"/>
    <w:rsid w:val="00C70A46"/>
    <w:rsid w:val="00C9419D"/>
    <w:rsid w:val="00CE08AD"/>
    <w:rsid w:val="00D4440D"/>
    <w:rsid w:val="00DA7782"/>
    <w:rsid w:val="00E26F89"/>
    <w:rsid w:val="00E529CA"/>
    <w:rsid w:val="00EC3E05"/>
    <w:rsid w:val="00F1403D"/>
    <w:rsid w:val="00F50CA9"/>
    <w:rsid w:val="00F651E6"/>
    <w:rsid w:val="00F9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7F4CF6"/>
  <w14:defaultImageDpi w14:val="0"/>
  <w15:docId w15:val="{B1DABC18-5CF9-4528-BBF4-9DF91E00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ntext">
    <w:name w:val="vniønítext"/>
    <w:basedOn w:val="Normln"/>
    <w:rsid w:val="00826FD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8A01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A0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1079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Grigárková Lenka Ing.</cp:lastModifiedBy>
  <cp:revision>3</cp:revision>
  <cp:lastPrinted>2017-08-17T12:36:00Z</cp:lastPrinted>
  <dcterms:created xsi:type="dcterms:W3CDTF">2017-08-01T08:18:00Z</dcterms:created>
  <dcterms:modified xsi:type="dcterms:W3CDTF">2017-08-18T08:46:00Z</dcterms:modified>
</cp:coreProperties>
</file>