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DB77" w14:textId="2BD0DBA6" w:rsidR="00D44196" w:rsidRPr="00D44196" w:rsidRDefault="00584492" w:rsidP="00085506">
      <w:pPr>
        <w:pStyle w:val="Odstavecseseznamem"/>
        <w:ind w:left="5664" w:firstLine="708"/>
        <w:rPr>
          <w:b/>
          <w:bCs/>
          <w:sz w:val="28"/>
          <w:szCs w:val="28"/>
        </w:rPr>
      </w:pPr>
      <w:bookmarkStart w:id="0" w:name="_Hlk181176650"/>
      <w:r>
        <w:rPr>
          <w:b/>
          <w:bCs/>
          <w:sz w:val="28"/>
          <w:szCs w:val="28"/>
        </w:rPr>
        <w:t xml:space="preserve">Příloha č. </w:t>
      </w:r>
      <w:proofErr w:type="gramStart"/>
      <w:r>
        <w:rPr>
          <w:b/>
          <w:bCs/>
          <w:sz w:val="28"/>
          <w:szCs w:val="28"/>
        </w:rPr>
        <w:t>2</w:t>
      </w:r>
      <w:r w:rsidR="003B7A8E">
        <w:rPr>
          <w:b/>
          <w:bCs/>
          <w:sz w:val="28"/>
          <w:szCs w:val="28"/>
        </w:rPr>
        <w:t xml:space="preserve">  a</w:t>
      </w:r>
      <w:proofErr w:type="gramEnd"/>
      <w:r w:rsidR="003B7A8E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Smlouvy  o dílo </w:t>
      </w:r>
    </w:p>
    <w:bookmarkEnd w:id="0"/>
    <w:p w14:paraId="7D57C32E" w14:textId="3267B407" w:rsidR="00D44196" w:rsidRDefault="00085506" w:rsidP="00D44196">
      <w:pPr>
        <w:pStyle w:val="Odstavecseseznamem"/>
        <w:ind w:left="0"/>
        <w:rPr>
          <w:b/>
          <w:bCs/>
        </w:rPr>
      </w:pPr>
      <w:r w:rsidRPr="001C3BEF">
        <w:rPr>
          <w:noProof/>
        </w:rPr>
        <w:drawing>
          <wp:inline distT="0" distB="0" distL="0" distR="0" wp14:anchorId="4F724FED" wp14:editId="6F7119B3">
            <wp:extent cx="542925" cy="546902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089" cy="56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6F886" w14:textId="2B294BCC" w:rsidR="00D44196" w:rsidRPr="00B11933" w:rsidRDefault="00085506" w:rsidP="00D44196">
      <w:pPr>
        <w:pBdr>
          <w:bottom w:val="single" w:sz="4" w:space="1" w:color="auto"/>
        </w:pBdr>
      </w:pPr>
      <w:r>
        <w:t>04.04.</w:t>
      </w:r>
      <w:r w:rsidR="00D44196" w:rsidRPr="00B11933">
        <w:t>202</w:t>
      </w:r>
      <w:r>
        <w:t>5</w:t>
      </w:r>
    </w:p>
    <w:p w14:paraId="1749432C" w14:textId="77777777" w:rsidR="00D44196" w:rsidRDefault="00D44196" w:rsidP="00E1727A">
      <w:pPr>
        <w:pStyle w:val="Odstavecseseznamem"/>
        <w:ind w:left="0"/>
        <w:rPr>
          <w:b/>
          <w:bCs/>
          <w:u w:val="single"/>
        </w:rPr>
      </w:pPr>
    </w:p>
    <w:p w14:paraId="5D162662" w14:textId="1864DDC4" w:rsidR="00E1727A" w:rsidRPr="009C6DB5" w:rsidRDefault="00E1727A" w:rsidP="00E1727A">
      <w:pPr>
        <w:pStyle w:val="Odstavecseseznamem"/>
        <w:ind w:left="0"/>
      </w:pPr>
    </w:p>
    <w:p w14:paraId="34C07952" w14:textId="77777777" w:rsidR="009C6DB5" w:rsidRPr="009C6DB5" w:rsidRDefault="00E1727A" w:rsidP="00E1727A">
      <w:pPr>
        <w:pStyle w:val="Odstavecseseznamem"/>
        <w:ind w:left="0"/>
        <w:rPr>
          <w:b/>
          <w:bCs/>
          <w:color w:val="000000" w:themeColor="text1"/>
        </w:rPr>
      </w:pPr>
      <w:r w:rsidRPr="009C6DB5">
        <w:rPr>
          <w:b/>
          <w:bCs/>
          <w:color w:val="000000" w:themeColor="text1"/>
        </w:rPr>
        <w:t xml:space="preserve">Instalace </w:t>
      </w:r>
      <w:r w:rsidR="003E767F" w:rsidRPr="009C6DB5">
        <w:rPr>
          <w:b/>
          <w:bCs/>
          <w:color w:val="000000" w:themeColor="text1"/>
        </w:rPr>
        <w:t>sloupků</w:t>
      </w:r>
      <w:r w:rsidR="009C6DB5" w:rsidRPr="009C6DB5">
        <w:rPr>
          <w:b/>
          <w:bCs/>
          <w:color w:val="000000" w:themeColor="text1"/>
        </w:rPr>
        <w:t>:</w:t>
      </w:r>
    </w:p>
    <w:p w14:paraId="47CCCDD1" w14:textId="0B7A1CBC" w:rsidR="00E1727A" w:rsidRPr="009C6DB5" w:rsidRDefault="00D44196" w:rsidP="009C6DB5">
      <w:pPr>
        <w:pStyle w:val="Odstavecseseznamem"/>
        <w:numPr>
          <w:ilvl w:val="0"/>
          <w:numId w:val="5"/>
        </w:numPr>
        <w:ind w:left="426" w:hanging="284"/>
        <w:rPr>
          <w:color w:val="000000" w:themeColor="text1"/>
        </w:rPr>
      </w:pPr>
      <w:r w:rsidRPr="009C6DB5">
        <w:rPr>
          <w:color w:val="000000" w:themeColor="text1"/>
        </w:rPr>
        <w:t xml:space="preserve">do betonového základu, </w:t>
      </w:r>
      <w:r w:rsidR="00E1727A" w:rsidRPr="009C6DB5">
        <w:rPr>
          <w:color w:val="000000" w:themeColor="text1"/>
        </w:rPr>
        <w:t>průměr výkopu</w:t>
      </w:r>
      <w:r w:rsidR="003E767F" w:rsidRPr="009C6DB5">
        <w:rPr>
          <w:color w:val="000000" w:themeColor="text1"/>
        </w:rPr>
        <w:t xml:space="preserve"> pro betonáž</w:t>
      </w:r>
      <w:r w:rsidR="00E1727A" w:rsidRPr="009C6DB5">
        <w:rPr>
          <w:color w:val="000000" w:themeColor="text1"/>
        </w:rPr>
        <w:t>: 2</w:t>
      </w:r>
      <w:r w:rsidR="00270DD0" w:rsidRPr="009C6DB5">
        <w:rPr>
          <w:color w:val="000000" w:themeColor="text1"/>
        </w:rPr>
        <w:t>30 m</w:t>
      </w:r>
      <w:r w:rsidR="00E1727A" w:rsidRPr="009C6DB5">
        <w:rPr>
          <w:color w:val="000000" w:themeColor="text1"/>
        </w:rPr>
        <w:t>m, hloubka výkopu: 8</w:t>
      </w:r>
      <w:r w:rsidR="00270DD0" w:rsidRPr="009C6DB5">
        <w:rPr>
          <w:color w:val="000000" w:themeColor="text1"/>
        </w:rPr>
        <w:t>0</w:t>
      </w:r>
      <w:r w:rsidR="00E1727A" w:rsidRPr="009C6DB5">
        <w:rPr>
          <w:color w:val="000000" w:themeColor="text1"/>
        </w:rPr>
        <w:t>0</w:t>
      </w:r>
      <w:r w:rsidR="00270DD0" w:rsidRPr="009C6DB5">
        <w:rPr>
          <w:color w:val="000000" w:themeColor="text1"/>
        </w:rPr>
        <w:t xml:space="preserve"> m</w:t>
      </w:r>
      <w:r w:rsidR="00E1727A" w:rsidRPr="009C6DB5">
        <w:rPr>
          <w:color w:val="000000" w:themeColor="text1"/>
        </w:rPr>
        <w:t>m</w:t>
      </w:r>
    </w:p>
    <w:p w14:paraId="0C8ECA34" w14:textId="0A005D85" w:rsidR="006054C2" w:rsidRPr="009C6DB5" w:rsidRDefault="006054C2" w:rsidP="009C6DB5">
      <w:pPr>
        <w:pStyle w:val="Odstavecseseznamem"/>
        <w:numPr>
          <w:ilvl w:val="0"/>
          <w:numId w:val="5"/>
        </w:numPr>
        <w:ind w:left="426" w:hanging="284"/>
        <w:rPr>
          <w:color w:val="000000" w:themeColor="text1"/>
        </w:rPr>
      </w:pPr>
      <w:r w:rsidRPr="009C6DB5">
        <w:rPr>
          <w:color w:val="000000" w:themeColor="text1"/>
        </w:rPr>
        <w:t>do podstavce pod sloupek</w:t>
      </w:r>
      <w:r w:rsidR="005C1676">
        <w:rPr>
          <w:color w:val="000000" w:themeColor="text1"/>
        </w:rPr>
        <w:t xml:space="preserve"> (typicky v místech, kde nelze instalovat sloupek do betonového základu)</w:t>
      </w:r>
      <w:r w:rsidR="0009288A">
        <w:rPr>
          <w:color w:val="000000" w:themeColor="text1"/>
        </w:rPr>
        <w:t xml:space="preserve">, podstavec se zajišťuje proti posunu způsobem vhodným pro místo umístění, musí být jednoduše demontovatelný a nesmí zasahovat do hloubky více než 150 mm pod úroveň </w:t>
      </w:r>
      <w:r w:rsidR="00B66301">
        <w:rPr>
          <w:color w:val="000000" w:themeColor="text1"/>
        </w:rPr>
        <w:t>terénu</w:t>
      </w:r>
      <w:r w:rsidR="0009288A">
        <w:rPr>
          <w:color w:val="000000" w:themeColor="text1"/>
        </w:rPr>
        <w:t>.</w:t>
      </w:r>
    </w:p>
    <w:p w14:paraId="11FA0747" w14:textId="77777777" w:rsidR="00676631" w:rsidRPr="009C6DB5" w:rsidRDefault="00676631" w:rsidP="00E1727A">
      <w:pPr>
        <w:pStyle w:val="Odstavecseseznamem"/>
        <w:ind w:left="0"/>
        <w:rPr>
          <w:color w:val="000000" w:themeColor="text1"/>
        </w:rPr>
      </w:pPr>
    </w:p>
    <w:p w14:paraId="1CD8F54C" w14:textId="3E6AA25C" w:rsidR="00676631" w:rsidRPr="009C6DB5" w:rsidRDefault="00676631" w:rsidP="009C6DB5">
      <w:pPr>
        <w:pStyle w:val="Odstavecseseznamem"/>
        <w:ind w:left="142"/>
        <w:rPr>
          <w:color w:val="000000" w:themeColor="text1"/>
        </w:rPr>
      </w:pPr>
      <w:r w:rsidRPr="009C6DB5">
        <w:rPr>
          <w:color w:val="000000" w:themeColor="text1"/>
        </w:rPr>
        <w:t>Vzdálenost sloupků musí být v rozmezí 2 530 až 2 540 mm (viz obr. níže)</w:t>
      </w:r>
      <w:r w:rsidR="006054C2" w:rsidRPr="009C6DB5">
        <w:rPr>
          <w:color w:val="000000" w:themeColor="text1"/>
        </w:rPr>
        <w:t>, výjimkou jsou atypická pole</w:t>
      </w:r>
      <w:r w:rsidR="0009288A">
        <w:rPr>
          <w:color w:val="000000" w:themeColor="text1"/>
        </w:rPr>
        <w:t xml:space="preserve"> </w:t>
      </w:r>
      <w:r w:rsidR="00A52C28">
        <w:rPr>
          <w:color w:val="000000" w:themeColor="text1"/>
        </w:rPr>
        <w:t>navržená dodavatelem dle podmínek výkresu.</w:t>
      </w:r>
      <w:r w:rsidR="0009288A">
        <w:rPr>
          <w:color w:val="000000" w:themeColor="text1"/>
        </w:rPr>
        <w:t xml:space="preserve"> V případě atypických polí delších než standardní šířka pole (2 500 mm) vytvořených </w:t>
      </w:r>
      <w:proofErr w:type="spellStart"/>
      <w:r w:rsidR="0009288A">
        <w:rPr>
          <w:color w:val="000000" w:themeColor="text1"/>
        </w:rPr>
        <w:t>naspojkováním</w:t>
      </w:r>
      <w:proofErr w:type="spellEnd"/>
      <w:r w:rsidR="00B66301">
        <w:rPr>
          <w:color w:val="000000" w:themeColor="text1"/>
        </w:rPr>
        <w:t xml:space="preserve"> plotových panelů, </w:t>
      </w:r>
      <w:r w:rsidR="0009288A">
        <w:rPr>
          <w:color w:val="000000" w:themeColor="text1"/>
        </w:rPr>
        <w:t>garantuje dodavatel stejnou odolnost pole jako pole základního (proti nárazu</w:t>
      </w:r>
      <w:r w:rsidR="003B7C7C">
        <w:rPr>
          <w:color w:val="000000" w:themeColor="text1"/>
        </w:rPr>
        <w:t xml:space="preserve"> a</w:t>
      </w:r>
      <w:r w:rsidR="0009288A">
        <w:rPr>
          <w:color w:val="000000" w:themeColor="text1"/>
        </w:rPr>
        <w:t xml:space="preserve"> průhybu).</w:t>
      </w:r>
    </w:p>
    <w:p w14:paraId="54BBB92C" w14:textId="2F89C56F" w:rsidR="00E1727A" w:rsidRPr="009C6DB5" w:rsidRDefault="00E1727A" w:rsidP="00E3002C">
      <w:pPr>
        <w:rPr>
          <w:color w:val="000000" w:themeColor="text1"/>
        </w:rPr>
      </w:pPr>
    </w:p>
    <w:p w14:paraId="40BBA70C" w14:textId="33984D62" w:rsidR="00E1727A" w:rsidRPr="009C6DB5" w:rsidRDefault="00E1727A" w:rsidP="00270DD0">
      <w:pPr>
        <w:rPr>
          <w:b/>
          <w:bCs/>
          <w:color w:val="000000" w:themeColor="text1"/>
        </w:rPr>
      </w:pPr>
      <w:r w:rsidRPr="009C6DB5">
        <w:rPr>
          <w:b/>
          <w:bCs/>
          <w:color w:val="000000" w:themeColor="text1"/>
        </w:rPr>
        <w:t>Parametry a montáž</w:t>
      </w:r>
    </w:p>
    <w:p w14:paraId="1F6B9EA2" w14:textId="77777777" w:rsidR="009C6DB5" w:rsidRPr="009C6DB5" w:rsidRDefault="009C6DB5" w:rsidP="009C6DB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9C6DB5">
        <w:rPr>
          <w:color w:val="000000" w:themeColor="text1"/>
        </w:rPr>
        <w:t xml:space="preserve">Montáž plotových panelů se provádí na sloupky čtvercového půdorysu (jekl) </w:t>
      </w:r>
      <w:proofErr w:type="gramStart"/>
      <w:r w:rsidRPr="009C6DB5">
        <w:rPr>
          <w:color w:val="000000" w:themeColor="text1"/>
        </w:rPr>
        <w:t>Zn  60</w:t>
      </w:r>
      <w:proofErr w:type="gramEnd"/>
      <w:r w:rsidRPr="009C6DB5">
        <w:rPr>
          <w:color w:val="000000" w:themeColor="text1"/>
        </w:rPr>
        <w:t xml:space="preserve">x 60 mm.  </w:t>
      </w:r>
    </w:p>
    <w:p w14:paraId="14948D37" w14:textId="35818860" w:rsidR="00E1727A" w:rsidRPr="009C6DB5" w:rsidRDefault="009C6DB5" w:rsidP="00270DD0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E1727A" w:rsidRPr="009C6DB5">
        <w:rPr>
          <w:color w:val="000000" w:themeColor="text1"/>
        </w:rPr>
        <w:t xml:space="preserve">očet </w:t>
      </w:r>
      <w:r w:rsidR="00270DD0" w:rsidRPr="009C6DB5">
        <w:rPr>
          <w:color w:val="000000" w:themeColor="text1"/>
        </w:rPr>
        <w:t>objímek bude zvolen dle</w:t>
      </w:r>
      <w:r w:rsidR="00E1727A" w:rsidRPr="009C6DB5">
        <w:rPr>
          <w:color w:val="000000" w:themeColor="text1"/>
        </w:rPr>
        <w:t> </w:t>
      </w:r>
      <w:r w:rsidR="003E767F" w:rsidRPr="009C6DB5">
        <w:rPr>
          <w:color w:val="000000" w:themeColor="text1"/>
        </w:rPr>
        <w:t xml:space="preserve">uvedené </w:t>
      </w:r>
      <w:r w:rsidR="00E1727A" w:rsidRPr="009C6DB5">
        <w:rPr>
          <w:color w:val="000000" w:themeColor="text1"/>
        </w:rPr>
        <w:t>výšky panelu a nároků na stabilitu</w:t>
      </w:r>
      <w:r w:rsidR="00270DD0" w:rsidRPr="009C6DB5">
        <w:rPr>
          <w:color w:val="000000" w:themeColor="text1"/>
        </w:rPr>
        <w:t>,</w:t>
      </w:r>
      <w:r w:rsidR="00E1727A" w:rsidRPr="009C6DB5">
        <w:rPr>
          <w:color w:val="000000" w:themeColor="text1"/>
        </w:rPr>
        <w:t xml:space="preserve"> </w:t>
      </w:r>
      <w:r w:rsidR="00270DD0" w:rsidRPr="009C6DB5">
        <w:rPr>
          <w:color w:val="000000" w:themeColor="text1"/>
        </w:rPr>
        <w:t>d</w:t>
      </w:r>
      <w:r w:rsidR="00E1727A" w:rsidRPr="009C6DB5">
        <w:rPr>
          <w:color w:val="000000" w:themeColor="text1"/>
        </w:rPr>
        <w:t xml:space="preserve">oporučený počet </w:t>
      </w:r>
      <w:r w:rsidR="00270DD0" w:rsidRPr="009C6DB5">
        <w:rPr>
          <w:color w:val="000000" w:themeColor="text1"/>
        </w:rPr>
        <w:t>objímek</w:t>
      </w:r>
      <w:r w:rsidR="00E1727A" w:rsidRPr="009C6DB5">
        <w:rPr>
          <w:color w:val="000000" w:themeColor="text1"/>
        </w:rPr>
        <w:t xml:space="preserve"> je vyobrazený na obrázku </w:t>
      </w:r>
      <w:r w:rsidR="00270DD0" w:rsidRPr="009C6DB5">
        <w:rPr>
          <w:color w:val="000000" w:themeColor="text1"/>
        </w:rPr>
        <w:t>níže</w:t>
      </w:r>
      <w:r>
        <w:rPr>
          <w:color w:val="000000" w:themeColor="text1"/>
        </w:rPr>
        <w:t>.</w:t>
      </w:r>
    </w:p>
    <w:p w14:paraId="64B07721" w14:textId="3545698F" w:rsidR="00E1727A" w:rsidRPr="009C6DB5" w:rsidRDefault="009C6DB5" w:rsidP="00270DD0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E1727A" w:rsidRPr="009C6DB5">
        <w:rPr>
          <w:color w:val="000000" w:themeColor="text1"/>
        </w:rPr>
        <w:t xml:space="preserve">anely </w:t>
      </w:r>
      <w:r w:rsidR="00270DD0" w:rsidRPr="009C6DB5">
        <w:rPr>
          <w:color w:val="000000" w:themeColor="text1"/>
        </w:rPr>
        <w:t>se budou</w:t>
      </w:r>
      <w:r w:rsidR="00E1727A" w:rsidRPr="009C6DB5">
        <w:rPr>
          <w:color w:val="000000" w:themeColor="text1"/>
        </w:rPr>
        <w:t xml:space="preserve"> umís</w:t>
      </w:r>
      <w:r w:rsidR="00270DD0" w:rsidRPr="009C6DB5">
        <w:rPr>
          <w:color w:val="000000" w:themeColor="text1"/>
        </w:rPr>
        <w:t>ťovat m</w:t>
      </w:r>
      <w:r w:rsidR="00E1727A" w:rsidRPr="009C6DB5">
        <w:rPr>
          <w:color w:val="000000" w:themeColor="text1"/>
        </w:rPr>
        <w:t>ezi sloupky</w:t>
      </w:r>
      <w:r w:rsidR="002514C3" w:rsidRPr="009C6DB5">
        <w:rPr>
          <w:color w:val="000000" w:themeColor="text1"/>
        </w:rPr>
        <w:t xml:space="preserve"> (v ose sloupků</w:t>
      </w:r>
      <w:r w:rsidR="003575A4" w:rsidRPr="009C6DB5">
        <w:rPr>
          <w:color w:val="000000" w:themeColor="text1"/>
        </w:rPr>
        <w:t xml:space="preserve"> pomocí příchytek</w:t>
      </w:r>
      <w:r w:rsidR="002514C3" w:rsidRPr="009C6DB5">
        <w:rPr>
          <w:color w:val="000000" w:themeColor="text1"/>
        </w:rPr>
        <w:t>)</w:t>
      </w:r>
      <w:r>
        <w:rPr>
          <w:color w:val="000000" w:themeColor="text1"/>
        </w:rPr>
        <w:t>.</w:t>
      </w:r>
      <w:r w:rsidR="00E1727A" w:rsidRPr="009C6DB5">
        <w:rPr>
          <w:color w:val="000000" w:themeColor="text1"/>
        </w:rPr>
        <w:t xml:space="preserve"> </w:t>
      </w:r>
    </w:p>
    <w:p w14:paraId="27B9AA8F" w14:textId="46DDA1EF" w:rsidR="00270DD0" w:rsidRPr="009C6DB5" w:rsidRDefault="009C6DB5" w:rsidP="00270DD0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="00270DD0" w:rsidRPr="009C6DB5">
        <w:rPr>
          <w:color w:val="000000" w:themeColor="text1"/>
        </w:rPr>
        <w:t>loupky se instalují vždy do plochy parkoviště</w:t>
      </w:r>
    </w:p>
    <w:p w14:paraId="4DB5C9CB" w14:textId="3F9A2591" w:rsidR="00270DD0" w:rsidRPr="009C6DB5" w:rsidRDefault="00270DD0" w:rsidP="00270DD0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9C6DB5">
        <w:rPr>
          <w:color w:val="000000" w:themeColor="text1"/>
        </w:rPr>
        <w:t>v případě, že je parkoviště lemováno obrubníkem, budou sloupky instalovány ve vzdálenosti 85 mm od hrany obrubníku</w:t>
      </w:r>
      <w:r w:rsidR="009C6DB5">
        <w:rPr>
          <w:color w:val="000000" w:themeColor="text1"/>
        </w:rPr>
        <w:t>,</w:t>
      </w:r>
    </w:p>
    <w:p w14:paraId="0FA178BB" w14:textId="18697B3A" w:rsidR="00270DD0" w:rsidRPr="009C6DB5" w:rsidRDefault="00270DD0" w:rsidP="00270DD0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9C6DB5">
        <w:rPr>
          <w:color w:val="000000" w:themeColor="text1"/>
        </w:rPr>
        <w:t xml:space="preserve">v případě, že parkoviště nebo jeho část nebude ohraničena obrubníky, instaluje se dle </w:t>
      </w:r>
      <w:r w:rsidR="006054C2" w:rsidRPr="009C6DB5">
        <w:rPr>
          <w:color w:val="000000" w:themeColor="text1"/>
        </w:rPr>
        <w:t>výkresu</w:t>
      </w:r>
      <w:r w:rsidR="009C6DB5">
        <w:rPr>
          <w:color w:val="000000" w:themeColor="text1"/>
        </w:rPr>
        <w:t>,</w:t>
      </w:r>
    </w:p>
    <w:p w14:paraId="59C0ED6B" w14:textId="6CF5D400" w:rsidR="00270DD0" w:rsidRDefault="00270DD0" w:rsidP="00270DD0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9C6DB5">
        <w:rPr>
          <w:color w:val="000000" w:themeColor="text1"/>
        </w:rPr>
        <w:t>sloupky i plotové panely se instalují tak, aby byla výsledná výška na</w:t>
      </w:r>
      <w:r w:rsidR="003E767F" w:rsidRPr="009C6DB5">
        <w:rPr>
          <w:color w:val="000000" w:themeColor="text1"/>
        </w:rPr>
        <w:t>d</w:t>
      </w:r>
      <w:r w:rsidRPr="009C6DB5">
        <w:rPr>
          <w:color w:val="000000" w:themeColor="text1"/>
        </w:rPr>
        <w:t xml:space="preserve"> povrchem 2000 mm</w:t>
      </w:r>
      <w:r w:rsidR="009C6DB5">
        <w:rPr>
          <w:color w:val="000000" w:themeColor="text1"/>
        </w:rPr>
        <w:t>.</w:t>
      </w:r>
    </w:p>
    <w:p w14:paraId="48E7B56D" w14:textId="634E91AC" w:rsidR="00796A43" w:rsidRDefault="00796A43" w:rsidP="009C6DB5">
      <w:pPr>
        <w:rPr>
          <w:color w:val="000000" w:themeColor="text1"/>
        </w:rPr>
      </w:pPr>
    </w:p>
    <w:p w14:paraId="34DD1CCD" w14:textId="1DA799F4" w:rsidR="00E1727A" w:rsidRDefault="00796A43" w:rsidP="00B66301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2CC2C85" wp14:editId="2351D65B">
            <wp:simplePos x="0" y="0"/>
            <wp:positionH relativeFrom="margin">
              <wp:posOffset>-237719</wp:posOffset>
            </wp:positionH>
            <wp:positionV relativeFrom="margin">
              <wp:posOffset>5817082</wp:posOffset>
            </wp:positionV>
            <wp:extent cx="7223760" cy="3708400"/>
            <wp:effectExtent l="0" t="0" r="0" b="6350"/>
            <wp:wrapSquare wrapText="bothSides"/>
            <wp:docPr id="18202952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95269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7" b="24141"/>
                    <a:stretch/>
                  </pic:blipFill>
                  <pic:spPr bwMode="auto">
                    <a:xfrm>
                      <a:off x="0" y="0"/>
                      <a:ext cx="7223760" cy="37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DB5">
        <w:rPr>
          <w:color w:val="000000" w:themeColor="text1"/>
        </w:rPr>
        <w:t>Obr. - oplocení</w:t>
      </w:r>
    </w:p>
    <w:sectPr w:rsidR="00E1727A" w:rsidSect="009C6D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3D04"/>
    <w:multiLevelType w:val="multilevel"/>
    <w:tmpl w:val="1F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A77BB"/>
    <w:multiLevelType w:val="hybridMultilevel"/>
    <w:tmpl w:val="A7B65D66"/>
    <w:lvl w:ilvl="0" w:tplc="42344CC6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978BE"/>
    <w:multiLevelType w:val="hybridMultilevel"/>
    <w:tmpl w:val="F5BAA14C"/>
    <w:lvl w:ilvl="0" w:tplc="18EA40F2">
      <w:start w:val="1"/>
      <w:numFmt w:val="bullet"/>
      <w:lvlText w:val="-"/>
      <w:lvlJc w:val="left"/>
      <w:pPr>
        <w:ind w:left="3192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14207DD"/>
    <w:multiLevelType w:val="multilevel"/>
    <w:tmpl w:val="B60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03AD1"/>
    <w:multiLevelType w:val="hybridMultilevel"/>
    <w:tmpl w:val="670CC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1173">
    <w:abstractNumId w:val="3"/>
  </w:num>
  <w:num w:numId="2" w16cid:durableId="1584876321">
    <w:abstractNumId w:val="0"/>
  </w:num>
  <w:num w:numId="3" w16cid:durableId="564878654">
    <w:abstractNumId w:val="4"/>
  </w:num>
  <w:num w:numId="4" w16cid:durableId="1356152966">
    <w:abstractNumId w:val="1"/>
  </w:num>
  <w:num w:numId="5" w16cid:durableId="344286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7A"/>
    <w:rsid w:val="00050095"/>
    <w:rsid w:val="00085506"/>
    <w:rsid w:val="0009288A"/>
    <w:rsid w:val="00092C12"/>
    <w:rsid w:val="0020754E"/>
    <w:rsid w:val="002514C3"/>
    <w:rsid w:val="00270DD0"/>
    <w:rsid w:val="003575A4"/>
    <w:rsid w:val="003B7A8E"/>
    <w:rsid w:val="003B7C7C"/>
    <w:rsid w:val="003E767F"/>
    <w:rsid w:val="00481CF7"/>
    <w:rsid w:val="00584492"/>
    <w:rsid w:val="005C1676"/>
    <w:rsid w:val="006054C2"/>
    <w:rsid w:val="006405B8"/>
    <w:rsid w:val="00676631"/>
    <w:rsid w:val="00796A43"/>
    <w:rsid w:val="009C6DB5"/>
    <w:rsid w:val="00A52C28"/>
    <w:rsid w:val="00A64D30"/>
    <w:rsid w:val="00B53959"/>
    <w:rsid w:val="00B66301"/>
    <w:rsid w:val="00B73069"/>
    <w:rsid w:val="00D17FD5"/>
    <w:rsid w:val="00D44196"/>
    <w:rsid w:val="00D81C6C"/>
    <w:rsid w:val="00E1727A"/>
    <w:rsid w:val="00E3002C"/>
    <w:rsid w:val="00E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047F"/>
  <w15:chartTrackingRefBased/>
  <w15:docId w15:val="{7D189205-2765-4EEE-8BEB-6AE3966B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7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7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7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7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7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7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72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72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72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2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72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72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7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7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72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72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72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72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727A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44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7ACC-BEF7-4355-908A-361ADE12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Jan</dc:creator>
  <cp:keywords/>
  <dc:description/>
  <cp:lastModifiedBy>Zatkalová Mária</cp:lastModifiedBy>
  <cp:revision>2</cp:revision>
  <dcterms:created xsi:type="dcterms:W3CDTF">2025-04-04T11:08:00Z</dcterms:created>
  <dcterms:modified xsi:type="dcterms:W3CDTF">2025-04-04T11:08:00Z</dcterms:modified>
</cp:coreProperties>
</file>