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1D60" w14:textId="77777777" w:rsidR="00386347" w:rsidRPr="006304A7" w:rsidRDefault="00386347" w:rsidP="00386347">
      <w:pPr>
        <w:pStyle w:val="HHTitle2"/>
        <w:rPr>
          <w:rFonts w:ascii="Calibri" w:hAnsi="Calibri" w:cs="Calibri"/>
          <w:color w:val="auto"/>
          <w:sz w:val="24"/>
        </w:rPr>
      </w:pPr>
      <w:r>
        <w:rPr>
          <w:rFonts w:ascii="Calibri" w:hAnsi="Calibri" w:cs="Calibri"/>
          <w:color w:val="auto"/>
          <w:sz w:val="28"/>
        </w:rPr>
        <w:t xml:space="preserve">DoDATEK č. 1 ke </w:t>
      </w:r>
      <w:r w:rsidRPr="006304A7">
        <w:rPr>
          <w:rFonts w:ascii="Calibri" w:hAnsi="Calibri" w:cs="Calibri"/>
          <w:color w:val="auto"/>
          <w:sz w:val="28"/>
        </w:rPr>
        <w:t>smlouv</w:t>
      </w:r>
      <w:r>
        <w:rPr>
          <w:rFonts w:ascii="Calibri" w:hAnsi="Calibri" w:cs="Calibri"/>
          <w:color w:val="auto"/>
          <w:sz w:val="28"/>
        </w:rPr>
        <w:t>Ě</w:t>
      </w:r>
      <w:r w:rsidRPr="006304A7">
        <w:rPr>
          <w:rFonts w:ascii="Calibri" w:hAnsi="Calibri" w:cs="Calibri"/>
          <w:color w:val="auto"/>
          <w:sz w:val="28"/>
        </w:rPr>
        <w:t xml:space="preserve"> o Partnerství v Národním centru</w:t>
      </w:r>
      <w:r>
        <w:rPr>
          <w:rFonts w:ascii="Calibri" w:hAnsi="Calibri" w:cs="Calibri"/>
          <w:color w:val="auto"/>
          <w:sz w:val="28"/>
        </w:rPr>
        <w:t xml:space="preserve"> stavebnictví</w:t>
      </w:r>
      <w:r w:rsidRPr="006304A7">
        <w:rPr>
          <w:rFonts w:ascii="Calibri" w:hAnsi="Calibri" w:cs="Calibri"/>
          <w:color w:val="auto"/>
          <w:sz w:val="28"/>
        </w:rPr>
        <w:t xml:space="preserve"> 4.0</w:t>
      </w:r>
    </w:p>
    <w:p w14:paraId="2D64D96C" w14:textId="77777777" w:rsidR="00386347" w:rsidRPr="006304A7" w:rsidRDefault="00386347" w:rsidP="00386347">
      <w:pPr>
        <w:jc w:val="center"/>
        <w:rPr>
          <w:rFonts w:ascii="Calibri" w:hAnsi="Calibri" w:cs="Calibri"/>
        </w:rPr>
      </w:pPr>
      <w:r w:rsidRPr="006304A7">
        <w:rPr>
          <w:rFonts w:ascii="Calibri" w:hAnsi="Calibri" w:cs="Calibri"/>
        </w:rPr>
        <w:t>uzavřen</w:t>
      </w:r>
      <w:r>
        <w:rPr>
          <w:rFonts w:ascii="Calibri" w:hAnsi="Calibri" w:cs="Calibri"/>
        </w:rPr>
        <w:t>ý</w:t>
      </w:r>
      <w:r w:rsidRPr="006304A7">
        <w:rPr>
          <w:rFonts w:ascii="Calibri" w:hAnsi="Calibri" w:cs="Calibri"/>
        </w:rPr>
        <w:t xml:space="preserve"> dle ustanovení § 1746 odst. 2 zákona č. 89/2012 Sb., občanského zákoníku, ve znění pozdějších předpisů (dále „</w:t>
      </w:r>
      <w:r>
        <w:rPr>
          <w:rFonts w:ascii="Calibri" w:hAnsi="Calibri" w:cs="Calibri"/>
          <w:b/>
          <w:bCs/>
        </w:rPr>
        <w:t>Dodatek č. 1</w:t>
      </w:r>
      <w:r w:rsidRPr="006304A7">
        <w:rPr>
          <w:rFonts w:ascii="Calibri" w:hAnsi="Calibri" w:cs="Calibri"/>
        </w:rPr>
        <w:t>“)</w:t>
      </w:r>
    </w:p>
    <w:p w14:paraId="10F5CD25" w14:textId="77777777" w:rsidR="00386347" w:rsidRPr="006304A7" w:rsidRDefault="00386347" w:rsidP="00386347">
      <w:pPr>
        <w:pStyle w:val="Smluvnistranypreambule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Smluvní strany</w:t>
      </w:r>
    </w:p>
    <w:p w14:paraId="40CBADCD" w14:textId="77777777" w:rsidR="00386347" w:rsidRPr="006304A7" w:rsidRDefault="00386347" w:rsidP="00386347">
      <w:pPr>
        <w:widowControl w:val="0"/>
        <w:tabs>
          <w:tab w:val="left" w:pos="567"/>
        </w:tabs>
        <w:ind w:left="561"/>
        <w:rPr>
          <w:rFonts w:ascii="Calibri" w:hAnsi="Calibri" w:cs="Calibri"/>
          <w:b/>
          <w:bCs/>
        </w:rPr>
      </w:pPr>
      <w:r w:rsidRPr="006304A7">
        <w:rPr>
          <w:rFonts w:ascii="Calibri" w:hAnsi="Calibri" w:cs="Calibri"/>
          <w:b/>
          <w:bCs/>
        </w:rPr>
        <w:tab/>
        <w:t>České vysoké učení technické v Praze, Český institut informatiky, robotiky a kybernetiky</w:t>
      </w:r>
      <w:r>
        <w:rPr>
          <w:rFonts w:ascii="Calibri" w:hAnsi="Calibri" w:cs="Calibri"/>
          <w:b/>
          <w:bCs/>
        </w:rPr>
        <w:t>, Národní centrum stavebnictví 4.0</w:t>
      </w:r>
      <w:r w:rsidRPr="006304A7">
        <w:rPr>
          <w:rFonts w:ascii="Calibri" w:hAnsi="Calibri" w:cs="Calibri"/>
          <w:b/>
          <w:bCs/>
        </w:rPr>
        <w:t xml:space="preserve"> </w:t>
      </w:r>
      <w:r w:rsidRPr="006304A7">
        <w:rPr>
          <w:rFonts w:ascii="Calibri" w:hAnsi="Calibri" w:cs="Calibri"/>
          <w:bCs/>
        </w:rPr>
        <w:t>(dále jen</w:t>
      </w:r>
      <w:r w:rsidRPr="006304A7">
        <w:rPr>
          <w:rFonts w:ascii="Calibri" w:hAnsi="Calibri" w:cs="Calibri"/>
          <w:b/>
          <w:bCs/>
        </w:rPr>
        <w:t xml:space="preserve"> „ČVUT</w:t>
      </w:r>
      <w:r>
        <w:rPr>
          <w:rFonts w:ascii="Calibri" w:hAnsi="Calibri" w:cs="Calibri"/>
          <w:b/>
          <w:bCs/>
        </w:rPr>
        <w:t xml:space="preserve"> CIIRC</w:t>
      </w:r>
      <w:r w:rsidRPr="006304A7">
        <w:rPr>
          <w:rFonts w:ascii="Calibri" w:hAnsi="Calibri" w:cs="Calibri"/>
          <w:b/>
          <w:bCs/>
        </w:rPr>
        <w:t>“</w:t>
      </w:r>
      <w:r w:rsidRPr="006304A7">
        <w:rPr>
          <w:rFonts w:ascii="Calibri" w:hAnsi="Calibri" w:cs="Calibri"/>
          <w:bCs/>
        </w:rPr>
        <w:t>)</w:t>
      </w:r>
    </w:p>
    <w:p w14:paraId="60D77580" w14:textId="77777777" w:rsidR="00386347" w:rsidRPr="006304A7" w:rsidRDefault="00386347" w:rsidP="00386347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se sídlem Jugoslávských partyzánů 1580/3, 160 00 Praha 6 – Dejvice, IČO: 68407700, </w:t>
      </w:r>
    </w:p>
    <w:p w14:paraId="44C39C25" w14:textId="12F99D8D" w:rsidR="00386347" w:rsidRPr="006304A7" w:rsidRDefault="00386347" w:rsidP="00386347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zastoupen </w:t>
      </w:r>
    </w:p>
    <w:p w14:paraId="1F4A1FD2" w14:textId="77777777" w:rsidR="00386347" w:rsidRPr="006304A7" w:rsidRDefault="00386347" w:rsidP="00386347">
      <w:pPr>
        <w:pStyle w:val="Smluvstranya"/>
        <w:tabs>
          <w:tab w:val="left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a</w:t>
      </w:r>
    </w:p>
    <w:p w14:paraId="79B36FBC" w14:textId="77777777" w:rsidR="00386347" w:rsidRPr="005A3CDE" w:rsidRDefault="00386347" w:rsidP="00386347">
      <w:pPr>
        <w:pStyle w:val="Text11"/>
        <w:tabs>
          <w:tab w:val="left" w:pos="567"/>
        </w:tabs>
        <w:ind w:left="567"/>
        <w:rPr>
          <w:rFonts w:ascii="Calibri" w:hAnsi="Calibri" w:cs="Calibri"/>
          <w:b/>
          <w:bCs/>
          <w:color w:val="000000" w:themeColor="text1"/>
        </w:rPr>
      </w:pPr>
      <w:r w:rsidRPr="00386347">
        <w:rPr>
          <w:rFonts w:ascii="Calibri" w:hAnsi="Calibri" w:cs="Calibri"/>
          <w:b/>
          <w:bCs/>
          <w:color w:val="000000" w:themeColor="text1"/>
        </w:rPr>
        <w:t>SUDOP GROUP a.s.</w:t>
      </w:r>
      <w:r w:rsidRPr="005A3CDE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5A3CDE">
        <w:rPr>
          <w:rFonts w:ascii="Calibri" w:hAnsi="Calibri" w:cs="Calibri"/>
          <w:color w:val="000000" w:themeColor="text1"/>
        </w:rPr>
        <w:t>(dále jen „</w:t>
      </w:r>
      <w:r w:rsidRPr="005A3CDE">
        <w:rPr>
          <w:rFonts w:ascii="Calibri" w:hAnsi="Calibri" w:cs="Calibri"/>
          <w:b/>
          <w:bCs/>
          <w:color w:val="000000" w:themeColor="text1"/>
        </w:rPr>
        <w:t>Partner</w:t>
      </w:r>
      <w:r w:rsidRPr="005A3CDE">
        <w:rPr>
          <w:rFonts w:ascii="Calibri" w:hAnsi="Calibri" w:cs="Calibri"/>
          <w:color w:val="000000" w:themeColor="text1"/>
        </w:rPr>
        <w:t>“)</w:t>
      </w:r>
    </w:p>
    <w:p w14:paraId="73D28531" w14:textId="77777777" w:rsidR="00386347" w:rsidRPr="005A3CDE" w:rsidRDefault="00386347" w:rsidP="00386347">
      <w:pPr>
        <w:pStyle w:val="Text11"/>
        <w:tabs>
          <w:tab w:val="left" w:pos="567"/>
        </w:tabs>
        <w:ind w:left="567"/>
        <w:rPr>
          <w:rFonts w:ascii="Calibri" w:hAnsi="Calibri" w:cs="Calibri"/>
          <w:color w:val="000000" w:themeColor="text1"/>
        </w:rPr>
      </w:pPr>
      <w:r w:rsidRPr="00417229">
        <w:rPr>
          <w:rFonts w:ascii="Calibri" w:hAnsi="Calibri" w:cs="Calibri"/>
          <w:color w:val="000000" w:themeColor="text1"/>
        </w:rPr>
        <w:t xml:space="preserve">se sídlem </w:t>
      </w:r>
      <w:r w:rsidRPr="00386347">
        <w:rPr>
          <w:rFonts w:ascii="Calibri" w:hAnsi="Calibri" w:cs="Calibri"/>
          <w:color w:val="000000" w:themeColor="text1"/>
        </w:rPr>
        <w:t>Olšanská 2643/la, 130 00 Praha 3</w:t>
      </w:r>
      <w:r>
        <w:rPr>
          <w:rFonts w:ascii="Calibri" w:hAnsi="Calibri" w:cs="Calibri"/>
          <w:color w:val="000000" w:themeColor="text1"/>
        </w:rPr>
        <w:t>,</w:t>
      </w:r>
      <w:r w:rsidRPr="005A3CDE">
        <w:rPr>
          <w:rFonts w:ascii="Calibri" w:hAnsi="Calibri" w:cs="Calibri"/>
          <w:color w:val="000000" w:themeColor="text1"/>
        </w:rPr>
        <w:t xml:space="preserve"> IČO:</w:t>
      </w:r>
      <w:r>
        <w:rPr>
          <w:rFonts w:ascii="Calibri" w:hAnsi="Calibri" w:cs="Calibri"/>
          <w:color w:val="000000" w:themeColor="text1"/>
        </w:rPr>
        <w:t xml:space="preserve"> </w:t>
      </w:r>
      <w:r w:rsidRPr="00386347">
        <w:rPr>
          <w:rFonts w:ascii="Calibri" w:hAnsi="Calibri" w:cs="Calibri"/>
          <w:color w:val="000000" w:themeColor="text1"/>
        </w:rPr>
        <w:t>45310009</w:t>
      </w:r>
      <w:r>
        <w:rPr>
          <w:rFonts w:ascii="Calibri" w:hAnsi="Calibri" w:cs="Calibri"/>
          <w:color w:val="000000" w:themeColor="text1"/>
        </w:rPr>
        <w:t>,</w:t>
      </w:r>
      <w:r w:rsidRPr="005A3CDE">
        <w:rPr>
          <w:rFonts w:ascii="Calibri" w:hAnsi="Calibri" w:cs="Calibri"/>
          <w:color w:val="000000" w:themeColor="text1"/>
        </w:rPr>
        <w:t xml:space="preserve"> zapsaná v obchodním rejstříku vedeném u</w:t>
      </w:r>
      <w:r>
        <w:rPr>
          <w:rFonts w:ascii="Calibri" w:hAnsi="Calibri" w:cs="Calibri"/>
          <w:color w:val="000000" w:themeColor="text1"/>
        </w:rPr>
        <w:t xml:space="preserve"> Městského soudu v Praze</w:t>
      </w:r>
      <w:r w:rsidRPr="005A3CDE">
        <w:rPr>
          <w:rFonts w:ascii="Calibri" w:hAnsi="Calibri" w:cs="Calibri"/>
          <w:color w:val="000000" w:themeColor="text1"/>
        </w:rPr>
        <w:t xml:space="preserve">, spisová značka </w:t>
      </w:r>
      <w:r w:rsidRPr="00386347">
        <w:rPr>
          <w:rFonts w:ascii="Calibri" w:hAnsi="Calibri" w:cs="Calibri"/>
          <w:color w:val="000000" w:themeColor="text1"/>
        </w:rPr>
        <w:t>B 1390</w:t>
      </w:r>
      <w:r>
        <w:rPr>
          <w:rFonts w:ascii="Calibri" w:hAnsi="Calibri" w:cs="Calibri"/>
          <w:color w:val="000000" w:themeColor="text1"/>
        </w:rPr>
        <w:t>,</w:t>
      </w:r>
    </w:p>
    <w:p w14:paraId="6E4C996A" w14:textId="0D1DE532" w:rsidR="00386347" w:rsidRPr="005A3CDE" w:rsidRDefault="00386347" w:rsidP="00386347">
      <w:pPr>
        <w:pStyle w:val="Text11"/>
        <w:tabs>
          <w:tab w:val="left" w:pos="567"/>
        </w:tabs>
        <w:ind w:left="567"/>
        <w:rPr>
          <w:rFonts w:ascii="Calibri" w:hAnsi="Calibri" w:cs="Calibri"/>
          <w:color w:val="000000" w:themeColor="text1"/>
        </w:rPr>
      </w:pPr>
      <w:r w:rsidRPr="005A3CDE">
        <w:rPr>
          <w:rFonts w:ascii="Calibri" w:hAnsi="Calibri" w:cs="Calibri"/>
          <w:color w:val="000000" w:themeColor="text1"/>
        </w:rPr>
        <w:t xml:space="preserve">zastoupená </w:t>
      </w:r>
    </w:p>
    <w:p w14:paraId="0BA67803" w14:textId="77777777" w:rsidR="00386347" w:rsidRDefault="00386347" w:rsidP="00386347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</w:p>
    <w:p w14:paraId="0C56D25A" w14:textId="77777777" w:rsidR="00386347" w:rsidRDefault="00386347" w:rsidP="00386347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</w:t>
      </w:r>
      <w:r w:rsidRPr="006304A7">
        <w:rPr>
          <w:rFonts w:ascii="Calibri" w:hAnsi="Calibri" w:cs="Calibri"/>
          <w:color w:val="auto"/>
        </w:rPr>
        <w:t>ČVUT</w:t>
      </w:r>
      <w:r>
        <w:rPr>
          <w:rFonts w:ascii="Calibri" w:hAnsi="Calibri" w:cs="Calibri"/>
          <w:color w:val="auto"/>
        </w:rPr>
        <w:t xml:space="preserve"> CIIRC</w:t>
      </w:r>
      <w:r w:rsidRPr="006304A7">
        <w:rPr>
          <w:rFonts w:ascii="Calibri" w:hAnsi="Calibri" w:cs="Calibri"/>
          <w:color w:val="auto"/>
        </w:rPr>
        <w:t xml:space="preserve"> a Partner dále společně jen jako „</w:t>
      </w:r>
      <w:r w:rsidRPr="006304A7">
        <w:rPr>
          <w:rFonts w:ascii="Calibri" w:hAnsi="Calibri" w:cs="Calibri"/>
          <w:b/>
          <w:bCs/>
          <w:color w:val="auto"/>
        </w:rPr>
        <w:t>Strany</w:t>
      </w:r>
      <w:r w:rsidRPr="006304A7">
        <w:rPr>
          <w:rFonts w:ascii="Calibri" w:hAnsi="Calibri" w:cs="Calibri"/>
          <w:color w:val="auto"/>
        </w:rPr>
        <w:t>“ a samostatně jen jako „</w:t>
      </w:r>
      <w:r w:rsidRPr="006304A7">
        <w:rPr>
          <w:rFonts w:ascii="Calibri" w:hAnsi="Calibri" w:cs="Calibri"/>
          <w:b/>
          <w:bCs/>
          <w:color w:val="auto"/>
        </w:rPr>
        <w:t>Strana</w:t>
      </w:r>
      <w:r w:rsidRPr="006304A7">
        <w:rPr>
          <w:rFonts w:ascii="Calibri" w:hAnsi="Calibri" w:cs="Calibri"/>
          <w:color w:val="auto"/>
        </w:rPr>
        <w:t>“).</w:t>
      </w:r>
    </w:p>
    <w:p w14:paraId="79D07034" w14:textId="77777777" w:rsidR="00386347" w:rsidRDefault="00386347" w:rsidP="00386347">
      <w:pPr>
        <w:pStyle w:val="Text11"/>
        <w:tabs>
          <w:tab w:val="left" w:pos="567"/>
        </w:tabs>
        <w:ind w:left="0"/>
        <w:rPr>
          <w:rFonts w:ascii="Calibri" w:hAnsi="Calibri" w:cs="Calibri"/>
          <w:color w:val="auto"/>
        </w:rPr>
      </w:pPr>
    </w:p>
    <w:p w14:paraId="4C6D6CDB" w14:textId="77777777" w:rsidR="00386347" w:rsidRDefault="00386347" w:rsidP="00386347">
      <w:pPr>
        <w:pStyle w:val="Text11"/>
        <w:tabs>
          <w:tab w:val="left" w:pos="567"/>
        </w:tabs>
        <w:ind w:left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ČVUT CIIRC a </w:t>
      </w:r>
      <w:r w:rsidR="00495892">
        <w:rPr>
          <w:rFonts w:ascii="Calibri" w:hAnsi="Calibri" w:cs="Calibri"/>
          <w:color w:val="auto"/>
        </w:rPr>
        <w:t>SUDOP GROUP a.s.</w:t>
      </w:r>
      <w:r>
        <w:rPr>
          <w:rFonts w:ascii="Calibri" w:hAnsi="Calibri" w:cs="Calibri"/>
          <w:color w:val="auto"/>
        </w:rPr>
        <w:t xml:space="preserve"> uzavřeli dne 18. 1. 2022 Smlouvu o partnerství v Národním centru stavebnictví 4.0 (dále jen „</w:t>
      </w:r>
      <w:r w:rsidRPr="00051AFF">
        <w:rPr>
          <w:rFonts w:ascii="Calibri" w:hAnsi="Calibri" w:cs="Calibri"/>
          <w:b/>
          <w:color w:val="auto"/>
        </w:rPr>
        <w:t>Smlouva</w:t>
      </w:r>
      <w:r>
        <w:rPr>
          <w:rFonts w:ascii="Calibri" w:hAnsi="Calibri" w:cs="Calibri"/>
          <w:color w:val="auto"/>
        </w:rPr>
        <w:t xml:space="preserve">“). Strany se dohodly na úpravě textu Smlouvy formou </w:t>
      </w:r>
      <w:r>
        <w:rPr>
          <w:rFonts w:ascii="Calibri" w:hAnsi="Calibri" w:cs="Calibri"/>
          <w:b/>
          <w:color w:val="auto"/>
        </w:rPr>
        <w:t>D</w:t>
      </w:r>
      <w:r w:rsidRPr="00B86727">
        <w:rPr>
          <w:rFonts w:ascii="Calibri" w:hAnsi="Calibri" w:cs="Calibri"/>
          <w:b/>
          <w:color w:val="auto"/>
        </w:rPr>
        <w:t xml:space="preserve">odatku č. 1 </w:t>
      </w:r>
      <w:r>
        <w:rPr>
          <w:rFonts w:ascii="Calibri" w:hAnsi="Calibri" w:cs="Calibri"/>
          <w:b/>
          <w:color w:val="auto"/>
        </w:rPr>
        <w:t>S</w:t>
      </w:r>
      <w:r w:rsidRPr="00B86727">
        <w:rPr>
          <w:rFonts w:ascii="Calibri" w:hAnsi="Calibri" w:cs="Calibri"/>
          <w:b/>
          <w:color w:val="auto"/>
        </w:rPr>
        <w:t>mlouvy</w:t>
      </w:r>
      <w:r>
        <w:rPr>
          <w:rFonts w:ascii="Calibri" w:hAnsi="Calibri" w:cs="Calibri"/>
          <w:color w:val="auto"/>
        </w:rPr>
        <w:t xml:space="preserve"> takto:</w:t>
      </w:r>
    </w:p>
    <w:p w14:paraId="1CF5F20A" w14:textId="77777777" w:rsidR="00386347" w:rsidRPr="00B86727" w:rsidRDefault="00386347" w:rsidP="00386347">
      <w:pPr>
        <w:pStyle w:val="Text11"/>
        <w:tabs>
          <w:tab w:val="left" w:pos="567"/>
        </w:tabs>
        <w:ind w:left="0"/>
        <w:jc w:val="center"/>
        <w:rPr>
          <w:rFonts w:ascii="Calibri" w:hAnsi="Calibri" w:cs="Calibri"/>
          <w:b/>
          <w:color w:val="auto"/>
        </w:rPr>
      </w:pPr>
      <w:r w:rsidRPr="00B86727">
        <w:rPr>
          <w:rFonts w:ascii="Calibri" w:hAnsi="Calibri" w:cs="Calibri"/>
          <w:b/>
          <w:color w:val="auto"/>
        </w:rPr>
        <w:t>A.</w:t>
      </w:r>
    </w:p>
    <w:p w14:paraId="2253335D" w14:textId="6F59159A" w:rsidR="00386347" w:rsidRPr="00397228" w:rsidRDefault="00386347" w:rsidP="00386347">
      <w:pPr>
        <w:pStyle w:val="Text11"/>
        <w:tabs>
          <w:tab w:val="left" w:pos="567"/>
        </w:tabs>
        <w:ind w:left="0"/>
        <w:jc w:val="center"/>
        <w:rPr>
          <w:rFonts w:ascii="Calibri" w:hAnsi="Calibri" w:cs="Calibri"/>
          <w:b/>
          <w:color w:val="auto"/>
        </w:rPr>
      </w:pPr>
      <w:r w:rsidRPr="00B86727">
        <w:rPr>
          <w:rFonts w:ascii="Calibri" w:hAnsi="Calibri" w:cs="Calibri"/>
          <w:b/>
          <w:color w:val="auto"/>
        </w:rPr>
        <w:t>Změna článk</w:t>
      </w:r>
      <w:r w:rsidR="00A56F58">
        <w:rPr>
          <w:rFonts w:ascii="Calibri" w:hAnsi="Calibri" w:cs="Calibri"/>
          <w:b/>
          <w:color w:val="auto"/>
        </w:rPr>
        <w:t>ů</w:t>
      </w:r>
      <w:r w:rsidRPr="00B86727">
        <w:rPr>
          <w:rFonts w:ascii="Calibri" w:hAnsi="Calibri" w:cs="Calibri"/>
          <w:b/>
          <w:color w:val="auto"/>
        </w:rPr>
        <w:t xml:space="preserve"> </w:t>
      </w:r>
      <w:r>
        <w:rPr>
          <w:rFonts w:ascii="Calibri" w:hAnsi="Calibri" w:cs="Calibri"/>
          <w:b/>
          <w:color w:val="auto"/>
        </w:rPr>
        <w:t>S</w:t>
      </w:r>
      <w:r w:rsidRPr="00B86727">
        <w:rPr>
          <w:rFonts w:ascii="Calibri" w:hAnsi="Calibri" w:cs="Calibri"/>
          <w:b/>
          <w:color w:val="auto"/>
        </w:rPr>
        <w:t>mlouvy</w:t>
      </w:r>
    </w:p>
    <w:p w14:paraId="6CE6466E" w14:textId="77777777" w:rsidR="00495892" w:rsidRPr="00495892" w:rsidRDefault="00386347" w:rsidP="00495892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cs="Calibri"/>
          <w:b/>
        </w:rPr>
      </w:pPr>
      <w:r w:rsidRPr="00495892">
        <w:rPr>
          <w:rFonts w:eastAsia="Times New Roman" w:cstheme="minorHAnsi"/>
          <w:lang w:eastAsia="cs-CZ"/>
        </w:rPr>
        <w:t>Smluvní strany se dohodly na změně článku 1 původní smlouvy, a to tak, že se za text:</w:t>
      </w:r>
    </w:p>
    <w:p w14:paraId="5928ED62" w14:textId="77777777" w:rsidR="00495892" w:rsidRPr="00495892" w:rsidRDefault="00495892" w:rsidP="0055651E">
      <w:pPr>
        <w:pStyle w:val="Clanek11"/>
        <w:ind w:left="491"/>
        <w:rPr>
          <w:rFonts w:ascii="Calibri" w:hAnsi="Calibri" w:cs="Calibri"/>
          <w:i/>
          <w:color w:val="auto"/>
        </w:rPr>
      </w:pPr>
      <w:bookmarkStart w:id="0" w:name="_Ref514061072"/>
      <w:r w:rsidRPr="00495892">
        <w:rPr>
          <w:rFonts w:ascii="Calibri" w:hAnsi="Calibri" w:cs="Calibri"/>
          <w:i/>
          <w:color w:val="auto"/>
        </w:rPr>
        <w:t>ČVUT CIIRC se zavazuje (i) poskytnout Partnerovi služby Centra a související benefity dle stupně jeho partnerství v souladu se Stanovami a specifikované v Příloze č. 1, (</w:t>
      </w:r>
      <w:proofErr w:type="spellStart"/>
      <w:r w:rsidRPr="00495892">
        <w:rPr>
          <w:rFonts w:ascii="Calibri" w:hAnsi="Calibri" w:cs="Calibri"/>
          <w:i/>
          <w:color w:val="auto"/>
        </w:rPr>
        <w:t>ii</w:t>
      </w:r>
      <w:proofErr w:type="spellEnd"/>
      <w:r w:rsidRPr="00495892">
        <w:rPr>
          <w:rFonts w:ascii="Calibri" w:hAnsi="Calibri" w:cs="Calibri"/>
          <w:i/>
          <w:color w:val="auto"/>
        </w:rPr>
        <w:t>) prostřednictvím Centra a jeho činností vytvářet příležitosti ke zprostředkování obchodních případů Partnera a třetích osob, propagovat činnosti Partnera na společenských, vědeckých, odborných či jiných akcích pořádaných Centrem nebo na takových akcích, kterých se Centrum účastní a kde je taková propagace možná nebo obvyklá, (</w:t>
      </w:r>
      <w:proofErr w:type="spellStart"/>
      <w:r w:rsidRPr="00495892">
        <w:rPr>
          <w:rFonts w:ascii="Calibri" w:hAnsi="Calibri" w:cs="Calibri"/>
          <w:i/>
          <w:color w:val="auto"/>
        </w:rPr>
        <w:t>iii</w:t>
      </w:r>
      <w:proofErr w:type="spellEnd"/>
      <w:r w:rsidRPr="00495892">
        <w:rPr>
          <w:rFonts w:ascii="Calibri" w:hAnsi="Calibri" w:cs="Calibri"/>
          <w:i/>
          <w:color w:val="auto"/>
        </w:rPr>
        <w:t xml:space="preserve">) zajistit podporu transferu znalostí akademické a komerční sféry formou realizace projektů s uplatněním technologií Stavebnictví 4.0 ve výrobních podnicích. Partner se zavazuje za toto plnění uhradit odměnu ve výši 200 000 Kč (slovy: </w:t>
      </w:r>
      <w:proofErr w:type="spellStart"/>
      <w:r w:rsidRPr="00495892">
        <w:rPr>
          <w:rFonts w:ascii="Calibri" w:hAnsi="Calibri" w:cs="Calibri"/>
          <w:i/>
          <w:color w:val="auto"/>
        </w:rPr>
        <w:t>dvěstětisíc</w:t>
      </w:r>
      <w:proofErr w:type="spellEnd"/>
      <w:r w:rsidRPr="00495892">
        <w:rPr>
          <w:rFonts w:ascii="Calibri" w:hAnsi="Calibri" w:cs="Calibri"/>
          <w:i/>
          <w:color w:val="auto"/>
        </w:rPr>
        <w:t xml:space="preserve"> korun českých) v souladu se Stanovami, a to na základě faktury vystavené ze strany ČVUT CIIRC do patnácti (15) dnů po uzavření této Smlouvy, a to na bankovní účet č. </w:t>
      </w:r>
      <w:proofErr w:type="gramStart"/>
      <w:r w:rsidRPr="00495892">
        <w:rPr>
          <w:rFonts w:ascii="Calibri" w:hAnsi="Calibri" w:cs="Calibri"/>
          <w:i/>
          <w:color w:val="auto"/>
        </w:rPr>
        <w:t>107 - 5264540257</w:t>
      </w:r>
      <w:proofErr w:type="gramEnd"/>
      <w:r w:rsidRPr="00495892">
        <w:rPr>
          <w:rFonts w:ascii="Calibri" w:hAnsi="Calibri" w:cs="Calibri"/>
          <w:i/>
          <w:color w:val="auto"/>
        </w:rPr>
        <w:t xml:space="preserve"> /0100 vedený u Komerční banky, a. s., se splatností třiceti (30) dnů ode dne vystavení. Nebude-li Partnerem odměna uhrazena v době splatnosti vystavené faktury, tato Smlouva zaniká.</w:t>
      </w:r>
    </w:p>
    <w:bookmarkEnd w:id="0"/>
    <w:p w14:paraId="1227B986" w14:textId="77777777" w:rsidR="00386347" w:rsidRPr="00386347" w:rsidRDefault="00386347" w:rsidP="00495892">
      <w:pPr>
        <w:spacing w:before="100" w:beforeAutospacing="1" w:after="100" w:afterAutospacing="1" w:line="240" w:lineRule="auto"/>
        <w:ind w:firstLine="360"/>
        <w:rPr>
          <w:rFonts w:eastAsia="Times New Roman" w:cstheme="minorHAnsi"/>
          <w:lang w:eastAsia="cs-CZ"/>
        </w:rPr>
      </w:pPr>
      <w:r w:rsidRPr="00386347">
        <w:rPr>
          <w:rFonts w:eastAsia="Times New Roman" w:cstheme="minorHAnsi"/>
          <w:lang w:eastAsia="cs-CZ"/>
        </w:rPr>
        <w:lastRenderedPageBreak/>
        <w:t>vkládá nový text, který zní:</w:t>
      </w:r>
    </w:p>
    <w:p w14:paraId="1904F2E5" w14:textId="77777777" w:rsidR="00386347" w:rsidRPr="00386347" w:rsidRDefault="00386347" w:rsidP="00495892">
      <w:pPr>
        <w:pStyle w:val="Clanek11"/>
        <w:ind w:left="792"/>
        <w:rPr>
          <w:rFonts w:ascii="Calibri" w:hAnsi="Calibri" w:cs="Calibri"/>
          <w:i/>
          <w:color w:val="auto"/>
        </w:rPr>
      </w:pPr>
      <w:r w:rsidRPr="00495892">
        <w:rPr>
          <w:rFonts w:ascii="Calibri" w:hAnsi="Calibri" w:cs="Calibri"/>
          <w:i/>
          <w:color w:val="auto"/>
        </w:rPr>
        <w:t xml:space="preserve">S účinností od 1. ledna 2025 se výše odměny, kterou se Partner zavazuje uhradit za plnění dle této smlouvy, snižuje na částku 100 000 Kč (slovy: </w:t>
      </w:r>
      <w:proofErr w:type="spellStart"/>
      <w:r w:rsidRPr="00495892">
        <w:rPr>
          <w:rFonts w:ascii="Calibri" w:hAnsi="Calibri" w:cs="Calibri"/>
          <w:i/>
          <w:color w:val="auto"/>
        </w:rPr>
        <w:t>jednostotisíc</w:t>
      </w:r>
      <w:proofErr w:type="spellEnd"/>
      <w:r w:rsidRPr="00495892">
        <w:rPr>
          <w:rFonts w:ascii="Calibri" w:hAnsi="Calibri" w:cs="Calibri"/>
          <w:i/>
          <w:color w:val="auto"/>
        </w:rPr>
        <w:t xml:space="preserve"> korun českých) ročně. Odměna bude i nadále splatná na základě faktury vystavené ze strany ČVUT CIIRC, a to vždy do patnácti (15) dnů od začátku kalendářního roku, se splatností třiceti (30) dnů ode dne vystavení faktury.</w:t>
      </w:r>
    </w:p>
    <w:p w14:paraId="3C17F2FE" w14:textId="6CDF6294" w:rsidR="00A56F58" w:rsidRDefault="00A56F58" w:rsidP="00BE264B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A56F58">
        <w:rPr>
          <w:rFonts w:eastAsia="Times New Roman" w:cstheme="minorHAnsi"/>
          <w:lang w:eastAsia="cs-CZ"/>
        </w:rPr>
        <w:t xml:space="preserve">Smluvní strany se dohodly na změně článku </w:t>
      </w:r>
      <w:r w:rsidR="00BE264B">
        <w:rPr>
          <w:rFonts w:eastAsia="Times New Roman" w:cstheme="minorHAnsi"/>
          <w:lang w:eastAsia="cs-CZ"/>
        </w:rPr>
        <w:t>3.1</w:t>
      </w:r>
      <w:r w:rsidRPr="00A56F58">
        <w:rPr>
          <w:rFonts w:eastAsia="Times New Roman" w:cstheme="minorHAnsi"/>
          <w:lang w:eastAsia="cs-CZ"/>
        </w:rPr>
        <w:t xml:space="preserve"> původní smlouvy, a to tak, že se za text:</w:t>
      </w:r>
    </w:p>
    <w:p w14:paraId="76A8F683" w14:textId="55AF2DF3" w:rsidR="00721B9A" w:rsidRPr="00495892" w:rsidRDefault="002C4F6D" w:rsidP="00721B9A">
      <w:pPr>
        <w:pStyle w:val="Clanek11"/>
        <w:ind w:left="792"/>
        <w:rPr>
          <w:rFonts w:ascii="Calibri" w:hAnsi="Calibri" w:cs="Calibri"/>
          <w:i/>
          <w:color w:val="auto"/>
        </w:rPr>
      </w:pPr>
      <w:r>
        <w:rPr>
          <w:rFonts w:ascii="Calibri" w:hAnsi="Calibri" w:cs="Calibri"/>
          <w:i/>
          <w:color w:val="auto"/>
        </w:rPr>
        <w:t>Tato smlouva je uzavřena na dobu neurčitou s výpovědní lhůtou dva (2) mě</w:t>
      </w:r>
      <w:r w:rsidR="00E70C25">
        <w:rPr>
          <w:rFonts w:ascii="Calibri" w:hAnsi="Calibri" w:cs="Calibri"/>
          <w:i/>
          <w:color w:val="auto"/>
        </w:rPr>
        <w:t>s</w:t>
      </w:r>
      <w:r>
        <w:rPr>
          <w:rFonts w:ascii="Calibri" w:hAnsi="Calibri" w:cs="Calibri"/>
          <w:i/>
          <w:color w:val="auto"/>
        </w:rPr>
        <w:t>íce</w:t>
      </w:r>
      <w:r w:rsidR="00721B9A" w:rsidRPr="00495892">
        <w:rPr>
          <w:rFonts w:ascii="Calibri" w:hAnsi="Calibri" w:cs="Calibri"/>
          <w:i/>
          <w:color w:val="auto"/>
        </w:rPr>
        <w:t>.</w:t>
      </w:r>
    </w:p>
    <w:p w14:paraId="4B0603B0" w14:textId="77777777" w:rsidR="00721B9A" w:rsidRPr="00BB4144" w:rsidRDefault="00721B9A" w:rsidP="00BB4144">
      <w:pPr>
        <w:spacing w:before="100" w:beforeAutospacing="1" w:after="100" w:afterAutospacing="1" w:line="240" w:lineRule="auto"/>
        <w:ind w:firstLine="360"/>
        <w:rPr>
          <w:rFonts w:eastAsia="Times New Roman" w:cstheme="minorHAnsi"/>
          <w:lang w:eastAsia="cs-CZ"/>
        </w:rPr>
      </w:pPr>
      <w:r w:rsidRPr="00BB4144">
        <w:rPr>
          <w:rFonts w:eastAsia="Times New Roman" w:cstheme="minorHAnsi"/>
          <w:lang w:eastAsia="cs-CZ"/>
        </w:rPr>
        <w:t>vkládá nový text, který zní:</w:t>
      </w:r>
    </w:p>
    <w:p w14:paraId="40C859C5" w14:textId="56B76BCB" w:rsidR="00721B9A" w:rsidRPr="00386347" w:rsidRDefault="00982197" w:rsidP="00721B9A">
      <w:pPr>
        <w:pStyle w:val="Clanek11"/>
        <w:ind w:left="792"/>
        <w:rPr>
          <w:rFonts w:ascii="Calibri" w:hAnsi="Calibri" w:cs="Calibri"/>
          <w:i/>
          <w:color w:val="auto"/>
        </w:rPr>
      </w:pPr>
      <w:r>
        <w:rPr>
          <w:rFonts w:ascii="Calibri" w:hAnsi="Calibri" w:cs="Calibri"/>
          <w:i/>
          <w:color w:val="auto"/>
        </w:rPr>
        <w:t>Ta</w:t>
      </w:r>
      <w:r w:rsidR="006A3E77">
        <w:rPr>
          <w:rFonts w:ascii="Calibri" w:hAnsi="Calibri" w:cs="Calibri"/>
          <w:i/>
          <w:color w:val="auto"/>
        </w:rPr>
        <w:t>to</w:t>
      </w:r>
      <w:r>
        <w:rPr>
          <w:rFonts w:ascii="Calibri" w:hAnsi="Calibri" w:cs="Calibri"/>
          <w:i/>
          <w:color w:val="auto"/>
        </w:rPr>
        <w:t xml:space="preserve"> smlouva je uzavřena na dobu určitou, a to na období od 1.</w:t>
      </w:r>
      <w:r w:rsidR="00E70C25">
        <w:rPr>
          <w:rFonts w:ascii="Calibri" w:hAnsi="Calibri" w:cs="Calibri"/>
          <w:i/>
          <w:color w:val="auto"/>
        </w:rPr>
        <w:t xml:space="preserve"> </w:t>
      </w:r>
      <w:r>
        <w:rPr>
          <w:rFonts w:ascii="Calibri" w:hAnsi="Calibri" w:cs="Calibri"/>
          <w:i/>
          <w:color w:val="auto"/>
        </w:rPr>
        <w:t>1</w:t>
      </w:r>
      <w:r w:rsidR="00E70C25">
        <w:rPr>
          <w:rFonts w:ascii="Calibri" w:hAnsi="Calibri" w:cs="Calibri"/>
          <w:i/>
          <w:color w:val="auto"/>
        </w:rPr>
        <w:t>.</w:t>
      </w:r>
      <w:r>
        <w:rPr>
          <w:rFonts w:ascii="Calibri" w:hAnsi="Calibri" w:cs="Calibri"/>
          <w:i/>
          <w:color w:val="auto"/>
        </w:rPr>
        <w:t xml:space="preserve"> 2025 do 31. 12. 2025.</w:t>
      </w:r>
    </w:p>
    <w:p w14:paraId="4ECF2E42" w14:textId="77777777" w:rsidR="00386347" w:rsidRDefault="00386347" w:rsidP="00386347">
      <w:pPr>
        <w:pStyle w:val="Nadpis1"/>
        <w:ind w:left="567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B.</w:t>
      </w:r>
    </w:p>
    <w:p w14:paraId="7D2E8199" w14:textId="77777777" w:rsidR="00386347" w:rsidRPr="00051AFF" w:rsidRDefault="00386347" w:rsidP="00386347">
      <w:pPr>
        <w:pStyle w:val="Nadpis1"/>
        <w:ind w:left="567"/>
        <w:jc w:val="center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Závěrečná ustanovení</w:t>
      </w:r>
    </w:p>
    <w:p w14:paraId="7C2ED2CC" w14:textId="77777777" w:rsidR="00386347" w:rsidRDefault="00386347" w:rsidP="00386347">
      <w:pPr>
        <w:pStyle w:val="Clanek11"/>
        <w:numPr>
          <w:ilvl w:val="0"/>
          <w:numId w:val="2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Ostatní ustanovení Smlouvy se nemění a zůstávají v platnosti.</w:t>
      </w:r>
    </w:p>
    <w:p w14:paraId="2B59E501" w14:textId="77777777" w:rsidR="00386347" w:rsidRDefault="00386347" w:rsidP="00386347">
      <w:pPr>
        <w:pStyle w:val="Clanek11"/>
        <w:numPr>
          <w:ilvl w:val="0"/>
          <w:numId w:val="2"/>
        </w:numPr>
        <w:rPr>
          <w:rFonts w:ascii="Calibri" w:hAnsi="Calibri" w:cs="Calibri"/>
          <w:color w:val="auto"/>
        </w:rPr>
      </w:pPr>
      <w:r w:rsidRPr="00B86727">
        <w:rPr>
          <w:rFonts w:ascii="Calibri" w:hAnsi="Calibri" w:cs="Calibri"/>
          <w:color w:val="auto"/>
        </w:rPr>
        <w:t xml:space="preserve">Tento </w:t>
      </w:r>
      <w:r>
        <w:rPr>
          <w:rFonts w:ascii="Calibri" w:hAnsi="Calibri" w:cs="Calibri"/>
          <w:color w:val="auto"/>
        </w:rPr>
        <w:t>D</w:t>
      </w:r>
      <w:r w:rsidRPr="00B86727">
        <w:rPr>
          <w:rFonts w:ascii="Calibri" w:hAnsi="Calibri" w:cs="Calibri"/>
          <w:color w:val="auto"/>
        </w:rPr>
        <w:t>odatek</w:t>
      </w:r>
      <w:r>
        <w:rPr>
          <w:rFonts w:ascii="Calibri" w:hAnsi="Calibri" w:cs="Calibri"/>
          <w:color w:val="auto"/>
        </w:rPr>
        <w:t xml:space="preserve"> č. 1</w:t>
      </w:r>
      <w:r w:rsidRPr="00B86727">
        <w:rPr>
          <w:rFonts w:ascii="Calibri" w:hAnsi="Calibri" w:cs="Calibri"/>
          <w:color w:val="auto"/>
        </w:rPr>
        <w:t xml:space="preserve"> nabývá platnosti podpisem oprávněných osob obou smluvních stran a účinnosti dnem jejího vložení do Registru smluv dle zákona č. 340/2015 Sb., o registru smluv. Vložení je povinno zajistit ČVUT CIIRC.</w:t>
      </w:r>
    </w:p>
    <w:p w14:paraId="32B32BCF" w14:textId="77777777" w:rsidR="00386347" w:rsidRPr="00B86727" w:rsidRDefault="00386347" w:rsidP="00386347">
      <w:pPr>
        <w:pStyle w:val="Clanek11"/>
        <w:numPr>
          <w:ilvl w:val="0"/>
          <w:numId w:val="2"/>
        </w:numPr>
        <w:rPr>
          <w:rFonts w:ascii="Calibri" w:hAnsi="Calibri" w:cs="Calibri"/>
          <w:color w:val="auto"/>
        </w:rPr>
      </w:pPr>
      <w:r w:rsidRPr="00B86727">
        <w:rPr>
          <w:rFonts w:ascii="Calibri" w:hAnsi="Calibri" w:cs="Calibri"/>
          <w:color w:val="auto"/>
        </w:rPr>
        <w:t>T</w:t>
      </w:r>
      <w:r>
        <w:rPr>
          <w:rFonts w:ascii="Calibri" w:hAnsi="Calibri" w:cs="Calibri"/>
          <w:color w:val="auto"/>
        </w:rPr>
        <w:t>ento Dodatek č. 1</w:t>
      </w:r>
      <w:r w:rsidRPr="00B86727">
        <w:rPr>
          <w:rFonts w:ascii="Calibri" w:hAnsi="Calibri" w:cs="Calibri"/>
          <w:color w:val="auto"/>
        </w:rPr>
        <w:t xml:space="preserve"> je vyhotovena ve dvou (2) stejnopisech v českém jazyce, z nichž ČVUT CIIRC obdrží po jednom (1) a Partner po jednom (1)</w:t>
      </w:r>
      <w:r w:rsidRPr="00B86727">
        <w:rPr>
          <w:rFonts w:ascii="Calibri" w:hAnsi="Calibri" w:cs="Calibri"/>
          <w:i/>
          <w:iCs/>
          <w:color w:val="auto"/>
        </w:rPr>
        <w:t xml:space="preserve"> </w:t>
      </w:r>
      <w:r w:rsidRPr="00B86727">
        <w:rPr>
          <w:rFonts w:ascii="Calibri" w:hAnsi="Calibri" w:cs="Calibri"/>
          <w:color w:val="auto"/>
        </w:rPr>
        <w:t xml:space="preserve">vyhotovení. </w:t>
      </w:r>
    </w:p>
    <w:p w14:paraId="1EA472E0" w14:textId="77777777" w:rsidR="00386347" w:rsidRDefault="00386347" w:rsidP="00386347">
      <w:pPr>
        <w:pStyle w:val="Clanek11"/>
        <w:widowControl/>
        <w:rPr>
          <w:rFonts w:ascii="Calibri" w:hAnsi="Calibri" w:cs="Calibri"/>
          <w:color w:val="auto"/>
        </w:rPr>
      </w:pPr>
    </w:p>
    <w:p w14:paraId="25D7CA93" w14:textId="77777777" w:rsidR="00386347" w:rsidRDefault="00386347" w:rsidP="00386347">
      <w:pPr>
        <w:spacing w:after="0"/>
        <w:rPr>
          <w:rFonts w:ascii="Calibri" w:hAnsi="Calibri" w:cs="Calibri"/>
          <w:b/>
          <w:bCs/>
        </w:rPr>
      </w:pPr>
      <w:r w:rsidRPr="006304A7">
        <w:rPr>
          <w:rFonts w:ascii="Calibri" w:hAnsi="Calibri" w:cs="Calibri"/>
          <w:b/>
          <w:bCs/>
        </w:rPr>
        <w:t>Strany tímto výslovně prohlašují, že si t</w:t>
      </w:r>
      <w:r>
        <w:rPr>
          <w:rFonts w:ascii="Calibri" w:hAnsi="Calibri" w:cs="Calibri"/>
          <w:b/>
          <w:bCs/>
        </w:rPr>
        <w:t>ento</w:t>
      </w:r>
      <w:r w:rsidRPr="006304A7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Dodatek č. 1 </w:t>
      </w:r>
      <w:r w:rsidRPr="006304A7">
        <w:rPr>
          <w:rFonts w:ascii="Calibri" w:hAnsi="Calibri" w:cs="Calibri"/>
          <w:b/>
        </w:rPr>
        <w:t>Smlouv</w:t>
      </w:r>
      <w:r>
        <w:rPr>
          <w:rFonts w:ascii="Calibri" w:hAnsi="Calibri" w:cs="Calibri"/>
          <w:b/>
        </w:rPr>
        <w:t>y</w:t>
      </w:r>
      <w:r w:rsidRPr="006304A7">
        <w:rPr>
          <w:rFonts w:ascii="Calibri" w:hAnsi="Calibri" w:cs="Calibri"/>
          <w:b/>
          <w:bCs/>
        </w:rPr>
        <w:t xml:space="preserve"> před jejím podpisem přečetly, že byla uzavřena po vzájemném projednání a že vyjadřuje jejich pravou a svobodnou vůli, na důkaz čehož připojují níže své podpisy.</w:t>
      </w:r>
    </w:p>
    <w:p w14:paraId="73DDD0EF" w14:textId="77777777" w:rsidR="0067176A" w:rsidRDefault="0067176A" w:rsidP="00386347">
      <w:pPr>
        <w:spacing w:after="0"/>
        <w:rPr>
          <w:rFonts w:ascii="Calibri" w:hAnsi="Calibri" w:cs="Calibri"/>
          <w:b/>
          <w:bCs/>
        </w:rPr>
      </w:pPr>
    </w:p>
    <w:p w14:paraId="7CA6B8FA" w14:textId="77777777" w:rsidR="00E70C25" w:rsidRDefault="00E70C25" w:rsidP="00386347">
      <w:pPr>
        <w:spacing w:after="0"/>
        <w:rPr>
          <w:rFonts w:ascii="Calibri" w:hAnsi="Calibri" w:cs="Calibri"/>
          <w:b/>
          <w:bCs/>
        </w:rPr>
      </w:pPr>
    </w:p>
    <w:tbl>
      <w:tblPr>
        <w:tblStyle w:val="TableNormal1"/>
        <w:tblW w:w="90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15"/>
        <w:gridCol w:w="4549"/>
      </w:tblGrid>
      <w:tr w:rsidR="00386347" w:rsidRPr="006304A7" w14:paraId="2DF7E0E2" w14:textId="77777777" w:rsidTr="002D7C6F">
        <w:trPr>
          <w:trHeight w:val="52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7596D" w14:textId="77777777" w:rsidR="00386347" w:rsidRDefault="00386347" w:rsidP="002D7C6F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863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České vysoké učení technické v Praze </w:t>
            </w:r>
            <w:r w:rsidRPr="00386347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Český institut informatiky, robotiky a kybernetiky</w:t>
            </w:r>
          </w:p>
          <w:p w14:paraId="62834304" w14:textId="77777777" w:rsidR="003545F9" w:rsidRPr="00386347" w:rsidRDefault="003545F9" w:rsidP="002D7C6F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ED395" w14:textId="77777777" w:rsidR="00386347" w:rsidRPr="00386347" w:rsidRDefault="00386347" w:rsidP="002D7C6F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8634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SUDOP GROUP a.s.</w:t>
            </w:r>
          </w:p>
        </w:tc>
      </w:tr>
      <w:tr w:rsidR="00386347" w:rsidRPr="006304A7" w14:paraId="0F33F4B0" w14:textId="77777777" w:rsidTr="002D7C6F">
        <w:trPr>
          <w:trHeight w:val="26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1AB2C" w14:textId="2E3CB228" w:rsidR="00386347" w:rsidRPr="001156D0" w:rsidRDefault="001156D0" w:rsidP="002D7C6F">
            <w:pPr>
              <w:rPr>
                <w:rFonts w:ascii="Calibri" w:hAnsi="Calibri" w:cs="Calibri"/>
                <w:sz w:val="22"/>
                <w:szCs w:val="22"/>
              </w:rPr>
            </w:pPr>
            <w:r w:rsidRPr="001156D0">
              <w:rPr>
                <w:rFonts w:ascii="Calibri" w:hAnsi="Calibri" w:cs="Calibri"/>
                <w:sz w:val="22"/>
                <w:szCs w:val="22"/>
              </w:rPr>
              <w:t>V Praze dne 2.1.2025</w:t>
            </w:r>
          </w:p>
          <w:p w14:paraId="333555B9" w14:textId="77777777" w:rsidR="001156D0" w:rsidRPr="001156D0" w:rsidRDefault="001156D0" w:rsidP="002D7C6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97B0B35" w14:textId="77777777" w:rsidR="001156D0" w:rsidRPr="001156D0" w:rsidRDefault="001156D0" w:rsidP="002D7C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B13F9" w14:textId="1D8E8BFF" w:rsidR="00386347" w:rsidRPr="001156D0" w:rsidRDefault="001156D0" w:rsidP="002D7C6F">
            <w:pPr>
              <w:rPr>
                <w:rFonts w:ascii="Calibri" w:hAnsi="Calibri" w:cs="Calibri"/>
                <w:sz w:val="22"/>
                <w:szCs w:val="22"/>
              </w:rPr>
            </w:pPr>
            <w:r w:rsidRPr="001156D0">
              <w:rPr>
                <w:rFonts w:ascii="Calibri" w:hAnsi="Calibri" w:cs="Calibri"/>
                <w:sz w:val="22"/>
                <w:szCs w:val="22"/>
              </w:rPr>
              <w:t>V Praze dne 2.1.2025</w:t>
            </w:r>
          </w:p>
          <w:p w14:paraId="2069A036" w14:textId="77777777" w:rsidR="001156D0" w:rsidRPr="001156D0" w:rsidRDefault="001156D0" w:rsidP="002D7C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6347" w:rsidRPr="006304A7" w14:paraId="2683AE40" w14:textId="77777777" w:rsidTr="002D7C6F">
        <w:trPr>
          <w:trHeight w:val="52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EB8D6" w14:textId="77777777" w:rsidR="00386347" w:rsidRPr="00386347" w:rsidRDefault="00386347" w:rsidP="002D7C6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45CCBA" w14:textId="77777777" w:rsidR="00386347" w:rsidRPr="00386347" w:rsidRDefault="00386347" w:rsidP="002D7C6F">
            <w:pPr>
              <w:rPr>
                <w:rFonts w:ascii="Calibri" w:hAnsi="Calibri" w:cs="Calibri"/>
                <w:sz w:val="22"/>
                <w:szCs w:val="22"/>
              </w:rPr>
            </w:pPr>
            <w:r w:rsidRPr="00386347">
              <w:rPr>
                <w:rFonts w:ascii="Calibri" w:hAnsi="Calibri" w:cs="Calibri"/>
                <w:sz w:val="22"/>
                <w:szCs w:val="22"/>
              </w:rPr>
              <w:t>_______________________________________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BAD06" w14:textId="77777777" w:rsidR="00386347" w:rsidRPr="00386347" w:rsidRDefault="00386347" w:rsidP="002D7C6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B99485" w14:textId="77777777" w:rsidR="00386347" w:rsidRPr="00386347" w:rsidRDefault="00386347" w:rsidP="002D7C6F">
            <w:pPr>
              <w:rPr>
                <w:rFonts w:ascii="Calibri" w:hAnsi="Calibri" w:cs="Calibri"/>
                <w:sz w:val="22"/>
                <w:szCs w:val="22"/>
              </w:rPr>
            </w:pPr>
            <w:r w:rsidRPr="00386347">
              <w:rPr>
                <w:rFonts w:ascii="Calibri" w:hAnsi="Calibri" w:cs="Calibri"/>
                <w:sz w:val="22"/>
                <w:szCs w:val="22"/>
              </w:rPr>
              <w:t>_______________________________________</w:t>
            </w:r>
          </w:p>
        </w:tc>
      </w:tr>
      <w:tr w:rsidR="00386347" w:rsidRPr="006304A7" w14:paraId="4644AF34" w14:textId="77777777" w:rsidTr="002D7C6F">
        <w:trPr>
          <w:trHeight w:val="90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E4257" w14:textId="77777777" w:rsidR="00B45BA3" w:rsidRDefault="00386347" w:rsidP="00B45BA3">
            <w:pPr>
              <w:rPr>
                <w:rFonts w:ascii="Calibri" w:hAnsi="Calibri" w:cs="Calibri"/>
                <w:sz w:val="22"/>
                <w:szCs w:val="22"/>
              </w:rPr>
            </w:pPr>
            <w:r w:rsidRPr="00386347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</w:p>
          <w:p w14:paraId="0A9B1447" w14:textId="6FA1F98D" w:rsidR="00386347" w:rsidRPr="00386347" w:rsidRDefault="00386347" w:rsidP="00B45BA3">
            <w:pPr>
              <w:rPr>
                <w:rFonts w:ascii="Calibri" w:hAnsi="Calibri" w:cs="Calibri"/>
                <w:sz w:val="22"/>
                <w:szCs w:val="22"/>
              </w:rPr>
            </w:pPr>
            <w:r w:rsidRPr="00386347">
              <w:rPr>
                <w:rFonts w:ascii="Calibri" w:hAnsi="Calibri" w:cs="Calibri"/>
                <w:sz w:val="22"/>
                <w:szCs w:val="22"/>
              </w:rPr>
              <w:t xml:space="preserve">Funkce: 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D73BC" w14:textId="77777777" w:rsidR="00B45BA3" w:rsidRDefault="00386347" w:rsidP="00B45BA3">
            <w:pPr>
              <w:rPr>
                <w:rFonts w:ascii="Calibri" w:hAnsi="Calibri" w:cs="Calibri"/>
                <w:sz w:val="22"/>
                <w:szCs w:val="22"/>
              </w:rPr>
            </w:pPr>
            <w:r w:rsidRPr="00386347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</w:p>
          <w:p w14:paraId="26953CA8" w14:textId="28AA966B" w:rsidR="00386347" w:rsidRPr="00386347" w:rsidRDefault="00386347" w:rsidP="00B45BA3">
            <w:pPr>
              <w:rPr>
                <w:rFonts w:ascii="Calibri" w:hAnsi="Calibri" w:cs="Calibri"/>
                <w:sz w:val="22"/>
                <w:szCs w:val="22"/>
              </w:rPr>
            </w:pPr>
            <w:r w:rsidRPr="0038634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Funkce: </w:t>
            </w:r>
          </w:p>
        </w:tc>
      </w:tr>
    </w:tbl>
    <w:p w14:paraId="5402443E" w14:textId="77777777" w:rsidR="00386347" w:rsidRPr="005A3CDE" w:rsidRDefault="00386347" w:rsidP="00386347">
      <w:pPr>
        <w:spacing w:after="0"/>
        <w:rPr>
          <w:rFonts w:ascii="Calibri" w:hAnsi="Calibri" w:cs="Calibri"/>
          <w:color w:val="000000" w:themeColor="text1"/>
        </w:rPr>
      </w:pPr>
    </w:p>
    <w:p w14:paraId="7600DD01" w14:textId="77777777" w:rsidR="00C24D7E" w:rsidRDefault="00C24D7E"/>
    <w:sectPr w:rsidR="00C24D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418" w:bottom="1418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5E485" w14:textId="77777777" w:rsidR="008B645C" w:rsidRDefault="008B645C">
      <w:pPr>
        <w:spacing w:after="0" w:line="240" w:lineRule="auto"/>
      </w:pPr>
      <w:r>
        <w:separator/>
      </w:r>
    </w:p>
  </w:endnote>
  <w:endnote w:type="continuationSeparator" w:id="0">
    <w:p w14:paraId="746FDAEE" w14:textId="77777777" w:rsidR="008B645C" w:rsidRDefault="008B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echnika">
    <w:altName w:val="Calibri"/>
    <w:charset w:val="EE"/>
    <w:family w:val="auto"/>
    <w:pitch w:val="variable"/>
    <w:sig w:usb0="00000087" w:usb1="00000001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1744C" w14:textId="1CD10C4E" w:rsidR="00E721FC" w:rsidRDefault="00E721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E452" w14:textId="54B77359" w:rsidR="00E721FC" w:rsidRDefault="00495892">
    <w:pPr>
      <w:pStyle w:val="Zpat"/>
      <w:tabs>
        <w:tab w:val="clear" w:pos="4703"/>
        <w:tab w:val="clear" w:pos="9406"/>
      </w:tabs>
      <w:jc w:val="right"/>
    </w:pPr>
    <w:r>
      <w:tab/>
    </w:r>
    <w:r>
      <w:tab/>
    </w:r>
    <w:r>
      <w:rPr>
        <w:rFonts w:ascii="Arial" w:eastAsia="Arial" w:hAnsi="Arial" w:cs="Arial"/>
        <w:b/>
        <w:bCs/>
        <w:sz w:val="15"/>
        <w:szCs w:val="15"/>
      </w:rPr>
      <w:fldChar w:fldCharType="begin"/>
    </w:r>
    <w:r>
      <w:rPr>
        <w:rFonts w:ascii="Arial" w:eastAsia="Arial" w:hAnsi="Arial" w:cs="Arial"/>
        <w:b/>
        <w:bCs/>
        <w:sz w:val="15"/>
        <w:szCs w:val="15"/>
      </w:rPr>
      <w:instrText xml:space="preserve"> PAGE </w:instrText>
    </w:r>
    <w:r>
      <w:rPr>
        <w:rFonts w:ascii="Arial" w:eastAsia="Arial" w:hAnsi="Arial" w:cs="Arial"/>
        <w:b/>
        <w:bCs/>
        <w:sz w:val="15"/>
        <w:szCs w:val="15"/>
      </w:rPr>
      <w:fldChar w:fldCharType="separate"/>
    </w:r>
    <w:r>
      <w:rPr>
        <w:rFonts w:ascii="Arial" w:eastAsia="Arial" w:hAnsi="Arial" w:cs="Arial"/>
        <w:b/>
        <w:bCs/>
        <w:noProof/>
        <w:sz w:val="15"/>
        <w:szCs w:val="15"/>
      </w:rPr>
      <w:t>7</w:t>
    </w:r>
    <w:r>
      <w:rPr>
        <w:rFonts w:ascii="Arial" w:eastAsia="Arial" w:hAnsi="Arial" w:cs="Arial"/>
        <w:b/>
        <w:bCs/>
        <w:sz w:val="15"/>
        <w:szCs w:val="15"/>
      </w:rPr>
      <w:fldChar w:fldCharType="end"/>
    </w:r>
    <w:r>
      <w:rPr>
        <w:rFonts w:ascii="Arial" w:eastAsia="Arial" w:hAnsi="Arial" w:cs="Arial"/>
        <w:b/>
        <w:bCs/>
        <w:sz w:val="15"/>
        <w:szCs w:val="15"/>
      </w:rPr>
      <w:t xml:space="preserve"> / </w:t>
    </w:r>
    <w:r>
      <w:rPr>
        <w:rFonts w:ascii="Arial" w:eastAsia="Arial" w:hAnsi="Arial" w:cs="Arial"/>
        <w:b/>
        <w:bCs/>
        <w:sz w:val="15"/>
        <w:szCs w:val="15"/>
      </w:rPr>
      <w:fldChar w:fldCharType="begin"/>
    </w:r>
    <w:r>
      <w:rPr>
        <w:rFonts w:ascii="Arial" w:eastAsia="Arial" w:hAnsi="Arial" w:cs="Arial"/>
        <w:b/>
        <w:bCs/>
        <w:sz w:val="15"/>
        <w:szCs w:val="15"/>
      </w:rPr>
      <w:instrText xml:space="preserve"> NUMPAGES </w:instrText>
    </w:r>
    <w:r>
      <w:rPr>
        <w:rFonts w:ascii="Arial" w:eastAsia="Arial" w:hAnsi="Arial" w:cs="Arial"/>
        <w:b/>
        <w:bCs/>
        <w:sz w:val="15"/>
        <w:szCs w:val="15"/>
      </w:rPr>
      <w:fldChar w:fldCharType="separate"/>
    </w:r>
    <w:r>
      <w:rPr>
        <w:rFonts w:ascii="Arial" w:eastAsia="Arial" w:hAnsi="Arial" w:cs="Arial"/>
        <w:b/>
        <w:bCs/>
        <w:noProof/>
        <w:sz w:val="15"/>
        <w:szCs w:val="15"/>
      </w:rPr>
      <w:t>7</w:t>
    </w:r>
    <w:r>
      <w:rPr>
        <w:rFonts w:ascii="Arial" w:eastAsia="Arial" w:hAnsi="Arial" w:cs="Arial"/>
        <w:b/>
        <w:bCs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3947" w14:textId="3D1B206B" w:rsidR="00E721FC" w:rsidRDefault="00E721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A2326" w14:textId="77777777" w:rsidR="008B645C" w:rsidRDefault="008B645C">
      <w:pPr>
        <w:spacing w:after="0" w:line="240" w:lineRule="auto"/>
      </w:pPr>
      <w:r>
        <w:separator/>
      </w:r>
    </w:p>
  </w:footnote>
  <w:footnote w:type="continuationSeparator" w:id="0">
    <w:p w14:paraId="2F26D69D" w14:textId="77777777" w:rsidR="008B645C" w:rsidRDefault="008B6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161E5" w14:textId="3EF0F606" w:rsidR="00E721FC" w:rsidRDefault="00E721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2E92" w14:textId="260C3F9B" w:rsidR="00E721FC" w:rsidRDefault="00495892">
    <w:pPr>
      <w:pStyle w:val="Zhlav"/>
    </w:pPr>
    <w:r w:rsidRPr="00E62B93">
      <w:rPr>
        <w:rFonts w:ascii="Technika" w:hAnsi="Technika"/>
        <w:caps/>
        <w:noProof/>
        <w:spacing w:val="8"/>
        <w:kern w:val="20"/>
        <w:sz w:val="14"/>
        <w:szCs w:val="14"/>
      </w:rPr>
      <w:drawing>
        <wp:inline distT="0" distB="0" distL="0" distR="0" wp14:anchorId="7E5D9D2D" wp14:editId="6863BAF6">
          <wp:extent cx="2004695" cy="719455"/>
          <wp:effectExtent l="0" t="0" r="0" b="4445"/>
          <wp:docPr id="4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69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1738D6" w14:textId="77777777" w:rsidR="00E721FC" w:rsidRDefault="00E721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0BE7" w14:textId="67F11053" w:rsidR="00E721FC" w:rsidRDefault="00E721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45B0"/>
    <w:multiLevelType w:val="multilevel"/>
    <w:tmpl w:val="A920A160"/>
    <w:styleLink w:val="Importovanstyl1"/>
    <w:lvl w:ilvl="0">
      <w:start w:val="1"/>
      <w:numFmt w:val="decimal"/>
      <w:lvlText w:val="%1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%1.%2.(%3)"/>
      <w:lvlJc w:val="left"/>
      <w:pPr>
        <w:ind w:left="992" w:hanging="42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9E42B54"/>
    <w:multiLevelType w:val="multilevel"/>
    <w:tmpl w:val="5F8E4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396F15"/>
    <w:multiLevelType w:val="multilevel"/>
    <w:tmpl w:val="A920A160"/>
    <w:numStyleLink w:val="Importovanstyl1"/>
  </w:abstractNum>
  <w:abstractNum w:abstractNumId="3" w15:restartNumberingAfterBreak="0">
    <w:nsid w:val="49D400BC"/>
    <w:multiLevelType w:val="hybridMultilevel"/>
    <w:tmpl w:val="7A268412"/>
    <w:lvl w:ilvl="0" w:tplc="48C8960A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74900859"/>
    <w:multiLevelType w:val="multilevel"/>
    <w:tmpl w:val="003AF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42374916">
    <w:abstractNumId w:val="0"/>
  </w:num>
  <w:num w:numId="2" w16cid:durableId="817261563">
    <w:abstractNumId w:val="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%1.%2.(%3)"/>
        <w:lvlJc w:val="left"/>
        <w:pPr>
          <w:ind w:left="992" w:hanging="425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%1.%2.(%3)(%4)"/>
        <w:lvlJc w:val="left"/>
        <w:pPr>
          <w:ind w:left="1419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nothing"/>
        <w:lvlText w:val="%1.%2.(%3)(%4)(%5)"/>
        <w:lvlJc w:val="left"/>
        <w:pPr>
          <w:ind w:left="1750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1.%2.(%3)(%4)(%5)(%6)"/>
        <w:lvlJc w:val="left"/>
        <w:pPr>
          <w:ind w:left="2081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nothing"/>
        <w:lvlText w:val="%1.%2.(%3)(%4)(%5)(%6)(%7)"/>
        <w:lvlJc w:val="left"/>
        <w:pPr>
          <w:ind w:left="2412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nothing"/>
        <w:lvlText w:val="%1.%2.(%3)(%4)(%5)(%6)(%7)(%8)"/>
        <w:lvlJc w:val="left"/>
        <w:pPr>
          <w:ind w:left="2743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(%3)(%4)(%5)(%6)(%7)(%8)(%9)"/>
        <w:lvlJc w:val="left"/>
        <w:pPr>
          <w:ind w:left="3074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498768382">
    <w:abstractNumId w:val="1"/>
  </w:num>
  <w:num w:numId="4" w16cid:durableId="550464374">
    <w:abstractNumId w:val="4"/>
  </w:num>
  <w:num w:numId="5" w16cid:durableId="1856387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47"/>
    <w:rsid w:val="00093CAB"/>
    <w:rsid w:val="000D6CE7"/>
    <w:rsid w:val="000E12C5"/>
    <w:rsid w:val="001156D0"/>
    <w:rsid w:val="00200FD8"/>
    <w:rsid w:val="002958ED"/>
    <w:rsid w:val="002C4F6D"/>
    <w:rsid w:val="002D4E8A"/>
    <w:rsid w:val="003545F9"/>
    <w:rsid w:val="00386347"/>
    <w:rsid w:val="00495892"/>
    <w:rsid w:val="0055651E"/>
    <w:rsid w:val="005D61BF"/>
    <w:rsid w:val="0067176A"/>
    <w:rsid w:val="006A3E77"/>
    <w:rsid w:val="00721B9A"/>
    <w:rsid w:val="008B645C"/>
    <w:rsid w:val="008E4320"/>
    <w:rsid w:val="00982197"/>
    <w:rsid w:val="009D6E7F"/>
    <w:rsid w:val="00A56F58"/>
    <w:rsid w:val="00B45BA3"/>
    <w:rsid w:val="00BB4144"/>
    <w:rsid w:val="00BE264B"/>
    <w:rsid w:val="00C24D7E"/>
    <w:rsid w:val="00C87E0C"/>
    <w:rsid w:val="00E70C25"/>
    <w:rsid w:val="00E721FC"/>
    <w:rsid w:val="00EB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B5D2"/>
  <w15:chartTrackingRefBased/>
  <w15:docId w15:val="{33236B1B-DAE7-49EC-89AC-2DD7D7BD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1B9A"/>
  </w:style>
  <w:style w:type="paragraph" w:styleId="Nadpis1">
    <w:name w:val="heading 1"/>
    <w:next w:val="Clanek11"/>
    <w:link w:val="Nadpis1Char"/>
    <w:rsid w:val="00386347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</w:tabs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2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6347"/>
    <w:rPr>
      <w:rFonts w:ascii="Times New Roman" w:eastAsia="Times New Roman" w:hAnsi="Times New Roman" w:cs="Times New Roman"/>
      <w:b/>
      <w:bCs/>
      <w:caps/>
      <w:color w:val="000000"/>
      <w:kern w:val="32"/>
      <w:u w:color="000000"/>
      <w:bdr w:val="nil"/>
      <w:lang w:eastAsia="cs-CZ"/>
    </w:rPr>
  </w:style>
  <w:style w:type="table" w:customStyle="1" w:styleId="TableNormal1">
    <w:name w:val="Table Normal1"/>
    <w:rsid w:val="003863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link w:val="ZpatChar"/>
    <w:rsid w:val="0038634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703"/>
        <w:tab w:val="right" w:pos="9406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cs-CZ"/>
    </w:rPr>
  </w:style>
  <w:style w:type="character" w:customStyle="1" w:styleId="ZpatChar">
    <w:name w:val="Zápatí Char"/>
    <w:basedOn w:val="Standardnpsmoodstavce"/>
    <w:link w:val="Zpat"/>
    <w:rsid w:val="00386347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cs-CZ"/>
    </w:rPr>
  </w:style>
  <w:style w:type="paragraph" w:customStyle="1" w:styleId="HHTitle2">
    <w:name w:val="HH Title 2"/>
    <w:rsid w:val="00386347"/>
    <w:pPr>
      <w:pBdr>
        <w:top w:val="nil"/>
        <w:left w:val="nil"/>
        <w:bottom w:val="nil"/>
        <w:right w:val="nil"/>
        <w:between w:val="nil"/>
        <w:bar w:val="nil"/>
      </w:pBdr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28"/>
      <w:u w:color="000000"/>
      <w:bdr w:val="nil"/>
      <w:lang w:eastAsia="cs-CZ"/>
    </w:rPr>
  </w:style>
  <w:style w:type="paragraph" w:customStyle="1" w:styleId="Smluvnistranypreambule">
    <w:name w:val="Smluvni_strany_preambule"/>
    <w:next w:val="Normln"/>
    <w:rsid w:val="00386347"/>
    <w:pPr>
      <w:pBdr>
        <w:top w:val="nil"/>
        <w:left w:val="nil"/>
        <w:bottom w:val="nil"/>
        <w:right w:val="nil"/>
        <w:between w:val="nil"/>
        <w:bar w:val="nil"/>
      </w:pBdr>
      <w:spacing w:before="480" w:after="240" w:line="240" w:lineRule="auto"/>
      <w:jc w:val="both"/>
    </w:pPr>
    <w:rPr>
      <w:rFonts w:ascii="Times New Roman" w:eastAsia="Times New Roman" w:hAnsi="Times New Roman" w:cs="Times New Roman"/>
      <w:b/>
      <w:bCs/>
      <w:caps/>
      <w:color w:val="000000"/>
      <w:u w:color="000000"/>
      <w:bdr w:val="nil"/>
      <w:lang w:eastAsia="cs-CZ"/>
    </w:rPr>
  </w:style>
  <w:style w:type="paragraph" w:customStyle="1" w:styleId="Text11">
    <w:name w:val="Text 1.1"/>
    <w:rsid w:val="00386347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ind w:left="561"/>
      <w:jc w:val="both"/>
    </w:pPr>
    <w:rPr>
      <w:rFonts w:ascii="Times New Roman" w:eastAsia="Times New Roman" w:hAnsi="Times New Roman" w:cs="Times New Roman"/>
      <w:color w:val="000000"/>
      <w:u w:color="000000"/>
      <w:bdr w:val="nil"/>
      <w:lang w:eastAsia="cs-CZ"/>
    </w:rPr>
  </w:style>
  <w:style w:type="paragraph" w:customStyle="1" w:styleId="Smluvstranya">
    <w:name w:val="Smluv.strany_&quot;a&quot;"/>
    <w:rsid w:val="00386347"/>
    <w:pPr>
      <w:keepNext/>
      <w:pBdr>
        <w:top w:val="nil"/>
        <w:left w:val="nil"/>
        <w:bottom w:val="nil"/>
        <w:right w:val="nil"/>
        <w:between w:val="nil"/>
        <w:bar w:val="nil"/>
      </w:pBdr>
      <w:spacing w:before="360" w:after="360" w:line="240" w:lineRule="auto"/>
      <w:ind w:left="567"/>
    </w:pPr>
    <w:rPr>
      <w:rFonts w:ascii="Times New Roman" w:eastAsia="Times New Roman" w:hAnsi="Times New Roman" w:cs="Times New Roman"/>
      <w:color w:val="000000"/>
      <w:u w:color="000000"/>
      <w:bdr w:val="nil"/>
      <w:lang w:eastAsia="cs-CZ"/>
    </w:rPr>
  </w:style>
  <w:style w:type="paragraph" w:customStyle="1" w:styleId="Clanek11">
    <w:name w:val="Clanek 1.1"/>
    <w:rsid w:val="00386347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</w:tabs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color w:val="000000"/>
      <w:u w:color="000000"/>
      <w:bdr w:val="nil"/>
      <w:lang w:eastAsia="cs-CZ"/>
    </w:rPr>
  </w:style>
  <w:style w:type="numbering" w:customStyle="1" w:styleId="Importovanstyl1">
    <w:name w:val="Importovaný styl 1"/>
    <w:rsid w:val="00386347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38634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u w:color="000000"/>
      <w:bdr w:val="nil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86347"/>
    <w:rPr>
      <w:rFonts w:ascii="Times New Roman" w:eastAsia="Times New Roman" w:hAnsi="Times New Roman" w:cs="Times New Roman"/>
      <w:color w:val="000000"/>
      <w:u w:color="000000"/>
      <w:bdr w:val="nil"/>
      <w:lang w:eastAsia="cs-CZ"/>
    </w:rPr>
  </w:style>
  <w:style w:type="character" w:styleId="Siln">
    <w:name w:val="Strong"/>
    <w:basedOn w:val="Standardnpsmoodstavce"/>
    <w:uiPriority w:val="22"/>
    <w:qFormat/>
    <w:rsid w:val="00386347"/>
    <w:rPr>
      <w:b/>
      <w:bCs/>
    </w:rPr>
  </w:style>
  <w:style w:type="paragraph" w:styleId="Odstavecseseznamem">
    <w:name w:val="List Paragraph"/>
    <w:basedOn w:val="Normln"/>
    <w:uiPriority w:val="34"/>
    <w:qFormat/>
    <w:rsid w:val="00495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5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Sekyrová</dc:creator>
  <cp:keywords/>
  <dc:description/>
  <cp:lastModifiedBy>Vikova, Bohumila</cp:lastModifiedBy>
  <cp:revision>10</cp:revision>
  <cp:lastPrinted>2025-04-09T08:09:00Z</cp:lastPrinted>
  <dcterms:created xsi:type="dcterms:W3CDTF">2025-04-09T09:54:00Z</dcterms:created>
  <dcterms:modified xsi:type="dcterms:W3CDTF">2025-05-26T09:01:00Z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39132c-647e-485c-bfa6-edd1e8556bde_Enabled">
    <vt:lpwstr>true</vt:lpwstr>
  </property>
  <property fmtid="{D5CDD505-2E9C-101B-9397-08002B2CF9AE}" pid="3" name="MSIP_Label_a639132c-647e-485c-bfa6-edd1e8556bde_SetDate">
    <vt:lpwstr>2025-04-09T09:52:25Z</vt:lpwstr>
  </property>
  <property fmtid="{D5CDD505-2E9C-101B-9397-08002B2CF9AE}" pid="4" name="MSIP_Label_a639132c-647e-485c-bfa6-edd1e8556bde_Method">
    <vt:lpwstr>Privileged</vt:lpwstr>
  </property>
  <property fmtid="{D5CDD505-2E9C-101B-9397-08002B2CF9AE}" pid="5" name="MSIP_Label_a639132c-647e-485c-bfa6-edd1e8556bde_Name">
    <vt:lpwstr>SG-DUV-V</vt:lpwstr>
  </property>
  <property fmtid="{D5CDD505-2E9C-101B-9397-08002B2CF9AE}" pid="6" name="MSIP_Label_a639132c-647e-485c-bfa6-edd1e8556bde_SiteId">
    <vt:lpwstr>a8ce4c7f-08f8-4d04-b7d0-b85885673d11</vt:lpwstr>
  </property>
  <property fmtid="{D5CDD505-2E9C-101B-9397-08002B2CF9AE}" pid="7" name="MSIP_Label_a639132c-647e-485c-bfa6-edd1e8556bde_ActionId">
    <vt:lpwstr>522661c7-138f-48a3-991d-73e9a73b370c</vt:lpwstr>
  </property>
  <property fmtid="{D5CDD505-2E9C-101B-9397-08002B2CF9AE}" pid="8" name="MSIP_Label_a639132c-647e-485c-bfa6-edd1e8556bde_ContentBits">
    <vt:lpwstr>0</vt:lpwstr>
  </property>
  <property fmtid="{D5CDD505-2E9C-101B-9397-08002B2CF9AE}" pid="9" name="MSIP_Label_a639132c-647e-485c-bfa6-edd1e8556bde_Tag">
    <vt:lpwstr>10, 0, 1, 1</vt:lpwstr>
  </property>
</Properties>
</file>