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7221300679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8"/>
        </w:rPr>
        <w:t> </w:t>
      </w:r>
      <w:r>
        <w:rPr/>
        <w:t>Moravské</w:t>
      </w:r>
      <w:r>
        <w:rPr>
          <w:spacing w:val="-8"/>
        </w:rPr>
        <w:t> </w:t>
      </w:r>
      <w:r>
        <w:rPr>
          <w:spacing w:val="-2"/>
        </w:rPr>
        <w:t>Bránice</w:t>
      </w:r>
    </w:p>
    <w:p>
      <w:pPr>
        <w:pStyle w:val="BodyText"/>
        <w:tabs>
          <w:tab w:pos="2982" w:val="left" w:leader="none"/>
        </w:tabs>
        <w:ind w:left="2953" w:right="1874" w:hanging="2852"/>
      </w:pPr>
      <w:r>
        <w:rPr/>
        <w:t>kontaktní adresa:</w:t>
        <w:tab/>
        <w:tab/>
        <w:t>Obecní</w:t>
      </w:r>
      <w:r>
        <w:rPr>
          <w:spacing w:val="-7"/>
        </w:rPr>
        <w:t> </w:t>
      </w:r>
      <w:r>
        <w:rPr/>
        <w:t>úřad</w:t>
      </w:r>
      <w:r>
        <w:rPr>
          <w:spacing w:val="-7"/>
        </w:rPr>
        <w:t> </w:t>
      </w:r>
      <w:r>
        <w:rPr/>
        <w:t>Moravské</w:t>
      </w:r>
      <w:r>
        <w:rPr>
          <w:spacing w:val="-8"/>
        </w:rPr>
        <w:t> </w:t>
      </w:r>
      <w:r>
        <w:rPr/>
        <w:t>Bránice,</w:t>
      </w:r>
      <w:r>
        <w:rPr>
          <w:spacing w:val="-7"/>
        </w:rPr>
        <w:t> </w:t>
      </w:r>
      <w:r>
        <w:rPr/>
        <w:t>Moravské</w:t>
      </w:r>
      <w:r>
        <w:rPr>
          <w:spacing w:val="-8"/>
        </w:rPr>
        <w:t> </w:t>
      </w:r>
      <w:r>
        <w:rPr/>
        <w:t>Bránice</w:t>
      </w:r>
      <w:r>
        <w:rPr>
          <w:spacing w:val="-7"/>
        </w:rPr>
        <w:t> </w:t>
      </w:r>
      <w:r>
        <w:rPr/>
        <w:t>325, 664 64 Dolní Kounice</w:t>
      </w:r>
    </w:p>
    <w:p>
      <w:pPr>
        <w:pStyle w:val="BodyText"/>
        <w:tabs>
          <w:tab w:pos="2982" w:val="left" w:leader="none"/>
        </w:tabs>
        <w:spacing w:line="265" w:lineRule="exact"/>
        <w:ind w:left="102"/>
      </w:pPr>
      <w:r>
        <w:rPr>
          <w:spacing w:val="-4"/>
        </w:rPr>
        <w:t>IČO:</w:t>
      </w:r>
      <w:r>
        <w:rPr/>
        <w:tab/>
      </w:r>
      <w:r>
        <w:rPr>
          <w:spacing w:val="-2"/>
        </w:rPr>
        <w:t>00488208</w:t>
      </w:r>
    </w:p>
    <w:p>
      <w:pPr>
        <w:pStyle w:val="BodyText"/>
        <w:tabs>
          <w:tab w:pos="2982" w:val="left" w:leader="none"/>
        </w:tabs>
        <w:ind w:left="102"/>
      </w:pPr>
      <w:r>
        <w:rPr>
          <w:spacing w:val="-2"/>
        </w:rPr>
        <w:t>zastoupená:</w:t>
      </w:r>
      <w:r>
        <w:rPr/>
        <w:tab/>
        <w:t>Ing.</w:t>
      </w:r>
      <w:r>
        <w:rPr>
          <w:spacing w:val="-3"/>
        </w:rPr>
        <w:t> </w:t>
      </w:r>
      <w:r>
        <w:rPr/>
        <w:t>Kamilem</w:t>
      </w:r>
      <w:r>
        <w:rPr>
          <w:spacing w:val="-2"/>
        </w:rPr>
        <w:t> </w:t>
      </w:r>
      <w:r>
        <w:rPr/>
        <w:t>F</w:t>
      </w:r>
      <w:r>
        <w:rPr>
          <w:spacing w:val="-2"/>
        </w:rPr>
        <w:t> </w:t>
      </w:r>
      <w:r>
        <w:rPr/>
        <w:t>e</w:t>
      </w:r>
      <w:r>
        <w:rPr>
          <w:spacing w:val="-4"/>
        </w:rPr>
        <w:t> </w:t>
      </w:r>
      <w:r>
        <w:rPr/>
        <w:t>r</w:t>
      </w:r>
      <w:r>
        <w:rPr>
          <w:spacing w:val="-3"/>
        </w:rPr>
        <w:t> </w:t>
      </w:r>
      <w:r>
        <w:rPr/>
        <w:t>d</w:t>
      </w:r>
      <w:r>
        <w:rPr>
          <w:spacing w:val="-3"/>
        </w:rPr>
        <w:t> </w:t>
      </w:r>
      <w:r>
        <w:rPr/>
        <w:t>o</w:t>
      </w:r>
      <w:r>
        <w:rPr>
          <w:spacing w:val="-3"/>
        </w:rPr>
        <w:t> </w:t>
      </w:r>
      <w:r>
        <w:rPr/>
        <w:t>u,</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13119641/0710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59"/>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7221300679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19.</w:t>
      </w:r>
      <w:r>
        <w:rPr>
          <w:spacing w:val="-2"/>
        </w:rPr>
        <w:t> </w:t>
      </w:r>
      <w:r>
        <w:rPr/>
        <w:t>12.</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33"/>
        </w:rPr>
        <w:t> </w:t>
      </w:r>
      <w:r>
        <w:rPr/>
        <w:t>dne</w:t>
      </w:r>
      <w:r>
        <w:rPr>
          <w:spacing w:val="35"/>
        </w:rPr>
        <w:t> </w:t>
      </w:r>
      <w:r>
        <w:rPr/>
        <w:t>29.</w:t>
      </w:r>
      <w:r>
        <w:rPr>
          <w:spacing w:val="34"/>
        </w:rPr>
        <w:t> </w:t>
      </w:r>
      <w:r>
        <w:rPr/>
        <w:t>1.</w:t>
      </w:r>
      <w:r>
        <w:rPr>
          <w:spacing w:val="35"/>
        </w:rPr>
        <w:t> </w:t>
      </w:r>
      <w:r>
        <w:rPr/>
        <w:t>2025,</w:t>
      </w:r>
      <w:r>
        <w:rPr>
          <w:spacing w:val="37"/>
        </w:rPr>
        <w:t> </w:t>
      </w:r>
      <w:r>
        <w:rPr/>
        <w:t>v</w:t>
      </w:r>
      <w:r>
        <w:rPr>
          <w:spacing w:val="-3"/>
        </w:rPr>
        <w:t> </w:t>
      </w:r>
      <w:r>
        <w:rPr/>
        <w:t>rámci</w:t>
      </w:r>
      <w:r>
        <w:rPr>
          <w:spacing w:val="34"/>
        </w:rPr>
        <w:t> </w:t>
      </w:r>
      <w:r>
        <w:rPr/>
        <w:t>Programu</w:t>
      </w:r>
      <w:r>
        <w:rPr>
          <w:spacing w:val="35"/>
        </w:rPr>
        <w:t> </w:t>
      </w:r>
      <w:r>
        <w:rPr/>
        <w:t>financovaného</w:t>
      </w:r>
      <w:r>
        <w:rPr>
          <w:spacing w:val="34"/>
        </w:rPr>
        <w:t> </w:t>
      </w:r>
      <w:r>
        <w:rPr/>
        <w:t>z</w:t>
      </w:r>
      <w:r>
        <w:rPr>
          <w:spacing w:val="1"/>
        </w:rPr>
        <w:t> </w:t>
      </w:r>
      <w:r>
        <w:rPr/>
        <w:t>prostředků</w:t>
      </w:r>
      <w:r>
        <w:rPr>
          <w:spacing w:val="35"/>
        </w:rPr>
        <w:t> </w:t>
      </w:r>
      <w:r>
        <w:rPr/>
        <w:t>Modernizačního</w:t>
      </w:r>
      <w:r>
        <w:rPr>
          <w:spacing w:val="34"/>
        </w:rPr>
        <w:t> </w:t>
      </w:r>
      <w:r>
        <w:rPr/>
        <w:t>fondu</w:t>
      </w:r>
      <w:r>
        <w:rPr>
          <w:spacing w:val="35"/>
        </w:rPr>
        <w:t> </w:t>
      </w:r>
      <w:r>
        <w:rPr/>
        <w:t>(dále</w:t>
      </w:r>
      <w:r>
        <w:rPr>
          <w:spacing w:val="34"/>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175"/>
        <w:jc w:val="left"/>
      </w:pPr>
      <w:r>
        <w:rPr/>
        <w:t>„Obec</w:t>
      </w:r>
      <w:r>
        <w:rPr>
          <w:spacing w:val="-7"/>
        </w:rPr>
        <w:t> </w:t>
      </w:r>
      <w:r>
        <w:rPr/>
        <w:t>Moravské</w:t>
      </w:r>
      <w:r>
        <w:rPr>
          <w:spacing w:val="-3"/>
        </w:rPr>
        <w:t> </w:t>
      </w:r>
      <w:r>
        <w:rPr/>
        <w:t>Bránice</w:t>
      </w:r>
      <w:r>
        <w:rPr>
          <w:spacing w:val="-4"/>
        </w:rPr>
        <w:t> </w:t>
      </w:r>
      <w:r>
        <w:rPr/>
        <w:t>–</w:t>
      </w:r>
      <w:r>
        <w:rPr>
          <w:spacing w:val="-6"/>
        </w:rPr>
        <w:t> </w:t>
      </w:r>
      <w:r>
        <w:rPr/>
        <w:t>komunální</w:t>
      </w:r>
      <w:r>
        <w:rPr>
          <w:spacing w:val="-6"/>
        </w:rPr>
        <w:t> </w:t>
      </w:r>
      <w:r>
        <w:rPr/>
        <w:t>FVE</w:t>
      </w:r>
      <w:r>
        <w:rPr>
          <w:spacing w:val="-8"/>
        </w:rPr>
        <w:t> </w:t>
      </w:r>
      <w:r>
        <w:rPr/>
        <w:t>(ZŠ,</w:t>
      </w:r>
      <w:r>
        <w:rPr>
          <w:spacing w:val="-6"/>
        </w:rPr>
        <w:t> </w:t>
      </w:r>
      <w:r>
        <w:rPr/>
        <w:t>MŠ,</w:t>
      </w:r>
      <w:r>
        <w:rPr>
          <w:spacing w:val="-7"/>
        </w:rPr>
        <w:t> </w:t>
      </w:r>
      <w:r>
        <w:rPr>
          <w:spacing w:val="-4"/>
        </w:rPr>
        <w:t>VO)“</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4"/>
          <w:sz w:val="20"/>
        </w:rPr>
        <w:t> </w:t>
      </w:r>
      <w:r>
        <w:rPr>
          <w:sz w:val="20"/>
        </w:rPr>
        <w:t>ve</w:t>
      </w:r>
      <w:r>
        <w:rPr>
          <w:spacing w:val="-4"/>
          <w:sz w:val="20"/>
        </w:rPr>
        <w:t> </w:t>
      </w:r>
      <w:r>
        <w:rPr>
          <w:sz w:val="20"/>
        </w:rPr>
        <w:t>výši</w:t>
      </w:r>
      <w:r>
        <w:rPr>
          <w:spacing w:val="-2"/>
          <w:sz w:val="20"/>
        </w:rPr>
        <w:t> </w:t>
      </w:r>
      <w:r>
        <w:rPr>
          <w:b/>
          <w:sz w:val="20"/>
        </w:rPr>
        <w:t>2</w:t>
      </w:r>
      <w:r>
        <w:rPr>
          <w:b/>
          <w:spacing w:val="-3"/>
          <w:sz w:val="20"/>
        </w:rPr>
        <w:t> </w:t>
      </w:r>
      <w:r>
        <w:rPr>
          <w:b/>
          <w:sz w:val="20"/>
        </w:rPr>
        <w:t>287</w:t>
      </w:r>
      <w:r>
        <w:rPr>
          <w:b/>
          <w:spacing w:val="-2"/>
          <w:sz w:val="20"/>
        </w:rPr>
        <w:t> </w:t>
      </w:r>
      <w:r>
        <w:rPr>
          <w:b/>
          <w:sz w:val="20"/>
        </w:rPr>
        <w:t>650,47</w:t>
      </w:r>
      <w:r>
        <w:rPr>
          <w:b/>
          <w:spacing w:val="-2"/>
          <w:sz w:val="20"/>
        </w:rPr>
        <w:t> </w:t>
      </w:r>
      <w:r>
        <w:rPr>
          <w:b/>
          <w:sz w:val="20"/>
        </w:rPr>
        <w:t>Kč</w:t>
      </w:r>
      <w:r>
        <w:rPr>
          <w:b/>
          <w:spacing w:val="-3"/>
          <w:sz w:val="20"/>
        </w:rPr>
        <w:t> </w:t>
      </w:r>
      <w:r>
        <w:rPr>
          <w:sz w:val="20"/>
        </w:rPr>
        <w:t>(slovy:</w:t>
      </w:r>
      <w:r>
        <w:rPr>
          <w:spacing w:val="-3"/>
          <w:sz w:val="20"/>
        </w:rPr>
        <w:t> </w:t>
      </w:r>
      <w:r>
        <w:rPr>
          <w:sz w:val="20"/>
        </w:rPr>
        <w:t>dva</w:t>
      </w:r>
      <w:r>
        <w:rPr>
          <w:spacing w:val="-4"/>
          <w:sz w:val="20"/>
        </w:rPr>
        <w:t> </w:t>
      </w:r>
      <w:r>
        <w:rPr>
          <w:sz w:val="20"/>
        </w:rPr>
        <w:t>miliony</w:t>
      </w:r>
      <w:r>
        <w:rPr>
          <w:spacing w:val="-4"/>
          <w:sz w:val="20"/>
        </w:rPr>
        <w:t> </w:t>
      </w:r>
      <w:r>
        <w:rPr>
          <w:sz w:val="20"/>
        </w:rPr>
        <w:t>dvě</w:t>
      </w:r>
      <w:r>
        <w:rPr>
          <w:spacing w:val="-4"/>
          <w:sz w:val="20"/>
        </w:rPr>
        <w:t> </w:t>
      </w:r>
      <w:r>
        <w:rPr>
          <w:sz w:val="20"/>
        </w:rPr>
        <w:t>stě</w:t>
      </w:r>
      <w:r>
        <w:rPr>
          <w:spacing w:val="-4"/>
          <w:sz w:val="20"/>
        </w:rPr>
        <w:t> </w:t>
      </w:r>
      <w:r>
        <w:rPr>
          <w:sz w:val="20"/>
        </w:rPr>
        <w:t>osmdesát</w:t>
      </w:r>
      <w:r>
        <w:rPr>
          <w:spacing w:val="-4"/>
          <w:sz w:val="20"/>
        </w:rPr>
        <w:t> </w:t>
      </w:r>
      <w:r>
        <w:rPr>
          <w:sz w:val="20"/>
        </w:rPr>
        <w:t>sedm tisíc</w:t>
      </w:r>
      <w:r>
        <w:rPr>
          <w:spacing w:val="-4"/>
          <w:sz w:val="20"/>
        </w:rPr>
        <w:t> </w:t>
      </w:r>
      <w:r>
        <w:rPr>
          <w:sz w:val="20"/>
        </w:rPr>
        <w:t>šest</w:t>
      </w:r>
      <w:r>
        <w:rPr>
          <w:spacing w:val="-4"/>
          <w:sz w:val="20"/>
        </w:rPr>
        <w:t> </w:t>
      </w:r>
      <w:r>
        <w:rPr>
          <w:sz w:val="20"/>
        </w:rPr>
        <w:t>set</w:t>
      </w:r>
      <w:r>
        <w:rPr>
          <w:spacing w:val="-4"/>
          <w:sz w:val="20"/>
        </w:rPr>
        <w:t> </w:t>
      </w:r>
      <w:r>
        <w:rPr>
          <w:sz w:val="20"/>
        </w:rPr>
        <w:t>padesát korun českých, čtyřicet sedm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3 096 765,10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line="265" w:lineRule="exact" w:before="188"/>
      </w:pPr>
      <w:r>
        <w:rPr>
          <w:spacing w:val="-5"/>
        </w:rPr>
        <w:t>IV.</w:t>
      </w:r>
    </w:p>
    <w:p>
      <w:pPr>
        <w:pStyle w:val="Heading2"/>
        <w:spacing w:line="265" w:lineRule="exact"/>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0" w:hanging="361"/>
        <w:jc w:val="left"/>
        <w:rPr>
          <w:sz w:val="20"/>
        </w:rPr>
      </w:pPr>
      <w:r>
        <w:rPr>
          <w:sz w:val="20"/>
        </w:rPr>
        <w:t>splní</w:t>
      </w:r>
      <w:r>
        <w:rPr>
          <w:spacing w:val="-9"/>
          <w:sz w:val="20"/>
        </w:rPr>
        <w:t> </w:t>
      </w:r>
      <w:r>
        <w:rPr>
          <w:sz w:val="20"/>
        </w:rPr>
        <w:t>účel</w:t>
      </w:r>
      <w:r>
        <w:rPr>
          <w:spacing w:val="-8"/>
          <w:sz w:val="20"/>
        </w:rPr>
        <w:t> </w:t>
      </w:r>
      <w:r>
        <w:rPr>
          <w:sz w:val="20"/>
        </w:rPr>
        <w:t>akce</w:t>
      </w:r>
      <w:r>
        <w:rPr>
          <w:spacing w:val="-8"/>
          <w:sz w:val="20"/>
        </w:rPr>
        <w:t> </w:t>
      </w:r>
      <w:r>
        <w:rPr>
          <w:sz w:val="20"/>
        </w:rPr>
        <w:t>„Obec</w:t>
      </w:r>
      <w:r>
        <w:rPr>
          <w:spacing w:val="-8"/>
          <w:sz w:val="20"/>
        </w:rPr>
        <w:t> </w:t>
      </w:r>
      <w:r>
        <w:rPr>
          <w:sz w:val="20"/>
        </w:rPr>
        <w:t>Moravské</w:t>
      </w:r>
      <w:r>
        <w:rPr>
          <w:spacing w:val="-7"/>
          <w:sz w:val="20"/>
        </w:rPr>
        <w:t> </w:t>
      </w:r>
      <w:r>
        <w:rPr>
          <w:sz w:val="20"/>
        </w:rPr>
        <w:t>Bránice</w:t>
      </w:r>
      <w:r>
        <w:rPr>
          <w:spacing w:val="-8"/>
          <w:sz w:val="20"/>
        </w:rPr>
        <w:t> </w:t>
      </w:r>
      <w:r>
        <w:rPr>
          <w:sz w:val="20"/>
        </w:rPr>
        <w:t>–</w:t>
      </w:r>
      <w:r>
        <w:rPr>
          <w:spacing w:val="-6"/>
          <w:sz w:val="20"/>
        </w:rPr>
        <w:t> </w:t>
      </w:r>
      <w:r>
        <w:rPr>
          <w:sz w:val="20"/>
        </w:rPr>
        <w:t>komunální</w:t>
      </w:r>
      <w:r>
        <w:rPr>
          <w:spacing w:val="-7"/>
          <w:sz w:val="20"/>
        </w:rPr>
        <w:t> </w:t>
      </w:r>
      <w:r>
        <w:rPr>
          <w:sz w:val="20"/>
        </w:rPr>
        <w:t>FVE</w:t>
      </w:r>
      <w:r>
        <w:rPr>
          <w:spacing w:val="-7"/>
          <w:sz w:val="20"/>
        </w:rPr>
        <w:t> </w:t>
      </w:r>
      <w:r>
        <w:rPr>
          <w:sz w:val="20"/>
        </w:rPr>
        <w:t>(ZŠ,</w:t>
      </w:r>
      <w:r>
        <w:rPr>
          <w:spacing w:val="-8"/>
          <w:sz w:val="20"/>
        </w:rPr>
        <w:t> </w:t>
      </w:r>
      <w:r>
        <w:rPr>
          <w:sz w:val="20"/>
        </w:rPr>
        <w:t>MŠ,</w:t>
      </w:r>
      <w:r>
        <w:rPr>
          <w:spacing w:val="-8"/>
          <w:sz w:val="20"/>
        </w:rPr>
        <w:t> </w:t>
      </w:r>
      <w:r>
        <w:rPr>
          <w:sz w:val="20"/>
        </w:rPr>
        <w:t>VO)“</w:t>
      </w:r>
      <w:r>
        <w:rPr>
          <w:spacing w:val="-9"/>
          <w:sz w:val="20"/>
        </w:rPr>
        <w:t> </w:t>
      </w:r>
      <w:r>
        <w:rPr>
          <w:sz w:val="20"/>
        </w:rPr>
        <w:t>tím,</w:t>
      </w:r>
      <w:r>
        <w:rPr>
          <w:spacing w:val="-9"/>
          <w:sz w:val="20"/>
        </w:rPr>
        <w:t> </w:t>
      </w:r>
      <w:r>
        <w:rPr>
          <w:sz w:val="20"/>
        </w:rPr>
        <w:t>že</w:t>
      </w:r>
      <w:r>
        <w:rPr>
          <w:spacing w:val="-8"/>
          <w:sz w:val="20"/>
        </w:rPr>
        <w:t> </w:t>
      </w:r>
      <w:r>
        <w:rPr>
          <w:sz w:val="20"/>
        </w:rPr>
        <w:t>akce</w:t>
      </w:r>
      <w:r>
        <w:rPr>
          <w:spacing w:val="-8"/>
          <w:sz w:val="20"/>
        </w:rPr>
        <w:t> </w:t>
      </w:r>
      <w:r>
        <w:rPr>
          <w:sz w:val="20"/>
        </w:rPr>
        <w:t>bude</w:t>
      </w:r>
      <w:r>
        <w:rPr>
          <w:spacing w:val="-8"/>
          <w:sz w:val="20"/>
        </w:rPr>
        <w:t> </w:t>
      </w:r>
      <w:r>
        <w:rPr>
          <w:spacing w:val="-2"/>
          <w:sz w:val="20"/>
        </w:rPr>
        <w:t>provedena</w:t>
      </w:r>
    </w:p>
    <w:p>
      <w:pPr>
        <w:pStyle w:val="BodyText"/>
        <w:spacing w:before="1"/>
        <w:ind w:left="745"/>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s>
        <w:spacing w:line="240" w:lineRule="auto" w:before="106"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nových</w:t>
      </w:r>
      <w:r>
        <w:rPr>
          <w:spacing w:val="80"/>
          <w:w w:val="150"/>
          <w:sz w:val="20"/>
        </w:rPr>
        <w:t> </w:t>
      </w:r>
      <w:r>
        <w:rPr>
          <w:sz w:val="20"/>
        </w:rPr>
        <w:t>fotovoltaických</w:t>
      </w:r>
      <w:r>
        <w:rPr>
          <w:spacing w:val="80"/>
          <w:w w:val="150"/>
          <w:sz w:val="20"/>
        </w:rPr>
        <w:t> </w:t>
      </w:r>
      <w:r>
        <w:rPr>
          <w:sz w:val="20"/>
        </w:rPr>
        <w:t>elektráren</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40"/>
          <w:sz w:val="20"/>
        </w:rPr>
        <w:t> </w:t>
      </w:r>
      <w:r>
        <w:rPr>
          <w:sz w:val="20"/>
        </w:rPr>
        <w:t>s předpokládaným výkonem 77,77 kWp a instalací akumulace o kapacitě 70,6 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0"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4"/>
                <w:sz w:val="20"/>
              </w:rPr>
              <w:t> (kWh)</w:t>
            </w:r>
          </w:p>
        </w:tc>
        <w:tc>
          <w:tcPr>
            <w:tcW w:w="1644" w:type="dxa"/>
          </w:tcPr>
          <w:p>
            <w:pPr>
              <w:pStyle w:val="TableParagraph"/>
              <w:spacing w:before="122"/>
              <w:ind w:left="390"/>
              <w:rPr>
                <w:sz w:val="20"/>
              </w:rPr>
            </w:pPr>
            <w:r>
              <w:rPr>
                <w:spacing w:val="-5"/>
                <w:sz w:val="20"/>
              </w:rPr>
              <w:t>kWh</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70.60</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77.77</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2"/>
              <w:ind w:left="0" w:right="374"/>
              <w:jc w:val="right"/>
              <w:rPr>
                <w:sz w:val="20"/>
              </w:rPr>
            </w:pPr>
            <w:r>
              <w:rPr>
                <w:sz w:val="20"/>
              </w:rPr>
              <w:t>t</w:t>
            </w:r>
            <w:r>
              <w:rPr>
                <w:spacing w:val="-2"/>
                <w:sz w:val="20"/>
              </w:rPr>
              <w:t> CO2/rok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60.50</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182.90</w:t>
            </w:r>
          </w:p>
        </w:tc>
      </w:tr>
      <w:tr>
        <w:trPr>
          <w:trHeight w:val="505"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70.35</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3" w:hanging="360"/>
        <w:jc w:val="both"/>
        <w:rPr>
          <w:sz w:val="20"/>
        </w:rPr>
      </w:pPr>
      <w:r>
        <w:rPr>
          <w:sz w:val="20"/>
        </w:rPr>
        <w:t>předloží</w:t>
      </w:r>
      <w:r>
        <w:rPr>
          <w:spacing w:val="-2"/>
          <w:sz w:val="20"/>
        </w:rPr>
        <w:t> </w:t>
      </w:r>
      <w:r>
        <w:rPr>
          <w:sz w:val="20"/>
        </w:rPr>
        <w:t>Fondu 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 Výzvy,</w:t>
      </w:r>
      <w:r>
        <w:rPr>
          <w:spacing w:val="-1"/>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 liniová stavba</w:t>
      </w:r>
      <w:r>
        <w:rPr>
          <w:spacing w:val="-1"/>
          <w:sz w:val="20"/>
        </w:rPr>
        <w:t> </w:t>
      </w:r>
      <w:r>
        <w:rPr>
          <w:sz w:val="20"/>
        </w:rPr>
        <w:t>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9"/>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spacing w:before="13"/>
        <w:rPr>
          <w:sz w:val="21"/>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3"/>
        <w:rPr>
          <w:sz w:val="31"/>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2025-05-21T11:36:55Z</dcterms:created>
  <dcterms:modified xsi:type="dcterms:W3CDTF">2025-05-21T11:36:55Z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pro Microsoft 365</vt:lpwstr>
  </property>
  <property fmtid="{D5CDD505-2E9C-101B-9397-08002B2CF9AE}" pid="4" name="LastSaved">
    <vt:filetime>2025-05-21T00:00:00Z</vt:filetime>
  </property>
</Properties>
</file>