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E877" w14:textId="77777777" w:rsidR="00E44B3C" w:rsidRDefault="00E44B3C" w:rsidP="00ED6DC5">
      <w:pPr>
        <w:spacing w:after="0" w:line="240" w:lineRule="auto"/>
        <w:rPr>
          <w:b/>
          <w:bCs/>
        </w:rPr>
      </w:pPr>
    </w:p>
    <w:p w14:paraId="1E3D67AA" w14:textId="77777777" w:rsidR="007F5E30" w:rsidRDefault="005133C3" w:rsidP="00E44B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MEMORANDUM O SPOLUPRÁCI</w:t>
      </w:r>
      <w:r w:rsidR="005722F5">
        <w:rPr>
          <w:b/>
          <w:bCs/>
          <w:sz w:val="24"/>
          <w:szCs w:val="24"/>
        </w:rPr>
        <w:t xml:space="preserve"> </w:t>
      </w:r>
      <w:r w:rsidR="003D168E">
        <w:rPr>
          <w:b/>
          <w:bCs/>
          <w:sz w:val="24"/>
          <w:szCs w:val="24"/>
        </w:rPr>
        <w:t>PŘI REALIZACI</w:t>
      </w:r>
      <w:r w:rsidR="00ED6DC5" w:rsidRPr="00E44B3C">
        <w:rPr>
          <w:b/>
          <w:bCs/>
          <w:sz w:val="24"/>
          <w:szCs w:val="24"/>
        </w:rPr>
        <w:t xml:space="preserve"> STRATEGICKÝCH PROJEKTŮ</w:t>
      </w:r>
      <w:r w:rsidR="005722F5">
        <w:rPr>
          <w:b/>
          <w:bCs/>
          <w:sz w:val="24"/>
          <w:szCs w:val="24"/>
        </w:rPr>
        <w:t xml:space="preserve"> OP ST</w:t>
      </w:r>
      <w:r w:rsidR="007F5E30">
        <w:rPr>
          <w:b/>
          <w:bCs/>
          <w:sz w:val="24"/>
          <w:szCs w:val="24"/>
        </w:rPr>
        <w:t xml:space="preserve"> </w:t>
      </w:r>
    </w:p>
    <w:p w14:paraId="45B9BA08" w14:textId="004CD2BE" w:rsidR="00ED6DC5" w:rsidRDefault="007F5E30" w:rsidP="00E44B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Mine – celková revitalizace a resocializace lomu ČSA</w:t>
      </w:r>
    </w:p>
    <w:p w14:paraId="5A36E02D" w14:textId="532454EB" w:rsidR="007F5E30" w:rsidRPr="00E44B3C" w:rsidRDefault="002E3594" w:rsidP="00E44B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Chytrá krajina 2030+</w:t>
      </w:r>
    </w:p>
    <w:p w14:paraId="5CD2FC92" w14:textId="2F3F2EF7" w:rsidR="005133C3" w:rsidRDefault="005133C3" w:rsidP="00ED6DC5">
      <w:pPr>
        <w:spacing w:after="0" w:line="240" w:lineRule="auto"/>
      </w:pPr>
    </w:p>
    <w:p w14:paraId="0BF40D50" w14:textId="77777777" w:rsidR="00210EF1" w:rsidRDefault="00210EF1" w:rsidP="00210EF1">
      <w:pPr>
        <w:spacing w:after="0" w:line="240" w:lineRule="auto"/>
        <w:jc w:val="center"/>
        <w:rPr>
          <w:b/>
        </w:rPr>
      </w:pPr>
    </w:p>
    <w:p w14:paraId="25F98C27" w14:textId="051E5A62" w:rsidR="00210EF1" w:rsidRPr="00210EF1" w:rsidRDefault="00210EF1" w:rsidP="00210EF1">
      <w:pPr>
        <w:spacing w:after="0" w:line="240" w:lineRule="auto"/>
        <w:jc w:val="center"/>
        <w:rPr>
          <w:b/>
        </w:rPr>
      </w:pPr>
      <w:r w:rsidRPr="00210EF1">
        <w:rPr>
          <w:b/>
        </w:rPr>
        <w:t>Článek I</w:t>
      </w:r>
      <w:r w:rsidR="006872D1">
        <w:rPr>
          <w:b/>
        </w:rPr>
        <w:t>.</w:t>
      </w:r>
    </w:p>
    <w:p w14:paraId="7B131E4A" w14:textId="26D633E0" w:rsidR="00210EF1" w:rsidRPr="00210EF1" w:rsidRDefault="00210EF1" w:rsidP="00210EF1">
      <w:pPr>
        <w:spacing w:after="0" w:line="240" w:lineRule="auto"/>
        <w:jc w:val="center"/>
        <w:rPr>
          <w:b/>
        </w:rPr>
      </w:pPr>
      <w:r w:rsidRPr="00210EF1">
        <w:rPr>
          <w:b/>
        </w:rPr>
        <w:t>Strany memoranda</w:t>
      </w:r>
    </w:p>
    <w:p w14:paraId="71A69772" w14:textId="1F0CF4E4" w:rsidR="001B66DC" w:rsidRDefault="001B66DC" w:rsidP="00ED6DC5">
      <w:pPr>
        <w:spacing w:after="0" w:line="240" w:lineRule="auto"/>
      </w:pPr>
    </w:p>
    <w:p w14:paraId="7652D4DE" w14:textId="77777777" w:rsidR="00210EF1" w:rsidRPr="00210EF1" w:rsidRDefault="00210EF1" w:rsidP="00210EF1">
      <w:pPr>
        <w:spacing w:after="0" w:line="240" w:lineRule="auto"/>
        <w:rPr>
          <w:b/>
          <w:bCs/>
        </w:rPr>
      </w:pPr>
      <w:proofErr w:type="spellStart"/>
      <w:r w:rsidRPr="00210EF1">
        <w:rPr>
          <w:b/>
          <w:bCs/>
        </w:rPr>
        <w:t>Sev.en</w:t>
      </w:r>
      <w:proofErr w:type="spellEnd"/>
      <w:r w:rsidRPr="00210EF1">
        <w:rPr>
          <w:b/>
          <w:bCs/>
        </w:rPr>
        <w:t xml:space="preserve"> </w:t>
      </w:r>
      <w:proofErr w:type="spellStart"/>
      <w:r w:rsidRPr="00210EF1">
        <w:rPr>
          <w:b/>
          <w:bCs/>
        </w:rPr>
        <w:t>Inntech</w:t>
      </w:r>
      <w:proofErr w:type="spellEnd"/>
      <w:r w:rsidRPr="00210EF1">
        <w:rPr>
          <w:b/>
          <w:bCs/>
        </w:rPr>
        <w:t xml:space="preserve"> a.s.</w:t>
      </w:r>
    </w:p>
    <w:p w14:paraId="62BD4E65" w14:textId="77777777" w:rsidR="00210EF1" w:rsidRPr="00210EF1" w:rsidRDefault="00210EF1" w:rsidP="00210EF1">
      <w:pPr>
        <w:spacing w:after="0" w:line="240" w:lineRule="auto"/>
      </w:pPr>
      <w:r w:rsidRPr="00210EF1">
        <w:t>IČO: 28727932</w:t>
      </w:r>
    </w:p>
    <w:p w14:paraId="13755B60" w14:textId="77777777" w:rsidR="00210EF1" w:rsidRPr="00210EF1" w:rsidRDefault="00210EF1" w:rsidP="00210EF1">
      <w:pPr>
        <w:spacing w:after="0" w:line="240" w:lineRule="auto"/>
      </w:pPr>
      <w:r w:rsidRPr="00210EF1">
        <w:t>se sídlem: Václava Řezáče 315, 434 01 Most</w:t>
      </w:r>
    </w:p>
    <w:p w14:paraId="183F2DD2" w14:textId="77777777" w:rsidR="00210EF1" w:rsidRPr="00210EF1" w:rsidRDefault="00210EF1" w:rsidP="00210EF1">
      <w:pPr>
        <w:spacing w:after="0" w:line="240" w:lineRule="auto"/>
      </w:pPr>
      <w:r w:rsidRPr="00210EF1">
        <w:t xml:space="preserve">zapsaná v OR u Krajského soudu v Ústí nad Labem, </w:t>
      </w:r>
      <w:proofErr w:type="spellStart"/>
      <w:r w:rsidRPr="00210EF1">
        <w:t>sp</w:t>
      </w:r>
      <w:proofErr w:type="spellEnd"/>
      <w:r w:rsidRPr="00210EF1">
        <w:t>. zn. B 2136</w:t>
      </w:r>
    </w:p>
    <w:p w14:paraId="4ACD90C1" w14:textId="77777777" w:rsidR="00210EF1" w:rsidRPr="00210EF1" w:rsidRDefault="00210EF1" w:rsidP="00210EF1">
      <w:pPr>
        <w:spacing w:after="0" w:line="240" w:lineRule="auto"/>
      </w:pPr>
      <w:r w:rsidRPr="00210EF1">
        <w:t xml:space="preserve">zastoupená: Ing. Petrem Lencem, místopředsedou představenstva </w:t>
      </w:r>
    </w:p>
    <w:p w14:paraId="4B37102F" w14:textId="77777777" w:rsidR="00210EF1" w:rsidRPr="00210EF1" w:rsidRDefault="00210EF1" w:rsidP="00210EF1">
      <w:pPr>
        <w:tabs>
          <w:tab w:val="left" w:pos="1134"/>
        </w:tabs>
        <w:spacing w:after="0" w:line="240" w:lineRule="auto"/>
      </w:pPr>
      <w:r w:rsidRPr="00210EF1">
        <w:tab/>
        <w:t>Ing. Petrem Procházkou, členem představenstva</w:t>
      </w:r>
    </w:p>
    <w:p w14:paraId="1A74AD46" w14:textId="08DEC02D" w:rsidR="00210EF1" w:rsidRPr="00210EF1" w:rsidRDefault="00210EF1" w:rsidP="00210EF1">
      <w:pPr>
        <w:spacing w:after="0" w:line="240" w:lineRule="auto"/>
      </w:pPr>
      <w:r w:rsidRPr="00210EF1">
        <w:t xml:space="preserve">bankovní spojení: </w:t>
      </w:r>
      <w:r w:rsidR="00876100">
        <w:rPr>
          <w:bCs/>
        </w:rPr>
        <w:t>XXXXX</w:t>
      </w:r>
    </w:p>
    <w:p w14:paraId="092813E0" w14:textId="647F309F" w:rsidR="00210EF1" w:rsidRPr="00210EF1" w:rsidRDefault="00210EF1" w:rsidP="00210EF1">
      <w:pPr>
        <w:spacing w:after="0" w:line="240" w:lineRule="auto"/>
      </w:pPr>
      <w:r w:rsidRPr="00210EF1">
        <w:t xml:space="preserve">kontaktní osoba: </w:t>
      </w:r>
      <w:r w:rsidR="00876100">
        <w:t>XXXXX</w:t>
      </w:r>
    </w:p>
    <w:p w14:paraId="53F6470B" w14:textId="77777777" w:rsidR="007E6A7D" w:rsidRDefault="007E6A7D" w:rsidP="00210EF1">
      <w:pPr>
        <w:spacing w:after="0" w:line="240" w:lineRule="auto"/>
      </w:pPr>
    </w:p>
    <w:p w14:paraId="4C419F7D" w14:textId="23FDA02B" w:rsidR="00210EF1" w:rsidRPr="00210EF1" w:rsidRDefault="00210EF1" w:rsidP="00210EF1">
      <w:pPr>
        <w:spacing w:after="0" w:line="240" w:lineRule="auto"/>
      </w:pPr>
      <w:r w:rsidRPr="00210EF1">
        <w:t>a</w:t>
      </w:r>
    </w:p>
    <w:p w14:paraId="510203A9" w14:textId="77777777" w:rsidR="007E6A7D" w:rsidRDefault="007E6A7D" w:rsidP="00210EF1">
      <w:pPr>
        <w:spacing w:after="0" w:line="240" w:lineRule="auto"/>
        <w:rPr>
          <w:b/>
          <w:bCs/>
        </w:rPr>
      </w:pPr>
    </w:p>
    <w:p w14:paraId="059443C9" w14:textId="77777777" w:rsidR="002E3594" w:rsidRPr="002E3594" w:rsidRDefault="002E3594" w:rsidP="002E3594">
      <w:pPr>
        <w:spacing w:after="0" w:line="240" w:lineRule="auto"/>
        <w:rPr>
          <w:b/>
          <w:bCs/>
        </w:rPr>
      </w:pPr>
      <w:r w:rsidRPr="002E3594">
        <w:rPr>
          <w:b/>
          <w:bCs/>
        </w:rPr>
        <w:t>Česká zemědělská univerzita v Praze</w:t>
      </w:r>
    </w:p>
    <w:p w14:paraId="23F92AD9" w14:textId="77777777" w:rsidR="002E3594" w:rsidRPr="002E3594" w:rsidRDefault="002E3594" w:rsidP="002E3594">
      <w:pPr>
        <w:spacing w:after="0" w:line="240" w:lineRule="auto"/>
      </w:pPr>
      <w:bookmarkStart w:id="0" w:name="_Toc196810170"/>
      <w:r w:rsidRPr="002E3594">
        <w:t xml:space="preserve">IČO: </w:t>
      </w:r>
      <w:bookmarkEnd w:id="0"/>
      <w:r w:rsidRPr="002E3594">
        <w:t>60460709</w:t>
      </w:r>
    </w:p>
    <w:p w14:paraId="28ED7C7C" w14:textId="5924AEDF" w:rsidR="002E3594" w:rsidRPr="002E3594" w:rsidRDefault="002E3594" w:rsidP="002E3594">
      <w:pPr>
        <w:spacing w:after="0" w:line="240" w:lineRule="auto"/>
      </w:pPr>
      <w:r w:rsidRPr="002E3594">
        <w:t xml:space="preserve">se sídlem: Kamýcká 129, 165 00 </w:t>
      </w:r>
      <w:proofErr w:type="gramStart"/>
      <w:r w:rsidRPr="002E3594">
        <w:t xml:space="preserve">Praha </w:t>
      </w:r>
      <w:r w:rsidR="004D7057">
        <w:t xml:space="preserve">- </w:t>
      </w:r>
      <w:r w:rsidRPr="002E3594">
        <w:t>Suchdol</w:t>
      </w:r>
      <w:proofErr w:type="gramEnd"/>
      <w:r w:rsidRPr="002E3594">
        <w:t xml:space="preserve"> </w:t>
      </w:r>
    </w:p>
    <w:p w14:paraId="39CD569F" w14:textId="77777777" w:rsidR="002E3594" w:rsidRPr="002E3594" w:rsidRDefault="002E3594" w:rsidP="002E3594">
      <w:pPr>
        <w:spacing w:after="0" w:line="240" w:lineRule="auto"/>
      </w:pPr>
      <w:r w:rsidRPr="002E3594">
        <w:t xml:space="preserve">zastoupená: Ing. Jakubem </w:t>
      </w:r>
      <w:proofErr w:type="spellStart"/>
      <w:r w:rsidRPr="002E3594">
        <w:t>Kleindienstem</w:t>
      </w:r>
      <w:proofErr w:type="spellEnd"/>
      <w:r w:rsidRPr="002E3594">
        <w:t>, kvestorem</w:t>
      </w:r>
    </w:p>
    <w:p w14:paraId="1580E6BC" w14:textId="0C81D44B" w:rsidR="002E3594" w:rsidRPr="002E3594" w:rsidRDefault="002E3594" w:rsidP="002E3594">
      <w:pPr>
        <w:spacing w:after="0" w:line="240" w:lineRule="auto"/>
      </w:pPr>
      <w:bookmarkStart w:id="1" w:name="_Toc196810171"/>
      <w:r w:rsidRPr="002E3594">
        <w:t xml:space="preserve">bankovní spojení: </w:t>
      </w:r>
      <w:bookmarkEnd w:id="1"/>
      <w:r w:rsidR="00876100">
        <w:t>XXXXX</w:t>
      </w:r>
    </w:p>
    <w:p w14:paraId="0D206D07" w14:textId="6BBA098D" w:rsidR="002E3594" w:rsidRPr="002E3594" w:rsidRDefault="002E3594" w:rsidP="002E3594">
      <w:pPr>
        <w:spacing w:after="0" w:line="240" w:lineRule="auto"/>
      </w:pPr>
      <w:r w:rsidRPr="002E3594">
        <w:t xml:space="preserve">kontaktní osoba: </w:t>
      </w:r>
      <w:r w:rsidR="00876100">
        <w:t>XXXXX</w:t>
      </w:r>
    </w:p>
    <w:p w14:paraId="3D7C7137" w14:textId="77777777" w:rsidR="00210EF1" w:rsidRPr="00210EF1" w:rsidRDefault="00210EF1" w:rsidP="00210EF1">
      <w:pPr>
        <w:spacing w:after="0" w:line="240" w:lineRule="auto"/>
      </w:pPr>
    </w:p>
    <w:p w14:paraId="4F1B87B3" w14:textId="77777777" w:rsidR="001B66DC" w:rsidRDefault="001B66DC" w:rsidP="00ED6DC5">
      <w:pPr>
        <w:spacing w:after="0" w:line="240" w:lineRule="auto"/>
      </w:pPr>
    </w:p>
    <w:p w14:paraId="3DE770B2" w14:textId="79C36974" w:rsidR="003D168E" w:rsidRDefault="00210EF1" w:rsidP="001B66DC">
      <w:pPr>
        <w:spacing w:after="0" w:line="240" w:lineRule="auto"/>
        <w:jc w:val="center"/>
        <w:rPr>
          <w:b/>
        </w:rPr>
      </w:pPr>
      <w:r>
        <w:rPr>
          <w:b/>
        </w:rPr>
        <w:t>Článek II</w:t>
      </w:r>
      <w:r w:rsidR="006872D1">
        <w:rPr>
          <w:b/>
        </w:rPr>
        <w:t>.</w:t>
      </w:r>
    </w:p>
    <w:p w14:paraId="19284D87" w14:textId="5553425C" w:rsidR="00210EF1" w:rsidRDefault="00210EF1" w:rsidP="001B66DC">
      <w:pPr>
        <w:spacing w:after="0" w:line="240" w:lineRule="auto"/>
        <w:jc w:val="center"/>
        <w:rPr>
          <w:b/>
        </w:rPr>
      </w:pPr>
      <w:r>
        <w:rPr>
          <w:b/>
        </w:rPr>
        <w:t>Předmět a účel memoranda</w:t>
      </w:r>
    </w:p>
    <w:p w14:paraId="7625A6B3" w14:textId="77777777" w:rsidR="007E6A7D" w:rsidRPr="001B66DC" w:rsidRDefault="007E6A7D" w:rsidP="001B66DC">
      <w:pPr>
        <w:spacing w:after="0" w:line="240" w:lineRule="auto"/>
        <w:jc w:val="center"/>
        <w:rPr>
          <w:b/>
        </w:rPr>
      </w:pPr>
    </w:p>
    <w:p w14:paraId="4C072A46" w14:textId="094769D7" w:rsidR="005133C3" w:rsidRDefault="005133C3" w:rsidP="006B34FB">
      <w:pPr>
        <w:spacing w:after="0" w:line="240" w:lineRule="auto"/>
        <w:jc w:val="both"/>
      </w:pPr>
      <w:r>
        <w:t xml:space="preserve">V návaznosti na Rozhodnutí o poskytnutí dotace č. 24_048/0000375 (dále jen „Rozhodnutí“) </w:t>
      </w:r>
      <w:r w:rsidR="003D168E">
        <w:t>strategického projektu Green Mine – celková revitalizace a resocializace lomu ČSA (dále jen „Green Mine</w:t>
      </w:r>
      <w:r w:rsidR="001B66DC">
        <w:t>“</w:t>
      </w:r>
      <w:r w:rsidR="003D168E">
        <w:t xml:space="preserve">) </w:t>
      </w:r>
      <w:r w:rsidR="007F5E30">
        <w:t>a z něj vyplývající</w:t>
      </w:r>
      <w:r w:rsidR="001B66DC">
        <w:t>ch</w:t>
      </w:r>
      <w:r w:rsidR="007F5E30">
        <w:t xml:space="preserve"> Specifických povinností příjemce dotace</w:t>
      </w:r>
      <w:r>
        <w:t>, zejm. odst. 8.5</w:t>
      </w:r>
      <w:r w:rsidR="00F079D6">
        <w:t>,</w:t>
      </w:r>
      <w:r>
        <w:t xml:space="preserve"> </w:t>
      </w:r>
      <w:r w:rsidR="003D168E">
        <w:t xml:space="preserve">je zpracováno toto </w:t>
      </w:r>
      <w:r>
        <w:t>Memorandum o spolupráci strategických projektů OP ST</w:t>
      </w:r>
      <w:r w:rsidR="007F5E30">
        <w:t>:</w:t>
      </w:r>
      <w:r w:rsidR="003D168E">
        <w:t xml:space="preserve"> Green Mine</w:t>
      </w:r>
      <w:r w:rsidR="00210EF1">
        <w:t xml:space="preserve"> realizovaný s</w:t>
      </w:r>
      <w:r w:rsidR="002E3594">
        <w:t xml:space="preserve">polečností </w:t>
      </w:r>
      <w:proofErr w:type="spellStart"/>
      <w:r w:rsidR="002E3594">
        <w:t>Sev.en</w:t>
      </w:r>
      <w:proofErr w:type="spellEnd"/>
      <w:r w:rsidR="002E3594">
        <w:t xml:space="preserve"> </w:t>
      </w:r>
      <w:proofErr w:type="spellStart"/>
      <w:r w:rsidR="002E3594">
        <w:t>Inntech</w:t>
      </w:r>
      <w:proofErr w:type="spellEnd"/>
      <w:r w:rsidR="002E3594">
        <w:t xml:space="preserve"> a.s. a Chytrá krajina 2030+ (dále jen „Chytrá krajina</w:t>
      </w:r>
      <w:r w:rsidR="00163EB3">
        <w:t>“</w:t>
      </w:r>
      <w:r w:rsidR="007F5E30">
        <w:t>)</w:t>
      </w:r>
      <w:r w:rsidR="00210EF1">
        <w:t xml:space="preserve"> realizovaný </w:t>
      </w:r>
      <w:r w:rsidR="002E3594">
        <w:t>Českou zemědělskou univerzitou v Praze.</w:t>
      </w:r>
    </w:p>
    <w:p w14:paraId="7F0F208A" w14:textId="77777777" w:rsidR="00210EF1" w:rsidRDefault="00210EF1" w:rsidP="00ED6DC5">
      <w:pPr>
        <w:spacing w:after="0" w:line="240" w:lineRule="auto"/>
      </w:pPr>
    </w:p>
    <w:p w14:paraId="6923935F" w14:textId="19BE8CCD" w:rsidR="00210EF1" w:rsidRPr="00210EF1" w:rsidRDefault="00210EF1" w:rsidP="006B34FB">
      <w:pPr>
        <w:spacing w:after="0" w:line="240" w:lineRule="auto"/>
        <w:jc w:val="both"/>
        <w:rPr>
          <w:bCs/>
        </w:rPr>
      </w:pPr>
      <w:r w:rsidRPr="00210EF1">
        <w:t>Na základě Analýzy potenciálu spolupráce při řešení strategických projektů</w:t>
      </w:r>
      <w:r w:rsidR="00AC43AD">
        <w:t xml:space="preserve"> OP</w:t>
      </w:r>
      <w:r w:rsidR="0001136C">
        <w:t xml:space="preserve"> </w:t>
      </w:r>
      <w:r w:rsidR="00AC43AD">
        <w:t xml:space="preserve">ST </w:t>
      </w:r>
      <w:proofErr w:type="spellStart"/>
      <w:r w:rsidR="00AC43AD">
        <w:t>Sev.en</w:t>
      </w:r>
      <w:proofErr w:type="spellEnd"/>
      <w:r w:rsidR="00AC43AD">
        <w:t xml:space="preserve"> </w:t>
      </w:r>
      <w:proofErr w:type="spellStart"/>
      <w:r w:rsidR="00AC43AD">
        <w:t>Inntech</w:t>
      </w:r>
      <w:proofErr w:type="spellEnd"/>
      <w:r w:rsidR="00AC43AD">
        <w:t xml:space="preserve"> a.s. a České zemědělské univerzity v Praze</w:t>
      </w:r>
      <w:r w:rsidRPr="00210EF1">
        <w:t xml:space="preserve"> (dále jen „Analýza</w:t>
      </w:r>
      <w:r w:rsidR="0081590C">
        <w:t xml:space="preserve"> spolupráce</w:t>
      </w:r>
      <w:r w:rsidRPr="00210EF1">
        <w:t xml:space="preserve">“), která je přílohou č. 1 Memoranda, obě strany </w:t>
      </w:r>
      <w:r w:rsidRPr="00210EF1">
        <w:rPr>
          <w:bCs/>
        </w:rPr>
        <w:t>deklarují vzájemnou provázanost a komplementarit</w:t>
      </w:r>
      <w:r w:rsidR="002E3594">
        <w:rPr>
          <w:bCs/>
        </w:rPr>
        <w:t>u projektů Green Mine a Chytrá krajina</w:t>
      </w:r>
      <w:r w:rsidRPr="00210EF1">
        <w:rPr>
          <w:bCs/>
        </w:rPr>
        <w:t xml:space="preserve"> bez nežádoucích duplicit a vyjadřují přesvědčení, že jejich synergická realizace přispěje k řešení důsledků souvisejících s probíhající transformací Ústeckého regionu. </w:t>
      </w:r>
    </w:p>
    <w:p w14:paraId="2AE3146D" w14:textId="77777777" w:rsidR="005133C3" w:rsidRDefault="005133C3" w:rsidP="00ED6DC5">
      <w:pPr>
        <w:spacing w:after="0" w:line="240" w:lineRule="auto"/>
      </w:pPr>
    </w:p>
    <w:p w14:paraId="4DA3A03D" w14:textId="77777777" w:rsidR="001B66DC" w:rsidRPr="00AB750D" w:rsidRDefault="001B66DC" w:rsidP="006D5111">
      <w:pPr>
        <w:spacing w:after="0" w:line="240" w:lineRule="auto"/>
        <w:jc w:val="both"/>
        <w:rPr>
          <w:i/>
        </w:rPr>
      </w:pPr>
    </w:p>
    <w:p w14:paraId="43392923" w14:textId="77777777" w:rsidR="001B66DC" w:rsidRDefault="001B66DC" w:rsidP="006D5111">
      <w:pPr>
        <w:spacing w:after="0" w:line="240" w:lineRule="auto"/>
        <w:jc w:val="both"/>
        <w:rPr>
          <w:bCs/>
        </w:rPr>
      </w:pPr>
    </w:p>
    <w:p w14:paraId="319EEB71" w14:textId="157362A7" w:rsidR="001B66DC" w:rsidRPr="001B66DC" w:rsidRDefault="001B66DC" w:rsidP="001B66DC">
      <w:pPr>
        <w:spacing w:after="0" w:line="240" w:lineRule="auto"/>
        <w:jc w:val="center"/>
        <w:rPr>
          <w:b/>
          <w:bCs/>
        </w:rPr>
      </w:pPr>
      <w:r w:rsidRPr="001B66DC">
        <w:rPr>
          <w:b/>
          <w:bCs/>
        </w:rPr>
        <w:t>Článek II</w:t>
      </w:r>
      <w:r w:rsidR="00210EF1">
        <w:rPr>
          <w:b/>
          <w:bCs/>
        </w:rPr>
        <w:t>I</w:t>
      </w:r>
      <w:r w:rsidR="006872D1">
        <w:rPr>
          <w:b/>
          <w:bCs/>
        </w:rPr>
        <w:t>.</w:t>
      </w:r>
    </w:p>
    <w:p w14:paraId="41C61A09" w14:textId="7AB29003" w:rsidR="001B66DC" w:rsidRPr="001B66DC" w:rsidRDefault="00210EF1" w:rsidP="001B66D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Práva a povinnosti stran memoranda</w:t>
      </w:r>
    </w:p>
    <w:p w14:paraId="2D8672EF" w14:textId="77777777" w:rsidR="001B66DC" w:rsidRDefault="001B66DC" w:rsidP="001B66DC">
      <w:pPr>
        <w:spacing w:after="0" w:line="240" w:lineRule="auto"/>
        <w:jc w:val="center"/>
        <w:rPr>
          <w:bCs/>
        </w:rPr>
      </w:pPr>
    </w:p>
    <w:p w14:paraId="7EE2FAF3" w14:textId="6BE23BF3" w:rsidR="006D5111" w:rsidRPr="001B66DC" w:rsidRDefault="00210EF1" w:rsidP="006D5111">
      <w:pPr>
        <w:spacing w:after="0" w:line="240" w:lineRule="auto"/>
        <w:jc w:val="both"/>
        <w:rPr>
          <w:bCs/>
        </w:rPr>
      </w:pPr>
      <w:r>
        <w:rPr>
          <w:bCs/>
        </w:rPr>
        <w:t>Strany</w:t>
      </w:r>
      <w:r w:rsidR="001B66DC">
        <w:rPr>
          <w:bCs/>
        </w:rPr>
        <w:t xml:space="preserve"> memoranda se </w:t>
      </w:r>
      <w:r w:rsidR="00AB750D" w:rsidRPr="001B66DC">
        <w:rPr>
          <w:bCs/>
        </w:rPr>
        <w:t>z</w:t>
      </w:r>
      <w:r>
        <w:rPr>
          <w:bCs/>
        </w:rPr>
        <w:t>avazují</w:t>
      </w:r>
      <w:r w:rsidR="00AB750D" w:rsidRPr="001B66DC">
        <w:rPr>
          <w:bCs/>
        </w:rPr>
        <w:t xml:space="preserve"> </w:t>
      </w:r>
      <w:r w:rsidR="0081590C">
        <w:rPr>
          <w:bCs/>
        </w:rPr>
        <w:t>spolupracovat při rea</w:t>
      </w:r>
      <w:r w:rsidR="002E3594">
        <w:rPr>
          <w:bCs/>
        </w:rPr>
        <w:t>lizaci projektů Green Mine a Chytrá krajina</w:t>
      </w:r>
      <w:r w:rsidR="0081590C">
        <w:rPr>
          <w:bCs/>
        </w:rPr>
        <w:t xml:space="preserve"> tak, aby nedocházelo k duplicitám aktivit a financování. Dále </w:t>
      </w:r>
      <w:r w:rsidR="00F079D6">
        <w:rPr>
          <w:bCs/>
        </w:rPr>
        <w:t xml:space="preserve">se zavazují </w:t>
      </w:r>
      <w:r w:rsidR="00AB750D" w:rsidRPr="001B66DC">
        <w:rPr>
          <w:bCs/>
        </w:rPr>
        <w:t>průběžně vyhodnocovat</w:t>
      </w:r>
      <w:r w:rsidR="001B66DC">
        <w:rPr>
          <w:bCs/>
        </w:rPr>
        <w:t xml:space="preserve"> </w:t>
      </w:r>
      <w:r>
        <w:rPr>
          <w:bCs/>
        </w:rPr>
        <w:t xml:space="preserve">Analýzu spolupráce </w:t>
      </w:r>
      <w:r w:rsidR="001B66DC">
        <w:rPr>
          <w:bCs/>
        </w:rPr>
        <w:t>v částech, které se týkaj</w:t>
      </w:r>
      <w:r w:rsidR="002E3594">
        <w:rPr>
          <w:bCs/>
        </w:rPr>
        <w:t>í projektů Green Mine a Chytrá krajina</w:t>
      </w:r>
      <w:r w:rsidR="001B66DC">
        <w:rPr>
          <w:bCs/>
        </w:rPr>
        <w:t xml:space="preserve">, a to </w:t>
      </w:r>
      <w:r w:rsidR="00AB750D" w:rsidRPr="001B66DC">
        <w:rPr>
          <w:bCs/>
        </w:rPr>
        <w:t xml:space="preserve">v intervalu jednou za </w:t>
      </w:r>
      <w:r w:rsidR="00AB750D" w:rsidRPr="001B66DC">
        <w:rPr>
          <w:bCs/>
        </w:rPr>
        <w:lastRenderedPageBreak/>
        <w:t>rok</w:t>
      </w:r>
      <w:r w:rsidR="00F079D6">
        <w:rPr>
          <w:bCs/>
        </w:rPr>
        <w:t>,</w:t>
      </w:r>
      <w:r w:rsidR="00AB750D" w:rsidRPr="001B66DC">
        <w:rPr>
          <w:bCs/>
        </w:rPr>
        <w:t xml:space="preserve"> a</w:t>
      </w:r>
      <w:r w:rsidR="00F079D6">
        <w:rPr>
          <w:bCs/>
        </w:rPr>
        <w:t> </w:t>
      </w:r>
      <w:r w:rsidR="00AB750D" w:rsidRPr="001B66DC">
        <w:rPr>
          <w:bCs/>
        </w:rPr>
        <w:t>výsledek tohoto hodnocení promíta</w:t>
      </w:r>
      <w:r>
        <w:rPr>
          <w:bCs/>
        </w:rPr>
        <w:t>t do naplňování aktivit projektů</w:t>
      </w:r>
      <w:r w:rsidR="00AB750D" w:rsidRPr="001B66DC">
        <w:rPr>
          <w:bCs/>
        </w:rPr>
        <w:t xml:space="preserve"> tak, aby byl </w:t>
      </w:r>
      <w:r w:rsidR="0081590C">
        <w:rPr>
          <w:bCs/>
        </w:rPr>
        <w:t>maximalizován synergický efekt spolupráce</w:t>
      </w:r>
      <w:r w:rsidR="00E6306C">
        <w:rPr>
          <w:bCs/>
        </w:rPr>
        <w:t>.</w:t>
      </w:r>
      <w:r w:rsidR="0081590C">
        <w:rPr>
          <w:bCs/>
        </w:rPr>
        <w:t xml:space="preserve"> </w:t>
      </w:r>
    </w:p>
    <w:p w14:paraId="77A447E3" w14:textId="77777777" w:rsidR="006D5111" w:rsidRDefault="006D5111" w:rsidP="00ED6DC5">
      <w:pPr>
        <w:spacing w:after="0" w:line="240" w:lineRule="auto"/>
      </w:pPr>
    </w:p>
    <w:p w14:paraId="17684D0E" w14:textId="3E2C41CE" w:rsidR="00697B8C" w:rsidRDefault="001B66DC" w:rsidP="001B66D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6872D1">
        <w:rPr>
          <w:b/>
          <w:bCs/>
        </w:rPr>
        <w:t>IV.</w:t>
      </w:r>
    </w:p>
    <w:p w14:paraId="5575C6A0" w14:textId="727686A1" w:rsidR="001B66DC" w:rsidRDefault="001B66DC" w:rsidP="006B34FB">
      <w:pPr>
        <w:spacing w:after="0" w:line="240" w:lineRule="auto"/>
        <w:jc w:val="both"/>
        <w:rPr>
          <w:bCs/>
        </w:rPr>
      </w:pPr>
      <w:r w:rsidRPr="001B66DC">
        <w:rPr>
          <w:bCs/>
        </w:rPr>
        <w:t>Podpisem memoranda nejs</w:t>
      </w:r>
      <w:r w:rsidR="0081590C">
        <w:rPr>
          <w:bCs/>
        </w:rPr>
        <w:t xml:space="preserve">ou dotčeny povinnosti stran Memoranda </w:t>
      </w:r>
      <w:r w:rsidR="007F5E30">
        <w:rPr>
          <w:bCs/>
        </w:rPr>
        <w:t>vyplývající z </w:t>
      </w:r>
      <w:r w:rsidR="0081590C">
        <w:rPr>
          <w:bCs/>
        </w:rPr>
        <w:t>R</w:t>
      </w:r>
      <w:r w:rsidR="007F5E30">
        <w:rPr>
          <w:bCs/>
        </w:rPr>
        <w:t>ozhodnutí o poskytnutí dotace</w:t>
      </w:r>
      <w:r w:rsidR="0081590C">
        <w:rPr>
          <w:bCs/>
        </w:rPr>
        <w:t xml:space="preserve"> (dále jen „</w:t>
      </w:r>
      <w:proofErr w:type="spellStart"/>
      <w:r w:rsidR="0081590C">
        <w:rPr>
          <w:bCs/>
        </w:rPr>
        <w:t>RoPD</w:t>
      </w:r>
      <w:proofErr w:type="spellEnd"/>
      <w:r w:rsidR="0081590C">
        <w:rPr>
          <w:bCs/>
        </w:rPr>
        <w:t>“)</w:t>
      </w:r>
      <w:r w:rsidR="007F5E30">
        <w:rPr>
          <w:bCs/>
        </w:rPr>
        <w:t xml:space="preserve"> </w:t>
      </w:r>
      <w:r w:rsidR="0081590C">
        <w:rPr>
          <w:bCs/>
        </w:rPr>
        <w:t>projektů</w:t>
      </w:r>
      <w:r w:rsidR="007F5E30">
        <w:rPr>
          <w:bCs/>
        </w:rPr>
        <w:t xml:space="preserve"> Green </w:t>
      </w:r>
      <w:proofErr w:type="gramStart"/>
      <w:r w:rsidR="007F5E30">
        <w:rPr>
          <w:bCs/>
        </w:rPr>
        <w:t>Mine</w:t>
      </w:r>
      <w:r w:rsidR="007E6A7D">
        <w:rPr>
          <w:bCs/>
        </w:rPr>
        <w:t xml:space="preserve"> </w:t>
      </w:r>
      <w:r w:rsidR="0081590C">
        <w:rPr>
          <w:bCs/>
        </w:rPr>
        <w:t xml:space="preserve">- </w:t>
      </w:r>
      <w:proofErr w:type="spellStart"/>
      <w:r w:rsidR="0081590C">
        <w:rPr>
          <w:bCs/>
        </w:rPr>
        <w:t>RoPD</w:t>
      </w:r>
      <w:proofErr w:type="spellEnd"/>
      <w:proofErr w:type="gramEnd"/>
      <w:r w:rsidR="0081590C">
        <w:rPr>
          <w:bCs/>
        </w:rPr>
        <w:t xml:space="preserve"> č</w:t>
      </w:r>
      <w:r w:rsidR="0081590C" w:rsidRPr="006B34FB">
        <w:rPr>
          <w:bCs/>
        </w:rPr>
        <w:t>.</w:t>
      </w:r>
      <w:r w:rsidR="006B34FB" w:rsidRPr="006B34FB">
        <w:rPr>
          <w:bCs/>
        </w:rPr>
        <w:t xml:space="preserve"> 24_048/0000375</w:t>
      </w:r>
      <w:r w:rsidR="002E3594">
        <w:rPr>
          <w:bCs/>
        </w:rPr>
        <w:t xml:space="preserve"> a Chytrá krajina</w:t>
      </w:r>
      <w:r w:rsidR="0081590C">
        <w:rPr>
          <w:bCs/>
        </w:rPr>
        <w:t xml:space="preserve"> – </w:t>
      </w:r>
      <w:proofErr w:type="spellStart"/>
      <w:r w:rsidR="0081590C">
        <w:rPr>
          <w:bCs/>
        </w:rPr>
        <w:t>RoPD</w:t>
      </w:r>
      <w:proofErr w:type="spellEnd"/>
      <w:r w:rsidR="0081590C">
        <w:rPr>
          <w:bCs/>
        </w:rPr>
        <w:t xml:space="preserve"> č</w:t>
      </w:r>
      <w:r w:rsidR="001B089C">
        <w:rPr>
          <w:bCs/>
        </w:rPr>
        <w:t xml:space="preserve">. </w:t>
      </w:r>
      <w:r w:rsidR="001B089C" w:rsidRPr="001B089C">
        <w:rPr>
          <w:bCs/>
        </w:rPr>
        <w:t>22_001/ 0000287</w:t>
      </w:r>
    </w:p>
    <w:p w14:paraId="01048A36" w14:textId="28500F7A" w:rsidR="007F5E30" w:rsidRDefault="007F5E30">
      <w:pPr>
        <w:spacing w:after="0" w:line="240" w:lineRule="auto"/>
        <w:rPr>
          <w:bCs/>
        </w:rPr>
      </w:pPr>
    </w:p>
    <w:p w14:paraId="226E8C3F" w14:textId="060706F6" w:rsidR="007E6A7D" w:rsidRDefault="007E6A7D">
      <w:pPr>
        <w:spacing w:after="0" w:line="240" w:lineRule="auto"/>
        <w:rPr>
          <w:bCs/>
        </w:rPr>
      </w:pPr>
    </w:p>
    <w:p w14:paraId="56A2B613" w14:textId="77777777" w:rsidR="007E6A7D" w:rsidRDefault="007E6A7D">
      <w:pPr>
        <w:spacing w:after="0" w:line="240" w:lineRule="auto"/>
        <w:rPr>
          <w:bCs/>
        </w:rPr>
      </w:pPr>
    </w:p>
    <w:p w14:paraId="2D2A0766" w14:textId="4A61ABDD" w:rsidR="007E6A7D" w:rsidRPr="007E6A7D" w:rsidRDefault="007E6A7D" w:rsidP="007E6A7D">
      <w:pPr>
        <w:tabs>
          <w:tab w:val="left" w:pos="5790"/>
        </w:tabs>
        <w:spacing w:before="120" w:after="120" w:line="240" w:lineRule="auto"/>
        <w:jc w:val="both"/>
        <w:rPr>
          <w:rFonts w:ascii="Calibri" w:eastAsia="Calibri" w:hAnsi="Calibri" w:cs="Arial"/>
          <w:kern w:val="0"/>
          <w14:ligatures w14:val="none"/>
        </w:rPr>
      </w:pPr>
      <w:r w:rsidRPr="007E6A7D">
        <w:rPr>
          <w:rFonts w:ascii="Calibri" w:eastAsia="Calibri" w:hAnsi="Calibri" w:cs="Arial"/>
          <w:kern w:val="0"/>
          <w14:ligatures w14:val="none"/>
        </w:rPr>
        <w:tab/>
      </w:r>
    </w:p>
    <w:p w14:paraId="0E969AE2" w14:textId="4817CAB8" w:rsidR="002E3594" w:rsidRPr="002E3594" w:rsidRDefault="002E3594" w:rsidP="002E3594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>V ……………………...  dne ………………</w:t>
      </w:r>
      <w:r w:rsidRPr="002E3594">
        <w:rPr>
          <w:rFonts w:ascii="Calibri" w:eastAsia="Calibri" w:hAnsi="Calibri" w:cs="Calibri"/>
          <w:kern w:val="0"/>
          <w14:ligatures w14:val="none"/>
        </w:rPr>
        <w:tab/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</w:t>
      </w:r>
      <w:r w:rsidRPr="002E3594">
        <w:rPr>
          <w:rFonts w:ascii="Calibri" w:eastAsia="Calibri" w:hAnsi="Calibri" w:cs="Calibri"/>
          <w:kern w:val="0"/>
          <w14:ligatures w14:val="none"/>
        </w:rPr>
        <w:t>V </w:t>
      </w:r>
      <w:r w:rsidR="006872D1">
        <w:rPr>
          <w:rFonts w:ascii="Calibri" w:eastAsia="Calibri" w:hAnsi="Calibri" w:cs="Calibri"/>
          <w:kern w:val="0"/>
          <w14:ligatures w14:val="none"/>
        </w:rPr>
        <w:t>Praze,</w:t>
      </w:r>
      <w:r w:rsidR="006872D1" w:rsidRPr="002E3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E3594">
        <w:rPr>
          <w:rFonts w:ascii="Calibri" w:eastAsia="Calibri" w:hAnsi="Calibri" w:cs="Calibri"/>
          <w:kern w:val="0"/>
          <w14:ligatures w14:val="none"/>
        </w:rPr>
        <w:t>dne  …</w:t>
      </w:r>
      <w:proofErr w:type="gramEnd"/>
      <w:r w:rsidRPr="002E3594">
        <w:rPr>
          <w:rFonts w:ascii="Calibri" w:eastAsia="Calibri" w:hAnsi="Calibri" w:cs="Calibri"/>
          <w:kern w:val="0"/>
          <w14:ligatures w14:val="none"/>
        </w:rPr>
        <w:t>……………</w:t>
      </w:r>
    </w:p>
    <w:p w14:paraId="7036A2E8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B149590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BABC1B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 xml:space="preserve">.........................................................            </w:t>
      </w:r>
      <w:r w:rsidRPr="002E3594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...........................................................</w:t>
      </w:r>
    </w:p>
    <w:p w14:paraId="19CF4F52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>Ing. Petr Lenc, místopředseda představenstva</w:t>
      </w:r>
      <w:r w:rsidRPr="002E3594">
        <w:rPr>
          <w:rFonts w:ascii="Calibri" w:eastAsia="Calibri" w:hAnsi="Calibri" w:cs="Calibri"/>
          <w:kern w:val="0"/>
          <w14:ligatures w14:val="none"/>
        </w:rPr>
        <w:tab/>
        <w:t>Ing. Jakub Kleindienst, kvestor</w:t>
      </w:r>
    </w:p>
    <w:p w14:paraId="4122CBC4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EEFE2E9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 xml:space="preserve">                               </w:t>
      </w:r>
    </w:p>
    <w:p w14:paraId="03E0F424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 xml:space="preserve">.........................................................      </w:t>
      </w:r>
    </w:p>
    <w:p w14:paraId="6802C757" w14:textId="77777777" w:rsidR="002E3594" w:rsidRPr="002E3594" w:rsidRDefault="002E3594" w:rsidP="002E3594">
      <w:pPr>
        <w:tabs>
          <w:tab w:val="left" w:pos="5790"/>
        </w:tabs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E3594">
        <w:rPr>
          <w:rFonts w:ascii="Calibri" w:eastAsia="Calibri" w:hAnsi="Calibri" w:cs="Calibri"/>
          <w:kern w:val="0"/>
          <w14:ligatures w14:val="none"/>
        </w:rPr>
        <w:t xml:space="preserve">Ing. Petr Procházka, člen představenstva      </w:t>
      </w:r>
      <w:r w:rsidRPr="002E3594">
        <w:rPr>
          <w:rFonts w:ascii="Calibri" w:eastAsia="Calibri" w:hAnsi="Calibri" w:cs="Calibri"/>
          <w:kern w:val="0"/>
          <w14:ligatures w14:val="none"/>
        </w:rPr>
        <w:tab/>
      </w:r>
    </w:p>
    <w:p w14:paraId="226C57D4" w14:textId="406A976A" w:rsidR="007F5E30" w:rsidRDefault="007F5E30" w:rsidP="007E6A7D">
      <w:pPr>
        <w:spacing w:after="0" w:line="240" w:lineRule="auto"/>
        <w:rPr>
          <w:bCs/>
        </w:rPr>
      </w:pPr>
    </w:p>
    <w:sectPr w:rsidR="007F5E30" w:rsidSect="00E44B3C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44F2" w14:textId="77777777" w:rsidR="00D9285A" w:rsidRDefault="00D9285A" w:rsidP="00E44B3C">
      <w:pPr>
        <w:spacing w:after="0" w:line="240" w:lineRule="auto"/>
      </w:pPr>
      <w:r>
        <w:separator/>
      </w:r>
    </w:p>
  </w:endnote>
  <w:endnote w:type="continuationSeparator" w:id="0">
    <w:p w14:paraId="1DBD4B8C" w14:textId="77777777" w:rsidR="00D9285A" w:rsidRDefault="00D9285A" w:rsidP="00E4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6EF0" w14:textId="77777777" w:rsidR="00D9285A" w:rsidRDefault="00D9285A" w:rsidP="00E44B3C">
      <w:pPr>
        <w:spacing w:after="0" w:line="240" w:lineRule="auto"/>
      </w:pPr>
      <w:r>
        <w:separator/>
      </w:r>
    </w:p>
  </w:footnote>
  <w:footnote w:type="continuationSeparator" w:id="0">
    <w:p w14:paraId="0A7575F3" w14:textId="77777777" w:rsidR="00D9285A" w:rsidRDefault="00D9285A" w:rsidP="00E4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3F3B" w14:textId="60DCFF86" w:rsidR="005F02A9" w:rsidRDefault="005F02A9" w:rsidP="00876100">
    <w:pPr>
      <w:pStyle w:val="Zhlav"/>
      <w:jc w:val="right"/>
    </w:pPr>
    <w:r>
      <w:t>PO 858/2025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036B"/>
    <w:multiLevelType w:val="hybridMultilevel"/>
    <w:tmpl w:val="BC8CF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86BB6"/>
    <w:multiLevelType w:val="hybridMultilevel"/>
    <w:tmpl w:val="F4E8E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E3704"/>
    <w:multiLevelType w:val="hybridMultilevel"/>
    <w:tmpl w:val="A1F2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A1580"/>
    <w:multiLevelType w:val="hybridMultilevel"/>
    <w:tmpl w:val="A3C4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3F00"/>
    <w:multiLevelType w:val="hybridMultilevel"/>
    <w:tmpl w:val="5D86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5585">
    <w:abstractNumId w:val="4"/>
  </w:num>
  <w:num w:numId="2" w16cid:durableId="318075874">
    <w:abstractNumId w:val="0"/>
  </w:num>
  <w:num w:numId="3" w16cid:durableId="1387876414">
    <w:abstractNumId w:val="3"/>
  </w:num>
  <w:num w:numId="4" w16cid:durableId="915171507">
    <w:abstractNumId w:val="2"/>
  </w:num>
  <w:num w:numId="5" w16cid:durableId="132824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ED"/>
    <w:rsid w:val="0001136C"/>
    <w:rsid w:val="00031A0D"/>
    <w:rsid w:val="00095363"/>
    <w:rsid w:val="000F583B"/>
    <w:rsid w:val="00163EB3"/>
    <w:rsid w:val="0019513F"/>
    <w:rsid w:val="001B089C"/>
    <w:rsid w:val="001B66DC"/>
    <w:rsid w:val="00210EF1"/>
    <w:rsid w:val="00230C4E"/>
    <w:rsid w:val="00233A26"/>
    <w:rsid w:val="00234E4A"/>
    <w:rsid w:val="002E04EE"/>
    <w:rsid w:val="002E3594"/>
    <w:rsid w:val="00337160"/>
    <w:rsid w:val="003A0196"/>
    <w:rsid w:val="003D168E"/>
    <w:rsid w:val="003E0274"/>
    <w:rsid w:val="003E0BD3"/>
    <w:rsid w:val="00410A08"/>
    <w:rsid w:val="004A0B6C"/>
    <w:rsid w:val="004C049B"/>
    <w:rsid w:val="004C71D0"/>
    <w:rsid w:val="004D7057"/>
    <w:rsid w:val="005133C3"/>
    <w:rsid w:val="00537A59"/>
    <w:rsid w:val="0055701E"/>
    <w:rsid w:val="005722F5"/>
    <w:rsid w:val="00573EA7"/>
    <w:rsid w:val="00587431"/>
    <w:rsid w:val="005F02A9"/>
    <w:rsid w:val="00615780"/>
    <w:rsid w:val="00635F0B"/>
    <w:rsid w:val="006469C7"/>
    <w:rsid w:val="006622BB"/>
    <w:rsid w:val="0068508F"/>
    <w:rsid w:val="006872D1"/>
    <w:rsid w:val="00697B8C"/>
    <w:rsid w:val="006B34FB"/>
    <w:rsid w:val="006D5111"/>
    <w:rsid w:val="00766AED"/>
    <w:rsid w:val="00790010"/>
    <w:rsid w:val="007C1AFC"/>
    <w:rsid w:val="007C37C2"/>
    <w:rsid w:val="007D4785"/>
    <w:rsid w:val="007E3BEC"/>
    <w:rsid w:val="007E6A7D"/>
    <w:rsid w:val="007F5E30"/>
    <w:rsid w:val="007F769B"/>
    <w:rsid w:val="0081590C"/>
    <w:rsid w:val="00845DBC"/>
    <w:rsid w:val="00851B7D"/>
    <w:rsid w:val="00875E7B"/>
    <w:rsid w:val="00876100"/>
    <w:rsid w:val="008B4397"/>
    <w:rsid w:val="008D64E4"/>
    <w:rsid w:val="008E15D6"/>
    <w:rsid w:val="008F15C1"/>
    <w:rsid w:val="009272DA"/>
    <w:rsid w:val="00977970"/>
    <w:rsid w:val="00980105"/>
    <w:rsid w:val="009863D7"/>
    <w:rsid w:val="009A47F8"/>
    <w:rsid w:val="009F5C31"/>
    <w:rsid w:val="009F7F2E"/>
    <w:rsid w:val="00A9262D"/>
    <w:rsid w:val="00AA188C"/>
    <w:rsid w:val="00AB750D"/>
    <w:rsid w:val="00AC43AD"/>
    <w:rsid w:val="00AC4CA9"/>
    <w:rsid w:val="00B5785B"/>
    <w:rsid w:val="00BD218D"/>
    <w:rsid w:val="00BF1DC7"/>
    <w:rsid w:val="00C03BAB"/>
    <w:rsid w:val="00C52F68"/>
    <w:rsid w:val="00C949AA"/>
    <w:rsid w:val="00CA41C5"/>
    <w:rsid w:val="00CB3A7D"/>
    <w:rsid w:val="00CF4EE9"/>
    <w:rsid w:val="00D12C20"/>
    <w:rsid w:val="00D30B88"/>
    <w:rsid w:val="00D34E6F"/>
    <w:rsid w:val="00D56919"/>
    <w:rsid w:val="00D9285A"/>
    <w:rsid w:val="00DD4257"/>
    <w:rsid w:val="00DE3F45"/>
    <w:rsid w:val="00E44B3C"/>
    <w:rsid w:val="00E6306C"/>
    <w:rsid w:val="00ED6DC5"/>
    <w:rsid w:val="00EF565E"/>
    <w:rsid w:val="00F079D6"/>
    <w:rsid w:val="00F41A40"/>
    <w:rsid w:val="00F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7A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196"/>
    <w:pPr>
      <w:ind w:left="720"/>
      <w:contextualSpacing/>
    </w:pPr>
  </w:style>
  <w:style w:type="table" w:styleId="Mkatabulky">
    <w:name w:val="Table Grid"/>
    <w:basedOn w:val="Normlntabulka"/>
    <w:uiPriority w:val="39"/>
    <w:rsid w:val="00ED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949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30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0C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0C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C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4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B3C"/>
  </w:style>
  <w:style w:type="paragraph" w:styleId="Zpat">
    <w:name w:val="footer"/>
    <w:basedOn w:val="Normln"/>
    <w:link w:val="ZpatChar"/>
    <w:uiPriority w:val="99"/>
    <w:unhideWhenUsed/>
    <w:rsid w:val="00E44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B3C"/>
  </w:style>
  <w:style w:type="paragraph" w:styleId="Textbubliny">
    <w:name w:val="Balloon Text"/>
    <w:basedOn w:val="Normln"/>
    <w:link w:val="TextbublinyChar"/>
    <w:uiPriority w:val="99"/>
    <w:semiHidden/>
    <w:unhideWhenUsed/>
    <w:rsid w:val="007F5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529EC475-D81C-45AC-B5C9-029DB0096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E9D22-C8A5-488E-B0AC-FCEC7B67A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DBB48-1D69-4E6A-B6F2-89AC762D1F2D}">
  <ds:schemaRefs>
    <ds:schemaRef ds:uri="http://schemas.microsoft.com/office/2006/metadata/properties"/>
    <ds:schemaRef ds:uri="http://schemas.microsoft.com/office/infopath/2007/PartnerControls"/>
    <ds:schemaRef ds:uri="161fc69d-2c5b-42a2-9163-d19270aad8c5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2025-04-16T06:09:00Z</dcterms:created>
  <dcterms:modified xsi:type="dcterms:W3CDTF">2025-05-26T08:21:00Z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