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24715565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>č. 3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>č. 8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78232DDC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>č. 3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2889771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>č. 3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50740680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DF1A99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. Karlem </w:t>
      </w:r>
      <w:proofErr w:type="spellStart"/>
      <w:r w:rsidR="00DF1A99"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2A23B618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A13FB" w:rsidRPr="008A13FB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9AFCD33" w14:textId="104F7EB3" w:rsidR="00123B63" w:rsidRPr="003F5131" w:rsidRDefault="00123B63" w:rsidP="00123B6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033E6C">
        <w:rPr>
          <w:rFonts w:ascii="Arial" w:hAnsi="Arial" w:cs="Arial"/>
          <w:sz w:val="20"/>
          <w:szCs w:val="20"/>
        </w:rPr>
        <w:t>25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033E6C">
        <w:rPr>
          <w:rFonts w:ascii="Arial" w:hAnsi="Arial" w:cs="Arial"/>
          <w:sz w:val="20"/>
          <w:szCs w:val="20"/>
        </w:rPr>
        <w:t>9</w:t>
      </w:r>
      <w:r w:rsidRPr="003F5131">
        <w:rPr>
          <w:rFonts w:ascii="Arial" w:hAnsi="Arial" w:cs="Arial"/>
          <w:sz w:val="20"/>
          <w:szCs w:val="20"/>
        </w:rPr>
        <w:t xml:space="preserve">. 2023 Dílčí smlouvu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>, která byla dne 2</w:t>
      </w:r>
      <w:r w:rsidR="00033E6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3. 2024 upravena </w:t>
      </w:r>
      <w:r w:rsidRPr="00A706D6">
        <w:rPr>
          <w:rFonts w:ascii="Arial" w:hAnsi="Arial" w:cs="Arial"/>
          <w:sz w:val="20"/>
          <w:szCs w:val="20"/>
        </w:rPr>
        <w:t>Dodat</w:t>
      </w:r>
      <w:r>
        <w:rPr>
          <w:rFonts w:ascii="Arial" w:hAnsi="Arial" w:cs="Arial"/>
          <w:sz w:val="20"/>
          <w:szCs w:val="20"/>
        </w:rPr>
        <w:t>kem</w:t>
      </w:r>
      <w:r w:rsidRPr="00A706D6">
        <w:rPr>
          <w:rFonts w:ascii="Arial" w:hAnsi="Arial" w:cs="Arial"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> 1 a 2</w:t>
      </w:r>
      <w:r w:rsidR="00033E6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="00033E6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2024 upravena Dodatkem č. 2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>
        <w:rPr>
          <w:rFonts w:ascii="Arial" w:hAnsi="Arial" w:cs="Arial"/>
          <w:b/>
          <w:bCs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>“).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 xml:space="preserve">zavazuje </w:t>
      </w:r>
      <w:r w:rsidR="00033E6C" w:rsidRPr="003F5131">
        <w:rPr>
          <w:rFonts w:ascii="Arial" w:hAnsi="Arial" w:cs="Arial"/>
          <w:sz w:val="20"/>
          <w:szCs w:val="20"/>
        </w:rPr>
        <w:t xml:space="preserve">poskytnout plnění spočívající v právním poradenství </w:t>
      </w:r>
      <w:r w:rsidR="00033E6C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033E6C" w:rsidRPr="00075809">
        <w:rPr>
          <w:rFonts w:ascii="Arial" w:hAnsi="Arial" w:cs="Arial"/>
          <w:sz w:val="20"/>
          <w:szCs w:val="20"/>
          <w:lang w:eastAsia="en-US"/>
        </w:rPr>
        <w:t xml:space="preserve"> s projektem Jednotné měsíční hlášení zaměstnavatelů (dále jen „</w:t>
      </w:r>
      <w:r w:rsidR="00033E6C" w:rsidRPr="00701CB2">
        <w:rPr>
          <w:rFonts w:ascii="Arial" w:hAnsi="Arial" w:cs="Arial"/>
          <w:b/>
          <w:bCs/>
          <w:sz w:val="20"/>
          <w:szCs w:val="20"/>
          <w:lang w:eastAsia="en-US"/>
        </w:rPr>
        <w:t>projekt JMHZ</w:t>
      </w:r>
      <w:r w:rsidR="00033E6C" w:rsidRPr="00075809">
        <w:rPr>
          <w:rFonts w:ascii="Arial" w:hAnsi="Arial" w:cs="Arial"/>
          <w:sz w:val="20"/>
          <w:szCs w:val="20"/>
          <w:lang w:eastAsia="en-US"/>
        </w:rPr>
        <w:t>“)</w:t>
      </w:r>
      <w:r w:rsidR="00033E6C">
        <w:rPr>
          <w:rFonts w:ascii="Arial" w:hAnsi="Arial" w:cs="Arial"/>
          <w:sz w:val="20"/>
          <w:szCs w:val="20"/>
          <w:lang w:eastAsia="en-US"/>
        </w:rPr>
        <w:t>.</w:t>
      </w:r>
      <w:r w:rsidR="00033E6C" w:rsidRPr="00A224F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33E6C" w:rsidRPr="006D5F55">
        <w:rPr>
          <w:rFonts w:ascii="Arial" w:hAnsi="Arial" w:cs="Arial"/>
          <w:sz w:val="20"/>
          <w:szCs w:val="20"/>
          <w:lang w:eastAsia="en-US"/>
        </w:rPr>
        <w:t xml:space="preserve">Právní poradenství </w:t>
      </w:r>
      <w:r w:rsidR="00033E6C">
        <w:rPr>
          <w:rFonts w:ascii="Arial" w:hAnsi="Arial" w:cs="Arial"/>
          <w:sz w:val="20"/>
          <w:szCs w:val="20"/>
          <w:lang w:eastAsia="en-US"/>
        </w:rPr>
        <w:t>spočívá</w:t>
      </w:r>
      <w:r w:rsidR="00033E6C" w:rsidRPr="006D5F55">
        <w:rPr>
          <w:rFonts w:ascii="Arial" w:hAnsi="Arial" w:cs="Arial"/>
          <w:sz w:val="20"/>
          <w:szCs w:val="20"/>
          <w:lang w:eastAsia="en-US"/>
        </w:rPr>
        <w:t xml:space="preserve"> v podpoře legislativní pracovní skupiny projektu JMHZ při revizi zákonů souvisejících s digitalizací a modernizací agend státní správy</w:t>
      </w:r>
      <w:r w:rsidR="00033E6C" w:rsidRPr="003F5131">
        <w:rPr>
          <w:rFonts w:ascii="Arial" w:hAnsi="Arial" w:cs="Arial"/>
          <w:sz w:val="20"/>
          <w:szCs w:val="20"/>
        </w:rPr>
        <w:t xml:space="preserve"> (dále jen „</w:t>
      </w:r>
      <w:r w:rsidR="00033E6C" w:rsidRPr="003F5131">
        <w:rPr>
          <w:rFonts w:ascii="Arial" w:hAnsi="Arial" w:cs="Arial"/>
          <w:b/>
          <w:bCs/>
          <w:sz w:val="20"/>
          <w:szCs w:val="20"/>
        </w:rPr>
        <w:t>Služby</w:t>
      </w:r>
      <w:r w:rsidR="00033E6C" w:rsidRPr="003F5131">
        <w:rPr>
          <w:rFonts w:ascii="Arial" w:hAnsi="Arial" w:cs="Arial"/>
          <w:sz w:val="20"/>
          <w:szCs w:val="20"/>
        </w:rPr>
        <w:t>“).</w:t>
      </w:r>
    </w:p>
    <w:p w14:paraId="38175FF0" w14:textId="6A4A54A6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033E6C">
        <w:rPr>
          <w:rFonts w:ascii="Arial" w:hAnsi="Arial" w:cs="Arial"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30432CD2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5F4F5D5B" w:rsidR="003F5131" w:rsidRPr="001E4BAB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Služby dle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="000A1C3C">
        <w:rPr>
          <w:rFonts w:ascii="Arial" w:hAnsi="Arial" w:cs="Arial"/>
          <w:sz w:val="20"/>
          <w:szCs w:val="20"/>
        </w:rPr>
        <w:t xml:space="preserve"> dle odst. </w:t>
      </w:r>
      <w:r w:rsidR="000A1C3C">
        <w:rPr>
          <w:rFonts w:ascii="Arial" w:hAnsi="Arial" w:cs="Arial"/>
          <w:sz w:val="20"/>
          <w:szCs w:val="20"/>
        </w:rPr>
        <w:fldChar w:fldCharType="begin"/>
      </w:r>
      <w:r w:rsidR="000A1C3C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0A1C3C">
        <w:rPr>
          <w:rFonts w:ascii="Arial" w:hAnsi="Arial" w:cs="Arial"/>
          <w:sz w:val="20"/>
          <w:szCs w:val="20"/>
        </w:rPr>
      </w:r>
      <w:r w:rsidR="000A1C3C">
        <w:rPr>
          <w:rFonts w:ascii="Arial" w:hAnsi="Arial" w:cs="Arial"/>
          <w:sz w:val="20"/>
          <w:szCs w:val="20"/>
        </w:rPr>
        <w:fldChar w:fldCharType="separate"/>
      </w:r>
      <w:r w:rsidR="000A1C3C">
        <w:rPr>
          <w:rFonts w:ascii="Arial" w:hAnsi="Arial" w:cs="Arial"/>
          <w:sz w:val="20"/>
          <w:szCs w:val="20"/>
        </w:rPr>
        <w:t>2.1</w:t>
      </w:r>
      <w:r w:rsidR="000A1C3C">
        <w:rPr>
          <w:rFonts w:ascii="Arial" w:hAnsi="Arial" w:cs="Arial"/>
          <w:sz w:val="20"/>
          <w:szCs w:val="20"/>
        </w:rPr>
        <w:fldChar w:fldCharType="end"/>
      </w:r>
      <w:r w:rsidR="000A1C3C">
        <w:rPr>
          <w:rFonts w:ascii="Arial" w:hAnsi="Arial" w:cs="Arial"/>
          <w:sz w:val="20"/>
          <w:szCs w:val="20"/>
        </w:rPr>
        <w:t xml:space="preserve"> tohoto Dodatku č. 3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Poskytovatelem</w:t>
      </w:r>
      <w:r w:rsidR="00213A5C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21BCC1D" w14:textId="6A448C10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033E6C">
        <w:rPr>
          <w:rFonts w:ascii="Arial" w:hAnsi="Arial" w:cs="Arial"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1EBA6A03" w14:textId="740A4E49" w:rsidR="00033E6C" w:rsidRPr="00033E6C" w:rsidRDefault="00913964" w:rsidP="00033E6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Poskytovatel se zavazuje, že Služby bude poskytovat a předávat Objednateli průběžně v období ode dne nabytí účinnosti Dílčí smlouvy do </w:t>
      </w:r>
      <w:r w:rsidR="00033E6C">
        <w:rPr>
          <w:rFonts w:ascii="Arial" w:hAnsi="Arial" w:cs="Arial"/>
          <w:b w:val="0"/>
          <w:i/>
          <w:iCs/>
          <w:sz w:val="20"/>
          <w:szCs w:val="20"/>
          <w:lang w:eastAsia="cs-CZ"/>
        </w:rPr>
        <w:t>31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033E6C">
        <w:rPr>
          <w:rFonts w:ascii="Arial" w:hAnsi="Arial" w:cs="Arial"/>
          <w:b w:val="0"/>
          <w:i/>
          <w:iCs/>
          <w:sz w:val="20"/>
          <w:szCs w:val="20"/>
          <w:lang w:eastAsia="cs-CZ"/>
        </w:rPr>
        <w:t>7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033E6C">
        <w:rPr>
          <w:rFonts w:ascii="Arial" w:hAnsi="Arial" w:cs="Arial"/>
          <w:b w:val="0"/>
          <w:i/>
          <w:iCs/>
          <w:sz w:val="20"/>
          <w:szCs w:val="20"/>
          <w:lang w:eastAsia="cs-CZ"/>
        </w:rPr>
        <w:t>5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1 </w:t>
      </w:r>
      <w:r w:rsidR="00033E6C">
        <w:rPr>
          <w:rFonts w:ascii="Arial" w:hAnsi="Arial" w:cs="Arial"/>
          <w:b w:val="0"/>
          <w:i/>
          <w:iCs/>
          <w:sz w:val="20"/>
          <w:szCs w:val="20"/>
          <w:lang w:eastAsia="cs-CZ"/>
        </w:rPr>
        <w:t>4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60 000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447F24CD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40391931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Na plnění, které bylo případně poskytnuto a provedeno na základě </w:t>
      </w:r>
      <w:r w:rsidR="00EE0B7B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před nabytím účinnosti tohoto Dodatku </w:t>
      </w:r>
      <w:r w:rsidR="00123B63">
        <w:rPr>
          <w:rFonts w:ascii="Arial" w:hAnsi="Arial" w:cs="Arial"/>
          <w:sz w:val="20"/>
          <w:szCs w:val="22"/>
        </w:rPr>
        <w:t>č. 3</w:t>
      </w:r>
      <w:r w:rsidR="00EE0B7B">
        <w:rPr>
          <w:rFonts w:ascii="Arial" w:hAnsi="Arial" w:cs="Arial"/>
          <w:sz w:val="20"/>
          <w:szCs w:val="22"/>
        </w:rPr>
        <w:t>,</w:t>
      </w:r>
      <w:r w:rsidR="006A7589" w:rsidRPr="006A7589">
        <w:rPr>
          <w:rFonts w:ascii="Arial" w:hAnsi="Arial" w:cs="Arial"/>
          <w:sz w:val="20"/>
          <w:szCs w:val="22"/>
        </w:rPr>
        <w:t xml:space="preserve"> se hledí tak, jako by bylo poskytnuto na základě a dle podmínek </w:t>
      </w:r>
      <w:r w:rsidR="00AF09C1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ve znění tohoto Dodatku </w:t>
      </w:r>
      <w:r w:rsidR="00123B63">
        <w:rPr>
          <w:rFonts w:ascii="Arial" w:hAnsi="Arial" w:cs="Arial"/>
          <w:sz w:val="20"/>
          <w:szCs w:val="22"/>
        </w:rPr>
        <w:t>č. 3</w:t>
      </w:r>
      <w:r w:rsidR="00AF09C1">
        <w:rPr>
          <w:rFonts w:ascii="Arial" w:hAnsi="Arial" w:cs="Arial"/>
          <w:sz w:val="20"/>
          <w:szCs w:val="22"/>
        </w:rPr>
        <w:t>.</w:t>
      </w:r>
    </w:p>
    <w:p w14:paraId="379558E2" w14:textId="73797E59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je uzavírán </w:t>
      </w:r>
      <w:r w:rsidR="00513A88">
        <w:rPr>
          <w:rFonts w:ascii="Arial" w:hAnsi="Arial" w:cs="Arial"/>
          <w:sz w:val="20"/>
          <w:szCs w:val="20"/>
        </w:rPr>
        <w:t>v listinné podobě</w:t>
      </w:r>
      <w:r w:rsidR="00642AB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42ABC">
        <w:rPr>
          <w:rFonts w:ascii="Arial" w:hAnsi="Arial" w:cs="Arial"/>
          <w:sz w:val="20"/>
          <w:szCs w:val="20"/>
        </w:rPr>
        <w:t>ato</w:t>
      </w:r>
      <w:proofErr w:type="spellEnd"/>
      <w:r w:rsidR="00513A88">
        <w:rPr>
          <w:rFonts w:ascii="Arial" w:hAnsi="Arial" w:cs="Arial"/>
          <w:sz w:val="20"/>
          <w:szCs w:val="20"/>
        </w:rPr>
        <w:t xml:space="preserve"> ve dvou (2) vyhotoveních, po jednom (1) vyhotovení pro každou ze </w:t>
      </w:r>
      <w:r w:rsidR="00513A88" w:rsidRPr="000D39C8">
        <w:rPr>
          <w:rFonts w:ascii="Arial" w:hAnsi="Arial" w:cs="Arial"/>
          <w:sz w:val="20"/>
          <w:szCs w:val="20"/>
          <w:lang w:eastAsia="en-US"/>
        </w:rPr>
        <w:t>Smluvních stran</w:t>
      </w:r>
      <w:r w:rsidRPr="000D39C8">
        <w:rPr>
          <w:rFonts w:ascii="Arial" w:hAnsi="Arial" w:cs="Arial"/>
          <w:sz w:val="20"/>
          <w:szCs w:val="20"/>
        </w:rPr>
        <w:t>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F1CDAB9" w14:textId="77777777" w:rsidR="00AB1ED6" w:rsidRPr="000D39C8" w:rsidRDefault="00AB1ED6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2EF09D00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lastRenderedPageBreak/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>č. 3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A3856C" w14:textId="29B5BD84" w:rsidR="001227A2" w:rsidRPr="00BB2C2E" w:rsidRDefault="00A2325C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01CB2">
              <w:rPr>
                <w:rFonts w:ascii="Arial" w:hAnsi="Arial" w:cs="Arial"/>
                <w:sz w:val="20"/>
                <w:szCs w:val="20"/>
              </w:rPr>
              <w:t>16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</w:t>
            </w:r>
            <w:r w:rsidR="00701CB2">
              <w:rPr>
                <w:rFonts w:ascii="Arial" w:hAnsi="Arial" w:cs="Arial"/>
                <w:sz w:val="20"/>
                <w:szCs w:val="20"/>
              </w:rPr>
              <w:t>4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085DF20C" w:rsidR="001227A2" w:rsidRPr="00BB2C2E" w:rsidRDefault="00A2325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01CB2">
              <w:rPr>
                <w:rFonts w:ascii="Arial" w:hAnsi="Arial" w:cs="Arial"/>
                <w:sz w:val="20"/>
                <w:szCs w:val="20"/>
              </w:rPr>
              <w:t>16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</w:t>
            </w:r>
            <w:r w:rsidR="00701CB2">
              <w:rPr>
                <w:rFonts w:ascii="Arial" w:hAnsi="Arial" w:cs="Arial"/>
                <w:sz w:val="20"/>
                <w:szCs w:val="20"/>
              </w:rPr>
              <w:t>4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1FF377" w14:textId="77777777" w:rsidR="008A13FB" w:rsidRDefault="008A13F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8A13F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49FB19" w14:textId="77777777" w:rsidR="008A13FB" w:rsidRDefault="008A13F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8A13F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661688621" o:spid="_x0000_i1026" type="#_x0000_t75" style="width:183.75pt;height:140.25pt;visibility:visible;mso-wrap-style:square" o:bullet="t">
        <v:imagedata r:id="rId1" o:title=""/>
      </v:shape>
    </w:pict>
  </w:numPicBullet>
  <w:numPicBullet w:numPicBulletId="1">
    <w:pict>
      <v:shape id="Obrázek 1794668339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340057438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Obrázek 93676148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Obrázek 634270448" o:spid="_x0000_i1030" type="#_x0000_t75" style="width:9.75pt;height:9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679</Words>
  <Characters>3835</Characters>
  <Application>Microsoft Office Word</Application>
  <DocSecurity>0</DocSecurity>
  <Lines>31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2025-05-26T07:37:00Z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