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D58C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D58C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58C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Václav Sýkora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58C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238A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58C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D58C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Oracle Czech s.r.o.</w:t>
            </w:r>
          </w:p>
          <w:p w:rsidR="001F0477" w:rsidRPr="006F0BA2" w:rsidRDefault="001D58C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U Trezorky 921</w:t>
            </w:r>
          </w:p>
          <w:p w:rsidR="001F0477" w:rsidRPr="006F0BA2" w:rsidRDefault="001D58C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158 00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1D58C1">
              <w:rPr>
                <w:rFonts w:ascii="Tahoma" w:hAnsi="Tahoma" w:cs="Tahoma"/>
                <w:bCs/>
                <w:noProof/>
                <w:sz w:val="22"/>
                <w:szCs w:val="22"/>
              </w:rPr>
              <w:t>61498483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1D58C1">
              <w:rPr>
                <w:rFonts w:ascii="Tahoma" w:hAnsi="Tahoma" w:cs="Tahoma"/>
                <w:bCs/>
                <w:noProof/>
                <w:sz w:val="22"/>
                <w:szCs w:val="22"/>
              </w:rPr>
              <w:t>CZ61498483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D58C1">
        <w:rPr>
          <w:rFonts w:ascii="Tahoma" w:hAnsi="Tahoma" w:cs="Tahoma"/>
          <w:noProof/>
          <w:sz w:val="28"/>
          <w:szCs w:val="28"/>
        </w:rPr>
        <w:t>37/25/1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1D58C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Oracle - prodloužení technické podpory do 25.8.2026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D58C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188 226,47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D58C1">
        <w:rPr>
          <w:rFonts w:ascii="Tahoma" w:hAnsi="Tahoma" w:cs="Tahoma"/>
          <w:b/>
          <w:bCs/>
          <w:noProof/>
          <w:sz w:val="20"/>
          <w:szCs w:val="20"/>
        </w:rPr>
        <w:t>188 226,47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D58C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gramStart"/>
      <w:r w:rsidRPr="001A6E76">
        <w:rPr>
          <w:rFonts w:ascii="Tahoma" w:hAnsi="Tahoma" w:cs="Tahoma"/>
          <w:sz w:val="22"/>
          <w:szCs w:val="22"/>
        </w:rPr>
        <w:t>č.ú.:</w:t>
      </w:r>
      <w:proofErr w:type="gramEnd"/>
      <w:r w:rsidRPr="001A6E76">
        <w:rPr>
          <w:rFonts w:ascii="Tahoma" w:hAnsi="Tahoma" w:cs="Tahoma"/>
          <w:sz w:val="22"/>
          <w:szCs w:val="22"/>
        </w:rPr>
        <w:t xml:space="preserve"> </w:t>
      </w:r>
      <w:r w:rsidR="00A238AC">
        <w:rPr>
          <w:rFonts w:ascii="Tahoma" w:hAnsi="Tahoma" w:cs="Tahoma"/>
          <w:sz w:val="22"/>
          <w:szCs w:val="22"/>
        </w:rPr>
        <w:t>xx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A238AC">
        <w:rPr>
          <w:rFonts w:ascii="Tahoma" w:hAnsi="Tahoma" w:cs="Tahoma"/>
          <w:b/>
          <w:bCs/>
          <w:sz w:val="20"/>
          <w:szCs w:val="20"/>
        </w:rPr>
        <w:t>xx</w:t>
      </w:r>
      <w:bookmarkStart w:id="0" w:name="_GoBack"/>
      <w:bookmarkEnd w:id="0"/>
      <w:r w:rsidRPr="006B4B5A">
        <w:rPr>
          <w:rFonts w:ascii="Tahoma" w:hAnsi="Tahoma" w:cs="Tahoma"/>
          <w:b/>
          <w:bCs/>
          <w:sz w:val="20"/>
          <w:szCs w:val="20"/>
        </w:rPr>
        <w:t>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D58C1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D58C1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C1" w:rsidRDefault="001D58C1">
      <w:r>
        <w:separator/>
      </w:r>
    </w:p>
  </w:endnote>
  <w:endnote w:type="continuationSeparator" w:id="0">
    <w:p w:rsidR="001D58C1" w:rsidRDefault="001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C1" w:rsidRDefault="001D58C1">
      <w:r>
        <w:separator/>
      </w:r>
    </w:p>
  </w:footnote>
  <w:footnote w:type="continuationSeparator" w:id="0">
    <w:p w:rsidR="001D58C1" w:rsidRDefault="001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C1"/>
    <w:rsid w:val="001A6E76"/>
    <w:rsid w:val="001D58C1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A238AC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A87F6"/>
  <w15:chartTrackingRefBased/>
  <w15:docId w15:val="{B47D14E7-845D-41D0-8552-28567D49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130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944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2</cp:revision>
  <dcterms:created xsi:type="dcterms:W3CDTF">2025-05-22T12:05:00Z</dcterms:created>
  <dcterms:modified xsi:type="dcterms:W3CDTF">2025-05-23T11:18:00Z</dcterms:modified>
</cp:coreProperties>
</file>