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E1" w:rsidRDefault="00B177B2">
      <w:pPr>
        <w:pStyle w:val="Nadpis20"/>
        <w:framePr w:w="10819" w:h="14437" w:hRule="exact" w:wrap="around" w:vAnchor="page" w:hAnchor="page" w:x="567" w:y="421"/>
        <w:shd w:val="clear" w:color="auto" w:fill="auto"/>
        <w:spacing w:after="1176"/>
        <w:ind w:left="900"/>
      </w:pPr>
      <w:bookmarkStart w:id="0" w:name="bookmark0"/>
      <w:r>
        <w:t>Kupní smlouva na dodávku konzumních vajec</w:t>
      </w:r>
      <w:bookmarkEnd w:id="0"/>
    </w:p>
    <w:p w:rsidR="003E02E1" w:rsidRDefault="00B177B2">
      <w:pPr>
        <w:pStyle w:val="Nadpis20"/>
        <w:framePr w:w="10819" w:h="14437" w:hRule="exact" w:wrap="around" w:vAnchor="page" w:hAnchor="page" w:x="567" w:y="421"/>
        <w:numPr>
          <w:ilvl w:val="0"/>
          <w:numId w:val="1"/>
        </w:numPr>
        <w:shd w:val="clear" w:color="auto" w:fill="auto"/>
        <w:tabs>
          <w:tab w:val="left" w:pos="454"/>
        </w:tabs>
        <w:spacing w:after="208" w:line="210" w:lineRule="exact"/>
        <w:ind w:left="100"/>
        <w:jc w:val="both"/>
      </w:pPr>
      <w:bookmarkStart w:id="1" w:name="bookmark1"/>
      <w:r>
        <w:t>Prodávajícím</w:t>
      </w:r>
      <w:bookmarkEnd w:id="1"/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17" w:line="210" w:lineRule="exact"/>
        <w:ind w:left="100" w:firstLine="0"/>
      </w:pPr>
      <w:r>
        <w:t>AGRI-M, spol. s r.o.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90" w:lineRule="exact"/>
        <w:ind w:left="100" w:right="5520" w:firstLine="0"/>
        <w:jc w:val="left"/>
      </w:pPr>
      <w:r>
        <w:t xml:space="preserve">se sídlem: 687 12 </w:t>
      </w:r>
      <w:proofErr w:type="spellStart"/>
      <w:r>
        <w:t>Mistřice</w:t>
      </w:r>
      <w:proofErr w:type="spellEnd"/>
      <w:r>
        <w:t xml:space="preserve"> 414, okres Uhers</w:t>
      </w:r>
      <w:r w:rsidR="00DA5B36">
        <w:t>ké Hradiště zastoupený: Oklešťko</w:t>
      </w:r>
      <w:r>
        <w:t xml:space="preserve">vá Milada </w:t>
      </w:r>
      <w:proofErr w:type="spellStart"/>
      <w:r>
        <w:t>Psíkova</w:t>
      </w:r>
      <w:proofErr w:type="spellEnd"/>
      <w:r>
        <w:t xml:space="preserve"> Věra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99" w:lineRule="exact"/>
        <w:ind w:left="100" w:right="3800" w:firstLine="0"/>
        <w:jc w:val="left"/>
      </w:pPr>
      <w:r>
        <w:t>zapsaný: v OR vedeném Krajským soudem v Brně, oddíl C, vložka 4 459 IČO: 44018720</w:t>
      </w:r>
      <w:r>
        <w:t xml:space="preserve"> DIČ: CZ44018720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217" w:line="210" w:lineRule="exact"/>
        <w:ind w:left="100" w:firstLine="0"/>
      </w:pPr>
      <w:r>
        <w:t xml:space="preserve">bankovní spojení: </w:t>
      </w:r>
      <w:r>
        <w:rPr>
          <w:rStyle w:val="Zkladntext1"/>
        </w:rPr>
        <w:t xml:space="preserve">Moneta </w:t>
      </w:r>
      <w:r>
        <w:t xml:space="preserve">Money Bank, </w:t>
      </w:r>
      <w:proofErr w:type="spellStart"/>
      <w:proofErr w:type="gramStart"/>
      <w:r>
        <w:t>c.ú</w:t>
      </w:r>
      <w:proofErr w:type="spellEnd"/>
      <w:r>
        <w:t xml:space="preserve">.: </w:t>
      </w:r>
      <w:r>
        <w:rPr>
          <w:rStyle w:val="Zkladntext1"/>
        </w:rPr>
        <w:t>453100514/0600</w:t>
      </w:r>
      <w:proofErr w:type="gramEnd"/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236" w:line="210" w:lineRule="exact"/>
        <w:ind w:left="100" w:firstLine="0"/>
      </w:pPr>
      <w:r>
        <w:t>kontaktní spojení: 572 587 330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750" w:line="210" w:lineRule="exact"/>
        <w:ind w:left="100" w:firstLine="0"/>
      </w:pPr>
      <w:r>
        <w:t xml:space="preserve">dále jen </w:t>
      </w:r>
      <w:r>
        <w:rPr>
          <w:rStyle w:val="ZkladntextTun"/>
        </w:rPr>
        <w:t xml:space="preserve">„prodávající“ </w:t>
      </w:r>
      <w:r>
        <w:t>na straně jedné</w:t>
      </w:r>
    </w:p>
    <w:p w:rsidR="003E02E1" w:rsidRDefault="00B177B2">
      <w:pPr>
        <w:pStyle w:val="Zkladntext20"/>
        <w:framePr w:w="10819" w:h="14437" w:hRule="exact" w:wrap="around" w:vAnchor="page" w:hAnchor="page" w:x="567" w:y="421"/>
        <w:shd w:val="clear" w:color="auto" w:fill="auto"/>
        <w:spacing w:before="0" w:after="477" w:line="210" w:lineRule="exact"/>
        <w:ind w:left="100"/>
      </w:pPr>
      <w:r>
        <w:t>a</w:t>
      </w:r>
    </w:p>
    <w:p w:rsidR="003E02E1" w:rsidRDefault="00B177B2">
      <w:pPr>
        <w:pStyle w:val="Nadpis20"/>
        <w:framePr w:w="10819" w:h="14437" w:hRule="exact" w:wrap="around" w:vAnchor="page" w:hAnchor="page" w:x="567" w:y="421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461" w:lineRule="exact"/>
        <w:ind w:left="100"/>
        <w:jc w:val="both"/>
      </w:pPr>
      <w:bookmarkStart w:id="2" w:name="bookmark2"/>
      <w:r>
        <w:t>Kupujícím</w:t>
      </w:r>
      <w:bookmarkEnd w:id="2"/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61" w:lineRule="exact"/>
        <w:ind w:left="100" w:firstLine="0"/>
      </w:pPr>
      <w:r>
        <w:t>Krajská nemocnice T. bati, a. s.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61" w:lineRule="exact"/>
        <w:ind w:left="100" w:firstLine="0"/>
      </w:pPr>
      <w:r>
        <w:t>se sídlem: Ha</w:t>
      </w:r>
      <w:r w:rsidR="00DA5B36">
        <w:t xml:space="preserve">vlíčkovo nábřeží 600, 762 75 </w:t>
      </w:r>
      <w:proofErr w:type="spellStart"/>
      <w:r w:rsidR="00DA5B36">
        <w:t>Z</w:t>
      </w:r>
      <w:r>
        <w:t>ín</w:t>
      </w:r>
      <w:proofErr w:type="spellEnd"/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394" w:lineRule="exact"/>
        <w:ind w:left="100" w:right="1740" w:firstLine="0"/>
        <w:jc w:val="left"/>
      </w:pPr>
      <w:r>
        <w:t xml:space="preserve">zastoupený: MUDr. </w:t>
      </w:r>
      <w:r>
        <w:t xml:space="preserve">Radomír </w:t>
      </w:r>
      <w:proofErr w:type="spellStart"/>
      <w:r>
        <w:t>Maráček</w:t>
      </w:r>
      <w:proofErr w:type="spellEnd"/>
      <w:r>
        <w:t>, předseda představenstva a Ing. Vlastimil Vajdák, člen představenstva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32" w:line="210" w:lineRule="exact"/>
        <w:ind w:left="200" w:firstLine="0"/>
        <w:jc w:val="left"/>
      </w:pPr>
      <w:r>
        <w:t xml:space="preserve">zapsaný: v OR vedeném Krajským </w:t>
      </w:r>
      <w:proofErr w:type="gramStart"/>
      <w:r>
        <w:t>soudem v brně</w:t>
      </w:r>
      <w:proofErr w:type="gramEnd"/>
      <w:r>
        <w:t>, oddíl B., vložka 4437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66" w:lineRule="exact"/>
        <w:ind w:left="200" w:firstLine="0"/>
        <w:jc w:val="left"/>
      </w:pPr>
      <w:r>
        <w:t>IČO: 27661989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66" w:lineRule="exact"/>
        <w:ind w:left="200" w:firstLine="0"/>
        <w:jc w:val="left"/>
      </w:pPr>
      <w:proofErr w:type="gramStart"/>
      <w:r>
        <w:t>DIČ :CZ27661989</w:t>
      </w:r>
      <w:proofErr w:type="gramEnd"/>
    </w:p>
    <w:p w:rsidR="003E02E1" w:rsidRDefault="00DA5B36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66" w:lineRule="exact"/>
        <w:ind w:left="200" w:firstLine="0"/>
        <w:jc w:val="left"/>
      </w:pPr>
      <w:r>
        <w:t>bankovní spojení: 3482762/</w:t>
      </w:r>
      <w:r w:rsidR="00B177B2">
        <w:t>0800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466" w:lineRule="exact"/>
        <w:ind w:left="200" w:firstLine="0"/>
        <w:jc w:val="left"/>
      </w:pPr>
      <w:r>
        <w:t xml:space="preserve">kontaktní spojení: Renata Cíchová, </w:t>
      </w:r>
      <w:r>
        <w:rPr>
          <w:rStyle w:val="Zkladntext1"/>
        </w:rPr>
        <w:t>577</w:t>
      </w:r>
      <w:r w:rsidR="00DA5B36">
        <w:rPr>
          <w:rStyle w:val="Zkladntext1"/>
        </w:rPr>
        <w:t> </w:t>
      </w:r>
      <w:r>
        <w:rPr>
          <w:rStyle w:val="Zkladntext1"/>
        </w:rPr>
        <w:t>5</w:t>
      </w:r>
      <w:r w:rsidR="00DA5B36">
        <w:rPr>
          <w:rStyle w:val="Zkladntext1"/>
        </w:rPr>
        <w:t xml:space="preserve">52 </w:t>
      </w:r>
      <w:r>
        <w:rPr>
          <w:rStyle w:val="Zkladntext1"/>
        </w:rPr>
        <w:t>476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227" w:line="210" w:lineRule="exact"/>
        <w:ind w:left="200" w:firstLine="0"/>
        <w:jc w:val="left"/>
      </w:pPr>
      <w:r>
        <w:t>odběrně místo: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59" w:line="210" w:lineRule="exact"/>
        <w:ind w:left="200" w:firstLine="0"/>
        <w:jc w:val="left"/>
      </w:pPr>
      <w:r>
        <w:t xml:space="preserve">dále jen </w:t>
      </w:r>
      <w:r>
        <w:rPr>
          <w:rStyle w:val="ZkladntextTun"/>
        </w:rPr>
        <w:t xml:space="preserve">„kupující“ </w:t>
      </w:r>
      <w:r>
        <w:t>na straně druhé,</w:t>
      </w:r>
    </w:p>
    <w:p w:rsidR="003E02E1" w:rsidRDefault="00B177B2">
      <w:pPr>
        <w:pStyle w:val="Zkladntext3"/>
        <w:framePr w:w="10819" w:h="14437" w:hRule="exact" w:wrap="around" w:vAnchor="page" w:hAnchor="page" w:x="567" w:y="421"/>
        <w:shd w:val="clear" w:color="auto" w:fill="auto"/>
        <w:spacing w:before="0" w:after="0" w:line="341" w:lineRule="exact"/>
        <w:ind w:left="200" w:right="420" w:firstLine="0"/>
        <w:jc w:val="left"/>
      </w:pPr>
      <w:r>
        <w:t>podle které se za podmínek dále ujednaných v této smlouvě prodávající</w:t>
      </w:r>
      <w:r w:rsidR="00DA5B36">
        <w:t xml:space="preserve"> zavazuje dodat zboží dle </w:t>
      </w:r>
      <w:proofErr w:type="gramStart"/>
      <w:r w:rsidR="00DA5B36">
        <w:t xml:space="preserve">předmětu </w:t>
      </w:r>
      <w:r>
        <w:t xml:space="preserve"> této</w:t>
      </w:r>
      <w:proofErr w:type="gramEnd"/>
      <w:r>
        <w:t xml:space="preserve"> smlouvy a kupující se zavazuje zboží dle předmětu smlouvy převzít a včas zaplatit.</w:t>
      </w:r>
    </w:p>
    <w:p w:rsidR="003E02E1" w:rsidRDefault="00B177B2">
      <w:pPr>
        <w:pStyle w:val="ZhlavneboZpat0"/>
        <w:framePr w:wrap="around" w:vAnchor="page" w:hAnchor="page" w:x="5746" w:y="16241"/>
        <w:shd w:val="clear" w:color="auto" w:fill="auto"/>
        <w:spacing w:line="170" w:lineRule="exact"/>
        <w:ind w:left="20"/>
      </w:pPr>
      <w:r>
        <w:t>1</w:t>
      </w:r>
    </w:p>
    <w:p w:rsidR="003E02E1" w:rsidRDefault="003E02E1">
      <w:pPr>
        <w:rPr>
          <w:sz w:val="2"/>
          <w:szCs w:val="2"/>
        </w:rPr>
        <w:sectPr w:rsidR="003E02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E02E1" w:rsidRDefault="00B177B2">
      <w:pPr>
        <w:pStyle w:val="Zkladntext20"/>
        <w:framePr w:wrap="around" w:vAnchor="page" w:hAnchor="page" w:x="682" w:y="905"/>
        <w:shd w:val="clear" w:color="auto" w:fill="auto"/>
        <w:spacing w:before="0" w:after="0" w:line="210" w:lineRule="exact"/>
        <w:ind w:left="3720" w:firstLine="1060"/>
        <w:jc w:val="left"/>
      </w:pPr>
      <w:r>
        <w:lastRenderedPageBreak/>
        <w:t>Článek 1</w:t>
      </w:r>
    </w:p>
    <w:p w:rsidR="003E02E1" w:rsidRDefault="00B177B2">
      <w:pPr>
        <w:pStyle w:val="Zkladntext20"/>
        <w:framePr w:w="10589" w:h="14482" w:hRule="exact" w:wrap="around" w:vAnchor="page" w:hAnchor="page" w:x="682" w:y="1423"/>
        <w:shd w:val="clear" w:color="auto" w:fill="auto"/>
        <w:spacing w:before="0" w:after="139" w:line="210" w:lineRule="exact"/>
        <w:ind w:left="480"/>
        <w:jc w:val="center"/>
      </w:pPr>
      <w:r>
        <w:t>Předmětem smlouvy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shd w:val="clear" w:color="auto" w:fill="auto"/>
        <w:spacing w:before="0" w:after="942" w:line="307" w:lineRule="exact"/>
        <w:ind w:right="680" w:firstLine="400"/>
        <w:jc w:val="left"/>
      </w:pPr>
      <w:r>
        <w:t>Předmětem této sml</w:t>
      </w:r>
      <w:r w:rsidR="00DA5B36">
        <w:t>ouvy jsou dodavky konzumních vaj</w:t>
      </w:r>
      <w:r>
        <w:t>ec tříděných, volně lozených na proložkách, nebo balených v krabičkách po 6 kusech, 10 kusech nebo kartonech po 360 kusech.</w:t>
      </w:r>
    </w:p>
    <w:p w:rsidR="003E02E1" w:rsidRDefault="00B177B2">
      <w:pPr>
        <w:pStyle w:val="Zkladntext20"/>
        <w:framePr w:w="10589" w:h="14482" w:hRule="exact" w:wrap="around" w:vAnchor="page" w:hAnchor="page" w:x="682" w:y="1423"/>
        <w:shd w:val="clear" w:color="auto" w:fill="auto"/>
        <w:spacing w:before="0" w:after="551" w:line="480" w:lineRule="exact"/>
        <w:ind w:left="3720" w:right="3480" w:firstLine="1060"/>
        <w:jc w:val="left"/>
      </w:pPr>
      <w:r>
        <w:t xml:space="preserve">Článek 2 Práva a povinnosti </w:t>
      </w:r>
      <w:r>
        <w:t>prodávajícího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2"/>
        </w:numPr>
        <w:shd w:val="clear" w:color="auto" w:fill="auto"/>
        <w:spacing w:before="0" w:after="0" w:line="317" w:lineRule="exact"/>
        <w:ind w:left="760" w:right="260"/>
        <w:jc w:val="left"/>
      </w:pPr>
      <w:r>
        <w:t xml:space="preserve"> Prodávající je povinen dodávat kupujícímu zboží v požadovaném termínu po obdržení objednávky na domluvené místo.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2"/>
        </w:numPr>
        <w:shd w:val="clear" w:color="auto" w:fill="auto"/>
        <w:spacing w:before="0" w:after="0" w:line="317" w:lineRule="exact"/>
        <w:ind w:left="760"/>
        <w:jc w:val="left"/>
      </w:pPr>
      <w:r>
        <w:t xml:space="preserve"> Prodávající je povinen předat spolu se zbožím doklady potřebné k převzetí zboží.</w:t>
      </w:r>
    </w:p>
    <w:p w:rsidR="003E02E1" w:rsidRDefault="00DA5B36">
      <w:pPr>
        <w:pStyle w:val="Zkladntext3"/>
        <w:framePr w:w="10589" w:h="14482" w:hRule="exact" w:wrap="around" w:vAnchor="page" w:hAnchor="page" w:x="682" w:y="1423"/>
        <w:numPr>
          <w:ilvl w:val="0"/>
          <w:numId w:val="2"/>
        </w:numPr>
        <w:shd w:val="clear" w:color="auto" w:fill="auto"/>
        <w:spacing w:before="0" w:after="0" w:line="317" w:lineRule="exact"/>
        <w:ind w:left="760" w:right="260"/>
        <w:jc w:val="left"/>
      </w:pPr>
      <w:r>
        <w:t xml:space="preserve"> Prodávající je povinen objednané</w:t>
      </w:r>
      <w:r w:rsidR="00B177B2">
        <w:t xml:space="preserve"> zboží doprav</w:t>
      </w:r>
      <w:r w:rsidR="00B177B2">
        <w:t>it na vlastní náklady do prostor určených kupujícím. Dodávka je splněna odevzdáním zboží a dokladů, potřebných k převzetí zboží kupujícímu a potvrzením dodacího listu.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2"/>
        </w:numPr>
        <w:shd w:val="clear" w:color="auto" w:fill="auto"/>
        <w:spacing w:before="0" w:after="470" w:line="317" w:lineRule="exact"/>
        <w:ind w:left="760"/>
        <w:jc w:val="left"/>
      </w:pPr>
      <w:r>
        <w:t xml:space="preserve"> Prodávající </w:t>
      </w:r>
      <w:r w:rsidR="00DA5B36">
        <w:t>je povinen dodat zboží odpovídají</w:t>
      </w:r>
      <w:r>
        <w:t>cí příslušným normám.</w:t>
      </w:r>
    </w:p>
    <w:p w:rsidR="003E02E1" w:rsidRDefault="00B177B2">
      <w:pPr>
        <w:pStyle w:val="Zkladntext20"/>
        <w:framePr w:w="10589" w:h="14482" w:hRule="exact" w:wrap="around" w:vAnchor="page" w:hAnchor="page" w:x="682" w:y="1423"/>
        <w:shd w:val="clear" w:color="auto" w:fill="auto"/>
        <w:spacing w:before="0" w:after="551" w:line="480" w:lineRule="exact"/>
        <w:ind w:left="480"/>
        <w:jc w:val="center"/>
      </w:pPr>
      <w:r>
        <w:t xml:space="preserve">Článek 3 Práva a </w:t>
      </w:r>
      <w:r>
        <w:t>povinnosti kupujícího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3"/>
        </w:numPr>
        <w:shd w:val="clear" w:color="auto" w:fill="auto"/>
        <w:spacing w:before="0" w:after="0" w:line="317" w:lineRule="exact"/>
        <w:ind w:left="760"/>
        <w:jc w:val="left"/>
      </w:pPr>
      <w:r>
        <w:t xml:space="preserve"> Kupující je povinen objednané zboží spolu s doklady k němu převzít a zaplatit kupní cenu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shd w:val="clear" w:color="auto" w:fill="auto"/>
        <w:spacing w:before="0" w:after="0" w:line="317" w:lineRule="exact"/>
        <w:ind w:left="1080"/>
        <w:jc w:val="left"/>
      </w:pPr>
      <w:r>
        <w:t>v dohodnuté lhůtě Nebezpečí škody na z</w:t>
      </w:r>
      <w:r w:rsidR="00DA5B36">
        <w:t>boží přechází na kupující okamž</w:t>
      </w:r>
      <w:r>
        <w:t>ikem jeho převzetí.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3"/>
        </w:numPr>
        <w:shd w:val="clear" w:color="auto" w:fill="auto"/>
        <w:spacing w:before="0" w:after="0" w:line="317" w:lineRule="exact"/>
        <w:ind w:left="760"/>
        <w:jc w:val="left"/>
      </w:pPr>
      <w:r>
        <w:t xml:space="preserve"> Kupující se zavazuje skladovat převzaté zboží podle p</w:t>
      </w:r>
      <w:r>
        <w:t>říslušných norem</w:t>
      </w:r>
    </w:p>
    <w:p w:rsidR="003E02E1" w:rsidRDefault="00DA5B36">
      <w:pPr>
        <w:pStyle w:val="Zkladntext3"/>
        <w:framePr w:w="10589" w:h="14482" w:hRule="exact" w:wrap="around" w:vAnchor="page" w:hAnchor="page" w:x="682" w:y="1423"/>
        <w:numPr>
          <w:ilvl w:val="0"/>
          <w:numId w:val="3"/>
        </w:numPr>
        <w:shd w:val="clear" w:color="auto" w:fill="auto"/>
        <w:spacing w:before="0" w:after="474" w:line="317" w:lineRule="exact"/>
        <w:ind w:left="760" w:right="260"/>
        <w:jc w:val="left"/>
      </w:pPr>
      <w:r>
        <w:t xml:space="preserve"> V případě nedodá</w:t>
      </w:r>
      <w:r w:rsidR="00B177B2">
        <w:t>ní odpovídajících dokladů ke zboží není kupující povinen zboží převzít. Výhrada vlastnického práva - vlastnické právo k prodané věci nebo předmětu prodeje přecház</w:t>
      </w:r>
      <w:r>
        <w:t>í na kupujícího okamžikem kdy je</w:t>
      </w:r>
      <w:r w:rsidR="00B177B2">
        <w:t xml:space="preserve"> zboží zaplaceno. Do té doby</w:t>
      </w:r>
      <w:r>
        <w:t xml:space="preserve"> je jeho vlastníkem prodávající. Kupující je</w:t>
      </w:r>
      <w:r w:rsidR="00B177B2">
        <w:t xml:space="preserve"> povinen se do doby zaplacení o zboží starat s řádnou péčí vlastníka.</w:t>
      </w:r>
    </w:p>
    <w:p w:rsidR="003E02E1" w:rsidRDefault="00B177B2">
      <w:pPr>
        <w:pStyle w:val="Zkladntext20"/>
        <w:framePr w:w="10589" w:h="14482" w:hRule="exact" w:wrap="around" w:vAnchor="page" w:hAnchor="page" w:x="682" w:y="1423"/>
        <w:shd w:val="clear" w:color="auto" w:fill="auto"/>
        <w:spacing w:before="0" w:after="547" w:line="475" w:lineRule="exact"/>
        <w:ind w:left="480"/>
        <w:jc w:val="center"/>
      </w:pPr>
      <w:r>
        <w:t>Článek 4 Kupní cena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4"/>
        </w:numPr>
        <w:shd w:val="clear" w:color="auto" w:fill="auto"/>
        <w:spacing w:before="0" w:after="0" w:line="317" w:lineRule="exact"/>
        <w:ind w:left="760" w:right="260"/>
        <w:jc w:val="left"/>
      </w:pPr>
      <w:r>
        <w:t xml:space="preserve"> Kupní cenou se podle této smlouvy rozumí cena uvedená na dodacím listě, který kupující potvrdí při dodání zboží.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4"/>
        </w:numPr>
        <w:shd w:val="clear" w:color="auto" w:fill="auto"/>
        <w:spacing w:before="0" w:after="0" w:line="317" w:lineRule="exact"/>
        <w:ind w:left="760"/>
        <w:jc w:val="left"/>
      </w:pPr>
      <w:r>
        <w:t xml:space="preserve"> Kupující je povinen zaplatit kupní cenu: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5"/>
        </w:numPr>
        <w:shd w:val="clear" w:color="auto" w:fill="auto"/>
        <w:spacing w:before="0" w:after="0" w:line="317" w:lineRule="exact"/>
        <w:ind w:left="1080" w:right="260"/>
        <w:jc w:val="left"/>
      </w:pPr>
      <w:r>
        <w:t xml:space="preserve"> do 30 dnů ode dne doruč</w:t>
      </w:r>
      <w:r w:rsidR="00DA5B36">
        <w:t>ení faktury na běžný účet prodávající</w:t>
      </w:r>
      <w:r>
        <w:t>ho. Kupní cena je zaplacena dnem připsání částky na účet prodávajícího.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numPr>
          <w:ilvl w:val="0"/>
          <w:numId w:val="5"/>
        </w:numPr>
        <w:shd w:val="clear" w:color="auto" w:fill="auto"/>
        <w:spacing w:before="0" w:after="0" w:line="317" w:lineRule="exact"/>
        <w:ind w:left="1080"/>
        <w:jc w:val="left"/>
      </w:pPr>
      <w:r>
        <w:t xml:space="preserve"> </w:t>
      </w:r>
      <w:r>
        <w:rPr>
          <w:rStyle w:val="Zkladntext21"/>
        </w:rPr>
        <w:t>v hotovosti p</w:t>
      </w:r>
      <w:r w:rsidR="00DA5B36">
        <w:rPr>
          <w:rStyle w:val="Zkladntext21"/>
        </w:rPr>
        <w:t>ři</w:t>
      </w:r>
      <w:r>
        <w:t xml:space="preserve"> &lt; </w:t>
      </w:r>
      <w:r w:rsidR="00DA5B36">
        <w:rPr>
          <w:rStyle w:val="Zkladntext21"/>
        </w:rPr>
        <w:t>dodá</w:t>
      </w:r>
      <w:r>
        <w:rPr>
          <w:rStyle w:val="Zkladntext21"/>
        </w:rPr>
        <w:t>vce zboží,</w:t>
      </w:r>
    </w:p>
    <w:p w:rsidR="003E02E1" w:rsidRDefault="00B177B2">
      <w:pPr>
        <w:pStyle w:val="Zkladntext3"/>
        <w:framePr w:w="10589" w:h="14482" w:hRule="exact" w:wrap="around" w:vAnchor="page" w:hAnchor="page" w:x="682" w:y="1423"/>
        <w:shd w:val="clear" w:color="auto" w:fill="auto"/>
        <w:spacing w:before="0" w:after="0" w:line="317" w:lineRule="exact"/>
        <w:ind w:left="1080"/>
        <w:jc w:val="left"/>
      </w:pPr>
      <w:proofErr w:type="spellStart"/>
      <w:r>
        <w:rPr>
          <w:rStyle w:val="Zkladntext21"/>
        </w:rPr>
        <w:t>cj</w:t>
      </w:r>
      <w:proofErr w:type="spellEnd"/>
      <w:r>
        <w:rPr>
          <w:rStyle w:val="Zkladntext21"/>
        </w:rPr>
        <w:t xml:space="preserve"> v</w:t>
      </w:r>
      <w:r>
        <w:t>-</w:t>
      </w:r>
      <w:r>
        <w:rPr>
          <w:rStyle w:val="Zkladntext21"/>
        </w:rPr>
        <w:t>h</w:t>
      </w:r>
      <w:r w:rsidR="00DA5B36">
        <w:t>o</w:t>
      </w:r>
      <w:r>
        <w:rPr>
          <w:rStyle w:val="Zkladntext21"/>
        </w:rPr>
        <w:t>t</w:t>
      </w:r>
      <w:r w:rsidR="00DA5B36">
        <w:t>o</w:t>
      </w:r>
      <w:r>
        <w:rPr>
          <w:rStyle w:val="Zkladntext21"/>
        </w:rPr>
        <w:t>vosti p</w:t>
      </w:r>
      <w:r w:rsidR="00DA5B36">
        <w:rPr>
          <w:rStyle w:val="Zkladntext21"/>
        </w:rPr>
        <w:t>ři</w:t>
      </w:r>
      <w:r>
        <w:t xml:space="preserve"> </w:t>
      </w:r>
      <w:r w:rsidR="00DA5B36">
        <w:rPr>
          <w:rStyle w:val="Zkladntext21"/>
        </w:rPr>
        <w:t xml:space="preserve">další dodávce </w:t>
      </w:r>
      <w:proofErr w:type="spellStart"/>
      <w:r w:rsidR="00DA5B36">
        <w:rPr>
          <w:rStyle w:val="Zkladntext21"/>
        </w:rPr>
        <w:t>zbož</w:t>
      </w:r>
      <w:r>
        <w:rPr>
          <w:rStyle w:val="Zkladntext21"/>
        </w:rPr>
        <w:t>i</w:t>
      </w:r>
      <w:proofErr w:type="spellEnd"/>
      <w:r>
        <w:rPr>
          <w:rStyle w:val="Zkladntext21"/>
        </w:rPr>
        <w:t xml:space="preserve"> na </w:t>
      </w:r>
      <w:r>
        <w:rPr>
          <w:rStyle w:val="Zkladntext21"/>
        </w:rPr>
        <w:t>základě vystavené faktury.</w:t>
      </w:r>
    </w:p>
    <w:p w:rsidR="003E02E1" w:rsidRDefault="00B177B2">
      <w:pPr>
        <w:pStyle w:val="ZhlavneboZpat0"/>
        <w:framePr w:wrap="around" w:vAnchor="page" w:hAnchor="page" w:x="5655" w:y="16246"/>
        <w:shd w:val="clear" w:color="auto" w:fill="auto"/>
        <w:spacing w:line="170" w:lineRule="exact"/>
        <w:ind w:left="20"/>
      </w:pPr>
      <w:r>
        <w:t>2</w:t>
      </w:r>
    </w:p>
    <w:p w:rsidR="003E02E1" w:rsidRDefault="003E02E1">
      <w:pPr>
        <w:rPr>
          <w:sz w:val="2"/>
          <w:szCs w:val="2"/>
        </w:rPr>
        <w:sectPr w:rsidR="003E02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E02E1" w:rsidRDefault="00B177B2">
      <w:pPr>
        <w:pStyle w:val="Zkladntext3"/>
        <w:framePr w:w="10042" w:h="773" w:hRule="exact" w:wrap="around" w:vAnchor="page" w:hAnchor="page" w:x="956" w:y="468"/>
        <w:shd w:val="clear" w:color="auto" w:fill="auto"/>
        <w:spacing w:before="0" w:after="208" w:line="210" w:lineRule="exact"/>
        <w:ind w:left="360" w:firstLine="0"/>
        <w:jc w:val="left"/>
      </w:pPr>
      <w:r>
        <w:lastRenderedPageBreak/>
        <w:t>Případné nesrovnalosti ve vystavené faktuře nejsou důvodem k odmítnutí její úhrady.</w:t>
      </w:r>
    </w:p>
    <w:p w:rsidR="003E02E1" w:rsidRDefault="00B177B2">
      <w:pPr>
        <w:pStyle w:val="Zkladntext3"/>
        <w:framePr w:w="10042" w:h="773" w:hRule="exact" w:wrap="around" w:vAnchor="page" w:hAnchor="page" w:x="956" w:y="468"/>
        <w:shd w:val="clear" w:color="auto" w:fill="auto"/>
        <w:spacing w:before="0" w:after="0" w:line="210" w:lineRule="exact"/>
        <w:ind w:left="360" w:firstLine="0"/>
        <w:jc w:val="left"/>
      </w:pPr>
      <w:r>
        <w:t>Prodávající se zavazuje vyřídit námitky vůči faktuře nejpozději do 10 dnů ode dne jejich uplatnění.</w:t>
      </w:r>
    </w:p>
    <w:p w:rsidR="003E02E1" w:rsidRDefault="00B177B2">
      <w:pPr>
        <w:pStyle w:val="Zkladntext3"/>
        <w:framePr w:w="10042" w:h="690" w:hRule="exact" w:wrap="around" w:vAnchor="page" w:hAnchor="page" w:x="956" w:y="1348"/>
        <w:numPr>
          <w:ilvl w:val="0"/>
          <w:numId w:val="4"/>
        </w:numPr>
        <w:shd w:val="clear" w:color="auto" w:fill="auto"/>
        <w:tabs>
          <w:tab w:val="left" w:pos="374"/>
        </w:tabs>
        <w:spacing w:before="0" w:after="0" w:line="317" w:lineRule="exact"/>
        <w:ind w:left="360" w:right="200"/>
        <w:jc w:val="left"/>
      </w:pPr>
      <w:r>
        <w:t xml:space="preserve">V případě prodlení </w:t>
      </w:r>
      <w:r>
        <w:t>se zaplacením kupní ceny může být kupujícímu účtován úrok z prodlení ve výši 0,03% z dlužné částky za každý den prodlení.</w:t>
      </w:r>
    </w:p>
    <w:p w:rsidR="003E02E1" w:rsidRDefault="00B177B2">
      <w:pPr>
        <w:pStyle w:val="Zkladntext20"/>
        <w:framePr w:wrap="around" w:vAnchor="page" w:hAnchor="page" w:x="956" w:y="2662"/>
        <w:shd w:val="clear" w:color="auto" w:fill="auto"/>
        <w:spacing w:before="0" w:after="0" w:line="210" w:lineRule="exact"/>
        <w:ind w:left="4220"/>
        <w:jc w:val="left"/>
      </w:pPr>
      <w:r>
        <w:t>Článek 5</w:t>
      </w:r>
    </w:p>
    <w:p w:rsidR="003E02E1" w:rsidRDefault="00B177B2">
      <w:pPr>
        <w:pStyle w:val="Zkladntext20"/>
        <w:framePr w:wrap="around" w:vAnchor="page" w:hAnchor="page" w:x="956" w:y="3185"/>
        <w:shd w:val="clear" w:color="auto" w:fill="auto"/>
        <w:spacing w:before="0" w:after="0" w:line="210" w:lineRule="exact"/>
        <w:ind w:left="3560"/>
        <w:jc w:val="left"/>
      </w:pPr>
      <w:r>
        <w:t>Závěrečná ustanovení</w:t>
      </w:r>
    </w:p>
    <w:p w:rsidR="003E02E1" w:rsidRDefault="00B177B2">
      <w:pPr>
        <w:pStyle w:val="Zkladntext3"/>
        <w:framePr w:w="10042" w:h="709" w:hRule="exact" w:wrap="around" w:vAnchor="page" w:hAnchor="page" w:x="956" w:y="4041"/>
        <w:numPr>
          <w:ilvl w:val="0"/>
          <w:numId w:val="6"/>
        </w:numPr>
        <w:shd w:val="clear" w:color="auto" w:fill="auto"/>
        <w:tabs>
          <w:tab w:val="left" w:pos="356"/>
        </w:tabs>
        <w:spacing w:before="0" w:after="0" w:line="317" w:lineRule="exact"/>
        <w:ind w:left="360" w:right="200"/>
        <w:jc w:val="left"/>
      </w:pPr>
      <w:r>
        <w:t>Tato smlouva se uzavírá na dobu tří měsíců ode dne podpisu smlouvy oběma smluvními stranami. Smlouvu lze</w:t>
      </w:r>
      <w:r>
        <w:t xml:space="preserve"> vypovědět i bez udání důvodu. Výpovědní lhůta činí dva týdny a začíná plynout </w:t>
      </w:r>
      <w:proofErr w:type="gramStart"/>
      <w:r>
        <w:t>ode</w:t>
      </w:r>
      <w:proofErr w:type="gramEnd"/>
    </w:p>
    <w:p w:rsidR="003E02E1" w:rsidRDefault="00B177B2">
      <w:pPr>
        <w:pStyle w:val="Zkladntext3"/>
        <w:framePr w:w="10042" w:h="4194" w:hRule="exact" w:wrap="around" w:vAnchor="page" w:hAnchor="page" w:x="956" w:y="4694"/>
        <w:shd w:val="clear" w:color="auto" w:fill="auto"/>
        <w:spacing w:before="0" w:after="0" w:line="317" w:lineRule="exact"/>
        <w:ind w:left="360" w:firstLine="0"/>
        <w:jc w:val="left"/>
      </w:pPr>
      <w:r>
        <w:t>dne doručení písemné výpovědi druhé smluvní straně.</w:t>
      </w:r>
    </w:p>
    <w:p w:rsidR="003E02E1" w:rsidRDefault="00B177B2">
      <w:pPr>
        <w:pStyle w:val="Zkladntext3"/>
        <w:framePr w:w="10042" w:h="4194" w:hRule="exact" w:wrap="around" w:vAnchor="page" w:hAnchor="page" w:x="956" w:y="4694"/>
        <w:numPr>
          <w:ilvl w:val="0"/>
          <w:numId w:val="6"/>
        </w:numPr>
        <w:shd w:val="clear" w:color="auto" w:fill="auto"/>
        <w:spacing w:before="0" w:after="0" w:line="317" w:lineRule="exact"/>
        <w:ind w:left="360" w:right="200"/>
        <w:jc w:val="left"/>
      </w:pPr>
      <w:r>
        <w:t xml:space="preserve"> Pokud v této smlouvě není uvedeno jinak, řídí se právní vztahy z ní vyplývající příslušnými ustanoveními obchodního záko</w:t>
      </w:r>
      <w:r>
        <w:t>níku.</w:t>
      </w:r>
    </w:p>
    <w:p w:rsidR="003E02E1" w:rsidRDefault="00B177B2">
      <w:pPr>
        <w:pStyle w:val="Zkladntext3"/>
        <w:framePr w:w="10042" w:h="4194" w:hRule="exact" w:wrap="around" w:vAnchor="page" w:hAnchor="page" w:x="956" w:y="4694"/>
        <w:numPr>
          <w:ilvl w:val="0"/>
          <w:numId w:val="6"/>
        </w:numPr>
        <w:shd w:val="clear" w:color="auto" w:fill="auto"/>
        <w:spacing w:before="0" w:after="0" w:line="317" w:lineRule="exact"/>
        <w:ind w:left="360"/>
      </w:pPr>
      <w:r>
        <w:t xml:space="preserve"> Smlouva se vystavuje ve dvou stejnopisech, pro každou smluvní stranu jeden.</w:t>
      </w:r>
    </w:p>
    <w:p w:rsidR="003E02E1" w:rsidRDefault="00B177B2">
      <w:pPr>
        <w:pStyle w:val="Zkladntext3"/>
        <w:framePr w:w="10042" w:h="4194" w:hRule="exact" w:wrap="around" w:vAnchor="page" w:hAnchor="page" w:x="956" w:y="4694"/>
        <w:numPr>
          <w:ilvl w:val="0"/>
          <w:numId w:val="6"/>
        </w:numPr>
        <w:shd w:val="clear" w:color="auto" w:fill="auto"/>
        <w:spacing w:before="0" w:after="0" w:line="317" w:lineRule="exact"/>
        <w:ind w:left="360"/>
      </w:pPr>
      <w:r>
        <w:t xml:space="preserve"> Tato smlouva nabývá účinností dnem jejího podpisu smluvními stranami.</w:t>
      </w:r>
    </w:p>
    <w:p w:rsidR="003E02E1" w:rsidRDefault="00B177B2">
      <w:pPr>
        <w:pStyle w:val="Zkladntext3"/>
        <w:framePr w:w="10042" w:h="4194" w:hRule="exact" w:wrap="around" w:vAnchor="page" w:hAnchor="page" w:x="956" w:y="4694"/>
        <w:numPr>
          <w:ilvl w:val="0"/>
          <w:numId w:val="6"/>
        </w:numPr>
        <w:shd w:val="clear" w:color="auto" w:fill="auto"/>
        <w:spacing w:before="0" w:after="0" w:line="317" w:lineRule="exact"/>
        <w:ind w:left="360" w:right="20"/>
      </w:pPr>
      <w:r>
        <w:t xml:space="preserve"> 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</w:t>
      </w:r>
      <w:r>
        <w:t>, že obě smluvní strany s tímto uveřejněním souhlasí a sjednávají, že správci registru smluv zašle tuto smlouvu k uveřejnění prostřednictvím registru smluv kupující. Smlouva v tomto případě nabývá platnosti ke dni podpisu poslední smluvní strany a účinnost</w:t>
      </w:r>
      <w:r>
        <w:t>i k datu zveřejnění smlouvy v registru smluv dle zákona č. 340/2015 Sb., o registru smluv, podléhá-li smlouva uveřejnění v registru smluv. Strany tímto sjednávají, že jejich vzájemná práva a povinnosti se touto smlouvou řídí již od data, kdy bude Smlouva p</w:t>
      </w:r>
      <w:r>
        <w:t>odepsána poslední smluvní</w:t>
      </w:r>
    </w:p>
    <w:p w:rsidR="003E02E1" w:rsidRDefault="00B177B2">
      <w:pPr>
        <w:pStyle w:val="Zkladntext3"/>
        <w:framePr w:wrap="around" w:vAnchor="page" w:hAnchor="page" w:x="956" w:y="8917"/>
        <w:shd w:val="clear" w:color="auto" w:fill="auto"/>
        <w:spacing w:before="0" w:after="0" w:line="210" w:lineRule="exact"/>
        <w:ind w:left="360" w:firstLine="0"/>
        <w:jc w:val="left"/>
      </w:pPr>
      <w:r>
        <w:t>stranou</w:t>
      </w:r>
    </w:p>
    <w:p w:rsidR="003E02E1" w:rsidRPr="005B484F" w:rsidRDefault="005B484F">
      <w:pPr>
        <w:pStyle w:val="Nadpis10"/>
        <w:framePr w:wrap="around" w:vAnchor="page" w:hAnchor="page" w:x="956" w:y="9675"/>
        <w:shd w:val="clear" w:color="auto" w:fill="auto"/>
        <w:spacing w:before="0" w:line="300" w:lineRule="exact"/>
        <w:ind w:left="360"/>
        <w:rPr>
          <w:rFonts w:ascii="Times New Roman" w:hAnsi="Times New Roman" w:cs="Times New Roman"/>
          <w:sz w:val="22"/>
          <w:szCs w:val="22"/>
        </w:rPr>
      </w:pPr>
      <w:r w:rsidRPr="005B484F">
        <w:rPr>
          <w:rStyle w:val="Nadpis11"/>
          <w:rFonts w:ascii="Times New Roman" w:hAnsi="Times New Roman" w:cs="Times New Roman"/>
          <w:i/>
          <w:iCs/>
          <w:sz w:val="22"/>
          <w:szCs w:val="22"/>
        </w:rPr>
        <w:t xml:space="preserve">V </w:t>
      </w:r>
      <w:proofErr w:type="spellStart"/>
      <w:r w:rsidRPr="005B484F">
        <w:rPr>
          <w:rStyle w:val="Nadpis11"/>
          <w:rFonts w:ascii="Times New Roman" w:hAnsi="Times New Roman" w:cs="Times New Roman"/>
          <w:i/>
          <w:iCs/>
          <w:sz w:val="22"/>
          <w:szCs w:val="22"/>
        </w:rPr>
        <w:t>Mistřicích</w:t>
      </w:r>
      <w:proofErr w:type="spellEnd"/>
    </w:p>
    <w:p w:rsidR="003E02E1" w:rsidRDefault="00DA5B36">
      <w:pPr>
        <w:framePr w:wrap="none" w:vAnchor="page" w:hAnchor="page" w:x="1724" w:y="1060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.75pt">
            <v:imagedata r:id="rId7" r:href="rId8"/>
          </v:shape>
        </w:pict>
      </w:r>
    </w:p>
    <w:p w:rsidR="003E02E1" w:rsidRDefault="00DA5B36">
      <w:pPr>
        <w:framePr w:wrap="none" w:vAnchor="page" w:hAnchor="page" w:x="7167" w:y="10145"/>
        <w:rPr>
          <w:sz w:val="2"/>
          <w:szCs w:val="2"/>
        </w:rPr>
      </w:pPr>
      <w:r>
        <w:pict>
          <v:shape id="_x0000_i1026" type="#_x0000_t75" style="width:140.25pt;height:23.25pt">
            <v:imagedata r:id="rId9" r:href="rId10"/>
          </v:shape>
        </w:pict>
      </w:r>
    </w:p>
    <w:p w:rsidR="003E02E1" w:rsidRDefault="00B177B2">
      <w:pPr>
        <w:pStyle w:val="Zkladntext3"/>
        <w:framePr w:wrap="around" w:vAnchor="page" w:hAnchor="page" w:x="932" w:y="10841"/>
        <w:shd w:val="clear" w:color="auto" w:fill="auto"/>
        <w:spacing w:before="0" w:after="0" w:line="210" w:lineRule="exact"/>
        <w:ind w:firstLine="0"/>
        <w:jc w:val="left"/>
      </w:pPr>
      <w:r>
        <w:t>Dne</w:t>
      </w:r>
    </w:p>
    <w:p w:rsidR="00DA5B36" w:rsidRDefault="00DA5B36" w:rsidP="00DA5B36">
      <w:pPr>
        <w:pStyle w:val="Zkladntext3"/>
        <w:framePr w:w="11680" w:h="1151" w:hRule="exact" w:wrap="around" w:vAnchor="page" w:hAnchor="page" w:x="253" w:y="12706"/>
        <w:shd w:val="clear" w:color="auto" w:fill="auto"/>
        <w:spacing w:before="0" w:after="0" w:line="274" w:lineRule="exact"/>
        <w:ind w:left="1060" w:right="340" w:firstLine="0"/>
        <w:jc w:val="left"/>
      </w:pPr>
      <w:r>
        <w:t>prodávající</w:t>
      </w:r>
      <w:r w:rsidR="00B177B2">
        <w:br/>
      </w:r>
      <w:r w:rsidR="005B484F">
        <w:t xml:space="preserve">AGRI-M, </w:t>
      </w:r>
      <w:proofErr w:type="spellStart"/>
      <w:proofErr w:type="gramStart"/>
      <w:r w:rsidR="005B484F">
        <w:t>spol.s</w:t>
      </w:r>
      <w:proofErr w:type="spellEnd"/>
      <w:r w:rsidR="005B484F">
        <w:t xml:space="preserve"> r.</w:t>
      </w:r>
      <w:proofErr w:type="gramEnd"/>
      <w:r w:rsidR="005B484F">
        <w:t>o.</w:t>
      </w:r>
    </w:p>
    <w:p w:rsidR="003E02E1" w:rsidRDefault="003E02E1" w:rsidP="00DA5B36">
      <w:pPr>
        <w:pStyle w:val="Zkladntext31"/>
        <w:framePr w:w="11680" w:h="1151" w:hRule="exact" w:wrap="around" w:vAnchor="page" w:hAnchor="page" w:x="253" w:y="12706"/>
        <w:shd w:val="clear" w:color="auto" w:fill="auto"/>
        <w:spacing w:line="210" w:lineRule="exact"/>
        <w:ind w:left="1060"/>
      </w:pPr>
    </w:p>
    <w:p w:rsidR="003E02E1" w:rsidRDefault="00B177B2" w:rsidP="00DA5B36">
      <w:pPr>
        <w:pStyle w:val="Zkladntext3"/>
        <w:framePr w:w="4536" w:h="2438" w:wrap="around" w:vAnchor="page" w:hAnchor="page" w:x="6249" w:y="12736"/>
        <w:shd w:val="clear" w:color="auto" w:fill="auto"/>
        <w:spacing w:before="0" w:after="0" w:line="210" w:lineRule="exact"/>
        <w:ind w:firstLine="0"/>
        <w:jc w:val="left"/>
      </w:pPr>
      <w:r>
        <w:t>kupující</w:t>
      </w:r>
    </w:p>
    <w:p w:rsidR="00DA5B36" w:rsidRDefault="00DA5B36" w:rsidP="00DA5B36">
      <w:pPr>
        <w:pStyle w:val="Zkladntext3"/>
        <w:framePr w:w="4536" w:h="2438" w:wrap="around" w:vAnchor="page" w:hAnchor="page" w:x="6249" w:y="12736"/>
        <w:shd w:val="clear" w:color="auto" w:fill="auto"/>
        <w:spacing w:before="0" w:after="0" w:line="274" w:lineRule="exact"/>
        <w:ind w:left="1060" w:right="340" w:firstLine="0"/>
        <w:jc w:val="left"/>
      </w:pPr>
      <w:r>
        <w:t xml:space="preserve">MUDr. Radomír </w:t>
      </w:r>
      <w:proofErr w:type="spellStart"/>
      <w:r>
        <w:t>Maráček</w:t>
      </w:r>
      <w:proofErr w:type="spellEnd"/>
      <w:r>
        <w:br/>
        <w:t>předseda představenstva</w:t>
      </w:r>
      <w:r>
        <w:br/>
        <w:t xml:space="preserve">Ing. Vlastimil Vajdák </w:t>
      </w:r>
    </w:p>
    <w:p w:rsidR="00DA5B36" w:rsidRDefault="00DA5B36" w:rsidP="00DA5B36">
      <w:pPr>
        <w:pStyle w:val="Zkladntext31"/>
        <w:framePr w:w="4536" w:h="2438" w:wrap="around" w:vAnchor="page" w:hAnchor="page" w:x="6249" w:y="12736"/>
        <w:shd w:val="clear" w:color="auto" w:fill="auto"/>
        <w:spacing w:line="210" w:lineRule="exact"/>
        <w:ind w:left="1060"/>
      </w:pPr>
      <w:r>
        <w:t xml:space="preserve">člen představenstva </w:t>
      </w:r>
    </w:p>
    <w:p w:rsidR="00DA5B36" w:rsidRDefault="00DA5B36" w:rsidP="00DA5B36">
      <w:pPr>
        <w:pStyle w:val="Zkladntext3"/>
        <w:framePr w:w="4536" w:h="2438" w:wrap="around" w:vAnchor="page" w:hAnchor="page" w:x="6249" w:y="12736"/>
        <w:shd w:val="clear" w:color="auto" w:fill="auto"/>
        <w:spacing w:before="0" w:after="0" w:line="210" w:lineRule="exact"/>
        <w:ind w:firstLine="0"/>
        <w:jc w:val="left"/>
      </w:pPr>
    </w:p>
    <w:p w:rsidR="003E02E1" w:rsidRDefault="00B177B2">
      <w:pPr>
        <w:pStyle w:val="ZhlavneboZpat0"/>
        <w:framePr w:wrap="around" w:vAnchor="page" w:hAnchor="page" w:x="5540" w:y="16241"/>
        <w:shd w:val="clear" w:color="auto" w:fill="auto"/>
        <w:spacing w:line="170" w:lineRule="exact"/>
        <w:ind w:left="20"/>
      </w:pPr>
      <w:r>
        <w:t>3</w:t>
      </w:r>
    </w:p>
    <w:p w:rsidR="003E02E1" w:rsidRDefault="003E02E1">
      <w:pPr>
        <w:rPr>
          <w:sz w:val="2"/>
          <w:szCs w:val="2"/>
        </w:rPr>
      </w:pPr>
    </w:p>
    <w:sectPr w:rsidR="003E02E1" w:rsidSect="003E02E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B2" w:rsidRDefault="00B177B2" w:rsidP="003E02E1">
      <w:r>
        <w:separator/>
      </w:r>
    </w:p>
  </w:endnote>
  <w:endnote w:type="continuationSeparator" w:id="0">
    <w:p w:rsidR="00B177B2" w:rsidRDefault="00B177B2" w:rsidP="003E0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B2" w:rsidRDefault="00B177B2"/>
  </w:footnote>
  <w:footnote w:type="continuationSeparator" w:id="0">
    <w:p w:rsidR="00B177B2" w:rsidRDefault="00B177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C0B"/>
    <w:multiLevelType w:val="multilevel"/>
    <w:tmpl w:val="FB5A4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325E1"/>
    <w:multiLevelType w:val="multilevel"/>
    <w:tmpl w:val="E2BC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1336A"/>
    <w:multiLevelType w:val="multilevel"/>
    <w:tmpl w:val="84F8A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57F8A"/>
    <w:multiLevelType w:val="multilevel"/>
    <w:tmpl w:val="64D81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661EF"/>
    <w:multiLevelType w:val="multilevel"/>
    <w:tmpl w:val="D8B43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246F7"/>
    <w:multiLevelType w:val="multilevel"/>
    <w:tmpl w:val="6862EC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02E1"/>
    <w:rsid w:val="003E02E1"/>
    <w:rsid w:val="005B484F"/>
    <w:rsid w:val="00B177B2"/>
    <w:rsid w:val="00DA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02E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02E1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sid w:val="003E0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3"/>
    <w:rsid w:val="003E0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">
    <w:name w:val="Základní text1"/>
    <w:basedOn w:val="Zkladntext"/>
    <w:rsid w:val="003E02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">
    <w:name w:val="Základní text + Tučné"/>
    <w:basedOn w:val="Zkladntext"/>
    <w:rsid w:val="003E02E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E0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E02E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2"/>
    <w:basedOn w:val="Zkladntext"/>
    <w:rsid w:val="003E02E1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E02E1"/>
    <w:rPr>
      <w:rFonts w:ascii="Sylfaen" w:eastAsia="Sylfaen" w:hAnsi="Sylfaen" w:cs="Sylfaen"/>
      <w:b w:val="0"/>
      <w:bCs w:val="0"/>
      <w:i/>
      <w:iCs/>
      <w:smallCaps w:val="0"/>
      <w:strike w:val="0"/>
      <w:spacing w:val="15"/>
      <w:sz w:val="30"/>
      <w:szCs w:val="30"/>
      <w:u w:val="none"/>
    </w:rPr>
  </w:style>
  <w:style w:type="character" w:customStyle="1" w:styleId="Nadpis11">
    <w:name w:val="Nadpis #1"/>
    <w:basedOn w:val="Nadpis1"/>
    <w:rsid w:val="003E02E1"/>
    <w:rPr>
      <w:color w:val="000000"/>
      <w:w w:val="100"/>
      <w:position w:val="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3E02E1"/>
    <w:rPr>
      <w:rFonts w:ascii="Tahoma" w:eastAsia="Tahoma" w:hAnsi="Tahoma" w:cs="Tahoma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Titulekobrzku61">
    <w:name w:val="Titulek obrázku (6)"/>
    <w:basedOn w:val="Titulekobrzku6"/>
    <w:rsid w:val="003E02E1"/>
    <w:rPr>
      <w:color w:val="000000"/>
      <w:w w:val="100"/>
      <w:position w:val="0"/>
      <w:lang w:val="cs-CZ" w:eastAsia="cs-CZ" w:bidi="cs-CZ"/>
    </w:rPr>
  </w:style>
  <w:style w:type="character" w:customStyle="1" w:styleId="Titulekobrzku6Malpsmena">
    <w:name w:val="Titulek obrázku (6) + Malá písmena"/>
    <w:basedOn w:val="Titulekobrzku6"/>
    <w:rsid w:val="003E02E1"/>
    <w:rPr>
      <w:smallCaps/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3E0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itulekobrzku1">
    <w:name w:val="Titulek obrázku"/>
    <w:basedOn w:val="Titulekobrzku"/>
    <w:rsid w:val="003E02E1"/>
    <w:rPr>
      <w:color w:val="000000"/>
      <w:w w:val="100"/>
      <w:position w:val="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3E0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51">
    <w:name w:val="Titulek obrázku (5)"/>
    <w:basedOn w:val="Titulekobrzku5"/>
    <w:rsid w:val="003E02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5Tahoma8ptdkovn0pt">
    <w:name w:val="Titulek obrázku (5) + Tahoma;8 pt;Řádkování 0 pt"/>
    <w:basedOn w:val="Titulekobrzku5"/>
    <w:rsid w:val="003E02E1"/>
    <w:rPr>
      <w:rFonts w:ascii="Tahoma" w:eastAsia="Tahoma" w:hAnsi="Tahoma" w:cs="Tahoma"/>
      <w:color w:val="000000"/>
      <w:spacing w:val="-4"/>
      <w:w w:val="100"/>
      <w:position w:val="0"/>
      <w:sz w:val="16"/>
      <w:szCs w:val="16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3E0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2">
    <w:name w:val="Základní text (3)"/>
    <w:basedOn w:val="Zkladntext30"/>
    <w:rsid w:val="003E02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E02E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itulekobrzku21">
    <w:name w:val="Titulek obrázku (2)"/>
    <w:basedOn w:val="Titulekobrzku2"/>
    <w:rsid w:val="003E02E1"/>
    <w:rPr>
      <w:color w:val="00000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3E02E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4"/>
      <w:szCs w:val="14"/>
      <w:u w:val="none"/>
    </w:rPr>
  </w:style>
  <w:style w:type="character" w:customStyle="1" w:styleId="Titulekobrzku31">
    <w:name w:val="Titulek obrázku (3)"/>
    <w:basedOn w:val="Titulekobrzku3"/>
    <w:rsid w:val="003E02E1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3E0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4"/>
      <w:szCs w:val="14"/>
      <w:u w:val="none"/>
    </w:rPr>
  </w:style>
  <w:style w:type="character" w:customStyle="1" w:styleId="Titulekobrzku41">
    <w:name w:val="Titulek obrázku (4)"/>
    <w:basedOn w:val="Titulekobrzku4"/>
    <w:rsid w:val="003E02E1"/>
    <w:rPr>
      <w:color w:val="000000"/>
      <w:w w:val="100"/>
      <w:position w:val="0"/>
      <w:lang w:val="cs-CZ" w:eastAsia="cs-CZ" w:bidi="cs-CZ"/>
    </w:rPr>
  </w:style>
  <w:style w:type="character" w:customStyle="1" w:styleId="Titulekobrzku4Tahoma65ptKurzvadkovn0pt">
    <w:name w:val="Titulek obrázku (4) + Tahoma;6;5 pt;Kurzíva;Řádkování 0 pt"/>
    <w:basedOn w:val="Titulekobrzku4"/>
    <w:rsid w:val="003E02E1"/>
    <w:rPr>
      <w:rFonts w:ascii="Tahoma" w:eastAsia="Tahoma" w:hAnsi="Tahoma" w:cs="Tahoma"/>
      <w:i/>
      <w:iCs/>
      <w:color w:val="000000"/>
      <w:spacing w:val="11"/>
      <w:w w:val="100"/>
      <w:position w:val="0"/>
      <w:sz w:val="13"/>
      <w:szCs w:val="13"/>
      <w:lang w:val="cs-CZ" w:eastAsia="cs-CZ" w:bidi="cs-CZ"/>
    </w:rPr>
  </w:style>
  <w:style w:type="paragraph" w:customStyle="1" w:styleId="Nadpis20">
    <w:name w:val="Nadpis #2"/>
    <w:basedOn w:val="Normln"/>
    <w:link w:val="Nadpis2"/>
    <w:rsid w:val="003E02E1"/>
    <w:pPr>
      <w:shd w:val="clear" w:color="auto" w:fill="FFFFFF"/>
      <w:spacing w:after="96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">
    <w:name w:val="Základní text3"/>
    <w:basedOn w:val="Normln"/>
    <w:link w:val="Zkladntext"/>
    <w:rsid w:val="003E02E1"/>
    <w:pPr>
      <w:shd w:val="clear" w:color="auto" w:fill="FFFFFF"/>
      <w:spacing w:before="240" w:after="240" w:line="0" w:lineRule="atLeas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E02E1"/>
    <w:pPr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3E02E1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10">
    <w:name w:val="Nadpis #1"/>
    <w:basedOn w:val="Normln"/>
    <w:link w:val="Nadpis1"/>
    <w:rsid w:val="003E02E1"/>
    <w:pPr>
      <w:shd w:val="clear" w:color="auto" w:fill="FFFFFF"/>
      <w:spacing w:before="600" w:line="0" w:lineRule="atLeast"/>
      <w:ind w:hanging="340"/>
      <w:jc w:val="both"/>
      <w:outlineLvl w:val="0"/>
    </w:pPr>
    <w:rPr>
      <w:rFonts w:ascii="Sylfaen" w:eastAsia="Sylfaen" w:hAnsi="Sylfaen" w:cs="Sylfaen"/>
      <w:i/>
      <w:iCs/>
      <w:spacing w:val="15"/>
      <w:sz w:val="30"/>
      <w:szCs w:val="30"/>
    </w:rPr>
  </w:style>
  <w:style w:type="paragraph" w:customStyle="1" w:styleId="Titulekobrzku60">
    <w:name w:val="Titulek obrázku (6)"/>
    <w:basedOn w:val="Normln"/>
    <w:link w:val="Titulekobrzku6"/>
    <w:rsid w:val="003E02E1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pacing w:val="-4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3E02E1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Titulekobrzku50">
    <w:name w:val="Titulek obrázku (5)"/>
    <w:basedOn w:val="Normln"/>
    <w:link w:val="Titulekobrzku5"/>
    <w:rsid w:val="003E02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1">
    <w:name w:val="Základní text (3)"/>
    <w:basedOn w:val="Normln"/>
    <w:link w:val="Zkladntext30"/>
    <w:rsid w:val="003E02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3E02E1"/>
    <w:pPr>
      <w:shd w:val="clear" w:color="auto" w:fill="FFFFFF"/>
      <w:spacing w:line="221" w:lineRule="exact"/>
    </w:pPr>
    <w:rPr>
      <w:rFonts w:ascii="Tahoma" w:eastAsia="Tahoma" w:hAnsi="Tahoma" w:cs="Tahoma"/>
      <w:spacing w:val="6"/>
      <w:sz w:val="16"/>
      <w:szCs w:val="16"/>
    </w:rPr>
  </w:style>
  <w:style w:type="paragraph" w:customStyle="1" w:styleId="Titulekobrzku30">
    <w:name w:val="Titulek obrázku (3)"/>
    <w:basedOn w:val="Normln"/>
    <w:link w:val="Titulekobrzku3"/>
    <w:rsid w:val="003E02E1"/>
    <w:pPr>
      <w:shd w:val="clear" w:color="auto" w:fill="FFFFFF"/>
      <w:spacing w:line="221" w:lineRule="exact"/>
      <w:jc w:val="right"/>
    </w:pPr>
    <w:rPr>
      <w:rFonts w:ascii="Tahoma" w:eastAsia="Tahoma" w:hAnsi="Tahoma" w:cs="Tahoma"/>
      <w:spacing w:val="9"/>
      <w:sz w:val="14"/>
      <w:szCs w:val="14"/>
    </w:rPr>
  </w:style>
  <w:style w:type="paragraph" w:customStyle="1" w:styleId="Titulekobrzku40">
    <w:name w:val="Titulek obrázku (4)"/>
    <w:basedOn w:val="Normln"/>
    <w:link w:val="Titulekobrzku4"/>
    <w:rsid w:val="003E02E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pacing w:val="14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2017-08-18T07:49:00Z</dcterms:created>
  <dcterms:modified xsi:type="dcterms:W3CDTF">2017-08-18T08:01:00Z</dcterms:modified>
</cp:coreProperties>
</file>