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37" w:rsidRDefault="00026837">
      <w:pPr>
        <w:pStyle w:val="Row2"/>
      </w:pPr>
    </w:p>
    <w:p w:rsidR="00026837" w:rsidRDefault="007F0E43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6pt;margin-top:-8pt;width:0;height:246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556pt;margin-top:-8pt;width:0;height:23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6pt;margin-top:-8pt;width:550pt;height:0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272pt;margin-top:-7pt;width:0;height:22pt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26837" w:rsidRDefault="007F0E43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OB8325-034</w:t>
      </w:r>
    </w:p>
    <w:p w:rsidR="00026837" w:rsidRDefault="007F0E4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5pt;margin-top:19pt;width:123pt;height:10pt;z-index:251645440;mso-wrap-style:tight;mso-position-vertical-relative:line" stroked="f">
            <v:fill opacity="0" o:opacity2="100"/>
            <v:textbox inset="0,0,0,0">
              <w:txbxContent>
                <w:p w:rsidR="00026837" w:rsidRDefault="007F0E4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57pt;margin-top:4pt;width:0;height:151pt;z-index:2516464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306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563pt;margin-top:4pt;width:0;height:151pt;z-index:2516485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27675645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CZ27675645</w:t>
      </w:r>
    </w:p>
    <w:p w:rsidR="00026837" w:rsidRDefault="007F0E43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026837" w:rsidRDefault="007F0E43">
      <w:pPr>
        <w:pStyle w:val="Row7"/>
      </w:pPr>
      <w:r>
        <w:tab/>
      </w:r>
      <w:r>
        <w:rPr>
          <w:rStyle w:val="Text4"/>
        </w:rPr>
        <w:t>118 00 Praha 1</w:t>
      </w:r>
    </w:p>
    <w:p w:rsidR="00026837" w:rsidRDefault="007F0E43">
      <w:pPr>
        <w:pStyle w:val="Row8"/>
      </w:pPr>
      <w:r>
        <w:tab/>
      </w:r>
      <w:r>
        <w:rPr>
          <w:rStyle w:val="Text5"/>
        </w:rPr>
        <w:t>Thein Systems CZ a.s.</w:t>
      </w:r>
    </w:p>
    <w:p w:rsidR="00026837" w:rsidRDefault="007F0E43">
      <w:pPr>
        <w:pStyle w:val="Row9"/>
      </w:pPr>
      <w:r>
        <w:tab/>
      </w:r>
    </w:p>
    <w:p w:rsidR="00026837" w:rsidRDefault="007F0E43">
      <w:pPr>
        <w:pStyle w:val="Row10"/>
      </w:pPr>
      <w:r>
        <w:rPr>
          <w:noProof/>
          <w:lang w:val="cs-CZ" w:eastAsia="cs-CZ"/>
        </w:rPr>
        <w:pict>
          <v:shape id="_x0000_s1050" type="#_x0000_t202" style="position:absolute;margin-left:282pt;margin-top:12pt;width:76pt;height:12pt;z-index:251649536;mso-wrap-style:tight;mso-position-vertical-relative:line" stroked="f">
            <v:fill opacity="0" o:opacity2="100"/>
            <v:textbox inset="0,0,0,0">
              <w:txbxContent>
                <w:p w:rsidR="00026837" w:rsidRDefault="007F0E4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636 00  Brno 36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Otakara Ševčíka 840/10</w:t>
      </w:r>
    </w:p>
    <w:p w:rsidR="00026837" w:rsidRDefault="007F0E43">
      <w:pPr>
        <w:pStyle w:val="Row11"/>
      </w:pPr>
      <w:r>
        <w:rPr>
          <w:noProof/>
          <w:lang w:val="cs-CZ" w:eastAsia="cs-CZ"/>
        </w:rPr>
        <w:pict>
          <v:shape id="_x0000_s1049" type="#_x0000_t202" style="position:absolute;margin-left:15pt;margin-top:12pt;width:70pt;height:10pt;z-index:251650560;mso-wrap-style:tight;mso-position-vertical-relative:line" stroked="f">
            <v:fill opacity="0" o:opacity2="100"/>
            <v:textbox inset="0,0,0,0">
              <w:txbxContent>
                <w:p w:rsidR="00026837" w:rsidRDefault="007F0E4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Loretánské nám.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15pt;margin-top:22pt;width:58pt;height:10pt;z-index:251651584;mso-wrap-style:tight;mso-position-vertical-relative:line" stroked="f">
            <v:fill opacity="0" o:opacity2="100"/>
            <v:textbox inset="0,0,0,0">
              <w:txbxContent>
                <w:p w:rsidR="00026837" w:rsidRDefault="007F0E4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118 00  Praha1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4"/>
        </w:rPr>
        <w:t>Ministerstvo zahraničních věcí  ČR</w:t>
      </w:r>
      <w:r>
        <w:tab/>
      </w:r>
      <w:r>
        <w:rPr>
          <w:rStyle w:val="Text5"/>
          <w:position w:val="-15"/>
        </w:rPr>
        <w:t>Česká republika</w:t>
      </w:r>
    </w:p>
    <w:p w:rsidR="00026837" w:rsidRDefault="007F0E43">
      <w:pPr>
        <w:pStyle w:val="Row12"/>
      </w:pPr>
      <w:r>
        <w:tab/>
      </w:r>
      <w:r>
        <w:rPr>
          <w:rStyle w:val="Text4"/>
        </w:rPr>
        <w:t>Česká republika</w:t>
      </w:r>
    </w:p>
    <w:p w:rsidR="00026837" w:rsidRDefault="00026837">
      <w:pPr>
        <w:pStyle w:val="Row2"/>
      </w:pPr>
    </w:p>
    <w:p w:rsidR="00026837" w:rsidRDefault="00026837">
      <w:pPr>
        <w:pStyle w:val="Row2"/>
      </w:pPr>
    </w:p>
    <w:p w:rsidR="00026837" w:rsidRDefault="007F0E43">
      <w:pPr>
        <w:pStyle w:val="Row13"/>
      </w:pPr>
      <w:r>
        <w:rPr>
          <w:noProof/>
          <w:lang w:val="cs-CZ" w:eastAsia="cs-CZ"/>
        </w:rPr>
        <w:pict>
          <v:shape id="_x0000_s1047" type="#_x0000_t32" style="position:absolute;margin-left:257pt;margin-top:3pt;width:306pt;height:0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3pt;width:0;height:71pt;z-index:2516536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3pt;width:0;height:73pt;z-index:2516546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026837" w:rsidRDefault="007F0E43">
      <w:pPr>
        <w:pStyle w:val="Row14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226529/25</w:t>
      </w:r>
    </w:p>
    <w:p w:rsidR="00026837" w:rsidRDefault="007F0E43">
      <w:pPr>
        <w:pStyle w:val="Row15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13.05.2025</w:t>
      </w:r>
    </w:p>
    <w:p w:rsidR="00026837" w:rsidRDefault="007F0E43">
      <w:pPr>
        <w:pStyle w:val="Row16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026837" w:rsidRDefault="007F0E43">
      <w:pPr>
        <w:pStyle w:val="Row17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67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tab/>
      </w:r>
      <w:r>
        <w:rPr>
          <w:rStyle w:val="Text4"/>
        </w:rPr>
        <w:t>DODÁNÍ NA MÍSTO</w:t>
      </w:r>
    </w:p>
    <w:p w:rsidR="00026837" w:rsidRDefault="007F0E43">
      <w:pPr>
        <w:pStyle w:val="Row18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34pt;z-index:2516577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34pt;z-index:2516587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u Vás:</w:t>
      </w:r>
    </w:p>
    <w:p w:rsidR="00026837" w:rsidRDefault="007F0E43">
      <w:pPr>
        <w:pStyle w:val="Row7"/>
      </w:pPr>
      <w:r>
        <w:tab/>
      </w:r>
      <w:r>
        <w:rPr>
          <w:rStyle w:val="Text4"/>
        </w:rPr>
        <w:t>inspekční kameru ROTHENBERGER ROSCOPE i2000 dle otevřené výzvy na trž</w:t>
      </w:r>
      <w:r>
        <w:rPr>
          <w:rStyle w:val="Text4"/>
        </w:rPr>
        <w:t>išti NEN pod číslem N006/25/V00013859 za celkovou částku</w:t>
      </w:r>
    </w:p>
    <w:p w:rsidR="00026837" w:rsidRDefault="007F0E43">
      <w:pPr>
        <w:pStyle w:val="Row7"/>
      </w:pPr>
      <w:r>
        <w:tab/>
      </w:r>
      <w:r>
        <w:rPr>
          <w:rStyle w:val="Text4"/>
        </w:rPr>
        <w:t>88.933,79 Kč vč DPH.</w:t>
      </w:r>
    </w:p>
    <w:p w:rsidR="00026837" w:rsidRDefault="007F0E43">
      <w:pPr>
        <w:pStyle w:val="Row19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608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28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026837" w:rsidRDefault="007F0E43">
      <w:pPr>
        <w:pStyle w:val="Row20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Inspekční kamera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73 499.00</w:t>
      </w:r>
      <w:r>
        <w:tab/>
      </w:r>
      <w:r>
        <w:rPr>
          <w:rStyle w:val="Text4"/>
        </w:rPr>
        <w:t>15 434.79</w:t>
      </w:r>
      <w:r>
        <w:tab/>
      </w:r>
      <w:r>
        <w:rPr>
          <w:rStyle w:val="Text4"/>
        </w:rPr>
        <w:t>88 933.79</w:t>
      </w:r>
    </w:p>
    <w:p w:rsidR="00026837" w:rsidRDefault="007F0E43">
      <w:pPr>
        <w:pStyle w:val="Row21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236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73 499.00</w:t>
      </w:r>
      <w:r>
        <w:tab/>
      </w:r>
      <w:r>
        <w:rPr>
          <w:rStyle w:val="Text4"/>
        </w:rPr>
        <w:t>15 434.79</w:t>
      </w:r>
      <w:r>
        <w:tab/>
      </w:r>
      <w:r>
        <w:rPr>
          <w:rStyle w:val="Text4"/>
        </w:rPr>
        <w:t>88 933.79</w:t>
      </w:r>
    </w:p>
    <w:p w:rsidR="00026837" w:rsidRDefault="00026837">
      <w:pPr>
        <w:pStyle w:val="Row2"/>
      </w:pPr>
    </w:p>
    <w:p w:rsidR="00026837" w:rsidRDefault="007F0E43"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026837" w:rsidRDefault="007F0E43">
      <w:pPr>
        <w:pStyle w:val="Row23"/>
      </w:pPr>
      <w:r>
        <w:tab/>
      </w:r>
      <w:r>
        <w:rPr>
          <w:rStyle w:val="Text4"/>
        </w:rPr>
        <w:t>Telefon:</w:t>
      </w:r>
      <w:r>
        <w:tab/>
      </w:r>
    </w:p>
    <w:p w:rsidR="00026837" w:rsidRDefault="007F0E43">
      <w:pPr>
        <w:pStyle w:val="Row23"/>
      </w:pPr>
      <w:r>
        <w:tab/>
      </w:r>
      <w:r>
        <w:rPr>
          <w:rStyle w:val="Text4"/>
        </w:rPr>
        <w:t>E-mail:</w:t>
      </w:r>
      <w:r>
        <w:tab/>
      </w:r>
    </w:p>
    <w:p w:rsidR="00026837" w:rsidRDefault="00026837">
      <w:pPr>
        <w:pStyle w:val="Row2"/>
      </w:pPr>
    </w:p>
    <w:p w:rsidR="00026837" w:rsidRDefault="007F0E43">
      <w:pPr>
        <w:pStyle w:val="Row24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26837" w:rsidRDefault="007F0E43">
      <w:pPr>
        <w:pStyle w:val="Row25"/>
      </w:pPr>
      <w:r>
        <w:tab/>
      </w:r>
      <w:r>
        <w:rPr>
          <w:rStyle w:val="Text3"/>
        </w:rPr>
        <w:t>Objednávku za dodavatele převzal a potvrdil</w:t>
      </w:r>
    </w:p>
    <w:p w:rsidR="00026837" w:rsidRDefault="007F0E43">
      <w:pPr>
        <w:pStyle w:val="Row26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026837" w:rsidRDefault="007F0E43">
      <w:pPr>
        <w:pStyle w:val="Row27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026837" w:rsidRDefault="007F0E43">
      <w:pPr>
        <w:pStyle w:val="Row28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</w:t>
      </w:r>
      <w:r>
        <w:rPr>
          <w:rStyle w:val="Text3"/>
        </w:rPr>
        <w:t>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026837" w:rsidRDefault="007F0E43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1040;mso-position-horizontal-relative:margin;mso-position-vertical-relative:line" o:connectortype="straight" strokeweight="1pt">
            <w10:wrap anchorx="margin" anchory="page"/>
          </v:shape>
        </w:pict>
      </w:r>
    </w:p>
    <w:sectPr w:rsidR="00026837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0E43">
      <w:pPr>
        <w:spacing w:after="0" w:line="240" w:lineRule="auto"/>
      </w:pPr>
      <w:r>
        <w:separator/>
      </w:r>
    </w:p>
  </w:endnote>
  <w:endnote w:type="continuationSeparator" w:id="0">
    <w:p w:rsidR="00000000" w:rsidRDefault="007F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37" w:rsidRDefault="007F0E43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OB8325-034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026837" w:rsidRDefault="0002683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0E43">
      <w:pPr>
        <w:spacing w:after="0" w:line="240" w:lineRule="auto"/>
      </w:pPr>
      <w:r>
        <w:separator/>
      </w:r>
    </w:p>
  </w:footnote>
  <w:footnote w:type="continuationSeparator" w:id="0">
    <w:p w:rsidR="00000000" w:rsidRDefault="007F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37" w:rsidRDefault="0002683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26837"/>
    <w:rsid w:val="007F0E43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8"/>
        <o:r id="V:Rule2" type="connector" idref="#_x0000_s1057"/>
        <o:r id="V:Rule3" type="connector" idref="#_x0000_s1056"/>
        <o:r id="V:Rule4" type="connector" idref="#_x0000_s1055"/>
        <o:r id="V:Rule5" type="connector" idref="#_x0000_s1053"/>
        <o:r id="V:Rule6" type="connector" idref="#_x0000_s1052"/>
        <o:r id="V:Rule7" type="connector" idref="#_x0000_s1051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640"/>
      </w:tabs>
      <w:spacing w:before="4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</w:tabs>
      <w:spacing w:before="1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12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890D340A.dotm</Template>
  <TotalTime>4</TotalTime>
  <Pages>1</Pages>
  <Words>213</Words>
  <Characters>1261</Characters>
  <Application>Microsoft Office Word</Application>
  <DocSecurity>0</DocSecurity>
  <Lines>10</Lines>
  <Paragraphs>2</Paragraphs>
  <ScaleCrop>false</ScaleCrop>
  <Manager/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2025-05-23T12:33:00Z</dcterms:created>
  <dcterms:modified xsi:type="dcterms:W3CDTF">2025-05-23T12:33:00Z</dcterms:modified>
  <cp:category/>
</cp:coreProperties>
</file>