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857"/>
        <w:gridCol w:w="1566"/>
        <w:gridCol w:w="724"/>
        <w:gridCol w:w="367"/>
        <w:gridCol w:w="425"/>
        <w:gridCol w:w="421"/>
        <w:gridCol w:w="839"/>
        <w:gridCol w:w="1015"/>
        <w:gridCol w:w="1235"/>
        <w:gridCol w:w="860"/>
        <w:gridCol w:w="778"/>
        <w:gridCol w:w="1022"/>
      </w:tblGrid>
      <w:tr>
        <w:trPr>
          <w:trHeight w:val="515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3"/>
                <w:b/>
                <w:bCs/>
                <w:sz w:val="26"/>
                <w:szCs w:val="26"/>
              </w:rPr>
              <w:t xml:space="preserve">Příloha k pachtovní smlouvě </w:t>
            </w:r>
            <w:r>
              <w:rPr>
                <w:rStyle w:val="CharStyle3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CharStyle3"/>
                <w:b/>
                <w:bCs/>
                <w:sz w:val="26"/>
                <w:szCs w:val="26"/>
              </w:rPr>
              <w:t>35N18/35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Roční pacht: 6 517 Kč</w:t>
            </w:r>
          </w:p>
        </w:tc>
        <w:tc>
          <w:tcPr>
            <w:gridSpan w:val="3"/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M + A + J S.r.O.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Sedčice 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Žatec</w:t>
            </w:r>
          </w:p>
        </w:tc>
      </w:tr>
      <w:tr>
        <w:trPr>
          <w:trHeight w:val="677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Variabilní symbol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Datum tisku: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:3511835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22.3.2018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Uzavřeno: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Účinná od: 1.6.2018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gridSpan w:val="3"/>
            <w:vMerge/>
            <w:tcBorders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/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Díl Skup.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Kultura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Číslo LV Cena za 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Výměra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% Pacht [Kč]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  <w:b/>
                <w:bCs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[m2]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" w:hRule="exact"/>
        </w:trPr>
        <w:tc>
          <w:tcPr>
            <w:gridSpan w:val="1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3"/>
              </w:rPr>
              <w:t>Čeradice u Žatce</w:t>
            </w:r>
          </w:p>
        </w:tc>
      </w:tr>
      <w:tr>
        <w:trPr>
          <w:trHeight w:val="248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143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100 200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1,98</w:t>
            </w:r>
          </w:p>
        </w:tc>
      </w:tr>
      <w:tr>
        <w:trPr>
          <w:trHeight w:val="270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143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100 200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164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36,15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</w:rPr>
              <w:t>173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  <w:b/>
                <w:bCs/>
              </w:rPr>
              <w:t>38,13</w:t>
            </w:r>
          </w:p>
        </w:tc>
      </w:tr>
      <w:tr>
        <w:trPr>
          <w:trHeight w:val="436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Libočany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419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55 400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left"/>
            </w:pPr>
            <w:r>
              <w:rPr>
                <w:rStyle w:val="CharStyle3"/>
              </w:rPr>
              <w:t>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8,17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8,17</w:t>
            </w:r>
          </w:p>
        </w:tc>
      </w:tr>
      <w:tr>
        <w:trPr>
          <w:trHeight w:val="436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Nové Sedlo u Žatce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925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3"/>
              </w:rPr>
              <w:t>62 000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877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119,62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877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  <w:b/>
                <w:bCs/>
              </w:rPr>
              <w:t>119,62</w:t>
            </w:r>
          </w:p>
        </w:tc>
      </w:tr>
      <w:tr>
        <w:trPr>
          <w:trHeight w:val="436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Sedčice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266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53,78</w:t>
            </w:r>
          </w:p>
        </w:tc>
      </w:tr>
      <w:tr>
        <w:trPr>
          <w:trHeight w:val="230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399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80,67</w:t>
            </w:r>
          </w:p>
        </w:tc>
      </w:tr>
      <w:tr>
        <w:trPr>
          <w:trHeight w:val="227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11,73</w:t>
            </w:r>
          </w:p>
        </w:tc>
      </w:tr>
      <w:tr>
        <w:trPr>
          <w:trHeight w:val="227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3"/>
              </w:rPr>
              <w:t>1 511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305,49</w:t>
            </w:r>
          </w:p>
        </w:tc>
      </w:tr>
      <w:tr>
        <w:trPr>
          <w:trHeight w:val="23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647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130,81</w:t>
            </w:r>
          </w:p>
        </w:tc>
      </w:tr>
      <w:tr>
        <w:trPr>
          <w:trHeight w:val="234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4,04</w:t>
            </w:r>
          </w:p>
        </w:tc>
      </w:tr>
      <w:tr>
        <w:trPr>
          <w:trHeight w:val="22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207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41,85</w:t>
            </w:r>
          </w:p>
        </w:tc>
      </w:tr>
      <w:tr>
        <w:trPr>
          <w:trHeight w:val="23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cast, </w:t>
            </w: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105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21,23</w:t>
            </w:r>
          </w:p>
        </w:tc>
      </w:tr>
      <w:tr>
        <w:trPr>
          <w:trHeight w:val="234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</w:rPr>
              <w:t>1 708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345,32</w:t>
            </w:r>
          </w:p>
        </w:tc>
      </w:tr>
      <w:tr>
        <w:trPr>
          <w:trHeight w:val="227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303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61,26</w:t>
            </w:r>
          </w:p>
        </w:tc>
      </w:tr>
      <w:tr>
        <w:trPr>
          <w:trHeight w:val="238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část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651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131,62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371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75,01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123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24,87</w:t>
            </w:r>
          </w:p>
        </w:tc>
      </w:tr>
      <w:tr>
        <w:trPr>
          <w:trHeight w:val="22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 xml:space="preserve">F </w:t>
            </w:r>
            <w:r>
              <w:rPr>
                <w:rStyle w:val="CharStyle3"/>
                <w:lang w:val="en-US" w:eastAsia="en-US" w:bidi="en-US"/>
              </w:rPr>
              <w:t>cast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4,85</w:t>
            </w:r>
          </w:p>
        </w:tc>
      </w:tr>
      <w:tr>
        <w:trPr>
          <w:trHeight w:val="227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5,05</w:t>
            </w:r>
          </w:p>
        </w:tc>
      </w:tr>
      <w:tr>
        <w:trPr>
          <w:trHeight w:val="23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297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60,05</w:t>
            </w: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3"/>
              </w:rPr>
              <w:t>1 010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204,20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20,02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417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84,31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281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56,81</w:t>
            </w:r>
          </w:p>
        </w:tc>
      </w:tr>
      <w:tr>
        <w:trPr>
          <w:trHeight w:val="468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660" w:right="0" w:firstLine="2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cast </w:t>
            </w:r>
            <w:r>
              <w:rPr>
                <w:rStyle w:val="CharStyle3"/>
              </w:rPr>
              <w:t>část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3"/>
              </w:rPr>
              <w:t>267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267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3"/>
              </w:rPr>
              <w:t>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1,01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2,22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325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137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27,70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337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724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146,38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353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583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117,87</w:t>
            </w:r>
          </w:p>
        </w:tc>
      </w:tr>
      <w:tr>
        <w:trPr>
          <w:trHeight w:val="22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  <w:lang w:val="en-US" w:eastAsia="en-US" w:bidi="en-US"/>
              </w:rPr>
              <w:t xml:space="preserve">cast, </w:t>
            </w:r>
            <w:r>
              <w:rPr>
                <w:rStyle w:val="CharStyle3"/>
              </w:rPr>
              <w:t>využiti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380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3"/>
              </w:rPr>
              <w:t>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3"/>
              </w:rPr>
              <w:t>12,94</w:t>
            </w:r>
          </w:p>
        </w:tc>
      </w:tr>
      <w:tr>
        <w:trPr>
          <w:trHeight w:val="23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381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3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3"/>
              </w:rPr>
              <w:t>1,21</w:t>
            </w:r>
          </w:p>
        </w:tc>
      </w:tr>
      <w:tr>
        <w:trPr>
          <w:trHeight w:val="23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389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3"/>
              </w:rPr>
              <w:t>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17,19</w:t>
            </w:r>
          </w:p>
        </w:tc>
      </w:tr>
      <w:tr>
        <w:trPr>
          <w:trHeight w:val="23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391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1 820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367,97</w:t>
            </w:r>
          </w:p>
        </w:tc>
      </w:tr>
      <w:tr>
        <w:trPr>
          <w:trHeight w:val="23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391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1 749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353,61</w:t>
            </w:r>
          </w:p>
        </w:tc>
      </w:tr>
      <w:tr>
        <w:trPr>
          <w:trHeight w:val="22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391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3"/>
              </w:rPr>
              <w:t>154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3"/>
              </w:rPr>
              <w:t>31,14</w:t>
            </w:r>
          </w:p>
        </w:tc>
      </w:tr>
      <w:tr>
        <w:trPr>
          <w:trHeight w:val="284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"/>
              </w:rPr>
              <w:t>397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3"/>
              </w:rPr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3"/>
              </w:rPr>
              <w:t>91 900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3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0,40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12"/>
        <w:gridCol w:w="1696"/>
        <w:gridCol w:w="2192"/>
        <w:gridCol w:w="1253"/>
        <w:gridCol w:w="1040"/>
        <w:gridCol w:w="1613"/>
      </w:tblGrid>
      <w:tr>
        <w:trPr>
          <w:trHeight w:val="504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Style w:val="CharStyle3"/>
                <w:b/>
                <w:bCs/>
                <w:sz w:val="26"/>
                <w:szCs w:val="26"/>
              </w:rPr>
              <w:t xml:space="preserve">Příloha k pachtovní smlouvě </w:t>
            </w:r>
            <w:r>
              <w:rPr>
                <w:rStyle w:val="CharStyle3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CharStyle3"/>
                <w:b/>
                <w:bCs/>
                <w:sz w:val="26"/>
                <w:szCs w:val="26"/>
              </w:rPr>
              <w:t>35N18/35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M + A +J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Sedčice 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Žatec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s.r.o.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Variabilní symbol:3511835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Uzavřeno: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Účinná od: 1.6.2018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Roční pacht: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6 517 Kč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9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Datum tisku: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3"/>
                <w:sz w:val="18"/>
                <w:szCs w:val="18"/>
              </w:rPr>
              <w:t>22.3.2018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Katastr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Parcela / Díl Skup. Kultura Číslo LV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3"/>
                <w:b/>
                <w:bCs/>
              </w:rPr>
              <w:t>Cena za 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3"/>
                <w:b/>
                <w:bCs/>
              </w:rPr>
              <w:t>Výměra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  <w:b/>
                <w:bCs/>
              </w:rPr>
              <w:t>% Pacht [Kč]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3"/>
                <w:b/>
                <w:bCs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3"/>
              </w:rPr>
              <w:t>[m2]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3"/>
                <w:b/>
                <w:bCs/>
              </w:rPr>
              <w:t>13 862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2 802,61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Vétrušice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66" w:val="left"/>
                <w:tab w:pos="1411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3"/>
              </w:rPr>
              <w:t>5</w:t>
              <w:tab/>
              <w:t>1</w:t>
              <w:tab/>
              <w:t>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69" w:val="left"/>
                <w:tab w:pos="145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7</w:t>
              <w:tab/>
              <w:t>10 002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3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1,42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0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117 0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37" w:val="left"/>
                <w:tab w:pos="1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703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90,79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35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121 24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3" w:val="left"/>
                <w:tab w:pos="145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7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195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25,18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4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128 4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3" w:val="left"/>
                <w:tab w:pos="145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7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1,81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0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139 0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0" w:val="left"/>
                <w:tab w:pos="1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</w:rPr>
              <w:t>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9,43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0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148 7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6" w:val="left"/>
                <w:tab w:pos="145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2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</w:rPr>
              <w:t>21 970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2 837,21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0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148 12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6" w:val="left"/>
                <w:tab w:pos="145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2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466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60,18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4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167 2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1" w:val="left"/>
                <w:tab w:pos="145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11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3"/>
              </w:rPr>
              <w:t>1 692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218,50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4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167 6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6" w:val="left"/>
                <w:tab w:pos="1458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7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232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29,96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71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212 7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73" w:val="left"/>
                <w:tab w:pos="145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2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128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8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16,53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26" w:val="left"/>
                <w:tab w:pos="1371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298</w:t>
              <w:tab/>
              <w:t>1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0" w:val="left"/>
                <w:tab w:pos="145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</w:rPr>
              <w:t>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9,17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298 2</w:t>
              <w:tab/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0" w:val="left"/>
                <w:tab w:pos="1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58 700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880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</w:rPr>
              <w:t>2,2</w:t>
              <w:tab/>
              <w:t>113,64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3"/>
                <w:b/>
                <w:bCs/>
              </w:rPr>
              <w:t>26 435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3 413,82</w:t>
            </w:r>
          </w:p>
        </w:tc>
      </w:tr>
      <w:tr>
        <w:trPr>
          <w:trHeight w:val="4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Žabokliky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využití 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416 3</w:t>
              <w:tab/>
              <w:t>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0" w:val="left"/>
                <w:tab w:pos="1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83 900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313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  <w:tab/>
              <w:t>57,77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36" w:val="left"/>
                <w:tab w:pos="1382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424</w:t>
              <w:tab/>
              <w:t>1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0" w:val="left"/>
                <w:tab w:pos="1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83 900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</w:rPr>
              <w:t>386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7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  <w:tab/>
              <w:t>71,25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432 2</w:t>
              <w:tab/>
              <w:t>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55" w:val="left"/>
                <w:tab w:pos="1454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11</w:t>
              <w:tab/>
              <w:t>10 002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83 900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  <w:tab/>
              <w:t>2,03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část, využití 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386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3"/>
              </w:rPr>
              <w:t>437 0</w:t>
              <w:tab/>
              <w:t>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644" w:val="left"/>
                <w:tab w:pos="1450" w:val="left"/>
              </w:tabs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3"/>
              </w:rPr>
              <w:t>2</w:t>
              <w:tab/>
              <w:t>14</w:t>
              <w:tab/>
              <w:t>10 002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3"/>
              </w:rPr>
              <w:t>83 900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3"/>
              </w:rPr>
              <w:t>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2,2</w:t>
              <w:tab/>
              <w:t>3,14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"/>
                <w:b/>
                <w:bCs/>
              </w:rPr>
              <w:t>727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134,19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6876" w:val="left"/>
          <w:tab w:pos="85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  <w:u w:val="single"/>
        </w:rPr>
        <w:t>CELKEM:</w:t>
      </w:r>
      <w:r>
        <w:rPr>
          <w:rStyle w:val="CharStyle11"/>
          <w:b/>
          <w:bCs/>
        </w:rPr>
        <w:tab/>
        <w:t>42 141</w:t>
        <w:tab/>
        <w:t>6 517 Kč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513" w:right="1148" w:bottom="1367" w:left="643" w:header="108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5951855</wp:posOffset>
              </wp:positionH>
              <wp:positionV relativeFrom="page">
                <wp:posOffset>9738995</wp:posOffset>
              </wp:positionV>
              <wp:extent cx="71120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12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8"/>
                              <w:szCs w:val="18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8.65000000000003pt;margin-top:766.85000000000002pt;width:56.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8"/>
                        <w:szCs w:val="18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CharStyle8"/>
                        <w:rFonts w:ascii="Arial" w:eastAsia="Arial" w:hAnsi="Arial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Other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character" w:customStyle="1" w:styleId="CharStyle11">
    <w:name w:val="Table caption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auto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paragraph" w:customStyle="1" w:styleId="Style10">
    <w:name w:val="Table caption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0050AA46F8FF250522142453</dc:title>
  <dc:subject/>
  <dc:creator>suchomelovap1</dc:creator>
  <cp:keywords/>
</cp:coreProperties>
</file>