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864F" w14:textId="77777777" w:rsidR="00957923" w:rsidRDefault="00C833F6">
      <w:pPr>
        <w:pStyle w:val="Zkladntext"/>
        <w:ind w:right="660" w:firstLine="0"/>
        <w:jc w:val="right"/>
      </w:pPr>
      <w:r>
        <w:rPr>
          <w:rStyle w:val="ZkladntextChar"/>
          <w:lang w:val="sk-SK" w:eastAsia="sk-SK" w:bidi="sk-SK"/>
        </w:rPr>
        <w:t>č. j. SPU 140609/2018</w:t>
      </w:r>
    </w:p>
    <w:p w14:paraId="3FCA68BB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b/>
          <w:bCs/>
          <w:lang w:val="sk-SK" w:eastAsia="sk-SK" w:bidi="sk-SK"/>
        </w:rPr>
        <w:t xml:space="preserve">Česká republika - </w:t>
      </w:r>
      <w:r>
        <w:rPr>
          <w:rStyle w:val="ZkladntextChar"/>
          <w:b/>
          <w:bCs/>
        </w:rPr>
        <w:t xml:space="preserve">Státní </w:t>
      </w:r>
      <w:r>
        <w:rPr>
          <w:rStyle w:val="ZkladntextChar"/>
          <w:b/>
          <w:bCs/>
          <w:lang w:val="sk-SK" w:eastAsia="sk-SK" w:bidi="sk-SK"/>
        </w:rPr>
        <w:t xml:space="preserve">pozemkový </w:t>
      </w:r>
      <w:r>
        <w:rPr>
          <w:rStyle w:val="ZkladntextChar"/>
          <w:b/>
          <w:bCs/>
        </w:rPr>
        <w:t>úřad</w:t>
      </w:r>
    </w:p>
    <w:p w14:paraId="5320944A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lang w:val="sk-SK" w:eastAsia="sk-SK" w:bidi="sk-SK"/>
        </w:rPr>
        <w:t xml:space="preserve">sídlo: </w:t>
      </w:r>
      <w:proofErr w:type="spellStart"/>
      <w:r>
        <w:rPr>
          <w:rStyle w:val="ZkladntextChar"/>
          <w:lang w:val="sk-SK" w:eastAsia="sk-SK" w:bidi="sk-SK"/>
        </w:rPr>
        <w:t>Husinecká</w:t>
      </w:r>
      <w:proofErr w:type="spellEnd"/>
      <w:r>
        <w:rPr>
          <w:rStyle w:val="ZkladntextChar"/>
          <w:lang w:val="sk-SK" w:eastAsia="sk-SK" w:bidi="sk-SK"/>
        </w:rPr>
        <w:t xml:space="preserve"> 1024/11a, 130 00 Praha 3 - Žižkov</w:t>
      </w:r>
    </w:p>
    <w:p w14:paraId="23E5CA3A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lang w:val="sk-SK" w:eastAsia="sk-SK" w:bidi="sk-SK"/>
        </w:rPr>
        <w:t>IČ: 01312774</w:t>
      </w:r>
    </w:p>
    <w:p w14:paraId="418BE9C3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lang w:val="sk-SK" w:eastAsia="sk-SK" w:bidi="sk-SK"/>
        </w:rPr>
        <w:t>DIČ: CZ 01312774</w:t>
      </w:r>
    </w:p>
    <w:p w14:paraId="2F93BDC0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lang w:val="sk-SK" w:eastAsia="sk-SK" w:bidi="sk-SK"/>
        </w:rPr>
        <w:t xml:space="preserve">za </w:t>
      </w:r>
      <w:r>
        <w:rPr>
          <w:rStyle w:val="ZkladntextChar"/>
        </w:rPr>
        <w:t xml:space="preserve">který právně </w:t>
      </w:r>
      <w:r>
        <w:rPr>
          <w:rStyle w:val="ZkladntextChar"/>
          <w:lang w:val="sk-SK" w:eastAsia="sk-SK" w:bidi="sk-SK"/>
        </w:rPr>
        <w:t xml:space="preserve">jedná </w:t>
      </w:r>
      <w:r>
        <w:rPr>
          <w:rStyle w:val="ZkladntextChar"/>
          <w:lang w:val="en-US" w:eastAsia="en-US" w:bidi="en-US"/>
        </w:rPr>
        <w:t xml:space="preserve">Ing. </w:t>
      </w:r>
      <w:r>
        <w:rPr>
          <w:rStyle w:val="ZkladntextChar"/>
          <w:lang w:val="sk-SK" w:eastAsia="sk-SK" w:bidi="sk-SK"/>
        </w:rPr>
        <w:t xml:space="preserve">Jana Vernerová, </w:t>
      </w:r>
      <w:r>
        <w:rPr>
          <w:rStyle w:val="ZkladntextChar"/>
        </w:rPr>
        <w:t xml:space="preserve">vedoucí </w:t>
      </w:r>
      <w:r>
        <w:rPr>
          <w:rStyle w:val="ZkladntextChar"/>
          <w:lang w:val="sk-SK" w:eastAsia="sk-SK" w:bidi="sk-SK"/>
        </w:rPr>
        <w:t xml:space="preserve">Pobočky </w:t>
      </w:r>
      <w:r>
        <w:rPr>
          <w:rStyle w:val="ZkladntextChar"/>
        </w:rPr>
        <w:t>Louny</w:t>
      </w:r>
    </w:p>
    <w:p w14:paraId="51E33568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lang w:val="sk-SK" w:eastAsia="sk-SK" w:bidi="sk-SK"/>
        </w:rPr>
        <w:t xml:space="preserve">adresa: Pražská 765, 440 01 </w:t>
      </w:r>
      <w:r>
        <w:rPr>
          <w:rStyle w:val="ZkladntextChar"/>
        </w:rPr>
        <w:t>Louny</w:t>
      </w:r>
    </w:p>
    <w:p w14:paraId="1484BBA3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  <w:lang w:val="sk-SK" w:eastAsia="sk-SK" w:bidi="sk-SK"/>
        </w:rPr>
        <w:t xml:space="preserve">na </w:t>
      </w:r>
      <w:r>
        <w:rPr>
          <w:rStyle w:val="ZkladntextChar"/>
        </w:rPr>
        <w:t xml:space="preserve">základě oprávnění vyplývajícího </w:t>
      </w:r>
      <w:r>
        <w:rPr>
          <w:rStyle w:val="ZkladntextChar"/>
          <w:lang w:val="sk-SK" w:eastAsia="sk-SK" w:bidi="sk-SK"/>
        </w:rPr>
        <w:t xml:space="preserve">z platného Podpisového </w:t>
      </w:r>
      <w:r>
        <w:rPr>
          <w:rStyle w:val="ZkladntextChar"/>
        </w:rPr>
        <w:t xml:space="preserve">řádu Státního </w:t>
      </w:r>
      <w:r>
        <w:rPr>
          <w:rStyle w:val="ZkladntextChar"/>
          <w:lang w:val="sk-SK" w:eastAsia="sk-SK" w:bidi="sk-SK"/>
        </w:rPr>
        <w:t xml:space="preserve">pozemkového </w:t>
      </w:r>
      <w:r>
        <w:rPr>
          <w:rStyle w:val="ZkladntextChar"/>
        </w:rPr>
        <w:t xml:space="preserve">úřadu </w:t>
      </w:r>
      <w:r>
        <w:rPr>
          <w:rStyle w:val="ZkladntextChar"/>
          <w:lang w:val="sk-SK" w:eastAsia="sk-SK" w:bidi="sk-SK"/>
        </w:rPr>
        <w:t xml:space="preserve">účinného </w:t>
      </w:r>
      <w:r>
        <w:rPr>
          <w:rStyle w:val="ZkladntextChar"/>
        </w:rPr>
        <w:t xml:space="preserve">ke </w:t>
      </w:r>
      <w:r>
        <w:rPr>
          <w:rStyle w:val="ZkladntextChar"/>
          <w:lang w:val="sk-SK" w:eastAsia="sk-SK" w:bidi="sk-SK"/>
        </w:rPr>
        <w:t xml:space="preserve">dni </w:t>
      </w:r>
      <w:r>
        <w:rPr>
          <w:rStyle w:val="ZkladntextChar"/>
        </w:rPr>
        <w:t>právního jednání</w:t>
      </w:r>
    </w:p>
    <w:p w14:paraId="431F226C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</w:rPr>
        <w:t>bankovní spojení: Česká národní banka</w:t>
      </w:r>
    </w:p>
    <w:p w14:paraId="1C786AA5" w14:textId="77777777" w:rsidR="00957923" w:rsidRDefault="00C833F6">
      <w:pPr>
        <w:pStyle w:val="Zkladntext"/>
        <w:ind w:firstLine="0"/>
      </w:pPr>
      <w:r>
        <w:rPr>
          <w:rStyle w:val="ZkladntextChar"/>
        </w:rPr>
        <w:t>číslo účtu: 60011-3723001/0710</w:t>
      </w:r>
    </w:p>
    <w:p w14:paraId="529FF483" w14:textId="77777777" w:rsidR="00957923" w:rsidRDefault="00C833F6">
      <w:pPr>
        <w:pStyle w:val="Zkladntext"/>
        <w:ind w:firstLine="0"/>
      </w:pPr>
      <w:r>
        <w:rPr>
          <w:rStyle w:val="ZkladntextChar"/>
        </w:rPr>
        <w:t>(dále jen „propachtovatel“)</w:t>
      </w:r>
    </w:p>
    <w:p w14:paraId="5D7424BF" w14:textId="77777777" w:rsidR="00957923" w:rsidRDefault="00C833F6">
      <w:pPr>
        <w:pStyle w:val="Zkladntext"/>
        <w:numPr>
          <w:ilvl w:val="0"/>
          <w:numId w:val="1"/>
        </w:numPr>
        <w:tabs>
          <w:tab w:val="left" w:pos="319"/>
        </w:tabs>
        <w:ind w:firstLine="0"/>
      </w:pPr>
      <w:r>
        <w:rPr>
          <w:rStyle w:val="ZkladntextChar"/>
        </w:rPr>
        <w:t>na straně jedné -</w:t>
      </w:r>
    </w:p>
    <w:p w14:paraId="4BB2A773" w14:textId="77777777" w:rsidR="00957923" w:rsidRDefault="00C833F6">
      <w:pPr>
        <w:pStyle w:val="Zkladntext"/>
        <w:ind w:firstLine="0"/>
      </w:pPr>
      <w:r>
        <w:rPr>
          <w:rStyle w:val="ZkladntextChar"/>
        </w:rPr>
        <w:t>a</w:t>
      </w:r>
    </w:p>
    <w:p w14:paraId="1FCECE7B" w14:textId="77777777" w:rsidR="00957923" w:rsidRDefault="00C833F6">
      <w:pPr>
        <w:pStyle w:val="Heading30"/>
        <w:keepNext/>
        <w:keepLines/>
        <w:jc w:val="left"/>
      </w:pPr>
      <w:bookmarkStart w:id="0" w:name="bookmark0"/>
      <w:r>
        <w:rPr>
          <w:rStyle w:val="Heading3"/>
          <w:b/>
          <w:bCs/>
          <w:lang w:val="sk-SK" w:eastAsia="sk-SK" w:bidi="sk-SK"/>
        </w:rPr>
        <w:t xml:space="preserve">M </w:t>
      </w:r>
      <w:r>
        <w:rPr>
          <w:rStyle w:val="Heading3"/>
          <w:b/>
          <w:bCs/>
        </w:rPr>
        <w:t>+ A + J s. r. o.</w:t>
      </w:r>
      <w:bookmarkEnd w:id="0"/>
    </w:p>
    <w:p w14:paraId="5BD40725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</w:rPr>
        <w:t>sídlo: Sedčice 2, 438 01 Nové Sedlo</w:t>
      </w:r>
    </w:p>
    <w:p w14:paraId="7022F4B3" w14:textId="77777777" w:rsidR="00957923" w:rsidRDefault="00C833F6">
      <w:pPr>
        <w:pStyle w:val="Zkladntext"/>
        <w:spacing w:after="0"/>
        <w:ind w:firstLine="0"/>
      </w:pPr>
      <w:r>
        <w:rPr>
          <w:rStyle w:val="ZkladntextChar"/>
        </w:rPr>
        <w:t>IČ: 472 87 195</w:t>
      </w:r>
    </w:p>
    <w:p w14:paraId="08126434" w14:textId="35413AC6" w:rsidR="00957923" w:rsidRDefault="00C833F6">
      <w:pPr>
        <w:pStyle w:val="Zkladntext"/>
        <w:tabs>
          <w:tab w:val="left" w:leader="dot" w:pos="4633"/>
          <w:tab w:val="left" w:leader="dot" w:pos="8417"/>
        </w:tabs>
        <w:ind w:firstLine="0"/>
      </w:pPr>
      <w:r>
        <w:rPr>
          <w:rStyle w:val="ZkladntextChar"/>
          <w:lang w:val="en-US" w:eastAsia="en-US" w:bidi="en-US"/>
        </w:rPr>
        <w:t xml:space="preserve">zaps, </w:t>
      </w:r>
      <w:r>
        <w:rPr>
          <w:rStyle w:val="ZkladntextChar"/>
        </w:rPr>
        <w:t xml:space="preserve">v obch. rejstříku vedeném Krajským soudem v Ústí nad Labem, oddíl C, vložka 3222 os. </w:t>
      </w:r>
      <w:r>
        <w:rPr>
          <w:rStyle w:val="ZkladntextChar"/>
          <w:lang w:val="sk-SK" w:eastAsia="sk-SK" w:bidi="sk-SK"/>
        </w:rPr>
        <w:t xml:space="preserve">opráv, </w:t>
      </w:r>
      <w:r>
        <w:rPr>
          <w:rStyle w:val="ZkladntextChar"/>
        </w:rPr>
        <w:t xml:space="preserve">jednat za právnickou osobu: </w:t>
      </w:r>
      <w:r>
        <w:rPr>
          <w:rStyle w:val="ZkladntextChar"/>
          <w:i/>
          <w:iCs/>
          <w:sz w:val="22"/>
          <w:szCs w:val="22"/>
        </w:rPr>
        <w:t>...</w:t>
      </w:r>
      <w:r>
        <w:rPr>
          <w:rStyle w:val="ZkladntextChar"/>
        </w:rPr>
        <w:tab/>
      </w:r>
    </w:p>
    <w:p w14:paraId="449AC507" w14:textId="77777777" w:rsidR="00957923" w:rsidRDefault="00C833F6">
      <w:pPr>
        <w:pStyle w:val="Zkladntext"/>
        <w:ind w:firstLine="0"/>
      </w:pPr>
      <w:r>
        <w:rPr>
          <w:rStyle w:val="ZkladntextChar"/>
        </w:rPr>
        <w:t>(dále jen „pachtýř“)</w:t>
      </w:r>
    </w:p>
    <w:p w14:paraId="008588D8" w14:textId="77777777" w:rsidR="00957923" w:rsidRDefault="00C833F6">
      <w:pPr>
        <w:pStyle w:val="Zkladntext"/>
        <w:numPr>
          <w:ilvl w:val="0"/>
          <w:numId w:val="1"/>
        </w:numPr>
        <w:tabs>
          <w:tab w:val="left" w:pos="315"/>
        </w:tabs>
        <w:spacing w:after="500"/>
        <w:ind w:firstLine="0"/>
      </w:pPr>
      <w:r>
        <w:rPr>
          <w:rStyle w:val="ZkladntextChar"/>
        </w:rPr>
        <w:t xml:space="preserve">na straně </w:t>
      </w:r>
      <w:proofErr w:type="gramStart"/>
      <w:r>
        <w:rPr>
          <w:rStyle w:val="ZkladntextChar"/>
        </w:rPr>
        <w:t>druhé - uzavírají</w:t>
      </w:r>
      <w:proofErr w:type="gramEnd"/>
      <w:r>
        <w:rPr>
          <w:rStyle w:val="ZkladntextChar"/>
        </w:rPr>
        <w:t xml:space="preserve"> podle ustanovení § 2332 a násl. zákona č. 89/2012 Sb., občanský zákoník, ve znění pozdějších předpisů (dále jen „NOZ“) tuto</w:t>
      </w:r>
    </w:p>
    <w:p w14:paraId="1DDF7E25" w14:textId="77777777" w:rsidR="00957923" w:rsidRDefault="00C833F6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PACHTOVNÍ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35N18/35</w:t>
      </w:r>
      <w:r>
        <w:rPr>
          <w:rStyle w:val="Heading1"/>
          <w:b/>
          <w:bCs/>
        </w:rPr>
        <w:br/>
        <w:t>či. i</w:t>
      </w:r>
      <w:bookmarkEnd w:id="1"/>
    </w:p>
    <w:p w14:paraId="21F70359" w14:textId="77777777" w:rsidR="00957923" w:rsidRDefault="00C833F6">
      <w:pPr>
        <w:pStyle w:val="Zkladntext"/>
        <w:spacing w:line="254" w:lineRule="auto"/>
        <w:ind w:firstLine="0"/>
      </w:pPr>
      <w:r>
        <w:rPr>
          <w:rStyle w:val="ZkladntextChar"/>
        </w:rPr>
        <w:t>Propachtovatel je ve smyslu zákona č. 503/2012 Sb., o Státním pozemkovém úřadu a o změně některých souvisejících zákonů, ve znění pozdějších předpisů, příslušný hospodařit se zemědělskými pozemky, specifikovanými v příloze č. 1 této smlouvy, vedenými u Katastrálního úřadu pro Ústecký kraj, Katastrálního pracoviště Žatec.</w:t>
      </w:r>
    </w:p>
    <w:p w14:paraId="1C482B43" w14:textId="77777777" w:rsidR="00957923" w:rsidRDefault="00C833F6">
      <w:pPr>
        <w:pStyle w:val="Tablecaption0"/>
        <w:ind w:left="68"/>
      </w:pPr>
      <w:r>
        <w:rPr>
          <w:rStyle w:val="Tablecaption"/>
          <w:b/>
          <w:bCs/>
          <w:u w:val="single"/>
        </w:rPr>
        <w:t>Rekapitulace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6"/>
        <w:gridCol w:w="2304"/>
        <w:gridCol w:w="1494"/>
        <w:gridCol w:w="1350"/>
        <w:gridCol w:w="950"/>
        <w:gridCol w:w="1505"/>
      </w:tblGrid>
      <w:tr w:rsidR="00957923" w14:paraId="61DF520E" w14:textId="77777777">
        <w:trPr>
          <w:trHeight w:hRule="exact" w:val="55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074D5" w14:textId="77777777" w:rsidR="00957923" w:rsidRDefault="00C833F6">
            <w:pPr>
              <w:pStyle w:val="Other0"/>
              <w:spacing w:after="0"/>
              <w:ind w:firstLine="460"/>
            </w:pPr>
            <w:r>
              <w:rPr>
                <w:rStyle w:val="Other"/>
                <w:b/>
                <w:bCs/>
              </w:rPr>
              <w:t>obec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ED626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  <w:b/>
                <w:bCs/>
              </w:rPr>
              <w:t>kat. území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A4BEF" w14:textId="77777777" w:rsidR="00957923" w:rsidRDefault="00C833F6">
            <w:pPr>
              <w:pStyle w:val="Other0"/>
              <w:spacing w:after="0"/>
              <w:ind w:firstLine="140"/>
            </w:pPr>
            <w:r>
              <w:rPr>
                <w:rStyle w:val="Other"/>
                <w:b/>
                <w:bCs/>
              </w:rPr>
              <w:t>výměra (ha)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FBCA2" w14:textId="77777777" w:rsidR="00957923" w:rsidRDefault="00C833F6">
            <w:pPr>
              <w:pStyle w:val="Other0"/>
              <w:spacing w:after="0" w:line="266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cena (Kč/ha)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45E27" w14:textId="77777777" w:rsidR="00957923" w:rsidRDefault="00C833F6">
            <w:pPr>
              <w:pStyle w:val="Other0"/>
              <w:spacing w:after="0" w:line="264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% pachtu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ED0F" w14:textId="77777777" w:rsidR="00957923" w:rsidRDefault="00C833F6">
            <w:pPr>
              <w:pStyle w:val="Other0"/>
              <w:spacing w:after="0"/>
              <w:ind w:firstLine="220"/>
            </w:pPr>
            <w:proofErr w:type="gramStart"/>
            <w:r>
              <w:rPr>
                <w:rStyle w:val="Other"/>
                <w:b/>
                <w:bCs/>
              </w:rPr>
              <w:t>pacht(</w:t>
            </w:r>
            <w:proofErr w:type="gramEnd"/>
            <w:r>
              <w:rPr>
                <w:rStyle w:val="Other"/>
                <w:b/>
                <w:bCs/>
              </w:rPr>
              <w:t>Kč)</w:t>
            </w:r>
          </w:p>
        </w:tc>
      </w:tr>
      <w:tr w:rsidR="00957923" w14:paraId="14E2720B" w14:textId="77777777">
        <w:trPr>
          <w:trHeight w:hRule="exact" w:val="24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BDBB8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Čeradice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90C9F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Čeradice u Žatce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5DD06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</w:rPr>
              <w:t>0,0173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6CD791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100 200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6ABD8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615A" w14:textId="77777777" w:rsidR="00957923" w:rsidRDefault="00C833F6">
            <w:pPr>
              <w:pStyle w:val="Other0"/>
              <w:spacing w:after="0"/>
              <w:ind w:firstLine="0"/>
              <w:jc w:val="right"/>
            </w:pPr>
            <w:r>
              <w:rPr>
                <w:rStyle w:val="Other"/>
              </w:rPr>
              <w:t>38,13</w:t>
            </w:r>
          </w:p>
        </w:tc>
      </w:tr>
      <w:tr w:rsidR="00957923" w14:paraId="212E9E05" w14:textId="77777777">
        <w:trPr>
          <w:trHeight w:hRule="exact" w:val="252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DDA40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Libočany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AA351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Libočany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81AA5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</w:rPr>
              <w:t>0,0067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2D29B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55 400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653A8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3B95" w14:textId="77777777" w:rsidR="00957923" w:rsidRDefault="00C833F6">
            <w:pPr>
              <w:pStyle w:val="Other0"/>
              <w:spacing w:after="0"/>
              <w:ind w:firstLine="0"/>
              <w:jc w:val="right"/>
            </w:pPr>
            <w:r>
              <w:rPr>
                <w:rStyle w:val="Other"/>
              </w:rPr>
              <w:t>8,17</w:t>
            </w:r>
          </w:p>
        </w:tc>
      </w:tr>
      <w:tr w:rsidR="00957923" w14:paraId="440F0ABF" w14:textId="77777777">
        <w:trPr>
          <w:trHeight w:hRule="exact" w:val="252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0E5F5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Nové Sedlo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2AE10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Nové Sedlo u Žatce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C6F49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</w:rPr>
              <w:t>0,0877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60455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62 000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10F49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5EA1" w14:textId="77777777" w:rsidR="00957923" w:rsidRDefault="00C833F6">
            <w:pPr>
              <w:pStyle w:val="Other0"/>
              <w:spacing w:after="0"/>
              <w:ind w:firstLine="780"/>
            </w:pPr>
            <w:r>
              <w:rPr>
                <w:rStyle w:val="Other"/>
              </w:rPr>
              <w:t>119,62</w:t>
            </w:r>
          </w:p>
        </w:tc>
      </w:tr>
      <w:tr w:rsidR="00957923" w14:paraId="46853671" w14:textId="77777777">
        <w:trPr>
          <w:trHeight w:hRule="exact" w:val="256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C2D70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Nové Sedlo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7D251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Sedčice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C42D8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</w:rPr>
              <w:t>1,3862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D3501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91 900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74DB7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43F7" w14:textId="77777777" w:rsidR="00957923" w:rsidRDefault="00C833F6">
            <w:pPr>
              <w:pStyle w:val="Other0"/>
              <w:spacing w:after="0"/>
              <w:ind w:firstLine="640"/>
              <w:jc w:val="both"/>
            </w:pPr>
            <w:r>
              <w:rPr>
                <w:rStyle w:val="Other"/>
              </w:rPr>
              <w:t>2802,61</w:t>
            </w:r>
          </w:p>
        </w:tc>
      </w:tr>
      <w:tr w:rsidR="00957923" w14:paraId="4AE2FD11" w14:textId="77777777">
        <w:trPr>
          <w:trHeight w:hRule="exact" w:val="24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67379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Čeradice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8F4C5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Větrušice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327AC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</w:rPr>
              <w:t>2,6435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5BFDB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58 700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E349D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2ED8" w14:textId="77777777" w:rsidR="00957923" w:rsidRDefault="00C833F6">
            <w:pPr>
              <w:pStyle w:val="Other0"/>
              <w:spacing w:after="0"/>
              <w:ind w:firstLine="640"/>
              <w:jc w:val="both"/>
            </w:pPr>
            <w:r>
              <w:rPr>
                <w:rStyle w:val="Other"/>
              </w:rPr>
              <w:t>3413,82</w:t>
            </w:r>
          </w:p>
        </w:tc>
      </w:tr>
      <w:tr w:rsidR="00957923" w14:paraId="10441BC4" w14:textId="77777777">
        <w:trPr>
          <w:trHeight w:hRule="exact" w:val="256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364E6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Nové Sedlo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2785C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</w:rPr>
              <w:t>Žabokliky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05317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</w:rPr>
              <w:t>0,0727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06D5B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83 900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FE0ED" w14:textId="77777777" w:rsidR="00957923" w:rsidRDefault="00C833F6">
            <w:pPr>
              <w:pStyle w:val="Other0"/>
              <w:spacing w:after="0"/>
              <w:ind w:firstLine="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A5A9" w14:textId="77777777" w:rsidR="00957923" w:rsidRDefault="00C833F6">
            <w:pPr>
              <w:pStyle w:val="Other0"/>
              <w:spacing w:after="0"/>
              <w:ind w:firstLine="780"/>
            </w:pPr>
            <w:r>
              <w:rPr>
                <w:rStyle w:val="Other"/>
              </w:rPr>
              <w:t>134,19</w:t>
            </w:r>
          </w:p>
        </w:tc>
      </w:tr>
      <w:tr w:rsidR="00957923" w14:paraId="41D8C1BC" w14:textId="77777777">
        <w:trPr>
          <w:trHeight w:hRule="exact" w:val="302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9D9BD" w14:textId="77777777" w:rsidR="00957923" w:rsidRDefault="00C833F6">
            <w:pPr>
              <w:pStyle w:val="Other0"/>
              <w:spacing w:after="0"/>
              <w:ind w:firstLine="0"/>
            </w:pPr>
            <w:r>
              <w:rPr>
                <w:rStyle w:val="Other"/>
                <w:b/>
                <w:bCs/>
              </w:rPr>
              <w:t>Celkem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2EF97" w14:textId="77777777" w:rsidR="00957923" w:rsidRDefault="00957923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E5C15" w14:textId="77777777" w:rsidR="00957923" w:rsidRDefault="00C833F6">
            <w:pPr>
              <w:pStyle w:val="Other0"/>
              <w:spacing w:after="0"/>
              <w:ind w:firstLine="760"/>
            </w:pPr>
            <w:r>
              <w:rPr>
                <w:rStyle w:val="Other"/>
                <w:b/>
                <w:bCs/>
              </w:rPr>
              <w:t>4,2141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F5E81" w14:textId="77777777" w:rsidR="00957923" w:rsidRDefault="00957923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962A3" w14:textId="77777777" w:rsidR="00957923" w:rsidRDefault="00957923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F715" w14:textId="77777777" w:rsidR="00957923" w:rsidRDefault="00C833F6">
            <w:pPr>
              <w:pStyle w:val="Other0"/>
              <w:spacing w:after="0"/>
              <w:ind w:firstLine="640"/>
              <w:jc w:val="both"/>
            </w:pPr>
            <w:r>
              <w:rPr>
                <w:rStyle w:val="Other"/>
                <w:b/>
                <w:bCs/>
              </w:rPr>
              <w:t>6516,54</w:t>
            </w:r>
          </w:p>
        </w:tc>
      </w:tr>
    </w:tbl>
    <w:p w14:paraId="338D32B9" w14:textId="77777777" w:rsidR="00957923" w:rsidRDefault="00C833F6">
      <w:pPr>
        <w:pStyle w:val="Tablecaption0"/>
        <w:ind w:left="54"/>
      </w:pPr>
      <w:r>
        <w:rPr>
          <w:rStyle w:val="Tablecaption"/>
          <w:i/>
          <w:iCs/>
        </w:rPr>
        <w:t>Příloha č. 1 je nedílnou součástí této smlouvy.</w:t>
      </w:r>
    </w:p>
    <w:p w14:paraId="4ADFAC7D" w14:textId="77777777" w:rsidR="00957923" w:rsidRDefault="00C833F6">
      <w:pPr>
        <w:pStyle w:val="Heading30"/>
        <w:keepNext/>
        <w:keepLines/>
      </w:pPr>
      <w:bookmarkStart w:id="2" w:name="bookmark4"/>
      <w:r>
        <w:rPr>
          <w:rStyle w:val="Heading3"/>
          <w:b/>
          <w:bCs/>
        </w:rPr>
        <w:t>ČI. II</w:t>
      </w:r>
      <w:bookmarkEnd w:id="2"/>
    </w:p>
    <w:p w14:paraId="01E9039E" w14:textId="77777777" w:rsidR="00957923" w:rsidRPr="00567738" w:rsidRDefault="00C833F6">
      <w:pPr>
        <w:pStyle w:val="Zkladntext"/>
        <w:spacing w:after="0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Propachtovatel přenechává pachtýři pozemky uvedené v čl. I této smlouvy do užívání za účelem:</w:t>
      </w:r>
    </w:p>
    <w:p w14:paraId="633C6D75" w14:textId="77777777" w:rsidR="00957923" w:rsidRPr="00567738" w:rsidRDefault="00C833F6">
      <w:pPr>
        <w:pStyle w:val="Zkladntext"/>
        <w:ind w:firstLine="960"/>
        <w:jc w:val="both"/>
        <w:rPr>
          <w:sz w:val="22"/>
          <w:szCs w:val="22"/>
        </w:rPr>
      </w:pPr>
      <w:r w:rsidRPr="00567738">
        <w:rPr>
          <w:rStyle w:val="ZkladntextChar"/>
          <w:i/>
          <w:iCs/>
          <w:sz w:val="22"/>
          <w:szCs w:val="22"/>
        </w:rPr>
        <w:t>- provozování zemědělské výroby.</w:t>
      </w:r>
    </w:p>
    <w:p w14:paraId="20401007" w14:textId="77777777" w:rsidR="00957923" w:rsidRPr="00567738" w:rsidRDefault="00C833F6">
      <w:pPr>
        <w:pStyle w:val="Heading30"/>
        <w:keepNext/>
        <w:keepLines/>
        <w:spacing w:line="257" w:lineRule="auto"/>
        <w:rPr>
          <w:sz w:val="22"/>
          <w:szCs w:val="22"/>
        </w:rPr>
      </w:pPr>
      <w:bookmarkStart w:id="3" w:name="bookmark6"/>
      <w:r w:rsidRPr="00567738">
        <w:rPr>
          <w:rStyle w:val="Heading3"/>
          <w:b/>
          <w:bCs/>
          <w:sz w:val="22"/>
          <w:szCs w:val="22"/>
        </w:rPr>
        <w:t xml:space="preserve">Čl. </w:t>
      </w:r>
      <w:r w:rsidRPr="00567738">
        <w:rPr>
          <w:rStyle w:val="Heading3"/>
          <w:b/>
          <w:bCs/>
          <w:sz w:val="22"/>
          <w:szCs w:val="22"/>
          <w:lang w:val="en-US" w:eastAsia="en-US" w:bidi="en-US"/>
        </w:rPr>
        <w:t>Ill</w:t>
      </w:r>
      <w:bookmarkEnd w:id="3"/>
    </w:p>
    <w:p w14:paraId="54B3A3F3" w14:textId="77777777" w:rsidR="00957923" w:rsidRPr="00567738" w:rsidRDefault="00C833F6">
      <w:pPr>
        <w:pStyle w:val="Zkladntext"/>
        <w:spacing w:after="0" w:line="257" w:lineRule="auto"/>
        <w:ind w:firstLine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Pachtýř je povinen:</w:t>
      </w:r>
    </w:p>
    <w:p w14:paraId="0AA57F17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30"/>
        </w:tabs>
        <w:spacing w:line="257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užívat pozemky řádně v souladu s jejich účelovým určením, hospodařit na nich </w:t>
      </w:r>
      <w:r w:rsidRPr="00567738">
        <w:rPr>
          <w:rStyle w:val="ZkladntextChar"/>
          <w:sz w:val="22"/>
          <w:szCs w:val="22"/>
        </w:rPr>
        <w:lastRenderedPageBreak/>
        <w:t>způsobem založeným na střídání plodin a hnojení organickou hmotou ve dvou až čtyřletých cyklech podle fyzikálních vlastností půdy, způsobu hospodaření a nároků pěstovaných rostlin,</w:t>
      </w:r>
    </w:p>
    <w:p w14:paraId="0A0958B8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23"/>
        </w:tabs>
        <w:spacing w:line="252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dodržovat povinnosti vyplývající ze zákona č. 326/2004 Sb., o rostlinolékařské péči a o změně některých souvisejících zákonů, ve znění pozdějších předpisů,</w:t>
      </w:r>
    </w:p>
    <w:p w14:paraId="239D49A3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19"/>
        </w:tabs>
        <w:spacing w:line="254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 w14:paraId="641EADEE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26"/>
        </w:tabs>
        <w:spacing w:line="252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umožnit propachtovateli provádění kontroly k bodům a) až c) formou nahlédnutí do evidence rozborů a vstupem na pozemky,</w:t>
      </w:r>
    </w:p>
    <w:p w14:paraId="08037AC0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26"/>
        </w:tabs>
        <w:spacing w:line="252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dodržovat povinnosti vyplývající ze zákona č. 449/2001 Sb., o myslivosti, ve znění pozdějších předpisů,</w:t>
      </w:r>
    </w:p>
    <w:p w14:paraId="0888D1D3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596"/>
        </w:tabs>
        <w:spacing w:line="254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provádět podle podmínek sběr kamene,</w:t>
      </w:r>
    </w:p>
    <w:p w14:paraId="03E6365E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33"/>
        </w:tabs>
        <w:spacing w:line="252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vyžádat si souhlas propachtovatele při realizaci 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zúrodňovacích </w:t>
      </w:r>
      <w:r w:rsidRPr="00567738">
        <w:rPr>
          <w:rStyle w:val="ZkladntextChar"/>
          <w:sz w:val="22"/>
          <w:szCs w:val="22"/>
        </w:rPr>
        <w:t>opatření a zakládání trvalých porostů na pozemcích nebo při provádění změny druhu pozemku,</w:t>
      </w:r>
    </w:p>
    <w:p w14:paraId="31C055CB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619"/>
        </w:tabs>
        <w:spacing w:line="254" w:lineRule="auto"/>
        <w:ind w:firstLine="260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trpět věcná břemena, resp. služebnosti spojené s pozemky, jež jsou předmětem pachtu,</w:t>
      </w:r>
    </w:p>
    <w:p w14:paraId="3AA81594" w14:textId="77777777" w:rsidR="00957923" w:rsidRPr="00567738" w:rsidRDefault="00C833F6">
      <w:pPr>
        <w:pStyle w:val="Zkladntext"/>
        <w:numPr>
          <w:ilvl w:val="0"/>
          <w:numId w:val="2"/>
        </w:numPr>
        <w:tabs>
          <w:tab w:val="left" w:pos="569"/>
        </w:tabs>
        <w:spacing w:after="480" w:line="252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platit v souladu se zákonnou úpravou daň z nemovitých věcí za propachtované pozemky, jež jsou předmětem pachtu.</w:t>
      </w:r>
    </w:p>
    <w:p w14:paraId="5D509785" w14:textId="77777777" w:rsidR="00957923" w:rsidRPr="00567738" w:rsidRDefault="00C833F6">
      <w:pPr>
        <w:pStyle w:val="Heading30"/>
        <w:keepNext/>
        <w:keepLines/>
        <w:spacing w:line="254" w:lineRule="auto"/>
        <w:rPr>
          <w:sz w:val="22"/>
          <w:szCs w:val="22"/>
        </w:rPr>
      </w:pPr>
      <w:bookmarkStart w:id="4" w:name="bookmark8"/>
      <w:r w:rsidRPr="00567738">
        <w:rPr>
          <w:rStyle w:val="Heading3"/>
          <w:b/>
          <w:bCs/>
          <w:sz w:val="22"/>
          <w:szCs w:val="22"/>
        </w:rPr>
        <w:t>Čl. IV</w:t>
      </w:r>
      <w:bookmarkEnd w:id="4"/>
    </w:p>
    <w:p w14:paraId="77D1B177" w14:textId="77777777" w:rsidR="00957923" w:rsidRPr="00567738" w:rsidRDefault="00C833F6">
      <w:pPr>
        <w:pStyle w:val="Zkladntext"/>
        <w:numPr>
          <w:ilvl w:val="0"/>
          <w:numId w:val="3"/>
        </w:numPr>
        <w:tabs>
          <w:tab w:val="left" w:pos="632"/>
        </w:tabs>
        <w:spacing w:line="254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Tato smlouva se uzavírá od </w:t>
      </w:r>
      <w:r w:rsidRPr="00567738">
        <w:rPr>
          <w:rStyle w:val="ZkladntextChar"/>
          <w:b/>
          <w:bCs/>
          <w:sz w:val="22"/>
          <w:szCs w:val="22"/>
        </w:rPr>
        <w:t xml:space="preserve">1. 6. 2018 </w:t>
      </w:r>
      <w:r w:rsidRPr="00567738">
        <w:rPr>
          <w:rStyle w:val="ZkladntextChar"/>
          <w:sz w:val="22"/>
          <w:szCs w:val="22"/>
        </w:rPr>
        <w:t>na dobu neurčitou.</w:t>
      </w:r>
    </w:p>
    <w:p w14:paraId="42920E81" w14:textId="77777777" w:rsidR="00957923" w:rsidRPr="00567738" w:rsidRDefault="00C833F6">
      <w:pPr>
        <w:pStyle w:val="Zkladntext"/>
        <w:numPr>
          <w:ilvl w:val="0"/>
          <w:numId w:val="3"/>
        </w:numPr>
        <w:tabs>
          <w:tab w:val="left" w:pos="646"/>
        </w:tabs>
        <w:spacing w:line="254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Právní vztah založený touto smlouvou lze ukončit dohodou nebo písemnou výpovědí.</w:t>
      </w:r>
    </w:p>
    <w:p w14:paraId="78433078" w14:textId="77777777" w:rsidR="00957923" w:rsidRPr="00567738" w:rsidRDefault="00C833F6">
      <w:pPr>
        <w:pStyle w:val="Zkladntext"/>
        <w:numPr>
          <w:ilvl w:val="0"/>
          <w:numId w:val="3"/>
        </w:numPr>
        <w:tabs>
          <w:tab w:val="left" w:pos="626"/>
        </w:tabs>
        <w:spacing w:line="252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Pacht lze v souladu s ustanovením § 2347 NOZ vypovědět v dvanáctiměsíční výpovědní době, a to vždy jen k 1. říjnu běžného roku.</w:t>
      </w:r>
    </w:p>
    <w:p w14:paraId="44A761FB" w14:textId="77777777" w:rsidR="00957923" w:rsidRPr="00567738" w:rsidRDefault="00C833F6">
      <w:pPr>
        <w:pStyle w:val="Zkladntext"/>
        <w:numPr>
          <w:ilvl w:val="0"/>
          <w:numId w:val="3"/>
        </w:numPr>
        <w:tabs>
          <w:tab w:val="left" w:pos="633"/>
        </w:tabs>
        <w:spacing w:line="257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Stane-li se pachtýř ze zdravotních důvodů nezpůsobilý na pozemcích hospodařit, má dle ustanovení § 2348 NOZ právo vypovědět pacht v tříměsíční výpovědní době.</w:t>
      </w:r>
    </w:p>
    <w:p w14:paraId="6466B3B9" w14:textId="77777777" w:rsidR="00957923" w:rsidRPr="00567738" w:rsidRDefault="00C833F6">
      <w:pPr>
        <w:pStyle w:val="Zkladntext"/>
        <w:numPr>
          <w:ilvl w:val="0"/>
          <w:numId w:val="3"/>
        </w:numPr>
        <w:tabs>
          <w:tab w:val="left" w:pos="630"/>
        </w:tabs>
        <w:spacing w:after="480" w:line="254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 w14:paraId="53099C5E" w14:textId="77777777" w:rsidR="00957923" w:rsidRPr="00567738" w:rsidRDefault="00C833F6">
      <w:pPr>
        <w:pStyle w:val="Heading30"/>
        <w:keepNext/>
        <w:keepLines/>
        <w:spacing w:line="254" w:lineRule="auto"/>
        <w:rPr>
          <w:sz w:val="22"/>
          <w:szCs w:val="22"/>
        </w:rPr>
      </w:pPr>
      <w:bookmarkStart w:id="5" w:name="bookmark10"/>
      <w:r w:rsidRPr="00567738">
        <w:rPr>
          <w:rStyle w:val="Heading3"/>
          <w:b/>
          <w:bCs/>
          <w:sz w:val="22"/>
          <w:szCs w:val="22"/>
        </w:rPr>
        <w:t>Čl. V</w:t>
      </w:r>
      <w:bookmarkEnd w:id="5"/>
    </w:p>
    <w:p w14:paraId="32C0AC06" w14:textId="77777777" w:rsidR="00957923" w:rsidRPr="00567738" w:rsidRDefault="00C833F6">
      <w:pPr>
        <w:pStyle w:val="Zkladntext"/>
        <w:numPr>
          <w:ilvl w:val="0"/>
          <w:numId w:val="4"/>
        </w:numPr>
        <w:tabs>
          <w:tab w:val="left" w:pos="612"/>
        </w:tabs>
        <w:spacing w:after="0" w:line="254" w:lineRule="auto"/>
        <w:ind w:firstLine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Pachtýř je povinen platit propachtovateli pachtovné.</w:t>
      </w:r>
    </w:p>
    <w:p w14:paraId="24942EE9" w14:textId="77777777" w:rsidR="00957923" w:rsidRPr="00567738" w:rsidRDefault="00C833F6">
      <w:pPr>
        <w:pStyle w:val="Zkladntext"/>
        <w:numPr>
          <w:ilvl w:val="0"/>
          <w:numId w:val="4"/>
        </w:numPr>
        <w:tabs>
          <w:tab w:val="left" w:pos="626"/>
        </w:tabs>
        <w:spacing w:line="254" w:lineRule="auto"/>
        <w:ind w:firstLine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Pachtovné se platí </w:t>
      </w:r>
      <w:r w:rsidRPr="00567738">
        <w:rPr>
          <w:rStyle w:val="ZkladntextChar"/>
          <w:b/>
          <w:bCs/>
          <w:sz w:val="22"/>
          <w:szCs w:val="22"/>
          <w:u w:val="single"/>
        </w:rPr>
        <w:t>ročně pozadu</w:t>
      </w:r>
      <w:r w:rsidRPr="00567738">
        <w:rPr>
          <w:rStyle w:val="ZkladntextChar"/>
          <w:b/>
          <w:bCs/>
          <w:sz w:val="22"/>
          <w:szCs w:val="22"/>
        </w:rPr>
        <w:t xml:space="preserve"> </w:t>
      </w:r>
      <w:r w:rsidRPr="00567738">
        <w:rPr>
          <w:rStyle w:val="ZkladntextChar"/>
          <w:sz w:val="22"/>
          <w:szCs w:val="22"/>
        </w:rPr>
        <w:t>vždy k 1. 10. běžného roku.</w:t>
      </w:r>
    </w:p>
    <w:p w14:paraId="63D8541E" w14:textId="77777777" w:rsidR="00957923" w:rsidRPr="00567738" w:rsidRDefault="00C833F6">
      <w:pPr>
        <w:pStyle w:val="Zkladntext"/>
        <w:numPr>
          <w:ilvl w:val="0"/>
          <w:numId w:val="4"/>
        </w:numPr>
        <w:tabs>
          <w:tab w:val="left" w:pos="626"/>
        </w:tabs>
        <w:spacing w:line="257" w:lineRule="auto"/>
        <w:ind w:left="2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Roční pachtovné se stanovuje dohodou ve výši </w:t>
      </w:r>
      <w:r w:rsidRPr="00567738">
        <w:rPr>
          <w:rStyle w:val="ZkladntextChar"/>
          <w:b/>
          <w:bCs/>
          <w:sz w:val="22"/>
          <w:szCs w:val="22"/>
        </w:rPr>
        <w:t xml:space="preserve">6.517 Kč </w:t>
      </w:r>
      <w:r w:rsidRPr="00567738">
        <w:rPr>
          <w:rStyle w:val="ZkladntextChar"/>
          <w:sz w:val="22"/>
          <w:szCs w:val="22"/>
        </w:rPr>
        <w:t>(slovy: šest tisíc pět set sedmnáct korun českých).</w:t>
      </w:r>
    </w:p>
    <w:p w14:paraId="7D1FFAEE" w14:textId="77777777" w:rsidR="00957923" w:rsidRPr="00567738" w:rsidRDefault="00C833F6">
      <w:pPr>
        <w:pStyle w:val="Zkladntext"/>
        <w:numPr>
          <w:ilvl w:val="0"/>
          <w:numId w:val="4"/>
        </w:numPr>
        <w:tabs>
          <w:tab w:val="left" w:pos="547"/>
        </w:tabs>
        <w:spacing w:after="180" w:line="252" w:lineRule="auto"/>
        <w:ind w:left="160" w:firstLine="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Pachtovné za období od účinnosti smlouvy do 30. 9. 2018 včetně činí </w:t>
      </w:r>
      <w:r w:rsidRPr="00567738">
        <w:rPr>
          <w:rStyle w:val="ZkladntextChar"/>
          <w:b/>
          <w:bCs/>
          <w:sz w:val="22"/>
          <w:szCs w:val="22"/>
        </w:rPr>
        <w:t xml:space="preserve">2.178 Kč </w:t>
      </w:r>
      <w:r w:rsidRPr="00567738">
        <w:rPr>
          <w:rStyle w:val="ZkladntextChar"/>
          <w:sz w:val="22"/>
          <w:szCs w:val="22"/>
          <w:lang w:val="en-US" w:eastAsia="en-US" w:bidi="en-US"/>
        </w:rPr>
        <w:t xml:space="preserve">(slow </w:t>
      </w:r>
      <w:r w:rsidRPr="00567738">
        <w:rPr>
          <w:rStyle w:val="ZkladntextChar"/>
          <w:sz w:val="22"/>
          <w:szCs w:val="22"/>
        </w:rPr>
        <w:t>dva tisíce jedno sto sedmdesát osm korun českých) a bude uhrazeno k 1, 10. 2018</w:t>
      </w:r>
    </w:p>
    <w:p w14:paraId="4EEA7C37" w14:textId="77777777" w:rsidR="00957923" w:rsidRPr="00567738" w:rsidRDefault="00C833F6" w:rsidP="00567738">
      <w:pPr>
        <w:pStyle w:val="Zkladntext"/>
        <w:numPr>
          <w:ilvl w:val="0"/>
          <w:numId w:val="4"/>
        </w:numPr>
        <w:tabs>
          <w:tab w:val="left" w:pos="540"/>
        </w:tabs>
        <w:spacing w:after="120" w:line="360" w:lineRule="auto"/>
        <w:ind w:left="160" w:firstLine="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lastRenderedPageBreak/>
        <w:t xml:space="preserve">Pachtovné bude hrazeno převodem na účet propachtovatele vedený u České národní banky, číslo učtu </w:t>
      </w:r>
      <w:r w:rsidRPr="00567738">
        <w:rPr>
          <w:rStyle w:val="ZkladntextChar"/>
          <w:b/>
          <w:bCs/>
          <w:sz w:val="22"/>
          <w:szCs w:val="22"/>
        </w:rPr>
        <w:t xml:space="preserve">60011-3723001/0710, </w:t>
      </w:r>
      <w:r w:rsidRPr="00567738">
        <w:rPr>
          <w:rStyle w:val="ZkladntextChar"/>
          <w:sz w:val="22"/>
          <w:szCs w:val="22"/>
        </w:rPr>
        <w:t xml:space="preserve">variabilní symbol </w:t>
      </w:r>
      <w:r w:rsidRPr="00567738">
        <w:rPr>
          <w:rStyle w:val="ZkladntextChar"/>
          <w:b/>
          <w:bCs/>
          <w:sz w:val="22"/>
          <w:szCs w:val="22"/>
        </w:rPr>
        <w:t>3511835.</w:t>
      </w:r>
    </w:p>
    <w:p w14:paraId="14AC1849" w14:textId="77777777" w:rsidR="00957923" w:rsidRPr="00567738" w:rsidRDefault="00C833F6" w:rsidP="00567738">
      <w:pPr>
        <w:pStyle w:val="Zkladntext"/>
        <w:spacing w:after="120" w:line="360" w:lineRule="auto"/>
        <w:ind w:firstLine="160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Zaplacením se rozumí připsání placené částky na účet propachtovatele.</w:t>
      </w:r>
    </w:p>
    <w:p w14:paraId="292C54E1" w14:textId="4FB457AA" w:rsidR="00957923" w:rsidRPr="00567738" w:rsidRDefault="00567738" w:rsidP="00567738">
      <w:pPr>
        <w:pStyle w:val="Zkladntext"/>
        <w:spacing w:after="120" w:line="360" w:lineRule="auto"/>
        <w:ind w:left="160" w:firstLine="60"/>
        <w:jc w:val="both"/>
        <w:rPr>
          <w:sz w:val="22"/>
          <w:szCs w:val="22"/>
        </w:rPr>
      </w:pPr>
      <w:r>
        <w:rPr>
          <w:rStyle w:val="ZkladntextChar"/>
          <w:sz w:val="22"/>
          <w:szCs w:val="22"/>
          <w:lang w:val="sk-SK" w:eastAsia="sk-SK" w:bidi="sk-SK"/>
        </w:rPr>
        <w:t>6)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Nedodrží-li </w:t>
      </w:r>
      <w:proofErr w:type="spellStart"/>
      <w:r w:rsidRPr="00567738">
        <w:rPr>
          <w:rStyle w:val="ZkladntextChar"/>
          <w:sz w:val="22"/>
          <w:szCs w:val="22"/>
          <w:lang w:val="sk-SK" w:eastAsia="sk-SK" w:bidi="sk-SK"/>
        </w:rPr>
        <w:t>pachtýř</w:t>
      </w:r>
      <w:proofErr w:type="spellEnd"/>
      <w:r w:rsidRPr="00567738">
        <w:rPr>
          <w:rStyle w:val="ZkladntextChar"/>
          <w:sz w:val="22"/>
          <w:szCs w:val="22"/>
          <w:lang w:val="sk-SK" w:eastAsia="sk-SK" w:bidi="sk-SK"/>
        </w:rPr>
        <w:t xml:space="preserve"> </w:t>
      </w:r>
      <w:proofErr w:type="spellStart"/>
      <w:r w:rsidRPr="00567738">
        <w:rPr>
          <w:rStyle w:val="ZkladntextChar"/>
          <w:sz w:val="22"/>
          <w:szCs w:val="22"/>
          <w:lang w:val="sk-SK" w:eastAsia="sk-SK" w:bidi="sk-SK"/>
        </w:rPr>
        <w:t>lhůtu</w:t>
      </w:r>
      <w:proofErr w:type="spellEnd"/>
      <w:r w:rsidRPr="00567738">
        <w:rPr>
          <w:rStyle w:val="ZkladntextChar"/>
          <w:sz w:val="22"/>
          <w:szCs w:val="22"/>
          <w:lang w:val="sk-SK" w:eastAsia="sk-SK" w:bidi="sk-SK"/>
        </w:rPr>
        <w:t xml:space="preserve"> pro úhradu</w:t>
      </w:r>
      <w:r w:rsidR="00C833F6" w:rsidRPr="00567738">
        <w:rPr>
          <w:rStyle w:val="ZkladntextChar"/>
          <w:sz w:val="22"/>
          <w:szCs w:val="22"/>
        </w:rPr>
        <w:t xml:space="preserve"> </w:t>
      </w:r>
      <w:r w:rsidRPr="00567738">
        <w:rPr>
          <w:rStyle w:val="ZkladntextChar"/>
          <w:sz w:val="22"/>
          <w:szCs w:val="22"/>
        </w:rPr>
        <w:t>p</w:t>
      </w:r>
      <w:r w:rsidR="00C833F6" w:rsidRPr="00567738">
        <w:rPr>
          <w:rStyle w:val="ZkladntextChar"/>
          <w:sz w:val="22"/>
          <w:szCs w:val="22"/>
        </w:rPr>
        <w:t>achtovného, je povinen podle ustanoveni § 1970 MOZ zaplatí propachtovateli úrok z prodlení, a to na účet propachtovatele vedený u České národní banky, číslo účtu 180013-3723001/0710, variabilní symbol 3511835</w:t>
      </w:r>
    </w:p>
    <w:p w14:paraId="24C10399" w14:textId="2A582702" w:rsidR="00957923" w:rsidRPr="00567738" w:rsidRDefault="00C833F6" w:rsidP="00567738">
      <w:pPr>
        <w:pStyle w:val="Zkladntext"/>
        <w:numPr>
          <w:ilvl w:val="0"/>
          <w:numId w:val="5"/>
        </w:numPr>
        <w:tabs>
          <w:tab w:val="left" w:pos="540"/>
          <w:tab w:val="left" w:pos="7320"/>
        </w:tabs>
        <w:spacing w:after="120" w:line="360" w:lineRule="auto"/>
        <w:ind w:left="160" w:firstLine="6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Prodlení pachtýře s úhradou pachtovného delší než 60 dnů se považuje za porušení smlouvy, </w:t>
      </w:r>
      <w:r w:rsidR="00567738" w:rsidRPr="00567738">
        <w:rPr>
          <w:rStyle w:val="ZkladntextChar"/>
          <w:sz w:val="22"/>
          <w:szCs w:val="22"/>
        </w:rPr>
        <w:t>které</w:t>
      </w:r>
      <w:r w:rsidRPr="00567738">
        <w:rPr>
          <w:rStyle w:val="ZkladntextChar"/>
          <w:sz w:val="22"/>
          <w:szCs w:val="22"/>
        </w:rPr>
        <w:t xml:space="preserve"> </w:t>
      </w:r>
      <w:r w:rsidR="00567738" w:rsidRPr="00567738">
        <w:rPr>
          <w:rStyle w:val="ZkladntextChar"/>
          <w:sz w:val="22"/>
          <w:szCs w:val="22"/>
        </w:rPr>
        <w:t>zakládá</w:t>
      </w:r>
      <w:r w:rsidRPr="00567738">
        <w:rPr>
          <w:rStyle w:val="ZkladntextChar"/>
          <w:sz w:val="22"/>
          <w:szCs w:val="22"/>
        </w:rPr>
        <w:t xml:space="preserve"> právo propachtovatele smlouvu vypovědět bez výpovědní dob</w:t>
      </w:r>
      <w:r w:rsidR="00567738" w:rsidRPr="00567738">
        <w:rPr>
          <w:rStyle w:val="ZkladntextChar"/>
          <w:sz w:val="22"/>
          <w:szCs w:val="22"/>
        </w:rPr>
        <w:t>y</w:t>
      </w:r>
      <w:r w:rsidRPr="00567738">
        <w:rPr>
          <w:rStyle w:val="ZkladntextChar"/>
          <w:sz w:val="22"/>
          <w:szCs w:val="22"/>
        </w:rPr>
        <w:t xml:space="preserve"> (ustanovení § 2228 odst. 4 NOZ).</w:t>
      </w:r>
      <w:r w:rsidRPr="00567738">
        <w:rPr>
          <w:rStyle w:val="ZkladntextChar"/>
          <w:sz w:val="22"/>
          <w:szCs w:val="22"/>
        </w:rPr>
        <w:tab/>
      </w:r>
    </w:p>
    <w:p w14:paraId="7BC2B0F2" w14:textId="77777777" w:rsidR="00567738" w:rsidRDefault="00C833F6">
      <w:pPr>
        <w:pStyle w:val="Zkladntext"/>
        <w:numPr>
          <w:ilvl w:val="0"/>
          <w:numId w:val="5"/>
        </w:numPr>
        <w:tabs>
          <w:tab w:val="left" w:pos="554"/>
        </w:tabs>
        <w:spacing w:after="180" w:line="302" w:lineRule="auto"/>
        <w:ind w:left="160" w:firstLine="60"/>
        <w:jc w:val="both"/>
        <w:rPr>
          <w:rStyle w:val="ZkladntextChar"/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Smluvní strany se dohodly, že propachtovatel je oprávněn vždy k 1. 10. běžného roku 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jednostranne </w:t>
      </w:r>
      <w:r w:rsidRPr="00567738">
        <w:rPr>
          <w:rStyle w:val="ZkladntextChar"/>
          <w:sz w:val="22"/>
          <w:szCs w:val="22"/>
        </w:rPr>
        <w:t xml:space="preserve">zvýšit pachtovné o míru inflace vyjádřenou přírůstkem průměrného ročního </w:t>
      </w:r>
      <w:r w:rsidR="00567738">
        <w:rPr>
          <w:rStyle w:val="ZkladntextChar"/>
          <w:sz w:val="22"/>
          <w:szCs w:val="22"/>
        </w:rPr>
        <w:t xml:space="preserve">indexu spotřebitelských cen </w:t>
      </w:r>
      <w:r w:rsidRPr="00567738">
        <w:rPr>
          <w:rStyle w:val="ZkladntextChar"/>
          <w:sz w:val="22"/>
          <w:szCs w:val="22"/>
        </w:rPr>
        <w:t xml:space="preserve">vyhlášenou Českým statistickým úřadem za předcházející běžný </w:t>
      </w:r>
      <w:r w:rsidR="00567738">
        <w:rPr>
          <w:rStyle w:val="ZkladntextChar"/>
          <w:sz w:val="22"/>
          <w:szCs w:val="22"/>
        </w:rPr>
        <w:t xml:space="preserve">rok. </w:t>
      </w:r>
    </w:p>
    <w:p w14:paraId="1BB3BF7A" w14:textId="337A740C" w:rsidR="00957923" w:rsidRPr="00567738" w:rsidRDefault="00C833F6" w:rsidP="00C833F6">
      <w:pPr>
        <w:pStyle w:val="Zkladntext"/>
        <w:tabs>
          <w:tab w:val="left" w:pos="554"/>
        </w:tabs>
        <w:spacing w:after="180" w:line="360" w:lineRule="auto"/>
        <w:ind w:left="220" w:firstLine="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Zvýšené pachtovné bude uplatněno písemným oznámením ze strany propachtovatele </w:t>
      </w:r>
      <w:proofErr w:type="spellStart"/>
      <w:r w:rsidRPr="00567738">
        <w:rPr>
          <w:rStyle w:val="ZkladntextChar"/>
          <w:sz w:val="22"/>
          <w:szCs w:val="22"/>
        </w:rPr>
        <w:t>nejpozdeji</w:t>
      </w:r>
      <w:proofErr w:type="spellEnd"/>
      <w:r w:rsidRPr="00567738">
        <w:rPr>
          <w:rStyle w:val="ZkladntextChar"/>
          <w:sz w:val="22"/>
          <w:szCs w:val="22"/>
        </w:rPr>
        <w:t xml:space="preserve"> do 1 9. </w:t>
      </w:r>
      <w:proofErr w:type="spellStart"/>
      <w:r w:rsidRPr="00567738">
        <w:rPr>
          <w:rStyle w:val="ZkladntextChar"/>
          <w:sz w:val="22"/>
          <w:szCs w:val="22"/>
        </w:rPr>
        <w:t>bezneho</w:t>
      </w:r>
      <w:proofErr w:type="spellEnd"/>
      <w:r w:rsidRPr="00567738">
        <w:rPr>
          <w:rStyle w:val="ZkladntextChar"/>
          <w:sz w:val="22"/>
          <w:szCs w:val="22"/>
        </w:rPr>
        <w:t xml:space="preserve"> </w:t>
      </w:r>
      <w:proofErr w:type="spellStart"/>
      <w:proofErr w:type="gramStart"/>
      <w:r w:rsidRPr="00567738">
        <w:rPr>
          <w:rStyle w:val="ZkladntextChar"/>
          <w:sz w:val="22"/>
          <w:szCs w:val="22"/>
        </w:rPr>
        <w:t>roku,a</w:t>
      </w:r>
      <w:proofErr w:type="spellEnd"/>
      <w:proofErr w:type="gramEnd"/>
      <w:r w:rsidRPr="00567738">
        <w:rPr>
          <w:rStyle w:val="ZkladntextChar"/>
          <w:sz w:val="22"/>
          <w:szCs w:val="22"/>
        </w:rPr>
        <w:t xml:space="preserve"> to bez nutnosti uzavírat dodatek a pachtýř bude povinen novou výši pachtovného platit s účinností od nejbližší platby pachtovného.</w:t>
      </w:r>
    </w:p>
    <w:p w14:paraId="59C57C51" w14:textId="793CFE5E" w:rsidR="00957923" w:rsidRDefault="00567738" w:rsidP="00C833F6">
      <w:pPr>
        <w:pStyle w:val="Zkladntext"/>
        <w:spacing w:after="320" w:line="360" w:lineRule="auto"/>
        <w:ind w:firstLine="0"/>
        <w:rPr>
          <w:rStyle w:val="ZkladntextChar"/>
          <w:sz w:val="22"/>
          <w:szCs w:val="22"/>
        </w:rPr>
      </w:pPr>
      <w:proofErr w:type="spellStart"/>
      <w:r>
        <w:rPr>
          <w:rStyle w:val="ZkladntextChar"/>
          <w:sz w:val="22"/>
          <w:szCs w:val="22"/>
          <w:lang w:val="sk-SK" w:eastAsia="sk-SK" w:bidi="sk-SK"/>
        </w:rPr>
        <w:t>Základem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pro výpočet zvýšeného </w:t>
      </w:r>
      <w:proofErr w:type="spellStart"/>
      <w:r>
        <w:rPr>
          <w:rStyle w:val="ZkladntextChar"/>
          <w:sz w:val="22"/>
          <w:szCs w:val="22"/>
          <w:lang w:val="sk-SK" w:eastAsia="sk-SK" w:bidi="sk-SK"/>
        </w:rPr>
        <w:t>pachtovného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bude </w:t>
      </w:r>
      <w:proofErr w:type="spellStart"/>
      <w:r>
        <w:rPr>
          <w:rStyle w:val="ZkladntextChar"/>
          <w:sz w:val="22"/>
          <w:szCs w:val="22"/>
          <w:lang w:val="sk-SK" w:eastAsia="sk-SK" w:bidi="sk-SK"/>
        </w:rPr>
        <w:t>pachtovné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</w:t>
      </w:r>
      <w:proofErr w:type="spellStart"/>
      <w:r>
        <w:rPr>
          <w:rStyle w:val="ZkladntextChar"/>
          <w:sz w:val="22"/>
          <w:szCs w:val="22"/>
          <w:lang w:val="sk-SK" w:eastAsia="sk-SK" w:bidi="sk-SK"/>
        </w:rPr>
        <w:t>sjednané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</w:t>
      </w:r>
      <w:r w:rsidR="00C833F6" w:rsidRPr="00567738">
        <w:rPr>
          <w:rStyle w:val="ZkladntextChar"/>
          <w:sz w:val="22"/>
          <w:szCs w:val="22"/>
        </w:rPr>
        <w:t>před tímto</w:t>
      </w:r>
      <w:r>
        <w:rPr>
          <w:rStyle w:val="ZkladntextChar"/>
          <w:sz w:val="22"/>
          <w:szCs w:val="22"/>
        </w:rPr>
        <w:t xml:space="preserve"> zvýšením.</w:t>
      </w:r>
    </w:p>
    <w:p w14:paraId="63EF6380" w14:textId="77777777" w:rsidR="00567738" w:rsidRDefault="00567738" w:rsidP="00C833F6">
      <w:pPr>
        <w:pStyle w:val="Zkladntext"/>
        <w:spacing w:after="320" w:line="360" w:lineRule="auto"/>
        <w:ind w:firstLine="0"/>
        <w:rPr>
          <w:sz w:val="22"/>
          <w:szCs w:val="22"/>
        </w:rPr>
      </w:pPr>
      <w:r>
        <w:rPr>
          <w:rStyle w:val="ZkladntextChar"/>
          <w:sz w:val="22"/>
          <w:szCs w:val="22"/>
        </w:rPr>
        <w:t>V případě, že meziroční míra</w:t>
      </w:r>
      <w:r w:rsidR="00C833F6" w:rsidRPr="00567738">
        <w:rPr>
          <w:rStyle w:val="ZkladntextChar"/>
          <w:sz w:val="22"/>
          <w:szCs w:val="22"/>
        </w:rPr>
        <w:t xml:space="preserve"> Inflace přestane být z jakéhokoli důvodu nadále publikována </w:t>
      </w:r>
      <w:proofErr w:type="spellStart"/>
      <w:r>
        <w:rPr>
          <w:rStyle w:val="ZkladntextChar"/>
          <w:sz w:val="22"/>
          <w:szCs w:val="22"/>
        </w:rPr>
        <w:t>n</w:t>
      </w:r>
      <w:r w:rsidR="00C833F6" w:rsidRPr="00567738">
        <w:rPr>
          <w:rStyle w:val="ZkladntextChar"/>
          <w:sz w:val="22"/>
          <w:szCs w:val="22"/>
        </w:rPr>
        <w:t>ahradi</w:t>
      </w:r>
      <w:proofErr w:type="spellEnd"/>
      <w:r w:rsidR="00C833F6" w:rsidRPr="00567738">
        <w:rPr>
          <w:rStyle w:val="ZkladntextChar"/>
          <w:sz w:val="22"/>
          <w:szCs w:val="22"/>
        </w:rPr>
        <w:t xml:space="preserve"> </w:t>
      </w:r>
      <w:r>
        <w:rPr>
          <w:rStyle w:val="ZkladntextChar"/>
          <w:sz w:val="22"/>
          <w:szCs w:val="22"/>
        </w:rPr>
        <w:t>ji</w:t>
      </w:r>
      <w:r w:rsidR="00C833F6" w:rsidRPr="00567738">
        <w:rPr>
          <w:rStyle w:val="ZkladntextChar"/>
          <w:sz w:val="22"/>
          <w:szCs w:val="22"/>
        </w:rPr>
        <w:t xml:space="preserve"> jiný podobny index nebo srovnatelný statistický údaj vyhlašovaný příslušným orgánem, který propachtovatel dle svého rozumného uvážení zvolí.</w:t>
      </w:r>
    </w:p>
    <w:p w14:paraId="775B8FF7" w14:textId="0D3119CA" w:rsidR="00957923" w:rsidRPr="00567738" w:rsidRDefault="00567738" w:rsidP="00C833F6">
      <w:pPr>
        <w:pStyle w:val="Zkladntext"/>
        <w:spacing w:after="320" w:line="360" w:lineRule="auto"/>
        <w:rPr>
          <w:sz w:val="22"/>
          <w:szCs w:val="22"/>
        </w:rPr>
      </w:pPr>
      <w:r>
        <w:rPr>
          <w:sz w:val="22"/>
          <w:szCs w:val="22"/>
        </w:rPr>
        <w:t>9)Smluvní strany sjednávají odlišně od</w:t>
      </w:r>
      <w:r w:rsidR="00C833F6" w:rsidRPr="00567738">
        <w:rPr>
          <w:rStyle w:val="ZkladntextChar"/>
          <w:sz w:val="22"/>
          <w:szCs w:val="22"/>
        </w:rPr>
        <w:t xml:space="preserve"> § 2337 N0Z </w:t>
      </w:r>
      <w:r>
        <w:rPr>
          <w:rStyle w:val="ZkladntextChar"/>
          <w:sz w:val="22"/>
          <w:szCs w:val="22"/>
        </w:rPr>
        <w:t>to,</w:t>
      </w:r>
      <w:r w:rsidR="00C833F6" w:rsidRPr="00567738">
        <w:rPr>
          <w:rStyle w:val="ZkladntextChar"/>
          <w:sz w:val="22"/>
          <w:szCs w:val="22"/>
        </w:rPr>
        <w:t xml:space="preserve"> že </w:t>
      </w:r>
      <w:r>
        <w:rPr>
          <w:rStyle w:val="ZkladntextChar"/>
          <w:sz w:val="22"/>
          <w:szCs w:val="22"/>
        </w:rPr>
        <w:t>pachtýř</w:t>
      </w:r>
      <w:r w:rsidR="00C833F6" w:rsidRPr="00567738">
        <w:rPr>
          <w:rStyle w:val="ZkladntextChar"/>
          <w:sz w:val="22"/>
          <w:szCs w:val="22"/>
        </w:rPr>
        <w:t xml:space="preserve"> nemá právo na slevu z pachtovného nebo prominuti pachtovného ve vazbě na to, že k </w:t>
      </w:r>
      <w:proofErr w:type="gramStart"/>
      <w:r w:rsidR="00C833F6" w:rsidRPr="00567738">
        <w:rPr>
          <w:rStyle w:val="ZkladntextChar"/>
          <w:sz w:val="22"/>
          <w:szCs w:val="22"/>
        </w:rPr>
        <w:t>pozemkům</w:t>
      </w:r>
      <w:proofErr w:type="gramEnd"/>
      <w:r w:rsidR="00C833F6" w:rsidRPr="00567738">
        <w:rPr>
          <w:rStyle w:val="ZkladntextChar"/>
          <w:sz w:val="22"/>
          <w:szCs w:val="22"/>
        </w:rPr>
        <w:t xml:space="preserve"> které jsou </w:t>
      </w:r>
      <w:proofErr w:type="spellStart"/>
      <w:r w:rsidR="00C833F6" w:rsidRPr="00567738">
        <w:rPr>
          <w:rStyle w:val="ZkladntextChar"/>
          <w:sz w:val="22"/>
          <w:szCs w:val="22"/>
        </w:rPr>
        <w:t>predmetem</w:t>
      </w:r>
      <w:proofErr w:type="spellEnd"/>
      <w:r w:rsidR="00C833F6" w:rsidRPr="00567738">
        <w:rPr>
          <w:rStyle w:val="ZkladntextChar"/>
          <w:sz w:val="22"/>
          <w:szCs w:val="22"/>
        </w:rPr>
        <w:t xml:space="preserve"> pachtu dle této smlouvy, není zajištěn přístup.</w:t>
      </w:r>
    </w:p>
    <w:p w14:paraId="0EAEE57A" w14:textId="77777777" w:rsidR="00957923" w:rsidRPr="00567738" w:rsidRDefault="00C833F6" w:rsidP="00C833F6">
      <w:pPr>
        <w:pStyle w:val="Heading30"/>
        <w:keepNext/>
        <w:keepLines/>
        <w:spacing w:line="360" w:lineRule="auto"/>
        <w:rPr>
          <w:sz w:val="22"/>
          <w:szCs w:val="22"/>
        </w:rPr>
      </w:pPr>
      <w:bookmarkStart w:id="6" w:name="bookmark12"/>
      <w:r w:rsidRPr="00567738">
        <w:rPr>
          <w:rStyle w:val="Heading3"/>
          <w:b/>
          <w:bCs/>
          <w:sz w:val="22"/>
          <w:szCs w:val="22"/>
        </w:rPr>
        <w:t>ČI. VI</w:t>
      </w:r>
      <w:bookmarkEnd w:id="6"/>
    </w:p>
    <w:p w14:paraId="69ED2A84" w14:textId="77777777" w:rsidR="00567738" w:rsidRDefault="00567738" w:rsidP="00C833F6">
      <w:pPr>
        <w:pStyle w:val="Zkladntext"/>
        <w:spacing w:after="0" w:line="360" w:lineRule="auto"/>
        <w:rPr>
          <w:rStyle w:val="ZkladntextChar"/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Pokud jsou na </w:t>
      </w:r>
      <w:proofErr w:type="spellStart"/>
      <w:r w:rsidRPr="00567738">
        <w:rPr>
          <w:rStyle w:val="ZkladntextChar"/>
          <w:sz w:val="22"/>
          <w:szCs w:val="22"/>
        </w:rPr>
        <w:t>propachotvaných</w:t>
      </w:r>
      <w:proofErr w:type="spellEnd"/>
      <w:r w:rsidR="00C833F6" w:rsidRPr="00567738">
        <w:rPr>
          <w:rStyle w:val="ZkladntextChar"/>
          <w:sz w:val="22"/>
          <w:szCs w:val="22"/>
        </w:rPr>
        <w:t xml:space="preserve"> pozemcích zřízena </w:t>
      </w:r>
      <w:r w:rsidR="00C833F6" w:rsidRPr="00567738">
        <w:rPr>
          <w:rStyle w:val="ZkladntextChar"/>
          <w:sz w:val="22"/>
          <w:szCs w:val="22"/>
          <w:lang w:val="sk-SK" w:eastAsia="sk-SK" w:bidi="sk-SK"/>
        </w:rPr>
        <w:t xml:space="preserve">meliorační </w:t>
      </w:r>
      <w:r w:rsidR="00C833F6" w:rsidRPr="00567738">
        <w:rPr>
          <w:rStyle w:val="ZkladntextChar"/>
          <w:sz w:val="22"/>
          <w:szCs w:val="22"/>
        </w:rPr>
        <w:t xml:space="preserve">zařízení, pachtýř </w:t>
      </w:r>
      <w:r>
        <w:rPr>
          <w:rStyle w:val="ZkladntextChar"/>
          <w:sz w:val="22"/>
          <w:szCs w:val="22"/>
        </w:rPr>
        <w:t>se zavazuje:</w:t>
      </w:r>
    </w:p>
    <w:p w14:paraId="66A63EC7" w14:textId="542CC10E" w:rsidR="00957923" w:rsidRPr="00567738" w:rsidRDefault="00567738" w:rsidP="00C833F6">
      <w:pPr>
        <w:pStyle w:val="Zkladntext"/>
        <w:spacing w:after="0" w:line="360" w:lineRule="auto"/>
        <w:ind w:firstLine="708"/>
        <w:rPr>
          <w:sz w:val="22"/>
          <w:szCs w:val="22"/>
        </w:rPr>
      </w:pPr>
      <w:r>
        <w:rPr>
          <w:rStyle w:val="ZkladntextChar"/>
          <w:sz w:val="22"/>
          <w:szCs w:val="22"/>
        </w:rPr>
        <w:t xml:space="preserve">- </w:t>
      </w:r>
      <w:r w:rsidR="00C833F6" w:rsidRPr="00567738">
        <w:rPr>
          <w:rStyle w:val="ZkladntextChar"/>
          <w:sz w:val="22"/>
          <w:szCs w:val="22"/>
        </w:rPr>
        <w:t xml:space="preserve">u </w:t>
      </w:r>
      <w:proofErr w:type="spellStart"/>
      <w:r w:rsidR="00C833F6" w:rsidRPr="00567738">
        <w:rPr>
          <w:rStyle w:val="ZkladntextChar"/>
          <w:sz w:val="22"/>
          <w:szCs w:val="22"/>
        </w:rPr>
        <w:t>me</w:t>
      </w:r>
      <w:r>
        <w:rPr>
          <w:rStyle w:val="ZkladntextChar"/>
          <w:sz w:val="22"/>
          <w:szCs w:val="22"/>
        </w:rPr>
        <w:t>li</w:t>
      </w:r>
      <w:r w:rsidR="00C833F6" w:rsidRPr="00567738">
        <w:rPr>
          <w:rStyle w:val="ZkladntextChar"/>
          <w:sz w:val="22"/>
          <w:szCs w:val="22"/>
        </w:rPr>
        <w:t>oračnich</w:t>
      </w:r>
      <w:proofErr w:type="spellEnd"/>
      <w:r w:rsidR="00C833F6" w:rsidRPr="00567738">
        <w:rPr>
          <w:rStyle w:val="ZkladntextChar"/>
          <w:sz w:val="22"/>
          <w:szCs w:val="22"/>
        </w:rPr>
        <w:t xml:space="preserve"> zařízení umístěných pod povrchem půdy zajistit jejich údržbu</w:t>
      </w:r>
    </w:p>
    <w:p w14:paraId="12C340BF" w14:textId="657EAE84" w:rsidR="00957923" w:rsidRPr="00567738" w:rsidRDefault="00C833F6" w:rsidP="00C833F6">
      <w:pPr>
        <w:pStyle w:val="Zkladntext"/>
        <w:spacing w:after="180" w:line="360" w:lineRule="auto"/>
        <w:ind w:firstLine="740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- k hlavním </w:t>
      </w:r>
      <w:proofErr w:type="spellStart"/>
      <w:r w:rsidRPr="00567738">
        <w:rPr>
          <w:rStyle w:val="ZkladntextChar"/>
          <w:sz w:val="22"/>
          <w:szCs w:val="22"/>
        </w:rPr>
        <w:t>me</w:t>
      </w:r>
      <w:r w:rsidR="00567738">
        <w:rPr>
          <w:rStyle w:val="ZkladntextChar"/>
          <w:sz w:val="22"/>
          <w:szCs w:val="22"/>
        </w:rPr>
        <w:t>li</w:t>
      </w:r>
      <w:r w:rsidRPr="00567738">
        <w:rPr>
          <w:rStyle w:val="ZkladntextChar"/>
          <w:sz w:val="22"/>
          <w:szCs w:val="22"/>
        </w:rPr>
        <w:t>oracním</w:t>
      </w:r>
      <w:proofErr w:type="spellEnd"/>
      <w:r w:rsidRPr="00567738">
        <w:rPr>
          <w:rStyle w:val="ZkladntextChar"/>
          <w:sz w:val="22"/>
          <w:szCs w:val="22"/>
        </w:rPr>
        <w:t xml:space="preserve"> zařízením umožnit přístup za účelem provedení údržby.</w:t>
      </w:r>
    </w:p>
    <w:p w14:paraId="67979ACE" w14:textId="77777777" w:rsidR="00957923" w:rsidRPr="00567738" w:rsidRDefault="00C833F6" w:rsidP="00C833F6">
      <w:pPr>
        <w:pStyle w:val="Heading30"/>
        <w:keepNext/>
        <w:keepLines/>
        <w:spacing w:line="360" w:lineRule="auto"/>
        <w:rPr>
          <w:sz w:val="22"/>
          <w:szCs w:val="22"/>
        </w:rPr>
      </w:pPr>
      <w:bookmarkStart w:id="7" w:name="bookmark14"/>
      <w:proofErr w:type="spellStart"/>
      <w:r w:rsidRPr="00567738">
        <w:rPr>
          <w:rStyle w:val="Heading3"/>
          <w:b/>
          <w:bCs/>
          <w:sz w:val="22"/>
          <w:szCs w:val="22"/>
        </w:rPr>
        <w:t>Čl.VII</w:t>
      </w:r>
      <w:bookmarkEnd w:id="7"/>
      <w:proofErr w:type="spellEnd"/>
    </w:p>
    <w:p w14:paraId="204EDDCE" w14:textId="68CC20C8" w:rsidR="00957923" w:rsidRPr="00C833F6" w:rsidRDefault="00567738" w:rsidP="00C833F6">
      <w:pPr>
        <w:pStyle w:val="Zkladntext"/>
        <w:numPr>
          <w:ilvl w:val="0"/>
          <w:numId w:val="6"/>
        </w:numPr>
        <w:tabs>
          <w:tab w:val="left" w:pos="1555"/>
        </w:tabs>
        <w:spacing w:after="120" w:line="360" w:lineRule="auto"/>
        <w:ind w:firstLine="220"/>
        <w:rPr>
          <w:sz w:val="22"/>
          <w:szCs w:val="22"/>
        </w:rPr>
      </w:pPr>
      <w:r w:rsidRPr="00C833F6">
        <w:rPr>
          <w:rStyle w:val="ZkladntextChar"/>
          <w:sz w:val="22"/>
          <w:szCs w:val="22"/>
        </w:rPr>
        <w:t xml:space="preserve">Pachtýř bere na vědomí a je srozuměn </w:t>
      </w:r>
      <w:r w:rsidR="00C833F6" w:rsidRPr="00C833F6">
        <w:rPr>
          <w:rStyle w:val="ZkladntextChar"/>
          <w:sz w:val="22"/>
          <w:szCs w:val="22"/>
        </w:rPr>
        <w:t xml:space="preserve">s tím, že pozemky, které jsou předmětem pachtu dle teto smlouvy, mohou </w:t>
      </w:r>
      <w:proofErr w:type="gramStart"/>
      <w:r w:rsidR="00C833F6" w:rsidRPr="00C833F6">
        <w:rPr>
          <w:rStyle w:val="ZkladntextChar"/>
          <w:sz w:val="22"/>
          <w:szCs w:val="22"/>
        </w:rPr>
        <w:t>byt</w:t>
      </w:r>
      <w:proofErr w:type="gramEnd"/>
      <w:r w:rsidR="00C833F6" w:rsidRPr="00C833F6">
        <w:rPr>
          <w:rStyle w:val="ZkladntextChar"/>
          <w:sz w:val="22"/>
          <w:szCs w:val="22"/>
        </w:rPr>
        <w:t xml:space="preserve"> propachtovatelem převedeny na třetí osoby v souladu s jeho dispozičním </w:t>
      </w:r>
      <w:r w:rsidR="00C833F6" w:rsidRPr="00C833F6">
        <w:rPr>
          <w:rStyle w:val="ZkladntextChar"/>
          <w:sz w:val="22"/>
          <w:szCs w:val="22"/>
          <w:lang w:val="sk-SK" w:eastAsia="sk-SK" w:bidi="sk-SK"/>
        </w:rPr>
        <w:t xml:space="preserve">oprávnením. </w:t>
      </w:r>
      <w:r w:rsidR="00C833F6" w:rsidRPr="00C833F6">
        <w:rPr>
          <w:rStyle w:val="ZkladntextChar"/>
          <w:sz w:val="22"/>
          <w:szCs w:val="22"/>
        </w:rPr>
        <w:t>V případě změny vlastnictví platí ustanovení § 2221 a § 2222 NOZ.</w:t>
      </w:r>
    </w:p>
    <w:p w14:paraId="0C9FF76A" w14:textId="6C79BC93" w:rsidR="00957923" w:rsidRDefault="00C833F6" w:rsidP="00C833F6">
      <w:pPr>
        <w:pStyle w:val="Zkladntext"/>
        <w:numPr>
          <w:ilvl w:val="0"/>
          <w:numId w:val="6"/>
        </w:numPr>
        <w:spacing w:after="180" w:line="360" w:lineRule="auto"/>
        <w:rPr>
          <w:rStyle w:val="ZkladntextChar"/>
          <w:sz w:val="22"/>
          <w:szCs w:val="22"/>
        </w:rPr>
      </w:pPr>
      <w:proofErr w:type="spellStart"/>
      <w:r>
        <w:rPr>
          <w:rStyle w:val="ZkladntextChar"/>
          <w:sz w:val="22"/>
          <w:szCs w:val="22"/>
          <w:lang w:val="sk-SK" w:eastAsia="sk-SK" w:bidi="sk-SK"/>
        </w:rPr>
        <w:lastRenderedPageBreak/>
        <w:t>Pachtýř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</w:t>
      </w:r>
      <w:proofErr w:type="spellStart"/>
      <w:r>
        <w:rPr>
          <w:rStyle w:val="ZkladntextChar"/>
          <w:sz w:val="22"/>
          <w:szCs w:val="22"/>
          <w:lang w:val="sk-SK" w:eastAsia="sk-SK" w:bidi="sk-SK"/>
        </w:rPr>
        <w:t>bere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na </w:t>
      </w:r>
      <w:proofErr w:type="spellStart"/>
      <w:r>
        <w:rPr>
          <w:rStyle w:val="ZkladntextChar"/>
          <w:sz w:val="22"/>
          <w:szCs w:val="22"/>
          <w:lang w:val="sk-SK" w:eastAsia="sk-SK" w:bidi="sk-SK"/>
        </w:rPr>
        <w:t>vědomí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a je </w:t>
      </w:r>
      <w:proofErr w:type="spellStart"/>
      <w:r>
        <w:rPr>
          <w:rStyle w:val="ZkladntextChar"/>
          <w:sz w:val="22"/>
          <w:szCs w:val="22"/>
          <w:lang w:val="sk-SK" w:eastAsia="sk-SK" w:bidi="sk-SK"/>
        </w:rPr>
        <w:t>srozuměn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 xml:space="preserve"> s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 </w:t>
      </w:r>
      <w:r w:rsidRPr="00567738">
        <w:rPr>
          <w:rStyle w:val="ZkladntextChar"/>
          <w:sz w:val="22"/>
          <w:szCs w:val="22"/>
        </w:rPr>
        <w:t xml:space="preserve">tím, že k pozemkům, které jsou předmětem pachtu dle teto smlouvy, nemá zajištěn přístup a tuto smlouvu uzavírá s tím že si </w:t>
      </w:r>
      <w:r>
        <w:rPr>
          <w:rStyle w:val="ZkladntextChar"/>
          <w:sz w:val="22"/>
          <w:szCs w:val="22"/>
        </w:rPr>
        <w:t>p</w:t>
      </w:r>
      <w:r w:rsidRPr="00567738">
        <w:rPr>
          <w:rStyle w:val="ZkladntextChar"/>
          <w:sz w:val="22"/>
          <w:szCs w:val="22"/>
        </w:rPr>
        <w:t>řístu</w:t>
      </w:r>
      <w:r>
        <w:rPr>
          <w:rStyle w:val="ZkladntextChar"/>
          <w:sz w:val="22"/>
          <w:szCs w:val="22"/>
        </w:rPr>
        <w:t>p</w:t>
      </w:r>
      <w:r w:rsidRPr="00567738">
        <w:rPr>
          <w:rStyle w:val="ZkladntextChar"/>
          <w:sz w:val="22"/>
          <w:szCs w:val="22"/>
        </w:rPr>
        <w:t xml:space="preserve"> zajisti bez toho, aby mohl požadovat po propachtovateli jakékoli plnění.</w:t>
      </w:r>
    </w:p>
    <w:p w14:paraId="6FE34D3C" w14:textId="441D7BE1" w:rsidR="00957923" w:rsidRPr="00567738" w:rsidRDefault="00C833F6" w:rsidP="00C833F6">
      <w:pPr>
        <w:pStyle w:val="Zkladntext"/>
        <w:tabs>
          <w:tab w:val="right" w:leader="dot" w:pos="4294"/>
          <w:tab w:val="left" w:pos="4497"/>
        </w:tabs>
        <w:spacing w:after="0" w:line="360" w:lineRule="auto"/>
        <w:ind w:firstLine="600"/>
        <w:jc w:val="center"/>
        <w:rPr>
          <w:sz w:val="22"/>
          <w:szCs w:val="22"/>
        </w:rPr>
      </w:pPr>
      <w:r w:rsidRPr="00567738">
        <w:rPr>
          <w:rStyle w:val="ZkladntextChar"/>
          <w:b/>
          <w:bCs/>
          <w:sz w:val="22"/>
          <w:szCs w:val="22"/>
        </w:rPr>
        <w:t>ČI. Vlil</w:t>
      </w:r>
    </w:p>
    <w:p w14:paraId="7E16EBAE" w14:textId="7D6C2E2F" w:rsidR="00957923" w:rsidRPr="00567738" w:rsidRDefault="00C833F6" w:rsidP="00C833F6">
      <w:pPr>
        <w:pStyle w:val="Zkladntext"/>
        <w:spacing w:after="180" w:line="360" w:lineRule="auto"/>
        <w:ind w:firstLine="0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Pachtýř je oprávněn propachtované pozemky, některé z nich nebo jejich části pro</w:t>
      </w:r>
      <w:r>
        <w:rPr>
          <w:rStyle w:val="ZkladntextChar"/>
          <w:sz w:val="22"/>
          <w:szCs w:val="22"/>
        </w:rPr>
        <w:t>p</w:t>
      </w:r>
      <w:r w:rsidRPr="00567738">
        <w:rPr>
          <w:rStyle w:val="ZkladntextChar"/>
          <w:sz w:val="22"/>
          <w:szCs w:val="22"/>
        </w:rPr>
        <w:t xml:space="preserve">achtovat nebo dat do užívání třetí osobě jen s předchozím písemným souhlasem </w:t>
      </w:r>
      <w:proofErr w:type="spellStart"/>
      <w:r w:rsidRPr="00567738">
        <w:rPr>
          <w:rStyle w:val="ZkladntextChar"/>
          <w:sz w:val="22"/>
          <w:szCs w:val="22"/>
          <w:lang w:val="sk-SK" w:eastAsia="sk-SK" w:bidi="sk-SK"/>
        </w:rPr>
        <w:t>propa</w:t>
      </w:r>
      <w:r>
        <w:rPr>
          <w:rStyle w:val="ZkladntextChar"/>
          <w:sz w:val="22"/>
          <w:szCs w:val="22"/>
          <w:lang w:val="sk-SK" w:eastAsia="sk-SK" w:bidi="sk-SK"/>
        </w:rPr>
        <w:t>chtovat</w:t>
      </w:r>
      <w:r w:rsidRPr="00567738">
        <w:rPr>
          <w:rStyle w:val="ZkladntextChar"/>
          <w:sz w:val="22"/>
          <w:szCs w:val="22"/>
          <w:lang w:val="sk-SK" w:eastAsia="sk-SK" w:bidi="sk-SK"/>
        </w:rPr>
        <w:t>ele</w:t>
      </w:r>
      <w:proofErr w:type="spellEnd"/>
      <w:r>
        <w:rPr>
          <w:rStyle w:val="ZkladntextChar"/>
          <w:sz w:val="22"/>
          <w:szCs w:val="22"/>
          <w:lang w:val="sk-SK" w:eastAsia="sk-SK" w:bidi="sk-SK"/>
        </w:rPr>
        <w:t>.</w:t>
      </w:r>
    </w:p>
    <w:p w14:paraId="505C8033" w14:textId="3C186FD2" w:rsidR="00957923" w:rsidRPr="00567738" w:rsidRDefault="00C833F6" w:rsidP="00C833F6">
      <w:pPr>
        <w:pStyle w:val="Zkladntext"/>
        <w:tabs>
          <w:tab w:val="left" w:pos="914"/>
          <w:tab w:val="left" w:pos="4032"/>
        </w:tabs>
        <w:spacing w:after="0" w:line="360" w:lineRule="auto"/>
        <w:ind w:firstLine="0"/>
        <w:rPr>
          <w:sz w:val="22"/>
          <w:szCs w:val="22"/>
        </w:rPr>
      </w:pPr>
      <w:r w:rsidRPr="00567738">
        <w:rPr>
          <w:rStyle w:val="ZkladntextChar"/>
          <w:b/>
          <w:bCs/>
          <w:sz w:val="22"/>
          <w:szCs w:val="22"/>
        </w:rPr>
        <w:tab/>
        <w:t>,</w:t>
      </w:r>
      <w:r w:rsidRPr="00567738">
        <w:rPr>
          <w:rStyle w:val="ZkladntextChar"/>
          <w:b/>
          <w:bCs/>
          <w:sz w:val="22"/>
          <w:szCs w:val="22"/>
        </w:rPr>
        <w:tab/>
        <w:t>ČI. IX</w:t>
      </w:r>
    </w:p>
    <w:p w14:paraId="07AF0676" w14:textId="66F87741" w:rsidR="00957923" w:rsidRPr="00567738" w:rsidRDefault="00C833F6" w:rsidP="00C833F6">
      <w:pPr>
        <w:pStyle w:val="Zkladntext"/>
        <w:tabs>
          <w:tab w:val="left" w:pos="6768"/>
        </w:tabs>
        <w:spacing w:after="180" w:line="360" w:lineRule="auto"/>
        <w:ind w:firstLine="0"/>
        <w:jc w:val="both"/>
        <w:rPr>
          <w:sz w:val="22"/>
          <w:szCs w:val="22"/>
        </w:rPr>
      </w:pPr>
      <w:r>
        <w:rPr>
          <w:rStyle w:val="ZkladntextChar"/>
          <w:sz w:val="22"/>
          <w:szCs w:val="22"/>
        </w:rPr>
        <w:t>1</w:t>
      </w:r>
      <w:r w:rsidRPr="00567738">
        <w:rPr>
          <w:rStyle w:val="ZkladntextChar"/>
          <w:sz w:val="22"/>
          <w:szCs w:val="22"/>
        </w:rPr>
        <w:t xml:space="preserve">) Smluvní strany se dohodly, že jakékoliv změny a doplňky této smlouvy jsou možné nouze písemnou formou dodatku k této smlouvě, a to na základě dohody smluvních 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síran </w:t>
      </w:r>
      <w:r w:rsidRPr="00567738">
        <w:rPr>
          <w:rStyle w:val="ZkladntextChar"/>
          <w:sz w:val="22"/>
          <w:szCs w:val="22"/>
        </w:rPr>
        <w:t>není</w:t>
      </w:r>
      <w:r>
        <w:rPr>
          <w:rStyle w:val="ZkladntextChar"/>
          <w:sz w:val="22"/>
          <w:szCs w:val="22"/>
        </w:rPr>
        <w:t>-li</w:t>
      </w:r>
      <w:r w:rsidRPr="00567738">
        <w:rPr>
          <w:rStyle w:val="ZkladntextChar"/>
          <w:sz w:val="22"/>
          <w:szCs w:val="22"/>
        </w:rPr>
        <w:t xml:space="preserve"> touto smlouvou stanoveno jinak.</w:t>
      </w:r>
      <w:r w:rsidRPr="00567738">
        <w:rPr>
          <w:rStyle w:val="ZkladntextChar"/>
          <w:sz w:val="22"/>
          <w:szCs w:val="22"/>
        </w:rPr>
        <w:tab/>
      </w:r>
    </w:p>
    <w:p w14:paraId="60979FDA" w14:textId="77777777" w:rsidR="00957923" w:rsidRPr="00567738" w:rsidRDefault="00C833F6" w:rsidP="00C833F6">
      <w:pPr>
        <w:pStyle w:val="Zkladntext"/>
        <w:spacing w:after="300" w:line="360" w:lineRule="auto"/>
        <w:ind w:firstLine="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 xml:space="preserve">2) Smluvní 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strany </w:t>
      </w:r>
      <w:r w:rsidRPr="00567738">
        <w:rPr>
          <w:rStyle w:val="ZkladntextChar"/>
          <w:sz w:val="22"/>
          <w:szCs w:val="22"/>
        </w:rPr>
        <w:t>jsou povinny se vzájemně informovat o jakékoli změně údajů týkajících se jejich specifikace jako smluvní strany této smlouvy, a to nejpozději do 30 dnů ode dne změny.</w:t>
      </w:r>
    </w:p>
    <w:p w14:paraId="33DC56DF" w14:textId="77777777" w:rsidR="00957923" w:rsidRPr="00567738" w:rsidRDefault="00C833F6" w:rsidP="00C833F6">
      <w:pPr>
        <w:pStyle w:val="Heading30"/>
        <w:keepNext/>
        <w:keepLines/>
        <w:spacing w:line="360" w:lineRule="auto"/>
        <w:rPr>
          <w:sz w:val="22"/>
          <w:szCs w:val="22"/>
        </w:rPr>
      </w:pPr>
      <w:bookmarkStart w:id="8" w:name="bookmark16"/>
      <w:r w:rsidRPr="00567738">
        <w:rPr>
          <w:rStyle w:val="Heading3"/>
          <w:b/>
          <w:bCs/>
          <w:sz w:val="22"/>
          <w:szCs w:val="22"/>
        </w:rPr>
        <w:t>ČI.X</w:t>
      </w:r>
      <w:bookmarkEnd w:id="8"/>
    </w:p>
    <w:p w14:paraId="26FD7956" w14:textId="7229F3AD" w:rsidR="00957923" w:rsidRPr="00567738" w:rsidRDefault="00C833F6" w:rsidP="00C833F6">
      <w:pPr>
        <w:pStyle w:val="Zkladntext"/>
        <w:spacing w:line="360" w:lineRule="auto"/>
        <w:ind w:firstLine="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6524A74A" w14:textId="248ABDCF" w:rsidR="00957923" w:rsidRPr="00567738" w:rsidRDefault="00C833F6" w:rsidP="00C833F6">
      <w:pPr>
        <w:pStyle w:val="Heading30"/>
        <w:keepNext/>
        <w:keepLines/>
        <w:spacing w:line="360" w:lineRule="auto"/>
        <w:rPr>
          <w:sz w:val="22"/>
          <w:szCs w:val="22"/>
        </w:rPr>
      </w:pPr>
      <w:bookmarkStart w:id="9" w:name="bookmark18"/>
      <w:r w:rsidRPr="00567738">
        <w:rPr>
          <w:rStyle w:val="Heading3"/>
          <w:b/>
          <w:bCs/>
          <w:sz w:val="22"/>
          <w:szCs w:val="22"/>
        </w:rPr>
        <w:t>ČI. XI</w:t>
      </w:r>
      <w:bookmarkEnd w:id="9"/>
    </w:p>
    <w:p w14:paraId="4A32B3EC" w14:textId="1B078AA6" w:rsidR="00957923" w:rsidRPr="00567738" w:rsidRDefault="00C833F6" w:rsidP="00C833F6">
      <w:pPr>
        <w:pStyle w:val="Zkladntext"/>
        <w:spacing w:line="360" w:lineRule="auto"/>
        <w:ind w:firstLine="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Tato smlouva nabývá platnosti dnem podpisu smluvními stranami a účinnosti dnem uvedeným</w:t>
      </w:r>
      <w:r>
        <w:rPr>
          <w:rStyle w:val="ZkladntextChar"/>
          <w:sz w:val="22"/>
          <w:szCs w:val="22"/>
        </w:rPr>
        <w:t xml:space="preserve"> </w:t>
      </w:r>
      <w:r w:rsidRPr="00567738">
        <w:rPr>
          <w:rStyle w:val="ZkladntextChar"/>
          <w:sz w:val="22"/>
          <w:szCs w:val="22"/>
        </w:rPr>
        <w:t>v Cl. IV této smlouvy.</w:t>
      </w:r>
    </w:p>
    <w:p w14:paraId="162D501C" w14:textId="3C288767" w:rsidR="00957923" w:rsidRPr="00567738" w:rsidRDefault="00C833F6" w:rsidP="00C833F6">
      <w:pPr>
        <w:pStyle w:val="Heading30"/>
        <w:keepNext/>
        <w:keepLines/>
        <w:spacing w:line="360" w:lineRule="auto"/>
        <w:rPr>
          <w:sz w:val="22"/>
          <w:szCs w:val="22"/>
        </w:rPr>
      </w:pPr>
      <w:bookmarkStart w:id="10" w:name="bookmark20"/>
      <w:r w:rsidRPr="00567738">
        <w:rPr>
          <w:rStyle w:val="Heading3"/>
          <w:b/>
          <w:bCs/>
          <w:sz w:val="22"/>
          <w:szCs w:val="22"/>
        </w:rPr>
        <w:t>ČI. XII</w:t>
      </w:r>
      <w:bookmarkEnd w:id="10"/>
    </w:p>
    <w:p w14:paraId="636700CF" w14:textId="1D22DBB1" w:rsidR="00957923" w:rsidRPr="00567738" w:rsidRDefault="00C833F6" w:rsidP="00C833F6">
      <w:pPr>
        <w:pStyle w:val="Zkladntext"/>
        <w:spacing w:after="160" w:line="360" w:lineRule="auto"/>
        <w:ind w:firstLine="0"/>
        <w:jc w:val="both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18DC9BEC" w14:textId="6D2AAF37" w:rsidR="00957923" w:rsidRPr="00567738" w:rsidRDefault="00C833F6">
      <w:pPr>
        <w:pStyle w:val="Zkladntext"/>
        <w:tabs>
          <w:tab w:val="left" w:leader="dot" w:pos="2768"/>
        </w:tabs>
        <w:spacing w:after="940"/>
        <w:ind w:firstLine="0"/>
        <w:rPr>
          <w:sz w:val="22"/>
          <w:szCs w:val="22"/>
        </w:rPr>
      </w:pPr>
      <w:r w:rsidRPr="00567738">
        <w:rPr>
          <w:rStyle w:val="ZkladntextChar"/>
          <w:sz w:val="22"/>
          <w:szCs w:val="22"/>
        </w:rPr>
        <w:t>V Lounech dne</w:t>
      </w:r>
      <w:r w:rsidR="00BE1CBA">
        <w:rPr>
          <w:rStyle w:val="ZkladntextChar"/>
          <w:sz w:val="22"/>
          <w:szCs w:val="22"/>
        </w:rPr>
        <w:t>12.4.2018</w:t>
      </w:r>
    </w:p>
    <w:p w14:paraId="6256660E" w14:textId="0EC7AED8" w:rsidR="00957923" w:rsidRPr="00567738" w:rsidRDefault="00BE1CBA">
      <w:pPr>
        <w:jc w:val="center"/>
        <w:rPr>
          <w:rFonts w:ascii="Arial" w:hAnsi="Arial" w:cs="Arial"/>
          <w:sz w:val="22"/>
          <w:szCs w:val="22"/>
        </w:rPr>
      </w:pPr>
      <w:r w:rsidRPr="0056773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0837314" wp14:editId="41CF1EFB">
                <wp:simplePos x="0" y="0"/>
                <wp:positionH relativeFrom="margin">
                  <wp:posOffset>76200</wp:posOffset>
                </wp:positionH>
                <wp:positionV relativeFrom="margin">
                  <wp:posOffset>7020560</wp:posOffset>
                </wp:positionV>
                <wp:extent cx="1451610" cy="4826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E148E" w14:textId="08D8BA35" w:rsidR="00957923" w:rsidRPr="00C833F6" w:rsidRDefault="00C833F6">
                            <w:pPr>
                              <w:pStyle w:val="Picturecaption0"/>
                              <w:rPr>
                                <w:sz w:val="22"/>
                                <w:szCs w:val="22"/>
                              </w:rPr>
                            </w:pPr>
                            <w:r w:rsidRPr="00C833F6">
                              <w:rPr>
                                <w:rStyle w:val="Picturecaption"/>
                                <w:sz w:val="22"/>
                                <w:szCs w:val="22"/>
                              </w:rPr>
                              <w:t>Ing. Jana Vernerová vedoucí Pobočky Louny 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83731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pt;margin-top:552.8pt;width:114.3pt;height:38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" filled="f" stroked="f">
                <v:textbox inset="0,0,0,0">
                  <w:txbxContent>
                    <w:p w14:paraId="647E148E" w14:textId="08D8BA35" w:rsidR="00957923" w:rsidRPr="00C833F6" w:rsidRDefault="00C833F6">
                      <w:pPr>
                        <w:pStyle w:val="Picturecaption0"/>
                        <w:rPr>
                          <w:sz w:val="22"/>
                          <w:szCs w:val="22"/>
                        </w:rPr>
                      </w:pPr>
                      <w:r w:rsidRPr="00C833F6">
                        <w:rPr>
                          <w:rStyle w:val="Picturecaption"/>
                          <w:sz w:val="22"/>
                          <w:szCs w:val="22"/>
                        </w:rPr>
                        <w:t>Ing. Jana Vernerová vedoucí Pobočky Louny propachtovatel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7960AB4" w14:textId="1A388384" w:rsidR="00957923" w:rsidRPr="00567738" w:rsidRDefault="00C833F6">
      <w:pPr>
        <w:pStyle w:val="Zkladntext"/>
        <w:spacing w:after="0"/>
        <w:ind w:left="1360" w:firstLine="0"/>
        <w:rPr>
          <w:sz w:val="22"/>
          <w:szCs w:val="22"/>
        </w:rPr>
      </w:pPr>
      <w:r>
        <w:rPr>
          <w:rStyle w:val="ZkladntextChar"/>
          <w:sz w:val="22"/>
          <w:szCs w:val="22"/>
          <w:lang w:val="sk-SK" w:eastAsia="sk-SK" w:bidi="sk-SK"/>
        </w:rPr>
        <w:t xml:space="preserve">                                                                         </w:t>
      </w:r>
      <w:r w:rsidRPr="00567738">
        <w:rPr>
          <w:rStyle w:val="ZkladntextChar"/>
          <w:sz w:val="22"/>
          <w:szCs w:val="22"/>
          <w:lang w:val="sk-SK" w:eastAsia="sk-SK" w:bidi="sk-SK"/>
        </w:rPr>
        <w:t xml:space="preserve">M </w:t>
      </w:r>
      <w:r w:rsidRPr="00567738">
        <w:rPr>
          <w:rStyle w:val="ZkladntextChar"/>
          <w:sz w:val="22"/>
          <w:szCs w:val="22"/>
        </w:rPr>
        <w:t>+ A + J s.r.o.</w:t>
      </w:r>
    </w:p>
    <w:p w14:paraId="18E8F5BA" w14:textId="1A5A2199" w:rsidR="00C833F6" w:rsidRDefault="00C833F6">
      <w:pPr>
        <w:pStyle w:val="Zkladntext"/>
        <w:tabs>
          <w:tab w:val="left" w:leader="dot" w:pos="4449"/>
        </w:tabs>
        <w:spacing w:after="0" w:line="257" w:lineRule="auto"/>
        <w:ind w:left="1360" w:firstLine="0"/>
        <w:rPr>
          <w:rStyle w:val="ZkladntextChar"/>
          <w:sz w:val="22"/>
          <w:szCs w:val="22"/>
        </w:rPr>
      </w:pPr>
      <w:r>
        <w:rPr>
          <w:rStyle w:val="ZkladntextChar"/>
          <w:sz w:val="22"/>
          <w:szCs w:val="22"/>
        </w:rPr>
        <w:t xml:space="preserve">                                                                         </w:t>
      </w:r>
      <w:r w:rsidRPr="00567738">
        <w:rPr>
          <w:rStyle w:val="ZkladntextChar"/>
          <w:sz w:val="22"/>
          <w:szCs w:val="22"/>
        </w:rPr>
        <w:t xml:space="preserve">os. </w:t>
      </w:r>
      <w:r w:rsidRPr="00567738">
        <w:rPr>
          <w:rStyle w:val="ZkladntextChar"/>
          <w:sz w:val="22"/>
          <w:szCs w:val="22"/>
          <w:lang w:val="sk-SK" w:eastAsia="sk-SK" w:bidi="sk-SK"/>
        </w:rPr>
        <w:t>opráv</w:t>
      </w:r>
      <w:r w:rsidRPr="00567738">
        <w:rPr>
          <w:rStyle w:val="ZkladntextChar"/>
          <w:sz w:val="22"/>
          <w:szCs w:val="22"/>
        </w:rPr>
        <w:tab/>
        <w:t xml:space="preserve"> </w:t>
      </w:r>
    </w:p>
    <w:p w14:paraId="422574DB" w14:textId="5952055A" w:rsidR="00957923" w:rsidRPr="00567738" w:rsidRDefault="00C833F6">
      <w:pPr>
        <w:pStyle w:val="Zkladntext"/>
        <w:tabs>
          <w:tab w:val="left" w:leader="dot" w:pos="4449"/>
        </w:tabs>
        <w:spacing w:after="0" w:line="257" w:lineRule="auto"/>
        <w:ind w:left="1360" w:firstLine="0"/>
        <w:rPr>
          <w:sz w:val="22"/>
          <w:szCs w:val="22"/>
        </w:rPr>
        <w:sectPr w:rsidR="00957923" w:rsidRPr="00567738">
          <w:pgSz w:w="11900" w:h="16840"/>
          <w:pgMar w:top="1324" w:right="1580" w:bottom="804" w:left="1280" w:header="896" w:footer="376" w:gutter="0"/>
          <w:pgNumType w:start="1"/>
          <w:cols w:space="720"/>
          <w:noEndnote/>
          <w:docGrid w:linePitch="360"/>
        </w:sectPr>
      </w:pPr>
      <w:r>
        <w:rPr>
          <w:rStyle w:val="ZkladntextChar"/>
          <w:sz w:val="22"/>
          <w:szCs w:val="22"/>
        </w:rPr>
        <w:t xml:space="preserve">                                                                         </w:t>
      </w:r>
      <w:r w:rsidRPr="00567738">
        <w:rPr>
          <w:rStyle w:val="ZkladntextChar"/>
          <w:sz w:val="22"/>
          <w:szCs w:val="22"/>
        </w:rPr>
        <w:t>pachtýř</w:t>
      </w:r>
    </w:p>
    <w:p w14:paraId="3200CAC1" w14:textId="04A14696" w:rsidR="00957923" w:rsidRPr="00567738" w:rsidRDefault="00957923">
      <w:pPr>
        <w:spacing w:before="39" w:after="39" w:line="240" w:lineRule="exact"/>
        <w:rPr>
          <w:rFonts w:ascii="Arial" w:hAnsi="Arial" w:cs="Arial"/>
          <w:sz w:val="22"/>
          <w:szCs w:val="22"/>
        </w:rPr>
      </w:pPr>
    </w:p>
    <w:p w14:paraId="636F15BE" w14:textId="77777777" w:rsidR="00957923" w:rsidRPr="00567738" w:rsidRDefault="00957923">
      <w:pPr>
        <w:spacing w:line="1" w:lineRule="exact"/>
        <w:rPr>
          <w:rFonts w:ascii="Arial" w:hAnsi="Arial" w:cs="Arial"/>
          <w:sz w:val="22"/>
          <w:szCs w:val="22"/>
        </w:rPr>
        <w:sectPr w:rsidR="00957923" w:rsidRPr="00567738">
          <w:type w:val="continuous"/>
          <w:pgSz w:w="11900" w:h="16840"/>
          <w:pgMar w:top="1335" w:right="0" w:bottom="1335" w:left="0" w:header="0" w:footer="3" w:gutter="0"/>
          <w:cols w:space="720"/>
          <w:noEndnote/>
          <w:docGrid w:linePitch="360"/>
        </w:sectPr>
      </w:pPr>
    </w:p>
    <w:p w14:paraId="37A20CBD" w14:textId="77777777" w:rsidR="00957923" w:rsidRPr="00567738" w:rsidRDefault="00C833F6">
      <w:pPr>
        <w:pStyle w:val="Picturecaption0"/>
        <w:framePr w:w="1710" w:h="522" w:wrap="none" w:vAnchor="text" w:hAnchor="page" w:x="1362" w:y="284"/>
        <w:spacing w:line="257" w:lineRule="auto"/>
        <w:rPr>
          <w:sz w:val="22"/>
          <w:szCs w:val="22"/>
        </w:rPr>
      </w:pPr>
      <w:r w:rsidRPr="00567738">
        <w:rPr>
          <w:rStyle w:val="Picturecaption"/>
          <w:sz w:val="22"/>
          <w:szCs w:val="22"/>
        </w:rPr>
        <w:t xml:space="preserve">Za správnost: Ing. </w:t>
      </w:r>
      <w:r w:rsidRPr="00567738">
        <w:rPr>
          <w:rStyle w:val="Picturecaption"/>
          <w:sz w:val="22"/>
          <w:szCs w:val="22"/>
          <w:lang w:val="sk-SK" w:eastAsia="sk-SK" w:bidi="sk-SK"/>
        </w:rPr>
        <w:t xml:space="preserve">Zlata </w:t>
      </w:r>
      <w:r w:rsidRPr="00567738">
        <w:rPr>
          <w:rStyle w:val="Picturecaption"/>
          <w:sz w:val="22"/>
          <w:szCs w:val="22"/>
        </w:rPr>
        <w:t>Ekrtová</w:t>
      </w:r>
    </w:p>
    <w:p w14:paraId="5ECF8C05" w14:textId="2999DFCA" w:rsidR="00957923" w:rsidRPr="00567738" w:rsidRDefault="00957923">
      <w:pPr>
        <w:spacing w:line="360" w:lineRule="exact"/>
        <w:rPr>
          <w:rFonts w:ascii="Arial" w:hAnsi="Arial" w:cs="Arial"/>
          <w:sz w:val="22"/>
          <w:szCs w:val="22"/>
        </w:rPr>
      </w:pPr>
    </w:p>
    <w:p w14:paraId="5B3B8218" w14:textId="77777777" w:rsidR="00957923" w:rsidRPr="00567738" w:rsidRDefault="00957923">
      <w:pPr>
        <w:spacing w:after="424" w:line="1" w:lineRule="exact"/>
        <w:rPr>
          <w:rFonts w:ascii="Arial" w:hAnsi="Arial" w:cs="Arial"/>
          <w:sz w:val="22"/>
          <w:szCs w:val="22"/>
        </w:rPr>
      </w:pPr>
    </w:p>
    <w:p w14:paraId="14FAAA3D" w14:textId="77777777" w:rsidR="00957923" w:rsidRPr="00567738" w:rsidRDefault="00957923">
      <w:pPr>
        <w:spacing w:line="1" w:lineRule="exact"/>
        <w:rPr>
          <w:rFonts w:ascii="Arial" w:hAnsi="Arial" w:cs="Arial"/>
          <w:sz w:val="22"/>
          <w:szCs w:val="22"/>
        </w:rPr>
      </w:pPr>
    </w:p>
    <w:sectPr w:rsidR="00957923" w:rsidRPr="00567738">
      <w:type w:val="continuous"/>
      <w:pgSz w:w="11900" w:h="16840"/>
      <w:pgMar w:top="1335" w:right="1645" w:bottom="133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2328" w14:textId="77777777" w:rsidR="00C833F6" w:rsidRDefault="00C833F6">
      <w:r>
        <w:separator/>
      </w:r>
    </w:p>
  </w:endnote>
  <w:endnote w:type="continuationSeparator" w:id="0">
    <w:p w14:paraId="2E85F7EE" w14:textId="77777777" w:rsidR="00C833F6" w:rsidRDefault="00C8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F351" w14:textId="77777777" w:rsidR="00957923" w:rsidRDefault="00957923"/>
  </w:footnote>
  <w:footnote w:type="continuationSeparator" w:id="0">
    <w:p w14:paraId="71D354F3" w14:textId="77777777" w:rsidR="00957923" w:rsidRDefault="009579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976"/>
    <w:multiLevelType w:val="multilevel"/>
    <w:tmpl w:val="2AFA18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8073C"/>
    <w:multiLevelType w:val="hybridMultilevel"/>
    <w:tmpl w:val="46DE3C94"/>
    <w:lvl w:ilvl="0" w:tplc="47503636">
      <w:start w:val="1"/>
      <w:numFmt w:val="decimal"/>
      <w:lvlText w:val="%1)"/>
      <w:lvlJc w:val="left"/>
      <w:pPr>
        <w:ind w:left="397" w:hanging="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3F0"/>
    <w:multiLevelType w:val="multilevel"/>
    <w:tmpl w:val="5776DC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34B22"/>
    <w:multiLevelType w:val="multilevel"/>
    <w:tmpl w:val="19AE90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2A2C4B"/>
    <w:multiLevelType w:val="multilevel"/>
    <w:tmpl w:val="00A4CC8A"/>
    <w:lvl w:ilvl="0">
      <w:start w:val="7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DF683A"/>
    <w:multiLevelType w:val="multilevel"/>
    <w:tmpl w:val="A4FE35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528622">
    <w:abstractNumId w:val="0"/>
  </w:num>
  <w:num w:numId="2" w16cid:durableId="521208817">
    <w:abstractNumId w:val="3"/>
  </w:num>
  <w:num w:numId="3" w16cid:durableId="703479797">
    <w:abstractNumId w:val="2"/>
  </w:num>
  <w:num w:numId="4" w16cid:durableId="1515071993">
    <w:abstractNumId w:val="5"/>
  </w:num>
  <w:num w:numId="5" w16cid:durableId="1676573480">
    <w:abstractNumId w:val="4"/>
  </w:num>
  <w:num w:numId="6" w16cid:durableId="137576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23"/>
    <w:rsid w:val="00567738"/>
    <w:rsid w:val="00675D13"/>
    <w:rsid w:val="00957923"/>
    <w:rsid w:val="00A82FB0"/>
    <w:rsid w:val="00BE1CBA"/>
    <w:rsid w:val="00C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5139"/>
  <w15:docId w15:val="{9E14E915-9CB7-48EB-94A4-A308E7BB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pacing w:line="235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Normln"/>
    <w:link w:val="Bodytext4"/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spacing w:line="254" w:lineRule="auto"/>
    </w:pPr>
    <w:rPr>
      <w:rFonts w:ascii="Arial" w:eastAsia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240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pacing w:line="307" w:lineRule="auto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i/>
      <w:iCs/>
      <w:sz w:val="20"/>
      <w:szCs w:val="20"/>
    </w:rPr>
  </w:style>
  <w:style w:type="paragraph" w:customStyle="1" w:styleId="Other0">
    <w:name w:val="Other"/>
    <w:basedOn w:val="Normln"/>
    <w:link w:val="Other"/>
    <w:pPr>
      <w:spacing w:after="240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pacing w:after="100"/>
      <w:ind w:left="1840"/>
      <w:outlineLvl w:val="1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0050AA46F8FF250522142417</vt:lpstr>
    </vt:vector>
  </TitlesOfParts>
  <Company>Státní pozemkový úřad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0050AA46F8FF250522142417</dc:title>
  <dc:subject/>
  <dc:creator>suchomelovap1</dc:creator>
  <cp:keywords/>
  <cp:lastModifiedBy>Suchomelová Petra Bc. DiS.</cp:lastModifiedBy>
  <cp:revision>3</cp:revision>
  <dcterms:created xsi:type="dcterms:W3CDTF">2025-05-22T13:30:00Z</dcterms:created>
  <dcterms:modified xsi:type="dcterms:W3CDTF">2025-05-23T08:20:00Z</dcterms:modified>
</cp:coreProperties>
</file>