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2712E284" w:rsidR="002D32FC" w:rsidRPr="00951CD7" w:rsidRDefault="00A56E9D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</w:t>
      </w:r>
      <w:r w:rsidR="008D28B8" w:rsidRPr="00951CD7">
        <w:rPr>
          <w:rFonts w:asciiTheme="majorHAnsi" w:hAnsiTheme="majorHAnsi" w:cstheme="majorHAnsi"/>
        </w:rPr>
        <w:t>mlouv</w:t>
      </w:r>
      <w:r>
        <w:rPr>
          <w:rFonts w:asciiTheme="majorHAnsi" w:hAnsiTheme="majorHAnsi" w:cstheme="majorHAnsi"/>
        </w:rPr>
        <w:t>ě</w:t>
      </w:r>
      <w:r w:rsidR="008D28B8" w:rsidRPr="00951CD7">
        <w:rPr>
          <w:rFonts w:asciiTheme="majorHAnsi" w:hAnsiTheme="majorHAnsi" w:cstheme="majorHAnsi"/>
        </w:rPr>
        <w:t xml:space="preserve"> o dílo</w:t>
      </w:r>
    </w:p>
    <w:p w14:paraId="34E6FB94" w14:textId="71CCDC03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A56E9D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</w:t>
      </w:r>
      <w:r w:rsidR="00A56E9D">
        <w:rPr>
          <w:rFonts w:asciiTheme="majorHAnsi" w:hAnsiTheme="majorHAnsi" w:cstheme="majorHAnsi"/>
        </w:rPr>
        <w:t xml:space="preserve"> či „tento dodatek“</w:t>
      </w:r>
      <w:r w:rsidRPr="00951CD7">
        <w:rPr>
          <w:rFonts w:asciiTheme="majorHAnsi" w:hAnsiTheme="majorHAnsi" w:cstheme="majorHAnsi"/>
        </w:rPr>
        <w:t>)</w:t>
      </w:r>
    </w:p>
    <w:p w14:paraId="00272342" w14:textId="522801BA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8064AC">
        <w:rPr>
          <w:rFonts w:asciiTheme="majorHAnsi" w:hAnsiTheme="majorHAnsi" w:cstheme="majorHAnsi"/>
        </w:rPr>
        <w:t>0070</w:t>
      </w:r>
      <w:r w:rsidR="00201C3D">
        <w:rPr>
          <w:rFonts w:asciiTheme="majorHAnsi" w:hAnsiTheme="majorHAnsi" w:cstheme="majorHAnsi"/>
        </w:rPr>
        <w:t>/</w:t>
      </w:r>
      <w:r w:rsidR="00A56E9D">
        <w:rPr>
          <w:rFonts w:asciiTheme="majorHAnsi" w:hAnsiTheme="majorHAnsi" w:cstheme="majorHAnsi"/>
        </w:rPr>
        <w:t>2</w:t>
      </w:r>
      <w:r w:rsidR="008064AC">
        <w:rPr>
          <w:rFonts w:asciiTheme="majorHAnsi" w:hAnsiTheme="majorHAnsi" w:cstheme="majorHAnsi"/>
        </w:rPr>
        <w:t>5</w:t>
      </w:r>
      <w:r w:rsidR="005177C9">
        <w:rPr>
          <w:rFonts w:asciiTheme="majorHAnsi" w:hAnsiTheme="majorHAnsi" w:cstheme="majorHAnsi"/>
        </w:rPr>
        <w:t>-1</w:t>
      </w:r>
    </w:p>
    <w:p w14:paraId="78805DE2" w14:textId="44C8AC8B" w:rsidR="002D32FC" w:rsidRDefault="002D32FC" w:rsidP="00A7740F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uzavřen</w:t>
      </w:r>
      <w:r w:rsidR="008064AC">
        <w:rPr>
          <w:rFonts w:asciiTheme="majorHAnsi" w:hAnsiTheme="majorHAnsi" w:cstheme="majorHAnsi"/>
        </w:rPr>
        <w:t>ý</w:t>
      </w:r>
      <w:r w:rsidRPr="00951CD7">
        <w:rPr>
          <w:rFonts w:asciiTheme="majorHAnsi" w:hAnsiTheme="majorHAnsi" w:cstheme="majorHAnsi"/>
        </w:rPr>
        <w:t xml:space="preserve"> podle ustanovení § </w:t>
      </w:r>
      <w:r w:rsidR="008064AC">
        <w:rPr>
          <w:rFonts w:asciiTheme="majorHAnsi" w:hAnsiTheme="majorHAnsi" w:cstheme="majorHAnsi"/>
        </w:rPr>
        <w:t>1746 odst. 2</w:t>
      </w:r>
      <w:r w:rsidRPr="00951CD7">
        <w:rPr>
          <w:rFonts w:asciiTheme="majorHAnsi" w:hAnsiTheme="majorHAnsi" w:cstheme="majorHAnsi"/>
        </w:rPr>
        <w:t xml:space="preserve"> zákona č. 89/2012 Sb., občanský zákoník, ve znění pozdějších předpisů, následovně:</w:t>
      </w:r>
    </w:p>
    <w:p w14:paraId="76F4E421" w14:textId="77777777" w:rsidR="00A56E9D" w:rsidRPr="00951CD7" w:rsidRDefault="00A56E9D" w:rsidP="00A7740F">
      <w:pPr>
        <w:pStyle w:val="text"/>
        <w:rPr>
          <w:rFonts w:asciiTheme="majorHAnsi" w:hAnsiTheme="majorHAnsi" w:cstheme="majorHAnsi"/>
        </w:rPr>
      </w:pPr>
    </w:p>
    <w:p w14:paraId="7EFBDFC4" w14:textId="77777777" w:rsidR="00570248" w:rsidRPr="009543E6" w:rsidRDefault="00570248" w:rsidP="00570248">
      <w:pPr>
        <w:pStyle w:val="11uroven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Smluvní strany</w:t>
      </w:r>
    </w:p>
    <w:p w14:paraId="1FC4688D" w14:textId="77777777" w:rsidR="00570248" w:rsidRPr="009543E6" w:rsidRDefault="00570248" w:rsidP="00570248">
      <w:pPr>
        <w:pStyle w:val="22uroven"/>
      </w:pPr>
      <w:r w:rsidRPr="009543E6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570248" w:rsidRPr="009543E6" w14:paraId="5A548226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CEBB6EC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09D5637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570248" w:rsidRPr="009543E6" w14:paraId="0B08F40D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711CA1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0081B4FD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570248" w:rsidRPr="009543E6" w14:paraId="70D42591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71875BA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570248" w:rsidRPr="009543E6" w14:paraId="4E950224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15B212B5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6B8453F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46347275</w:t>
            </w:r>
          </w:p>
        </w:tc>
      </w:tr>
      <w:tr w:rsidR="00570248" w:rsidRPr="009543E6" w14:paraId="1C6BAAE5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58004E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5B490C59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CZ46347275</w:t>
            </w:r>
          </w:p>
        </w:tc>
      </w:tr>
      <w:tr w:rsidR="00570248" w:rsidRPr="009543E6" w14:paraId="381F337D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1A5BAE98" w14:textId="455F75B5" w:rsidR="00570248" w:rsidRPr="009543E6" w:rsidRDefault="00570248" w:rsidP="00236BBC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K podpisu smlouvy je oprávněn </w:t>
            </w:r>
            <w:r w:rsidR="00236BBC">
              <w:rPr>
                <w:rFonts w:asciiTheme="majorHAnsi" w:hAnsiTheme="majorHAnsi" w:cstheme="majorHAnsi"/>
              </w:rPr>
              <w:t>XXX</w:t>
            </w:r>
          </w:p>
          <w:p w14:paraId="564F37DE" w14:textId="77777777" w:rsidR="00570248" w:rsidRPr="009543E6" w:rsidRDefault="00570248" w:rsidP="00091B7B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20071535" w14:textId="61C73D20" w:rsidR="00570248" w:rsidRPr="009543E6" w:rsidRDefault="00B16377" w:rsidP="00570248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Dodavatel</w:t>
      </w:r>
      <w:r w:rsidR="00570248" w:rsidRPr="009543E6">
        <w:rPr>
          <w:rFonts w:asciiTheme="majorHAnsi" w:hAnsiTheme="majorHAnsi" w:cstheme="majorHAnsi"/>
        </w:rPr>
        <w:t>:</w:t>
      </w:r>
      <w:r w:rsidR="00570248" w:rsidRPr="009543E6">
        <w:rPr>
          <w:rFonts w:asciiTheme="majorHAnsi" w:hAnsiTheme="majorHAnsi" w:cstheme="majorHAnsi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7413"/>
      </w:tblGrid>
      <w:tr w:rsidR="00CF79FA" w:rsidRPr="009543E6" w14:paraId="171D55CB" w14:textId="77777777" w:rsidTr="002C18F6">
        <w:tc>
          <w:tcPr>
            <w:tcW w:w="1125" w:type="dxa"/>
            <w:shd w:val="clear" w:color="auto" w:fill="auto"/>
          </w:tcPr>
          <w:p w14:paraId="4AC56114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3" w:type="dxa"/>
            <w:shd w:val="clear" w:color="auto" w:fill="auto"/>
          </w:tcPr>
          <w:p w14:paraId="112A1968" w14:textId="1048FE17" w:rsidR="00CF79FA" w:rsidRPr="009543E6" w:rsidRDefault="008064AC" w:rsidP="008064AC">
            <w:pPr>
              <w:pStyle w:val="text"/>
              <w:rPr>
                <w:rFonts w:asciiTheme="majorHAnsi" w:hAnsiTheme="majorHAnsi" w:cstheme="majorHAnsi"/>
              </w:rPr>
            </w:pPr>
            <w:r w:rsidRPr="008064AC">
              <w:rPr>
                <w:rFonts w:asciiTheme="majorHAnsi" w:hAnsiTheme="majorHAnsi" w:cstheme="majorHAnsi"/>
              </w:rPr>
              <w:t>M3V Praha, a. s.</w:t>
            </w:r>
            <w:r w:rsidRPr="008064AC">
              <w:rPr>
                <w:rFonts w:asciiTheme="majorHAnsi" w:hAnsiTheme="majorHAnsi" w:cstheme="majorHAnsi"/>
              </w:rPr>
              <w:tab/>
            </w:r>
          </w:p>
        </w:tc>
      </w:tr>
      <w:tr w:rsidR="00CF79FA" w:rsidRPr="009543E6" w14:paraId="0F1A3BFB" w14:textId="77777777" w:rsidTr="002C18F6">
        <w:tc>
          <w:tcPr>
            <w:tcW w:w="1125" w:type="dxa"/>
            <w:shd w:val="clear" w:color="auto" w:fill="auto"/>
          </w:tcPr>
          <w:p w14:paraId="5B710A43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3" w:type="dxa"/>
            <w:shd w:val="clear" w:color="auto" w:fill="auto"/>
          </w:tcPr>
          <w:p w14:paraId="1AA38B0D" w14:textId="6C6E4E64" w:rsidR="00CF79FA" w:rsidRPr="009543E6" w:rsidRDefault="008064AC" w:rsidP="00CF79FA">
            <w:pPr>
              <w:pStyle w:val="text"/>
              <w:rPr>
                <w:rFonts w:asciiTheme="majorHAnsi" w:hAnsiTheme="majorHAnsi" w:cstheme="majorHAnsi"/>
              </w:rPr>
            </w:pPr>
            <w:r w:rsidRPr="008064AC">
              <w:rPr>
                <w:rFonts w:asciiTheme="majorHAnsi" w:hAnsiTheme="majorHAnsi" w:cstheme="majorHAnsi"/>
              </w:rPr>
              <w:t>Drahobejlova 2215/6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064AC">
              <w:rPr>
                <w:rFonts w:asciiTheme="majorHAnsi" w:hAnsiTheme="majorHAnsi" w:cstheme="majorHAnsi"/>
              </w:rPr>
              <w:t>190 00 Praha 9</w:t>
            </w:r>
          </w:p>
        </w:tc>
      </w:tr>
      <w:tr w:rsidR="00CF79FA" w:rsidRPr="009543E6" w14:paraId="327D27AE" w14:textId="77777777" w:rsidTr="002C18F6">
        <w:tc>
          <w:tcPr>
            <w:tcW w:w="8538" w:type="dxa"/>
            <w:gridSpan w:val="2"/>
            <w:shd w:val="clear" w:color="auto" w:fill="auto"/>
          </w:tcPr>
          <w:p w14:paraId="7C7BBFE1" w14:textId="57FDC325" w:rsidR="00CF79FA" w:rsidRPr="009543E6" w:rsidRDefault="008064AC" w:rsidP="008064AC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Subjekt je zapsán v OR u </w:t>
            </w:r>
            <w:r>
              <w:rPr>
                <w:rFonts w:asciiTheme="majorHAnsi" w:hAnsiTheme="majorHAnsi" w:cstheme="majorHAnsi"/>
              </w:rPr>
              <w:t>Městského soudu v Praze</w:t>
            </w:r>
            <w:r w:rsidRPr="009543E6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spisová značka B </w:t>
            </w:r>
            <w:r w:rsidRPr="008064AC">
              <w:rPr>
                <w:rFonts w:asciiTheme="majorHAnsi" w:hAnsiTheme="majorHAnsi" w:cstheme="majorHAnsi"/>
              </w:rPr>
              <w:t>4982</w:t>
            </w:r>
          </w:p>
        </w:tc>
      </w:tr>
      <w:tr w:rsidR="00CF79FA" w:rsidRPr="009543E6" w14:paraId="2F41B6AB" w14:textId="77777777" w:rsidTr="002C18F6">
        <w:tc>
          <w:tcPr>
            <w:tcW w:w="1125" w:type="dxa"/>
            <w:shd w:val="clear" w:color="auto" w:fill="auto"/>
          </w:tcPr>
          <w:p w14:paraId="06680B51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3" w:type="dxa"/>
            <w:shd w:val="clear" w:color="auto" w:fill="auto"/>
          </w:tcPr>
          <w:p w14:paraId="6086D261" w14:textId="1EC9AB0A" w:rsidR="00CF79FA" w:rsidRPr="009543E6" w:rsidRDefault="00D96400" w:rsidP="00CF79FA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256140</w:t>
            </w:r>
            <w:r w:rsidRPr="00D96400">
              <w:rPr>
                <w:rFonts w:asciiTheme="majorHAnsi" w:hAnsiTheme="majorHAnsi" w:cstheme="majorHAnsi"/>
              </w:rPr>
              <w:t>11</w:t>
            </w:r>
          </w:p>
        </w:tc>
      </w:tr>
      <w:tr w:rsidR="00CF79FA" w:rsidRPr="009543E6" w14:paraId="4F5156F2" w14:textId="77777777" w:rsidTr="002C18F6">
        <w:tc>
          <w:tcPr>
            <w:tcW w:w="1125" w:type="dxa"/>
            <w:shd w:val="clear" w:color="auto" w:fill="auto"/>
          </w:tcPr>
          <w:p w14:paraId="07099963" w14:textId="77777777" w:rsidR="00CF79FA" w:rsidRPr="009543E6" w:rsidRDefault="00CF79FA" w:rsidP="00CF79FA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3" w:type="dxa"/>
            <w:shd w:val="clear" w:color="auto" w:fill="auto"/>
          </w:tcPr>
          <w:p w14:paraId="164E2796" w14:textId="056DDD72" w:rsidR="00CF79FA" w:rsidRPr="009543E6" w:rsidRDefault="00D96400" w:rsidP="00CF79FA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 256140</w:t>
            </w:r>
            <w:r w:rsidRPr="00D96400">
              <w:rPr>
                <w:rFonts w:asciiTheme="majorHAnsi" w:hAnsiTheme="majorHAnsi" w:cstheme="majorHAnsi"/>
              </w:rPr>
              <w:t>11</w:t>
            </w:r>
          </w:p>
        </w:tc>
      </w:tr>
      <w:tr w:rsidR="00CF79FA" w:rsidRPr="009543E6" w14:paraId="42FD548B" w14:textId="77777777" w:rsidTr="002C18F6">
        <w:tc>
          <w:tcPr>
            <w:tcW w:w="8538" w:type="dxa"/>
            <w:gridSpan w:val="2"/>
            <w:shd w:val="clear" w:color="auto" w:fill="auto"/>
          </w:tcPr>
          <w:p w14:paraId="7E815741" w14:textId="52387000" w:rsidR="00CF79FA" w:rsidRPr="009543E6" w:rsidRDefault="00CF79FA" w:rsidP="00D96400">
            <w:pPr>
              <w:pStyle w:val="text"/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 xml:space="preserve">Zastoupený: </w:t>
            </w:r>
            <w:r w:rsidR="00D96400">
              <w:rPr>
                <w:rFonts w:asciiTheme="majorHAnsi" w:hAnsiTheme="majorHAnsi" w:cstheme="majorHAnsi"/>
              </w:rPr>
              <w:t>Ing. Miroslav Černý, předseda</w:t>
            </w:r>
            <w:r w:rsidR="00D96400" w:rsidRPr="00D96400">
              <w:rPr>
                <w:rFonts w:asciiTheme="majorHAnsi" w:hAnsiTheme="majorHAnsi" w:cstheme="majorHAnsi"/>
              </w:rPr>
              <w:t xml:space="preserve"> představenstva</w:t>
            </w:r>
          </w:p>
        </w:tc>
      </w:tr>
    </w:tbl>
    <w:p w14:paraId="49C552D1" w14:textId="77777777" w:rsidR="00CF79FA" w:rsidRDefault="00CF79FA" w:rsidP="00CF79FA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</w:p>
    <w:p w14:paraId="23FA7B9A" w14:textId="1813C6FB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651C580E" w:rsidR="005177C9" w:rsidRPr="005177C9" w:rsidRDefault="005177C9" w:rsidP="00AF72FD">
      <w:pPr>
        <w:pStyle w:val="22uroven"/>
      </w:pPr>
      <w:r>
        <w:t xml:space="preserve">Smluvní strany spolu dne </w:t>
      </w:r>
      <w:r w:rsidR="00B16377">
        <w:t>24. 2. 2025</w:t>
      </w:r>
      <w:r>
        <w:t xml:space="preserve"> uzavřely smlouvu, jejímž předmětem je </w:t>
      </w:r>
      <w:r w:rsidR="00B16377" w:rsidRPr="00B16377">
        <w:rPr>
          <w:rFonts w:asciiTheme="majorHAnsi" w:hAnsiTheme="majorHAnsi" w:cstheme="majorHAnsi"/>
        </w:rPr>
        <w:t>závazek Dodavatele zajistit pro Objed</w:t>
      </w:r>
      <w:r w:rsidR="00B16377">
        <w:rPr>
          <w:rFonts w:asciiTheme="majorHAnsi" w:hAnsiTheme="majorHAnsi" w:cstheme="majorHAnsi"/>
        </w:rPr>
        <w:t xml:space="preserve">natele předsedu valné hromady, </w:t>
      </w:r>
      <w:r w:rsidR="00B16377" w:rsidRPr="00B16377">
        <w:rPr>
          <w:rFonts w:asciiTheme="majorHAnsi" w:hAnsiTheme="majorHAnsi" w:cstheme="majorHAnsi"/>
        </w:rPr>
        <w:t>zapisovatele</w:t>
      </w:r>
      <w:r w:rsidR="00B16377">
        <w:rPr>
          <w:rFonts w:asciiTheme="majorHAnsi" w:hAnsiTheme="majorHAnsi" w:cstheme="majorHAnsi"/>
        </w:rPr>
        <w:t xml:space="preserve"> a</w:t>
      </w:r>
      <w:r w:rsidR="000E13E4">
        <w:rPr>
          <w:rFonts w:asciiTheme="majorHAnsi" w:hAnsiTheme="majorHAnsi" w:cstheme="majorHAnsi"/>
        </w:rPr>
        <w:t xml:space="preserve"> zajistit činnosti</w:t>
      </w:r>
      <w:r w:rsidR="00B16377" w:rsidRPr="00B16377">
        <w:rPr>
          <w:rFonts w:asciiTheme="majorHAnsi" w:hAnsiTheme="majorHAnsi" w:cstheme="majorHAnsi"/>
        </w:rPr>
        <w:t xml:space="preserve"> pro Objednatele v souladu se zákonem č. 90/2012 Sb., o obchodních korporacích, ve</w:t>
      </w:r>
      <w:r w:rsidR="009F1C1C">
        <w:rPr>
          <w:rFonts w:asciiTheme="majorHAnsi" w:hAnsiTheme="majorHAnsi" w:cstheme="majorHAnsi"/>
        </w:rPr>
        <w:t xml:space="preserve"> </w:t>
      </w:r>
      <w:r w:rsidR="00B16377" w:rsidRPr="00B16377">
        <w:rPr>
          <w:rFonts w:asciiTheme="majorHAnsi" w:hAnsiTheme="majorHAnsi" w:cstheme="majorHAnsi"/>
        </w:rPr>
        <w:t>znění pozdějších předpisů</w:t>
      </w:r>
      <w:r w:rsidR="00692D4E" w:rsidRPr="00B16377">
        <w:rPr>
          <w:rFonts w:asciiTheme="majorHAnsi" w:hAnsiTheme="majorHAnsi" w:cstheme="majorHAnsi"/>
        </w:rPr>
        <w:t xml:space="preserve"> </w:t>
      </w:r>
      <w:r>
        <w:t>(dále jen „smlouva“).</w:t>
      </w:r>
      <w:r w:rsidRPr="005177C9"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425CE8A1" w:rsidR="005177C9" w:rsidRDefault="00534363" w:rsidP="005177C9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 xml:space="preserve">V návaznosti na </w:t>
      </w:r>
      <w:r w:rsidR="00612BC8">
        <w:rPr>
          <w:rFonts w:asciiTheme="majorHAnsi" w:hAnsiTheme="majorHAnsi" w:cstheme="majorHAnsi"/>
        </w:rPr>
        <w:t xml:space="preserve">změnu termínu konání valné hromady </w:t>
      </w:r>
      <w:r w:rsidR="00485062">
        <w:rPr>
          <w:rFonts w:asciiTheme="majorHAnsi" w:hAnsiTheme="majorHAnsi" w:cstheme="majorHAnsi"/>
        </w:rPr>
        <w:t>ze dne 16. 5. 2025 na den 20. 6. 2025</w:t>
      </w:r>
      <w:r w:rsidRPr="008D0DFE">
        <w:rPr>
          <w:rFonts w:asciiTheme="majorHAnsi" w:hAnsiTheme="majorHAnsi" w:cstheme="majorHAnsi"/>
        </w:rPr>
        <w:t xml:space="preserve">, se smluvní strany dále dohodly, že </w:t>
      </w:r>
      <w:r w:rsidR="00485062">
        <w:rPr>
          <w:rFonts w:asciiTheme="majorHAnsi" w:hAnsiTheme="majorHAnsi" w:cstheme="majorHAnsi"/>
        </w:rPr>
        <w:t xml:space="preserve">článek 2.1.1 smlouvy se nahrazuje novým zněním a nově </w:t>
      </w:r>
      <w:r w:rsidR="000C5FA1">
        <w:rPr>
          <w:rFonts w:asciiTheme="majorHAnsi" w:hAnsiTheme="majorHAnsi" w:cstheme="majorHAnsi"/>
        </w:rPr>
        <w:t>zní takto</w:t>
      </w:r>
      <w:r w:rsidR="005177C9">
        <w:rPr>
          <w:rFonts w:asciiTheme="majorHAnsi" w:hAnsiTheme="majorHAnsi" w:cstheme="majorHAnsi"/>
        </w:rPr>
        <w:t>:</w:t>
      </w:r>
    </w:p>
    <w:p w14:paraId="07702A89" w14:textId="49229638" w:rsidR="00485062" w:rsidRPr="00485062" w:rsidRDefault="005177C9" w:rsidP="00485062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i/>
        </w:rPr>
      </w:pPr>
      <w:r w:rsidRPr="005177C9">
        <w:rPr>
          <w:rFonts w:asciiTheme="majorHAnsi" w:hAnsiTheme="majorHAnsi" w:cstheme="majorHAnsi"/>
        </w:rPr>
        <w:t>„</w:t>
      </w:r>
      <w:r w:rsidR="00485062" w:rsidRPr="00485062">
        <w:rPr>
          <w:rFonts w:asciiTheme="majorHAnsi" w:hAnsiTheme="majorHAnsi" w:cstheme="majorHAnsi"/>
          <w:i/>
        </w:rPr>
        <w:t xml:space="preserve">Termín konání valné hromady: </w:t>
      </w:r>
      <w:r w:rsidR="00485062">
        <w:rPr>
          <w:rFonts w:asciiTheme="majorHAnsi" w:hAnsiTheme="majorHAnsi" w:cstheme="majorHAnsi"/>
          <w:i/>
        </w:rPr>
        <w:t>20. 6.</w:t>
      </w:r>
      <w:r w:rsidR="00485062" w:rsidRPr="00485062">
        <w:rPr>
          <w:rFonts w:asciiTheme="majorHAnsi" w:hAnsiTheme="majorHAnsi" w:cstheme="majorHAnsi"/>
          <w:i/>
        </w:rPr>
        <w:t xml:space="preserve"> 2025</w:t>
      </w:r>
    </w:p>
    <w:p w14:paraId="7AE1B7AE" w14:textId="4BEA3C22" w:rsidR="005177C9" w:rsidRPr="005177C9" w:rsidRDefault="00485062" w:rsidP="00485062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485062">
        <w:rPr>
          <w:rFonts w:asciiTheme="majorHAnsi" w:hAnsiTheme="majorHAnsi" w:cstheme="majorHAnsi"/>
          <w:i/>
        </w:rPr>
        <w:lastRenderedPageBreak/>
        <w:t>Pokud bude ze strany Objednatele výše uvedený termín konání valné hromady zrušen, platí tato smlouva na pozdější termín odsouhlasený a potvrzený oběma</w:t>
      </w:r>
      <w:r w:rsidR="00304E48">
        <w:rPr>
          <w:rFonts w:asciiTheme="majorHAnsi" w:hAnsiTheme="majorHAnsi" w:cstheme="majorHAnsi"/>
          <w:i/>
        </w:rPr>
        <w:t xml:space="preserve"> stranami ve všech svých bodech</w:t>
      </w:r>
      <w:r w:rsidR="005177C9" w:rsidRPr="000C5FA1">
        <w:rPr>
          <w:rFonts w:asciiTheme="majorHAnsi" w:hAnsiTheme="majorHAnsi" w:cstheme="majorHAnsi"/>
          <w:i/>
        </w:rPr>
        <w:t>.</w:t>
      </w:r>
      <w:r w:rsidR="005177C9" w:rsidRPr="005177C9">
        <w:rPr>
          <w:rFonts w:asciiTheme="majorHAnsi" w:hAnsiTheme="majorHAnsi" w:cstheme="majorHAnsi"/>
        </w:rPr>
        <w:t xml:space="preserve">“ </w:t>
      </w:r>
    </w:p>
    <w:p w14:paraId="2A468370" w14:textId="77777777" w:rsidR="00534363" w:rsidRPr="008D0DFE" w:rsidRDefault="00534363" w:rsidP="00534363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Ostatní ustanovení smlouvy se nemění.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4C30A964" w14:textId="5EFE575B" w:rsidR="00574FFE" w:rsidRPr="00B1680D" w:rsidRDefault="00EE3F08" w:rsidP="00EE3F08">
      <w:pPr>
        <w:pStyle w:val="22uroven"/>
        <w:rPr>
          <w:rFonts w:asciiTheme="majorHAnsi" w:hAnsiTheme="majorHAnsi" w:cstheme="majorHAnsi"/>
        </w:rPr>
      </w:pPr>
      <w:r>
        <w:t>Tento dodatek</w:t>
      </w:r>
      <w:r w:rsidRPr="00EE3F08">
        <w:t xml:space="preserve"> vstupuje v platnost v den j</w:t>
      </w:r>
      <w:r>
        <w:t>eho</w:t>
      </w:r>
      <w:r w:rsidRPr="00EE3F08">
        <w:t xml:space="preserve"> podpisu, přičemž pro platnost </w:t>
      </w:r>
      <w:r>
        <w:t>tohoto dodatku</w:t>
      </w:r>
      <w:r w:rsidRPr="00EE3F08">
        <w:t xml:space="preserve"> jako takové</w:t>
      </w:r>
      <w:r>
        <w:t>ho</w:t>
      </w:r>
      <w:r w:rsidRPr="00EE3F08">
        <w:t xml:space="preserve"> platí pozdější datum podepsání.  Smluvní strany se  dohodly, že  </w:t>
      </w:r>
      <w:r>
        <w:t>dodatek</w:t>
      </w:r>
      <w:r w:rsidRPr="00EE3F08">
        <w:t xml:space="preserve">  uveřejní v registru  smluv dle  zákona č. 340/2015 Sb., o zvláštních podmínkách účinnosti  některých smluv, uveřejňování  těchto smluv a o registru smluv (zákon o registru smluv). Smluvní strany prohlašují, že údaje uvedené v</w:t>
      </w:r>
      <w:r>
        <w:t> tomto dodatku</w:t>
      </w:r>
      <w:r w:rsidRPr="00EE3F08">
        <w:t xml:space="preserve"> nejsou předmětem obchodního tajemství. Smluvní strany prohlašují, že údaje v</w:t>
      </w:r>
      <w:r>
        <w:t> tomto dodatku</w:t>
      </w:r>
      <w:r w:rsidRPr="00EE3F08">
        <w:t xml:space="preserve">  nejsou informacemi požívajícími  ochrany  důvěrnosti  majetkových poměrů. Smluvní strany se dohodly, že </w:t>
      </w:r>
      <w:r>
        <w:t>tento dodatek</w:t>
      </w:r>
      <w:r w:rsidRPr="00EE3F08">
        <w:t xml:space="preserve"> zašlou do 30 dnů od  j</w:t>
      </w:r>
      <w:r>
        <w:t>eho</w:t>
      </w:r>
      <w:r w:rsidRPr="00EE3F08">
        <w:t xml:space="preserve">  podpisu k uveřejnění v registru  smluv  Brněnské vodárny a kanalizace, a.s. </w:t>
      </w:r>
    </w:p>
    <w:p w14:paraId="01DF315B" w14:textId="0C91DCAB" w:rsidR="00574FFE" w:rsidRPr="00951CD7" w:rsidRDefault="00EE3F08" w:rsidP="00EE3F08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je vystaven</w:t>
      </w:r>
      <w:r w:rsidRPr="00EE3F08">
        <w:rPr>
          <w:rFonts w:asciiTheme="majorHAnsi" w:hAnsiTheme="majorHAnsi" w:cstheme="majorHAnsi"/>
        </w:rPr>
        <w:t xml:space="preserve"> ve dvou vyhotoveních, z nichž každé má platnost originálu. Objednatel i Dodavatel obdrží po jednom originálu </w:t>
      </w:r>
      <w:r w:rsidR="0051184E">
        <w:rPr>
          <w:rFonts w:asciiTheme="majorHAnsi" w:hAnsiTheme="majorHAnsi" w:cstheme="majorHAnsi"/>
        </w:rPr>
        <w:t>tohoto dodatku</w:t>
      </w:r>
      <w:r w:rsidRPr="00EE3F08">
        <w:rPr>
          <w:rFonts w:asciiTheme="majorHAnsi" w:hAnsiTheme="majorHAnsi" w:cstheme="majorHAnsi"/>
        </w:rPr>
        <w:t>.</w:t>
      </w:r>
    </w:p>
    <w:p w14:paraId="2AD590F6" w14:textId="77777777" w:rsidR="00574FFE" w:rsidRDefault="00574FFE" w:rsidP="00574FFE">
      <w:pPr>
        <w:pStyle w:val="22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Smluvní strany prohlašují, že s obsahem </w:t>
      </w:r>
      <w:r>
        <w:rPr>
          <w:rFonts w:asciiTheme="majorHAnsi" w:hAnsiTheme="majorHAnsi" w:cstheme="majorHAnsi"/>
        </w:rPr>
        <w:t>tohoto dodatku</w:t>
      </w:r>
      <w:r w:rsidRPr="00951CD7">
        <w:rPr>
          <w:rFonts w:asciiTheme="majorHAnsi" w:hAnsiTheme="majorHAnsi" w:cstheme="majorHAnsi"/>
        </w:rPr>
        <w:t xml:space="preserve"> souhlasí a nemají žádných připomínek. Na důkaz toho připojují své podpisy. </w:t>
      </w:r>
    </w:p>
    <w:p w14:paraId="5528535D" w14:textId="4443A2F0" w:rsidR="00075E8E" w:rsidRDefault="00075E8E" w:rsidP="00A51C5B">
      <w:pPr>
        <w:rPr>
          <w:rFonts w:asciiTheme="majorHAnsi" w:hAnsiTheme="majorHAnsi" w:cstheme="majorHAnsi"/>
          <w:b/>
        </w:rPr>
      </w:pPr>
    </w:p>
    <w:p w14:paraId="71CEA5B4" w14:textId="77777777" w:rsidR="00692D4E" w:rsidRPr="00951CD7" w:rsidRDefault="00692D4E" w:rsidP="00A51C5B">
      <w:pPr>
        <w:rPr>
          <w:rFonts w:asciiTheme="majorHAnsi" w:hAnsiTheme="majorHAnsi" w:cstheme="majorHAnsi"/>
          <w:b/>
        </w:rPr>
      </w:pPr>
    </w:p>
    <w:tbl>
      <w:tblPr>
        <w:tblW w:w="114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6"/>
        <w:gridCol w:w="708"/>
        <w:gridCol w:w="538"/>
        <w:gridCol w:w="478"/>
        <w:gridCol w:w="538"/>
        <w:gridCol w:w="2699"/>
        <w:gridCol w:w="839"/>
        <w:gridCol w:w="690"/>
        <w:gridCol w:w="1016"/>
      </w:tblGrid>
      <w:tr w:rsidR="00692D4E" w:rsidRPr="00C33592" w14:paraId="36E4653A" w14:textId="77777777" w:rsidTr="0020098C">
        <w:tc>
          <w:tcPr>
            <w:tcW w:w="3544" w:type="dxa"/>
          </w:tcPr>
          <w:p w14:paraId="58CAC7CA" w14:textId="599DD1E5" w:rsidR="00692D4E" w:rsidRPr="00C33592" w:rsidRDefault="00692D4E" w:rsidP="00EE3F08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>V </w:t>
            </w:r>
            <w:r w:rsidR="00EE3F08">
              <w:rPr>
                <w:rFonts w:asciiTheme="majorHAnsi" w:hAnsiTheme="majorHAnsi" w:cstheme="majorHAnsi"/>
              </w:rPr>
              <w:t>Praze</w:t>
            </w:r>
            <w:r w:rsidRPr="00C33592">
              <w:rPr>
                <w:rFonts w:asciiTheme="majorHAnsi" w:hAnsiTheme="majorHAnsi" w:cstheme="majorHAnsi"/>
              </w:rPr>
              <w:t xml:space="preserve">   dne</w:t>
            </w:r>
            <w:r w:rsidR="0020098C">
              <w:rPr>
                <w:rFonts w:asciiTheme="majorHAnsi" w:hAnsiTheme="majorHAnsi" w:cstheme="majorHAnsi"/>
              </w:rPr>
              <w:t xml:space="preserve"> 14.5.2025</w:t>
            </w:r>
          </w:p>
        </w:tc>
        <w:tc>
          <w:tcPr>
            <w:tcW w:w="426" w:type="dxa"/>
          </w:tcPr>
          <w:p w14:paraId="765F803F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gridSpan w:val="3"/>
          </w:tcPr>
          <w:p w14:paraId="48C7F85B" w14:textId="239B1FBA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</w:tcPr>
          <w:p w14:paraId="3A8FA47C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9" w:type="dxa"/>
          </w:tcPr>
          <w:p w14:paraId="33A5F254" w14:textId="739AA075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>V Brně    dne</w:t>
            </w:r>
            <w:r w:rsidR="0020098C">
              <w:rPr>
                <w:rFonts w:asciiTheme="majorHAnsi" w:hAnsiTheme="majorHAnsi" w:cstheme="majorHAnsi"/>
              </w:rPr>
              <w:t xml:space="preserve">  12.5.2025</w:t>
            </w:r>
          </w:p>
        </w:tc>
        <w:tc>
          <w:tcPr>
            <w:tcW w:w="839" w:type="dxa"/>
          </w:tcPr>
          <w:p w14:paraId="004E4CB9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6" w:type="dxa"/>
            <w:gridSpan w:val="2"/>
          </w:tcPr>
          <w:p w14:paraId="56E1FE44" w14:textId="70CCC74F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</w:tr>
      <w:tr w:rsidR="00692D4E" w:rsidRPr="00C33592" w14:paraId="28247EB1" w14:textId="77777777" w:rsidTr="0020098C">
        <w:tc>
          <w:tcPr>
            <w:tcW w:w="5694" w:type="dxa"/>
            <w:gridSpan w:val="5"/>
          </w:tcPr>
          <w:p w14:paraId="730C20DC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  <w:p w14:paraId="33557A01" w14:textId="220C0D20" w:rsidR="00692D4E" w:rsidRPr="00C33592" w:rsidRDefault="00692D4E" w:rsidP="00CD3174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 xml:space="preserve">Za </w:t>
            </w:r>
            <w:r w:rsidR="00CD3174">
              <w:rPr>
                <w:rFonts w:asciiTheme="majorHAnsi" w:hAnsiTheme="majorHAnsi" w:cstheme="majorHAnsi"/>
              </w:rPr>
              <w:t>Dodavatele</w:t>
            </w:r>
          </w:p>
        </w:tc>
        <w:tc>
          <w:tcPr>
            <w:tcW w:w="538" w:type="dxa"/>
          </w:tcPr>
          <w:p w14:paraId="7136495C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4" w:type="dxa"/>
            <w:gridSpan w:val="4"/>
          </w:tcPr>
          <w:p w14:paraId="4AA935D3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  <w:p w14:paraId="5882AC9A" w14:textId="1D1911A4" w:rsidR="00692D4E" w:rsidRPr="00C33592" w:rsidRDefault="00692D4E" w:rsidP="00CD3174">
            <w:pPr>
              <w:rPr>
                <w:rFonts w:asciiTheme="majorHAnsi" w:hAnsiTheme="majorHAnsi" w:cstheme="majorHAnsi"/>
              </w:rPr>
            </w:pPr>
            <w:r w:rsidRPr="00C33592">
              <w:rPr>
                <w:rFonts w:asciiTheme="majorHAnsi" w:hAnsiTheme="majorHAnsi" w:cstheme="majorHAnsi"/>
              </w:rPr>
              <w:t xml:space="preserve">Za </w:t>
            </w:r>
            <w:r w:rsidR="00CD3174">
              <w:rPr>
                <w:rFonts w:asciiTheme="majorHAnsi" w:hAnsiTheme="majorHAnsi" w:cstheme="majorHAnsi"/>
              </w:rPr>
              <w:t>O</w:t>
            </w:r>
            <w:r w:rsidRPr="00C33592">
              <w:rPr>
                <w:rFonts w:asciiTheme="majorHAnsi" w:hAnsiTheme="majorHAnsi" w:cstheme="majorHAnsi"/>
              </w:rPr>
              <w:t>bjednatele</w:t>
            </w:r>
          </w:p>
        </w:tc>
      </w:tr>
      <w:tr w:rsidR="00692D4E" w:rsidRPr="00C33592" w14:paraId="3B8942BF" w14:textId="77777777" w:rsidTr="0020098C">
        <w:trPr>
          <w:trHeight w:val="1475"/>
        </w:trPr>
        <w:tc>
          <w:tcPr>
            <w:tcW w:w="5694" w:type="dxa"/>
            <w:gridSpan w:val="5"/>
            <w:tcBorders>
              <w:bottom w:val="dashed" w:sz="4" w:space="0" w:color="auto"/>
            </w:tcBorders>
          </w:tcPr>
          <w:p w14:paraId="1B1D119D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</w:tcPr>
          <w:p w14:paraId="4539682F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4" w:type="dxa"/>
            <w:gridSpan w:val="4"/>
            <w:tcBorders>
              <w:bottom w:val="dashed" w:sz="4" w:space="0" w:color="auto"/>
            </w:tcBorders>
          </w:tcPr>
          <w:p w14:paraId="465EBD19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</w:tr>
      <w:tr w:rsidR="00692D4E" w:rsidRPr="00951CD7" w14:paraId="40A710FE" w14:textId="77777777" w:rsidTr="0020098C">
        <w:trPr>
          <w:gridAfter w:val="1"/>
          <w:wAfter w:w="1016" w:type="dxa"/>
        </w:trPr>
        <w:tc>
          <w:tcPr>
            <w:tcW w:w="4678" w:type="dxa"/>
            <w:gridSpan w:val="3"/>
            <w:tcBorders>
              <w:top w:val="dashed" w:sz="4" w:space="0" w:color="auto"/>
            </w:tcBorders>
          </w:tcPr>
          <w:p w14:paraId="4B661662" w14:textId="77777777" w:rsidR="00EE3F08" w:rsidRDefault="00EE3F08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EE3F08">
              <w:rPr>
                <w:rFonts w:asciiTheme="majorHAnsi" w:hAnsiTheme="majorHAnsi" w:cstheme="majorHAnsi"/>
                <w:sz w:val="20"/>
              </w:rPr>
              <w:t>M3V Praha, a. s.</w:t>
            </w:r>
          </w:p>
          <w:p w14:paraId="793EE342" w14:textId="60D471AD" w:rsidR="00EE3F08" w:rsidRDefault="00EE3F08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Ing. Miroslav Černý</w:t>
            </w:r>
          </w:p>
          <w:p w14:paraId="45275771" w14:textId="678F2302" w:rsidR="00692D4E" w:rsidRPr="00C33592" w:rsidRDefault="00EE3F08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EE3F08">
              <w:rPr>
                <w:rFonts w:asciiTheme="majorHAnsi" w:hAnsiTheme="majorHAnsi" w:cstheme="majorHAnsi"/>
                <w:sz w:val="20"/>
              </w:rPr>
              <w:t>předseda představenstva</w:t>
            </w:r>
          </w:p>
        </w:tc>
        <w:tc>
          <w:tcPr>
            <w:tcW w:w="538" w:type="dxa"/>
          </w:tcPr>
          <w:p w14:paraId="11525582" w14:textId="77777777" w:rsidR="00692D4E" w:rsidRPr="00C33592" w:rsidRDefault="00692D4E" w:rsidP="001915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4" w:type="dxa"/>
            <w:gridSpan w:val="5"/>
            <w:tcBorders>
              <w:top w:val="dashed" w:sz="4" w:space="0" w:color="auto"/>
            </w:tcBorders>
          </w:tcPr>
          <w:p w14:paraId="1EA70C55" w14:textId="77777777" w:rsidR="00692D4E" w:rsidRPr="00C33592" w:rsidRDefault="00692D4E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C33592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16832820" w14:textId="6F552358" w:rsidR="00692D4E" w:rsidRPr="00951CD7" w:rsidRDefault="00236BBC" w:rsidP="00191566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  <w:bookmarkStart w:id="0" w:name="_GoBack"/>
            <w:bookmarkEnd w:id="0"/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66A36" w14:textId="77777777" w:rsidR="001159DE" w:rsidRDefault="001159DE" w:rsidP="00C3612E">
      <w:r>
        <w:separator/>
      </w:r>
    </w:p>
  </w:endnote>
  <w:endnote w:type="continuationSeparator" w:id="0">
    <w:p w14:paraId="3F9F4045" w14:textId="77777777" w:rsidR="001159DE" w:rsidRDefault="001159DE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6DD72880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36BBC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5F585" w14:textId="77777777" w:rsidR="001159DE" w:rsidRDefault="001159DE" w:rsidP="00C3612E">
      <w:r>
        <w:separator/>
      </w:r>
    </w:p>
  </w:footnote>
  <w:footnote w:type="continuationSeparator" w:id="0">
    <w:p w14:paraId="4C186A78" w14:textId="77777777" w:rsidR="001159DE" w:rsidRDefault="001159DE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1159DE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1159DE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1159DE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1159DE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1159DE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1159DE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57FAB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B7B"/>
    <w:rsid w:val="00091C70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13E4"/>
    <w:rsid w:val="000E315F"/>
    <w:rsid w:val="000E375C"/>
    <w:rsid w:val="000F0C8E"/>
    <w:rsid w:val="000F2404"/>
    <w:rsid w:val="000F2D51"/>
    <w:rsid w:val="00112455"/>
    <w:rsid w:val="001159DE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0C50"/>
    <w:rsid w:val="001F6051"/>
    <w:rsid w:val="00200047"/>
    <w:rsid w:val="0020098C"/>
    <w:rsid w:val="00201C3D"/>
    <w:rsid w:val="0020709F"/>
    <w:rsid w:val="002101BA"/>
    <w:rsid w:val="0022731B"/>
    <w:rsid w:val="00230491"/>
    <w:rsid w:val="00230B84"/>
    <w:rsid w:val="00235606"/>
    <w:rsid w:val="00236A30"/>
    <w:rsid w:val="00236BBC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96F97"/>
    <w:rsid w:val="002A54A8"/>
    <w:rsid w:val="002B2841"/>
    <w:rsid w:val="002B2B7C"/>
    <w:rsid w:val="002B41F9"/>
    <w:rsid w:val="002B708A"/>
    <w:rsid w:val="002C19B0"/>
    <w:rsid w:val="002C36A8"/>
    <w:rsid w:val="002D3270"/>
    <w:rsid w:val="002D32FC"/>
    <w:rsid w:val="002E0529"/>
    <w:rsid w:val="002E15D6"/>
    <w:rsid w:val="002E3E4A"/>
    <w:rsid w:val="002F1408"/>
    <w:rsid w:val="00301B48"/>
    <w:rsid w:val="0030239D"/>
    <w:rsid w:val="003023B9"/>
    <w:rsid w:val="00304E48"/>
    <w:rsid w:val="00304F6F"/>
    <w:rsid w:val="00305075"/>
    <w:rsid w:val="00313996"/>
    <w:rsid w:val="00322264"/>
    <w:rsid w:val="00332F93"/>
    <w:rsid w:val="00335187"/>
    <w:rsid w:val="00336309"/>
    <w:rsid w:val="003470B0"/>
    <w:rsid w:val="00351DCC"/>
    <w:rsid w:val="00355A63"/>
    <w:rsid w:val="00360191"/>
    <w:rsid w:val="00361FA8"/>
    <w:rsid w:val="00365A78"/>
    <w:rsid w:val="00366EDF"/>
    <w:rsid w:val="0037197C"/>
    <w:rsid w:val="00372CE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3832"/>
    <w:rsid w:val="00435462"/>
    <w:rsid w:val="004371C2"/>
    <w:rsid w:val="00453070"/>
    <w:rsid w:val="00455144"/>
    <w:rsid w:val="004646F2"/>
    <w:rsid w:val="00465643"/>
    <w:rsid w:val="00465A01"/>
    <w:rsid w:val="004707B3"/>
    <w:rsid w:val="00473804"/>
    <w:rsid w:val="00477A53"/>
    <w:rsid w:val="00485062"/>
    <w:rsid w:val="00486623"/>
    <w:rsid w:val="00487DE9"/>
    <w:rsid w:val="00494259"/>
    <w:rsid w:val="00494690"/>
    <w:rsid w:val="004961F5"/>
    <w:rsid w:val="00496CB3"/>
    <w:rsid w:val="004979AA"/>
    <w:rsid w:val="004A56A3"/>
    <w:rsid w:val="004A697C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6B29"/>
    <w:rsid w:val="0051160F"/>
    <w:rsid w:val="0051184E"/>
    <w:rsid w:val="00514144"/>
    <w:rsid w:val="005146C0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4363"/>
    <w:rsid w:val="00535691"/>
    <w:rsid w:val="00535CB7"/>
    <w:rsid w:val="00536994"/>
    <w:rsid w:val="00554CC6"/>
    <w:rsid w:val="00562F40"/>
    <w:rsid w:val="00570248"/>
    <w:rsid w:val="00574FFE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3242"/>
    <w:rsid w:val="005A5A6B"/>
    <w:rsid w:val="005B1CF2"/>
    <w:rsid w:val="005B46F4"/>
    <w:rsid w:val="005B7D8F"/>
    <w:rsid w:val="005C1960"/>
    <w:rsid w:val="005C55D5"/>
    <w:rsid w:val="005D6B55"/>
    <w:rsid w:val="005E0A1E"/>
    <w:rsid w:val="005E502E"/>
    <w:rsid w:val="005F29DE"/>
    <w:rsid w:val="005F4031"/>
    <w:rsid w:val="00604EFC"/>
    <w:rsid w:val="00606A30"/>
    <w:rsid w:val="00607F69"/>
    <w:rsid w:val="0061074F"/>
    <w:rsid w:val="00612BC8"/>
    <w:rsid w:val="00625000"/>
    <w:rsid w:val="006254B0"/>
    <w:rsid w:val="0062730F"/>
    <w:rsid w:val="00633372"/>
    <w:rsid w:val="006334CD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92D4E"/>
    <w:rsid w:val="006A2CBE"/>
    <w:rsid w:val="006A42BC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32F0F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C5F91"/>
    <w:rsid w:val="007C614C"/>
    <w:rsid w:val="007C77F0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064AC"/>
    <w:rsid w:val="00814A73"/>
    <w:rsid w:val="008200F4"/>
    <w:rsid w:val="00823C2B"/>
    <w:rsid w:val="008368AD"/>
    <w:rsid w:val="00836F64"/>
    <w:rsid w:val="00837B58"/>
    <w:rsid w:val="00844CD6"/>
    <w:rsid w:val="0084724A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1F82"/>
    <w:rsid w:val="00873B4A"/>
    <w:rsid w:val="00874D73"/>
    <w:rsid w:val="0089213B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4590"/>
    <w:rsid w:val="0099751F"/>
    <w:rsid w:val="009A12EA"/>
    <w:rsid w:val="009B1037"/>
    <w:rsid w:val="009C1637"/>
    <w:rsid w:val="009C4649"/>
    <w:rsid w:val="009C49A6"/>
    <w:rsid w:val="009C7BD2"/>
    <w:rsid w:val="009F13D3"/>
    <w:rsid w:val="009F1C1C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56E9D"/>
    <w:rsid w:val="00A626C1"/>
    <w:rsid w:val="00A63A3C"/>
    <w:rsid w:val="00A749B7"/>
    <w:rsid w:val="00A75D16"/>
    <w:rsid w:val="00A7740F"/>
    <w:rsid w:val="00A82565"/>
    <w:rsid w:val="00A82E6D"/>
    <w:rsid w:val="00A87D75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0D31"/>
    <w:rsid w:val="00B028AC"/>
    <w:rsid w:val="00B0513C"/>
    <w:rsid w:val="00B12771"/>
    <w:rsid w:val="00B142BD"/>
    <w:rsid w:val="00B15B4F"/>
    <w:rsid w:val="00B16377"/>
    <w:rsid w:val="00B16F06"/>
    <w:rsid w:val="00B20BCF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6EFA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3408"/>
    <w:rsid w:val="00C04077"/>
    <w:rsid w:val="00C07445"/>
    <w:rsid w:val="00C15D8A"/>
    <w:rsid w:val="00C17F97"/>
    <w:rsid w:val="00C27C7F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174"/>
    <w:rsid w:val="00CD3858"/>
    <w:rsid w:val="00CD5558"/>
    <w:rsid w:val="00CD6AD9"/>
    <w:rsid w:val="00CD748B"/>
    <w:rsid w:val="00CE4423"/>
    <w:rsid w:val="00CE73EB"/>
    <w:rsid w:val="00CF392F"/>
    <w:rsid w:val="00CF4065"/>
    <w:rsid w:val="00CF5F9B"/>
    <w:rsid w:val="00CF79FA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96400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3F0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8BC5-0C47-4183-980E-6D278972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František Kropáč</cp:lastModifiedBy>
  <cp:revision>2</cp:revision>
  <cp:lastPrinted>2025-02-25T07:05:00Z</cp:lastPrinted>
  <dcterms:created xsi:type="dcterms:W3CDTF">2025-05-23T08:53:00Z</dcterms:created>
  <dcterms:modified xsi:type="dcterms:W3CDTF">2025-05-23T08:53:00Z</dcterms:modified>
</cp:coreProperties>
</file>