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D81243"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7B183F47" w:rsidR="001027F6"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E419C6">
        <w:rPr>
          <w:rFonts w:ascii="Times New Roman" w:hAnsi="Times New Roman" w:cs="Times New Roman"/>
          <w:b/>
          <w:kern w:val="0"/>
          <w:sz w:val="36"/>
          <w:lang w:eastAsia="cs-CZ" w:bidi="ar-SA"/>
        </w:rPr>
        <w:t>42/2025</w:t>
      </w:r>
    </w:p>
    <w:p w14:paraId="48A03E88" w14:textId="77777777" w:rsidR="00883D04" w:rsidRDefault="00883D04" w:rsidP="0056281D">
      <w:pPr>
        <w:shd w:val="clear" w:color="auto" w:fill="FFFFFF"/>
        <w:jc w:val="center"/>
        <w:rPr>
          <w:rFonts w:ascii="Times New Roman" w:hAnsi="Times New Roman" w:cs="Times New Roman"/>
          <w:b/>
          <w:kern w:val="0"/>
          <w:sz w:val="36"/>
          <w:lang w:eastAsia="cs-CZ" w:bidi="ar-SA"/>
        </w:rPr>
      </w:pPr>
    </w:p>
    <w:p w14:paraId="222E545E" w14:textId="028D2CFC" w:rsidR="0087209B" w:rsidRPr="00502711" w:rsidRDefault="008E276D" w:rsidP="0056281D">
      <w:pPr>
        <w:shd w:val="clear" w:color="auto" w:fill="FFFFFF"/>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4B77E6">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56281D">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25866325" w:rsidR="00D416BD" w:rsidRDefault="00D416BD" w:rsidP="0056281D">
      <w:pPr>
        <w:jc w:val="center"/>
        <w:rPr>
          <w:rFonts w:ascii="Times New Roman" w:hAnsi="Times New Roman" w:cs="Times New Roman"/>
          <w:sz w:val="24"/>
        </w:rPr>
      </w:pPr>
    </w:p>
    <w:p w14:paraId="2F9648A7" w14:textId="77777777" w:rsidR="001B6AC3" w:rsidRPr="00D81243" w:rsidRDefault="001B6AC3" w:rsidP="0056281D">
      <w:pPr>
        <w:jc w:val="center"/>
        <w:rPr>
          <w:rFonts w:ascii="Times New Roman" w:hAnsi="Times New Roman" w:cs="Times New Roman"/>
          <w:sz w:val="24"/>
        </w:rPr>
      </w:pPr>
    </w:p>
    <w:p w14:paraId="602F2CE9" w14:textId="77777777" w:rsidR="00661B37" w:rsidRDefault="008E276D" w:rsidP="00387396">
      <w:pPr>
        <w:pStyle w:val="Odstavecseseznamem"/>
        <w:numPr>
          <w:ilvl w:val="0"/>
          <w:numId w:val="2"/>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3F1D01B9" w:rsidR="008E276D" w:rsidRPr="00661B37" w:rsidRDefault="00661B37" w:rsidP="00FA5287">
      <w:pPr>
        <w:ind w:left="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č. .j. 17267-X/2012 </w:t>
      </w:r>
      <w:r w:rsidR="00FA5287">
        <w:rPr>
          <w:rFonts w:ascii="Times New Roman" w:hAnsi="Times New Roman" w:cs="Times New Roman"/>
          <w:sz w:val="24"/>
        </w:rPr>
        <w:t>v aktuálně platném znění</w:t>
      </w:r>
      <w:r w:rsidRPr="00661B37">
        <w:rPr>
          <w:rFonts w:ascii="Times New Roman" w:hAnsi="Times New Roman" w:cs="Times New Roman"/>
          <w:sz w:val="24"/>
        </w:rPr>
        <w:t xml:space="preserve">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56281D">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56281D">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061D1735"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8F72B7">
        <w:rPr>
          <w:rFonts w:ascii="Times New Roman" w:hAnsi="Times New Roman" w:cs="Times New Roman"/>
          <w:sz w:val="24"/>
        </w:rPr>
        <w:t xml:space="preserve">ČNB, </w:t>
      </w:r>
      <w:r w:rsidRPr="00660CA5">
        <w:rPr>
          <w:rFonts w:ascii="Times New Roman" w:hAnsi="Times New Roman" w:cs="Times New Roman"/>
          <w:sz w:val="24"/>
        </w:rPr>
        <w:t xml:space="preserve">pobočka </w:t>
      </w:r>
      <w:r w:rsidR="008F72B7">
        <w:rPr>
          <w:rFonts w:ascii="Times New Roman" w:hAnsi="Times New Roman" w:cs="Times New Roman"/>
          <w:sz w:val="24"/>
        </w:rPr>
        <w:t>Ostrava</w:t>
      </w:r>
    </w:p>
    <w:p w14:paraId="5F4EFEDC" w14:textId="14C16B14"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4F1816">
        <w:rPr>
          <w:rFonts w:ascii="Times New Roman" w:hAnsi="Times New Roman" w:cs="Times New Roman"/>
          <w:sz w:val="24"/>
        </w:rPr>
        <w:t xml:space="preserve">  </w:t>
      </w:r>
      <w:r w:rsidRPr="00660CA5">
        <w:rPr>
          <w:rFonts w:ascii="Times New Roman" w:hAnsi="Times New Roman" w:cs="Times New Roman"/>
          <w:sz w:val="24"/>
        </w:rPr>
        <w:t>36537811/0</w:t>
      </w:r>
      <w:r w:rsidR="008F72B7">
        <w:rPr>
          <w:rFonts w:ascii="Times New Roman" w:hAnsi="Times New Roman" w:cs="Times New Roman"/>
          <w:sz w:val="24"/>
        </w:rPr>
        <w:t>7</w:t>
      </w:r>
      <w:r w:rsidRPr="00660CA5">
        <w:rPr>
          <w:rFonts w:ascii="Times New Roman" w:hAnsi="Times New Roman" w:cs="Times New Roman"/>
          <w:sz w:val="24"/>
        </w:rPr>
        <w:t xml:space="preserve">10          </w:t>
      </w:r>
    </w:p>
    <w:p w14:paraId="749414C3" w14:textId="77777777" w:rsidR="008E276D" w:rsidRDefault="008E276D" w:rsidP="0056281D">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556C9405" w:rsidR="008E276D" w:rsidRDefault="008E276D" w:rsidP="0056281D">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1777509" w14:textId="77777777" w:rsidR="001B6AC3" w:rsidRPr="00660CA5" w:rsidRDefault="001B6AC3" w:rsidP="0056281D">
      <w:pPr>
        <w:tabs>
          <w:tab w:val="left" w:pos="284"/>
          <w:tab w:val="left" w:pos="567"/>
        </w:tabs>
        <w:jc w:val="both"/>
        <w:rPr>
          <w:rStyle w:val="platne1"/>
          <w:rFonts w:ascii="Times New Roman" w:hAnsi="Times New Roman" w:cs="Mangal"/>
          <w:sz w:val="24"/>
        </w:rPr>
      </w:pPr>
    </w:p>
    <w:p w14:paraId="0574421E" w14:textId="3F595116" w:rsidR="008E276D" w:rsidRDefault="008E276D" w:rsidP="0056281D">
      <w:pPr>
        <w:shd w:val="clear" w:color="auto" w:fill="FFFFFF"/>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0887FA6" w14:textId="4C0A1208" w:rsidR="001B6AC3" w:rsidRDefault="001B6AC3" w:rsidP="0056281D">
      <w:pPr>
        <w:shd w:val="clear" w:color="auto" w:fill="FFFFFF"/>
        <w:rPr>
          <w:rFonts w:ascii="Times New Roman" w:hAnsi="Times New Roman" w:cs="Times New Roman"/>
          <w:b/>
          <w:iCs/>
          <w:color w:val="000000"/>
          <w:spacing w:val="-4"/>
          <w:sz w:val="24"/>
        </w:rPr>
      </w:pPr>
    </w:p>
    <w:p w14:paraId="39629745" w14:textId="77777777" w:rsidR="00883D04" w:rsidRPr="00C96609" w:rsidRDefault="00883D04" w:rsidP="0056281D">
      <w:pPr>
        <w:shd w:val="clear" w:color="auto" w:fill="FFFFFF"/>
        <w:rPr>
          <w:rFonts w:ascii="Times New Roman" w:hAnsi="Times New Roman" w:cs="Times New Roman"/>
          <w:b/>
          <w:iCs/>
          <w:color w:val="000000"/>
          <w:spacing w:val="-4"/>
          <w:sz w:val="24"/>
        </w:rPr>
      </w:pPr>
    </w:p>
    <w:p w14:paraId="581936CA" w14:textId="6C0DC023" w:rsidR="00D416BD" w:rsidRPr="00660CA5" w:rsidRDefault="009F5A1E" w:rsidP="00387396">
      <w:pPr>
        <w:pStyle w:val="Odstavecseseznamem"/>
        <w:numPr>
          <w:ilvl w:val="0"/>
          <w:numId w:val="2"/>
        </w:numPr>
        <w:shd w:val="clear" w:color="auto" w:fill="FFFFFF"/>
        <w:suppressAutoHyphens w:val="0"/>
        <w:autoSpaceDE w:val="0"/>
        <w:autoSpaceDN w:val="0"/>
        <w:ind w:left="360"/>
        <w:contextualSpacing/>
        <w:rPr>
          <w:rFonts w:ascii="Times New Roman" w:hAnsi="Times New Roman" w:cs="Times New Roman"/>
          <w:b/>
          <w:spacing w:val="-2"/>
          <w:sz w:val="24"/>
        </w:rPr>
      </w:pPr>
      <w:r>
        <w:rPr>
          <w:rFonts w:ascii="Times New Roman" w:hAnsi="Times New Roman" w:cs="Times New Roman"/>
          <w:b/>
          <w:spacing w:val="-2"/>
          <w:sz w:val="24"/>
        </w:rPr>
        <w:t>ZPT Vigantice, spol. s r.o.</w:t>
      </w:r>
    </w:p>
    <w:p w14:paraId="5A57D590" w14:textId="46E23818"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9F5A1E">
        <w:rPr>
          <w:rFonts w:ascii="Times New Roman" w:hAnsi="Times New Roman" w:cs="Times New Roman"/>
          <w:spacing w:val="-2"/>
          <w:sz w:val="24"/>
        </w:rPr>
        <w:t xml:space="preserve">Vigantice 266,  </w:t>
      </w:r>
      <w:r w:rsidR="00415747">
        <w:rPr>
          <w:rFonts w:ascii="Times New Roman" w:hAnsi="Times New Roman" w:cs="Times New Roman"/>
          <w:spacing w:val="-2"/>
          <w:sz w:val="24"/>
        </w:rPr>
        <w:t xml:space="preserve">PSČ </w:t>
      </w:r>
      <w:r w:rsidR="009F5A1E">
        <w:rPr>
          <w:rFonts w:ascii="Times New Roman" w:hAnsi="Times New Roman" w:cs="Times New Roman"/>
          <w:spacing w:val="-2"/>
          <w:sz w:val="24"/>
        </w:rPr>
        <w:t>756 61</w:t>
      </w:r>
    </w:p>
    <w:p w14:paraId="76A8DF55" w14:textId="5523811B"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966F6">
        <w:rPr>
          <w:rFonts w:ascii="Times New Roman" w:hAnsi="Times New Roman" w:cs="Times New Roman"/>
          <w:spacing w:val="-2"/>
          <w:sz w:val="24"/>
        </w:rPr>
        <w:t xml:space="preserve"> </w:t>
      </w:r>
      <w:r w:rsidR="009F5A1E">
        <w:rPr>
          <w:rFonts w:ascii="Times New Roman" w:hAnsi="Times New Roman" w:cs="Times New Roman"/>
          <w:spacing w:val="-2"/>
          <w:sz w:val="24"/>
        </w:rPr>
        <w:t>48396044</w:t>
      </w:r>
    </w:p>
    <w:p w14:paraId="478CC0E8" w14:textId="264927F3"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972868">
        <w:rPr>
          <w:rFonts w:ascii="Times New Roman" w:hAnsi="Times New Roman" w:cs="Times New Roman"/>
          <w:spacing w:val="-2"/>
          <w:sz w:val="24"/>
        </w:rPr>
        <w:t xml:space="preserve"> </w:t>
      </w:r>
      <w:r w:rsidR="009F5A1E">
        <w:rPr>
          <w:rFonts w:ascii="Times New Roman" w:hAnsi="Times New Roman" w:cs="Times New Roman"/>
          <w:spacing w:val="-2"/>
          <w:sz w:val="24"/>
        </w:rPr>
        <w:t>CZ48396044</w:t>
      </w:r>
    </w:p>
    <w:p w14:paraId="5B359556" w14:textId="1707D175" w:rsidR="004F1816" w:rsidRDefault="004F1816" w:rsidP="0056281D">
      <w:pPr>
        <w:ind w:left="-1416" w:firstLine="1776"/>
        <w:jc w:val="both"/>
        <w:rPr>
          <w:rFonts w:ascii="Times New Roman" w:hAnsi="Times New Roman" w:cs="Times New Roman"/>
          <w:sz w:val="24"/>
        </w:rPr>
      </w:pPr>
      <w:r>
        <w:rPr>
          <w:rFonts w:ascii="Times New Roman" w:hAnsi="Times New Roman" w:cs="Times New Roman"/>
          <w:sz w:val="24"/>
        </w:rPr>
        <w:t>Zapsán</w:t>
      </w:r>
      <w:r w:rsidR="009F5A1E">
        <w:rPr>
          <w:rFonts w:ascii="Times New Roman" w:hAnsi="Times New Roman" w:cs="Times New Roman"/>
          <w:sz w:val="24"/>
        </w:rPr>
        <w:t xml:space="preserve"> u KS v Ostravě, oddíl C, vložka 10108</w:t>
      </w:r>
    </w:p>
    <w:p w14:paraId="7DD15606" w14:textId="4C426DBD" w:rsidR="0050544D" w:rsidRDefault="00D416BD" w:rsidP="0056281D">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r w:rsidR="009F5A1E">
        <w:rPr>
          <w:rFonts w:ascii="Times New Roman" w:hAnsi="Times New Roman" w:cs="Times New Roman"/>
          <w:sz w:val="24"/>
        </w:rPr>
        <w:t>KB a.s., pob. Valašské Meziříčí</w:t>
      </w:r>
    </w:p>
    <w:p w14:paraId="62DE2AE6" w14:textId="32283CEF" w:rsidR="00D416BD" w:rsidRDefault="00D416BD" w:rsidP="0056281D">
      <w:pPr>
        <w:ind w:left="-1416" w:firstLine="1776"/>
        <w:jc w:val="both"/>
        <w:rPr>
          <w:rFonts w:ascii="Times New Roman" w:hAnsi="Times New Roman" w:cs="Times New Roman"/>
          <w:sz w:val="24"/>
        </w:rPr>
      </w:pPr>
      <w:r>
        <w:rPr>
          <w:rFonts w:ascii="Times New Roman" w:hAnsi="Times New Roman" w:cs="Times New Roman"/>
          <w:sz w:val="24"/>
        </w:rPr>
        <w:t>Číslo účtu:</w:t>
      </w:r>
      <w:r w:rsidR="009F5A1E">
        <w:rPr>
          <w:rFonts w:ascii="Times New Roman" w:hAnsi="Times New Roman" w:cs="Times New Roman"/>
          <w:sz w:val="24"/>
        </w:rPr>
        <w:t xml:space="preserve"> 4003903801/0100</w:t>
      </w:r>
    </w:p>
    <w:p w14:paraId="002D340D" w14:textId="60C47162" w:rsidR="008E276D" w:rsidRDefault="00D416BD" w:rsidP="0056281D">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9F5A1E">
        <w:rPr>
          <w:rFonts w:ascii="Times New Roman" w:hAnsi="Times New Roman" w:cs="Times New Roman"/>
          <w:spacing w:val="-2"/>
          <w:sz w:val="24"/>
        </w:rPr>
        <w:t>Rudolfem Stodůlkou, jednatelem společnosti</w:t>
      </w:r>
    </w:p>
    <w:p w14:paraId="180628D2" w14:textId="6435A32E" w:rsidR="00883D04" w:rsidRDefault="008E276D" w:rsidP="0056281D">
      <w:pPr>
        <w:tabs>
          <w:tab w:val="left" w:pos="284"/>
          <w:tab w:val="left" w:pos="567"/>
        </w:tabs>
        <w:spacing w:after="60"/>
        <w:rPr>
          <w:rStyle w:val="platne1"/>
          <w:rFonts w:ascii="Times New Roman" w:hAnsi="Times New Roman" w:cs="Mangal"/>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4D9391DB" w14:textId="0C061320" w:rsidR="008B70DE" w:rsidRPr="008B70DE" w:rsidRDefault="008B70DE" w:rsidP="0056281D">
      <w:pPr>
        <w:tabs>
          <w:tab w:val="left" w:pos="284"/>
          <w:tab w:val="left" w:pos="567"/>
        </w:tabs>
        <w:spacing w:after="60"/>
        <w:rPr>
          <w:rFonts w:ascii="Times New Roman" w:hAnsi="Times New Roman"/>
          <w:sz w:val="24"/>
        </w:rPr>
      </w:pPr>
    </w:p>
    <w:p w14:paraId="003499CE" w14:textId="77777777" w:rsidR="00883D04" w:rsidRPr="00DF3B8B" w:rsidRDefault="00883D04" w:rsidP="0056281D">
      <w:pPr>
        <w:tabs>
          <w:tab w:val="left" w:pos="284"/>
          <w:tab w:val="left" w:pos="567"/>
        </w:tabs>
        <w:spacing w:after="60"/>
        <w:rPr>
          <w:rFonts w:ascii="Times New Roman" w:hAnsi="Times New Roman" w:cs="Times New Roman"/>
          <w:sz w:val="24"/>
        </w:rPr>
      </w:pPr>
    </w:p>
    <w:p w14:paraId="6CD55096" w14:textId="77777777" w:rsidR="004251EA" w:rsidRPr="00DF3B8B" w:rsidRDefault="008E276D" w:rsidP="0056281D">
      <w:pPr>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2C80E48D" w:rsidR="008E276D" w:rsidRDefault="008E276D" w:rsidP="0056281D">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FD41FB">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w:t>
      </w:r>
      <w:r w:rsidR="00E419C6">
        <w:rPr>
          <w:rFonts w:ascii="Times New Roman" w:hAnsi="Times New Roman" w:cs="Times New Roman"/>
          <w:bCs/>
          <w:sz w:val="24"/>
        </w:rPr>
        <w:t>a montáž</w:t>
      </w:r>
      <w:r w:rsidRPr="00660CA5">
        <w:rPr>
          <w:rFonts w:ascii="Times New Roman" w:hAnsi="Times New Roman" w:cs="Times New Roman"/>
          <w:bCs/>
          <w:sz w:val="24"/>
        </w:rPr>
        <w:t xml:space="preserve"> s názvem </w:t>
      </w:r>
      <w:r w:rsidR="009B5907">
        <w:rPr>
          <w:rFonts w:ascii="Times New Roman" w:hAnsi="Times New Roman" w:cs="Times New Roman"/>
          <w:b/>
          <w:sz w:val="24"/>
        </w:rPr>
        <w:t>„</w:t>
      </w:r>
      <w:r w:rsidR="00E419C6">
        <w:rPr>
          <w:rFonts w:ascii="Times New Roman" w:hAnsi="Times New Roman" w:cs="Times New Roman"/>
          <w:b/>
          <w:sz w:val="24"/>
        </w:rPr>
        <w:t>Dorozumívací zařízení pro odd. 15A, 15B a CDZ</w:t>
      </w:r>
      <w:r w:rsidR="008434BF">
        <w:rPr>
          <w:rFonts w:ascii="Times New Roman" w:hAnsi="Times New Roman" w:cs="Times New Roman"/>
          <w:b/>
          <w:sz w:val="24"/>
        </w:rPr>
        <w:t xml:space="preserve"> a PA</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56281D">
      <w:pPr>
        <w:jc w:val="both"/>
        <w:rPr>
          <w:rFonts w:ascii="Times New Roman" w:hAnsi="Times New Roman" w:cs="Times New Roman"/>
          <w:sz w:val="24"/>
        </w:rPr>
      </w:pPr>
    </w:p>
    <w:p w14:paraId="239A9882" w14:textId="08A6E198" w:rsidR="00C33956" w:rsidRDefault="00C33956" w:rsidP="0056281D">
      <w:pPr>
        <w:jc w:val="both"/>
        <w:rPr>
          <w:rFonts w:ascii="Times New Roman" w:hAnsi="Times New Roman" w:cs="Times New Roman"/>
          <w:b/>
          <w:sz w:val="24"/>
        </w:rPr>
      </w:pPr>
    </w:p>
    <w:p w14:paraId="05292D49" w14:textId="77777777" w:rsidR="002C4E65" w:rsidRDefault="002C4E65" w:rsidP="0056281D">
      <w:pPr>
        <w:jc w:val="both"/>
        <w:rPr>
          <w:rFonts w:ascii="Times New Roman" w:hAnsi="Times New Roman" w:cs="Times New Roman"/>
          <w:b/>
          <w:sz w:val="24"/>
        </w:rPr>
      </w:pPr>
    </w:p>
    <w:p w14:paraId="1DE3DCDB" w14:textId="77777777" w:rsidR="00D7471A" w:rsidRDefault="00D7471A" w:rsidP="0056281D">
      <w:pPr>
        <w:jc w:val="both"/>
        <w:rPr>
          <w:rFonts w:ascii="Times New Roman" w:hAnsi="Times New Roman" w:cs="Times New Roman"/>
          <w:b/>
          <w:sz w:val="24"/>
        </w:rPr>
      </w:pPr>
    </w:p>
    <w:p w14:paraId="7CD97011" w14:textId="59E8C142"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56281D">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217F9BF8" w:rsidR="008E276D" w:rsidRPr="00660CA5" w:rsidRDefault="008E276D" w:rsidP="00387396">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r w:rsidR="00D41F11">
        <w:rPr>
          <w:rFonts w:ascii="Times New Roman" w:hAnsi="Times New Roman" w:cs="Times New Roman"/>
          <w:sz w:val="24"/>
        </w:rPr>
        <w:t xml:space="preserve"> nebo „předmět koupě“</w:t>
      </w:r>
      <w:r w:rsidRPr="00660CA5">
        <w:rPr>
          <w:rFonts w:ascii="Times New Roman" w:hAnsi="Times New Roman" w:cs="Times New Roman"/>
          <w:sz w:val="24"/>
        </w:rPr>
        <w:t>:</w:t>
      </w:r>
    </w:p>
    <w:p w14:paraId="1F7EACA3" w14:textId="77777777" w:rsidR="00E419C6" w:rsidRPr="00E419C6" w:rsidRDefault="00E419C6" w:rsidP="00E419C6">
      <w:pPr>
        <w:pStyle w:val="Odstavecseseznamem"/>
        <w:widowControl/>
        <w:numPr>
          <w:ilvl w:val="0"/>
          <w:numId w:val="17"/>
        </w:numPr>
        <w:suppressAutoHyphens w:val="0"/>
        <w:spacing w:after="160" w:line="259" w:lineRule="auto"/>
        <w:contextualSpacing/>
        <w:jc w:val="both"/>
        <w:rPr>
          <w:rFonts w:ascii="Times New Roman" w:hAnsi="Times New Roman" w:cs="Times New Roman"/>
          <w:bCs/>
          <w:sz w:val="24"/>
          <w:lang w:eastAsia="ar-SA"/>
        </w:rPr>
      </w:pPr>
      <w:r>
        <w:rPr>
          <w:rFonts w:ascii="Times New Roman" w:hAnsi="Times New Roman"/>
          <w:b/>
          <w:sz w:val="24"/>
        </w:rPr>
        <w:t xml:space="preserve">dorozumívací zařízení pro personál </w:t>
      </w:r>
    </w:p>
    <w:p w14:paraId="7D936BFE" w14:textId="532C0931" w:rsidR="00E419C6" w:rsidRPr="00CE0A80" w:rsidRDefault="00E419C6" w:rsidP="00E419C6">
      <w:pPr>
        <w:pStyle w:val="Odstavecseseznamem"/>
        <w:widowControl/>
        <w:suppressAutoHyphens w:val="0"/>
        <w:spacing w:after="160" w:line="259" w:lineRule="auto"/>
        <w:ind w:left="1070"/>
        <w:contextualSpacing/>
        <w:jc w:val="both"/>
        <w:rPr>
          <w:rFonts w:ascii="Times New Roman" w:hAnsi="Times New Roman" w:cs="Times New Roman"/>
          <w:bCs/>
          <w:sz w:val="24"/>
          <w:lang w:eastAsia="ar-SA"/>
        </w:rPr>
      </w:pPr>
      <w:r>
        <w:rPr>
          <w:rFonts w:ascii="Times New Roman" w:hAnsi="Times New Roman"/>
          <w:b/>
          <w:sz w:val="24"/>
        </w:rPr>
        <w:t xml:space="preserve">- </w:t>
      </w:r>
      <w:r w:rsidRPr="00CE0A80">
        <w:rPr>
          <w:rFonts w:ascii="Times New Roman" w:hAnsi="Times New Roman" w:cs="Times New Roman"/>
          <w:bCs/>
          <w:sz w:val="24"/>
          <w:lang w:eastAsia="ar-SA"/>
        </w:rPr>
        <w:t xml:space="preserve">část A - na odd. 15A, 15B </w:t>
      </w:r>
      <w:r w:rsidR="002C4E65">
        <w:rPr>
          <w:rFonts w:ascii="Times New Roman" w:hAnsi="Times New Roman" w:cs="Times New Roman"/>
          <w:bCs/>
          <w:sz w:val="24"/>
          <w:lang w:eastAsia="ar-SA"/>
        </w:rPr>
        <w:t xml:space="preserve">v </w:t>
      </w:r>
      <w:r w:rsidRPr="00CE0A80">
        <w:rPr>
          <w:rFonts w:ascii="Times New Roman" w:hAnsi="Times New Roman" w:cs="Times New Roman"/>
          <w:bCs/>
          <w:sz w:val="24"/>
          <w:lang w:eastAsia="ar-SA"/>
        </w:rPr>
        <w:t>PL Šternberk</w:t>
      </w:r>
    </w:p>
    <w:p w14:paraId="70FFD379" w14:textId="2E1B6CD4" w:rsidR="008434BF" w:rsidRPr="008434BF" w:rsidRDefault="002C4E65" w:rsidP="008434BF">
      <w:pPr>
        <w:pStyle w:val="Odstavecseseznamem"/>
        <w:widowControl/>
        <w:suppressAutoHyphens w:val="0"/>
        <w:spacing w:after="160" w:line="259" w:lineRule="auto"/>
        <w:ind w:left="1070"/>
        <w:contextualSpacing/>
        <w:jc w:val="both"/>
        <w:rPr>
          <w:rFonts w:ascii="Times New Roman" w:hAnsi="Times New Roman" w:cs="Times New Roman"/>
          <w:bCs/>
          <w:sz w:val="24"/>
          <w:lang w:eastAsia="ar-SA"/>
        </w:rPr>
      </w:pPr>
      <w:r>
        <w:rPr>
          <w:rFonts w:ascii="Times New Roman" w:hAnsi="Times New Roman" w:cs="Times New Roman"/>
          <w:bCs/>
          <w:sz w:val="24"/>
          <w:lang w:eastAsia="ar-SA"/>
        </w:rPr>
        <w:t xml:space="preserve">- </w:t>
      </w:r>
      <w:r w:rsidR="00E419C6" w:rsidRPr="00CE0A80">
        <w:rPr>
          <w:rFonts w:ascii="Times New Roman" w:hAnsi="Times New Roman" w:cs="Times New Roman"/>
          <w:bCs/>
          <w:sz w:val="24"/>
          <w:lang w:eastAsia="ar-SA"/>
        </w:rPr>
        <w:t>část B -  v </w:t>
      </w:r>
      <w:r w:rsidR="00E419C6">
        <w:rPr>
          <w:rFonts w:ascii="Times New Roman" w:hAnsi="Times New Roman" w:cs="Times New Roman"/>
          <w:bCs/>
          <w:sz w:val="24"/>
          <w:lang w:eastAsia="ar-SA"/>
        </w:rPr>
        <w:t xml:space="preserve">objektu detašovaného pracoviště  objednatele </w:t>
      </w:r>
      <w:r w:rsidR="00E419C6" w:rsidRPr="00E419C6">
        <w:rPr>
          <w:rFonts w:ascii="Times New Roman" w:hAnsi="Times New Roman" w:cs="Times New Roman"/>
          <w:bCs/>
          <w:sz w:val="24"/>
          <w:lang w:eastAsia="ar-SA"/>
        </w:rPr>
        <w:t xml:space="preserve">na adrese </w:t>
      </w:r>
      <w:r w:rsidR="008434BF" w:rsidRPr="00C60C49">
        <w:rPr>
          <w:rFonts w:ascii="Times New Roman" w:hAnsi="Times New Roman" w:cs="Times New Roman"/>
          <w:bCs/>
          <w:sz w:val="24"/>
          <w:lang w:eastAsia="ar-SA"/>
        </w:rPr>
        <w:t>Čadova 476/1, 779 00 Olomouc</w:t>
      </w:r>
      <w:r w:rsidR="008434BF">
        <w:rPr>
          <w:rFonts w:ascii="Times New Roman" w:hAnsi="Times New Roman" w:cs="Times New Roman"/>
          <w:bCs/>
          <w:sz w:val="24"/>
          <w:lang w:eastAsia="ar-SA"/>
        </w:rPr>
        <w:t>,</w:t>
      </w:r>
      <w:r w:rsidR="008434BF" w:rsidRPr="00C60C49">
        <w:rPr>
          <w:rFonts w:ascii="Times New Roman" w:hAnsi="Times New Roman" w:cs="Times New Roman"/>
          <w:bCs/>
          <w:sz w:val="24"/>
          <w:lang w:eastAsia="ar-SA"/>
        </w:rPr>
        <w:t xml:space="preserve"> kde se nachází Centrum duševního zdraví (dále jen CDZ), psychiatrická a psychologická ambulance (dále jen PA)</w:t>
      </w:r>
      <w:r w:rsidR="008434BF">
        <w:rPr>
          <w:rFonts w:ascii="Times New Roman" w:hAnsi="Times New Roman" w:cs="Times New Roman"/>
          <w:bCs/>
          <w:sz w:val="24"/>
          <w:lang w:eastAsia="ar-SA"/>
        </w:rPr>
        <w:t>,</w:t>
      </w:r>
    </w:p>
    <w:p w14:paraId="417326AB" w14:textId="314F9FBD" w:rsidR="006554F1" w:rsidRDefault="00D96643" w:rsidP="008434BF">
      <w:pPr>
        <w:pStyle w:val="Odstavecseseznamem"/>
        <w:widowControl/>
        <w:numPr>
          <w:ilvl w:val="0"/>
          <w:numId w:val="17"/>
        </w:numPr>
        <w:suppressAutoHyphens w:val="0"/>
        <w:spacing w:after="160" w:line="259" w:lineRule="auto"/>
        <w:contextualSpacing/>
        <w:jc w:val="both"/>
        <w:rPr>
          <w:rFonts w:ascii="Times New Roman" w:hAnsi="Times New Roman" w:cs="Times New Roman"/>
          <w:sz w:val="24"/>
        </w:rPr>
      </w:pPr>
      <w:r w:rsidRPr="00D96643">
        <w:rPr>
          <w:rFonts w:ascii="Times New Roman" w:hAnsi="Times New Roman"/>
          <w:sz w:val="24"/>
        </w:rPr>
        <w:t>dle podrobné technické specifikace</w:t>
      </w:r>
      <w:r w:rsidRPr="00D96643">
        <w:rPr>
          <w:rFonts w:ascii="Times New Roman" w:hAnsi="Times New Roman" w:cs="Times New Roman"/>
          <w:sz w:val="24"/>
        </w:rPr>
        <w:t xml:space="preserve"> </w:t>
      </w:r>
      <w:r w:rsidR="008E276D" w:rsidRPr="00ED36C2">
        <w:rPr>
          <w:rFonts w:ascii="Times New Roman" w:hAnsi="Times New Roman" w:cs="Times New Roman"/>
          <w:sz w:val="24"/>
        </w:rPr>
        <w:t xml:space="preserve">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E419C6">
        <w:rPr>
          <w:rFonts w:ascii="Times New Roman" w:hAnsi="Times New Roman" w:cs="Times New Roman"/>
          <w:b/>
          <w:sz w:val="24"/>
        </w:rPr>
        <w:t>42</w:t>
      </w:r>
      <w:r w:rsidR="00FA5287">
        <w:rPr>
          <w:rFonts w:ascii="Times New Roman" w:hAnsi="Times New Roman" w:cs="Times New Roman"/>
          <w:b/>
          <w:sz w:val="24"/>
        </w:rPr>
        <w:t>/2025</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FD41FB">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D41FB">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w:t>
      </w:r>
      <w:r w:rsidR="00E419C6">
        <w:rPr>
          <w:rFonts w:ascii="Times New Roman" w:hAnsi="Times New Roman" w:cs="Times New Roman"/>
          <w:i/>
          <w:sz w:val="24"/>
        </w:rPr>
        <w:t>P</w:t>
      </w:r>
      <w:r w:rsidR="000807B7">
        <w:rPr>
          <w:rFonts w:ascii="Times New Roman" w:hAnsi="Times New Roman" w:cs="Times New Roman"/>
          <w:i/>
          <w:sz w:val="24"/>
        </w:rPr>
        <w:t>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4074EC">
        <w:rPr>
          <w:rFonts w:ascii="Times New Roman" w:hAnsi="Times New Roman" w:cs="Times New Roman"/>
          <w:i/>
          <w:sz w:val="24"/>
        </w:rPr>
        <w:t xml:space="preserve"> </w:t>
      </w:r>
      <w:r w:rsidR="000612F3">
        <w:rPr>
          <w:rFonts w:ascii="Times New Roman" w:hAnsi="Times New Roman" w:cs="Times New Roman"/>
          <w:sz w:val="24"/>
        </w:rPr>
        <w:t xml:space="preserve">této </w:t>
      </w:r>
      <w:r w:rsidR="000807B7">
        <w:rPr>
          <w:rFonts w:ascii="Times New Roman" w:hAnsi="Times New Roman" w:cs="Times New Roman"/>
          <w:sz w:val="24"/>
        </w:rPr>
        <w:t>kupní smlouvy</w:t>
      </w:r>
      <w:r w:rsidR="006F1C90">
        <w:rPr>
          <w:rFonts w:ascii="Times New Roman" w:hAnsi="Times New Roman" w:cs="Times New Roman"/>
          <w:sz w:val="24"/>
        </w:rPr>
        <w:t>.</w:t>
      </w:r>
    </w:p>
    <w:p w14:paraId="0202CC1A" w14:textId="106006AF" w:rsidR="004B77E6" w:rsidRPr="009777A7" w:rsidRDefault="004B77E6" w:rsidP="00387396">
      <w:pPr>
        <w:pStyle w:val="Odstavecseseznamem"/>
        <w:numPr>
          <w:ilvl w:val="0"/>
          <w:numId w:val="3"/>
        </w:numPr>
        <w:autoSpaceDE w:val="0"/>
        <w:jc w:val="both"/>
        <w:rPr>
          <w:rFonts w:ascii="Times New Roman" w:hAnsi="Times New Roman" w:cs="Times New Roman"/>
          <w:color w:val="000000" w:themeColor="text1"/>
          <w:sz w:val="24"/>
        </w:rPr>
      </w:pPr>
      <w:r>
        <w:rPr>
          <w:rFonts w:ascii="Times New Roman" w:hAnsi="Times New Roman" w:cs="Times New Roman"/>
          <w:sz w:val="24"/>
        </w:rPr>
        <w:t xml:space="preserve">Součástí plnění a jeho ceny je zejména </w:t>
      </w:r>
      <w:r w:rsidR="007B453F">
        <w:rPr>
          <w:rFonts w:ascii="Times New Roman" w:hAnsi="Times New Roman" w:cs="Times New Roman"/>
          <w:sz w:val="24"/>
        </w:rPr>
        <w:t xml:space="preserve">dodávka, </w:t>
      </w:r>
      <w:r>
        <w:rPr>
          <w:rFonts w:ascii="Times New Roman" w:hAnsi="Times New Roman" w:cs="Times New Roman"/>
          <w:sz w:val="24"/>
        </w:rPr>
        <w:t xml:space="preserve">doprava zařízení do místa plnění, zajištění montáže a umístění v místě plnění, provedení nezbytných elektroinstalačních </w:t>
      </w:r>
      <w:r w:rsidR="008C6162">
        <w:rPr>
          <w:rFonts w:ascii="Times New Roman" w:hAnsi="Times New Roman" w:cs="Times New Roman"/>
          <w:sz w:val="24"/>
        </w:rPr>
        <w:t xml:space="preserve">a montážních </w:t>
      </w:r>
      <w:r>
        <w:rPr>
          <w:rFonts w:ascii="Times New Roman" w:hAnsi="Times New Roman" w:cs="Times New Roman"/>
          <w:sz w:val="24"/>
        </w:rPr>
        <w:t xml:space="preserve">prací, uvedení </w:t>
      </w:r>
      <w:r w:rsidRPr="009777A7">
        <w:rPr>
          <w:rFonts w:ascii="Times New Roman" w:hAnsi="Times New Roman" w:cs="Times New Roman"/>
          <w:color w:val="000000" w:themeColor="text1"/>
          <w:sz w:val="24"/>
        </w:rPr>
        <w:t>zařízení do</w:t>
      </w:r>
      <w:r w:rsidR="007B453F">
        <w:rPr>
          <w:rFonts w:ascii="Times New Roman" w:hAnsi="Times New Roman" w:cs="Times New Roman"/>
          <w:color w:val="000000" w:themeColor="text1"/>
          <w:sz w:val="24"/>
        </w:rPr>
        <w:t xml:space="preserve"> provozu, instruktáž personálu</w:t>
      </w:r>
      <w:r w:rsidRPr="009777A7">
        <w:rPr>
          <w:rFonts w:ascii="Times New Roman" w:hAnsi="Times New Roman" w:cs="Times New Roman"/>
          <w:color w:val="000000" w:themeColor="text1"/>
          <w:sz w:val="24"/>
        </w:rPr>
        <w:t xml:space="preserve">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 xml:space="preserve">upujícího k běžné obsluze a údržbě zařízení, </w:t>
      </w:r>
      <w:r w:rsidR="00E419C6">
        <w:rPr>
          <w:rFonts w:ascii="Times New Roman" w:hAnsi="Times New Roman" w:cs="Times New Roman"/>
          <w:color w:val="000000" w:themeColor="text1"/>
          <w:sz w:val="24"/>
        </w:rPr>
        <w:t xml:space="preserve">popř. </w:t>
      </w:r>
      <w:r w:rsidRPr="009777A7">
        <w:rPr>
          <w:rFonts w:ascii="Times New Roman" w:hAnsi="Times New Roman" w:cs="Times New Roman"/>
          <w:color w:val="000000" w:themeColor="text1"/>
          <w:sz w:val="24"/>
        </w:rPr>
        <w:t xml:space="preserve">revize, záruční </w:t>
      </w:r>
      <w:r w:rsidR="008C6162">
        <w:rPr>
          <w:rFonts w:ascii="Times New Roman" w:hAnsi="Times New Roman" w:cs="Times New Roman"/>
          <w:color w:val="000000" w:themeColor="text1"/>
          <w:sz w:val="24"/>
        </w:rPr>
        <w:t>servis,</w:t>
      </w:r>
      <w:r w:rsidR="00E419C6">
        <w:rPr>
          <w:rFonts w:ascii="Times New Roman" w:hAnsi="Times New Roman" w:cs="Times New Roman"/>
          <w:color w:val="000000" w:themeColor="text1"/>
          <w:sz w:val="24"/>
        </w:rPr>
        <w:t xml:space="preserve"> pozáruční </w:t>
      </w:r>
      <w:r w:rsidRPr="009777A7">
        <w:rPr>
          <w:rFonts w:ascii="Times New Roman" w:hAnsi="Times New Roman" w:cs="Times New Roman"/>
          <w:color w:val="000000" w:themeColor="text1"/>
          <w:sz w:val="24"/>
        </w:rPr>
        <w:t>servis</w:t>
      </w:r>
      <w:r w:rsidR="00A46F5E">
        <w:rPr>
          <w:rFonts w:ascii="Times New Roman" w:hAnsi="Times New Roman" w:cs="Times New Roman"/>
          <w:color w:val="000000" w:themeColor="text1"/>
          <w:sz w:val="24"/>
        </w:rPr>
        <w:t xml:space="preserve"> po dobu min. 10 let po uplynutí záruční doby</w:t>
      </w:r>
      <w:r w:rsidRPr="009777A7">
        <w:rPr>
          <w:rFonts w:ascii="Times New Roman" w:hAnsi="Times New Roman" w:cs="Times New Roman"/>
          <w:color w:val="000000" w:themeColor="text1"/>
          <w:sz w:val="24"/>
        </w:rPr>
        <w:t>,</w:t>
      </w:r>
      <w:r w:rsidR="00E419C6">
        <w:rPr>
          <w:rFonts w:ascii="Times New Roman" w:hAnsi="Times New Roman" w:cs="Times New Roman"/>
          <w:color w:val="000000" w:themeColor="text1"/>
          <w:sz w:val="24"/>
        </w:rPr>
        <w:t xml:space="preserve"> IT podpora</w:t>
      </w:r>
      <w:r w:rsidRPr="009777A7">
        <w:rPr>
          <w:rFonts w:ascii="Times New Roman" w:hAnsi="Times New Roman" w:cs="Times New Roman"/>
          <w:color w:val="000000" w:themeColor="text1"/>
          <w:sz w:val="24"/>
        </w:rPr>
        <w:t>.</w:t>
      </w:r>
    </w:p>
    <w:p w14:paraId="58D7D93D" w14:textId="5E10BDE2" w:rsidR="005C4747" w:rsidRPr="00D67753"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Prodávající se dle této smlouvy zavazuje dále:</w:t>
      </w:r>
    </w:p>
    <w:p w14:paraId="323EC1B8" w14:textId="77777777" w:rsidR="00A46F5E" w:rsidRPr="00CE0A80" w:rsidRDefault="00A46F5E" w:rsidP="00A46F5E">
      <w:pPr>
        <w:pStyle w:val="Odstavecseseznamem"/>
        <w:widowControl/>
        <w:numPr>
          <w:ilvl w:val="1"/>
          <w:numId w:val="19"/>
        </w:numPr>
        <w:suppressAutoHyphens w:val="0"/>
        <w:jc w:val="both"/>
        <w:rPr>
          <w:rFonts w:ascii="Times New Roman" w:hAnsi="Times New Roman"/>
          <w:sz w:val="24"/>
        </w:rPr>
      </w:pPr>
      <w:r w:rsidRPr="00CE0A80">
        <w:rPr>
          <w:rFonts w:ascii="Times New Roman" w:hAnsi="Times New Roman"/>
          <w:sz w:val="24"/>
        </w:rPr>
        <w:t>provést průběžný úklid v okolních prostorách místa plnění, pokud dojde k jejich znečištění,</w:t>
      </w:r>
    </w:p>
    <w:p w14:paraId="2C9A868A" w14:textId="77777777" w:rsidR="00A46F5E" w:rsidRPr="00CE0A80" w:rsidRDefault="00A46F5E" w:rsidP="00A46F5E">
      <w:pPr>
        <w:pStyle w:val="Odstavecseseznamem"/>
        <w:widowControl/>
        <w:numPr>
          <w:ilvl w:val="1"/>
          <w:numId w:val="19"/>
        </w:numPr>
        <w:suppressAutoHyphens w:val="0"/>
        <w:jc w:val="both"/>
        <w:rPr>
          <w:rFonts w:ascii="Times New Roman" w:hAnsi="Times New Roman"/>
          <w:sz w:val="24"/>
        </w:rPr>
      </w:pPr>
      <w:r w:rsidRPr="00CE0A80">
        <w:rPr>
          <w:rFonts w:ascii="Times New Roman" w:hAnsi="Times New Roman"/>
          <w:sz w:val="24"/>
        </w:rPr>
        <w:t>zajistit opatření proti pronikání prachu do vedlejších prostor (např. utěsnění dveří apod.)</w:t>
      </w:r>
      <w:r>
        <w:rPr>
          <w:rFonts w:ascii="Times New Roman" w:hAnsi="Times New Roman"/>
          <w:sz w:val="24"/>
        </w:rPr>
        <w:t>,</w:t>
      </w:r>
    </w:p>
    <w:p w14:paraId="3F2815AE" w14:textId="77777777" w:rsidR="00A46F5E" w:rsidRPr="00CE0A80" w:rsidRDefault="00A46F5E" w:rsidP="00A46F5E">
      <w:pPr>
        <w:pStyle w:val="Odstavecseseznamem"/>
        <w:widowControl/>
        <w:numPr>
          <w:ilvl w:val="1"/>
          <w:numId w:val="19"/>
        </w:numPr>
        <w:suppressAutoHyphens w:val="0"/>
        <w:jc w:val="both"/>
        <w:rPr>
          <w:rFonts w:ascii="Times New Roman" w:hAnsi="Times New Roman"/>
          <w:sz w:val="24"/>
        </w:rPr>
      </w:pPr>
      <w:r w:rsidRPr="00CE0A80">
        <w:rPr>
          <w:rFonts w:ascii="Times New Roman" w:hAnsi="Times New Roman"/>
          <w:sz w:val="24"/>
        </w:rPr>
        <w:t>provést závěrečný úklid po realizaci dodávky a montáže</w:t>
      </w:r>
      <w:r>
        <w:rPr>
          <w:rFonts w:ascii="Times New Roman" w:hAnsi="Times New Roman"/>
          <w:sz w:val="24"/>
        </w:rPr>
        <w:t>,</w:t>
      </w:r>
    </w:p>
    <w:p w14:paraId="11036CC8" w14:textId="088DC5C6" w:rsidR="005C4747" w:rsidRDefault="00A46F5E" w:rsidP="00A46F5E">
      <w:pPr>
        <w:pStyle w:val="Odstavecseseznamem"/>
        <w:widowControl/>
        <w:numPr>
          <w:ilvl w:val="1"/>
          <w:numId w:val="19"/>
        </w:numPr>
        <w:suppressAutoHyphens w:val="0"/>
        <w:jc w:val="both"/>
        <w:rPr>
          <w:rFonts w:ascii="Times New Roman" w:hAnsi="Times New Roman"/>
          <w:sz w:val="24"/>
        </w:rPr>
      </w:pPr>
      <w:r w:rsidRPr="00CE0A80">
        <w:rPr>
          <w:rFonts w:ascii="Times New Roman" w:hAnsi="Times New Roman"/>
          <w:sz w:val="24"/>
        </w:rPr>
        <w:t>provést odvoz odpadu vzniklého při realizaci dodávky a montáže a zajistit jeho ekologickou likvidaci v souladu s platnými předpisy.</w:t>
      </w:r>
    </w:p>
    <w:p w14:paraId="18B81E39" w14:textId="1ECEE88C" w:rsidR="002C4E65" w:rsidRPr="002C4E65" w:rsidRDefault="002C4E65" w:rsidP="002C4E65">
      <w:pPr>
        <w:pStyle w:val="Odstavecseseznamem"/>
        <w:numPr>
          <w:ilvl w:val="0"/>
          <w:numId w:val="3"/>
        </w:numPr>
        <w:autoSpaceDE w:val="0"/>
        <w:jc w:val="both"/>
        <w:rPr>
          <w:rFonts w:ascii="Times New Roman" w:hAnsi="Times New Roman" w:cs="Times New Roman"/>
          <w:color w:val="000000" w:themeColor="text1"/>
          <w:sz w:val="24"/>
        </w:rPr>
      </w:pPr>
      <w:r w:rsidRPr="002C4E65">
        <w:rPr>
          <w:rFonts w:ascii="Times New Roman" w:hAnsi="Times New Roman" w:cs="Times New Roman"/>
          <w:color w:val="000000" w:themeColor="text1"/>
          <w:sz w:val="24"/>
        </w:rPr>
        <w:t xml:space="preserve">Při realizaci </w:t>
      </w:r>
      <w:r>
        <w:rPr>
          <w:rFonts w:ascii="Times New Roman" w:hAnsi="Times New Roman" w:cs="Times New Roman"/>
          <w:color w:val="000000" w:themeColor="text1"/>
          <w:sz w:val="24"/>
        </w:rPr>
        <w:t>předmětu plnění dle této kupní smlouvy,</w:t>
      </w:r>
      <w:r w:rsidRPr="002C4E65">
        <w:rPr>
          <w:rFonts w:ascii="Times New Roman" w:hAnsi="Times New Roman" w:cs="Times New Roman"/>
          <w:color w:val="000000" w:themeColor="text1"/>
          <w:sz w:val="24"/>
        </w:rPr>
        <w:t xml:space="preserve"> bude brán ohled na provoz v areálu léčebny a práce budou probíhat tak, aby nedošlo k omezení provozu oddělení a detaš. pracoviště CDZ a PA v Olomouci.</w:t>
      </w:r>
    </w:p>
    <w:p w14:paraId="6A6C393C" w14:textId="21C26E51" w:rsidR="002C4E65" w:rsidRPr="002C4E65" w:rsidRDefault="002C4E65" w:rsidP="002C4E65">
      <w:pPr>
        <w:pStyle w:val="Odstavecseseznamem"/>
        <w:numPr>
          <w:ilvl w:val="0"/>
          <w:numId w:val="3"/>
        </w:numPr>
        <w:autoSpaceDE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Kupující</w:t>
      </w:r>
      <w:r w:rsidRPr="002C4E65">
        <w:rPr>
          <w:rFonts w:ascii="Times New Roman" w:hAnsi="Times New Roman" w:cs="Times New Roman"/>
          <w:color w:val="000000" w:themeColor="text1"/>
          <w:sz w:val="24"/>
        </w:rPr>
        <w:t xml:space="preserve"> požaduje, aby </w:t>
      </w:r>
      <w:r>
        <w:rPr>
          <w:rFonts w:ascii="Times New Roman" w:hAnsi="Times New Roman" w:cs="Times New Roman"/>
          <w:color w:val="000000" w:themeColor="text1"/>
          <w:sz w:val="24"/>
        </w:rPr>
        <w:t>prodávající</w:t>
      </w:r>
      <w:r w:rsidRPr="002C4E65">
        <w:rPr>
          <w:rFonts w:ascii="Times New Roman" w:hAnsi="Times New Roman" w:cs="Times New Roman"/>
          <w:color w:val="000000" w:themeColor="text1"/>
          <w:sz w:val="24"/>
        </w:rPr>
        <w:t xml:space="preserve"> po celou dobu dodávek</w:t>
      </w:r>
      <w:r w:rsidR="008C6162">
        <w:rPr>
          <w:rFonts w:ascii="Times New Roman" w:hAnsi="Times New Roman" w:cs="Times New Roman"/>
          <w:color w:val="000000" w:themeColor="text1"/>
          <w:sz w:val="24"/>
        </w:rPr>
        <w:t>,</w:t>
      </w:r>
      <w:r w:rsidRPr="002C4E65">
        <w:rPr>
          <w:rFonts w:ascii="Times New Roman" w:hAnsi="Times New Roman" w:cs="Times New Roman"/>
          <w:color w:val="000000" w:themeColor="text1"/>
          <w:sz w:val="24"/>
        </w:rPr>
        <w:t xml:space="preserve"> popř. </w:t>
      </w:r>
      <w:r w:rsidR="008C6162">
        <w:rPr>
          <w:rFonts w:ascii="Times New Roman" w:hAnsi="Times New Roman" w:cs="Times New Roman"/>
          <w:color w:val="000000" w:themeColor="text1"/>
          <w:sz w:val="24"/>
        </w:rPr>
        <w:t xml:space="preserve">montážních a </w:t>
      </w:r>
      <w:r w:rsidRPr="002C4E65">
        <w:rPr>
          <w:rFonts w:ascii="Times New Roman" w:hAnsi="Times New Roman" w:cs="Times New Roman"/>
          <w:color w:val="000000" w:themeColor="text1"/>
          <w:sz w:val="24"/>
        </w:rPr>
        <w:t xml:space="preserve">stavebních prací zajistil prostory dočasným opatřením, tak aby byla zachována bezpečnost a pohyb zaměstnanců a pacientů v době realizace předmětu plnění. </w:t>
      </w:r>
    </w:p>
    <w:p w14:paraId="42F3C74A" w14:textId="7A74A2B2" w:rsidR="00A46F5E"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Součástí dodávky zařízení je dodání záručních listů, prohlášení o shodě, návodů na používání v</w:t>
      </w:r>
      <w:r w:rsidR="008C6162">
        <w:rPr>
          <w:rFonts w:ascii="Times New Roman" w:hAnsi="Times New Roman" w:cs="Times New Roman"/>
          <w:color w:val="000000" w:themeColor="text1"/>
          <w:sz w:val="24"/>
        </w:rPr>
        <w:t> </w:t>
      </w:r>
      <w:r w:rsidRPr="00D67753">
        <w:rPr>
          <w:rFonts w:ascii="Times New Roman" w:hAnsi="Times New Roman" w:cs="Times New Roman"/>
          <w:color w:val="000000" w:themeColor="text1"/>
          <w:sz w:val="24"/>
        </w:rPr>
        <w:t>tištěné</w:t>
      </w:r>
      <w:r w:rsidR="008C6162">
        <w:rPr>
          <w:rFonts w:ascii="Times New Roman" w:hAnsi="Times New Roman" w:cs="Times New Roman"/>
          <w:color w:val="000000" w:themeColor="text1"/>
          <w:sz w:val="24"/>
        </w:rPr>
        <w:t>/elektronické</w:t>
      </w:r>
      <w:r w:rsidRPr="00D67753">
        <w:rPr>
          <w:rFonts w:ascii="Times New Roman" w:hAnsi="Times New Roman" w:cs="Times New Roman"/>
          <w:color w:val="000000" w:themeColor="text1"/>
          <w:sz w:val="24"/>
        </w:rPr>
        <w:t xml:space="preserve"> podobě. Dále bude provedena </w:t>
      </w:r>
      <w:r w:rsidRPr="009777A7">
        <w:rPr>
          <w:rFonts w:ascii="Times New Roman" w:hAnsi="Times New Roman" w:cs="Times New Roman"/>
          <w:color w:val="000000" w:themeColor="text1"/>
          <w:sz w:val="24"/>
        </w:rPr>
        <w:t xml:space="preserve">instruktáž vybraného personálu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 xml:space="preserve">upujícího podle jeho potřeb pro obsluhu a běžnou údržbu zařízení osobou </w:t>
      </w:r>
      <w:r w:rsidR="00D13B56" w:rsidRPr="009777A7">
        <w:rPr>
          <w:rFonts w:ascii="Times New Roman" w:hAnsi="Times New Roman" w:cs="Times New Roman"/>
          <w:color w:val="000000" w:themeColor="text1"/>
          <w:sz w:val="24"/>
        </w:rPr>
        <w:t>p</w:t>
      </w:r>
      <w:r w:rsidRPr="009777A7">
        <w:rPr>
          <w:rFonts w:ascii="Times New Roman" w:hAnsi="Times New Roman" w:cs="Times New Roman"/>
          <w:color w:val="000000" w:themeColor="text1"/>
          <w:sz w:val="24"/>
        </w:rPr>
        <w:t xml:space="preserve">rodávajícího autorizovanou výrobcem a dále protokolární vyzkoušení zařízení spočívající v prověření všech funkcí zařízení v rozsahu pokynů stanovených výrobcem. </w:t>
      </w:r>
    </w:p>
    <w:p w14:paraId="6C3DC523" w14:textId="7A30863D" w:rsidR="005C4747" w:rsidRPr="009777A7"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Součástí dodání zařízení je protokol o předání podepsan</w:t>
      </w:r>
      <w:r w:rsidR="007B453F">
        <w:rPr>
          <w:rFonts w:ascii="Times New Roman" w:hAnsi="Times New Roman" w:cs="Times New Roman"/>
          <w:color w:val="000000" w:themeColor="text1"/>
          <w:sz w:val="24"/>
        </w:rPr>
        <w:t xml:space="preserve">ý zástupci obou smluvních. </w:t>
      </w:r>
    </w:p>
    <w:p w14:paraId="79EC7C50" w14:textId="4B425071" w:rsidR="00D13B56" w:rsidRPr="009777A7" w:rsidRDefault="00D13B56"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se zavazuje, že zboží bude dodáno v provedení, které bylo předmětem podané nabídky v rámci výběrového řízení, zejména s ohledem na předložen</w:t>
      </w:r>
      <w:r w:rsidR="00FA5287">
        <w:rPr>
          <w:rFonts w:ascii="Times New Roman" w:hAnsi="Times New Roman" w:cs="Times New Roman"/>
          <w:color w:val="000000" w:themeColor="text1"/>
          <w:sz w:val="24"/>
        </w:rPr>
        <w:t>é</w:t>
      </w:r>
      <w:r w:rsidRPr="009777A7">
        <w:rPr>
          <w:rFonts w:ascii="Times New Roman" w:hAnsi="Times New Roman" w:cs="Times New Roman"/>
          <w:color w:val="000000" w:themeColor="text1"/>
          <w:sz w:val="24"/>
        </w:rPr>
        <w:t xml:space="preserve"> produktov</w:t>
      </w:r>
      <w:r w:rsidR="00FA5287">
        <w:rPr>
          <w:rFonts w:ascii="Times New Roman" w:hAnsi="Times New Roman" w:cs="Times New Roman"/>
          <w:color w:val="000000" w:themeColor="text1"/>
          <w:sz w:val="24"/>
        </w:rPr>
        <w:t>é</w:t>
      </w:r>
      <w:r w:rsidRPr="009777A7">
        <w:rPr>
          <w:rFonts w:ascii="Times New Roman" w:hAnsi="Times New Roman" w:cs="Times New Roman"/>
          <w:color w:val="000000" w:themeColor="text1"/>
          <w:sz w:val="24"/>
        </w:rPr>
        <w:t xml:space="preserve"> (technick</w:t>
      </w:r>
      <w:r w:rsidR="00FA5287">
        <w:rPr>
          <w:rFonts w:ascii="Times New Roman" w:hAnsi="Times New Roman" w:cs="Times New Roman"/>
          <w:color w:val="000000" w:themeColor="text1"/>
          <w:sz w:val="24"/>
        </w:rPr>
        <w:t>é</w:t>
      </w:r>
      <w:r w:rsidRPr="009777A7">
        <w:rPr>
          <w:rFonts w:ascii="Times New Roman" w:hAnsi="Times New Roman" w:cs="Times New Roman"/>
          <w:color w:val="000000" w:themeColor="text1"/>
          <w:sz w:val="24"/>
        </w:rPr>
        <w:t>) list</w:t>
      </w:r>
      <w:r w:rsidR="00FA5287">
        <w:rPr>
          <w:rFonts w:ascii="Times New Roman" w:hAnsi="Times New Roman" w:cs="Times New Roman"/>
          <w:color w:val="000000" w:themeColor="text1"/>
          <w:sz w:val="24"/>
        </w:rPr>
        <w:t>y.</w:t>
      </w:r>
      <w:r w:rsidRPr="009777A7">
        <w:rPr>
          <w:rFonts w:ascii="Times New Roman" w:hAnsi="Times New Roman" w:cs="Times New Roman"/>
          <w:color w:val="000000" w:themeColor="text1"/>
          <w:sz w:val="24"/>
        </w:rPr>
        <w:t xml:space="preserve"> </w:t>
      </w:r>
    </w:p>
    <w:p w14:paraId="3C6DD557" w14:textId="48BFC98A" w:rsidR="00D03470" w:rsidRPr="009777A7"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prohlašuje, že je výlučným vlastníkem zařízení, resp. že tohoto vlastnictví nabude nejpozději před zahájením dodávky zařízení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upujícímu.</w:t>
      </w:r>
    </w:p>
    <w:p w14:paraId="560058C0" w14:textId="14DFE66E" w:rsidR="00D03470"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Dále </w:t>
      </w:r>
      <w:r w:rsidR="00D13B56" w:rsidRPr="009777A7">
        <w:rPr>
          <w:rFonts w:ascii="Times New Roman" w:hAnsi="Times New Roman" w:cs="Times New Roman"/>
          <w:color w:val="000000" w:themeColor="text1"/>
          <w:sz w:val="24"/>
        </w:rPr>
        <w:t>p</w:t>
      </w:r>
      <w:r w:rsidRPr="009777A7">
        <w:rPr>
          <w:rFonts w:ascii="Times New Roman" w:hAnsi="Times New Roman" w:cs="Times New Roman"/>
          <w:color w:val="000000" w:themeColor="text1"/>
          <w:sz w:val="24"/>
        </w:rPr>
        <w:t xml:space="preserve">rodávající prohlašuje, že zařízení dodané dle této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bude nové, nepoužívané, nerepasované. Dodávka repasovaného, již použitého nebo modernizovaného zboží se povařuje za podstatné porušení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mlouvy.</w:t>
      </w:r>
    </w:p>
    <w:p w14:paraId="7D5DB0DA" w14:textId="4D0B32B0" w:rsidR="00A46F5E" w:rsidRPr="00A46F5E" w:rsidRDefault="00A46F5E" w:rsidP="00A46F5E">
      <w:pPr>
        <w:pStyle w:val="Odstavecseseznamem"/>
        <w:numPr>
          <w:ilvl w:val="0"/>
          <w:numId w:val="3"/>
        </w:numPr>
        <w:autoSpaceDE w:val="0"/>
        <w:jc w:val="both"/>
        <w:rPr>
          <w:rFonts w:ascii="Times New Roman" w:hAnsi="Times New Roman" w:cs="Times New Roman"/>
          <w:color w:val="000000" w:themeColor="text1"/>
          <w:sz w:val="24"/>
        </w:rPr>
      </w:pPr>
      <w:r w:rsidRPr="00A46F5E">
        <w:rPr>
          <w:rFonts w:ascii="Times New Roman" w:hAnsi="Times New Roman"/>
          <w:snapToGrid w:val="0"/>
          <w:sz w:val="24"/>
        </w:rPr>
        <w:t xml:space="preserve">Veškeré materiály, výrobky a technologie musí být použity jako nové a musí mít I. jakostní třídu, pokud není v ZP a jejich přílohách uvedeno jinak. </w:t>
      </w:r>
    </w:p>
    <w:p w14:paraId="2CAE1D21" w14:textId="3A3A1961" w:rsidR="00A46F5E" w:rsidRDefault="00A46F5E" w:rsidP="00011F40">
      <w:pPr>
        <w:pStyle w:val="Odstavecseseznamem"/>
        <w:numPr>
          <w:ilvl w:val="0"/>
          <w:numId w:val="3"/>
        </w:numPr>
        <w:autoSpaceDE w:val="0"/>
        <w:jc w:val="both"/>
        <w:rPr>
          <w:rFonts w:ascii="Times New Roman" w:hAnsi="Times New Roman" w:cs="Times New Roman"/>
          <w:sz w:val="24"/>
        </w:rPr>
      </w:pPr>
      <w:r w:rsidRPr="00A46F5E">
        <w:rPr>
          <w:rFonts w:ascii="Times New Roman" w:hAnsi="Times New Roman" w:cs="Times New Roman"/>
          <w:sz w:val="24"/>
        </w:rPr>
        <w:t xml:space="preserve">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w:t>
      </w:r>
      <w:r w:rsidRPr="00A46F5E">
        <w:rPr>
          <w:rFonts w:ascii="Times New Roman" w:hAnsi="Times New Roman" w:cs="Times New Roman"/>
          <w:sz w:val="24"/>
        </w:rPr>
        <w:lastRenderedPageBreak/>
        <w:t xml:space="preserve">výrobek a jeho výrobu, zejména zákon č. 22/1997 Sb., o technických požadavcích na výrobky a o změně a doplnění některých zákonů, ve znění pozdějších a dále příslušným zákonem č. 387/2024 Sb., o obecné bezpečnosti výrobků, v platném znění. Technické parametry a vlastnosti zboží musí splňovat platnou legislativu ČR. </w:t>
      </w:r>
    </w:p>
    <w:p w14:paraId="604942BA" w14:textId="77777777" w:rsidR="00A46F5E" w:rsidRPr="00A46F5E" w:rsidRDefault="00A46F5E" w:rsidP="00A46F5E">
      <w:pPr>
        <w:pStyle w:val="Odstavecseseznamem"/>
        <w:numPr>
          <w:ilvl w:val="0"/>
          <w:numId w:val="3"/>
        </w:numPr>
        <w:autoSpaceDE w:val="0"/>
        <w:jc w:val="both"/>
        <w:rPr>
          <w:rFonts w:ascii="Times New Roman" w:hAnsi="Times New Roman" w:cs="Times New Roman"/>
          <w:sz w:val="24"/>
        </w:rPr>
      </w:pPr>
      <w:r w:rsidRPr="00A46F5E">
        <w:rPr>
          <w:rFonts w:ascii="Times New Roman" w:hAnsi="Times New Roman"/>
          <w:bCs/>
          <w:sz w:val="24"/>
        </w:rPr>
        <w:t xml:space="preserve">Použité materiály musí být vhodné pro použití ve zdravotnických zařízeních. </w:t>
      </w:r>
      <w:r w:rsidR="00FD41FB" w:rsidRPr="00A46F5E">
        <w:rPr>
          <w:rFonts w:ascii="Times New Roman" w:hAnsi="Times New Roman" w:cs="Times New Roman"/>
          <w:color w:val="000000" w:themeColor="text1"/>
          <w:sz w:val="24"/>
        </w:rPr>
        <w:t>Dodávané zboží musí mít označení CE, musí být v souladu s příslušnými ISO normami, musí mít prohlášení o shodě.</w:t>
      </w:r>
    </w:p>
    <w:p w14:paraId="1A9FC9BF" w14:textId="2893C268" w:rsidR="009F6847" w:rsidRPr="00A46F5E" w:rsidRDefault="009F6847" w:rsidP="00A46F5E">
      <w:pPr>
        <w:pStyle w:val="Odstavecseseznamem"/>
        <w:numPr>
          <w:ilvl w:val="0"/>
          <w:numId w:val="3"/>
        </w:numPr>
        <w:autoSpaceDE w:val="0"/>
        <w:jc w:val="both"/>
        <w:rPr>
          <w:rFonts w:ascii="Times New Roman" w:hAnsi="Times New Roman" w:cs="Times New Roman"/>
          <w:sz w:val="24"/>
        </w:rPr>
      </w:pPr>
      <w:r w:rsidRPr="00A46F5E">
        <w:rPr>
          <w:rFonts w:ascii="Times New Roman" w:hAnsi="Times New Roman" w:cs="Times New Roman"/>
          <w:color w:val="000000" w:themeColor="text1"/>
          <w:sz w:val="24"/>
        </w:rPr>
        <w:t xml:space="preserve">Prodávající </w:t>
      </w:r>
      <w:r w:rsidR="00583CCF" w:rsidRPr="00A46F5E">
        <w:rPr>
          <w:rFonts w:ascii="Times New Roman" w:hAnsi="Times New Roman" w:cs="Times New Roman"/>
          <w:color w:val="000000" w:themeColor="text1"/>
          <w:sz w:val="24"/>
        </w:rPr>
        <w:t>výslovně prohlašuje a ujistil kupujícího, že zboží je bez vad, netrpí ani patentní či jinou právní vadou.</w:t>
      </w:r>
      <w:r w:rsidR="008B0CE0" w:rsidRPr="00A46F5E">
        <w:rPr>
          <w:rFonts w:ascii="Times New Roman" w:hAnsi="Times New Roman" w:cs="Times New Roman"/>
          <w:color w:val="000000" w:themeColor="text1"/>
          <w:sz w:val="24"/>
        </w:rPr>
        <w:t xml:space="preserve"> </w:t>
      </w:r>
      <w:r w:rsidRPr="00A46F5E">
        <w:rPr>
          <w:rFonts w:ascii="Times New Roman" w:hAnsi="Times New Roman" w:cs="Times New Roman"/>
          <w:color w:val="000000" w:themeColor="text1"/>
          <w:sz w:val="24"/>
        </w:rPr>
        <w:t>Uplatní-li třetí osoba vůči kupujícímu nároky plynoucí z právních vad, prodávající se zavazuje škodu tímto vzniklou kupujícím bezodkladně nahradit.</w:t>
      </w:r>
    </w:p>
    <w:p w14:paraId="359D31EB" w14:textId="4185ED0A" w:rsidR="00B90F1C" w:rsidRPr="00A46F5E" w:rsidRDefault="009F6847" w:rsidP="00A46F5E">
      <w:pPr>
        <w:pStyle w:val="Odstavecseseznamem"/>
        <w:numPr>
          <w:ilvl w:val="0"/>
          <w:numId w:val="3"/>
        </w:numPr>
        <w:autoSpaceDE w:val="0"/>
        <w:jc w:val="both"/>
        <w:rPr>
          <w:rFonts w:ascii="Times New Roman" w:hAnsi="Times New Roman" w:cs="Times New Roman"/>
          <w:sz w:val="24"/>
        </w:rPr>
      </w:pPr>
      <w:r w:rsidRPr="00A46F5E">
        <w:rPr>
          <w:rFonts w:ascii="Times New Roman" w:hAnsi="Times New Roman" w:cs="Times New Roman"/>
          <w:color w:val="000000" w:themeColor="text1"/>
          <w:sz w:val="24"/>
        </w:rPr>
        <w:t xml:space="preserve">Kupující se touto smlouvou zavazuje řádně </w:t>
      </w:r>
      <w:r w:rsidRPr="00A46F5E">
        <w:rPr>
          <w:rFonts w:ascii="Times New Roman" w:hAnsi="Times New Roman" w:cs="Times New Roman"/>
          <w:sz w:val="24"/>
        </w:rPr>
        <w:t>dodané zbo</w:t>
      </w:r>
      <w:r w:rsidRPr="00A46F5E">
        <w:rPr>
          <w:rFonts w:ascii="Times New Roman" w:eastAsia="MS Mincho" w:hAnsi="Times New Roman" w:cs="Times New Roman"/>
          <w:sz w:val="24"/>
        </w:rPr>
        <w:t>ž</w:t>
      </w:r>
      <w:r w:rsidRPr="00A46F5E">
        <w:rPr>
          <w:rFonts w:ascii="Times New Roman" w:hAnsi="Times New Roman" w:cs="Times New Roman"/>
          <w:sz w:val="24"/>
        </w:rPr>
        <w:t xml:space="preserve">í </w:t>
      </w:r>
      <w:r w:rsidR="00D03470" w:rsidRPr="00A46F5E">
        <w:rPr>
          <w:rFonts w:ascii="Times New Roman" w:hAnsi="Times New Roman" w:cs="Times New Roman"/>
          <w:sz w:val="24"/>
        </w:rPr>
        <w:t xml:space="preserve">bez vad od </w:t>
      </w:r>
      <w:r w:rsidR="00B90F1C" w:rsidRPr="00A46F5E">
        <w:rPr>
          <w:rFonts w:ascii="Times New Roman" w:hAnsi="Times New Roman" w:cs="Times New Roman"/>
          <w:sz w:val="24"/>
        </w:rPr>
        <w:t>p</w:t>
      </w:r>
      <w:r w:rsidRPr="00A46F5E">
        <w:rPr>
          <w:rFonts w:ascii="Times New Roman" w:hAnsi="Times New Roman" w:cs="Times New Roman"/>
          <w:sz w:val="24"/>
        </w:rPr>
        <w:t>rodávajícího převzít a zaplatit dohodnutou kupní cenu dle podmínek sjednaných touto smlouvou.</w:t>
      </w:r>
    </w:p>
    <w:p w14:paraId="04F426EE" w14:textId="7E41376B" w:rsidR="00D7471A" w:rsidRDefault="00D7471A" w:rsidP="00D7471A">
      <w:pPr>
        <w:jc w:val="both"/>
        <w:rPr>
          <w:rFonts w:ascii="Times New Roman" w:hAnsi="Times New Roman" w:cs="Times New Roman"/>
          <w:sz w:val="24"/>
        </w:rPr>
      </w:pPr>
    </w:p>
    <w:p w14:paraId="7FC86F00" w14:textId="40E820A1" w:rsidR="00883D04" w:rsidRDefault="00883D04" w:rsidP="0056281D">
      <w:pPr>
        <w:jc w:val="both"/>
        <w:rPr>
          <w:rFonts w:ascii="Times New Roman" w:hAnsi="Times New Roman" w:cs="Times New Roman"/>
          <w:sz w:val="24"/>
        </w:rPr>
      </w:pPr>
    </w:p>
    <w:p w14:paraId="62759613" w14:textId="702FC304"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9BB40BB" w14:textId="3C695AF8" w:rsidR="006754B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4303FE23"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w:t>
      </w:r>
      <w:r w:rsidR="00B90F1C">
        <w:rPr>
          <w:rFonts w:ascii="Times New Roman" w:hAnsi="Times New Roman" w:cs="Times New Roman"/>
          <w:sz w:val="24"/>
        </w:rPr>
        <w:t>předmětu smlouvy</w:t>
      </w:r>
      <w:r w:rsidR="006754BD">
        <w:rPr>
          <w:rFonts w:ascii="Times New Roman" w:hAnsi="Times New Roman" w:cs="Times New Roman"/>
          <w:sz w:val="24"/>
        </w:rPr>
        <w:t xml:space="preserve"> </w:t>
      </w:r>
      <w:r>
        <w:rPr>
          <w:rFonts w:ascii="Times New Roman" w:hAnsi="Times New Roman" w:cs="Times New Roman"/>
          <w:sz w:val="24"/>
        </w:rPr>
        <w:t>byla dohodnuta ve výši:</w:t>
      </w:r>
      <w:r w:rsidR="0082580B">
        <w:rPr>
          <w:rFonts w:ascii="Times New Roman" w:hAnsi="Times New Roman" w:cs="Times New Roman"/>
          <w:sz w:val="24"/>
        </w:rPr>
        <w:t xml:space="preserve"> </w:t>
      </w:r>
    </w:p>
    <w:p w14:paraId="68DE0C6F" w14:textId="3C5C9C33" w:rsidR="00A46F5E" w:rsidRPr="0005605A" w:rsidRDefault="00A46F5E" w:rsidP="0005605A">
      <w:pPr>
        <w:autoSpaceDE w:val="0"/>
        <w:jc w:val="both"/>
        <w:rPr>
          <w:rFonts w:ascii="Times New Roman" w:hAnsi="Times New Roman" w:cs="Times New Roman"/>
          <w:sz w:val="24"/>
        </w:rPr>
      </w:pPr>
    </w:p>
    <w:p w14:paraId="5540C834" w14:textId="64F36AB1" w:rsidR="00D41F11" w:rsidRPr="009F1E49"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 xml:space="preserve">Cena celkem </w:t>
      </w:r>
      <w:r w:rsidR="0082580B">
        <w:rPr>
          <w:rFonts w:ascii="Times New Roman" w:hAnsi="Times New Roman" w:cs="Times New Roman"/>
          <w:b/>
          <w:sz w:val="24"/>
        </w:rPr>
        <w:t xml:space="preserve"> bez DPH:</w:t>
      </w:r>
      <w:r w:rsidR="009F5A1E">
        <w:rPr>
          <w:rFonts w:ascii="Times New Roman" w:hAnsi="Times New Roman" w:cs="Times New Roman"/>
          <w:b/>
          <w:sz w:val="24"/>
        </w:rPr>
        <w:tab/>
      </w:r>
      <w:r w:rsidR="009F5A1E">
        <w:rPr>
          <w:rFonts w:ascii="Times New Roman" w:hAnsi="Times New Roman" w:cs="Times New Roman"/>
          <w:b/>
          <w:sz w:val="24"/>
        </w:rPr>
        <w:tab/>
        <w:t xml:space="preserve">973 808,00 </w:t>
      </w:r>
      <w:r>
        <w:rPr>
          <w:rFonts w:ascii="Times New Roman" w:hAnsi="Times New Roman" w:cs="Times New Roman"/>
          <w:b/>
          <w:sz w:val="24"/>
        </w:rPr>
        <w:t>Kč</w:t>
      </w:r>
    </w:p>
    <w:p w14:paraId="68D455FB" w14:textId="6099BF20" w:rsidR="001D0B3D" w:rsidRPr="009F5A1E" w:rsidRDefault="008E276D" w:rsidP="0056281D">
      <w:pPr>
        <w:pStyle w:val="Odstavecseseznamem"/>
        <w:autoSpaceDE w:val="0"/>
        <w:ind w:left="720"/>
        <w:jc w:val="both"/>
        <w:rPr>
          <w:rFonts w:ascii="Times New Roman" w:hAnsi="Times New Roman" w:cs="Times New Roman"/>
          <w:sz w:val="24"/>
          <w:u w:val="single"/>
        </w:rPr>
      </w:pPr>
      <w:r w:rsidRPr="009F5A1E">
        <w:rPr>
          <w:rFonts w:ascii="Times New Roman" w:hAnsi="Times New Roman" w:cs="Times New Roman"/>
          <w:sz w:val="24"/>
          <w:u w:val="single"/>
        </w:rPr>
        <w:t>DPH</w:t>
      </w:r>
      <w:r w:rsidR="009F5A1E" w:rsidRPr="009F5A1E">
        <w:rPr>
          <w:rFonts w:ascii="Times New Roman" w:hAnsi="Times New Roman" w:cs="Times New Roman"/>
          <w:sz w:val="24"/>
          <w:u w:val="single"/>
        </w:rPr>
        <w:t xml:space="preserve"> 21%</w:t>
      </w:r>
      <w:r w:rsidR="00291269" w:rsidRPr="009F5A1E">
        <w:rPr>
          <w:rFonts w:ascii="Times New Roman" w:hAnsi="Times New Roman" w:cs="Times New Roman"/>
          <w:sz w:val="24"/>
          <w:u w:val="single"/>
        </w:rPr>
        <w:t>:</w:t>
      </w:r>
      <w:r w:rsidR="009F5A1E" w:rsidRPr="009F5A1E">
        <w:rPr>
          <w:rFonts w:ascii="Times New Roman" w:hAnsi="Times New Roman" w:cs="Times New Roman"/>
          <w:sz w:val="24"/>
          <w:u w:val="single"/>
        </w:rPr>
        <w:tab/>
      </w:r>
      <w:r w:rsidRPr="009F5A1E">
        <w:rPr>
          <w:rFonts w:ascii="Times New Roman" w:hAnsi="Times New Roman" w:cs="Times New Roman"/>
          <w:sz w:val="24"/>
          <w:u w:val="single"/>
        </w:rPr>
        <w:t xml:space="preserve"> </w:t>
      </w:r>
      <w:r w:rsidRPr="009F5A1E">
        <w:rPr>
          <w:rFonts w:ascii="Times New Roman" w:hAnsi="Times New Roman" w:cs="Times New Roman"/>
          <w:sz w:val="24"/>
          <w:u w:val="single"/>
        </w:rPr>
        <w:tab/>
      </w:r>
      <w:r w:rsidR="00A93440" w:rsidRPr="009F5A1E">
        <w:rPr>
          <w:rFonts w:ascii="Times New Roman" w:hAnsi="Times New Roman" w:cs="Times New Roman"/>
          <w:sz w:val="24"/>
          <w:u w:val="single"/>
        </w:rPr>
        <w:tab/>
      </w:r>
      <w:r w:rsidR="00FA60DB" w:rsidRPr="009F5A1E">
        <w:rPr>
          <w:rFonts w:ascii="Times New Roman" w:hAnsi="Times New Roman" w:cs="Times New Roman"/>
          <w:sz w:val="24"/>
          <w:u w:val="single"/>
        </w:rPr>
        <w:t xml:space="preserve"> </w:t>
      </w:r>
      <w:r w:rsidR="009F5A1E" w:rsidRPr="009F5A1E">
        <w:rPr>
          <w:rFonts w:ascii="Times New Roman" w:hAnsi="Times New Roman" w:cs="Times New Roman"/>
          <w:sz w:val="24"/>
          <w:u w:val="single"/>
        </w:rPr>
        <w:tab/>
        <w:t xml:space="preserve">204 499,68 </w:t>
      </w:r>
      <w:r w:rsidR="00D41F11" w:rsidRPr="009F5A1E">
        <w:rPr>
          <w:rFonts w:ascii="Times New Roman" w:hAnsi="Times New Roman" w:cs="Times New Roman"/>
          <w:sz w:val="24"/>
          <w:u w:val="single"/>
        </w:rPr>
        <w:t>Kč</w:t>
      </w:r>
    </w:p>
    <w:p w14:paraId="34F36B0E" w14:textId="48F37D16" w:rsidR="008E276D" w:rsidRPr="000A00A2" w:rsidRDefault="008E276D" w:rsidP="0056281D">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D41F11">
        <w:rPr>
          <w:rFonts w:ascii="Times New Roman" w:hAnsi="Times New Roman" w:cs="Times New Roman"/>
          <w:b/>
          <w:sz w:val="24"/>
        </w:rPr>
        <w:t>:</w:t>
      </w:r>
      <w:r w:rsidR="00D41F11">
        <w:rPr>
          <w:rFonts w:ascii="Times New Roman" w:hAnsi="Times New Roman" w:cs="Times New Roman"/>
          <w:b/>
          <w:sz w:val="24"/>
        </w:rPr>
        <w:tab/>
      </w:r>
      <w:r w:rsidR="00AF0826">
        <w:rPr>
          <w:rFonts w:ascii="Times New Roman" w:hAnsi="Times New Roman" w:cs="Times New Roman"/>
          <w:b/>
          <w:sz w:val="24"/>
        </w:rPr>
        <w:t xml:space="preserve"> </w:t>
      </w:r>
      <w:r w:rsidR="009F5A1E">
        <w:rPr>
          <w:rFonts w:ascii="Times New Roman" w:hAnsi="Times New Roman" w:cs="Times New Roman"/>
          <w:b/>
          <w:sz w:val="24"/>
        </w:rPr>
        <w:t xml:space="preserve">        1 178 307,68 </w:t>
      </w:r>
      <w:r w:rsidRPr="000A00A2">
        <w:rPr>
          <w:rFonts w:ascii="Times New Roman" w:hAnsi="Times New Roman" w:cs="Times New Roman"/>
          <w:b/>
          <w:sz w:val="24"/>
        </w:rPr>
        <w:t xml:space="preserve">Kč </w:t>
      </w:r>
    </w:p>
    <w:p w14:paraId="765209F3" w14:textId="77777777" w:rsidR="001B6AC3" w:rsidRDefault="001B6AC3" w:rsidP="0056281D">
      <w:pPr>
        <w:pStyle w:val="Odstavecseseznamem"/>
        <w:autoSpaceDE w:val="0"/>
        <w:ind w:left="720"/>
        <w:jc w:val="both"/>
        <w:rPr>
          <w:rFonts w:ascii="Times New Roman" w:hAnsi="Times New Roman" w:cs="Times New Roman"/>
          <w:sz w:val="24"/>
        </w:rPr>
      </w:pPr>
    </w:p>
    <w:p w14:paraId="33C442FE" w14:textId="72E5CA64" w:rsidR="001B6AC3" w:rsidRPr="0082580B" w:rsidRDefault="00974D16" w:rsidP="0082580B">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05605A">
        <w:rPr>
          <w:rFonts w:ascii="Times New Roman" w:hAnsi="Times New Roman" w:cs="Times New Roman"/>
          <w:i/>
          <w:sz w:val="24"/>
        </w:rPr>
        <w:t>Slovy:</w:t>
      </w:r>
      <w:r w:rsidRPr="0005605A">
        <w:rPr>
          <w:rFonts w:ascii="Times New Roman" w:hAnsi="Times New Roman" w:cs="Times New Roman"/>
          <w:i/>
          <w:sz w:val="24"/>
        </w:rPr>
        <w:t xml:space="preserve"> </w:t>
      </w:r>
      <w:r w:rsidR="009F5A1E" w:rsidRPr="0005605A">
        <w:rPr>
          <w:rFonts w:ascii="Times New Roman" w:hAnsi="Times New Roman" w:cs="Times New Roman"/>
          <w:i/>
          <w:sz w:val="24"/>
        </w:rPr>
        <w:t xml:space="preserve">Jeden milion </w:t>
      </w:r>
      <w:r w:rsidR="0005605A" w:rsidRPr="0005605A">
        <w:rPr>
          <w:rFonts w:ascii="Times New Roman" w:hAnsi="Times New Roman" w:cs="Times New Roman"/>
          <w:i/>
          <w:sz w:val="24"/>
        </w:rPr>
        <w:t xml:space="preserve">sto sedmdesát osm tisíc tři sta sedm </w:t>
      </w:r>
      <w:r w:rsidR="00AF0826" w:rsidRPr="0005605A">
        <w:rPr>
          <w:rFonts w:ascii="Times New Roman" w:hAnsi="Times New Roman" w:cs="Times New Roman"/>
          <w:i/>
          <w:sz w:val="24"/>
        </w:rPr>
        <w:t>korun česk</w:t>
      </w:r>
      <w:r w:rsidR="00FA60DB" w:rsidRPr="0005605A">
        <w:rPr>
          <w:rFonts w:ascii="Times New Roman" w:hAnsi="Times New Roman" w:cs="Times New Roman"/>
          <w:i/>
          <w:sz w:val="24"/>
        </w:rPr>
        <w:t>ých</w:t>
      </w:r>
      <w:r w:rsidR="0005605A" w:rsidRPr="0005605A">
        <w:rPr>
          <w:rFonts w:ascii="Times New Roman" w:hAnsi="Times New Roman" w:cs="Times New Roman"/>
          <w:i/>
          <w:sz w:val="24"/>
        </w:rPr>
        <w:t xml:space="preserve"> šedesát osm haléřů</w:t>
      </w:r>
      <w:r>
        <w:rPr>
          <w:rFonts w:ascii="Times New Roman" w:hAnsi="Times New Roman" w:cs="Times New Roman"/>
          <w:sz w:val="24"/>
        </w:rPr>
        <w:t>)</w:t>
      </w:r>
    </w:p>
    <w:p w14:paraId="69D15B04" w14:textId="03B6807B" w:rsidR="006754BD" w:rsidRDefault="00636C53" w:rsidP="00387396">
      <w:pPr>
        <w:pStyle w:val="Odstavecseseznamem"/>
        <w:numPr>
          <w:ilvl w:val="0"/>
          <w:numId w:val="4"/>
        </w:numPr>
        <w:autoSpaceDE w:val="0"/>
        <w:jc w:val="both"/>
        <w:rPr>
          <w:rFonts w:ascii="Times New Roman" w:hAnsi="Times New Roman" w:cs="Times New Roman"/>
          <w:sz w:val="24"/>
        </w:rPr>
      </w:pPr>
      <w:r w:rsidRPr="006754BD">
        <w:rPr>
          <w:rFonts w:ascii="Times New Roman" w:hAnsi="Times New Roman" w:cs="Times New Roman"/>
          <w:sz w:val="24"/>
        </w:rPr>
        <w:t xml:space="preserve">Uvedená cena v rozsahu sjednaného předmětu smlouvy je smluvní cenou nejvýše přípustnou, tedy cenou pevnou. </w:t>
      </w:r>
    </w:p>
    <w:p w14:paraId="1C158B99" w14:textId="44E204C9" w:rsidR="006754BD" w:rsidRPr="00CC5332" w:rsidRDefault="00636C53" w:rsidP="00CC5332">
      <w:pPr>
        <w:pStyle w:val="Odstavecseseznamem"/>
        <w:numPr>
          <w:ilvl w:val="0"/>
          <w:numId w:val="4"/>
        </w:numPr>
        <w:autoSpaceDE w:val="0"/>
        <w:jc w:val="both"/>
        <w:rPr>
          <w:rFonts w:ascii="Times New Roman" w:hAnsi="Times New Roman" w:cs="Times New Roman"/>
          <w:sz w:val="24"/>
        </w:rPr>
      </w:pPr>
      <w:r w:rsidRPr="00CC5332">
        <w:rPr>
          <w:rFonts w:ascii="Times New Roman" w:hAnsi="Times New Roman" w:cs="Times New Roman"/>
          <w:color w:val="000000" w:themeColor="text1"/>
          <w:sz w:val="24"/>
        </w:rPr>
        <w:t xml:space="preserve">V kupní ceně zboží je </w:t>
      </w:r>
      <w:r w:rsidR="008B70DE" w:rsidRPr="00CC5332">
        <w:rPr>
          <w:rFonts w:ascii="Times New Roman" w:hAnsi="Times New Roman" w:cs="Times New Roman"/>
          <w:color w:val="000000" w:themeColor="text1"/>
          <w:sz w:val="24"/>
        </w:rPr>
        <w:t xml:space="preserve">zahrnuto dodání zboží, dále </w:t>
      </w:r>
      <w:r w:rsidR="006754BD" w:rsidRPr="00CC5332">
        <w:rPr>
          <w:rFonts w:ascii="Times New Roman" w:hAnsi="Times New Roman" w:cs="Times New Roman"/>
          <w:color w:val="000000" w:themeColor="text1"/>
          <w:sz w:val="24"/>
        </w:rPr>
        <w:t>zejména doprava zařízení do místa plnění, zajištění jejich montáže a umístění v místě plnění, provedení nezbytných elektroinstalačních prací, uvedení zařízení do</w:t>
      </w:r>
      <w:r w:rsidR="008B70DE" w:rsidRPr="00CC5332">
        <w:rPr>
          <w:rFonts w:ascii="Times New Roman" w:hAnsi="Times New Roman" w:cs="Times New Roman"/>
          <w:color w:val="000000" w:themeColor="text1"/>
          <w:sz w:val="24"/>
        </w:rPr>
        <w:t xml:space="preserve"> provozu, instruktáž personálu</w:t>
      </w:r>
      <w:r w:rsidR="006754BD" w:rsidRPr="00CC5332">
        <w:rPr>
          <w:rFonts w:ascii="Times New Roman" w:hAnsi="Times New Roman" w:cs="Times New Roman"/>
          <w:color w:val="000000" w:themeColor="text1"/>
          <w:sz w:val="24"/>
        </w:rPr>
        <w:t xml:space="preserve"> </w:t>
      </w:r>
      <w:r w:rsidR="00D13B56" w:rsidRPr="00CC5332">
        <w:rPr>
          <w:rFonts w:ascii="Times New Roman" w:hAnsi="Times New Roman" w:cs="Times New Roman"/>
          <w:color w:val="000000" w:themeColor="text1"/>
          <w:sz w:val="24"/>
        </w:rPr>
        <w:t>k</w:t>
      </w:r>
      <w:r w:rsidR="006754BD" w:rsidRPr="00CC5332">
        <w:rPr>
          <w:rFonts w:ascii="Times New Roman" w:hAnsi="Times New Roman" w:cs="Times New Roman"/>
          <w:color w:val="000000" w:themeColor="text1"/>
          <w:sz w:val="24"/>
        </w:rPr>
        <w:t>upujícího k běžné obsluze a údržbě zařízení, revize, záruční servis,</w:t>
      </w:r>
      <w:r w:rsidR="00CC5332" w:rsidRPr="00CC5332">
        <w:rPr>
          <w:rFonts w:ascii="Times New Roman" w:hAnsi="Times New Roman" w:cs="Times New Roman"/>
          <w:color w:val="000000" w:themeColor="text1"/>
          <w:sz w:val="24"/>
        </w:rPr>
        <w:t xml:space="preserve"> </w:t>
      </w:r>
      <w:r w:rsidR="00CC5332" w:rsidRPr="00CC5332">
        <w:rPr>
          <w:rFonts w:ascii="Times New Roman" w:hAnsi="Times New Roman" w:cs="Times New Roman"/>
          <w:sz w:val="24"/>
        </w:rPr>
        <w:t xml:space="preserve">min. 1x ročně provedenou údržbu zařízení, kontrolu funkčnosti, </w:t>
      </w:r>
      <w:r w:rsidR="00CC5332">
        <w:rPr>
          <w:rFonts w:ascii="Times New Roman" w:hAnsi="Times New Roman" w:cs="Times New Roman"/>
          <w:sz w:val="24"/>
        </w:rPr>
        <w:t>p</w:t>
      </w:r>
      <w:r w:rsidR="00CC5332" w:rsidRPr="00CC5332">
        <w:rPr>
          <w:rFonts w:ascii="Times New Roman" w:hAnsi="Times New Roman" w:cs="Times New Roman"/>
          <w:sz w:val="24"/>
        </w:rPr>
        <w:t>opř. aktualizace systému k zajištění potřeb zadavatele, IT podporu</w:t>
      </w:r>
      <w:r w:rsidR="00CC5332">
        <w:rPr>
          <w:rFonts w:ascii="Times New Roman" w:hAnsi="Times New Roman" w:cs="Times New Roman"/>
          <w:sz w:val="24"/>
        </w:rPr>
        <w:t>,</w:t>
      </w:r>
      <w:r w:rsidR="00D13B56" w:rsidRPr="00CC5332">
        <w:rPr>
          <w:rFonts w:ascii="Times New Roman" w:hAnsi="Times New Roman" w:cs="Times New Roman"/>
          <w:color w:val="000000" w:themeColor="text1"/>
          <w:sz w:val="24"/>
        </w:rPr>
        <w:t xml:space="preserve"> dále clo, pojištění, daňové poplatky</w:t>
      </w:r>
      <w:r w:rsidR="006754BD" w:rsidRPr="00CC5332">
        <w:rPr>
          <w:rFonts w:ascii="Times New Roman" w:hAnsi="Times New Roman" w:cs="Times New Roman"/>
          <w:color w:val="000000" w:themeColor="text1"/>
          <w:sz w:val="24"/>
        </w:rPr>
        <w:t>.</w:t>
      </w:r>
    </w:p>
    <w:p w14:paraId="4894063C" w14:textId="46D190E6" w:rsidR="00453AE9" w:rsidRPr="00CC5332" w:rsidRDefault="00636C53" w:rsidP="00CC5332">
      <w:pPr>
        <w:pStyle w:val="Odstavecseseznamem"/>
        <w:numPr>
          <w:ilvl w:val="0"/>
          <w:numId w:val="4"/>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Tato sjednaná kupní cena je konečná a k </w:t>
      </w:r>
      <w:r w:rsidRPr="00AF5E63">
        <w:rPr>
          <w:rFonts w:ascii="Times New Roman" w:hAnsi="Times New Roman" w:cs="Times New Roman"/>
          <w:sz w:val="24"/>
        </w:rPr>
        <w:t xml:space="preserve">její změně může dojít jen v případě změny obecně závazných právních předpisů, které by měly vliv </w:t>
      </w:r>
      <w:r w:rsidR="008434BF">
        <w:rPr>
          <w:rFonts w:ascii="Times New Roman" w:hAnsi="Times New Roman" w:cs="Times New Roman"/>
          <w:sz w:val="24"/>
        </w:rPr>
        <w:t xml:space="preserve">na </w:t>
      </w:r>
      <w:r w:rsidRPr="00AF5E63">
        <w:rPr>
          <w:rFonts w:ascii="Times New Roman" w:hAnsi="Times New Roman" w:cs="Times New Roman"/>
          <w:sz w:val="24"/>
        </w:rPr>
        <w:t>výši konečné ceny zboží (např. změna podmínek platby DPH).</w:t>
      </w:r>
    </w:p>
    <w:p w14:paraId="433EA9BC" w14:textId="77777777"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387396">
      <w:pPr>
        <w:pStyle w:val="Odstavecseseznamem"/>
        <w:numPr>
          <w:ilvl w:val="0"/>
          <w:numId w:val="4"/>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56281D">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353673E7" w14:textId="1A648E1F" w:rsidR="00C40C84"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w:t>
      </w:r>
      <w:r w:rsidR="0079776C" w:rsidRPr="00FA5287">
        <w:rPr>
          <w:rFonts w:ascii="Times New Roman" w:hAnsi="Times New Roman" w:cs="Times New Roman"/>
          <w:b/>
          <w:sz w:val="24"/>
        </w:rPr>
        <w:t>VZ</w:t>
      </w:r>
      <w:r w:rsidR="00957C2F" w:rsidRPr="00FA5287">
        <w:rPr>
          <w:rFonts w:ascii="Times New Roman" w:hAnsi="Times New Roman" w:cs="Times New Roman"/>
          <w:b/>
          <w:sz w:val="24"/>
        </w:rPr>
        <w:t xml:space="preserve"> </w:t>
      </w:r>
      <w:r w:rsidR="008C6162">
        <w:rPr>
          <w:rFonts w:ascii="Times New Roman" w:hAnsi="Times New Roman" w:cs="Times New Roman"/>
          <w:b/>
          <w:sz w:val="24"/>
        </w:rPr>
        <w:t>42</w:t>
      </w:r>
      <w:r w:rsidR="00FA5287" w:rsidRPr="00FA5287">
        <w:rPr>
          <w:rFonts w:ascii="Times New Roman" w:hAnsi="Times New Roman" w:cs="Times New Roman"/>
          <w:b/>
          <w:sz w:val="24"/>
        </w:rPr>
        <w:t>/2025, P</w:t>
      </w:r>
      <w:r w:rsidR="0005605A" w:rsidRPr="0005605A">
        <w:rPr>
          <w:rFonts w:ascii="Times New Roman" w:hAnsi="Times New Roman" w:cs="Times New Roman"/>
          <w:b/>
          <w:sz w:val="24"/>
        </w:rPr>
        <w:t>25V00304038</w:t>
      </w:r>
      <w:r w:rsidR="00B90F1C" w:rsidRPr="00FA5287">
        <w:rPr>
          <w:rFonts w:ascii="Times New Roman" w:hAnsi="Times New Roman" w:cs="Times New Roman"/>
          <w:b/>
          <w:sz w:val="24"/>
        </w:rPr>
        <w:t>.</w:t>
      </w:r>
      <w:r w:rsidR="0079776C">
        <w:rPr>
          <w:rFonts w:ascii="Times New Roman" w:hAnsi="Times New Roman" w:cs="Times New Roman"/>
          <w:sz w:val="24"/>
        </w:rPr>
        <w:t xml:space="preserve"> </w:t>
      </w:r>
    </w:p>
    <w:p w14:paraId="366B8F4E" w14:textId="338A5610" w:rsidR="00B90F1C" w:rsidRPr="00B90F1C" w:rsidRDefault="00B90F1C" w:rsidP="00387396">
      <w:pPr>
        <w:pStyle w:val="Zkladntext"/>
        <w:widowControl/>
        <w:numPr>
          <w:ilvl w:val="0"/>
          <w:numId w:val="4"/>
        </w:numPr>
        <w:suppressAutoHyphens w:val="0"/>
        <w:snapToGrid w:val="0"/>
        <w:spacing w:after="0"/>
        <w:jc w:val="both"/>
        <w:rPr>
          <w:rFonts w:ascii="Times New Roman" w:hAnsi="Times New Roman" w:cs="Times New Roman"/>
          <w:sz w:val="24"/>
        </w:rPr>
      </w:pPr>
      <w:r w:rsidRPr="00B90F1C">
        <w:rPr>
          <w:rFonts w:ascii="Times New Roman" w:hAnsi="Times New Roman" w:cs="Times New Roman"/>
          <w:sz w:val="24"/>
        </w:rPr>
        <w:t xml:space="preserve">Jsou-li předmětem plnění činnosti spadající do režimu přenesené daňové povinnosti, musí být daňový doklad vystaven v souladu s ustanovením § 92 až § 92e zákona č. 235/2004  Sb., o dani z přidané hodnoty, ve znění pozdějších předpisů. Daňový doklad musí zároveň obsahovat sdělení, že výši daně je povinen doplnit a přiznat </w:t>
      </w:r>
      <w:r>
        <w:rPr>
          <w:rFonts w:ascii="Times New Roman" w:hAnsi="Times New Roman" w:cs="Times New Roman"/>
          <w:sz w:val="24"/>
        </w:rPr>
        <w:t>kupující</w:t>
      </w:r>
      <w:r w:rsidRPr="00B90F1C">
        <w:rPr>
          <w:rFonts w:ascii="Times New Roman" w:hAnsi="Times New Roman" w:cs="Times New Roman"/>
          <w:sz w:val="24"/>
        </w:rPr>
        <w:t>, tedy že je daňový doklad vystaven v režimu přenesené daňové povinnosti.</w:t>
      </w:r>
    </w:p>
    <w:p w14:paraId="7F00E6A5" w14:textId="7FE64811" w:rsidR="008E276D" w:rsidRDefault="00C40C84" w:rsidP="00387396">
      <w:pPr>
        <w:pStyle w:val="Odstavecseseznamem"/>
        <w:numPr>
          <w:ilvl w:val="0"/>
          <w:numId w:val="4"/>
        </w:numPr>
        <w:autoSpaceDE w:val="0"/>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r w:rsidR="0079776C" w:rsidRPr="00C40C84">
        <w:rPr>
          <w:rFonts w:ascii="Times New Roman" w:hAnsi="Times New Roman" w:cs="Times New Roman"/>
          <w:sz w:val="24"/>
        </w:rPr>
        <w:t xml:space="preserve">     </w:t>
      </w:r>
    </w:p>
    <w:p w14:paraId="4067B68D" w14:textId="6B75534B" w:rsidR="008C6162" w:rsidRDefault="008C6162" w:rsidP="008C6162">
      <w:pPr>
        <w:autoSpaceDE w:val="0"/>
        <w:jc w:val="both"/>
        <w:rPr>
          <w:rFonts w:ascii="Times New Roman" w:hAnsi="Times New Roman" w:cs="Times New Roman"/>
          <w:sz w:val="24"/>
        </w:rPr>
      </w:pPr>
    </w:p>
    <w:p w14:paraId="0F09420F" w14:textId="77777777" w:rsidR="008C6162" w:rsidRPr="008C6162" w:rsidRDefault="008C6162" w:rsidP="008C6162">
      <w:pPr>
        <w:autoSpaceDE w:val="0"/>
        <w:jc w:val="both"/>
        <w:rPr>
          <w:rFonts w:ascii="Times New Roman" w:hAnsi="Times New Roman" w:cs="Times New Roman"/>
          <w:sz w:val="24"/>
        </w:rPr>
      </w:pPr>
    </w:p>
    <w:p w14:paraId="609D406D" w14:textId="5ACB4CCD" w:rsidR="008E276D"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006754BD">
        <w:rPr>
          <w:rFonts w:ascii="Times New Roman" w:hAnsi="Times New Roman" w:cs="Times New Roman"/>
          <w:b/>
          <w:sz w:val="24"/>
        </w:rPr>
        <w:t xml:space="preserve"> dnů</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4409664B" w14:textId="10B4BDF4" w:rsidR="00FA5287" w:rsidRPr="002624DC" w:rsidRDefault="008E276D" w:rsidP="00FA5287">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30F1044D" w:rsidR="008E276D" w:rsidRDefault="00D247FF" w:rsidP="00387396">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02372431" w14:textId="77777777" w:rsidR="00C40C84" w:rsidRDefault="00C40C84" w:rsidP="00387396">
      <w:pPr>
        <w:numPr>
          <w:ilvl w:val="0"/>
          <w:numId w:val="4"/>
        </w:numPr>
        <w:autoSpaceDE w:val="0"/>
        <w:jc w:val="both"/>
        <w:rPr>
          <w:rFonts w:ascii="Times New Roman" w:hAnsi="Times New Roman" w:cs="Times New Roman"/>
          <w:sz w:val="24"/>
        </w:rPr>
      </w:pPr>
      <w:r w:rsidRPr="005770DB">
        <w:rPr>
          <w:rFonts w:ascii="Times New Roman" w:hAnsi="Times New Roman" w:cs="Times New Roman"/>
          <w:sz w:val="24"/>
        </w:rPr>
        <w:t xml:space="preserve">Bude-li </w:t>
      </w:r>
      <w:r>
        <w:rPr>
          <w:rFonts w:ascii="Times New Roman" w:hAnsi="Times New Roman" w:cs="Times New Roman"/>
          <w:sz w:val="24"/>
        </w:rPr>
        <w:t>prodávající</w:t>
      </w:r>
      <w:r w:rsidRPr="005770DB">
        <w:rPr>
          <w:rFonts w:ascii="Times New Roman" w:hAnsi="Times New Roman" w:cs="Times New Roman"/>
          <w:sz w:val="24"/>
        </w:rPr>
        <w:t xml:space="preserve"> ke dni poskytnutí zdanitelného plnění veden jako nespolehlivý plátce ve smyslu §</w:t>
      </w:r>
      <w:r>
        <w:rPr>
          <w:rFonts w:ascii="Times New Roman" w:hAnsi="Times New Roman" w:cs="Times New Roman"/>
          <w:sz w:val="24"/>
        </w:rPr>
        <w:t xml:space="preserve"> </w:t>
      </w:r>
      <w:r w:rsidRPr="005770DB">
        <w:rPr>
          <w:rFonts w:ascii="Times New Roman" w:hAnsi="Times New Roman" w:cs="Times New Roman"/>
          <w:sz w:val="24"/>
        </w:rPr>
        <w:t>106a zákona č. 235/2004 Sb.</w:t>
      </w:r>
      <w:r>
        <w:rPr>
          <w:rFonts w:ascii="Times New Roman" w:hAnsi="Times New Roman" w:cs="Times New Roman"/>
          <w:sz w:val="24"/>
        </w:rPr>
        <w:t>,</w:t>
      </w:r>
      <w:r w:rsidRPr="005770DB">
        <w:rPr>
          <w:rFonts w:ascii="Times New Roman" w:hAnsi="Times New Roman" w:cs="Times New Roman"/>
          <w:sz w:val="24"/>
        </w:rPr>
        <w:t xml:space="preserve"> o dani z přidané hodnoty, ve znění pozdějších předpisů</w:t>
      </w:r>
      <w:r>
        <w:rPr>
          <w:rFonts w:ascii="Times New Roman" w:hAnsi="Times New Roman" w:cs="Times New Roman"/>
          <w:sz w:val="24"/>
        </w:rPr>
        <w:t>,</w:t>
      </w:r>
      <w:r w:rsidRPr="005770DB">
        <w:rPr>
          <w:rFonts w:ascii="Times New Roman" w:hAnsi="Times New Roman" w:cs="Times New Roman"/>
          <w:sz w:val="24"/>
        </w:rPr>
        <w:t xml:space="preserve"> je </w:t>
      </w:r>
      <w:r>
        <w:rPr>
          <w:rFonts w:ascii="Times New Roman" w:hAnsi="Times New Roman" w:cs="Times New Roman"/>
          <w:sz w:val="24"/>
        </w:rPr>
        <w:t>kupující</w:t>
      </w:r>
      <w:r w:rsidRPr="005770DB">
        <w:rPr>
          <w:rFonts w:ascii="Times New Roman" w:hAnsi="Times New Roman" w:cs="Times New Roman"/>
          <w:sz w:val="24"/>
        </w:rPr>
        <w:t xml:space="preserve"> oprávněn část úplaty odpovídající DPH uhradit přímo na účet správce daně v souladu s ustanovením §</w:t>
      </w:r>
      <w:r>
        <w:rPr>
          <w:rFonts w:ascii="Times New Roman" w:hAnsi="Times New Roman" w:cs="Times New Roman"/>
          <w:sz w:val="24"/>
        </w:rPr>
        <w:t xml:space="preserve"> </w:t>
      </w:r>
      <w:r w:rsidRPr="005770DB">
        <w:rPr>
          <w:rFonts w:ascii="Times New Roman" w:hAnsi="Times New Roman" w:cs="Times New Roman"/>
          <w:sz w:val="24"/>
        </w:rPr>
        <w:t xml:space="preserve">109a zákona č. 235/2004Sb., o dani z přidané hodnoty, ve znění pozdějších předpisů. O tuto část bude úplata ponížena a </w:t>
      </w:r>
      <w:r>
        <w:rPr>
          <w:rFonts w:ascii="Times New Roman" w:hAnsi="Times New Roman" w:cs="Times New Roman"/>
          <w:sz w:val="24"/>
        </w:rPr>
        <w:t>prodávající</w:t>
      </w:r>
      <w:r w:rsidRPr="005770DB">
        <w:rPr>
          <w:rFonts w:ascii="Times New Roman" w:hAnsi="Times New Roman" w:cs="Times New Roman"/>
          <w:sz w:val="24"/>
        </w:rPr>
        <w:t xml:space="preserve"> obdrží pouze část úplaty bez DPH.</w:t>
      </w:r>
    </w:p>
    <w:p w14:paraId="0FE109FA" w14:textId="641079DC" w:rsidR="008B70DE" w:rsidRDefault="008B70DE" w:rsidP="0056281D">
      <w:pPr>
        <w:autoSpaceDE w:val="0"/>
        <w:jc w:val="both"/>
        <w:rPr>
          <w:rFonts w:ascii="Times New Roman" w:hAnsi="Times New Roman" w:cs="Times New Roman"/>
          <w:sz w:val="24"/>
        </w:rPr>
      </w:pPr>
    </w:p>
    <w:p w14:paraId="79980A8F" w14:textId="77777777" w:rsidR="001B6AC3" w:rsidRPr="003F44E9" w:rsidRDefault="001B6AC3" w:rsidP="0056281D">
      <w:pPr>
        <w:autoSpaceDE w:val="0"/>
        <w:jc w:val="both"/>
        <w:rPr>
          <w:rFonts w:ascii="Times New Roman" w:hAnsi="Times New Roman" w:cs="Times New Roman"/>
          <w:sz w:val="24"/>
        </w:rPr>
      </w:pPr>
    </w:p>
    <w:p w14:paraId="0DDEAA75" w14:textId="77777777" w:rsidR="008E276D" w:rsidRPr="00C96609" w:rsidRDefault="008E276D" w:rsidP="0056281D">
      <w:pPr>
        <w:autoSpaceDE w:val="0"/>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56281D">
      <w:pPr>
        <w:autoSpaceDE w:val="0"/>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371A7D02" w14:textId="497D0280" w:rsidR="00E74ED6" w:rsidRPr="001D7D94" w:rsidRDefault="00E74ED6" w:rsidP="002624DC">
      <w:pPr>
        <w:pStyle w:val="Odstavecseseznamem"/>
        <w:numPr>
          <w:ilvl w:val="0"/>
          <w:numId w:val="5"/>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Zboží bude prodávajícím dodáno</w:t>
      </w:r>
      <w:r w:rsidR="008E276D" w:rsidRPr="009777A7">
        <w:rPr>
          <w:rFonts w:ascii="Times New Roman" w:hAnsi="Times New Roman" w:cs="Times New Roman"/>
          <w:color w:val="000000" w:themeColor="text1"/>
          <w:sz w:val="24"/>
        </w:rPr>
        <w:t xml:space="preserve"> na adresu sídla kupujícího, a to konkrétně dle pokynů </w:t>
      </w:r>
      <w:r w:rsidR="00127F37" w:rsidRPr="009777A7">
        <w:rPr>
          <w:rFonts w:ascii="Times New Roman" w:hAnsi="Times New Roman" w:cs="Times New Roman"/>
          <w:color w:val="000000" w:themeColor="text1"/>
          <w:sz w:val="24"/>
        </w:rPr>
        <w:t>kupujícího</w:t>
      </w:r>
      <w:r w:rsidR="008E276D" w:rsidRPr="009777A7">
        <w:rPr>
          <w:rFonts w:ascii="Times New Roman" w:hAnsi="Times New Roman" w:cs="Times New Roman"/>
          <w:color w:val="000000" w:themeColor="text1"/>
          <w:sz w:val="24"/>
        </w:rPr>
        <w:t xml:space="preserve"> Psychiatrické léčebny Šternberk, Olomoucká </w:t>
      </w:r>
      <w:r w:rsidR="00B324A4" w:rsidRPr="009777A7">
        <w:rPr>
          <w:rFonts w:ascii="Times New Roman" w:hAnsi="Times New Roman" w:cs="Times New Roman"/>
          <w:color w:val="000000" w:themeColor="text1"/>
          <w:sz w:val="24"/>
        </w:rPr>
        <w:t>1848/173, 785 01 Šternberk</w:t>
      </w:r>
      <w:r w:rsidR="001D7D94">
        <w:rPr>
          <w:rFonts w:ascii="Times New Roman" w:hAnsi="Times New Roman" w:cs="Times New Roman"/>
          <w:color w:val="000000" w:themeColor="text1"/>
          <w:sz w:val="24"/>
        </w:rPr>
        <w:t xml:space="preserve"> odd. 15A, 15B a na </w:t>
      </w:r>
      <w:r w:rsidR="001D7D94">
        <w:rPr>
          <w:rFonts w:ascii="Times New Roman" w:hAnsi="Times New Roman" w:cs="Times New Roman"/>
          <w:sz w:val="24"/>
        </w:rPr>
        <w:t xml:space="preserve">detašované pracoviště zadavatele CDZ a PA, ul. Čadova </w:t>
      </w:r>
      <w:r w:rsidR="008434BF">
        <w:rPr>
          <w:rFonts w:ascii="Times New Roman" w:hAnsi="Times New Roman" w:cs="Times New Roman"/>
          <w:sz w:val="24"/>
        </w:rPr>
        <w:t>476/1, 770</w:t>
      </w:r>
      <w:r w:rsidR="001D7D94">
        <w:rPr>
          <w:rFonts w:ascii="Times New Roman" w:hAnsi="Times New Roman" w:cs="Times New Roman"/>
          <w:sz w:val="24"/>
        </w:rPr>
        <w:t xml:space="preserve"> 00 Olomouc.</w:t>
      </w:r>
    </w:p>
    <w:p w14:paraId="3E6203AE" w14:textId="77777777" w:rsidR="001D7D94" w:rsidRPr="001D7D94" w:rsidRDefault="00E74ED6" w:rsidP="001D7D94">
      <w:pPr>
        <w:pStyle w:val="Odstavecseseznamem"/>
        <w:numPr>
          <w:ilvl w:val="0"/>
          <w:numId w:val="5"/>
        </w:numPr>
        <w:autoSpaceDE w:val="0"/>
        <w:jc w:val="both"/>
        <w:rPr>
          <w:rFonts w:ascii="Times New Roman" w:hAnsi="Times New Roman" w:cs="Times New Roman"/>
          <w:color w:val="000000" w:themeColor="text1"/>
          <w:sz w:val="24"/>
        </w:rPr>
      </w:pPr>
      <w:r w:rsidRPr="001D7D94">
        <w:rPr>
          <w:rFonts w:ascii="Times New Roman" w:hAnsi="Times New Roman" w:cs="Times New Roman"/>
          <w:color w:val="000000" w:themeColor="text1"/>
          <w:sz w:val="24"/>
        </w:rPr>
        <w:t xml:space="preserve">Prodávající zařízení uvedené v čl. I. této </w:t>
      </w:r>
      <w:r w:rsidR="00B90F1C" w:rsidRPr="001D7D94">
        <w:rPr>
          <w:rFonts w:ascii="Times New Roman" w:hAnsi="Times New Roman" w:cs="Times New Roman"/>
          <w:color w:val="000000" w:themeColor="text1"/>
          <w:sz w:val="24"/>
        </w:rPr>
        <w:t>s</w:t>
      </w:r>
      <w:r w:rsidRPr="001D7D94">
        <w:rPr>
          <w:rFonts w:ascii="Times New Roman" w:hAnsi="Times New Roman" w:cs="Times New Roman"/>
          <w:color w:val="000000" w:themeColor="text1"/>
          <w:sz w:val="24"/>
        </w:rPr>
        <w:t>mlouvy dodá, naistaluje,</w:t>
      </w:r>
      <w:r w:rsidR="00AF2479" w:rsidRPr="001D7D94">
        <w:rPr>
          <w:rFonts w:ascii="Times New Roman" w:hAnsi="Times New Roman" w:cs="Times New Roman"/>
          <w:color w:val="000000" w:themeColor="text1"/>
          <w:sz w:val="24"/>
        </w:rPr>
        <w:t xml:space="preserve"> </w:t>
      </w:r>
      <w:r w:rsidRPr="001D7D94">
        <w:rPr>
          <w:rFonts w:ascii="Times New Roman" w:hAnsi="Times New Roman" w:cs="Times New Roman"/>
          <w:color w:val="000000" w:themeColor="text1"/>
          <w:sz w:val="24"/>
        </w:rPr>
        <w:t>řádně zprovozní</w:t>
      </w:r>
      <w:r w:rsidR="008B70DE" w:rsidRPr="001D7D94">
        <w:rPr>
          <w:rFonts w:ascii="Times New Roman" w:hAnsi="Times New Roman" w:cs="Times New Roman"/>
          <w:color w:val="000000" w:themeColor="text1"/>
          <w:sz w:val="24"/>
        </w:rPr>
        <w:t xml:space="preserve"> a předá kupujícímu ve lhůtě max. do </w:t>
      </w:r>
      <w:r w:rsidR="001D7D94" w:rsidRPr="001D7D94">
        <w:rPr>
          <w:rFonts w:ascii="Times New Roman" w:hAnsi="Times New Roman" w:cs="Times New Roman"/>
          <w:b/>
          <w:color w:val="000000" w:themeColor="text1"/>
          <w:sz w:val="24"/>
        </w:rPr>
        <w:t>7</w:t>
      </w:r>
      <w:r w:rsidR="001D7D94">
        <w:rPr>
          <w:rFonts w:ascii="Times New Roman" w:hAnsi="Times New Roman" w:cs="Times New Roman"/>
          <w:b/>
          <w:color w:val="000000" w:themeColor="text1"/>
          <w:sz w:val="24"/>
        </w:rPr>
        <w:t>. týdnů od podpisu smlouvy do zkušebního provozu a do 8. týdnů od podpisu smlouvy předá do finálního provozu</w:t>
      </w:r>
      <w:r w:rsidR="00325B20" w:rsidRPr="001D7D94">
        <w:rPr>
          <w:rFonts w:ascii="Times New Roman" w:hAnsi="Times New Roman" w:cs="Times New Roman"/>
          <w:b/>
          <w:color w:val="000000" w:themeColor="text1"/>
          <w:sz w:val="24"/>
        </w:rPr>
        <w:t>.</w:t>
      </w:r>
      <w:r w:rsidR="00C326D2" w:rsidRPr="001D7D94">
        <w:rPr>
          <w:rFonts w:ascii="Times New Roman" w:hAnsi="Times New Roman" w:cs="Times New Roman"/>
          <w:b/>
          <w:color w:val="000000" w:themeColor="text1"/>
          <w:sz w:val="24"/>
        </w:rPr>
        <w:t xml:space="preserve"> </w:t>
      </w:r>
    </w:p>
    <w:p w14:paraId="6A3A0705" w14:textId="1A5D972F" w:rsidR="00245C60" w:rsidRPr="009777A7" w:rsidRDefault="00245C60"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se dodávka zboží za sjednaných podmínek stanou nemožnými v důsledku vzniku vyšší moci (okolnosti mající vliv na práce, které nejsou závislé na smluvních stranách a které smluvní strany nemohou ovlivnit. Jedná se např. o válku, mobilizaci, povstání, živelné pohromy apod.), strana, která se bude chtít na vyšší moc odvolat, požádá druhou stranu o úpravu smlouvy ve vztahu k době plnění. Pokud nedojde k dohodě, má strana, která se důvodně odvolala na vyšší moc, právo odstoupit od smlouvy. Účinnost odstoupení nastává v tomto případě dnem doručení oznámení.</w:t>
      </w:r>
    </w:p>
    <w:p w14:paraId="65E6B0D8" w14:textId="206BF98A" w:rsidR="004A73BB" w:rsidRPr="00805EDD" w:rsidRDefault="004A73BB" w:rsidP="00387396">
      <w:pPr>
        <w:pStyle w:val="Odstavecseseznamem"/>
        <w:numPr>
          <w:ilvl w:val="0"/>
          <w:numId w:val="5"/>
        </w:numPr>
        <w:jc w:val="both"/>
        <w:rPr>
          <w:rStyle w:val="Hypertextovodkaz"/>
          <w:rFonts w:ascii="Times New Roman" w:hAnsi="Times New Roman" w:cs="Times New Roman"/>
          <w:color w:val="auto"/>
          <w:sz w:val="24"/>
        </w:rPr>
      </w:pPr>
      <w:r w:rsidRPr="009777A7">
        <w:rPr>
          <w:rFonts w:ascii="Times New Roman" w:hAnsi="Times New Roman" w:cs="Times New Roman"/>
          <w:color w:val="000000" w:themeColor="text1"/>
          <w:sz w:val="24"/>
        </w:rPr>
        <w:t>Prodávající se zavazuje</w:t>
      </w:r>
      <w:r w:rsidR="00D13B56"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3 pracovní </w:t>
      </w:r>
      <w:r w:rsidRPr="000901F1">
        <w:rPr>
          <w:rFonts w:ascii="Times New Roman" w:hAnsi="Times New Roman" w:cs="Times New Roman"/>
          <w:sz w:val="24"/>
        </w:rPr>
        <w:t>dn</w:t>
      </w:r>
      <w:r>
        <w:rPr>
          <w:rFonts w:ascii="Times New Roman" w:hAnsi="Times New Roman" w:cs="Times New Roman"/>
          <w:sz w:val="24"/>
        </w:rPr>
        <w:t>y</w:t>
      </w:r>
      <w:r w:rsidRPr="000901F1">
        <w:rPr>
          <w:rFonts w:ascii="Times New Roman" w:hAnsi="Times New Roman" w:cs="Times New Roman"/>
          <w:sz w:val="24"/>
        </w:rPr>
        <w:t xml:space="preserve"> předem písemně avizovat osobě oprávněné k protokolárnímu převzetí předmětu smlouvy přesný čas plnění dodávky. </w:t>
      </w:r>
      <w:r w:rsidRPr="000901F1">
        <w:rPr>
          <w:rFonts w:ascii="Times New Roman" w:hAnsi="Times New Roman" w:cs="Times New Roman"/>
          <w:b/>
          <w:sz w:val="24"/>
        </w:rPr>
        <w:t xml:space="preserve">Oprávněná osoba k převzetí: </w:t>
      </w:r>
      <w:r w:rsidR="003B6BDF">
        <w:rPr>
          <w:rFonts w:ascii="Times New Roman" w:hAnsi="Times New Roman" w:cs="Times New Roman"/>
          <w:b/>
          <w:sz w:val="24"/>
        </w:rPr>
        <w:t>xxxxxxxx</w:t>
      </w:r>
      <w:r w:rsidRPr="000901F1">
        <w:rPr>
          <w:rFonts w:ascii="Times New Roman" w:hAnsi="Times New Roman" w:cs="Times New Roman"/>
          <w:b/>
          <w:sz w:val="24"/>
        </w:rPr>
        <w:t xml:space="preserve">, </w:t>
      </w:r>
      <w:r w:rsidRPr="000901F1">
        <w:rPr>
          <w:rFonts w:ascii="Times New Roman" w:hAnsi="Times New Roman" w:cs="Times New Roman"/>
          <w:sz w:val="24"/>
        </w:rPr>
        <w:t xml:space="preserve">tel.: </w:t>
      </w:r>
      <w:r w:rsidR="003B6BDF">
        <w:rPr>
          <w:rFonts w:ascii="Times New Roman" w:hAnsi="Times New Roman" w:cs="Times New Roman"/>
          <w:sz w:val="24"/>
        </w:rPr>
        <w:t>xxxxx</w:t>
      </w:r>
      <w:r w:rsidR="001D7D94">
        <w:rPr>
          <w:rFonts w:ascii="Times New Roman" w:hAnsi="Times New Roman" w:cs="Times New Roman"/>
          <w:sz w:val="24"/>
        </w:rPr>
        <w:t xml:space="preserve">, </w:t>
      </w:r>
      <w:r w:rsidR="003B6BDF">
        <w:rPr>
          <w:rFonts w:ascii="Times New Roman" w:hAnsi="Times New Roman" w:cs="Times New Roman"/>
          <w:sz w:val="24"/>
        </w:rPr>
        <w:t>xxxxxx</w:t>
      </w:r>
      <w:r w:rsidRPr="000901F1">
        <w:rPr>
          <w:rFonts w:ascii="Times New Roman" w:hAnsi="Times New Roman" w:cs="Times New Roman"/>
          <w:sz w:val="24"/>
        </w:rPr>
        <w:t xml:space="preserve">, e-mail: </w:t>
      </w:r>
      <w:hyperlink r:id="rId8" w:history="1">
        <w:r w:rsidR="003B6BDF" w:rsidRPr="001436FE">
          <w:rPr>
            <w:rStyle w:val="Hypertextovodkaz"/>
            <w:rFonts w:ascii="Times New Roman" w:eastAsia="Times New Roman" w:hAnsi="Times New Roman" w:cs="Times New Roman"/>
            <w:kern w:val="0"/>
            <w:sz w:val="22"/>
            <w:szCs w:val="22"/>
            <w:lang w:eastAsia="cs-CZ" w:bidi="ar-SA"/>
          </w:rPr>
          <w:t>xxxxxxxxxx@plstbk.cz</w:t>
        </w:r>
      </w:hyperlink>
      <w:r w:rsidRPr="007F7361">
        <w:rPr>
          <w:rStyle w:val="Hypertextovodkaz"/>
          <w:rFonts w:ascii="Times New Roman" w:eastAsia="Times New Roman" w:hAnsi="Times New Roman" w:cs="Times New Roman"/>
          <w:kern w:val="0"/>
          <w:sz w:val="22"/>
          <w:szCs w:val="22"/>
          <w:lang w:eastAsia="cs-CZ" w:bidi="ar-SA"/>
        </w:rPr>
        <w:t>.</w:t>
      </w:r>
    </w:p>
    <w:p w14:paraId="137DA0BF" w14:textId="30021849" w:rsidR="004A73BB" w:rsidRDefault="004A73BB" w:rsidP="00387396">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B6A85E1" w14:textId="5DEDA525" w:rsidR="0083652B" w:rsidRPr="004A73BB" w:rsidRDefault="0083652B" w:rsidP="00387396">
      <w:pPr>
        <w:pStyle w:val="Odstavecseseznamem"/>
        <w:numPr>
          <w:ilvl w:val="0"/>
          <w:numId w:val="5"/>
        </w:numPr>
        <w:jc w:val="both"/>
        <w:rPr>
          <w:rFonts w:ascii="Times New Roman" w:hAnsi="Times New Roman" w:cs="Times New Roman"/>
          <w:sz w:val="24"/>
        </w:rPr>
      </w:pPr>
      <w:r w:rsidRPr="00333C97">
        <w:rPr>
          <w:rFonts w:ascii="Times New Roman" w:hAnsi="Times New Roman" w:cs="Times New Roman"/>
          <w:sz w:val="24"/>
        </w:rPr>
        <w:t>Termín dodá</w:t>
      </w:r>
      <w:r>
        <w:rPr>
          <w:rFonts w:ascii="Times New Roman" w:hAnsi="Times New Roman" w:cs="Times New Roman"/>
          <w:sz w:val="24"/>
        </w:rPr>
        <w:t xml:space="preserve">ní </w:t>
      </w:r>
      <w:r w:rsidRPr="00333C97">
        <w:rPr>
          <w:rFonts w:ascii="Times New Roman" w:hAnsi="Times New Roman" w:cs="Times New Roman"/>
          <w:sz w:val="24"/>
        </w:rPr>
        <w:t xml:space="preserve">vč. </w:t>
      </w:r>
      <w:r>
        <w:rPr>
          <w:rFonts w:ascii="Times New Roman" w:hAnsi="Times New Roman" w:cs="Times New Roman"/>
          <w:sz w:val="24"/>
        </w:rPr>
        <w:t>zaškolení personálu kupujícího</w:t>
      </w:r>
      <w:r w:rsidRPr="00333C97">
        <w:rPr>
          <w:rFonts w:ascii="Times New Roman" w:hAnsi="Times New Roman" w:cs="Times New Roman"/>
          <w:sz w:val="24"/>
        </w:rPr>
        <w:t xml:space="preserve"> bude koordinován v souladu s požadavky </w:t>
      </w:r>
      <w:r>
        <w:rPr>
          <w:rFonts w:ascii="Times New Roman" w:hAnsi="Times New Roman" w:cs="Times New Roman"/>
          <w:sz w:val="24"/>
        </w:rPr>
        <w:t>kupujícího v termínu dodání</w:t>
      </w:r>
      <w:r w:rsidR="00B90F1C">
        <w:rPr>
          <w:rFonts w:ascii="Times New Roman" w:hAnsi="Times New Roman" w:cs="Times New Roman"/>
          <w:sz w:val="24"/>
        </w:rPr>
        <w:t>.</w:t>
      </w:r>
    </w:p>
    <w:p w14:paraId="2EAD5793" w14:textId="4D2F96D9" w:rsidR="00AF2479" w:rsidRPr="009777A7"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dodá zařízení, které vybalí, zkompletuje, nainstaluje na konkrétním místě určeném kupujícím na dodací adrese uvedené v odst. 1 výše, zapojí do stávajících </w:t>
      </w:r>
      <w:r w:rsidR="0083652B" w:rsidRPr="009777A7">
        <w:rPr>
          <w:rFonts w:ascii="Times New Roman" w:hAnsi="Times New Roman" w:cs="Times New Roman"/>
          <w:color w:val="000000" w:themeColor="text1"/>
          <w:sz w:val="24"/>
        </w:rPr>
        <w:t xml:space="preserve">nebo nových </w:t>
      </w:r>
      <w:r w:rsidRPr="009777A7">
        <w:rPr>
          <w:rFonts w:ascii="Times New Roman" w:hAnsi="Times New Roman" w:cs="Times New Roman"/>
          <w:color w:val="000000" w:themeColor="text1"/>
          <w:sz w:val="24"/>
        </w:rPr>
        <w:t xml:space="preserve">rozvodů, zajistí provedení instruktáže </w:t>
      </w:r>
      <w:r w:rsidR="00231CA8">
        <w:rPr>
          <w:rFonts w:ascii="Times New Roman" w:hAnsi="Times New Roman" w:cs="Times New Roman"/>
          <w:color w:val="000000" w:themeColor="text1"/>
          <w:sz w:val="24"/>
        </w:rPr>
        <w:t>personálu</w:t>
      </w:r>
      <w:r w:rsidRPr="009777A7">
        <w:rPr>
          <w:rFonts w:ascii="Times New Roman" w:hAnsi="Times New Roman" w:cs="Times New Roman"/>
          <w:color w:val="000000" w:themeColor="text1"/>
          <w:sz w:val="24"/>
        </w:rPr>
        <w:t xml:space="preserve"> kupujícího pro obsluhu a běžnou údržbu zařízení osobou prodávajícího autorizovanou výrobcem zařízení, v počtu účastníků dle potřeb kupujícího.</w:t>
      </w:r>
    </w:p>
    <w:p w14:paraId="783C2DCB" w14:textId="05A31BBB" w:rsidR="008368EE"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současně kupujícímu předá k zařízení prohlášení o shodě, dokumenty vyžadované zákonem č. 22/1997 Sb., o tech</w:t>
      </w:r>
      <w:r w:rsidR="008368EE" w:rsidRPr="009777A7">
        <w:rPr>
          <w:rFonts w:ascii="Times New Roman" w:hAnsi="Times New Roman" w:cs="Times New Roman"/>
          <w:color w:val="000000" w:themeColor="text1"/>
          <w:sz w:val="24"/>
        </w:rPr>
        <w:t>nických požadavcích na výrobky. D</w:t>
      </w:r>
      <w:r w:rsidRPr="009777A7">
        <w:rPr>
          <w:rFonts w:ascii="Times New Roman" w:hAnsi="Times New Roman" w:cs="Times New Roman"/>
          <w:color w:val="000000" w:themeColor="text1"/>
          <w:sz w:val="24"/>
        </w:rPr>
        <w:t>ále</w:t>
      </w:r>
      <w:r w:rsidR="008368EE" w:rsidRPr="009777A7">
        <w:rPr>
          <w:rFonts w:ascii="Times New Roman" w:hAnsi="Times New Roman" w:cs="Times New Roman"/>
          <w:color w:val="000000" w:themeColor="text1"/>
          <w:sz w:val="24"/>
        </w:rPr>
        <w:t xml:space="preserve"> prodávající předá </w:t>
      </w:r>
      <w:r w:rsidRPr="009777A7">
        <w:rPr>
          <w:rFonts w:ascii="Times New Roman" w:hAnsi="Times New Roman" w:cs="Times New Roman"/>
          <w:color w:val="000000" w:themeColor="text1"/>
          <w:sz w:val="24"/>
        </w:rPr>
        <w:t>zápis o vyzkoušení předaných zařízení</w:t>
      </w:r>
      <w:r w:rsidR="008368EE" w:rsidRPr="009777A7">
        <w:rPr>
          <w:rFonts w:ascii="Times New Roman" w:hAnsi="Times New Roman" w:cs="Times New Roman"/>
          <w:color w:val="000000" w:themeColor="text1"/>
          <w:sz w:val="24"/>
        </w:rPr>
        <w:t>, záruční listy, návody na používání a údržbu</w:t>
      </w:r>
      <w:r w:rsidR="00231CA8">
        <w:rPr>
          <w:rFonts w:ascii="Times New Roman" w:hAnsi="Times New Roman" w:cs="Times New Roman"/>
          <w:color w:val="000000" w:themeColor="text1"/>
          <w:sz w:val="24"/>
        </w:rPr>
        <w:t xml:space="preserve"> v českém jazyce</w:t>
      </w:r>
      <w:r w:rsidR="008368EE" w:rsidRPr="009777A7">
        <w:rPr>
          <w:rFonts w:ascii="Times New Roman" w:hAnsi="Times New Roman" w:cs="Times New Roman"/>
          <w:color w:val="000000" w:themeColor="text1"/>
          <w:sz w:val="24"/>
        </w:rPr>
        <w:t>, pr</w:t>
      </w:r>
      <w:r w:rsidR="00231CA8">
        <w:rPr>
          <w:rFonts w:ascii="Times New Roman" w:hAnsi="Times New Roman" w:cs="Times New Roman"/>
          <w:color w:val="000000" w:themeColor="text1"/>
          <w:sz w:val="24"/>
        </w:rPr>
        <w:t>otokol o instruktáži personálu</w:t>
      </w:r>
      <w:r w:rsidR="008368EE" w:rsidRPr="009777A7">
        <w:rPr>
          <w:rFonts w:ascii="Times New Roman" w:hAnsi="Times New Roman" w:cs="Times New Roman"/>
          <w:color w:val="000000" w:themeColor="text1"/>
          <w:sz w:val="24"/>
        </w:rPr>
        <w:t xml:space="preserve"> kupujícího.</w:t>
      </w:r>
    </w:p>
    <w:p w14:paraId="7E95B706" w14:textId="7600A0E4" w:rsidR="008B70DE" w:rsidRPr="008B70DE" w:rsidRDefault="008B70DE"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Řádné dodání zařízení potvrdí prodávajícímu odpovědná osoba kupujícího podpisem dodacího listu</w:t>
      </w:r>
      <w:r w:rsidR="008C6162">
        <w:rPr>
          <w:rFonts w:ascii="Times New Roman" w:hAnsi="Times New Roman" w:cs="Times New Roman"/>
          <w:color w:val="000000" w:themeColor="text1"/>
          <w:sz w:val="24"/>
        </w:rPr>
        <w:t>/předávacího protokolu</w:t>
      </w:r>
      <w:r w:rsidRPr="009777A7">
        <w:rPr>
          <w:rFonts w:ascii="Times New Roman" w:hAnsi="Times New Roman" w:cs="Times New Roman"/>
          <w:color w:val="000000" w:themeColor="text1"/>
          <w:sz w:val="24"/>
        </w:rPr>
        <w:t xml:space="preserve">, jehož přílohou bude protokol o </w:t>
      </w:r>
      <w:r>
        <w:rPr>
          <w:rFonts w:ascii="Times New Roman" w:hAnsi="Times New Roman" w:cs="Times New Roman"/>
          <w:color w:val="000000" w:themeColor="text1"/>
          <w:sz w:val="24"/>
        </w:rPr>
        <w:t xml:space="preserve">úspěšném provedení zkoušek funkčnosti, </w:t>
      </w:r>
      <w:r w:rsidRPr="009777A7">
        <w:rPr>
          <w:rFonts w:ascii="Times New Roman" w:hAnsi="Times New Roman" w:cs="Times New Roman"/>
          <w:color w:val="000000" w:themeColor="text1"/>
          <w:sz w:val="24"/>
        </w:rPr>
        <w:t>uvedení zařízení do</w:t>
      </w:r>
      <w:r>
        <w:rPr>
          <w:rFonts w:ascii="Times New Roman" w:hAnsi="Times New Roman" w:cs="Times New Roman"/>
          <w:color w:val="000000" w:themeColor="text1"/>
          <w:sz w:val="24"/>
        </w:rPr>
        <w:t xml:space="preserve"> provozu bez vad, nejpozději ve lhůtě do </w:t>
      </w:r>
      <w:r w:rsidRPr="009777A7">
        <w:rPr>
          <w:rFonts w:ascii="Times New Roman" w:hAnsi="Times New Roman" w:cs="Times New Roman"/>
          <w:color w:val="000000" w:themeColor="text1"/>
          <w:sz w:val="24"/>
        </w:rPr>
        <w:t xml:space="preserve">2 dnů od </w:t>
      </w:r>
      <w:r>
        <w:rPr>
          <w:rFonts w:ascii="Times New Roman" w:hAnsi="Times New Roman" w:cs="Times New Roman"/>
          <w:color w:val="000000" w:themeColor="text1"/>
          <w:sz w:val="24"/>
        </w:rPr>
        <w:t xml:space="preserve">zahájení </w:t>
      </w:r>
      <w:r>
        <w:rPr>
          <w:rFonts w:ascii="Times New Roman" w:hAnsi="Times New Roman" w:cs="Times New Roman"/>
          <w:color w:val="000000" w:themeColor="text1"/>
          <w:sz w:val="24"/>
        </w:rPr>
        <w:lastRenderedPageBreak/>
        <w:t>provozu,</w:t>
      </w:r>
      <w:r w:rsidRPr="008B70DE">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který bude také potvrzovat splnění všech shora uvedených povinností a předá jej odpovědnému zaměstnanci kupujícího k potvrz</w:t>
      </w:r>
      <w:r>
        <w:rPr>
          <w:rFonts w:ascii="Times New Roman" w:hAnsi="Times New Roman" w:cs="Times New Roman"/>
          <w:color w:val="000000" w:themeColor="text1"/>
          <w:sz w:val="24"/>
        </w:rPr>
        <w:t xml:space="preserve">ení skutečností v něm uvedených, </w:t>
      </w:r>
      <w:r w:rsidRPr="008B70DE">
        <w:rPr>
          <w:rFonts w:ascii="Times New Roman" w:hAnsi="Times New Roman" w:cs="Times New Roman"/>
          <w:color w:val="000000" w:themeColor="text1"/>
          <w:sz w:val="24"/>
        </w:rPr>
        <w:t>čímž dojde ke splnění závazku prodávajícího dodat zařízení kupujícímu.</w:t>
      </w:r>
    </w:p>
    <w:p w14:paraId="56AC99EE" w14:textId="065F99CC" w:rsidR="002624DC" w:rsidRPr="00232A15" w:rsidRDefault="008E276D" w:rsidP="002624DC">
      <w:pPr>
        <w:pStyle w:val="Odstavecseseznamem"/>
        <w:numPr>
          <w:ilvl w:val="0"/>
          <w:numId w:val="5"/>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Prodávající se podpisem této smlouvy </w:t>
      </w:r>
      <w:r>
        <w:rPr>
          <w:rFonts w:ascii="Times New Roman" w:hAnsi="Times New Roman" w:cs="Times New Roman"/>
          <w:sz w:val="24"/>
        </w:rPr>
        <w:t>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79F756AC" w14:textId="05EC0D10" w:rsidR="00F43D9F" w:rsidRPr="009777A7"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není povinen převzít zařízení, které vykazuje jakékoliv vady, zejména pokud neodpovídají specifikaci a/nebo nesplňují některé z </w:t>
      </w:r>
      <w:r w:rsidR="00231CA8">
        <w:rPr>
          <w:rFonts w:ascii="Times New Roman" w:hAnsi="Times New Roman" w:cs="Times New Roman"/>
          <w:color w:val="000000" w:themeColor="text1"/>
          <w:sz w:val="24"/>
        </w:rPr>
        <w:t>požadavků na zařízení dle této s</w:t>
      </w:r>
      <w:r w:rsidRPr="009777A7">
        <w:rPr>
          <w:rFonts w:ascii="Times New Roman" w:hAnsi="Times New Roman" w:cs="Times New Roman"/>
          <w:color w:val="000000" w:themeColor="text1"/>
          <w:sz w:val="24"/>
        </w:rPr>
        <w:t>mlouvy, nejsou funkční a/nebo se zařízeními nebyla dodána požadovaná dokumentace.</w:t>
      </w:r>
    </w:p>
    <w:p w14:paraId="359EEA09" w14:textId="582C32B5" w:rsidR="00232A15" w:rsidRPr="001D7D94" w:rsidRDefault="00F43D9F" w:rsidP="00232A15">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w:t>
      </w:r>
      <w:r w:rsidR="004A73BB" w:rsidRPr="009777A7">
        <w:rPr>
          <w:rFonts w:ascii="Times New Roman" w:hAnsi="Times New Roman" w:cs="Times New Roman"/>
          <w:color w:val="000000" w:themeColor="text1"/>
          <w:sz w:val="24"/>
        </w:rPr>
        <w:t xml:space="preserve"> případě, že kupující odmítne z kteréhokoliv důvodu uvedeného v předchozím odstavci tohoto článku zařízení převzít, je prodávající povinen odstranit vady a dodat kupujícímu bezvadné a plně funkční zařízení, splňující veškeré parametry specifikované v této </w:t>
      </w:r>
      <w:r w:rsidR="00231CA8">
        <w:rPr>
          <w:rFonts w:ascii="Times New Roman" w:hAnsi="Times New Roman" w:cs="Times New Roman"/>
          <w:color w:val="000000" w:themeColor="text1"/>
          <w:sz w:val="24"/>
        </w:rPr>
        <w:t>s</w:t>
      </w:r>
      <w:r w:rsidR="004A73BB" w:rsidRPr="009777A7">
        <w:rPr>
          <w:rFonts w:ascii="Times New Roman" w:hAnsi="Times New Roman" w:cs="Times New Roman"/>
          <w:color w:val="000000" w:themeColor="text1"/>
          <w:sz w:val="24"/>
        </w:rPr>
        <w:t xml:space="preserve">mlouvě nejpozději v dodatečné lhůtě 5 pracovních dnů počínající dnem následujícím po předpokládaném termínu dodání, nejpozději však </w:t>
      </w:r>
      <w:r w:rsidR="00231CA8">
        <w:rPr>
          <w:rFonts w:ascii="Times New Roman" w:hAnsi="Times New Roman" w:cs="Times New Roman"/>
          <w:color w:val="000000" w:themeColor="text1"/>
          <w:sz w:val="24"/>
        </w:rPr>
        <w:t>do konce lhůty stanovené touto s</w:t>
      </w:r>
      <w:r w:rsidR="004A73BB" w:rsidRPr="009777A7">
        <w:rPr>
          <w:rFonts w:ascii="Times New Roman" w:hAnsi="Times New Roman" w:cs="Times New Roman"/>
          <w:color w:val="000000" w:themeColor="text1"/>
          <w:sz w:val="24"/>
        </w:rPr>
        <w:t>mlouvou.</w:t>
      </w:r>
    </w:p>
    <w:p w14:paraId="6B7BF568" w14:textId="1325EAE0" w:rsidR="00B24A6D" w:rsidRDefault="008E276D" w:rsidP="00387396">
      <w:pPr>
        <w:pStyle w:val="Odstavecseseznamem"/>
        <w:numPr>
          <w:ilvl w:val="0"/>
          <w:numId w:val="5"/>
        </w:numPr>
        <w:autoSpaceDE w:val="0"/>
        <w:jc w:val="both"/>
        <w:rPr>
          <w:rFonts w:ascii="Times New Roman" w:hAnsi="Times New Roman" w:cs="Times New Roman"/>
          <w:sz w:val="24"/>
        </w:rPr>
      </w:pPr>
      <w:r w:rsidRPr="00D247FF">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4EB06C06" w14:textId="6E9BB8FB" w:rsidR="002B06A0" w:rsidRDefault="002B06A0" w:rsidP="0056281D">
      <w:pPr>
        <w:autoSpaceDE w:val="0"/>
        <w:jc w:val="both"/>
        <w:rPr>
          <w:rFonts w:ascii="Times New Roman" w:hAnsi="Times New Roman" w:cs="Times New Roman"/>
          <w:sz w:val="24"/>
        </w:rPr>
      </w:pPr>
    </w:p>
    <w:p w14:paraId="0470D227" w14:textId="77777777" w:rsidR="008B70DE" w:rsidRPr="002B06A0" w:rsidRDefault="008B70DE" w:rsidP="0056281D">
      <w:pPr>
        <w:autoSpaceDE w:val="0"/>
        <w:jc w:val="both"/>
        <w:rPr>
          <w:rFonts w:ascii="Times New Roman" w:hAnsi="Times New Roman" w:cs="Times New Roman"/>
          <w:sz w:val="24"/>
        </w:rPr>
      </w:pPr>
    </w:p>
    <w:p w14:paraId="5B15F771" w14:textId="77777777" w:rsidR="008E276D" w:rsidRPr="00C96609" w:rsidRDefault="008E276D" w:rsidP="0056281D">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56281D">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37DA86F5" w:rsidR="00792A89" w:rsidRPr="00D247FF" w:rsidRDefault="00B57D8B" w:rsidP="00387396">
      <w:pPr>
        <w:pStyle w:val="Odstavecseseznamem"/>
        <w:numPr>
          <w:ilvl w:val="0"/>
          <w:numId w:val="6"/>
        </w:numPr>
        <w:autoSpaceDE w:val="0"/>
        <w:jc w:val="both"/>
        <w:rPr>
          <w:rFonts w:ascii="Times New Roman" w:hAnsi="Times New Roman" w:cs="Times New Roman"/>
          <w:sz w:val="24"/>
        </w:rPr>
      </w:pPr>
      <w:r>
        <w:rPr>
          <w:rFonts w:ascii="Times New Roman" w:hAnsi="Times New Roman" w:cs="Times New Roman"/>
          <w:sz w:val="24"/>
        </w:rPr>
        <w:t>Nebezpečí škody na zařízení</w:t>
      </w:r>
      <w:r w:rsidR="008E276D" w:rsidRPr="00C96609">
        <w:rPr>
          <w:rFonts w:ascii="Times New Roman" w:hAnsi="Times New Roman" w:cs="Times New Roman"/>
          <w:sz w:val="24"/>
        </w:rPr>
        <w:t xml:space="preserve"> (tj. ztráty, poškození, odcizení, zničení či znehodnocení) přechází na kupujícího okamžikem řádného převzetí zboží, tj. oboustranným podpisem předávacího protokolu, a to v rozsahu v jakém bylo zboží převzato.  </w:t>
      </w:r>
    </w:p>
    <w:p w14:paraId="679BF93F" w14:textId="7AC58AE6" w:rsidR="001B6AC3" w:rsidRDefault="008E276D" w:rsidP="0055693D">
      <w:pPr>
        <w:pStyle w:val="Odstavecseseznamem"/>
        <w:numPr>
          <w:ilvl w:val="0"/>
          <w:numId w:val="6"/>
        </w:numPr>
        <w:autoSpaceDE w:val="0"/>
        <w:jc w:val="both"/>
        <w:rPr>
          <w:rFonts w:ascii="Times New Roman" w:hAnsi="Times New Roman" w:cs="Times New Roman"/>
          <w:sz w:val="24"/>
        </w:rPr>
      </w:pPr>
      <w:r w:rsidRPr="002C4E65">
        <w:rPr>
          <w:rFonts w:ascii="Times New Roman" w:hAnsi="Times New Roman" w:cs="Times New Roman"/>
          <w:sz w:val="24"/>
        </w:rPr>
        <w:t>Vlastnické právo ke zboží nabývá kupující okamžikem jeho předáním, resp. podpisem předávacího protokolu.</w:t>
      </w:r>
    </w:p>
    <w:p w14:paraId="6FF5914D" w14:textId="77777777" w:rsidR="002C4E65" w:rsidRPr="002C4E65" w:rsidRDefault="002C4E65" w:rsidP="002C4E65">
      <w:pPr>
        <w:pStyle w:val="Odstavecseseznamem"/>
        <w:numPr>
          <w:ilvl w:val="0"/>
          <w:numId w:val="6"/>
        </w:numPr>
        <w:autoSpaceDE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Prodávající</w:t>
      </w:r>
      <w:r w:rsidRPr="002C4E65">
        <w:rPr>
          <w:rFonts w:ascii="Times New Roman" w:hAnsi="Times New Roman" w:cs="Times New Roman"/>
          <w:color w:val="000000" w:themeColor="text1"/>
          <w:sz w:val="24"/>
        </w:rPr>
        <w:t xml:space="preserve"> je povinen nezbytná omezení při přepojování rozvodů předem a s dostatečným předstihem projednat a písemně odsouhlasit se zadavatelem tak, aby byl zajištěn bezproblémový chod zařízení a dotčených oddělení a to ve lhůtě minimálně 72 h před plánovanou odstávkou a přepojováním. Případné výpadky dodávek médií do jednotlivých objektů oddělení či na pracovišti CDZ a PA v Olomouci nesmí přesáhnout dohodnuté lhůty. </w:t>
      </w:r>
    </w:p>
    <w:p w14:paraId="076E9544" w14:textId="01AD70C5" w:rsidR="002C4E65" w:rsidRDefault="002C4E65" w:rsidP="002C4E65">
      <w:pPr>
        <w:pStyle w:val="Odstavecseseznamem"/>
        <w:autoSpaceDE w:val="0"/>
        <w:ind w:left="644"/>
        <w:jc w:val="both"/>
        <w:rPr>
          <w:rFonts w:ascii="Times New Roman" w:hAnsi="Times New Roman" w:cs="Times New Roman"/>
          <w:sz w:val="24"/>
        </w:rPr>
      </w:pPr>
    </w:p>
    <w:p w14:paraId="014BEA59" w14:textId="77777777" w:rsidR="008434BF" w:rsidRPr="002C4E65" w:rsidRDefault="008434BF" w:rsidP="002C4E65">
      <w:pPr>
        <w:pStyle w:val="Odstavecseseznamem"/>
        <w:autoSpaceDE w:val="0"/>
        <w:ind w:left="644"/>
        <w:jc w:val="both"/>
        <w:rPr>
          <w:rFonts w:ascii="Times New Roman" w:hAnsi="Times New Roman" w:cs="Times New Roman"/>
          <w:sz w:val="24"/>
        </w:rPr>
      </w:pPr>
    </w:p>
    <w:p w14:paraId="54D514EF" w14:textId="19775372"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D90E4B4" w14:textId="0D827844" w:rsidR="008E276D" w:rsidRPr="003111D6" w:rsidRDefault="008E276D" w:rsidP="0056281D">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1F10AD42" w:rsidR="008E276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5DD37F96" w14:textId="27A7BCE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garantuje, že dodané zařízení bude mít po celou dobu záruční doby požadované vlastnosti a jakost. </w:t>
      </w:r>
    </w:p>
    <w:p w14:paraId="35A118D9" w14:textId="750572A2" w:rsidR="00453AE9" w:rsidRPr="00453AE9" w:rsidRDefault="00895571" w:rsidP="00453AE9">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odpovídá za vady zařízení, které se projeví při jeho předání a dále za vady, které se projeví v průběhu záruční doby, kterými je odchylka/odchylky od funkčnosti či parametrů zařízení, deklarovaných v dokladech k zařízení nebo v této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mlouvě. </w:t>
      </w:r>
    </w:p>
    <w:p w14:paraId="38688531" w14:textId="1739510F"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neodpovídá za vady, které byly způsobeny nevhodným a neodborným používáním v rozporu s návodem k používání, což prodávající musí kupujícímu prokázat.</w:t>
      </w:r>
    </w:p>
    <w:p w14:paraId="0CE76F5D" w14:textId="3EF3AF4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Jedná-li se o vadu zařízení, pro kterou některá deklarovaná funkcionalita nefunguje, i částečně, či pro kterou nelze zařízení použít k jeho účelu, jde o porušení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podstatným způsobem. V ostatních případech </w:t>
      </w:r>
      <w:r w:rsidR="00231CA8">
        <w:rPr>
          <w:rFonts w:ascii="Times New Roman" w:hAnsi="Times New Roman" w:cs="Times New Roman"/>
          <w:color w:val="000000" w:themeColor="text1"/>
          <w:sz w:val="24"/>
        </w:rPr>
        <w:t>vad jde o nepodstatné porušení s</w:t>
      </w:r>
      <w:r w:rsidRPr="009777A7">
        <w:rPr>
          <w:rFonts w:ascii="Times New Roman" w:hAnsi="Times New Roman" w:cs="Times New Roman"/>
          <w:color w:val="000000" w:themeColor="text1"/>
          <w:sz w:val="24"/>
        </w:rPr>
        <w:t>mlouvy.</w:t>
      </w:r>
    </w:p>
    <w:p w14:paraId="78091608" w14:textId="45D52722" w:rsidR="0037792A"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Záruční doba</w:t>
      </w:r>
      <w:r w:rsidR="00895571" w:rsidRPr="009777A7">
        <w:rPr>
          <w:rFonts w:ascii="Times New Roman" w:hAnsi="Times New Roman" w:cs="Times New Roman"/>
          <w:color w:val="000000" w:themeColor="text1"/>
          <w:sz w:val="24"/>
        </w:rPr>
        <w:t xml:space="preserve"> zařízení činí </w:t>
      </w:r>
      <w:r w:rsidR="00B24A6D" w:rsidRPr="009777A7">
        <w:rPr>
          <w:rFonts w:ascii="Times New Roman" w:hAnsi="Times New Roman" w:cs="Times New Roman"/>
          <w:b/>
          <w:color w:val="000000" w:themeColor="text1"/>
          <w:sz w:val="24"/>
        </w:rPr>
        <w:t>min</w:t>
      </w:r>
      <w:r w:rsidR="0037792A" w:rsidRPr="009777A7">
        <w:rPr>
          <w:rFonts w:ascii="Times New Roman" w:hAnsi="Times New Roman" w:cs="Times New Roman"/>
          <w:b/>
          <w:color w:val="000000" w:themeColor="text1"/>
          <w:sz w:val="24"/>
        </w:rPr>
        <w:t>imálně</w:t>
      </w:r>
      <w:r w:rsidR="00883D04" w:rsidRPr="009777A7">
        <w:rPr>
          <w:rFonts w:ascii="Times New Roman" w:hAnsi="Times New Roman" w:cs="Times New Roman"/>
          <w:b/>
          <w:color w:val="000000" w:themeColor="text1"/>
          <w:sz w:val="24"/>
        </w:rPr>
        <w:t xml:space="preserve"> </w:t>
      </w:r>
      <w:r w:rsidR="00C4569F">
        <w:rPr>
          <w:rFonts w:ascii="Times New Roman" w:hAnsi="Times New Roman" w:cs="Times New Roman"/>
          <w:b/>
          <w:color w:val="000000" w:themeColor="text1"/>
          <w:sz w:val="24"/>
        </w:rPr>
        <w:t>36</w:t>
      </w:r>
      <w:r w:rsidR="000D1AF2" w:rsidRPr="009777A7">
        <w:rPr>
          <w:rFonts w:ascii="Times New Roman" w:hAnsi="Times New Roman" w:cs="Times New Roman"/>
          <w:b/>
          <w:color w:val="000000" w:themeColor="text1"/>
          <w:sz w:val="24"/>
        </w:rPr>
        <w:t xml:space="preserve"> měsíců</w:t>
      </w:r>
      <w:r w:rsidR="00895571" w:rsidRPr="009777A7">
        <w:rPr>
          <w:rFonts w:ascii="Times New Roman" w:hAnsi="Times New Roman" w:cs="Times New Roman"/>
          <w:b/>
          <w:color w:val="000000" w:themeColor="text1"/>
          <w:sz w:val="24"/>
        </w:rPr>
        <w:t xml:space="preserve"> </w:t>
      </w:r>
      <w:r w:rsidR="00895571" w:rsidRPr="009777A7">
        <w:rPr>
          <w:rFonts w:ascii="Times New Roman" w:hAnsi="Times New Roman" w:cs="Times New Roman"/>
          <w:color w:val="000000" w:themeColor="text1"/>
          <w:sz w:val="24"/>
        </w:rPr>
        <w:t>ode dne převzetí</w:t>
      </w:r>
      <w:r w:rsidR="0037792A" w:rsidRPr="009777A7">
        <w:rPr>
          <w:rFonts w:ascii="Times New Roman" w:hAnsi="Times New Roman" w:cs="Times New Roman"/>
          <w:color w:val="000000" w:themeColor="text1"/>
          <w:sz w:val="24"/>
        </w:rPr>
        <w:t xml:space="preserve"> </w:t>
      </w:r>
      <w:r w:rsidR="00BD7880">
        <w:rPr>
          <w:rFonts w:ascii="Times New Roman" w:hAnsi="Times New Roman" w:cs="Times New Roman"/>
          <w:color w:val="000000" w:themeColor="text1"/>
          <w:sz w:val="24"/>
        </w:rPr>
        <w:t xml:space="preserve">zařízení a dále </w:t>
      </w:r>
      <w:r w:rsidR="00C4569F" w:rsidRPr="00C4569F">
        <w:rPr>
          <w:rFonts w:ascii="Times New Roman" w:hAnsi="Times New Roman" w:cs="Times New Roman"/>
          <w:b/>
          <w:color w:val="000000" w:themeColor="text1"/>
          <w:sz w:val="24"/>
        </w:rPr>
        <w:t>36</w:t>
      </w:r>
      <w:r w:rsidR="00BD7880" w:rsidRPr="00231CA8">
        <w:rPr>
          <w:rFonts w:ascii="Times New Roman" w:hAnsi="Times New Roman" w:cs="Times New Roman"/>
          <w:b/>
          <w:color w:val="000000" w:themeColor="text1"/>
          <w:sz w:val="24"/>
        </w:rPr>
        <w:t xml:space="preserve"> měsíců </w:t>
      </w:r>
      <w:r w:rsidR="00BD7880">
        <w:rPr>
          <w:rFonts w:ascii="Times New Roman" w:hAnsi="Times New Roman" w:cs="Times New Roman"/>
          <w:color w:val="000000" w:themeColor="text1"/>
          <w:sz w:val="24"/>
        </w:rPr>
        <w:t xml:space="preserve">na montáž, </w:t>
      </w:r>
      <w:r w:rsidR="00C4569F">
        <w:rPr>
          <w:rFonts w:ascii="Times New Roman" w:hAnsi="Times New Roman" w:cs="Times New Roman"/>
          <w:color w:val="000000" w:themeColor="text1"/>
          <w:sz w:val="24"/>
        </w:rPr>
        <w:t xml:space="preserve">případné </w:t>
      </w:r>
      <w:r w:rsidR="00231CA8">
        <w:rPr>
          <w:rFonts w:ascii="Times New Roman" w:hAnsi="Times New Roman" w:cs="Times New Roman"/>
          <w:color w:val="000000" w:themeColor="text1"/>
          <w:sz w:val="24"/>
        </w:rPr>
        <w:t xml:space="preserve">elektroinstalace, </w:t>
      </w:r>
      <w:r w:rsidR="00C4569F">
        <w:rPr>
          <w:rFonts w:ascii="Times New Roman" w:hAnsi="Times New Roman" w:cs="Times New Roman"/>
          <w:color w:val="000000" w:themeColor="text1"/>
          <w:sz w:val="24"/>
        </w:rPr>
        <w:t>ostatní</w:t>
      </w:r>
      <w:r w:rsidR="00231CA8">
        <w:rPr>
          <w:rFonts w:ascii="Times New Roman" w:hAnsi="Times New Roman" w:cs="Times New Roman"/>
          <w:color w:val="000000" w:themeColor="text1"/>
          <w:sz w:val="24"/>
        </w:rPr>
        <w:t xml:space="preserve"> práce</w:t>
      </w:r>
      <w:r w:rsidR="00BD7880">
        <w:rPr>
          <w:rFonts w:ascii="Times New Roman" w:hAnsi="Times New Roman" w:cs="Times New Roman"/>
          <w:color w:val="000000" w:themeColor="text1"/>
          <w:sz w:val="24"/>
        </w:rPr>
        <w:t>.</w:t>
      </w:r>
    </w:p>
    <w:p w14:paraId="1F14F1BB" w14:textId="517B2958" w:rsidR="008C6162" w:rsidRPr="008434BF" w:rsidRDefault="00116776" w:rsidP="008C6162">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Kupující zjištěné vady zařízení reklamuje v záruční době písemně (e-mailem) bez zbytečného odkladu, nejpozději však do 48 hodin od zjištění vady. V reklamaci vždy vadu zařízení či její projev popíše, uvede požadovaný způsob odstranění vady a připojí kontaktní spojení na </w:t>
      </w:r>
      <w:r w:rsidRPr="009777A7">
        <w:rPr>
          <w:rFonts w:ascii="Times New Roman" w:hAnsi="Times New Roman" w:cs="Times New Roman"/>
          <w:color w:val="000000" w:themeColor="text1"/>
          <w:sz w:val="24"/>
        </w:rPr>
        <w:lastRenderedPageBreak/>
        <w:t>osobu, která bude pro odstranění vady poskytovat prodávajícímu součinnost.</w:t>
      </w:r>
    </w:p>
    <w:p w14:paraId="4F75C173" w14:textId="473E721E" w:rsidR="00116776"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je zavazuje písemně potvrdit obdržení reklamace bez zbytečného odkladu, nejpozději do 24 </w:t>
      </w:r>
      <w:r w:rsidR="00D13B56" w:rsidRPr="009777A7">
        <w:rPr>
          <w:rFonts w:ascii="Times New Roman" w:hAnsi="Times New Roman" w:cs="Times New Roman"/>
          <w:color w:val="000000" w:themeColor="text1"/>
          <w:sz w:val="24"/>
        </w:rPr>
        <w:t xml:space="preserve">hodin od </w:t>
      </w:r>
      <w:r w:rsidRPr="009777A7">
        <w:rPr>
          <w:rFonts w:ascii="Times New Roman" w:hAnsi="Times New Roman" w:cs="Times New Roman"/>
          <w:color w:val="000000" w:themeColor="text1"/>
          <w:sz w:val="24"/>
        </w:rPr>
        <w:t>obdržení reklamace. Písemná forma je splněna i e-mailovou komunikací odpovědných zástupců smluvních stran.</w:t>
      </w:r>
    </w:p>
    <w:p w14:paraId="3254C893" w14:textId="3E4E47AD" w:rsidR="002C4E65" w:rsidRPr="002C4E65" w:rsidRDefault="002C4E65" w:rsidP="002C4E65">
      <w:pPr>
        <w:pStyle w:val="Odstavecseseznamem"/>
        <w:numPr>
          <w:ilvl w:val="0"/>
          <w:numId w:val="7"/>
        </w:numPr>
        <w:jc w:val="both"/>
        <w:rPr>
          <w:rFonts w:ascii="Times New Roman" w:hAnsi="Times New Roman" w:cs="Times New Roman"/>
          <w:bCs/>
          <w:sz w:val="24"/>
        </w:rPr>
      </w:pPr>
      <w:r w:rsidRPr="002C4E65">
        <w:rPr>
          <w:rFonts w:ascii="Times New Roman" w:hAnsi="Times New Roman" w:cs="Times New Roman"/>
          <w:bCs/>
          <w:sz w:val="24"/>
        </w:rPr>
        <w:t xml:space="preserve">V případě nutnosti zásahu v místě instalace (nemožnost vyřešit poruchu prostřednictvím vzdálené správy), </w:t>
      </w:r>
      <w:r>
        <w:rPr>
          <w:rFonts w:ascii="Times New Roman" w:hAnsi="Times New Roman" w:cs="Times New Roman"/>
          <w:bCs/>
          <w:sz w:val="24"/>
        </w:rPr>
        <w:t xml:space="preserve">prodávající zajistí </w:t>
      </w:r>
      <w:r w:rsidRPr="002C4E65">
        <w:rPr>
          <w:rFonts w:ascii="Times New Roman" w:hAnsi="Times New Roman" w:cs="Times New Roman"/>
          <w:bCs/>
          <w:sz w:val="24"/>
        </w:rPr>
        <w:t xml:space="preserve">nástup k provedení opravy do 48 hod. od nahlášení poruchy </w:t>
      </w:r>
      <w:r>
        <w:rPr>
          <w:rFonts w:ascii="Times New Roman" w:hAnsi="Times New Roman" w:cs="Times New Roman"/>
          <w:bCs/>
          <w:sz w:val="24"/>
        </w:rPr>
        <w:t>kupujícím</w:t>
      </w:r>
      <w:r w:rsidRPr="002C4E65">
        <w:rPr>
          <w:rFonts w:ascii="Times New Roman" w:hAnsi="Times New Roman" w:cs="Times New Roman"/>
          <w:bCs/>
          <w:sz w:val="24"/>
        </w:rPr>
        <w:t xml:space="preserve">. </w:t>
      </w:r>
    </w:p>
    <w:p w14:paraId="799F6B57" w14:textId="2EC5CDE8" w:rsidR="002C4E65" w:rsidRPr="002C4E65" w:rsidRDefault="002C4E65" w:rsidP="002C4E65">
      <w:pPr>
        <w:pStyle w:val="Odstavecseseznamem"/>
        <w:numPr>
          <w:ilvl w:val="0"/>
          <w:numId w:val="7"/>
        </w:numPr>
        <w:jc w:val="both"/>
        <w:rPr>
          <w:rFonts w:ascii="Times New Roman" w:hAnsi="Times New Roman" w:cs="Times New Roman"/>
          <w:bCs/>
          <w:sz w:val="24"/>
        </w:rPr>
      </w:pPr>
      <w:r w:rsidRPr="002C4E65">
        <w:rPr>
          <w:rFonts w:ascii="Times New Roman" w:hAnsi="Times New Roman" w:cs="Times New Roman"/>
          <w:bCs/>
          <w:sz w:val="24"/>
        </w:rPr>
        <w:t xml:space="preserve">V případě, že bude porucha nahlášena ve dnech pracovního klidu, je </w:t>
      </w:r>
      <w:r>
        <w:rPr>
          <w:rFonts w:ascii="Times New Roman" w:hAnsi="Times New Roman" w:cs="Times New Roman"/>
          <w:bCs/>
          <w:sz w:val="24"/>
        </w:rPr>
        <w:t>prodávající</w:t>
      </w:r>
      <w:r w:rsidRPr="002C4E65">
        <w:rPr>
          <w:rFonts w:ascii="Times New Roman" w:hAnsi="Times New Roman" w:cs="Times New Roman"/>
          <w:bCs/>
          <w:sz w:val="24"/>
        </w:rPr>
        <w:t xml:space="preserve"> povinen uskutečnit nástup k provedení opravy do 48 hodin následujícího pracovního dne. V případě nedodržení včasnosti lhůty pro nastoupení na opravu se stanoví smluvní pokuta ve výši ve výši 10 000 Kč za každý započatý den prodlení se splněním této povinnosti. </w:t>
      </w:r>
    </w:p>
    <w:p w14:paraId="73E5F4CB" w14:textId="3F33C734" w:rsidR="002C4E65" w:rsidRPr="002C4E65" w:rsidRDefault="002C4E65" w:rsidP="002C4E65">
      <w:pPr>
        <w:pStyle w:val="Odstavecseseznamem"/>
        <w:numPr>
          <w:ilvl w:val="0"/>
          <w:numId w:val="7"/>
        </w:numPr>
        <w:jc w:val="both"/>
        <w:rPr>
          <w:rFonts w:ascii="Times New Roman" w:hAnsi="Times New Roman" w:cs="Times New Roman"/>
          <w:bCs/>
          <w:sz w:val="24"/>
        </w:rPr>
      </w:pPr>
      <w:r w:rsidRPr="002C4E65">
        <w:rPr>
          <w:rFonts w:ascii="Times New Roman" w:hAnsi="Times New Roman" w:cs="Times New Roman"/>
          <w:bCs/>
          <w:sz w:val="24"/>
        </w:rPr>
        <w:t xml:space="preserve">V případě nutnosti výměny náhradního dílu provedení do 72 hodin od nahlášení nutnosti výměny náhradního dílu </w:t>
      </w:r>
      <w:r>
        <w:rPr>
          <w:rFonts w:ascii="Times New Roman" w:hAnsi="Times New Roman" w:cs="Times New Roman"/>
          <w:bCs/>
          <w:sz w:val="24"/>
        </w:rPr>
        <w:t>kupujícím</w:t>
      </w:r>
      <w:r w:rsidRPr="002C4E65">
        <w:rPr>
          <w:rFonts w:ascii="Times New Roman" w:hAnsi="Times New Roman" w:cs="Times New Roman"/>
          <w:bCs/>
          <w:sz w:val="24"/>
        </w:rPr>
        <w:t xml:space="preserve">. V případě, že bude nutnost výměny náhradního dílu nahlášena ve dnech pracovního klidu, je </w:t>
      </w:r>
      <w:r>
        <w:rPr>
          <w:rFonts w:ascii="Times New Roman" w:hAnsi="Times New Roman" w:cs="Times New Roman"/>
          <w:bCs/>
          <w:sz w:val="24"/>
        </w:rPr>
        <w:t>prodávající</w:t>
      </w:r>
      <w:r w:rsidRPr="002C4E65">
        <w:rPr>
          <w:rFonts w:ascii="Times New Roman" w:hAnsi="Times New Roman" w:cs="Times New Roman"/>
          <w:bCs/>
          <w:sz w:val="24"/>
        </w:rPr>
        <w:t xml:space="preserve"> povinen uskutečnit nástup k výměně náhradního dílu do 48 hodin následujícího pracovního dne.</w:t>
      </w:r>
    </w:p>
    <w:p w14:paraId="41ACBFAA" w14:textId="05A78776" w:rsidR="002C4E65" w:rsidRPr="002C4E65" w:rsidRDefault="002C4E65" w:rsidP="002C4E65">
      <w:pPr>
        <w:pStyle w:val="Odstavecseseznamem"/>
        <w:numPr>
          <w:ilvl w:val="0"/>
          <w:numId w:val="7"/>
        </w:numPr>
        <w:jc w:val="both"/>
        <w:rPr>
          <w:rFonts w:ascii="Times New Roman" w:hAnsi="Times New Roman" w:cs="Times New Roman"/>
          <w:bCs/>
          <w:sz w:val="24"/>
        </w:rPr>
      </w:pPr>
      <w:r w:rsidRPr="002C4E65">
        <w:rPr>
          <w:rFonts w:ascii="Times New Roman" w:hAnsi="Times New Roman" w:cs="Times New Roman"/>
          <w:bCs/>
          <w:sz w:val="24"/>
        </w:rPr>
        <w:t>V případě nedodržení včasnosti lhůty pro nastoupení k výměně náhradního dílu se stanoví smluvní pokuta ve výši ve výši 10 000 Kč za každý započatý den prodlení se splněním této povinnosti.</w:t>
      </w:r>
    </w:p>
    <w:p w14:paraId="698D3DC3" w14:textId="77777777" w:rsidR="009664E7" w:rsidRPr="009777A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prodávající prokáže kupujícímu, že za reklamovanou vadu zařízení v záruce odpovídá kupující, a kupující bude trvat na jejím odstranění, prodávající jí odstraní (nezáruční oprava). Pro tyto případy je prodávající oprávněn požadovat úhradu všech nákladů spojených s odstraněním této vady a kupující je povinen tyto prodávajícím vynaložené náklady uhradit.</w:t>
      </w:r>
    </w:p>
    <w:p w14:paraId="20AB66A6" w14:textId="07E028A0" w:rsidR="009664E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se zavazuje provádět u kupujícího servis zařízení pouze osobami autorizovanými výrobcem. Po dobu záruky zařízení zajišťuje servis zařízení prodávající vlastními silami anebo jiný pověřený subjekt na adrese:</w:t>
      </w:r>
      <w:r w:rsidR="0005605A">
        <w:rPr>
          <w:rFonts w:ascii="Times New Roman" w:hAnsi="Times New Roman" w:cs="Times New Roman"/>
          <w:color w:val="000000" w:themeColor="text1"/>
          <w:sz w:val="24"/>
        </w:rPr>
        <w:t xml:space="preserve"> ZPT Vigantice spol. s r.o., Vigantice 266, 756 61.</w:t>
      </w:r>
    </w:p>
    <w:p w14:paraId="17CC5F81" w14:textId="46D41A10" w:rsidR="002C4E65" w:rsidRPr="002C4E65" w:rsidRDefault="002C4E65" w:rsidP="002C4E65">
      <w:pPr>
        <w:pStyle w:val="Odstavecseseznamem"/>
        <w:numPr>
          <w:ilvl w:val="0"/>
          <w:numId w:val="7"/>
        </w:numPr>
        <w:jc w:val="both"/>
        <w:rPr>
          <w:rFonts w:ascii="Times New Roman" w:hAnsi="Times New Roman" w:cs="Times New Roman"/>
          <w:bCs/>
          <w:sz w:val="24"/>
        </w:rPr>
      </w:pPr>
      <w:r>
        <w:rPr>
          <w:rFonts w:ascii="Times New Roman" w:hAnsi="Times New Roman" w:cs="Times New Roman"/>
          <w:bCs/>
          <w:sz w:val="24"/>
        </w:rPr>
        <w:t>Prodávající</w:t>
      </w:r>
      <w:r w:rsidRPr="002C4E65">
        <w:rPr>
          <w:rFonts w:ascii="Times New Roman" w:hAnsi="Times New Roman" w:cs="Times New Roman"/>
          <w:bCs/>
          <w:sz w:val="24"/>
        </w:rPr>
        <w:t xml:space="preserve"> zajistí  potřebnou IT podporu,  jakož i pozáruční servis po dobu min. 10 let po uplynutí záruční doby.</w:t>
      </w:r>
    </w:p>
    <w:p w14:paraId="167892D6" w14:textId="446623F4" w:rsidR="002C4E65" w:rsidRPr="002C4E65" w:rsidRDefault="002C4E65" w:rsidP="002C4E65">
      <w:pPr>
        <w:pStyle w:val="Odstavecseseznamem"/>
        <w:numPr>
          <w:ilvl w:val="0"/>
          <w:numId w:val="7"/>
        </w:numPr>
        <w:jc w:val="both"/>
        <w:rPr>
          <w:rFonts w:ascii="Times New Roman" w:hAnsi="Times New Roman" w:cs="Times New Roman"/>
          <w:bCs/>
          <w:sz w:val="24"/>
        </w:rPr>
      </w:pPr>
      <w:r>
        <w:rPr>
          <w:rFonts w:ascii="Times New Roman" w:hAnsi="Times New Roman" w:cs="Times New Roman"/>
          <w:bCs/>
          <w:sz w:val="24"/>
        </w:rPr>
        <w:t>Prodávající zajistí</w:t>
      </w:r>
      <w:r w:rsidRPr="002C4E65">
        <w:rPr>
          <w:rFonts w:ascii="Times New Roman" w:hAnsi="Times New Roman" w:cs="Times New Roman"/>
          <w:bCs/>
          <w:sz w:val="24"/>
        </w:rPr>
        <w:t xml:space="preserve"> Help – desk  v pracovních dnech 8 – 16 hod.  na mobil. tel. nebo email</w:t>
      </w:r>
      <w:r w:rsidR="0005605A">
        <w:rPr>
          <w:rFonts w:ascii="Times New Roman" w:hAnsi="Times New Roman" w:cs="Times New Roman"/>
          <w:bCs/>
          <w:sz w:val="24"/>
        </w:rPr>
        <w:t xml:space="preserve">: </w:t>
      </w:r>
      <w:hyperlink r:id="rId9" w:history="1">
        <w:r w:rsidR="003B6BDF" w:rsidRPr="001436FE">
          <w:rPr>
            <w:rStyle w:val="Hypertextovodkaz"/>
            <w:rFonts w:ascii="Times New Roman" w:hAnsi="Times New Roman" w:cs="Times New Roman"/>
            <w:bCs/>
            <w:sz w:val="24"/>
          </w:rPr>
          <w:t>xxxxxxxxxx@zptvigantice.cz</w:t>
        </w:r>
      </w:hyperlink>
      <w:r w:rsidR="0005605A">
        <w:rPr>
          <w:rFonts w:ascii="Times New Roman" w:hAnsi="Times New Roman" w:cs="Times New Roman"/>
          <w:bCs/>
          <w:sz w:val="24"/>
        </w:rPr>
        <w:t xml:space="preserve"> </w:t>
      </w:r>
    </w:p>
    <w:p w14:paraId="2038FDD5" w14:textId="52AF405D" w:rsidR="00CC0545" w:rsidRPr="00D247FF" w:rsidRDefault="008E276D" w:rsidP="00387396">
      <w:pPr>
        <w:pStyle w:val="Odstavecseseznamem"/>
        <w:numPr>
          <w:ilvl w:val="0"/>
          <w:numId w:val="7"/>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 xml:space="preserve">Záruka se prodlužuje o dobu, kdy nebylo možno zboží používat v důsledku </w:t>
      </w:r>
      <w:r w:rsidRPr="003F6E9F">
        <w:rPr>
          <w:rFonts w:ascii="Times New Roman" w:hAnsi="Times New Roman" w:cs="Times New Roman"/>
          <w:sz w:val="24"/>
        </w:rPr>
        <w:t xml:space="preserve">vady či poruchy, tj. od nahlášení vady do jejího úplného odstranění. </w:t>
      </w:r>
    </w:p>
    <w:p w14:paraId="55349274" w14:textId="1253FC0C" w:rsidR="003A0DDE" w:rsidRPr="00724DC7" w:rsidRDefault="005D333C" w:rsidP="00387396">
      <w:pPr>
        <w:pStyle w:val="Odstavecseseznamem"/>
        <w:numPr>
          <w:ilvl w:val="0"/>
          <w:numId w:val="7"/>
        </w:numPr>
        <w:autoSpaceDE w:val="0"/>
        <w:jc w:val="both"/>
        <w:rPr>
          <w:rFonts w:ascii="Times New Roman" w:hAnsi="Times New Roman" w:cs="Times New Roman"/>
          <w:sz w:val="24"/>
        </w:rPr>
      </w:pPr>
      <w:r>
        <w:rPr>
          <w:rFonts w:ascii="Times New Roman" w:hAnsi="Times New Roman" w:cs="Times New Roman"/>
          <w:sz w:val="24"/>
        </w:rPr>
        <w:t>Záruční servis dále dle této smlouvy zahrnuje:</w:t>
      </w:r>
    </w:p>
    <w:p w14:paraId="5CE34EBF" w14:textId="1C6AD7D1" w:rsidR="00D8429A" w:rsidRDefault="00D13B56"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p</w:t>
      </w:r>
      <w:r w:rsidR="00D8429A" w:rsidRPr="00D8429A">
        <w:rPr>
          <w:rFonts w:ascii="Times New Roman" w:hAnsi="Times New Roman" w:cs="Times New Roman"/>
          <w:sz w:val="24"/>
        </w:rPr>
        <w:t>r</w:t>
      </w:r>
      <w:r w:rsidR="00B57D8B">
        <w:rPr>
          <w:rFonts w:ascii="Times New Roman" w:hAnsi="Times New Roman" w:cs="Times New Roman"/>
          <w:sz w:val="24"/>
        </w:rPr>
        <w:t>avidelné</w:t>
      </w:r>
      <w:r w:rsidR="003A0DDE" w:rsidRPr="00D8429A">
        <w:rPr>
          <w:rFonts w:ascii="Times New Roman" w:hAnsi="Times New Roman" w:cs="Times New Roman"/>
          <w:sz w:val="24"/>
        </w:rPr>
        <w:t xml:space="preserve"> servisní prohlídky</w:t>
      </w:r>
      <w:r w:rsidR="00B57D8B">
        <w:rPr>
          <w:rFonts w:ascii="Times New Roman" w:hAnsi="Times New Roman" w:cs="Times New Roman"/>
          <w:sz w:val="24"/>
        </w:rPr>
        <w:t xml:space="preserve"> na všech </w:t>
      </w:r>
      <w:r w:rsidR="00BD7880">
        <w:rPr>
          <w:rFonts w:ascii="Times New Roman" w:hAnsi="Times New Roman" w:cs="Times New Roman"/>
          <w:sz w:val="24"/>
        </w:rPr>
        <w:t xml:space="preserve">zakoupených </w:t>
      </w:r>
      <w:r w:rsidR="00B57D8B">
        <w:rPr>
          <w:rFonts w:ascii="Times New Roman" w:hAnsi="Times New Roman" w:cs="Times New Roman"/>
          <w:sz w:val="24"/>
        </w:rPr>
        <w:t>zařízeních min</w:t>
      </w:r>
      <w:r w:rsidR="00D8429A" w:rsidRPr="00D8429A">
        <w:rPr>
          <w:rFonts w:ascii="Times New Roman" w:hAnsi="Times New Roman" w:cs="Times New Roman"/>
          <w:sz w:val="24"/>
        </w:rPr>
        <w:t xml:space="preserve"> 1x ročně</w:t>
      </w:r>
      <w:r w:rsidR="004625C5">
        <w:rPr>
          <w:rFonts w:ascii="Times New Roman" w:hAnsi="Times New Roman" w:cs="Times New Roman"/>
          <w:sz w:val="24"/>
        </w:rPr>
        <w:t xml:space="preserve"> </w:t>
      </w:r>
      <w:r w:rsidR="00BD7880">
        <w:rPr>
          <w:rFonts w:ascii="Times New Roman" w:hAnsi="Times New Roman" w:cs="Times New Roman"/>
          <w:sz w:val="24"/>
        </w:rPr>
        <w:t xml:space="preserve">po dobu </w:t>
      </w:r>
      <w:r w:rsidR="002C4E65">
        <w:rPr>
          <w:rFonts w:ascii="Times New Roman" w:hAnsi="Times New Roman" w:cs="Times New Roman"/>
          <w:sz w:val="24"/>
        </w:rPr>
        <w:t>36</w:t>
      </w:r>
      <w:r w:rsidR="00BD7880">
        <w:rPr>
          <w:rFonts w:ascii="Times New Roman" w:hAnsi="Times New Roman" w:cs="Times New Roman"/>
          <w:sz w:val="24"/>
        </w:rPr>
        <w:t xml:space="preserve"> měsíců od uvedení do provozu</w:t>
      </w:r>
    </w:p>
    <w:p w14:paraId="1750D0BA" w14:textId="7BDACC82" w:rsidR="00D97D9F" w:rsidRDefault="00D8429A"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 xml:space="preserve">pravy poruch a závad </w:t>
      </w:r>
      <w:r w:rsidR="0056281D">
        <w:rPr>
          <w:rFonts w:ascii="Times New Roman" w:hAnsi="Times New Roman" w:cs="Times New Roman"/>
          <w:sz w:val="24"/>
        </w:rPr>
        <w:t>předmětu koupě</w:t>
      </w:r>
      <w:r w:rsidR="000970A1" w:rsidRPr="00D8429A">
        <w:rPr>
          <w:rFonts w:ascii="Times New Roman" w:hAnsi="Times New Roman" w:cs="Times New Roman"/>
          <w:sz w:val="24"/>
        </w:rPr>
        <w:t xml:space="preserve"> tj. uvedení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50DCA004" w14:textId="77777777" w:rsidR="0056281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r w:rsidRPr="000D1AF2">
        <w:rPr>
          <w:rFonts w:ascii="Times New Roman" w:hAnsi="Times New Roman" w:cs="Times New Roman"/>
          <w:sz w:val="24"/>
        </w:rPr>
        <w:t xml:space="preserve">uvedených v této smlouvě. </w:t>
      </w:r>
    </w:p>
    <w:p w14:paraId="290B593A" w14:textId="41A7C8CC" w:rsidR="008E276D"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případě, že prodávající nezajistí nástup na opravu dodaného zboží ve </w:t>
      </w:r>
      <w:r w:rsidR="00D10CA5" w:rsidRPr="009777A7">
        <w:rPr>
          <w:rFonts w:ascii="Times New Roman" w:hAnsi="Times New Roman" w:cs="Times New Roman"/>
          <w:color w:val="000000" w:themeColor="text1"/>
          <w:sz w:val="24"/>
        </w:rPr>
        <w:t xml:space="preserve">lhůtě </w:t>
      </w:r>
      <w:r w:rsidR="00B24A6D" w:rsidRPr="009777A7">
        <w:rPr>
          <w:rFonts w:ascii="Times New Roman" w:hAnsi="Times New Roman" w:cs="Times New Roman"/>
          <w:color w:val="000000" w:themeColor="text1"/>
          <w:sz w:val="24"/>
        </w:rPr>
        <w:t>48 hodin</w:t>
      </w:r>
      <w:r w:rsidR="00D10CA5" w:rsidRPr="009777A7">
        <w:rPr>
          <w:rFonts w:ascii="Times New Roman" w:hAnsi="Times New Roman" w:cs="Times New Roman"/>
          <w:color w:val="000000" w:themeColor="text1"/>
          <w:sz w:val="24"/>
        </w:rPr>
        <w:t xml:space="preserve"> od provedení reklamace kupujícím</w:t>
      </w:r>
      <w:r w:rsidRPr="009777A7">
        <w:rPr>
          <w:rFonts w:ascii="Times New Roman" w:hAnsi="Times New Roman" w:cs="Times New Roman"/>
          <w:color w:val="000000" w:themeColor="text1"/>
          <w:sz w:val="24"/>
        </w:rPr>
        <w:t>, je kupující oprávněn vadu odstranit sám nebo zajistit odstranění vady třetí osobou na náklady prodávajícího.</w:t>
      </w:r>
    </w:p>
    <w:p w14:paraId="257EA66E" w14:textId="77777777" w:rsidR="00B571E4" w:rsidRPr="009777A7" w:rsidRDefault="008E276D" w:rsidP="00387396">
      <w:pPr>
        <w:pStyle w:val="Odstavecseseznamem"/>
        <w:numPr>
          <w:ilvl w:val="0"/>
          <w:numId w:val="7"/>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 případě prodlení prodávajícího s nástupem na záruční opravu či v případě prodlení prodávajícího s odstraněním reklamované vady je kupující oprávněn účtovat smluvní pokutu ve výši 0,5% z  kupní ceny</w:t>
      </w:r>
      <w:r w:rsidR="0083288B" w:rsidRPr="009777A7">
        <w:rPr>
          <w:rFonts w:ascii="Times New Roman" w:hAnsi="Times New Roman" w:cs="Times New Roman"/>
          <w:color w:val="000000" w:themeColor="text1"/>
          <w:sz w:val="24"/>
        </w:rPr>
        <w:t xml:space="preserve"> reklamovaného výrobku</w:t>
      </w:r>
      <w:r w:rsidRPr="009777A7">
        <w:rPr>
          <w:rFonts w:ascii="Times New Roman" w:hAnsi="Times New Roman" w:cs="Times New Roman"/>
          <w:color w:val="000000" w:themeColor="text1"/>
          <w:sz w:val="24"/>
        </w:rPr>
        <w:t xml:space="preserve"> dle této smlouvy bez DPH za každý den </w:t>
      </w:r>
    </w:p>
    <w:p w14:paraId="06C39FD5" w14:textId="530F7606" w:rsidR="008E276D" w:rsidRPr="009777A7" w:rsidRDefault="00D97D9F" w:rsidP="0056281D">
      <w:pPr>
        <w:ind w:left="36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      </w:t>
      </w:r>
      <w:r w:rsidR="008E276D" w:rsidRPr="009777A7">
        <w:rPr>
          <w:rFonts w:ascii="Times New Roman" w:hAnsi="Times New Roman" w:cs="Times New Roman"/>
          <w:color w:val="000000" w:themeColor="text1"/>
          <w:sz w:val="24"/>
        </w:rPr>
        <w:t xml:space="preserve">prodlení. Právo na náhradu škody není zaplacením smluvní pokuty dotčeno. </w:t>
      </w:r>
    </w:p>
    <w:p w14:paraId="6BB2959C" w14:textId="03A71BC6" w:rsidR="008C6162" w:rsidRDefault="008C6162" w:rsidP="0056281D">
      <w:pPr>
        <w:tabs>
          <w:tab w:val="num" w:pos="1440"/>
        </w:tabs>
        <w:jc w:val="both"/>
        <w:rPr>
          <w:rFonts w:ascii="Times New Roman" w:hAnsi="Times New Roman" w:cs="Times New Roman"/>
          <w:color w:val="000000" w:themeColor="text1"/>
          <w:sz w:val="24"/>
        </w:rPr>
      </w:pPr>
    </w:p>
    <w:p w14:paraId="3CE126B0" w14:textId="5991381A" w:rsidR="008434BF" w:rsidRDefault="008434BF" w:rsidP="0056281D">
      <w:pPr>
        <w:tabs>
          <w:tab w:val="num" w:pos="1440"/>
        </w:tabs>
        <w:jc w:val="both"/>
        <w:rPr>
          <w:rFonts w:ascii="Times New Roman" w:hAnsi="Times New Roman" w:cs="Times New Roman"/>
          <w:color w:val="000000" w:themeColor="text1"/>
          <w:sz w:val="24"/>
        </w:rPr>
      </w:pPr>
    </w:p>
    <w:p w14:paraId="332232A2" w14:textId="77777777" w:rsidR="0005605A" w:rsidRDefault="0005605A" w:rsidP="0056281D">
      <w:pPr>
        <w:tabs>
          <w:tab w:val="num" w:pos="1440"/>
        </w:tabs>
        <w:jc w:val="both"/>
        <w:rPr>
          <w:rFonts w:ascii="Times New Roman" w:hAnsi="Times New Roman" w:cs="Times New Roman"/>
          <w:color w:val="000000" w:themeColor="text1"/>
          <w:sz w:val="24"/>
        </w:rPr>
      </w:pPr>
    </w:p>
    <w:p w14:paraId="53B6338C" w14:textId="0599BF4B" w:rsidR="008C6162" w:rsidRDefault="008C6162" w:rsidP="0056281D">
      <w:pPr>
        <w:tabs>
          <w:tab w:val="num" w:pos="1440"/>
        </w:tabs>
        <w:jc w:val="both"/>
        <w:rPr>
          <w:rFonts w:ascii="Times New Roman" w:hAnsi="Times New Roman" w:cs="Times New Roman"/>
          <w:color w:val="000000" w:themeColor="text1"/>
          <w:sz w:val="24"/>
        </w:rPr>
      </w:pPr>
    </w:p>
    <w:p w14:paraId="764C6361" w14:textId="77777777" w:rsidR="008C6162" w:rsidRPr="009777A7" w:rsidRDefault="008C6162" w:rsidP="0056281D">
      <w:pPr>
        <w:tabs>
          <w:tab w:val="num" w:pos="1440"/>
        </w:tabs>
        <w:jc w:val="both"/>
        <w:rPr>
          <w:rFonts w:ascii="Times New Roman" w:hAnsi="Times New Roman" w:cs="Times New Roman"/>
          <w:color w:val="000000" w:themeColor="text1"/>
          <w:sz w:val="24"/>
        </w:rPr>
      </w:pPr>
    </w:p>
    <w:p w14:paraId="77BD959F" w14:textId="11C8FBF5" w:rsidR="008E276D" w:rsidRPr="009777A7" w:rsidRDefault="00FA60DB" w:rsidP="0056281D">
      <w:pPr>
        <w:tabs>
          <w:tab w:val="num" w:pos="1440"/>
        </w:tabs>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lastRenderedPageBreak/>
        <w:t xml:space="preserve">                                                                          </w:t>
      </w:r>
      <w:r w:rsidR="008E276D" w:rsidRPr="009777A7">
        <w:rPr>
          <w:rFonts w:ascii="Times New Roman" w:hAnsi="Times New Roman" w:cs="Times New Roman"/>
          <w:b/>
          <w:color w:val="000000" w:themeColor="text1"/>
          <w:sz w:val="24"/>
        </w:rPr>
        <w:t>VI.</w:t>
      </w:r>
    </w:p>
    <w:p w14:paraId="3F21FBDC" w14:textId="77777777" w:rsidR="008E276D" w:rsidRPr="009777A7" w:rsidRDefault="008E276D" w:rsidP="0056281D">
      <w:pPr>
        <w:tabs>
          <w:tab w:val="num" w:pos="1440"/>
        </w:tabs>
        <w:jc w:val="center"/>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t xml:space="preserve">Odstoupení od </w:t>
      </w:r>
      <w:r w:rsidR="004F7051" w:rsidRPr="009777A7">
        <w:rPr>
          <w:rFonts w:ascii="Times New Roman" w:hAnsi="Times New Roman" w:cs="Times New Roman"/>
          <w:b/>
          <w:color w:val="000000" w:themeColor="text1"/>
          <w:sz w:val="24"/>
        </w:rPr>
        <w:t>s</w:t>
      </w:r>
      <w:r w:rsidRPr="009777A7">
        <w:rPr>
          <w:rFonts w:ascii="Times New Roman" w:hAnsi="Times New Roman" w:cs="Times New Roman"/>
          <w:b/>
          <w:color w:val="000000" w:themeColor="text1"/>
          <w:sz w:val="24"/>
        </w:rPr>
        <w:t>mlouvy</w:t>
      </w:r>
    </w:p>
    <w:p w14:paraId="56D53824" w14:textId="0EE9C122" w:rsidR="00245C60" w:rsidRPr="009777A7" w:rsidRDefault="008E276D" w:rsidP="00387396">
      <w:pPr>
        <w:pStyle w:val="Odstavecseseznamem"/>
        <w:numPr>
          <w:ilvl w:val="0"/>
          <w:numId w:val="11"/>
        </w:numPr>
        <w:tabs>
          <w:tab w:val="num" w:pos="1440"/>
        </w:tabs>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p>
    <w:p w14:paraId="01F40470" w14:textId="462AF73D" w:rsidR="008E276D" w:rsidRPr="009777A7" w:rsidRDefault="008E276D" w:rsidP="00387396">
      <w:pPr>
        <w:pStyle w:val="Odstavecseseznamem"/>
        <w:numPr>
          <w:ilvl w:val="0"/>
          <w:numId w:val="11"/>
        </w:numPr>
        <w:tabs>
          <w:tab w:val="num" w:pos="1440"/>
        </w:tabs>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Za podstatné porušení této smlouvy kupujícím nebo prodávajícím, které zakládá právo na</w:t>
      </w:r>
      <w:r w:rsidR="001A3E72"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odstoupení od této smlouvy, se považuje zejména:</w:t>
      </w:r>
    </w:p>
    <w:p w14:paraId="018B43A0" w14:textId="619019A2" w:rsidR="008E276D" w:rsidRDefault="008E276D" w:rsidP="00317F96">
      <w:pPr>
        <w:pStyle w:val="Odstavecseseznamem"/>
        <w:numPr>
          <w:ilvl w:val="0"/>
          <w:numId w:val="15"/>
        </w:numPr>
        <w:jc w:val="both"/>
        <w:rPr>
          <w:rFonts w:ascii="Times New Roman" w:hAnsi="Times New Roman" w:cs="Times New Roman"/>
          <w:sz w:val="24"/>
        </w:rPr>
      </w:pPr>
      <w:r w:rsidRPr="009777A7">
        <w:rPr>
          <w:rFonts w:ascii="Times New Roman" w:hAnsi="Times New Roman" w:cs="Times New Roman"/>
          <w:color w:val="000000" w:themeColor="text1"/>
          <w:sz w:val="24"/>
        </w:rPr>
        <w:t>předmět této smlouvy není dodán v provedení dle této smlouvy, nebo nemá technické param</w:t>
      </w:r>
      <w:r w:rsidR="004A78D3" w:rsidRPr="009777A7">
        <w:rPr>
          <w:rFonts w:ascii="Times New Roman" w:hAnsi="Times New Roman" w:cs="Times New Roman"/>
          <w:color w:val="000000" w:themeColor="text1"/>
          <w:sz w:val="24"/>
        </w:rPr>
        <w:t xml:space="preserve">etry stanovené v cenové </w:t>
      </w:r>
      <w:r w:rsidR="00611F3C" w:rsidRPr="009777A7">
        <w:rPr>
          <w:rFonts w:ascii="Times New Roman" w:hAnsi="Times New Roman" w:cs="Times New Roman"/>
          <w:color w:val="000000" w:themeColor="text1"/>
          <w:sz w:val="24"/>
        </w:rPr>
        <w:t>nabídce</w:t>
      </w:r>
      <w:r w:rsidR="0056281D"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nebo pokud </w:t>
      </w:r>
      <w:r w:rsidR="00F5695D" w:rsidRPr="009777A7">
        <w:rPr>
          <w:rFonts w:ascii="Times New Roman" w:hAnsi="Times New Roman" w:cs="Times New Roman"/>
          <w:color w:val="000000" w:themeColor="text1"/>
          <w:sz w:val="24"/>
        </w:rPr>
        <w:t>specifikace či technické parame</w:t>
      </w:r>
      <w:r w:rsidRPr="009777A7">
        <w:rPr>
          <w:rFonts w:ascii="Times New Roman" w:hAnsi="Times New Roman" w:cs="Times New Roman"/>
          <w:color w:val="000000" w:themeColor="text1"/>
          <w:sz w:val="24"/>
        </w:rPr>
        <w:t>t</w:t>
      </w:r>
      <w:r w:rsidR="00F5695D" w:rsidRPr="009777A7">
        <w:rPr>
          <w:rFonts w:ascii="Times New Roman" w:hAnsi="Times New Roman" w:cs="Times New Roman"/>
          <w:color w:val="000000" w:themeColor="text1"/>
          <w:sz w:val="24"/>
        </w:rPr>
        <w:t>r</w:t>
      </w:r>
      <w:r w:rsidRPr="009777A7">
        <w:rPr>
          <w:rFonts w:ascii="Times New Roman" w:hAnsi="Times New Roman" w:cs="Times New Roman"/>
          <w:color w:val="000000" w:themeColor="text1"/>
          <w:sz w:val="24"/>
        </w:rPr>
        <w:t>y neodpovídají u</w:t>
      </w:r>
      <w:r w:rsidRPr="009777A7">
        <w:rPr>
          <w:rFonts w:ascii="Times New Roman" w:eastAsia="MS Mincho" w:hAnsi="Times New Roman" w:cs="Times New Roman"/>
          <w:color w:val="000000" w:themeColor="text1"/>
          <w:sz w:val="24"/>
        </w:rPr>
        <w:t>ž</w:t>
      </w:r>
      <w:r w:rsidR="00F5695D" w:rsidRPr="009777A7">
        <w:rPr>
          <w:rFonts w:ascii="Times New Roman" w:hAnsi="Times New Roman" w:cs="Times New Roman"/>
          <w:color w:val="000000" w:themeColor="text1"/>
          <w:sz w:val="24"/>
        </w:rPr>
        <w:t>ivatelskému manuálu zařízení, nebo</w:t>
      </w:r>
    </w:p>
    <w:p w14:paraId="70344ECA" w14:textId="7D957F16" w:rsidR="00F5695D" w:rsidRDefault="00F5695D" w:rsidP="00317F96">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pokud se na zařízeních projeví vada, uvedená v čl. V. odst. 5., věta první, nebo</w:t>
      </w:r>
    </w:p>
    <w:p w14:paraId="6B395857" w14:textId="7D4CD5F0" w:rsidR="00F5695D" w:rsidRDefault="00F5695D" w:rsidP="00317F96">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 xml:space="preserve">prodávající překročí dodací lhůtu uvedenou v čl. </w:t>
      </w:r>
      <w:r w:rsidR="009D47F9">
        <w:rPr>
          <w:rFonts w:ascii="Times New Roman" w:hAnsi="Times New Roman" w:cs="Times New Roman"/>
          <w:sz w:val="24"/>
        </w:rPr>
        <w:t xml:space="preserve">III. odst. 2. </w:t>
      </w:r>
      <w:r w:rsidR="00231CA8">
        <w:rPr>
          <w:rFonts w:ascii="Times New Roman" w:hAnsi="Times New Roman" w:cs="Times New Roman"/>
          <w:sz w:val="24"/>
        </w:rPr>
        <w:t>s</w:t>
      </w:r>
      <w:r w:rsidR="00D7471A">
        <w:rPr>
          <w:rFonts w:ascii="Times New Roman" w:hAnsi="Times New Roman" w:cs="Times New Roman"/>
          <w:sz w:val="24"/>
        </w:rPr>
        <w:t>mlouvy o více než 1 měsíc.</w:t>
      </w:r>
    </w:p>
    <w:p w14:paraId="56ADFEF8" w14:textId="77777777" w:rsidR="008E276D" w:rsidRPr="00660CA5" w:rsidRDefault="008E276D" w:rsidP="00387396">
      <w:pPr>
        <w:pStyle w:val="Odstavecseseznamem"/>
        <w:numPr>
          <w:ilvl w:val="0"/>
          <w:numId w:val="11"/>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64C965D3" w14:textId="7977273A" w:rsidR="00D7471A" w:rsidRPr="0015102D" w:rsidRDefault="008E276D" w:rsidP="00D7471A">
      <w:pPr>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0CC485C0" w:rsidR="008E276D" w:rsidRPr="001A3E72" w:rsidRDefault="008E276D" w:rsidP="00387396">
      <w:pPr>
        <w:pStyle w:val="Odstavecseseznamem"/>
        <w:numPr>
          <w:ilvl w:val="0"/>
          <w:numId w:val="11"/>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7D7CA9D5" w:rsidR="009B52C7" w:rsidRDefault="008E276D" w:rsidP="00387396">
      <w:pPr>
        <w:pStyle w:val="Odstavecseseznamem"/>
        <w:widowControl/>
        <w:numPr>
          <w:ilvl w:val="0"/>
          <w:numId w:val="11"/>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472C2E22" w14:textId="7CF6F2E2" w:rsidR="0015102D" w:rsidRDefault="0015102D" w:rsidP="0056281D">
      <w:pPr>
        <w:widowControl/>
        <w:autoSpaceDE w:val="0"/>
        <w:jc w:val="both"/>
        <w:rPr>
          <w:rFonts w:ascii="Times New Roman" w:hAnsi="Times New Roman" w:cs="Times New Roman"/>
          <w:sz w:val="24"/>
        </w:rPr>
      </w:pPr>
    </w:p>
    <w:p w14:paraId="10C16D9F" w14:textId="77777777" w:rsidR="00232A15" w:rsidRDefault="00232A15" w:rsidP="0056281D">
      <w:pPr>
        <w:widowControl/>
        <w:autoSpaceDE w:val="0"/>
        <w:jc w:val="both"/>
        <w:rPr>
          <w:rFonts w:ascii="Times New Roman" w:hAnsi="Times New Roman" w:cs="Times New Roman"/>
          <w:sz w:val="24"/>
        </w:rPr>
      </w:pPr>
    </w:p>
    <w:p w14:paraId="0C3D0693" w14:textId="66769AAD" w:rsidR="008E276D" w:rsidRPr="00C96609" w:rsidRDefault="00FA60DB" w:rsidP="0056281D">
      <w:pPr>
        <w:autoSpaceDE w:val="0"/>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1C31EECD" w14:textId="77777777"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387396">
      <w:pPr>
        <w:widowControl/>
        <w:numPr>
          <w:ilvl w:val="0"/>
          <w:numId w:val="9"/>
        </w:numPr>
        <w:suppressAutoHyphens w:val="0"/>
        <w:ind w:left="714" w:hanging="357"/>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45352FEB" w:rsidR="008E276D" w:rsidRDefault="008E276D" w:rsidP="00387396">
      <w:pPr>
        <w:pStyle w:val="Odstavecseseznamem"/>
        <w:numPr>
          <w:ilvl w:val="0"/>
          <w:numId w:val="9"/>
        </w:numPr>
        <w:tabs>
          <w:tab w:val="left" w:pos="0"/>
        </w:tabs>
        <w:ind w:left="714" w:hanging="357"/>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247C1F7E" w14:textId="4A7F9AC0" w:rsidR="00D7471A" w:rsidRPr="00D7471A" w:rsidRDefault="00D7471A" w:rsidP="00D623E8">
      <w:pPr>
        <w:widowControl/>
        <w:numPr>
          <w:ilvl w:val="0"/>
          <w:numId w:val="9"/>
        </w:numPr>
        <w:suppressAutoHyphens w:val="0"/>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378863FE" w14:textId="07884DE1" w:rsidR="008E276D" w:rsidRDefault="008E276D" w:rsidP="00D623E8">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1320759A" w14:textId="327C6866" w:rsidR="00453AE9" w:rsidRPr="00453AE9" w:rsidRDefault="00453AE9" w:rsidP="00D623E8">
      <w:pPr>
        <w:pStyle w:val="Odstavecseseznamem"/>
        <w:numPr>
          <w:ilvl w:val="0"/>
          <w:numId w:val="9"/>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prohlašuje, že disponuje platným pojištěním odpovědnosti za škody s pojistným plněním nejméně 500 000 Kč a zavaz</w:t>
      </w:r>
      <w:r w:rsidR="00D7471A">
        <w:rPr>
          <w:rFonts w:ascii="Times New Roman" w:hAnsi="Times New Roman" w:cs="Times New Roman"/>
          <w:color w:val="000000" w:themeColor="text1"/>
          <w:sz w:val="24"/>
        </w:rPr>
        <w:t>uje se je udržovat v platnosti p</w:t>
      </w:r>
      <w:r w:rsidRPr="009777A7">
        <w:rPr>
          <w:rFonts w:ascii="Times New Roman" w:hAnsi="Times New Roman" w:cs="Times New Roman"/>
          <w:color w:val="000000" w:themeColor="text1"/>
          <w:sz w:val="24"/>
        </w:rPr>
        <w:t xml:space="preserve">o dobu plnění </w:t>
      </w:r>
      <w:r>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a dobu záruky zařízení. </w:t>
      </w:r>
    </w:p>
    <w:p w14:paraId="2E4DA3DC" w14:textId="34912C44" w:rsidR="008A1A20" w:rsidRPr="00D7471A" w:rsidRDefault="008E276D" w:rsidP="00D623E8">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ke </w:t>
      </w:r>
      <w:r w:rsidRPr="00D7471A">
        <w:rPr>
          <w:rFonts w:ascii="Times New Roman" w:hAnsi="Times New Roman" w:cs="Times New Roman"/>
          <w:sz w:val="24"/>
        </w:rPr>
        <w:t>smlouvě, na základě vzájemné dohody obou smluvních stran.</w:t>
      </w:r>
    </w:p>
    <w:p w14:paraId="7393F67A" w14:textId="77777777" w:rsidR="003C4710" w:rsidRDefault="008E276D" w:rsidP="00D623E8">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56281D">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51A330EF" w:rsidR="008E276D" w:rsidRPr="000D1AF2" w:rsidRDefault="008E276D" w:rsidP="00D623E8">
      <w:pPr>
        <w:pStyle w:val="Odstavecseseznamem"/>
        <w:numPr>
          <w:ilvl w:val="0"/>
          <w:numId w:val="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 xml:space="preserve">znění </w:t>
      </w:r>
      <w:r w:rsidRPr="003C4710">
        <w:rPr>
          <w:rFonts w:ascii="Times New Roman" w:hAnsi="Times New Roman" w:cs="Times New Roman"/>
          <w:sz w:val="24"/>
          <w:szCs w:val="22"/>
        </w:rPr>
        <w:lastRenderedPageBreak/>
        <w:t>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47B192B" w14:textId="77777777" w:rsidR="000D1AF2" w:rsidRPr="00240173" w:rsidRDefault="000D1AF2" w:rsidP="00D623E8">
      <w:pPr>
        <w:pStyle w:val="Odstavecseseznamem"/>
        <w:numPr>
          <w:ilvl w:val="0"/>
          <w:numId w:val="9"/>
        </w:numPr>
        <w:tabs>
          <w:tab w:val="left" w:pos="0"/>
        </w:tabs>
        <w:jc w:val="both"/>
        <w:rPr>
          <w:rFonts w:ascii="Times New Roman" w:hAnsi="Times New Roman" w:cs="Times New Roman"/>
          <w:sz w:val="24"/>
          <w:szCs w:val="22"/>
        </w:rPr>
      </w:pPr>
      <w:r w:rsidRPr="00240173">
        <w:rPr>
          <w:rFonts w:ascii="Times New Roman" w:hAnsi="Times New Roman" w:cs="Times New Roman"/>
          <w:sz w:val="24"/>
          <w:szCs w:val="22"/>
        </w:rPr>
        <w:t>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C991591" w14:textId="05B6ACAF" w:rsidR="000D1AF2" w:rsidRPr="000D1AF2" w:rsidRDefault="000D1AF2" w:rsidP="0056281D">
      <w:pPr>
        <w:pStyle w:val="Odstavecseseznamem"/>
        <w:tabs>
          <w:tab w:val="left" w:pos="0"/>
        </w:tabs>
        <w:ind w:left="720"/>
        <w:jc w:val="both"/>
        <w:rPr>
          <w:rFonts w:ascii="Times New Roman" w:hAnsi="Times New Roman" w:cs="Times New Roman"/>
          <w:sz w:val="24"/>
          <w:szCs w:val="22"/>
        </w:rPr>
      </w:pPr>
      <w:r w:rsidRPr="00240173">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sidR="002C4E65">
        <w:rPr>
          <w:rFonts w:ascii="Times New Roman" w:hAnsi="Times New Roman" w:cs="Times New Roman"/>
          <w:sz w:val="24"/>
          <w:szCs w:val="22"/>
        </w:rPr>
        <w:t>2</w:t>
      </w:r>
      <w:r>
        <w:rPr>
          <w:rFonts w:ascii="Times New Roman" w:hAnsi="Times New Roman" w:cs="Times New Roman"/>
          <w:sz w:val="24"/>
          <w:szCs w:val="22"/>
        </w:rPr>
        <w:t>0</w:t>
      </w:r>
      <w:r w:rsidR="00231CA8">
        <w:rPr>
          <w:rFonts w:ascii="Times New Roman" w:hAnsi="Times New Roman" w:cs="Times New Roman"/>
          <w:sz w:val="24"/>
          <w:szCs w:val="22"/>
        </w:rPr>
        <w:t xml:space="preserve"> </w:t>
      </w:r>
      <w:r>
        <w:rPr>
          <w:rFonts w:ascii="Times New Roman" w:hAnsi="Times New Roman" w:cs="Times New Roman"/>
          <w:sz w:val="24"/>
          <w:szCs w:val="22"/>
        </w:rPr>
        <w:t>000 Kč vč. DPH</w:t>
      </w:r>
      <w:r w:rsidRPr="00240173">
        <w:rPr>
          <w:rFonts w:ascii="Times New Roman" w:hAnsi="Times New Roman" w:cs="Times New Roman"/>
          <w:sz w:val="24"/>
          <w:szCs w:val="22"/>
        </w:rPr>
        <w:t>.</w:t>
      </w:r>
    </w:p>
    <w:p w14:paraId="6B32BC35" w14:textId="545DAF40" w:rsidR="006D46A2" w:rsidRPr="001A3E72" w:rsidRDefault="008E276D" w:rsidP="00D623E8">
      <w:pPr>
        <w:widowControl/>
        <w:numPr>
          <w:ilvl w:val="0"/>
          <w:numId w:val="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D623E8">
      <w:pPr>
        <w:widowControl/>
        <w:numPr>
          <w:ilvl w:val="0"/>
          <w:numId w:val="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30DEA7D6" w14:textId="2D089096" w:rsidR="00232A15" w:rsidRPr="0015102D" w:rsidRDefault="00E27DA9" w:rsidP="00232A15">
      <w:pPr>
        <w:widowControl/>
        <w:numPr>
          <w:ilvl w:val="0"/>
          <w:numId w:val="9"/>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D74F51" w14:textId="32F05628" w:rsidR="00245C60" w:rsidRPr="00C024C6" w:rsidRDefault="00245C60" w:rsidP="00D623E8">
      <w:pPr>
        <w:numPr>
          <w:ilvl w:val="0"/>
          <w:numId w:val="9"/>
        </w:numPr>
        <w:autoSpaceDE w:val="0"/>
        <w:jc w:val="both"/>
        <w:rPr>
          <w:rFonts w:ascii="Times New Roman" w:hAnsi="Times New Roman" w:cs="Times New Roman"/>
          <w:bCs/>
          <w:sz w:val="24"/>
        </w:rPr>
      </w:pPr>
      <w:r>
        <w:rPr>
          <w:rFonts w:ascii="Times New Roman" w:hAnsi="Times New Roman" w:cs="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4A78D3">
        <w:rPr>
          <w:rFonts w:ascii="Times New Roman" w:hAnsi="Times New Roman" w:cs="Times New Roman"/>
          <w:sz w:val="24"/>
        </w:rPr>
        <w:t xml:space="preserve"> </w:t>
      </w:r>
      <w:r>
        <w:rPr>
          <w:rFonts w:ascii="Times New Roman" w:hAnsi="Times New Roman" w:cs="Times New Roman"/>
          <w:sz w:val="24"/>
        </w:rPr>
        <w: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w:t>
      </w:r>
    </w:p>
    <w:p w14:paraId="640AB309" w14:textId="77777777" w:rsidR="00245C60" w:rsidRDefault="00245C60" w:rsidP="00D623E8">
      <w:pPr>
        <w:numPr>
          <w:ilvl w:val="0"/>
          <w:numId w:val="9"/>
        </w:numPr>
        <w:autoSpaceDE w:val="0"/>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9834D98" w14:textId="77777777" w:rsidR="00245C60" w:rsidRPr="00172923" w:rsidRDefault="00245C60" w:rsidP="00D623E8">
      <w:pPr>
        <w:numPr>
          <w:ilvl w:val="0"/>
          <w:numId w:val="9"/>
        </w:numPr>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10" w:history="1">
        <w:r w:rsidRPr="00172923">
          <w:rPr>
            <w:rFonts w:ascii="Times New Roman" w:hAnsi="Times New Roman" w:cs="Times New Roman"/>
            <w:sz w:val="24"/>
          </w:rPr>
          <w:t>www.plstbk.cz</w:t>
        </w:r>
      </w:hyperlink>
      <w:r w:rsidRPr="00172923">
        <w:rPr>
          <w:rFonts w:ascii="Times New Roman" w:hAnsi="Times New Roman" w:cs="Times New Roman"/>
          <w:sz w:val="24"/>
        </w:rPr>
        <w:t>.</w:t>
      </w:r>
    </w:p>
    <w:p w14:paraId="5453C9E5" w14:textId="3A2BAFF9" w:rsidR="008C6162" w:rsidRPr="008434BF" w:rsidRDefault="009D47F9" w:rsidP="008C6162">
      <w:pPr>
        <w:numPr>
          <w:ilvl w:val="0"/>
          <w:numId w:val="9"/>
        </w:numPr>
        <w:autoSpaceDE w:val="0"/>
        <w:jc w:val="both"/>
        <w:rPr>
          <w:rFonts w:ascii="Times New Roman" w:hAnsi="Times New Roman" w:cs="Times New Roman"/>
          <w:bCs/>
          <w:sz w:val="24"/>
        </w:rPr>
      </w:pPr>
      <w:r>
        <w:rPr>
          <w:rFonts w:ascii="Times New Roman" w:hAnsi="Times New Roman" w:cs="Times New Roman"/>
          <w:bCs/>
          <w:sz w:val="24"/>
        </w:rPr>
        <w:t>Tato smlouva je uzavřena v elektronické podobě s připojenými zaručenými (kvalifikovanými) elektr</w:t>
      </w:r>
      <w:r w:rsidR="002C42C6">
        <w:rPr>
          <w:rFonts w:ascii="Times New Roman" w:hAnsi="Times New Roman" w:cs="Times New Roman"/>
          <w:bCs/>
          <w:sz w:val="24"/>
        </w:rPr>
        <w:t>o</w:t>
      </w:r>
      <w:r>
        <w:rPr>
          <w:rFonts w:ascii="Times New Roman" w:hAnsi="Times New Roman" w:cs="Times New Roman"/>
          <w:bCs/>
          <w:sz w:val="24"/>
        </w:rPr>
        <w:t xml:space="preserve">nickými podpisy oprávněných osob nebo písemně ve dvou vyhotoveních, </w:t>
      </w:r>
      <w:r w:rsidR="002C42C6">
        <w:rPr>
          <w:rFonts w:ascii="Times New Roman" w:hAnsi="Times New Roman" w:cs="Times New Roman"/>
          <w:bCs/>
          <w:sz w:val="24"/>
        </w:rPr>
        <w:t>z nichž každá ze smluvních stran obdrží jedno vyhotovení.</w:t>
      </w:r>
      <w:r w:rsidR="003E3C59" w:rsidRPr="00573351">
        <w:rPr>
          <w:rFonts w:ascii="Times New Roman" w:hAnsi="Times New Roman" w:cs="Times New Roman"/>
          <w:bCs/>
          <w:sz w:val="24"/>
        </w:rPr>
        <w:t xml:space="preserve"> </w:t>
      </w:r>
    </w:p>
    <w:p w14:paraId="11CEA9BF" w14:textId="648127CB" w:rsidR="002C42C6" w:rsidRPr="00D7471A" w:rsidRDefault="00040251" w:rsidP="00D623E8">
      <w:pPr>
        <w:widowControl/>
        <w:numPr>
          <w:ilvl w:val="0"/>
          <w:numId w:val="9"/>
        </w:numPr>
        <w:suppressAutoHyphens w:val="0"/>
        <w:jc w:val="both"/>
        <w:rPr>
          <w:rFonts w:ascii="Times New Roman" w:hAnsi="Times New Roman" w:cs="Times New Roman"/>
          <w:sz w:val="24"/>
        </w:rPr>
      </w:pPr>
      <w:r w:rsidRPr="00040251">
        <w:rPr>
          <w:rFonts w:ascii="Times New Roman" w:hAnsi="Times New Roman" w:cs="Times New Roman"/>
          <w:sz w:val="24"/>
        </w:rPr>
        <w:t>Ne</w:t>
      </w:r>
      <w:r w:rsidR="008C6162">
        <w:rPr>
          <w:rFonts w:ascii="Times New Roman" w:hAnsi="Times New Roman" w:cs="Times New Roman"/>
          <w:sz w:val="24"/>
        </w:rPr>
        <w:t>dílnou</w:t>
      </w:r>
      <w:r w:rsidRPr="00040251">
        <w:rPr>
          <w:rFonts w:ascii="Times New Roman" w:hAnsi="Times New Roman" w:cs="Times New Roman"/>
          <w:sz w:val="24"/>
        </w:rPr>
        <w:t xml:space="preserve"> součástí smlouvy jsou tyto přílohy:</w:t>
      </w:r>
    </w:p>
    <w:p w14:paraId="2E9B9A3B" w14:textId="68D615D4" w:rsidR="002C42C6" w:rsidRDefault="00DD0AD1" w:rsidP="001B1DB5">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D13B56">
        <w:rPr>
          <w:rFonts w:ascii="Times New Roman" w:hAnsi="Times New Roman" w:cs="Times New Roman"/>
          <w:i/>
          <w:sz w:val="24"/>
        </w:rPr>
        <w:t xml:space="preserve">Cenová kalkulace </w:t>
      </w:r>
    </w:p>
    <w:p w14:paraId="78105F9F" w14:textId="6D9310B6" w:rsidR="00CC5332" w:rsidRDefault="00CC5332" w:rsidP="001B1DB5">
      <w:pPr>
        <w:widowControl/>
        <w:suppressAutoHyphens w:val="0"/>
        <w:ind w:left="720"/>
        <w:jc w:val="both"/>
        <w:rPr>
          <w:rFonts w:ascii="Times New Roman" w:hAnsi="Times New Roman" w:cs="Times New Roman"/>
          <w:i/>
          <w:sz w:val="24"/>
        </w:rPr>
      </w:pPr>
      <w:r>
        <w:rPr>
          <w:rFonts w:ascii="Times New Roman" w:hAnsi="Times New Roman" w:cs="Times New Roman"/>
          <w:i/>
          <w:sz w:val="24"/>
        </w:rPr>
        <w:t xml:space="preserve">Příloha č. 2 </w:t>
      </w:r>
      <w:r w:rsidR="001D7D94">
        <w:rPr>
          <w:rFonts w:ascii="Times New Roman" w:hAnsi="Times New Roman" w:cs="Times New Roman"/>
          <w:i/>
          <w:sz w:val="24"/>
        </w:rPr>
        <w:t>–</w:t>
      </w:r>
      <w:r>
        <w:rPr>
          <w:rFonts w:ascii="Times New Roman" w:hAnsi="Times New Roman" w:cs="Times New Roman"/>
          <w:i/>
          <w:sz w:val="24"/>
        </w:rPr>
        <w:t xml:space="preserve"> </w:t>
      </w:r>
      <w:r w:rsidR="001D7D94">
        <w:rPr>
          <w:rFonts w:ascii="Times New Roman" w:hAnsi="Times New Roman" w:cs="Times New Roman"/>
          <w:i/>
          <w:sz w:val="24"/>
        </w:rPr>
        <w:t xml:space="preserve">Časový harmonogram </w:t>
      </w:r>
    </w:p>
    <w:p w14:paraId="47586C89" w14:textId="06AFE5CC" w:rsidR="002C42C6" w:rsidRPr="001A3E72" w:rsidRDefault="002C42C6" w:rsidP="00232A15">
      <w:pPr>
        <w:widowControl/>
        <w:suppressAutoHyphens w:val="0"/>
        <w:jc w:val="both"/>
        <w:rPr>
          <w:rFonts w:ascii="Times New Roman" w:hAnsi="Times New Roman" w:cs="Times New Roman"/>
          <w:i/>
          <w:sz w:val="24"/>
        </w:rPr>
      </w:pPr>
    </w:p>
    <w:p w14:paraId="021B6639" w14:textId="7932421A" w:rsidR="008E276D" w:rsidRPr="00C96609" w:rsidRDefault="008E276D" w:rsidP="001B6AC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160CAA87" w14:textId="32A739DD" w:rsidR="005E52D5" w:rsidRDefault="008E276D" w:rsidP="0056281D">
      <w:pPr>
        <w:ind w:firstLine="709"/>
      </w:pPr>
      <w:r w:rsidRPr="00C96609">
        <w:rPr>
          <w:rFonts w:ascii="Times New Roman" w:eastAsia="MS Mincho" w:hAnsi="Times New Roman" w:cs="Times New Roman"/>
          <w:sz w:val="24"/>
        </w:rPr>
        <w:t>Ve Šternberku dne:</w:t>
      </w:r>
      <w:r w:rsidR="003B6BDF">
        <w:rPr>
          <w:rFonts w:ascii="Times New Roman" w:eastAsia="MS Mincho" w:hAnsi="Times New Roman" w:cs="Times New Roman"/>
          <w:sz w:val="24"/>
        </w:rPr>
        <w:t>22.5.2025</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B6BDF">
        <w:rPr>
          <w:rFonts w:ascii="Times New Roman" w:eastAsia="MS Mincho" w:hAnsi="Times New Roman" w:cs="Times New Roman"/>
          <w:sz w:val="24"/>
        </w:rPr>
        <w:tab/>
      </w:r>
      <w:r w:rsidRPr="00C96609">
        <w:rPr>
          <w:rFonts w:ascii="Times New Roman" w:eastAsia="MS Mincho" w:hAnsi="Times New Roman" w:cs="Times New Roman"/>
          <w:sz w:val="24"/>
        </w:rPr>
        <w:t>V</w:t>
      </w:r>
      <w:r w:rsidR="0005605A">
        <w:rPr>
          <w:rFonts w:ascii="Times New Roman" w:eastAsia="MS Mincho" w:hAnsi="Times New Roman" w:cs="Times New Roman"/>
          <w:sz w:val="24"/>
        </w:rPr>
        <w:t xml:space="preserve">e  Viganticích </w:t>
      </w:r>
      <w:r w:rsidR="00A74C80">
        <w:rPr>
          <w:rFonts w:ascii="Times New Roman" w:eastAsia="MS Mincho" w:hAnsi="Times New Roman" w:cs="Times New Roman"/>
          <w:sz w:val="24"/>
        </w:rPr>
        <w:t xml:space="preserve">dne: </w:t>
      </w:r>
      <w:r w:rsidR="003B6BDF">
        <w:rPr>
          <w:rFonts w:ascii="Times New Roman" w:eastAsia="MS Mincho" w:hAnsi="Times New Roman" w:cs="Times New Roman"/>
          <w:sz w:val="24"/>
        </w:rPr>
        <w:t>22.5.2025</w:t>
      </w:r>
      <w:bookmarkStart w:id="0" w:name="_GoBack"/>
      <w:bookmarkEnd w:id="0"/>
    </w:p>
    <w:p w14:paraId="45F6FE6B" w14:textId="3D152DBA" w:rsidR="005F171B" w:rsidRDefault="005F171B" w:rsidP="0056281D">
      <w:pPr>
        <w:rPr>
          <w:rFonts w:ascii="Times New Roman" w:eastAsia="MS Mincho" w:hAnsi="Times New Roman" w:cs="Times New Roman"/>
          <w:sz w:val="24"/>
        </w:rPr>
      </w:pPr>
    </w:p>
    <w:p w14:paraId="7088115C" w14:textId="33EA1319" w:rsidR="003E3C59" w:rsidRDefault="003E3C59" w:rsidP="0056281D">
      <w:pPr>
        <w:rPr>
          <w:rFonts w:ascii="Times New Roman" w:eastAsia="MS Mincho" w:hAnsi="Times New Roman" w:cs="Times New Roman"/>
          <w:sz w:val="24"/>
        </w:rPr>
      </w:pPr>
    </w:p>
    <w:p w14:paraId="35EB7043" w14:textId="047FBF64" w:rsidR="003E3C59" w:rsidRDefault="003E3C59" w:rsidP="0056281D">
      <w:pPr>
        <w:rPr>
          <w:rFonts w:ascii="Times New Roman" w:eastAsia="MS Mincho" w:hAnsi="Times New Roman" w:cs="Times New Roman"/>
          <w:sz w:val="24"/>
        </w:rPr>
      </w:pPr>
    </w:p>
    <w:p w14:paraId="779AD816" w14:textId="2F493504" w:rsidR="00D7471A" w:rsidRDefault="00D7471A" w:rsidP="0056281D">
      <w:pPr>
        <w:rPr>
          <w:rFonts w:ascii="Times New Roman" w:eastAsia="MS Mincho" w:hAnsi="Times New Roman" w:cs="Times New Roman"/>
          <w:sz w:val="24"/>
        </w:rPr>
      </w:pPr>
    </w:p>
    <w:p w14:paraId="2683A934" w14:textId="36BC1E2E" w:rsidR="00232A15" w:rsidRDefault="00232A15" w:rsidP="0056281D">
      <w:pPr>
        <w:rPr>
          <w:rFonts w:ascii="Times New Roman" w:eastAsia="MS Mincho" w:hAnsi="Times New Roman" w:cs="Times New Roman"/>
          <w:sz w:val="24"/>
        </w:rPr>
      </w:pPr>
    </w:p>
    <w:p w14:paraId="69DEA0BA" w14:textId="77777777" w:rsidR="00232A15" w:rsidRDefault="00232A15" w:rsidP="0056281D">
      <w:pPr>
        <w:rPr>
          <w:rFonts w:ascii="Times New Roman" w:eastAsia="MS Mincho" w:hAnsi="Times New Roman" w:cs="Times New Roman"/>
          <w:sz w:val="24"/>
        </w:rPr>
      </w:pPr>
    </w:p>
    <w:p w14:paraId="21920301" w14:textId="058535E8" w:rsidR="00D7471A" w:rsidRDefault="00D7471A" w:rsidP="0056281D">
      <w:pPr>
        <w:rPr>
          <w:rFonts w:ascii="Times New Roman" w:eastAsia="MS Mincho" w:hAnsi="Times New Roman" w:cs="Times New Roman"/>
          <w:sz w:val="24"/>
        </w:rPr>
      </w:pPr>
    </w:p>
    <w:p w14:paraId="6271C1E5" w14:textId="6BB275B3" w:rsidR="00D7471A" w:rsidRDefault="00D7471A" w:rsidP="0056281D">
      <w:pPr>
        <w:rPr>
          <w:rFonts w:ascii="Times New Roman" w:eastAsia="MS Mincho" w:hAnsi="Times New Roman" w:cs="Times New Roman"/>
          <w:sz w:val="24"/>
        </w:rPr>
      </w:pPr>
    </w:p>
    <w:p w14:paraId="385A38A8" w14:textId="5D182BA0" w:rsidR="0015102D" w:rsidRDefault="0015102D" w:rsidP="0056281D">
      <w:pPr>
        <w:rPr>
          <w:rFonts w:ascii="Times New Roman" w:eastAsia="MS Mincho" w:hAnsi="Times New Roman" w:cs="Times New Roman"/>
          <w:sz w:val="24"/>
        </w:rPr>
      </w:pPr>
    </w:p>
    <w:p w14:paraId="034E8673" w14:textId="77777777" w:rsidR="0015102D" w:rsidRDefault="0015102D" w:rsidP="0056281D">
      <w:pPr>
        <w:rPr>
          <w:rFonts w:ascii="Times New Roman" w:eastAsia="MS Mincho" w:hAnsi="Times New Roman" w:cs="Times New Roman"/>
          <w:sz w:val="24"/>
        </w:rPr>
      </w:pPr>
    </w:p>
    <w:p w14:paraId="5EF6E794" w14:textId="2D67FB56" w:rsidR="005F171B" w:rsidRDefault="005F171B" w:rsidP="001B6AC3">
      <w:pPr>
        <w:rPr>
          <w:rFonts w:ascii="Times New Roman" w:eastAsia="MS Mincho" w:hAnsi="Times New Roman" w:cs="Times New Roman"/>
          <w:sz w:val="24"/>
        </w:rPr>
      </w:pPr>
    </w:p>
    <w:p w14:paraId="411EFF91" w14:textId="77777777" w:rsidR="008E276D" w:rsidRDefault="008E276D" w:rsidP="0056281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772AC000" w:rsidR="008E276D" w:rsidRDefault="008E276D" w:rsidP="0056281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05605A">
        <w:rPr>
          <w:rFonts w:ascii="Times New Roman" w:eastAsia="MS Mincho" w:hAnsi="Times New Roman" w:cs="Times New Roman"/>
          <w:sz w:val="24"/>
        </w:rPr>
        <w:t xml:space="preserve">          Rudolf Stodůlka</w:t>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C35DAB">
        <w:rPr>
          <w:rFonts w:ascii="Times New Roman" w:eastAsia="MS Mincho" w:hAnsi="Times New Roman" w:cs="Times New Roman"/>
          <w:sz w:val="24"/>
        </w:rPr>
        <w:tab/>
      </w:r>
    </w:p>
    <w:p w14:paraId="5E7806A8" w14:textId="43A5CAC4" w:rsidR="008E276D" w:rsidRPr="0005605A" w:rsidRDefault="008E276D" w:rsidP="0005605A">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05605A">
        <w:rPr>
          <w:rFonts w:ascii="Times New Roman" w:eastAsia="MS Mincho" w:hAnsi="Times New Roman" w:cs="Times New Roman"/>
          <w:sz w:val="24"/>
        </w:rPr>
        <w:tab/>
      </w:r>
      <w:r w:rsidR="0005605A">
        <w:rPr>
          <w:rFonts w:ascii="Times New Roman" w:eastAsia="MS Mincho" w:hAnsi="Times New Roman" w:cs="Times New Roman"/>
          <w:sz w:val="24"/>
        </w:rPr>
        <w:tab/>
      </w:r>
      <w:r w:rsidR="0005605A">
        <w:rPr>
          <w:rFonts w:ascii="Times New Roman" w:eastAsia="MS Mincho" w:hAnsi="Times New Roman" w:cs="Times New Roman"/>
          <w:sz w:val="24"/>
        </w:rPr>
        <w:tab/>
      </w:r>
      <w:r w:rsidR="0005605A">
        <w:rPr>
          <w:rFonts w:ascii="Times New Roman" w:eastAsia="MS Mincho" w:hAnsi="Times New Roman" w:cs="Times New Roman"/>
          <w:sz w:val="24"/>
        </w:rPr>
        <w:tab/>
      </w:r>
      <w:r w:rsidR="0005605A">
        <w:rPr>
          <w:rFonts w:ascii="Times New Roman" w:eastAsia="MS Mincho" w:hAnsi="Times New Roman" w:cs="Times New Roman"/>
          <w:sz w:val="24"/>
        </w:rPr>
        <w:tab/>
        <w:t xml:space="preserve">           jednatel společnosti</w:t>
      </w:r>
    </w:p>
    <w:p w14:paraId="3DA443B5" w14:textId="1299A219" w:rsidR="008E276D" w:rsidRDefault="008E276D" w:rsidP="0056281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05605A">
        <w:rPr>
          <w:rFonts w:ascii="Times New Roman" w:eastAsia="MS Mincho" w:hAnsi="Times New Roman" w:cs="Times New Roman"/>
          <w:sz w:val="24"/>
        </w:rPr>
        <w:t>ZPT Vigantice, spol. s.r.o.</w:t>
      </w:r>
      <w:r w:rsidR="00C35DAB">
        <w:rPr>
          <w:rFonts w:ascii="Times New Roman" w:eastAsia="MS Mincho" w:hAnsi="Times New Roman" w:cs="Times New Roman"/>
          <w:sz w:val="24"/>
        </w:rPr>
        <w:tab/>
      </w:r>
    </w:p>
    <w:sectPr w:rsidR="008E276D" w:rsidSect="002F38DB">
      <w:headerReference w:type="default" r:id="rId11"/>
      <w:footerReference w:type="default" r:id="rId12"/>
      <w:headerReference w:type="first" r:id="rId13"/>
      <w:footerReference w:type="first" r:id="rId14"/>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C4610" w14:textId="77777777" w:rsidR="004A33EC" w:rsidRDefault="004A33EC" w:rsidP="00740209">
      <w:r>
        <w:separator/>
      </w:r>
    </w:p>
  </w:endnote>
  <w:endnote w:type="continuationSeparator" w:id="0">
    <w:p w14:paraId="218E649D" w14:textId="77777777" w:rsidR="004A33EC" w:rsidRDefault="004A33EC"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4C36BAFC"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3B6BDF">
              <w:rPr>
                <w:rFonts w:ascii="Times New Roman" w:hAnsi="Times New Roman" w:cs="Times New Roman"/>
                <w:i/>
                <w:noProof/>
                <w:szCs w:val="20"/>
              </w:rPr>
              <w:t>6</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3B6BDF">
              <w:rPr>
                <w:rFonts w:ascii="Times New Roman" w:hAnsi="Times New Roman" w:cs="Times New Roman"/>
                <w:i/>
                <w:noProof/>
                <w:szCs w:val="20"/>
              </w:rPr>
              <w:t>9</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27CFA734"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3B6BDF">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3B6BDF">
              <w:rPr>
                <w:rFonts w:ascii="Times New Roman" w:hAnsi="Times New Roman" w:cs="Times New Roman"/>
                <w:b/>
                <w:bCs/>
                <w:i/>
                <w:noProof/>
                <w:szCs w:val="20"/>
              </w:rPr>
              <w:t>9</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0183" w14:textId="77777777" w:rsidR="004A33EC" w:rsidRDefault="004A33EC" w:rsidP="00740209">
      <w:r>
        <w:separator/>
      </w:r>
    </w:p>
  </w:footnote>
  <w:footnote w:type="continuationSeparator" w:id="0">
    <w:p w14:paraId="6B241875" w14:textId="77777777" w:rsidR="004A33EC" w:rsidRDefault="004A33EC" w:rsidP="00740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796375E"/>
    <w:multiLevelType w:val="multilevel"/>
    <w:tmpl w:val="FD869B44"/>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796C97"/>
    <w:multiLevelType w:val="hybridMultilevel"/>
    <w:tmpl w:val="42BE0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2AB5B5F"/>
    <w:multiLevelType w:val="hybridMultilevel"/>
    <w:tmpl w:val="A31880C0"/>
    <w:lvl w:ilvl="0" w:tplc="00000003">
      <w:start w:val="1"/>
      <w:numFmt w:val="bullet"/>
      <w:lvlText w:val="-"/>
      <w:lvlJc w:val="left"/>
      <w:pPr>
        <w:ind w:left="1070" w:hanging="360"/>
      </w:pPr>
      <w:rPr>
        <w:rFonts w:ascii="Times New Roman" w:hAnsi="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150F206E"/>
    <w:multiLevelType w:val="hybridMultilevel"/>
    <w:tmpl w:val="97228002"/>
    <w:lvl w:ilvl="0" w:tplc="0405000F">
      <w:start w:val="1"/>
      <w:numFmt w:val="decimal"/>
      <w:lvlText w:val="%1."/>
      <w:lvlJc w:val="left"/>
      <w:pPr>
        <w:ind w:left="643" w:hanging="360"/>
      </w:pPr>
      <w:rPr>
        <w:rFonts w:cs="Times New Roman" w:hint="default"/>
      </w:rPr>
    </w:lvl>
    <w:lvl w:ilvl="1" w:tplc="0405000D">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3FC3589F"/>
    <w:multiLevelType w:val="hybridMultilevel"/>
    <w:tmpl w:val="91643596"/>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9BF7465"/>
    <w:multiLevelType w:val="hybridMultilevel"/>
    <w:tmpl w:val="4C306110"/>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4C5632C2"/>
    <w:multiLevelType w:val="hybridMultilevel"/>
    <w:tmpl w:val="BD7E2BDA"/>
    <w:lvl w:ilvl="0" w:tplc="0405000F">
      <w:start w:val="1"/>
      <w:numFmt w:val="decimal"/>
      <w:lvlText w:val="%1."/>
      <w:lvlJc w:val="left"/>
      <w:pPr>
        <w:ind w:left="643"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5D46A2D"/>
    <w:multiLevelType w:val="hybridMultilevel"/>
    <w:tmpl w:val="BD7E2BDA"/>
    <w:lvl w:ilvl="0" w:tplc="0405000F">
      <w:start w:val="1"/>
      <w:numFmt w:val="decimal"/>
      <w:lvlText w:val="%1."/>
      <w:lvlJc w:val="left"/>
      <w:pPr>
        <w:ind w:left="643"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B8C6306"/>
    <w:multiLevelType w:val="hybridMultilevel"/>
    <w:tmpl w:val="767266AC"/>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5"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8" w15:restartNumberingAfterBreak="0">
    <w:nsid w:val="7F390C5E"/>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27"/>
  </w:num>
  <w:num w:numId="3">
    <w:abstractNumId w:val="22"/>
  </w:num>
  <w:num w:numId="4">
    <w:abstractNumId w:val="18"/>
  </w:num>
  <w:num w:numId="5">
    <w:abstractNumId w:val="12"/>
  </w:num>
  <w:num w:numId="6">
    <w:abstractNumId w:val="16"/>
  </w:num>
  <w:num w:numId="7">
    <w:abstractNumId w:val="8"/>
  </w:num>
  <w:num w:numId="8">
    <w:abstractNumId w:val="17"/>
  </w:num>
  <w:num w:numId="9">
    <w:abstractNumId w:val="20"/>
  </w:num>
  <w:num w:numId="10">
    <w:abstractNumId w:val="26"/>
  </w:num>
  <w:num w:numId="11">
    <w:abstractNumId w:val="13"/>
  </w:num>
  <w:num w:numId="12">
    <w:abstractNumId w:val="10"/>
  </w:num>
  <w:num w:numId="13">
    <w:abstractNumId w:val="25"/>
  </w:num>
  <w:num w:numId="14">
    <w:abstractNumId w:val="11"/>
  </w:num>
  <w:num w:numId="15">
    <w:abstractNumId w:val="24"/>
  </w:num>
  <w:num w:numId="16">
    <w:abstractNumId w:val="28"/>
  </w:num>
  <w:num w:numId="17">
    <w:abstractNumId w:val="14"/>
  </w:num>
  <w:num w:numId="18">
    <w:abstractNumId w:val="21"/>
  </w:num>
  <w:num w:numId="19">
    <w:abstractNumId w:val="15"/>
  </w:num>
  <w:num w:numId="20">
    <w:abstractNumId w:val="9"/>
  </w:num>
  <w:num w:numId="2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044E"/>
    <w:rsid w:val="000030F8"/>
    <w:rsid w:val="00003F27"/>
    <w:rsid w:val="00004AAF"/>
    <w:rsid w:val="00010EF3"/>
    <w:rsid w:val="00011EB1"/>
    <w:rsid w:val="000122F7"/>
    <w:rsid w:val="0001439C"/>
    <w:rsid w:val="000167F4"/>
    <w:rsid w:val="00023234"/>
    <w:rsid w:val="00023EF3"/>
    <w:rsid w:val="00034B01"/>
    <w:rsid w:val="0003595E"/>
    <w:rsid w:val="000378A7"/>
    <w:rsid w:val="000379DD"/>
    <w:rsid w:val="00040251"/>
    <w:rsid w:val="0004099A"/>
    <w:rsid w:val="00044DF9"/>
    <w:rsid w:val="0004583C"/>
    <w:rsid w:val="0005605A"/>
    <w:rsid w:val="00056C57"/>
    <w:rsid w:val="000612F3"/>
    <w:rsid w:val="00063186"/>
    <w:rsid w:val="000639CB"/>
    <w:rsid w:val="00067596"/>
    <w:rsid w:val="00073D63"/>
    <w:rsid w:val="00074CBA"/>
    <w:rsid w:val="000807B7"/>
    <w:rsid w:val="0008619E"/>
    <w:rsid w:val="00087D7B"/>
    <w:rsid w:val="000901F1"/>
    <w:rsid w:val="0009291C"/>
    <w:rsid w:val="00096A92"/>
    <w:rsid w:val="000970A1"/>
    <w:rsid w:val="000A00A2"/>
    <w:rsid w:val="000A071B"/>
    <w:rsid w:val="000A1F8F"/>
    <w:rsid w:val="000B776B"/>
    <w:rsid w:val="000C222C"/>
    <w:rsid w:val="000C4397"/>
    <w:rsid w:val="000C51D9"/>
    <w:rsid w:val="000C67AB"/>
    <w:rsid w:val="000D1AF2"/>
    <w:rsid w:val="000F076D"/>
    <w:rsid w:val="000F47F5"/>
    <w:rsid w:val="000F7599"/>
    <w:rsid w:val="001027F6"/>
    <w:rsid w:val="00105C61"/>
    <w:rsid w:val="00105EEE"/>
    <w:rsid w:val="00105FC8"/>
    <w:rsid w:val="00114CCC"/>
    <w:rsid w:val="00116776"/>
    <w:rsid w:val="00117853"/>
    <w:rsid w:val="00124529"/>
    <w:rsid w:val="0012527E"/>
    <w:rsid w:val="00127F37"/>
    <w:rsid w:val="00130BB0"/>
    <w:rsid w:val="00132B8E"/>
    <w:rsid w:val="001340AD"/>
    <w:rsid w:val="001407CA"/>
    <w:rsid w:val="001424AC"/>
    <w:rsid w:val="00146564"/>
    <w:rsid w:val="001470ED"/>
    <w:rsid w:val="0015102D"/>
    <w:rsid w:val="0015354D"/>
    <w:rsid w:val="001658AF"/>
    <w:rsid w:val="001676F4"/>
    <w:rsid w:val="00171A96"/>
    <w:rsid w:val="001730B8"/>
    <w:rsid w:val="0017556C"/>
    <w:rsid w:val="001808F3"/>
    <w:rsid w:val="00182073"/>
    <w:rsid w:val="001821EF"/>
    <w:rsid w:val="00187C89"/>
    <w:rsid w:val="00192C00"/>
    <w:rsid w:val="001A3144"/>
    <w:rsid w:val="001A3E72"/>
    <w:rsid w:val="001A496A"/>
    <w:rsid w:val="001A6A8F"/>
    <w:rsid w:val="001B1DB5"/>
    <w:rsid w:val="001B3F12"/>
    <w:rsid w:val="001B6AC3"/>
    <w:rsid w:val="001C0B3A"/>
    <w:rsid w:val="001C16D5"/>
    <w:rsid w:val="001C77BF"/>
    <w:rsid w:val="001D0B3D"/>
    <w:rsid w:val="001D16E8"/>
    <w:rsid w:val="001D24F3"/>
    <w:rsid w:val="001D7D94"/>
    <w:rsid w:val="001E0AF3"/>
    <w:rsid w:val="001E1CC7"/>
    <w:rsid w:val="001E5ED1"/>
    <w:rsid w:val="001E6C7E"/>
    <w:rsid w:val="001F6A38"/>
    <w:rsid w:val="00200B31"/>
    <w:rsid w:val="0021205E"/>
    <w:rsid w:val="002139B6"/>
    <w:rsid w:val="00213FF5"/>
    <w:rsid w:val="00215013"/>
    <w:rsid w:val="002201EE"/>
    <w:rsid w:val="002205D5"/>
    <w:rsid w:val="00222CC7"/>
    <w:rsid w:val="002232E9"/>
    <w:rsid w:val="00231058"/>
    <w:rsid w:val="00231BF0"/>
    <w:rsid w:val="00231CA8"/>
    <w:rsid w:val="00232A15"/>
    <w:rsid w:val="00234F54"/>
    <w:rsid w:val="00235031"/>
    <w:rsid w:val="00237DE4"/>
    <w:rsid w:val="00243FAF"/>
    <w:rsid w:val="00245C60"/>
    <w:rsid w:val="002624DC"/>
    <w:rsid w:val="002637B8"/>
    <w:rsid w:val="00272021"/>
    <w:rsid w:val="00282512"/>
    <w:rsid w:val="0028426A"/>
    <w:rsid w:val="00287595"/>
    <w:rsid w:val="00290A60"/>
    <w:rsid w:val="00290F6D"/>
    <w:rsid w:val="00291269"/>
    <w:rsid w:val="00292CDD"/>
    <w:rsid w:val="002A1AC3"/>
    <w:rsid w:val="002A330A"/>
    <w:rsid w:val="002A7282"/>
    <w:rsid w:val="002B029F"/>
    <w:rsid w:val="002B06A0"/>
    <w:rsid w:val="002B4063"/>
    <w:rsid w:val="002B7779"/>
    <w:rsid w:val="002C2AD1"/>
    <w:rsid w:val="002C42C6"/>
    <w:rsid w:val="002C4E65"/>
    <w:rsid w:val="002D2713"/>
    <w:rsid w:val="002D2A79"/>
    <w:rsid w:val="002F09CD"/>
    <w:rsid w:val="002F38DB"/>
    <w:rsid w:val="002F5AC0"/>
    <w:rsid w:val="002F7606"/>
    <w:rsid w:val="003111D6"/>
    <w:rsid w:val="00317F9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42A6"/>
    <w:rsid w:val="00377655"/>
    <w:rsid w:val="0037792A"/>
    <w:rsid w:val="00386615"/>
    <w:rsid w:val="00387396"/>
    <w:rsid w:val="00390DB5"/>
    <w:rsid w:val="00392A53"/>
    <w:rsid w:val="0039734F"/>
    <w:rsid w:val="003A091A"/>
    <w:rsid w:val="003A0DDE"/>
    <w:rsid w:val="003A7831"/>
    <w:rsid w:val="003B2C00"/>
    <w:rsid w:val="003B37AC"/>
    <w:rsid w:val="003B53B9"/>
    <w:rsid w:val="003B6BDF"/>
    <w:rsid w:val="003C1DE0"/>
    <w:rsid w:val="003C4710"/>
    <w:rsid w:val="003D234C"/>
    <w:rsid w:val="003D4587"/>
    <w:rsid w:val="003D5CD7"/>
    <w:rsid w:val="003E2D2B"/>
    <w:rsid w:val="003E3AFB"/>
    <w:rsid w:val="003E3C59"/>
    <w:rsid w:val="003E6884"/>
    <w:rsid w:val="003F0249"/>
    <w:rsid w:val="003F44E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53AE9"/>
    <w:rsid w:val="004625C5"/>
    <w:rsid w:val="00467723"/>
    <w:rsid w:val="00476851"/>
    <w:rsid w:val="00477E8F"/>
    <w:rsid w:val="00480799"/>
    <w:rsid w:val="004817FE"/>
    <w:rsid w:val="00481C06"/>
    <w:rsid w:val="00482638"/>
    <w:rsid w:val="0048363B"/>
    <w:rsid w:val="00483717"/>
    <w:rsid w:val="00493B57"/>
    <w:rsid w:val="00497013"/>
    <w:rsid w:val="004A33EC"/>
    <w:rsid w:val="004A73BB"/>
    <w:rsid w:val="004A78D3"/>
    <w:rsid w:val="004B77E6"/>
    <w:rsid w:val="004C2A6C"/>
    <w:rsid w:val="004C393F"/>
    <w:rsid w:val="004C4680"/>
    <w:rsid w:val="004D4D90"/>
    <w:rsid w:val="004D5B71"/>
    <w:rsid w:val="004D5EE7"/>
    <w:rsid w:val="004D7036"/>
    <w:rsid w:val="004E265C"/>
    <w:rsid w:val="004F1816"/>
    <w:rsid w:val="004F1BC6"/>
    <w:rsid w:val="004F2581"/>
    <w:rsid w:val="004F7051"/>
    <w:rsid w:val="004F73C3"/>
    <w:rsid w:val="00501203"/>
    <w:rsid w:val="00502711"/>
    <w:rsid w:val="0050544D"/>
    <w:rsid w:val="00507F65"/>
    <w:rsid w:val="005104AE"/>
    <w:rsid w:val="00542904"/>
    <w:rsid w:val="00544FC8"/>
    <w:rsid w:val="00545B9D"/>
    <w:rsid w:val="00546878"/>
    <w:rsid w:val="005527CA"/>
    <w:rsid w:val="005614B9"/>
    <w:rsid w:val="0056281D"/>
    <w:rsid w:val="00567167"/>
    <w:rsid w:val="0057509D"/>
    <w:rsid w:val="00576357"/>
    <w:rsid w:val="00583CCF"/>
    <w:rsid w:val="005844C3"/>
    <w:rsid w:val="00592B92"/>
    <w:rsid w:val="005A6E43"/>
    <w:rsid w:val="005A730B"/>
    <w:rsid w:val="005A7815"/>
    <w:rsid w:val="005B09E6"/>
    <w:rsid w:val="005B2517"/>
    <w:rsid w:val="005B30AA"/>
    <w:rsid w:val="005C4747"/>
    <w:rsid w:val="005D143C"/>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CA"/>
    <w:rsid w:val="006554F1"/>
    <w:rsid w:val="006575A2"/>
    <w:rsid w:val="00660CA5"/>
    <w:rsid w:val="00661B37"/>
    <w:rsid w:val="00662CB0"/>
    <w:rsid w:val="006656A3"/>
    <w:rsid w:val="006754BD"/>
    <w:rsid w:val="00681CDC"/>
    <w:rsid w:val="006832FD"/>
    <w:rsid w:val="0068705D"/>
    <w:rsid w:val="00690954"/>
    <w:rsid w:val="0069233E"/>
    <w:rsid w:val="00696587"/>
    <w:rsid w:val="006A0E6A"/>
    <w:rsid w:val="006B2586"/>
    <w:rsid w:val="006B2715"/>
    <w:rsid w:val="006B3971"/>
    <w:rsid w:val="006B5B34"/>
    <w:rsid w:val="006C064B"/>
    <w:rsid w:val="006C2735"/>
    <w:rsid w:val="006C31AD"/>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B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92A89"/>
    <w:rsid w:val="00792D7F"/>
    <w:rsid w:val="00794A63"/>
    <w:rsid w:val="007962F0"/>
    <w:rsid w:val="0079776C"/>
    <w:rsid w:val="007A52D7"/>
    <w:rsid w:val="007A5BBA"/>
    <w:rsid w:val="007A75BF"/>
    <w:rsid w:val="007B453F"/>
    <w:rsid w:val="007B59B4"/>
    <w:rsid w:val="007C3D26"/>
    <w:rsid w:val="007D0541"/>
    <w:rsid w:val="007D1CE0"/>
    <w:rsid w:val="007D34F1"/>
    <w:rsid w:val="007D7943"/>
    <w:rsid w:val="007E208A"/>
    <w:rsid w:val="007E6740"/>
    <w:rsid w:val="007F2252"/>
    <w:rsid w:val="007F433A"/>
    <w:rsid w:val="007F472B"/>
    <w:rsid w:val="007F7361"/>
    <w:rsid w:val="0080257E"/>
    <w:rsid w:val="008052B5"/>
    <w:rsid w:val="00805EDD"/>
    <w:rsid w:val="00813AF9"/>
    <w:rsid w:val="0081616D"/>
    <w:rsid w:val="008205E9"/>
    <w:rsid w:val="00824C1C"/>
    <w:rsid w:val="0082580B"/>
    <w:rsid w:val="0083288B"/>
    <w:rsid w:val="00833BCC"/>
    <w:rsid w:val="0083652B"/>
    <w:rsid w:val="008368EE"/>
    <w:rsid w:val="00837C62"/>
    <w:rsid w:val="00840A98"/>
    <w:rsid w:val="0084181C"/>
    <w:rsid w:val="008424E2"/>
    <w:rsid w:val="008434BF"/>
    <w:rsid w:val="00845C39"/>
    <w:rsid w:val="00847401"/>
    <w:rsid w:val="00850ABD"/>
    <w:rsid w:val="00850DA9"/>
    <w:rsid w:val="008535E1"/>
    <w:rsid w:val="00856DB8"/>
    <w:rsid w:val="00864926"/>
    <w:rsid w:val="0087209B"/>
    <w:rsid w:val="008776C1"/>
    <w:rsid w:val="00880551"/>
    <w:rsid w:val="00883D04"/>
    <w:rsid w:val="00886F67"/>
    <w:rsid w:val="00894982"/>
    <w:rsid w:val="00895571"/>
    <w:rsid w:val="008A167B"/>
    <w:rsid w:val="008A1A20"/>
    <w:rsid w:val="008A6BC4"/>
    <w:rsid w:val="008B0CE0"/>
    <w:rsid w:val="008B1D7C"/>
    <w:rsid w:val="008B70DE"/>
    <w:rsid w:val="008C09BC"/>
    <w:rsid w:val="008C6162"/>
    <w:rsid w:val="008E273D"/>
    <w:rsid w:val="008E276D"/>
    <w:rsid w:val="008F55E9"/>
    <w:rsid w:val="008F72B7"/>
    <w:rsid w:val="00900743"/>
    <w:rsid w:val="00900B86"/>
    <w:rsid w:val="00900D67"/>
    <w:rsid w:val="00904ABC"/>
    <w:rsid w:val="00905271"/>
    <w:rsid w:val="00907110"/>
    <w:rsid w:val="0091013F"/>
    <w:rsid w:val="00910D94"/>
    <w:rsid w:val="009165BE"/>
    <w:rsid w:val="00924AC2"/>
    <w:rsid w:val="00925937"/>
    <w:rsid w:val="0092698F"/>
    <w:rsid w:val="009270E0"/>
    <w:rsid w:val="00932422"/>
    <w:rsid w:val="009375F4"/>
    <w:rsid w:val="009452BC"/>
    <w:rsid w:val="009468D9"/>
    <w:rsid w:val="0095042F"/>
    <w:rsid w:val="00950A90"/>
    <w:rsid w:val="00954C62"/>
    <w:rsid w:val="00957C2F"/>
    <w:rsid w:val="0096021F"/>
    <w:rsid w:val="009664E7"/>
    <w:rsid w:val="00972868"/>
    <w:rsid w:val="00973995"/>
    <w:rsid w:val="00974D16"/>
    <w:rsid w:val="00976C53"/>
    <w:rsid w:val="009777A7"/>
    <w:rsid w:val="0098135A"/>
    <w:rsid w:val="00987132"/>
    <w:rsid w:val="00992BC9"/>
    <w:rsid w:val="00993A4E"/>
    <w:rsid w:val="009946E1"/>
    <w:rsid w:val="009A4D18"/>
    <w:rsid w:val="009A6E9C"/>
    <w:rsid w:val="009B1C11"/>
    <w:rsid w:val="009B2394"/>
    <w:rsid w:val="009B340D"/>
    <w:rsid w:val="009B52C7"/>
    <w:rsid w:val="009B5730"/>
    <w:rsid w:val="009B5907"/>
    <w:rsid w:val="009B6091"/>
    <w:rsid w:val="009C3FCB"/>
    <w:rsid w:val="009C5081"/>
    <w:rsid w:val="009C64A0"/>
    <w:rsid w:val="009D062A"/>
    <w:rsid w:val="009D47F9"/>
    <w:rsid w:val="009D5ADE"/>
    <w:rsid w:val="009E3DD1"/>
    <w:rsid w:val="009F02BE"/>
    <w:rsid w:val="009F1E49"/>
    <w:rsid w:val="009F5A1E"/>
    <w:rsid w:val="009F6847"/>
    <w:rsid w:val="00A10A43"/>
    <w:rsid w:val="00A12841"/>
    <w:rsid w:val="00A150E7"/>
    <w:rsid w:val="00A158D0"/>
    <w:rsid w:val="00A1793A"/>
    <w:rsid w:val="00A24A2E"/>
    <w:rsid w:val="00A26C59"/>
    <w:rsid w:val="00A270D5"/>
    <w:rsid w:val="00A34A41"/>
    <w:rsid w:val="00A41EE9"/>
    <w:rsid w:val="00A43190"/>
    <w:rsid w:val="00A44F81"/>
    <w:rsid w:val="00A46F5E"/>
    <w:rsid w:val="00A52A51"/>
    <w:rsid w:val="00A55860"/>
    <w:rsid w:val="00A62075"/>
    <w:rsid w:val="00A63125"/>
    <w:rsid w:val="00A64FFB"/>
    <w:rsid w:val="00A65047"/>
    <w:rsid w:val="00A71A5B"/>
    <w:rsid w:val="00A73393"/>
    <w:rsid w:val="00A737A1"/>
    <w:rsid w:val="00A73F21"/>
    <w:rsid w:val="00A74C80"/>
    <w:rsid w:val="00A81B29"/>
    <w:rsid w:val="00A93440"/>
    <w:rsid w:val="00A962AC"/>
    <w:rsid w:val="00AB24B9"/>
    <w:rsid w:val="00AB610D"/>
    <w:rsid w:val="00AD0962"/>
    <w:rsid w:val="00AD2CA6"/>
    <w:rsid w:val="00AE229A"/>
    <w:rsid w:val="00AE3D4E"/>
    <w:rsid w:val="00AF0826"/>
    <w:rsid w:val="00AF0E45"/>
    <w:rsid w:val="00AF2479"/>
    <w:rsid w:val="00AF5E63"/>
    <w:rsid w:val="00AF69CC"/>
    <w:rsid w:val="00B02BE2"/>
    <w:rsid w:val="00B06716"/>
    <w:rsid w:val="00B06CFF"/>
    <w:rsid w:val="00B13058"/>
    <w:rsid w:val="00B15262"/>
    <w:rsid w:val="00B157CC"/>
    <w:rsid w:val="00B17306"/>
    <w:rsid w:val="00B24A6D"/>
    <w:rsid w:val="00B250DD"/>
    <w:rsid w:val="00B26A34"/>
    <w:rsid w:val="00B324A4"/>
    <w:rsid w:val="00B35626"/>
    <w:rsid w:val="00B51FE9"/>
    <w:rsid w:val="00B571E4"/>
    <w:rsid w:val="00B57D8B"/>
    <w:rsid w:val="00B60987"/>
    <w:rsid w:val="00B60B5B"/>
    <w:rsid w:val="00B61651"/>
    <w:rsid w:val="00B622FD"/>
    <w:rsid w:val="00B63D0B"/>
    <w:rsid w:val="00B65432"/>
    <w:rsid w:val="00B67AED"/>
    <w:rsid w:val="00B76BA7"/>
    <w:rsid w:val="00B85D35"/>
    <w:rsid w:val="00B90F1C"/>
    <w:rsid w:val="00B92CB4"/>
    <w:rsid w:val="00BA29E1"/>
    <w:rsid w:val="00BB1983"/>
    <w:rsid w:val="00BB44F5"/>
    <w:rsid w:val="00BB5467"/>
    <w:rsid w:val="00BB6739"/>
    <w:rsid w:val="00BB689C"/>
    <w:rsid w:val="00BC0250"/>
    <w:rsid w:val="00BC58A7"/>
    <w:rsid w:val="00BC5DC1"/>
    <w:rsid w:val="00BC72DF"/>
    <w:rsid w:val="00BD039D"/>
    <w:rsid w:val="00BD1B72"/>
    <w:rsid w:val="00BD6D94"/>
    <w:rsid w:val="00BD7880"/>
    <w:rsid w:val="00BE74D0"/>
    <w:rsid w:val="00BF13C6"/>
    <w:rsid w:val="00C00B35"/>
    <w:rsid w:val="00C02C7A"/>
    <w:rsid w:val="00C04D5E"/>
    <w:rsid w:val="00C13E38"/>
    <w:rsid w:val="00C16C62"/>
    <w:rsid w:val="00C326D2"/>
    <w:rsid w:val="00C33956"/>
    <w:rsid w:val="00C35DAB"/>
    <w:rsid w:val="00C40C84"/>
    <w:rsid w:val="00C4569F"/>
    <w:rsid w:val="00C47460"/>
    <w:rsid w:val="00C4771F"/>
    <w:rsid w:val="00C50E44"/>
    <w:rsid w:val="00C54DFB"/>
    <w:rsid w:val="00C57C40"/>
    <w:rsid w:val="00C65339"/>
    <w:rsid w:val="00C65C93"/>
    <w:rsid w:val="00C709BB"/>
    <w:rsid w:val="00C73B9D"/>
    <w:rsid w:val="00C808FA"/>
    <w:rsid w:val="00C8278B"/>
    <w:rsid w:val="00C82E60"/>
    <w:rsid w:val="00C83DE1"/>
    <w:rsid w:val="00C863E5"/>
    <w:rsid w:val="00C90A3A"/>
    <w:rsid w:val="00C92C44"/>
    <w:rsid w:val="00C95A8E"/>
    <w:rsid w:val="00C96609"/>
    <w:rsid w:val="00C966F6"/>
    <w:rsid w:val="00C96FBC"/>
    <w:rsid w:val="00CA4696"/>
    <w:rsid w:val="00CA4C6F"/>
    <w:rsid w:val="00CB0295"/>
    <w:rsid w:val="00CB510C"/>
    <w:rsid w:val="00CB60A9"/>
    <w:rsid w:val="00CC0545"/>
    <w:rsid w:val="00CC1F73"/>
    <w:rsid w:val="00CC51CD"/>
    <w:rsid w:val="00CC5332"/>
    <w:rsid w:val="00CC58F0"/>
    <w:rsid w:val="00CD524D"/>
    <w:rsid w:val="00CD67F4"/>
    <w:rsid w:val="00CF14A0"/>
    <w:rsid w:val="00D03470"/>
    <w:rsid w:val="00D0380A"/>
    <w:rsid w:val="00D10CA5"/>
    <w:rsid w:val="00D13B56"/>
    <w:rsid w:val="00D14A5A"/>
    <w:rsid w:val="00D15F27"/>
    <w:rsid w:val="00D20287"/>
    <w:rsid w:val="00D21B9D"/>
    <w:rsid w:val="00D247FF"/>
    <w:rsid w:val="00D41012"/>
    <w:rsid w:val="00D416BD"/>
    <w:rsid w:val="00D41F11"/>
    <w:rsid w:val="00D44B05"/>
    <w:rsid w:val="00D45A33"/>
    <w:rsid w:val="00D462EC"/>
    <w:rsid w:val="00D57E24"/>
    <w:rsid w:val="00D623E8"/>
    <w:rsid w:val="00D64B17"/>
    <w:rsid w:val="00D64E86"/>
    <w:rsid w:val="00D67753"/>
    <w:rsid w:val="00D67D3A"/>
    <w:rsid w:val="00D7279B"/>
    <w:rsid w:val="00D7471A"/>
    <w:rsid w:val="00D80BA9"/>
    <w:rsid w:val="00D81243"/>
    <w:rsid w:val="00D82B56"/>
    <w:rsid w:val="00D8429A"/>
    <w:rsid w:val="00D84492"/>
    <w:rsid w:val="00D87B4A"/>
    <w:rsid w:val="00D9158E"/>
    <w:rsid w:val="00D96643"/>
    <w:rsid w:val="00D9737D"/>
    <w:rsid w:val="00D97C9F"/>
    <w:rsid w:val="00D97D9F"/>
    <w:rsid w:val="00DA2D12"/>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5754"/>
    <w:rsid w:val="00E27DA9"/>
    <w:rsid w:val="00E40B74"/>
    <w:rsid w:val="00E419C6"/>
    <w:rsid w:val="00E42E2A"/>
    <w:rsid w:val="00E44999"/>
    <w:rsid w:val="00E5306E"/>
    <w:rsid w:val="00E62C37"/>
    <w:rsid w:val="00E664DD"/>
    <w:rsid w:val="00E70947"/>
    <w:rsid w:val="00E74ED6"/>
    <w:rsid w:val="00E80E8B"/>
    <w:rsid w:val="00E810D3"/>
    <w:rsid w:val="00E95D0B"/>
    <w:rsid w:val="00EA1182"/>
    <w:rsid w:val="00EA55BE"/>
    <w:rsid w:val="00EA7372"/>
    <w:rsid w:val="00EB04FD"/>
    <w:rsid w:val="00EB0596"/>
    <w:rsid w:val="00EB0BF3"/>
    <w:rsid w:val="00EB19BC"/>
    <w:rsid w:val="00EC6ABC"/>
    <w:rsid w:val="00ED22C5"/>
    <w:rsid w:val="00ED36C2"/>
    <w:rsid w:val="00ED69BC"/>
    <w:rsid w:val="00EE0FB5"/>
    <w:rsid w:val="00EE121E"/>
    <w:rsid w:val="00EE2F80"/>
    <w:rsid w:val="00EF35DC"/>
    <w:rsid w:val="00F1018D"/>
    <w:rsid w:val="00F12BA6"/>
    <w:rsid w:val="00F31699"/>
    <w:rsid w:val="00F3242C"/>
    <w:rsid w:val="00F343BD"/>
    <w:rsid w:val="00F43D9F"/>
    <w:rsid w:val="00F44BDE"/>
    <w:rsid w:val="00F45BCE"/>
    <w:rsid w:val="00F51D02"/>
    <w:rsid w:val="00F53871"/>
    <w:rsid w:val="00F53DC3"/>
    <w:rsid w:val="00F54186"/>
    <w:rsid w:val="00F5695D"/>
    <w:rsid w:val="00F602C9"/>
    <w:rsid w:val="00F62A59"/>
    <w:rsid w:val="00F66CD5"/>
    <w:rsid w:val="00F67FE5"/>
    <w:rsid w:val="00F74A26"/>
    <w:rsid w:val="00F94007"/>
    <w:rsid w:val="00F96DF2"/>
    <w:rsid w:val="00FA31B0"/>
    <w:rsid w:val="00FA4641"/>
    <w:rsid w:val="00FA5287"/>
    <w:rsid w:val="00FA60DB"/>
    <w:rsid w:val="00FB2F78"/>
    <w:rsid w:val="00FC235B"/>
    <w:rsid w:val="00FC3596"/>
    <w:rsid w:val="00FC6054"/>
    <w:rsid w:val="00FC7DB3"/>
    <w:rsid w:val="00FD0D2C"/>
    <w:rsid w:val="00FD13EE"/>
    <w:rsid w:val="00FD41FB"/>
    <w:rsid w:val="00FE2141"/>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BBFE20-D4D5-4472-9D07-420E1E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Odstavec se seznamem2,Odstavec,Odstavec v text,tab obr,_Odstavec se seznamem,Odstavec_muj1,Odstavec_muj2,Odstavec_muj3,Nad1,Odstavec_muj4,Nad2,List Paragrap"/>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styleId="Siln">
    <w:name w:val="Strong"/>
    <w:uiPriority w:val="22"/>
    <w:qFormat/>
    <w:locked/>
    <w:rsid w:val="00C40C84"/>
    <w:rPr>
      <w:b/>
      <w:bCs/>
    </w:rPr>
  </w:style>
  <w:style w:type="character" w:customStyle="1" w:styleId="OdstavecseseznamemChar">
    <w:name w:val="Odstavec se seznamem Char"/>
    <w:aliases w:val="Nad Char,Odstavec cíl se seznamem Char,Odstavec se seznamem5 Char,Odstavec_muj Char,NZ2 Char,Odstavec se seznamem2 Char,Odstavec Char,Odstavec v text Char,tab obr Char,_Odstavec se seznamem Char,Odstavec_muj1 Char,Nad1 Char"/>
    <w:link w:val="Odstavecseseznamem"/>
    <w:uiPriority w:val="34"/>
    <w:qFormat/>
    <w:locked/>
    <w:rsid w:val="00C40C84"/>
    <w:rPr>
      <w:rFonts w:ascii="Albertus Medium" w:eastAsia="SimSun" w:hAnsi="Albertus Medium" w:cs="Mangal"/>
      <w:kern w:val="1"/>
      <w:sz w:val="20"/>
      <w:szCs w:val="24"/>
      <w:lang w:eastAsia="hi-IN" w:bidi="hi-IN"/>
    </w:rPr>
  </w:style>
  <w:style w:type="paragraph" w:styleId="Nzev">
    <w:name w:val="Title"/>
    <w:basedOn w:val="Normln"/>
    <w:next w:val="Normln"/>
    <w:link w:val="NzevChar"/>
    <w:uiPriority w:val="10"/>
    <w:qFormat/>
    <w:locked/>
    <w:rsid w:val="00A46F5E"/>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NzevChar">
    <w:name w:val="Název Char"/>
    <w:basedOn w:val="Standardnpsmoodstavce"/>
    <w:link w:val="Nzev"/>
    <w:uiPriority w:val="10"/>
    <w:rsid w:val="00A46F5E"/>
    <w:rPr>
      <w:rFonts w:asciiTheme="majorHAnsi" w:eastAsiaTheme="majorEastAsia" w:hAnsiTheme="majorHAnsi" w:cstheme="majorBidi"/>
      <w:spacing w:val="-10"/>
      <w:kern w:val="28"/>
      <w:sz w:val="56"/>
      <w:szCs w:val="56"/>
      <w:lang w:eastAsia="en-US"/>
      <w14:ligatures w14:val="standardContextual"/>
    </w:rPr>
  </w:style>
  <w:style w:type="paragraph" w:customStyle="1" w:styleId="N1">
    <w:name w:val="N 1"/>
    <w:basedOn w:val="Normln"/>
    <w:next w:val="Normln"/>
    <w:rsid w:val="00A46F5E"/>
    <w:pPr>
      <w:keepNext/>
      <w:pageBreakBefore/>
      <w:numPr>
        <w:numId w:val="20"/>
      </w:numPr>
      <w:pBdr>
        <w:top w:val="single" w:sz="8" w:space="1" w:color="auto"/>
        <w:bottom w:val="single" w:sz="8" w:space="1" w:color="auto"/>
      </w:pBdr>
      <w:shd w:val="clear" w:color="auto" w:fill="E6E6E6"/>
      <w:suppressAutoHyphens w:val="0"/>
      <w:spacing w:before="480" w:after="240"/>
    </w:pPr>
    <w:rPr>
      <w:rFonts w:ascii="Garamond" w:eastAsia="Times New Roman" w:hAnsi="Garamond" w:cs="Times New Roman"/>
      <w:b/>
      <w:kern w:val="0"/>
      <w:sz w:val="28"/>
      <w:szCs w:val="28"/>
      <w:lang w:eastAsia="cs-CZ" w:bidi="ar-SA"/>
    </w:rPr>
  </w:style>
  <w:style w:type="paragraph" w:customStyle="1" w:styleId="N2">
    <w:name w:val="N 2"/>
    <w:basedOn w:val="Normln"/>
    <w:next w:val="Normln"/>
    <w:rsid w:val="00A46F5E"/>
    <w:pPr>
      <w:widowControl/>
      <w:numPr>
        <w:ilvl w:val="1"/>
        <w:numId w:val="20"/>
      </w:numPr>
      <w:suppressAutoHyphens w:val="0"/>
      <w:spacing w:before="360" w:after="240"/>
    </w:pPr>
    <w:rPr>
      <w:rFonts w:ascii="Garamond" w:eastAsia="Times New Roman" w:hAnsi="Garamond" w:cs="Times New Roman"/>
      <w:b/>
      <w:kern w:val="0"/>
      <w:sz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3449">
      <w:bodyDiv w:val="1"/>
      <w:marLeft w:val="0"/>
      <w:marRight w:val="0"/>
      <w:marTop w:val="0"/>
      <w:marBottom w:val="0"/>
      <w:divBdr>
        <w:top w:val="none" w:sz="0" w:space="0" w:color="auto"/>
        <w:left w:val="none" w:sz="0" w:space="0" w:color="auto"/>
        <w:bottom w:val="none" w:sz="0" w:space="0" w:color="auto"/>
        <w:right w:val="none" w:sz="0" w:space="0" w:color="auto"/>
      </w:divBdr>
    </w:div>
    <w:div w:id="1770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plstb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stbk.cz" TargetMode="External"/><Relationship Id="rId4" Type="http://schemas.openxmlformats.org/officeDocument/2006/relationships/settings" Target="settings.xml"/><Relationship Id="rId9" Type="http://schemas.openxmlformats.org/officeDocument/2006/relationships/hyperlink" Target="mailto:xxxxxxxxxx@zptviganti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EA46-7AF6-41A7-BE70-CC9E67D6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4063</Words>
  <Characters>23978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Patricie Šamšulová</cp:lastModifiedBy>
  <cp:revision>2</cp:revision>
  <cp:lastPrinted>2025-05-22T08:55:00Z</cp:lastPrinted>
  <dcterms:created xsi:type="dcterms:W3CDTF">2025-05-23T05:56:00Z</dcterms:created>
  <dcterms:modified xsi:type="dcterms:W3CDTF">2025-05-23T05:56:00Z</dcterms:modified>
</cp:coreProperties>
</file>