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CB22" w14:textId="641F922A" w:rsidR="00027B0F" w:rsidRPr="00FE4D5C" w:rsidRDefault="00062807" w:rsidP="00062807">
      <w:pPr>
        <w:tabs>
          <w:tab w:val="center" w:pos="4749"/>
          <w:tab w:val="right" w:pos="9498"/>
        </w:tabs>
        <w:spacing w:after="0"/>
        <w:rPr>
          <w:sz w:val="16"/>
          <w:szCs w:val="16"/>
        </w:rPr>
      </w:pPr>
      <w:bookmarkStart w:id="0" w:name="_Toc269728759"/>
      <w:r>
        <w:rPr>
          <w:sz w:val="16"/>
          <w:szCs w:val="16"/>
        </w:rPr>
        <w:tab/>
        <w:t xml:space="preserve">                                                                                                  </w:t>
      </w:r>
      <w:r w:rsidR="00027B0F" w:rsidRPr="00FE4D5C">
        <w:rPr>
          <w:sz w:val="16"/>
          <w:szCs w:val="16"/>
        </w:rPr>
        <w:t xml:space="preserve">č. smlouvy Správce: </w:t>
      </w:r>
      <w:sdt>
        <w:sdtPr>
          <w:rPr>
            <w:sz w:val="16"/>
            <w:szCs w:val="16"/>
          </w:rPr>
          <w:alias w:val="č. smlouvy povinného"/>
          <w:tag w:val="č. smlouvy povinného"/>
          <w:id w:val="380530120"/>
          <w:placeholder>
            <w:docPart w:val="774C139DBA7F40FEBD84436506D92AFA"/>
          </w:placeholder>
        </w:sdtPr>
        <w:sdtEndPr/>
        <w:sdtContent>
          <w:r>
            <w:rPr>
              <w:sz w:val="16"/>
              <w:szCs w:val="16"/>
            </w:rPr>
            <w:t xml:space="preserve">SMLO-  </w:t>
          </w:r>
          <w:r w:rsidR="00711B96">
            <w:rPr>
              <w:sz w:val="16"/>
              <w:szCs w:val="16"/>
            </w:rPr>
            <w:t>0181</w:t>
          </w:r>
          <w:r>
            <w:rPr>
              <w:sz w:val="16"/>
              <w:szCs w:val="16"/>
            </w:rPr>
            <w:t xml:space="preserve"> /00066001/2024  BN/HR/OU</w:t>
          </w:r>
        </w:sdtContent>
      </w:sdt>
    </w:p>
    <w:p w14:paraId="021BBB9C" w14:textId="3B7F05FB" w:rsidR="00027B0F" w:rsidRPr="00FE4D5C" w:rsidRDefault="00062807" w:rsidP="00062807">
      <w:pPr>
        <w:tabs>
          <w:tab w:val="left" w:pos="4755"/>
          <w:tab w:val="left" w:pos="5490"/>
          <w:tab w:val="right" w:pos="9498"/>
        </w:tabs>
        <w:spacing w:after="0"/>
        <w:rPr>
          <w:sz w:val="16"/>
          <w:szCs w:val="16"/>
        </w:rPr>
      </w:pPr>
      <w:r>
        <w:rPr>
          <w:sz w:val="16"/>
          <w:szCs w:val="16"/>
        </w:rPr>
        <w:tab/>
      </w:r>
      <w:r>
        <w:rPr>
          <w:sz w:val="16"/>
          <w:szCs w:val="16"/>
        </w:rPr>
        <w:tab/>
      </w:r>
      <w:r w:rsidR="00027B0F" w:rsidRPr="00FE4D5C">
        <w:rPr>
          <w:sz w:val="16"/>
          <w:szCs w:val="16"/>
        </w:rPr>
        <w:t xml:space="preserve">č. </w:t>
      </w:r>
      <w:r w:rsidR="00043F36" w:rsidRPr="00FE4D5C">
        <w:rPr>
          <w:sz w:val="16"/>
          <w:szCs w:val="16"/>
        </w:rPr>
        <w:t>stavby</w:t>
      </w:r>
      <w:r w:rsidR="00027B0F" w:rsidRPr="00FE4D5C">
        <w:rPr>
          <w:sz w:val="16"/>
          <w:szCs w:val="16"/>
        </w:rPr>
        <w:t xml:space="preserve"> Uživatele:</w:t>
      </w:r>
      <w:r w:rsidR="00FE4D5C" w:rsidRPr="00FE4D5C">
        <w:rPr>
          <w:sz w:val="16"/>
          <w:szCs w:val="16"/>
        </w:rPr>
        <w:t xml:space="preserve"> </w:t>
      </w:r>
      <w:sdt>
        <w:sdtPr>
          <w:rPr>
            <w:sz w:val="16"/>
            <w:szCs w:val="16"/>
          </w:rPr>
          <w:id w:val="369345116"/>
          <w:placeholder>
            <w:docPart w:val="DefaultPlaceholder_-1854013440"/>
          </w:placeholder>
        </w:sdtPr>
        <w:sdtEndPr/>
        <w:sdtContent>
          <w:r>
            <w:rPr>
              <w:sz w:val="16"/>
              <w:szCs w:val="16"/>
            </w:rPr>
            <w:t>IE-12-6010863</w:t>
          </w:r>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233B021C" w14:textId="77777777" w:rsidR="00B03410" w:rsidRDefault="00B03410" w:rsidP="00B03410">
      <w:pPr>
        <w:tabs>
          <w:tab w:val="left" w:pos="4536"/>
        </w:tabs>
        <w:ind w:left="3119" w:hanging="3119"/>
        <w:jc w:val="center"/>
        <w:rPr>
          <w:b/>
        </w:rPr>
      </w:pPr>
      <w:bookmarkStart w:id="2" w:name="_Hlk152583199"/>
      <w:r>
        <w:rPr>
          <w:b/>
        </w:rPr>
        <w:t>Krajská správa a údržba silnic Středočeského kraje, p. o.</w:t>
      </w:r>
    </w:p>
    <w:p w14:paraId="29CCB229" w14:textId="77777777" w:rsidR="00B03410" w:rsidRDefault="00B03410" w:rsidP="00B03410">
      <w:pPr>
        <w:spacing w:after="0"/>
        <w:ind w:left="3119" w:hanging="3119"/>
      </w:pPr>
      <w:r>
        <w:rPr>
          <w:b/>
          <w:bCs/>
        </w:rPr>
        <w:t>se sídlem:</w:t>
      </w:r>
      <w:r>
        <w:tab/>
        <w:t>Zborovská 11, 150 21 Praha 5</w:t>
      </w:r>
    </w:p>
    <w:p w14:paraId="2CDB8C0A" w14:textId="77777777" w:rsidR="00B03410" w:rsidRDefault="00B03410" w:rsidP="00B03410">
      <w:pPr>
        <w:spacing w:after="0"/>
        <w:ind w:left="3119" w:hanging="3119"/>
      </w:pPr>
      <w:r>
        <w:rPr>
          <w:b/>
          <w:bCs/>
        </w:rPr>
        <w:t xml:space="preserve">IČ: </w:t>
      </w:r>
      <w:r>
        <w:tab/>
        <w:t>00066001</w:t>
      </w:r>
    </w:p>
    <w:p w14:paraId="7D98177F" w14:textId="77777777" w:rsidR="00B03410" w:rsidRDefault="00B03410" w:rsidP="00B03410">
      <w:pPr>
        <w:spacing w:after="0"/>
        <w:ind w:left="3119" w:hanging="3119"/>
      </w:pPr>
      <w:r>
        <w:rPr>
          <w:b/>
          <w:bCs/>
        </w:rPr>
        <w:t>zapsána v OR:</w:t>
      </w:r>
      <w:r>
        <w:t xml:space="preserve"> </w:t>
      </w:r>
      <w:r>
        <w:tab/>
        <w:t>Městský soud v Praze, odd. Pr, vložka č. 1478</w:t>
      </w:r>
    </w:p>
    <w:p w14:paraId="4ECA685C" w14:textId="10841E9A" w:rsidR="00B03410" w:rsidRDefault="00B03410" w:rsidP="00B03410">
      <w:pPr>
        <w:tabs>
          <w:tab w:val="left" w:pos="3119"/>
        </w:tabs>
        <w:spacing w:after="0"/>
        <w:ind w:left="3119" w:hanging="3119"/>
        <w:rPr>
          <w:b/>
        </w:rPr>
      </w:pPr>
      <w:r>
        <w:rPr>
          <w:b/>
        </w:rPr>
        <w:t>bankovní spojení:</w:t>
      </w:r>
      <w:r>
        <w:rPr>
          <w:b/>
        </w:rPr>
        <w:tab/>
      </w:r>
      <w:r w:rsidR="008F2A4D">
        <w:rPr>
          <w:bCs/>
        </w:rPr>
        <w:t>XXXXXXXXXXXXXX</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BCF16CD" w14:textId="619D4294" w:rsidR="00FE4D5C" w:rsidRDefault="00062807" w:rsidP="00FE4D5C">
      <w:pPr>
        <w:tabs>
          <w:tab w:val="left" w:pos="2127"/>
        </w:tabs>
      </w:pPr>
      <w:r>
        <w:t>Bc.Milanem Jonsztou</w:t>
      </w:r>
      <w:r w:rsidR="00FE4D5C">
        <w:t xml:space="preserve">, na základě plné moci ze dne </w:t>
      </w:r>
      <w:sdt>
        <w:sdtPr>
          <w:id w:val="-304468362"/>
          <w:placeholder>
            <w:docPart w:val="E289CE64FDCA4957BDE8B095FD466201"/>
          </w:placeholder>
          <w:date w:fullDate="2023-07-01T00:00:00Z">
            <w:dateFormat w:val="dd.MM.yyyy"/>
            <w:lid w:val="cs-CZ"/>
            <w:storeMappedDataAs w:val="dateTime"/>
            <w:calendar w:val="gregorian"/>
          </w:date>
        </w:sdtPr>
        <w:sdtEndPr/>
        <w:sdtContent>
          <w:r w:rsidR="006B3E94">
            <w:t>01.07.2023</w:t>
          </w:r>
        </w:sdtContent>
      </w:sdt>
      <w:r w:rsidR="00FE4D5C">
        <w:t>;</w:t>
      </w:r>
    </w:p>
    <w:p w14:paraId="2FA48185" w14:textId="06684375" w:rsidR="000F1E18" w:rsidRPr="0070340F" w:rsidRDefault="00BB11D2" w:rsidP="0070340F">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0C76C40" w14:textId="77777777" w:rsidR="00043F36" w:rsidRPr="00B944EE" w:rsidRDefault="00043F36" w:rsidP="00043F36">
      <w:pPr>
        <w:tabs>
          <w:tab w:val="left" w:pos="2127"/>
        </w:tabs>
        <w:spacing w:before="120"/>
        <w:jc w:val="center"/>
        <w:rPr>
          <w:rStyle w:val="Zdraznn"/>
          <w:sz w:val="20"/>
          <w:szCs w:val="18"/>
        </w:rPr>
      </w:pPr>
      <w:r w:rsidRPr="00B944EE">
        <w:rPr>
          <w:rStyle w:val="Zdraznn"/>
          <w:sz w:val="20"/>
          <w:szCs w:val="18"/>
        </w:rPr>
        <w:t>a</w:t>
      </w:r>
    </w:p>
    <w:p w14:paraId="1D9096B0" w14:textId="77777777" w:rsidR="00043F36" w:rsidRPr="00540ACC" w:rsidRDefault="008F2A4D" w:rsidP="00043F36">
      <w:pPr>
        <w:tabs>
          <w:tab w:val="left" w:pos="3119"/>
        </w:tabs>
        <w:spacing w:after="0"/>
        <w:jc w:val="center"/>
        <w:rPr>
          <w:b/>
        </w:rPr>
      </w:pPr>
      <w:sdt>
        <w:sdtPr>
          <w:rPr>
            <w:b/>
          </w:rPr>
          <w:alias w:val="[adresa sídla]"/>
          <w:tag w:val="[adresa sídla]"/>
          <w:id w:val="-1040978760"/>
          <w:placeholder>
            <w:docPart w:val="DBCF1D82A33F4886BAE5AD5574D0879D"/>
          </w:placeholder>
        </w:sdtPr>
        <w:sdtEndPr/>
        <w:sdtContent>
          <w:sdt>
            <w:sdtPr>
              <w:rPr>
                <w:b/>
              </w:rPr>
              <w:alias w:val="[adresa sídla]"/>
              <w:tag w:val="[adresa sídla]"/>
              <w:id w:val="-1100100290"/>
              <w:placeholder>
                <w:docPart w:val="9ED830A7657D436C989966D8E686B11B"/>
              </w:placeholder>
            </w:sdtPr>
            <w:sdtEndPr/>
            <w:sdtContent>
              <w:r w:rsidR="00043F36">
                <w:rPr>
                  <w:b/>
                </w:rPr>
                <w:t>ČEZ Distribuce, a.s.</w:t>
              </w:r>
            </w:sdtContent>
          </w:sdt>
        </w:sdtContent>
      </w:sdt>
    </w:p>
    <w:p w14:paraId="4EF1A3B2" w14:textId="77777777" w:rsidR="00043F36" w:rsidRDefault="00043F36" w:rsidP="00043F36">
      <w:pPr>
        <w:tabs>
          <w:tab w:val="left" w:pos="3119"/>
        </w:tabs>
        <w:spacing w:after="0"/>
        <w:rPr>
          <w:b/>
        </w:rPr>
      </w:pPr>
    </w:p>
    <w:p w14:paraId="2721C1A0" w14:textId="77777777" w:rsidR="00043F36" w:rsidRPr="0089650F" w:rsidRDefault="00043F36" w:rsidP="00043F36">
      <w:pPr>
        <w:tabs>
          <w:tab w:val="left" w:pos="3119"/>
        </w:tabs>
        <w:spacing w:after="0"/>
        <w:ind w:left="3119" w:hanging="3119"/>
        <w:rPr>
          <w:bCs/>
        </w:rPr>
      </w:pPr>
      <w:r w:rsidRPr="0089650F">
        <w:rPr>
          <w:bCs/>
        </w:rPr>
        <w:t xml:space="preserve">se sídlem: </w:t>
      </w:r>
      <w:r w:rsidRPr="0089650F">
        <w:rPr>
          <w:bCs/>
        </w:rPr>
        <w:tab/>
      </w:r>
      <w:sdt>
        <w:sdtPr>
          <w:rPr>
            <w:bCs/>
          </w:rPr>
          <w:alias w:val="[adresa sídla]"/>
          <w:tag w:val="[adresa sídla]"/>
          <w:id w:val="553582001"/>
          <w:placeholder>
            <w:docPart w:val="EF26BCC7DE4D45D4BCEE0ED377723C4C"/>
          </w:placeholder>
        </w:sdtPr>
        <w:sdtEndPr/>
        <w:sdtContent>
          <w:r w:rsidRPr="0089650F">
            <w:rPr>
              <w:bCs/>
            </w:rPr>
            <w:t>Děčín, Děčín IV-Podmokly, Teplická 874/8, PSČ 405 02</w:t>
          </w:r>
        </w:sdtContent>
      </w:sdt>
    </w:p>
    <w:p w14:paraId="550DE86C" w14:textId="77777777" w:rsidR="00043F36" w:rsidRPr="0089650F" w:rsidRDefault="00043F36" w:rsidP="00043F36">
      <w:pPr>
        <w:tabs>
          <w:tab w:val="left" w:pos="3119"/>
        </w:tabs>
        <w:spacing w:after="0"/>
        <w:ind w:left="3119" w:hanging="3119"/>
        <w:rPr>
          <w:bCs/>
        </w:rPr>
      </w:pPr>
      <w:r w:rsidRPr="0089650F">
        <w:rPr>
          <w:bCs/>
        </w:rPr>
        <w:t xml:space="preserve">IČ: </w:t>
      </w:r>
      <w:r w:rsidRPr="0089650F">
        <w:rPr>
          <w:bCs/>
        </w:rPr>
        <w:tab/>
      </w:r>
      <w:sdt>
        <w:sdtPr>
          <w:rPr>
            <w:bCs/>
          </w:rPr>
          <w:alias w:val="[IČ]"/>
          <w:tag w:val="[IČ]"/>
          <w:id w:val="-653907864"/>
          <w:placeholder>
            <w:docPart w:val="EF26BCC7DE4D45D4BCEE0ED377723C4C"/>
          </w:placeholder>
        </w:sdtPr>
        <w:sdtEndPr/>
        <w:sdtContent>
          <w:r w:rsidRPr="0089650F">
            <w:rPr>
              <w:bCs/>
            </w:rPr>
            <w:t>24729035, DIČ: CZ24729035</w:t>
          </w:r>
        </w:sdtContent>
      </w:sdt>
    </w:p>
    <w:p w14:paraId="119A5426" w14:textId="77777777" w:rsidR="00043F36" w:rsidRPr="0089650F" w:rsidRDefault="00043F36" w:rsidP="00043F36">
      <w:pPr>
        <w:tabs>
          <w:tab w:val="left" w:pos="3119"/>
        </w:tabs>
        <w:spacing w:after="0"/>
        <w:ind w:left="3119" w:hanging="3119"/>
        <w:rPr>
          <w:bCs/>
        </w:rPr>
      </w:pPr>
      <w:r w:rsidRPr="0089650F">
        <w:rPr>
          <w:bCs/>
        </w:rPr>
        <w:t xml:space="preserve">zapsán/a v OR: </w:t>
      </w:r>
      <w:r w:rsidRPr="00540ACC">
        <w:rPr>
          <w:b/>
        </w:rPr>
        <w:tab/>
      </w:r>
      <w:r w:rsidRPr="00540ACC">
        <w:rPr>
          <w:bCs/>
        </w:rPr>
        <w:t>Krajský soud v</w:t>
      </w:r>
      <w:r>
        <w:rPr>
          <w:bCs/>
        </w:rPr>
        <w:t> </w:t>
      </w:r>
      <w:sdt>
        <w:sdtPr>
          <w:rPr>
            <w:bCs/>
          </w:rPr>
          <w:alias w:val="[město]"/>
          <w:tag w:val="[město]"/>
          <w:id w:val="2030679699"/>
          <w:placeholder>
            <w:docPart w:val="EF26BCC7DE4D45D4BCEE0ED377723C4C"/>
          </w:placeholder>
        </w:sdtPr>
        <w:sdtEndPr/>
        <w:sdtContent>
          <w:r>
            <w:rPr>
              <w:bCs/>
            </w:rPr>
            <w:t>Ústí nad Labem</w:t>
          </w:r>
        </w:sdtContent>
      </w:sdt>
      <w:r>
        <w:rPr>
          <w:bCs/>
        </w:rPr>
        <w:t xml:space="preserve">, odd. </w:t>
      </w:r>
      <w:sdt>
        <w:sdtPr>
          <w:rPr>
            <w:bCs/>
          </w:rPr>
          <w:id w:val="-2099783993"/>
          <w:placeholder>
            <w:docPart w:val="E298054B2AF040EFA59F73D16F830779"/>
          </w:placeholder>
        </w:sdtPr>
        <w:sdtEndPr/>
        <w:sdtContent>
          <w:r>
            <w:rPr>
              <w:bCs/>
            </w:rPr>
            <w:t>B</w:t>
          </w:r>
        </w:sdtContent>
      </w:sdt>
      <w:r>
        <w:rPr>
          <w:bCs/>
        </w:rPr>
        <w:t xml:space="preserve">, vložka č. </w:t>
      </w:r>
      <w:sdt>
        <w:sdtPr>
          <w:rPr>
            <w:bCs/>
          </w:rPr>
          <w:id w:val="-414554821"/>
          <w:placeholder>
            <w:docPart w:val="E298054B2AF040EFA59F73D16F830779"/>
          </w:placeholder>
        </w:sdtPr>
        <w:sdtEndPr/>
        <w:sdtContent>
          <w:r w:rsidRPr="0089650F">
            <w:rPr>
              <w:bCs/>
            </w:rPr>
            <w:t>2145 s předmětem podnikání – distribuce elektřiny na základě licence č. 121015583</w:t>
          </w:r>
        </w:sdtContent>
      </w:sdt>
    </w:p>
    <w:p w14:paraId="689AF245" w14:textId="3A66CA35" w:rsidR="00043F36" w:rsidRDefault="00043F36" w:rsidP="00043F36">
      <w:pPr>
        <w:tabs>
          <w:tab w:val="left" w:pos="3119"/>
          <w:tab w:val="left" w:pos="7620"/>
        </w:tabs>
        <w:spacing w:after="0"/>
        <w:ind w:left="3119" w:hanging="3119"/>
        <w:rPr>
          <w:bCs/>
        </w:rPr>
      </w:pPr>
      <w:r w:rsidRPr="0089650F">
        <w:rPr>
          <w:bCs/>
        </w:rPr>
        <w:t>bankovní spojení:</w:t>
      </w:r>
      <w:r w:rsidRPr="0089650F">
        <w:rPr>
          <w:bCs/>
        </w:rPr>
        <w:tab/>
      </w:r>
      <w:sdt>
        <w:sdtPr>
          <w:rPr>
            <w:bCs/>
          </w:rPr>
          <w:alias w:val="Číslo účtu"/>
          <w:tag w:val="Číslo účtu"/>
          <w:id w:val="-722446283"/>
          <w:placeholder>
            <w:docPart w:val="EF26BCC7DE4D45D4BCEE0ED377723C4C"/>
          </w:placeholder>
        </w:sdtPr>
        <w:sdtEndPr/>
        <w:sdtContent>
          <w:r w:rsidR="008F2A4D">
            <w:rPr>
              <w:bCs/>
            </w:rPr>
            <w:t>XXXXXXXXXXXXXXXX</w:t>
          </w:r>
        </w:sdtContent>
      </w:sdt>
      <w:r>
        <w:rPr>
          <w:bCs/>
        </w:rPr>
        <w:tab/>
      </w:r>
    </w:p>
    <w:p w14:paraId="7F0BDC7A" w14:textId="2CA6DC94" w:rsidR="00043F36" w:rsidRDefault="00043F36" w:rsidP="00043F36">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0843BFD6" w14:textId="6C7F52FF" w:rsidR="000F1E18" w:rsidRDefault="000F1E18" w:rsidP="000F1E18">
      <w:pPr>
        <w:tabs>
          <w:tab w:val="left" w:pos="3119"/>
        </w:tabs>
        <w:spacing w:after="0"/>
      </w:pPr>
    </w:p>
    <w:bookmarkEnd w:id="2"/>
    <w:p w14:paraId="61C98608" w14:textId="77777777" w:rsidR="0019556D" w:rsidRPr="00540ACC" w:rsidRDefault="0019556D" w:rsidP="0019556D">
      <w:pPr>
        <w:tabs>
          <w:tab w:val="left" w:pos="3119"/>
        </w:tabs>
        <w:jc w:val="center"/>
        <w:rPr>
          <w:bCs/>
          <w:i/>
          <w:iCs/>
        </w:rPr>
      </w:pPr>
      <w:r w:rsidRPr="00540ACC">
        <w:rPr>
          <w:bCs/>
          <w:i/>
          <w:iCs/>
        </w:rPr>
        <w:t>zastoupen/a:</w:t>
      </w:r>
    </w:p>
    <w:p w14:paraId="6FBEBFB4" w14:textId="77777777" w:rsidR="00700162" w:rsidRDefault="008F2A4D" w:rsidP="00700162">
      <w:pPr>
        <w:tabs>
          <w:tab w:val="left" w:pos="3119"/>
        </w:tabs>
        <w:spacing w:after="0"/>
        <w:rPr>
          <w:rStyle w:val="Styl1"/>
          <w:bCs/>
        </w:rPr>
      </w:pPr>
      <w:sdt>
        <w:sdtPr>
          <w:rPr>
            <w:rStyle w:val="Zdraznn"/>
          </w:rPr>
          <w:alias w:val="Jméno a příjmení"/>
          <w:tag w:val="Jméno a příjmení"/>
          <w:id w:val="1426303247"/>
          <w:placeholder>
            <w:docPart w:val="A240DE2710A648ECBB2B3017DDC62184"/>
          </w:placeholder>
        </w:sdtPr>
        <w:sdtEndPr>
          <w:rPr>
            <w:rStyle w:val="Zdraznn"/>
          </w:rPr>
        </w:sdtEndPr>
        <w:sdtContent>
          <w:r w:rsidR="00700162">
            <w:rPr>
              <w:rStyle w:val="Zdraznn"/>
            </w:rPr>
            <w:t>Elmoz Czech s.r.o</w:t>
          </w:r>
        </w:sdtContent>
      </w:sdt>
      <w:r w:rsidR="00700162">
        <w:rPr>
          <w:rStyle w:val="Zdraznn"/>
        </w:rPr>
        <w:t>,</w:t>
      </w:r>
      <w:r w:rsidR="00700162">
        <w:rPr>
          <w:rStyle w:val="Styl1"/>
          <w:bCs/>
        </w:rPr>
        <w:t xml:space="preserve"> </w:t>
      </w:r>
    </w:p>
    <w:p w14:paraId="03CD436C" w14:textId="77777777" w:rsidR="00700162" w:rsidRDefault="008F2A4D" w:rsidP="00700162">
      <w:pPr>
        <w:tabs>
          <w:tab w:val="left" w:pos="3119"/>
        </w:tabs>
        <w:spacing w:after="0"/>
      </w:pPr>
      <w:sdt>
        <w:sdtPr>
          <w:rPr>
            <w:rStyle w:val="Styl1"/>
            <w:bCs/>
          </w:rPr>
          <w:alias w:val="pozice zástupce"/>
          <w:tag w:val="pozice zástupce"/>
          <w:id w:val="-702785054"/>
          <w:placeholder>
            <w:docPart w:val="A240DE2710A648ECBB2B3017DDC62184"/>
          </w:placeholder>
        </w:sdtPr>
        <w:sdtEndPr>
          <w:rPr>
            <w:rStyle w:val="Styl1"/>
          </w:rPr>
        </w:sdtEndPr>
        <w:sdtContent>
          <w:r w:rsidR="00700162">
            <w:t>Černoleská 2326,   25601 Benešov</w:t>
          </w:r>
        </w:sdtContent>
      </w:sdt>
      <w:r w:rsidR="00700162">
        <w:rPr>
          <w:rStyle w:val="Styl1"/>
          <w:bCs/>
        </w:rPr>
        <w:t xml:space="preserve">, </w:t>
      </w:r>
      <w:r w:rsidR="00700162">
        <w:t xml:space="preserve">na základě plné moci ze dne </w:t>
      </w:r>
      <w:sdt>
        <w:sdtPr>
          <w:id w:val="1693802516"/>
          <w:placeholder>
            <w:docPart w:val="52EA30E1B4A84F8BB16FC99EA451CCAF"/>
          </w:placeholder>
          <w:date w:fullDate="2023-03-06T00:00:00Z">
            <w:dateFormat w:val="dd.MM.yyyy"/>
            <w:lid w:val="cs-CZ"/>
            <w:storeMappedDataAs w:val="dateTime"/>
            <w:calendar w:val="gregorian"/>
          </w:date>
        </w:sdtPr>
        <w:sdtEndPr/>
        <w:sdtContent>
          <w:r w:rsidR="00700162">
            <w:t>06.03.2023</w:t>
          </w:r>
        </w:sdtContent>
      </w:sdt>
    </w:p>
    <w:p w14:paraId="560CA58E" w14:textId="77777777" w:rsidR="004929C6" w:rsidRDefault="004929C6" w:rsidP="004929C6">
      <w:pPr>
        <w:tabs>
          <w:tab w:val="left" w:pos="3119"/>
        </w:tabs>
        <w:jc w:val="center"/>
        <w:rPr>
          <w:bCs/>
          <w:i/>
          <w:iCs/>
        </w:rPr>
      </w:pPr>
      <w:r>
        <w:rPr>
          <w:bCs/>
          <w:i/>
          <w:iCs/>
        </w:rPr>
        <w:t>zastoupen/a:</w:t>
      </w:r>
    </w:p>
    <w:p w14:paraId="3E38187F" w14:textId="77777777" w:rsidR="004929C6" w:rsidRDefault="004929C6" w:rsidP="004929C6">
      <w:pPr>
        <w:tabs>
          <w:tab w:val="left" w:pos="4536"/>
        </w:tabs>
      </w:pPr>
      <w:r>
        <w:t>Pavlínou Zelenkovou , na základě plné moci ze dne 7.11.2023</w:t>
      </w:r>
    </w:p>
    <w:p w14:paraId="174C2B09" w14:textId="77777777" w:rsidR="00700162" w:rsidRDefault="00700162" w:rsidP="0019556D">
      <w:pPr>
        <w:tabs>
          <w:tab w:val="left" w:pos="4536"/>
        </w:tabs>
        <w:spacing w:before="120" w:after="0"/>
      </w:pPr>
    </w:p>
    <w:p w14:paraId="114EC3F4" w14:textId="77777777" w:rsidR="00700162" w:rsidRDefault="00700162" w:rsidP="0019556D">
      <w:pPr>
        <w:tabs>
          <w:tab w:val="left" w:pos="4536"/>
        </w:tabs>
        <w:spacing w:before="120" w:after="0"/>
      </w:pPr>
    </w:p>
    <w:p w14:paraId="03E259F3" w14:textId="7E800BB9" w:rsidR="00714515" w:rsidRDefault="0019556D" w:rsidP="0019556D">
      <w:pPr>
        <w:tabs>
          <w:tab w:val="left" w:pos="4536"/>
        </w:tabs>
        <w:spacing w:before="120" w:after="0"/>
      </w:pPr>
      <w:r>
        <w:t xml:space="preserve"> </w:t>
      </w:r>
      <w:r w:rsidR="00714515">
        <w:t>(</w:t>
      </w:r>
      <w:r w:rsidR="00895D00">
        <w:t>Správce</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ED7FDC6" w:rsidR="001241CC" w:rsidRPr="00A67AB3" w:rsidRDefault="001241CC" w:rsidP="00415645">
      <w:pPr>
        <w:pStyle w:val="Nadpis3"/>
      </w:pPr>
      <w:bookmarkStart w:id="5" w:name="_Ref156232478"/>
      <w:r w:rsidRPr="00A67AB3">
        <w:t>Dnešního dne, měsíce a roku</w:t>
      </w:r>
      <w:r w:rsidR="00CD2612" w:rsidRPr="00A67AB3">
        <w:t xml:space="preserve"> uzavírají </w:t>
      </w:r>
      <w:r w:rsidRPr="00A67AB3">
        <w:t>Smluvní strany, zejména podle ustanovení § </w:t>
      </w:r>
      <w:r w:rsidR="00250676" w:rsidRPr="00A67AB3">
        <w:t>1746 odst. 2</w:t>
      </w:r>
      <w:r w:rsidR="00A55458" w:rsidRPr="00A67AB3">
        <w:t xml:space="preserve">, s přihlédnutím k § </w:t>
      </w:r>
      <w:r w:rsidR="003A175E" w:rsidRPr="00A67AB3">
        <w:t>2201 a násl.</w:t>
      </w:r>
      <w:r w:rsidRPr="00A67AB3">
        <w:t xml:space="preserve"> zákona č. 89/2012 Sb., občanský zákoník v platném znění (dále jen </w:t>
      </w:r>
      <w:r w:rsidRPr="00A67AB3">
        <w:rPr>
          <w:b/>
        </w:rPr>
        <w:t>„občanský zákoník“</w:t>
      </w:r>
      <w:r w:rsidRPr="00A67AB3">
        <w:t>),</w:t>
      </w:r>
      <w:r w:rsidR="005C04F7" w:rsidRPr="00A67AB3">
        <w:t xml:space="preserve"> </w:t>
      </w:r>
      <w:r w:rsidRPr="00A67AB3">
        <w:t xml:space="preserve">tuto smlouvu o </w:t>
      </w:r>
      <w:r w:rsidR="00EA10A8" w:rsidRPr="00A67AB3">
        <w:t>náhradě za omezení užívání silnice</w:t>
      </w:r>
      <w:r w:rsidRPr="00A67AB3">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3B898DF1"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097C65">
                    <w:t>III/12517</w:t>
                  </w:r>
                </w:sdtContent>
              </w:sdt>
              <w:r w:rsidR="00097C65">
                <w:t xml:space="preserve"> uzlový bod 1334A54 </w:t>
              </w:r>
              <w:r w:rsidR="00D46959">
                <w:t xml:space="preserve"> </w:t>
              </w:r>
              <w:r w:rsidR="00EA44C1">
                <w:t xml:space="preserve">v km staničení </w:t>
              </w:r>
              <w:sdt>
                <w:sdtPr>
                  <w:id w:val="-768938393"/>
                  <w:placeholder>
                    <w:docPart w:val="DefaultPlaceholder_-1854013440"/>
                  </w:placeholder>
                </w:sdtPr>
                <w:sdtEndPr/>
                <w:sdtContent>
                  <w:r w:rsidR="00097C65">
                    <w:t>1,676 – 1,932</w:t>
                  </w:r>
                </w:sdtContent>
              </w:sdt>
              <w:r w:rsidR="00EA44C1">
                <w:t>.</w:t>
              </w:r>
            </w:p>
          </w:sdtContent>
        </w:sdt>
      </w:sdtContent>
    </w:sdt>
    <w:p w14:paraId="2C272478" w14:textId="7AE1DCDB"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E87DF9">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316B7908" w14:textId="2D67AFD6" w:rsidR="00A8674E"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 xml:space="preserve">realizace stavby zařízení </w:t>
      </w:r>
      <w:r w:rsidR="002B3FF2" w:rsidRPr="0070340F">
        <w:rPr>
          <w:b/>
          <w:bCs/>
        </w:rPr>
        <w:t>„</w:t>
      </w:r>
      <w:sdt>
        <w:sdtPr>
          <w:rPr>
            <w:b/>
            <w:bCs/>
          </w:rPr>
          <w:id w:val="454527419"/>
          <w:placeholder>
            <w:docPart w:val="DefaultPlaceholder_-1854013440"/>
          </w:placeholder>
        </w:sdtPr>
        <w:sdtEndPr/>
        <w:sdtContent>
          <w:r w:rsidR="00097C65">
            <w:rPr>
              <w:b/>
              <w:bCs/>
            </w:rPr>
            <w:t>Soušice – kNN,NN-obnova vedení</w:t>
          </w:r>
        </w:sdtContent>
      </w:sdt>
      <w:r w:rsidR="00D27928" w:rsidRPr="0070340F">
        <w:rPr>
          <w:b/>
          <w:bCs/>
        </w:rPr>
        <w:t xml:space="preserve">“ </w:t>
      </w:r>
      <w:r w:rsidR="00287A9D">
        <w:t>Silnici</w:t>
      </w:r>
      <w:r w:rsidR="00D27928">
        <w:t xml:space="preserve"> a Uživatel se zavazuje </w:t>
      </w:r>
      <w:r w:rsidR="00B2654C">
        <w:t xml:space="preserve">za to zaplatit </w:t>
      </w:r>
      <w:r>
        <w:t>Správci</w:t>
      </w:r>
      <w:r w:rsidR="00B2654C">
        <w:t xml:space="preserve"> úhradu podle čl. </w:t>
      </w:r>
      <w:r w:rsidR="00311775">
        <w:t>4</w:t>
      </w:r>
      <w:r w:rsidR="00B2654C">
        <w:t xml:space="preserve"> Smlouvy.</w:t>
      </w:r>
      <w:bookmarkEnd w:id="8"/>
    </w:p>
    <w:p w14:paraId="78C9EF94" w14:textId="57C6FC9F" w:rsidR="00C16FCD" w:rsidRDefault="00A8674E" w:rsidP="00CD2612">
      <w:pPr>
        <w:pStyle w:val="Nadpis3"/>
      </w:pPr>
      <w:bookmarkStart w:id="9" w:name="_Ref156463053"/>
      <w:r>
        <w:t xml:space="preserve">Realizace stavby zařízení bude provedena </w:t>
      </w:r>
      <w:r w:rsidR="00031082">
        <w:t>za podmínek stanovených ve smlouvě o smlouvě budoucí o zřízení věcného břemene služebnosti č.</w:t>
      </w:r>
      <w:r w:rsidR="008A2304">
        <w:t xml:space="preserve"> Správce </w:t>
      </w:r>
      <w:sdt>
        <w:sdtPr>
          <w:id w:val="42491050"/>
          <w:placeholder>
            <w:docPart w:val="DefaultPlaceholder_-1854013440"/>
          </w:placeholder>
        </w:sdtPr>
        <w:sdtEndPr/>
        <w:sdtContent>
          <w:r w:rsidR="00711B96">
            <w:t>SMLO-0180/00066001/2025</w:t>
          </w:r>
        </w:sdtContent>
      </w:sdt>
      <w:r w:rsidR="00E26B34">
        <w:t xml:space="preserve">  </w:t>
      </w:r>
      <w:r w:rsidR="000701AB" w:rsidRPr="00E26B34">
        <w:t xml:space="preserve">č. stavby ČEZ </w:t>
      </w:r>
      <w:sdt>
        <w:sdtPr>
          <w:id w:val="1877890935"/>
          <w:placeholder>
            <w:docPart w:val="DefaultPlaceholder_-1854013440"/>
          </w:placeholder>
        </w:sdtPr>
        <w:sdtEndPr/>
        <w:sdtContent>
          <w:r w:rsidR="00097C65">
            <w:t>IE-12-6010863</w:t>
          </w:r>
        </w:sdtContent>
      </w:sdt>
      <w:r w:rsidR="008A2304" w:rsidRPr="00E26B34">
        <w:t xml:space="preserve"> (d</w:t>
      </w:r>
      <w:r w:rsidR="008A2304">
        <w:t>ále jen „</w:t>
      </w:r>
      <w:r w:rsidR="008A2304" w:rsidRPr="008A2304">
        <w:rPr>
          <w:b/>
          <w:bCs/>
        </w:rPr>
        <w:t>SOSB</w:t>
      </w:r>
      <w:r w:rsidR="008A2304">
        <w:t>“), zejména v souladu</w:t>
      </w:r>
      <w:r w:rsidR="00031082">
        <w:t xml:space="preserve"> </w:t>
      </w:r>
      <w:r>
        <w:t xml:space="preserve">s vyjádřením správce č. </w:t>
      </w:r>
      <w:sdt>
        <w:sdtPr>
          <w:id w:val="-1329746585"/>
          <w:placeholder>
            <w:docPart w:val="DefaultPlaceholder_-1854013440"/>
          </w:placeholder>
        </w:sdtPr>
        <w:sdtEndPr/>
        <w:sdtContent>
          <w:r w:rsidR="00097C65">
            <w:t>63325/2024-KSÚS</w:t>
          </w:r>
        </w:sdtContent>
      </w:sdt>
      <w:r w:rsidR="00971579">
        <w:t xml:space="preserve"> </w:t>
      </w:r>
      <w:r>
        <w:t xml:space="preserve">ze dne </w:t>
      </w:r>
      <w:sdt>
        <w:sdtPr>
          <w:id w:val="-900215636"/>
          <w:placeholder>
            <w:docPart w:val="DefaultPlaceholder_-1854013437"/>
          </w:placeholder>
          <w:date w:fullDate="2024-11-07T00:00:00Z">
            <w:dateFormat w:val="dd.MM.yyyy"/>
            <w:lid w:val="cs-CZ"/>
            <w:storeMappedDataAs w:val="dateTime"/>
            <w:calendar w:val="gregorian"/>
          </w:date>
        </w:sdtPr>
        <w:sdtEndPr/>
        <w:sdtContent>
          <w:r w:rsidR="00097C65">
            <w:t>07.11.2024</w:t>
          </w:r>
        </w:sdtContent>
      </w:sdt>
      <w:r w:rsidR="008A2304">
        <w:t>, které je přílohou SOSB.</w:t>
      </w:r>
      <w:bookmarkEnd w:id="9"/>
    </w:p>
    <w:p w14:paraId="4E26D3E2" w14:textId="77777777" w:rsidR="001241CC" w:rsidRPr="001241CC" w:rsidRDefault="001241CC" w:rsidP="008C0B99">
      <w:pPr>
        <w:pStyle w:val="Nadpis2"/>
      </w:pPr>
      <w:bookmarkStart w:id="10" w:name="_Dle_dohody_účastníků"/>
      <w:bookmarkStart w:id="11" w:name="_Ref269202531"/>
      <w:bookmarkStart w:id="12" w:name="_Ref118794837"/>
      <w:bookmarkEnd w:id="10"/>
      <w:r w:rsidRPr="001241CC">
        <w:t>Další práva a povinnosti smluvních stran</w:t>
      </w:r>
    </w:p>
    <w:p w14:paraId="4C980F40" w14:textId="1F1D163E" w:rsidR="00AF0064" w:rsidRDefault="002F2835" w:rsidP="002F2835">
      <w:pPr>
        <w:pStyle w:val="Nadpis3"/>
      </w:pPr>
      <w:bookmarkStart w:id="13" w:name="_Ref118796363"/>
      <w:bookmarkStart w:id="14" w:name="_Ref269202593"/>
      <w:bookmarkEnd w:id="11"/>
      <w:bookmarkEnd w:id="12"/>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32261BB7"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5230CF">
        <w:t xml:space="preserve"> </w:t>
      </w:r>
      <w:r w:rsidRPr="002F2835">
        <w:t xml:space="preserve">a </w:t>
      </w:r>
      <w:r w:rsidR="008A2304">
        <w:t xml:space="preserve">v rozsahu dle čl. </w:t>
      </w:r>
      <w:r w:rsidR="008A2304">
        <w:fldChar w:fldCharType="begin"/>
      </w:r>
      <w:r w:rsidR="008A2304">
        <w:instrText xml:space="preserve"> REF _Ref156463053 \r \h </w:instrText>
      </w:r>
      <w:r w:rsidR="008A2304">
        <w:fldChar w:fldCharType="separate"/>
      </w:r>
      <w:r w:rsidR="008A2304">
        <w:t>2. 3</w:t>
      </w:r>
      <w:r w:rsidR="008A2304">
        <w:fldChar w:fldCharType="end"/>
      </w:r>
      <w:r w:rsidR="008A2304">
        <w:t xml:space="preserve"> Smlouvy.</w:t>
      </w:r>
    </w:p>
    <w:p w14:paraId="67BB4BCA" w14:textId="79D0346D"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FC4B0A">
        <w:t xml:space="preserve"> </w:t>
      </w:r>
      <w:r w:rsidR="00FC4B0A" w:rsidRPr="001241CC">
        <w:t>Záruka</w:t>
      </w:r>
      <w:r w:rsidR="00FC4B0A" w:rsidRPr="001241CC">
        <w:rPr>
          <w:b/>
        </w:rPr>
        <w:t xml:space="preserve"> </w:t>
      </w:r>
      <w:r w:rsidR="00FC4B0A" w:rsidRPr="001241CC">
        <w:t xml:space="preserve">na </w:t>
      </w:r>
      <w:r w:rsidR="00FC4B0A">
        <w:t>zásah do Silnice</w:t>
      </w:r>
      <w:r w:rsidR="00FC4B0A" w:rsidRPr="001241CC">
        <w:t xml:space="preserve"> je stanovena v délce </w:t>
      </w:r>
      <w:r w:rsidR="00FC4B0A" w:rsidRPr="001241CC">
        <w:rPr>
          <w:b/>
        </w:rPr>
        <w:t>60 měsíců</w:t>
      </w:r>
      <w:r w:rsidR="00FC4B0A" w:rsidRPr="001241CC">
        <w:t xml:space="preserve"> od sepsání předávacího protokolu mezi </w:t>
      </w:r>
      <w:r w:rsidR="00FC4B0A">
        <w:t>Správcem a Uživatelem</w:t>
      </w:r>
      <w:r w:rsidR="00FC4B0A"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3"/>
      <w:r w:rsidR="003F32B9">
        <w:t xml:space="preserve"> </w:t>
      </w:r>
      <w:r w:rsidR="008A3791">
        <w:t>za omezení užívání</w:t>
      </w:r>
    </w:p>
    <w:p w14:paraId="4FCFF91F" w14:textId="77777777" w:rsidR="005439C6" w:rsidRDefault="00660987" w:rsidP="005439C6">
      <w:pPr>
        <w:pStyle w:val="Nadpis3"/>
      </w:pPr>
      <w:bookmarkStart w:id="15" w:name="_Toc269728718"/>
      <w:bookmarkStart w:id="16" w:name="_Toc269728769"/>
      <w:bookmarkEnd w:id="14"/>
      <w:r>
        <w:t xml:space="preserve">Smluvní strany se dohodly, že za omezení užívání poskytne </w:t>
      </w:r>
      <w:r w:rsidR="006D1486">
        <w:t xml:space="preserve">Uživatel </w:t>
      </w:r>
      <w:r w:rsidR="00F26EC2">
        <w:t>Správci</w:t>
      </w:r>
      <w:r>
        <w:t xml:space="preserve"> jednorázovou úhradu.</w:t>
      </w:r>
    </w:p>
    <w:p w14:paraId="3D07DA14" w14:textId="12986C81" w:rsidR="005439C6" w:rsidRPr="005439C6" w:rsidRDefault="005439C6" w:rsidP="005439C6">
      <w:pPr>
        <w:pStyle w:val="Nadpis3"/>
      </w:pPr>
      <w:r w:rsidRPr="005439C6">
        <w:t xml:space="preserve">Výše úhrady </w:t>
      </w:r>
      <w:r w:rsidR="0044543B">
        <w:t>je</w:t>
      </w:r>
      <w:r w:rsidRPr="005439C6">
        <w:t xml:space="preserve"> stanovena </w:t>
      </w:r>
      <w:r w:rsidR="005B7C2A">
        <w:t xml:space="preserve">jako 80 % z částky vypočtené </w:t>
      </w:r>
      <w:r w:rsidRPr="005439C6">
        <w:t xml:space="preserve">podle </w:t>
      </w:r>
      <w:r w:rsidR="001510C5">
        <w:t>článku</w:t>
      </w:r>
      <w:r w:rsidRPr="005439C6">
        <w:t xml:space="preserve"> B.</w:t>
      </w:r>
      <w:r w:rsidR="008A2304">
        <w:t>2</w:t>
      </w:r>
      <w:r w:rsidRPr="005439C6">
        <w:t xml:space="preserve"> Ceníku k úhradě nájemného, náhrady za zřízení věcného břemene a za omezení užívání silnic II. a III. tříd ve Středočeském kraji schválený usnesením Rady Středočeského kraje č. 035-36/2023/RK ze dne 12.</w:t>
      </w:r>
      <w:r w:rsidR="0062781F">
        <w:t xml:space="preserve"> </w:t>
      </w:r>
      <w:r w:rsidRPr="005439C6">
        <w:t>10.</w:t>
      </w:r>
      <w:r w:rsidR="0062781F">
        <w:t xml:space="preserve"> </w:t>
      </w:r>
      <w:r w:rsidRPr="005439C6">
        <w:t>2023.</w:t>
      </w:r>
    </w:p>
    <w:p w14:paraId="2543CA4E" w14:textId="77777777" w:rsidR="00B104DB" w:rsidRPr="00B104DB" w:rsidRDefault="00B104DB" w:rsidP="00B104DB">
      <w:pPr>
        <w:pStyle w:val="Nadpis4"/>
        <w:numPr>
          <w:ilvl w:val="0"/>
          <w:numId w:val="0"/>
        </w:numPr>
      </w:pPr>
    </w:p>
    <w:tbl>
      <w:tblPr>
        <w:tblW w:w="9615" w:type="dxa"/>
        <w:tblCellMar>
          <w:left w:w="0" w:type="dxa"/>
          <w:right w:w="0" w:type="dxa"/>
        </w:tblCellMar>
        <w:tblLook w:val="04A0" w:firstRow="1" w:lastRow="0" w:firstColumn="1" w:lastColumn="0" w:noHBand="0" w:noVBand="1"/>
      </w:tblPr>
      <w:tblGrid>
        <w:gridCol w:w="1106"/>
        <w:gridCol w:w="3361"/>
        <w:gridCol w:w="720"/>
        <w:gridCol w:w="1474"/>
        <w:gridCol w:w="1333"/>
        <w:gridCol w:w="1621"/>
      </w:tblGrid>
      <w:tr w:rsidR="00982197" w14:paraId="16579A45" w14:textId="77777777" w:rsidTr="009A0106">
        <w:trPr>
          <w:trHeight w:val="319"/>
        </w:trPr>
        <w:tc>
          <w:tcPr>
            <w:tcW w:w="9615"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3C3F5E" w14:textId="6C04F911" w:rsidR="00982197" w:rsidRPr="00982197" w:rsidRDefault="00982197">
            <w:pPr>
              <w:jc w:val="center"/>
              <w:rPr>
                <w:b/>
                <w:bCs/>
              </w:rPr>
            </w:pPr>
            <w:r w:rsidRPr="00982197">
              <w:rPr>
                <w:b/>
                <w:bCs/>
              </w:rPr>
              <w:t>Výpočet</w:t>
            </w:r>
          </w:p>
        </w:tc>
      </w:tr>
      <w:tr w:rsidR="00982197" w14:paraId="2C2E9D5C" w14:textId="77777777" w:rsidTr="00982197">
        <w:trPr>
          <w:trHeight w:val="319"/>
        </w:trPr>
        <w:tc>
          <w:tcPr>
            <w:tcW w:w="11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434BD33" w14:textId="77777777" w:rsidR="00982197" w:rsidRDefault="00982197">
            <w:pPr>
              <w:jc w:val="center"/>
              <w:rPr>
                <w:b/>
                <w:bCs/>
              </w:rPr>
            </w:pPr>
            <w:r>
              <w:rPr>
                <w:b/>
                <w:bCs/>
              </w:rPr>
              <w:t>tř./sil.</w:t>
            </w:r>
          </w:p>
        </w:tc>
        <w:tc>
          <w:tcPr>
            <w:tcW w:w="33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B32B0" w14:textId="77777777" w:rsidR="00982197" w:rsidRDefault="00982197">
            <w:pPr>
              <w:jc w:val="center"/>
              <w:rPr>
                <w:b/>
                <w:bCs/>
              </w:rPr>
            </w:pPr>
            <w:r>
              <w:rPr>
                <w:b/>
                <w:bCs/>
              </w:rPr>
              <w:t>styk se silničním pozemkem</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E42AC2" w14:textId="77777777" w:rsidR="00982197" w:rsidRDefault="00982197">
            <w:pPr>
              <w:jc w:val="center"/>
              <w:rPr>
                <w:b/>
                <w:bCs/>
              </w:rPr>
            </w:pPr>
            <w:r>
              <w:rPr>
                <w:b/>
                <w:bCs/>
              </w:rPr>
              <w:t>m.j.</w:t>
            </w:r>
          </w:p>
        </w:tc>
        <w:tc>
          <w:tcPr>
            <w:tcW w:w="14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491D63" w14:textId="77777777" w:rsidR="00982197" w:rsidRDefault="00982197">
            <w:pPr>
              <w:jc w:val="center"/>
              <w:rPr>
                <w:b/>
                <w:bCs/>
              </w:rPr>
            </w:pPr>
            <w:r>
              <w:rPr>
                <w:b/>
                <w:bCs/>
              </w:rPr>
              <w:t>sazba Kč/m.j.</w:t>
            </w:r>
          </w:p>
        </w:tc>
        <w:tc>
          <w:tcPr>
            <w:tcW w:w="1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0F90853" w14:textId="77777777" w:rsidR="00982197" w:rsidRDefault="00982197">
            <w:pPr>
              <w:jc w:val="center"/>
              <w:rPr>
                <w:b/>
                <w:bCs/>
              </w:rPr>
            </w:pPr>
            <w:r>
              <w:rPr>
                <w:b/>
                <w:bCs/>
              </w:rPr>
              <w:t>výměra</w:t>
            </w:r>
          </w:p>
        </w:tc>
        <w:tc>
          <w:tcPr>
            <w:tcW w:w="16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CC13C2E" w14:textId="77777777" w:rsidR="00982197" w:rsidRDefault="00982197">
            <w:pPr>
              <w:jc w:val="center"/>
              <w:rPr>
                <w:b/>
                <w:bCs/>
              </w:rPr>
            </w:pPr>
            <w:r>
              <w:rPr>
                <w:b/>
                <w:bCs/>
              </w:rPr>
              <w:t>Celkem Kč</w:t>
            </w:r>
          </w:p>
        </w:tc>
      </w:tr>
      <w:tr w:rsidR="00C34B99" w14:paraId="24579D01"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C9A5F3" w14:textId="2E9D517B" w:rsidR="00C34B99" w:rsidRDefault="00C34B99">
            <w:pPr>
              <w:jc w:val="center"/>
              <w:rPr>
                <w:color w:val="000000"/>
              </w:rPr>
            </w:pPr>
            <w:r>
              <w:rPr>
                <w:color w:val="000000"/>
              </w:rPr>
              <w:t>III/12517</w:t>
            </w: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0DF051AB" w14:textId="7AB28806" w:rsidR="00C34B99" w:rsidRDefault="00C34B99">
            <w:r>
              <w:t>Do vozovky</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5779C04C" w14:textId="5CB485D4" w:rsidR="00C34B99" w:rsidRDefault="00C34B99" w:rsidP="0070340F">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4D2FFC5" w14:textId="3A0E55BC" w:rsidR="00C34B99" w:rsidRDefault="00C34B99" w:rsidP="0070340F">
            <w:pPr>
              <w:jc w:val="center"/>
            </w:pPr>
            <w:r>
              <w:t>1.000,00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5DAB1270" w14:textId="2C6C8C1E" w:rsidR="00C34B99" w:rsidRDefault="00C34B99" w:rsidP="0070340F">
            <w:pPr>
              <w:jc w:val="center"/>
            </w:pPr>
            <w:r>
              <w:t>130</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06EF45DB" w14:textId="671F6433" w:rsidR="00C34B99" w:rsidRDefault="00C34B99" w:rsidP="0070340F">
            <w:pPr>
              <w:jc w:val="center"/>
            </w:pPr>
            <w:r>
              <w:t>130.000,00</w:t>
            </w:r>
          </w:p>
        </w:tc>
      </w:tr>
      <w:tr w:rsidR="00C34B99" w14:paraId="1B32C64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B4FE5C0" w14:textId="77777777" w:rsidR="00C34B99" w:rsidRDefault="00C34B99">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532DCF64" w14:textId="0294EC1D" w:rsidR="00C34B99" w:rsidRDefault="00C34B99">
            <w:r>
              <w:t>Do zeleného</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F7A0499" w14:textId="31A019F7" w:rsidR="00C34B99" w:rsidRDefault="00C34B99" w:rsidP="0070340F">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270F302F" w14:textId="5B532A9B" w:rsidR="00C34B99" w:rsidRDefault="00C34B99" w:rsidP="0070340F">
            <w:pPr>
              <w:jc w:val="center"/>
            </w:pPr>
            <w:r>
              <w:t>400,00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0CB8434F" w14:textId="3A3161B6" w:rsidR="00C34B99" w:rsidRDefault="00C34B99" w:rsidP="0070340F">
            <w:pPr>
              <w:jc w:val="center"/>
            </w:pPr>
            <w:r>
              <w:t>120</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3FAE513" w14:textId="068D27FF" w:rsidR="00C34B99" w:rsidRDefault="00C34B99" w:rsidP="0070340F">
            <w:pPr>
              <w:jc w:val="center"/>
            </w:pPr>
            <w:r>
              <w:t>48.000,00</w:t>
            </w:r>
          </w:p>
        </w:tc>
      </w:tr>
      <w:tr w:rsidR="00982197" w14:paraId="4A6199AC"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3579470" w14:textId="74ED4BAC" w:rsidR="00982197" w:rsidRDefault="00982197" w:rsidP="00C34B99">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21E64124" w14:textId="7B49E8F4" w:rsidR="00982197" w:rsidRDefault="00097C65">
            <w:r>
              <w:t>překop</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195DBB40" w14:textId="7BFDA9CB" w:rsidR="00982197" w:rsidRDefault="00097C65" w:rsidP="0070340F">
            <w:pPr>
              <w:jc w:val="center"/>
            </w:pPr>
            <w:r>
              <w:t>případ</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3BE5506E" w14:textId="57628822" w:rsidR="00982197" w:rsidRDefault="00097C65" w:rsidP="0070340F">
            <w:pPr>
              <w:jc w:val="center"/>
            </w:pPr>
            <w:r>
              <w:t>20.000,00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74B5F0E" w14:textId="2D1EA9A9" w:rsidR="00982197" w:rsidRDefault="00097C65" w:rsidP="0070340F">
            <w:pPr>
              <w:jc w:val="center"/>
            </w:pPr>
            <w:r>
              <w:t>4</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18A86C8" w14:textId="0A430D25" w:rsidR="00982197" w:rsidRDefault="00097C65" w:rsidP="0070340F">
            <w:pPr>
              <w:jc w:val="center"/>
            </w:pPr>
            <w:r>
              <w:t>80.000,00</w:t>
            </w:r>
          </w:p>
        </w:tc>
      </w:tr>
      <w:tr w:rsidR="00982197" w14:paraId="25AF9ECE" w14:textId="77777777" w:rsidTr="00982197">
        <w:trPr>
          <w:trHeight w:val="27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12E5C" w14:textId="77777777" w:rsidR="00982197" w:rsidRDefault="00982197">
            <w:pPr>
              <w:jc w:val="center"/>
              <w:rPr>
                <w:color w:val="000000"/>
              </w:rPr>
            </w:pPr>
          </w:p>
        </w:tc>
        <w:tc>
          <w:tcPr>
            <w:tcW w:w="3361" w:type="dxa"/>
            <w:tcBorders>
              <w:top w:val="nil"/>
              <w:left w:val="nil"/>
              <w:bottom w:val="single" w:sz="8" w:space="0" w:color="auto"/>
              <w:right w:val="single" w:sz="8" w:space="0" w:color="auto"/>
            </w:tcBorders>
            <w:tcMar>
              <w:top w:w="0" w:type="dxa"/>
              <w:left w:w="70" w:type="dxa"/>
              <w:bottom w:w="0" w:type="dxa"/>
              <w:right w:w="70" w:type="dxa"/>
            </w:tcMar>
          </w:tcPr>
          <w:p w14:paraId="4E6C2EDA" w14:textId="144DB1E2" w:rsidR="00982197" w:rsidRDefault="00097C65">
            <w:r>
              <w:t>protlak</w:t>
            </w:r>
          </w:p>
        </w:tc>
        <w:tc>
          <w:tcPr>
            <w:tcW w:w="720" w:type="dxa"/>
            <w:tcBorders>
              <w:top w:val="nil"/>
              <w:left w:val="nil"/>
              <w:bottom w:val="single" w:sz="8" w:space="0" w:color="auto"/>
              <w:right w:val="single" w:sz="8" w:space="0" w:color="auto"/>
            </w:tcBorders>
            <w:tcMar>
              <w:top w:w="0" w:type="dxa"/>
              <w:left w:w="70" w:type="dxa"/>
              <w:bottom w:w="0" w:type="dxa"/>
              <w:right w:w="70" w:type="dxa"/>
            </w:tcMar>
          </w:tcPr>
          <w:p w14:paraId="274E3A36" w14:textId="5A596F93" w:rsidR="00982197" w:rsidRDefault="00097C65" w:rsidP="00097C65">
            <w:pPr>
              <w:jc w:val="center"/>
            </w:pPr>
            <w:r>
              <w:t>bm</w:t>
            </w:r>
          </w:p>
        </w:tc>
        <w:tc>
          <w:tcPr>
            <w:tcW w:w="1474" w:type="dxa"/>
            <w:tcBorders>
              <w:top w:val="nil"/>
              <w:left w:val="nil"/>
              <w:bottom w:val="single" w:sz="8" w:space="0" w:color="auto"/>
              <w:right w:val="single" w:sz="8" w:space="0" w:color="auto"/>
            </w:tcBorders>
            <w:tcMar>
              <w:top w:w="0" w:type="dxa"/>
              <w:left w:w="70" w:type="dxa"/>
              <w:bottom w:w="0" w:type="dxa"/>
              <w:right w:w="70" w:type="dxa"/>
            </w:tcMar>
          </w:tcPr>
          <w:p w14:paraId="7F1BFB5C" w14:textId="1E8995E3" w:rsidR="00982197" w:rsidRDefault="00097C65" w:rsidP="00097C65">
            <w:pPr>
              <w:jc w:val="center"/>
            </w:pPr>
            <w:r>
              <w:t>400,00</w:t>
            </w:r>
          </w:p>
        </w:tc>
        <w:tc>
          <w:tcPr>
            <w:tcW w:w="1333" w:type="dxa"/>
            <w:tcBorders>
              <w:top w:val="nil"/>
              <w:left w:val="nil"/>
              <w:bottom w:val="single" w:sz="8" w:space="0" w:color="auto"/>
              <w:right w:val="single" w:sz="8" w:space="0" w:color="auto"/>
            </w:tcBorders>
            <w:tcMar>
              <w:top w:w="0" w:type="dxa"/>
              <w:left w:w="70" w:type="dxa"/>
              <w:bottom w:w="0" w:type="dxa"/>
              <w:right w:w="70" w:type="dxa"/>
            </w:tcMar>
          </w:tcPr>
          <w:p w14:paraId="6F86FF24" w14:textId="2735AA84" w:rsidR="00982197" w:rsidRDefault="00097C65" w:rsidP="00097C65">
            <w:pPr>
              <w:jc w:val="center"/>
            </w:pPr>
            <w:r>
              <w:t>19</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28F6F8B2" w14:textId="3EE72728" w:rsidR="00982197" w:rsidRDefault="00097C65" w:rsidP="00097C65">
            <w:pPr>
              <w:jc w:val="center"/>
            </w:pPr>
            <w:r>
              <w:t>7.600,00</w:t>
            </w:r>
          </w:p>
        </w:tc>
      </w:tr>
      <w:tr w:rsidR="00982197" w14:paraId="03F45CEF" w14:textId="77777777" w:rsidTr="00982197">
        <w:trPr>
          <w:trHeight w:val="270"/>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6C0C04" w14:textId="77777777" w:rsidR="00982197" w:rsidRDefault="00982197">
            <w:pPr>
              <w:rPr>
                <w:b/>
                <w:bCs/>
              </w:rPr>
            </w:pPr>
            <w:r>
              <w:rPr>
                <w:b/>
                <w:bCs/>
                <w:color w:val="000000"/>
              </w:rPr>
              <w:t>Celkem Kč bez DPH</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1515E4B9" w14:textId="48639FFE" w:rsidR="00982197" w:rsidRDefault="00C34B99" w:rsidP="0070340F">
            <w:pPr>
              <w:jc w:val="center"/>
            </w:pPr>
            <w:r>
              <w:t>265.600,00</w:t>
            </w:r>
          </w:p>
        </w:tc>
      </w:tr>
      <w:tr w:rsidR="00982197" w14:paraId="1C1A5377" w14:textId="77777777" w:rsidTr="00982197">
        <w:trPr>
          <w:cantSplit/>
          <w:trHeight w:val="238"/>
        </w:trPr>
        <w:tc>
          <w:tcPr>
            <w:tcW w:w="7994"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9DFA7D" w14:textId="77777777" w:rsidR="00982197" w:rsidRDefault="00982197">
            <w:pPr>
              <w:rPr>
                <w:b/>
                <w:bCs/>
              </w:rPr>
            </w:pPr>
            <w:r>
              <w:rPr>
                <w:b/>
                <w:bCs/>
              </w:rPr>
              <w:t>Celkem bez DPH</w:t>
            </w:r>
            <w:r>
              <w:t xml:space="preserve"> ve výši 80 %</w:t>
            </w:r>
            <w:r>
              <w:rPr>
                <w:b/>
                <w:bCs/>
              </w:rPr>
              <w:t xml:space="preserve"> </w:t>
            </w:r>
            <w:r>
              <w:t>jednorázové náhrady za omezení užívání silnice</w:t>
            </w:r>
          </w:p>
        </w:tc>
        <w:tc>
          <w:tcPr>
            <w:tcW w:w="1621" w:type="dxa"/>
            <w:tcBorders>
              <w:top w:val="nil"/>
              <w:left w:val="nil"/>
              <w:bottom w:val="single" w:sz="8" w:space="0" w:color="auto"/>
              <w:right w:val="single" w:sz="8" w:space="0" w:color="auto"/>
            </w:tcBorders>
            <w:tcMar>
              <w:top w:w="0" w:type="dxa"/>
              <w:left w:w="70" w:type="dxa"/>
              <w:bottom w:w="0" w:type="dxa"/>
              <w:right w:w="70" w:type="dxa"/>
            </w:tcMar>
          </w:tcPr>
          <w:p w14:paraId="579F7A0E" w14:textId="2A30418F" w:rsidR="00982197" w:rsidRDefault="00C34B99" w:rsidP="0070340F">
            <w:pPr>
              <w:jc w:val="center"/>
              <w:rPr>
                <w:b/>
                <w:bCs/>
              </w:rPr>
            </w:pPr>
            <w:r>
              <w:rPr>
                <w:b/>
                <w:bCs/>
              </w:rPr>
              <w:t>212.480,00</w:t>
            </w:r>
          </w:p>
        </w:tc>
      </w:tr>
      <w:tr w:rsidR="00982197" w14:paraId="6A86E2BE" w14:textId="77777777" w:rsidTr="00982197">
        <w:trPr>
          <w:cantSplit/>
          <w:trHeight w:val="371"/>
        </w:trPr>
        <w:tc>
          <w:tcPr>
            <w:tcW w:w="9615"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00B0AE" w14:textId="77777777" w:rsidR="00982197" w:rsidRDefault="00982197">
            <w:pPr>
              <w:rPr>
                <w:b/>
                <w:bCs/>
              </w:rPr>
            </w:pPr>
            <w:r>
              <w:rPr>
                <w:b/>
                <w:bCs/>
              </w:rPr>
              <w:t>K výše uvedené částce bude při fakturaci připočteno DPH platné v zúčtovacím období.</w:t>
            </w:r>
          </w:p>
        </w:tc>
      </w:tr>
    </w:tbl>
    <w:p w14:paraId="2430E745" w14:textId="77777777" w:rsidR="001241CC" w:rsidRPr="001241CC" w:rsidRDefault="001241CC" w:rsidP="001241CC">
      <w:pPr>
        <w:jc w:val="both"/>
      </w:pPr>
    </w:p>
    <w:p w14:paraId="34465C76" w14:textId="14389F38" w:rsidR="00AC3209" w:rsidRPr="00A47AF8"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w:t>
      </w:r>
      <w:r w:rsidR="0047396B">
        <w:t xml:space="preserve"> </w:t>
      </w:r>
      <w:r w:rsidR="00AC3209" w:rsidRPr="001241CC">
        <w:t xml:space="preserve"> </w:t>
      </w:r>
      <w:r w:rsidR="002175FB">
        <w:t>O vystavení daňového do</w:t>
      </w:r>
      <w:r w:rsidR="000577BC">
        <w:t>kladu je Uživatel povinen Správce požádat.</w:t>
      </w:r>
      <w:r w:rsidR="0047396B">
        <w:t xml:space="preserve"> </w:t>
      </w:r>
      <w:r w:rsidR="0047396B" w:rsidRPr="00A47AF8">
        <w:t xml:space="preserve">Faktura v elektronické podobě bude zaslána emailem na adresu: </w:t>
      </w:r>
      <w:hyperlink r:id="rId10" w:history="1">
        <w:r w:rsidR="0047396B" w:rsidRPr="00A47AF8">
          <w:rPr>
            <w:rStyle w:val="Hypertextovodkaz"/>
          </w:rPr>
          <w:t>podatelna@cez.cz</w:t>
        </w:r>
      </w:hyperlink>
      <w:r w:rsidR="0047396B" w:rsidRPr="00A47AF8">
        <w:t xml:space="preserve">.  </w:t>
      </w:r>
    </w:p>
    <w:p w14:paraId="08DE2BB4" w14:textId="77777777" w:rsidR="0070340F" w:rsidRDefault="0070340F" w:rsidP="0070340F">
      <w:pPr>
        <w:pStyle w:val="Nadpis4"/>
        <w:numPr>
          <w:ilvl w:val="0"/>
          <w:numId w:val="0"/>
        </w:numPr>
        <w:ind w:left="510"/>
      </w:pPr>
    </w:p>
    <w:p w14:paraId="6CCCFB23" w14:textId="77777777" w:rsidR="0070340F" w:rsidRPr="0070340F" w:rsidRDefault="0070340F" w:rsidP="0070340F">
      <w:pPr>
        <w:pStyle w:val="Nadpis5"/>
        <w:numPr>
          <w:ilvl w:val="0"/>
          <w:numId w:val="0"/>
        </w:numPr>
        <w:ind w:left="907"/>
      </w:pPr>
    </w:p>
    <w:p w14:paraId="703FE5C5" w14:textId="77777777" w:rsidR="00E6699A" w:rsidRPr="00E6699A" w:rsidRDefault="00E6699A" w:rsidP="00E6699A">
      <w:pPr>
        <w:pStyle w:val="Nadpis2"/>
      </w:pPr>
      <w:r w:rsidRPr="00E6699A">
        <w:t>Odstoupení od smlouvy</w:t>
      </w:r>
    </w:p>
    <w:p w14:paraId="3F9A74DF" w14:textId="4094C315" w:rsidR="00A80F44" w:rsidRPr="00E6699A" w:rsidRDefault="00A80F44" w:rsidP="00A80F44">
      <w:pPr>
        <w:pStyle w:val="Nadpis3"/>
      </w:pPr>
      <w:bookmarkStart w:id="17" w:name="_Toc269728720"/>
      <w:bookmarkStart w:id="18" w:name="_Toc269728771"/>
      <w:bookmarkEnd w:id="15"/>
      <w:bookmarkEnd w:id="16"/>
      <w:r w:rsidRPr="00E6699A">
        <w:t xml:space="preserve">Správce je oprávněn odstoupit od této smlouvy v případě, že uživatel ve stanoveném termínu </w:t>
      </w:r>
      <w:r>
        <w:t>nezaplatí úhradu za omezení užívání</w:t>
      </w:r>
      <w:r w:rsidRPr="00E6699A">
        <w:t xml:space="preserve"> nebo nesplní </w:t>
      </w:r>
      <w:r>
        <w:t xml:space="preserve">podmínky stanovené ve Vyjádření Správce. </w:t>
      </w:r>
      <w:r w:rsidRPr="00E6699A">
        <w:t xml:space="preserve">Odstoupením </w:t>
      </w:r>
      <w:r>
        <w:t>od smlouvy</w:t>
      </w:r>
      <w:r w:rsidRPr="00E6699A">
        <w:t xml:space="preserve"> není dotčen případný nárok </w:t>
      </w:r>
      <w:r w:rsidR="007D6FDB">
        <w:t xml:space="preserve">Správce </w:t>
      </w:r>
      <w:r w:rsidRPr="00E6699A">
        <w:t>na náhradu vzniklé škody.</w:t>
      </w:r>
    </w:p>
    <w:p w14:paraId="23826B40" w14:textId="77777777" w:rsidR="00A80F44" w:rsidRPr="00E6699A" w:rsidRDefault="00A80F44" w:rsidP="00A80F44">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r w:rsidRPr="001241CC">
        <w:t>UJEDNÁNÍ TÝKAJÍCÍ SE REGISTRU SMLUV</w:t>
      </w:r>
    </w:p>
    <w:p w14:paraId="3E9C3F97" w14:textId="6306BE6C" w:rsidR="001241CC" w:rsidRPr="001241CC" w:rsidRDefault="001241CC" w:rsidP="00D03D91">
      <w:pPr>
        <w:pStyle w:val="Nadpis3"/>
      </w:pPr>
      <w:bookmarkStart w:id="19" w:name="_Ref118800565"/>
      <w:r w:rsidRPr="001241CC">
        <w:t xml:space="preserve"> </w:t>
      </w:r>
      <w:bookmarkStart w:id="20" w:name="_Ref133239999"/>
      <w:r w:rsidR="006A145E">
        <w:t>Uživatel</w:t>
      </w:r>
      <w:r w:rsidRPr="001241CC">
        <w:t xml:space="preserve"> bere na vědomí, že </w:t>
      </w:r>
      <w:r w:rsidR="005920D9">
        <w:t>Správce</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670E7739"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5920D9">
        <w:t>Správcem</w:t>
      </w:r>
      <w:r w:rsidR="00073A12">
        <w:t xml:space="preserve">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5044AA">
        <w:t>6. 1</w:t>
      </w:r>
      <w:r w:rsidR="00C05A92">
        <w:fldChar w:fldCharType="end"/>
      </w:r>
      <w:r w:rsidRPr="001241CC">
        <w:t>, a to v rozsahu a způsobem vyplývajícím ze zákona o registru smluv a po písemném odsouhlasení rozsahu anonymizace</w:t>
      </w:r>
      <w:r w:rsidR="006A2A1F">
        <w:t xml:space="preserve"> </w:t>
      </w:r>
      <w:r w:rsidR="001D063C">
        <w:t>Uživatelem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6018E87E" w:rsidR="00547F8B" w:rsidRDefault="00547F8B" w:rsidP="00547F8B">
      <w:pPr>
        <w:pStyle w:val="Nadpis3"/>
        <w:numPr>
          <w:ilvl w:val="1"/>
          <w:numId w:val="9"/>
        </w:numPr>
      </w:pPr>
      <w:r>
        <w:t>Tato smlouva nabývá platnosti</w:t>
      </w:r>
      <w:r w:rsidR="001D063C">
        <w:t xml:space="preserve"> a účinnosti</w:t>
      </w:r>
      <w:r>
        <w:t xml:space="preserve"> dnem jejího uveřejnění v registru smluv. Pokud nepodléhá smlouva povinnosti zveřejnění, nabyde platnosti </w:t>
      </w:r>
      <w:r w:rsidR="001D063C">
        <w:t xml:space="preserve">a účinnosti </w:t>
      </w:r>
      <w:r>
        <w:t>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p w14:paraId="435C02CC" w14:textId="77777777" w:rsidR="00636131" w:rsidRDefault="00636131" w:rsidP="00636131">
      <w:pPr>
        <w:pStyle w:val="Nadpis3"/>
        <w:numPr>
          <w:ilvl w:val="1"/>
          <w:numId w:val="9"/>
        </w:numPr>
      </w:pPr>
      <w:r>
        <w:t>Smlouva je vyhotovena ve čtyřech stejnopisech s platností originálu, dva stejnopisy obdrží správce a dva stejnopisy obdrží uživatel.</w:t>
      </w:r>
    </w:p>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74BB2F3D" w14:textId="77777777" w:rsidR="00434380" w:rsidRDefault="00434380" w:rsidP="001241CC"/>
    <w:p w14:paraId="44DFC50D" w14:textId="219CFC06" w:rsidR="00434380" w:rsidRPr="00F8428F" w:rsidRDefault="00434380" w:rsidP="00434380">
      <w:pPr>
        <w:tabs>
          <w:tab w:val="center" w:pos="1701"/>
          <w:tab w:val="center" w:pos="6946"/>
        </w:tabs>
        <w:spacing w:after="0"/>
        <w:rPr>
          <w:bCs/>
          <w:i/>
          <w:iCs/>
        </w:rPr>
      </w:pPr>
      <w:r w:rsidRPr="00F8428F">
        <w:rPr>
          <w:bCs/>
          <w:i/>
          <w:iCs/>
        </w:rPr>
        <w:tab/>
      </w:r>
      <w:r w:rsidR="000E2476">
        <w:rPr>
          <w:bCs/>
          <w:i/>
          <w:iCs/>
        </w:rPr>
        <w:t>Správce</w:t>
      </w:r>
      <w:r w:rsidRPr="00F8428F">
        <w:rPr>
          <w:bCs/>
          <w:i/>
          <w:iCs/>
        </w:rPr>
        <w:tab/>
        <w:t xml:space="preserve">Za </w:t>
      </w:r>
      <w:r w:rsidR="004D5B40">
        <w:rPr>
          <w:bCs/>
          <w:i/>
          <w:iCs/>
        </w:rPr>
        <w:t>Uživatele</w:t>
      </w:r>
    </w:p>
    <w:p w14:paraId="237AD7A5" w14:textId="7DAE00AE"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70340F">
            <w:rPr>
              <w:b/>
            </w:rPr>
            <w:t>ČEZ Distribuce a.s.</w:t>
          </w:r>
        </w:sdtContent>
      </w:sdt>
    </w:p>
    <w:p w14:paraId="3AAFA1E5" w14:textId="601F4A01"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097C65">
            <w:t>Benešově</w:t>
          </w:r>
        </w:sdtContent>
      </w:sdt>
      <w:r w:rsidR="005044AA">
        <w:t xml:space="preserve"> </w:t>
      </w:r>
      <w:r w:rsidRPr="00885D66">
        <w:t>dne</w:t>
      </w:r>
      <w:r w:rsidR="005044AA">
        <w:t xml:space="preserve"> </w:t>
      </w:r>
      <w:r w:rsidR="00711B96">
        <w:t xml:space="preserve">                                                                                             </w:t>
      </w:r>
      <w:r w:rsidR="005044AA">
        <w:t xml:space="preserve"> </w:t>
      </w:r>
      <w:r w:rsidRPr="00885D66">
        <w:t>V</w:t>
      </w:r>
      <w:r w:rsidR="0070340F">
        <w:t> </w:t>
      </w:r>
      <w:sdt>
        <w:sdtPr>
          <w:id w:val="-1744250874"/>
          <w:placeholder>
            <w:docPart w:val="DefaultPlaceholder_-1854013440"/>
          </w:placeholder>
        </w:sdtPr>
        <w:sdtEndPr/>
        <w:sdtContent>
          <w:r w:rsidR="00711B96">
            <w:t>Benešově</w:t>
          </w:r>
        </w:sdtContent>
      </w:sdt>
      <w:r w:rsidR="0070340F">
        <w:t xml:space="preserve"> </w:t>
      </w:r>
      <w:r w:rsidRPr="00885D66">
        <w:t xml:space="preserve">dne </w:t>
      </w:r>
    </w:p>
    <w:p w14:paraId="6DA9CD0D" w14:textId="77777777" w:rsidR="00E26B34" w:rsidRDefault="00E26B34" w:rsidP="00A61AB7">
      <w:pPr>
        <w:tabs>
          <w:tab w:val="center" w:pos="1701"/>
          <w:tab w:val="center" w:pos="6946"/>
        </w:tabs>
        <w:spacing w:after="0"/>
      </w:pPr>
    </w:p>
    <w:p w14:paraId="7BBB04A1" w14:textId="23EF00E2" w:rsidR="005044AA" w:rsidRDefault="005044AA" w:rsidP="00A61AB7">
      <w:pPr>
        <w:tabs>
          <w:tab w:val="center" w:pos="1701"/>
          <w:tab w:val="center" w:pos="6946"/>
        </w:tabs>
        <w:spacing w:after="0"/>
      </w:pPr>
    </w:p>
    <w:p w14:paraId="2301A283" w14:textId="5D977BE0" w:rsidR="00711B96" w:rsidRDefault="00711B96" w:rsidP="00A61AB7">
      <w:pPr>
        <w:tabs>
          <w:tab w:val="center" w:pos="1701"/>
          <w:tab w:val="center" w:pos="6946"/>
        </w:tabs>
        <w:spacing w:after="0"/>
      </w:pPr>
    </w:p>
    <w:p w14:paraId="1778229C" w14:textId="2E324D56" w:rsidR="00711B96" w:rsidRDefault="00711B96" w:rsidP="00A61AB7">
      <w:pPr>
        <w:tabs>
          <w:tab w:val="center" w:pos="1701"/>
          <w:tab w:val="center" w:pos="6946"/>
        </w:tabs>
        <w:spacing w:after="0"/>
      </w:pPr>
    </w:p>
    <w:p w14:paraId="5ACDA91E" w14:textId="77777777" w:rsidR="00711B96" w:rsidRPr="00885D66" w:rsidRDefault="00711B96"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38846CFB" w:rsidR="005C194E" w:rsidRPr="00885D66" w:rsidRDefault="00987CA8" w:rsidP="002116D8">
      <w:pPr>
        <w:tabs>
          <w:tab w:val="center" w:pos="1701"/>
          <w:tab w:val="center" w:pos="6946"/>
        </w:tabs>
        <w:spacing w:after="0"/>
        <w:rPr>
          <w:b/>
        </w:rPr>
      </w:pPr>
      <w:r>
        <w:rPr>
          <w:b/>
        </w:rPr>
        <w:tab/>
      </w:r>
      <w:sdt>
        <w:sdtPr>
          <w:rPr>
            <w:b/>
          </w:rPr>
          <w:id w:val="-681425091"/>
          <w:placeholder>
            <w:docPart w:val="DefaultPlaceholder_-1854013440"/>
          </w:placeholder>
        </w:sdtPr>
        <w:sdtEndPr/>
        <w:sdtContent>
          <w:r w:rsidR="00097C65">
            <w:rPr>
              <w:b/>
            </w:rPr>
            <w:t>Bc.Milan Jonszta</w:t>
          </w:r>
        </w:sdtContent>
      </w:sdt>
      <w:r w:rsidR="005C194E" w:rsidRPr="00885D66">
        <w:rPr>
          <w:b/>
        </w:rPr>
        <w:tab/>
      </w:r>
      <w:sdt>
        <w:sdtPr>
          <w:rPr>
            <w:b/>
          </w:rPr>
          <w:id w:val="-1863348955"/>
          <w:placeholder>
            <w:docPart w:val="DefaultPlaceholder_-1854013440"/>
          </w:placeholder>
        </w:sdtPr>
        <w:sdtEndPr/>
        <w:sdtContent>
          <w:r w:rsidR="00711B96">
            <w:rPr>
              <w:b/>
            </w:rPr>
            <w:t>Pavlína Zelenková</w:t>
          </w:r>
        </w:sdtContent>
      </w:sdt>
      <w:r w:rsidR="005C194E">
        <w:rPr>
          <w:b/>
        </w:rPr>
        <w:tab/>
      </w:r>
    </w:p>
    <w:sectPr w:rsidR="005C194E" w:rsidRPr="00885D66" w:rsidSect="000C5577">
      <w:headerReference w:type="even" r:id="rId11"/>
      <w:headerReference w:type="default" r:id="rId12"/>
      <w:footerReference w:type="default" r:id="rId13"/>
      <w:headerReference w:type="first" r:id="rId14"/>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7D50F" w14:textId="77777777" w:rsidR="006F5ECD" w:rsidRDefault="006F5ECD">
      <w:pPr>
        <w:spacing w:after="0" w:line="240" w:lineRule="auto"/>
      </w:pPr>
      <w:r>
        <w:separator/>
      </w:r>
    </w:p>
  </w:endnote>
  <w:endnote w:type="continuationSeparator" w:id="0">
    <w:p w14:paraId="23ECA37C" w14:textId="77777777" w:rsidR="006F5ECD" w:rsidRDefault="006F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7C91B49B" w:rsidR="007A5CDE" w:rsidRDefault="0075592E">
        <w:pPr>
          <w:pStyle w:val="Zpat"/>
          <w:jc w:val="right"/>
        </w:pPr>
        <w:r>
          <w:fldChar w:fldCharType="begin"/>
        </w:r>
        <w:r>
          <w:instrText>PAGE   \* MERGEFORMAT</w:instrText>
        </w:r>
        <w:r>
          <w:fldChar w:fldCharType="separate"/>
        </w:r>
        <w:r w:rsidR="00711B96">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CAA9" w14:textId="77777777" w:rsidR="006F5ECD" w:rsidRDefault="006F5ECD">
      <w:pPr>
        <w:spacing w:after="0" w:line="240" w:lineRule="auto"/>
      </w:pPr>
      <w:r>
        <w:separator/>
      </w:r>
    </w:p>
  </w:footnote>
  <w:footnote w:type="continuationSeparator" w:id="0">
    <w:p w14:paraId="46520D04" w14:textId="77777777" w:rsidR="006F5ECD" w:rsidRDefault="006F5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5180" w14:textId="1AC55C27" w:rsidR="00510C1E" w:rsidRDefault="00510C1E">
    <w:pPr>
      <w:pStyle w:val="Zhlav"/>
    </w:pPr>
    <w:r>
      <w:rPr>
        <w:noProof/>
        <w:lang w:val="en-US" w:eastAsia="en-US"/>
        <w14:ligatures w14:val="standardContextual"/>
      </w:rPr>
      <mc:AlternateContent>
        <mc:Choice Requires="wps">
          <w:drawing>
            <wp:anchor distT="0" distB="0" distL="0" distR="0" simplePos="0" relativeHeight="251663360" behindDoc="0" locked="0" layoutInCell="1" allowOverlap="1" wp14:anchorId="206D0BF4" wp14:editId="76493759">
              <wp:simplePos x="635" y="635"/>
              <wp:positionH relativeFrom="page">
                <wp:align>right</wp:align>
              </wp:positionH>
              <wp:positionV relativeFrom="page">
                <wp:align>top</wp:align>
              </wp:positionV>
              <wp:extent cx="443865" cy="615950"/>
              <wp:effectExtent l="0" t="0" r="0" b="6350"/>
              <wp:wrapNone/>
              <wp:docPr id="2" name="Textové pole 2"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06D0BF4" id="_x0000_t202" coordsize="21600,21600" o:spt="202" path="m,l,21600r21600,l21600,xe">
              <v:stroke joinstyle="miter"/>
              <v:path gradientshapeok="t" o:connecttype="rect"/>
            </v:shapetype>
            <v:shape id="Textové pole 2" o:spid="_x0000_s1026" type="#_x0000_t202" alt="Interní / Internal" style="position:absolute;margin-left:-16.25pt;margin-top:0;width:34.95pt;height:48.5pt;z-index:251663360;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" filled="f" stroked="f">
              <v:textbox style="mso-fit-shape-to-text:t" inset="0,25pt,30pt,0">
                <w:txbxContent>
                  <w:p w14:paraId="708EE0C5" w14:textId="3451DC7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51F28D80" w:rsidR="007A5CDE" w:rsidRDefault="00510C1E">
    <w:pPr>
      <w:pStyle w:val="Zhlav"/>
    </w:pPr>
    <w:r>
      <w:rPr>
        <w:noProof/>
        <w:lang w:val="en-US" w:eastAsia="en-US"/>
        <w14:ligatures w14:val="standardContextual"/>
      </w:rPr>
      <mc:AlternateContent>
        <mc:Choice Requires="wps">
          <w:drawing>
            <wp:anchor distT="0" distB="0" distL="0" distR="0" simplePos="0" relativeHeight="251664384" behindDoc="0" locked="0" layoutInCell="1" allowOverlap="1" wp14:anchorId="612B404A" wp14:editId="3CA3626D">
              <wp:simplePos x="904875" y="542925"/>
              <wp:positionH relativeFrom="page">
                <wp:align>right</wp:align>
              </wp:positionH>
              <wp:positionV relativeFrom="page">
                <wp:align>top</wp:align>
              </wp:positionV>
              <wp:extent cx="443865" cy="615950"/>
              <wp:effectExtent l="0" t="0" r="0" b="6350"/>
              <wp:wrapNone/>
              <wp:docPr id="4" name="Textové pole 4"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12B404A" id="_x0000_t202" coordsize="21600,21600" o:spt="202" path="m,l,21600r21600,l21600,xe">
              <v:stroke joinstyle="miter"/>
              <v:path gradientshapeok="t" o:connecttype="rect"/>
            </v:shapetype>
            <v:shape id="Textové pole 4" o:spid="_x0000_s1027" type="#_x0000_t202" alt="Interní / Internal" style="position:absolute;margin-left:-16.25pt;margin-top:0;width:34.95pt;height:48.5pt;z-index:251664384;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" filled="f" stroked="f">
              <v:textbox style="mso-fit-shape-to-text:t" inset="0,25pt,30pt,0">
                <w:txbxContent>
                  <w:p w14:paraId="479A1776" w14:textId="7D82E0B5"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8731" w14:textId="53D89FA4" w:rsidR="00B03410" w:rsidRPr="00B34464" w:rsidRDefault="00510C1E" w:rsidP="00B03410">
    <w:pPr>
      <w:pStyle w:val="Standard"/>
      <w:ind w:left="2268"/>
      <w:rPr>
        <w:b/>
        <w:bCs/>
        <w:i/>
        <w:iCs/>
        <w:color w:val="000080"/>
      </w:rPr>
    </w:pPr>
    <w:r>
      <w:rPr>
        <w:noProof/>
        <w:lang w:val="en-US" w:eastAsia="en-US"/>
        <w14:ligatures w14:val="standardContextual"/>
      </w:rPr>
      <mc:AlternateContent>
        <mc:Choice Requires="wps">
          <w:drawing>
            <wp:anchor distT="0" distB="0" distL="0" distR="0" simplePos="0" relativeHeight="251662336" behindDoc="0" locked="0" layoutInCell="1" allowOverlap="1" wp14:anchorId="38712807" wp14:editId="21ABE6D7">
              <wp:simplePos x="904875" y="542925"/>
              <wp:positionH relativeFrom="page">
                <wp:align>right</wp:align>
              </wp:positionH>
              <wp:positionV relativeFrom="page">
                <wp:align>top</wp:align>
              </wp:positionV>
              <wp:extent cx="443865" cy="615950"/>
              <wp:effectExtent l="0" t="0" r="0" b="6350"/>
              <wp:wrapNone/>
              <wp:docPr id="1" name="Textové pole 1" descr="Interní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615950"/>
                      </a:xfrm>
                      <a:prstGeom prst="rect">
                        <a:avLst/>
                      </a:prstGeom>
                      <a:noFill/>
                      <a:ln>
                        <a:noFill/>
                      </a:ln>
                    </wps:spPr>
                    <wps:txbx>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wps:txbx>
                    <wps:bodyPr rot="0" spcFirstLastPara="0" vertOverflow="overflow" horzOverflow="overflow" vert="horz" wrap="none" lIns="0" tIns="317500" rIns="38100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38712807" id="_x0000_t202" coordsize="21600,21600" o:spt="202" path="m,l,21600r21600,l21600,xe">
              <v:stroke joinstyle="miter"/>
              <v:path gradientshapeok="t" o:connecttype="rect"/>
            </v:shapetype>
            <v:shape id="Textové pole 1" o:spid="_x0000_s1028" type="#_x0000_t202" alt="Interní / Internal" style="position:absolute;left:0;text-align:left;margin-left:-16.25pt;margin-top:0;width:34.95pt;height:48.5pt;z-index:251662336;visibility:visible;mso-wrap-style:none;mso-height-percent:0;mso-wrap-distance-left:0;mso-wrap-distance-top:0;mso-wrap-distance-right:0;mso-wrap-distance-bottom:0;mso-position-horizontal:right;mso-position-horizontal-relative:page;mso-position-vertical:top;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" filled="f" stroked="f">
              <v:textbox style="mso-fit-shape-to-text:t" inset="0,25pt,30pt,0">
                <w:txbxContent>
                  <w:p w14:paraId="2F793C22" w14:textId="5904AEFB" w:rsidR="00510C1E" w:rsidRPr="00510C1E" w:rsidRDefault="00510C1E" w:rsidP="00510C1E">
                    <w:pPr>
                      <w:spacing w:after="0"/>
                      <w:rPr>
                        <w:rFonts w:ascii="Default" w:eastAsia="Default" w:hAnsi="Default" w:cs="Default"/>
                        <w:noProof/>
                        <w:color w:val="000000"/>
                      </w:rPr>
                    </w:pPr>
                    <w:r w:rsidRPr="00510C1E">
                      <w:rPr>
                        <w:rFonts w:ascii="Default" w:eastAsia="Default" w:hAnsi="Default" w:cs="Default"/>
                        <w:noProof/>
                        <w:color w:val="000000"/>
                      </w:rPr>
                      <w:t>Interní / Internal</w:t>
                    </w:r>
                  </w:p>
                </w:txbxContent>
              </v:textbox>
              <w10:wrap anchorx="page" anchory="page"/>
            </v:shape>
          </w:pict>
        </mc:Fallback>
      </mc:AlternateContent>
    </w:r>
    <w:r w:rsidR="00B03410" w:rsidRPr="00B34464">
      <w:rPr>
        <w:noProof/>
        <w:lang w:val="en-US" w:eastAsia="en-US"/>
      </w:rPr>
      <w:drawing>
        <wp:anchor distT="0" distB="0" distL="114300" distR="114300" simplePos="0" relativeHeight="251661312" behindDoc="0" locked="0" layoutInCell="1" allowOverlap="1" wp14:anchorId="24D74009" wp14:editId="70C0726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3410" w:rsidRPr="00B34464">
      <w:rPr>
        <w:b/>
        <w:bCs/>
        <w:i/>
        <w:iCs/>
        <w:color w:val="000080"/>
      </w:rPr>
      <w:t>Krajská správa a údržba silnic Středočeského kraje, příspěvková organizace</w:t>
    </w:r>
  </w:p>
  <w:p w14:paraId="4F6127CF" w14:textId="77777777" w:rsidR="00B03410" w:rsidRPr="00E7523B" w:rsidRDefault="00B03410" w:rsidP="00B03410">
    <w:pPr>
      <w:pStyle w:val="Standard"/>
      <w:pBdr>
        <w:bottom w:val="single" w:sz="6" w:space="1" w:color="auto"/>
      </w:pBdr>
      <w:ind w:left="2268"/>
      <w:rPr>
        <w:b/>
        <w:bCs/>
        <w:i/>
        <w:iCs/>
        <w:color w:val="000080"/>
      </w:rPr>
    </w:pPr>
    <w:r w:rsidRPr="00B34464">
      <w:rPr>
        <w:b/>
        <w:bCs/>
        <w:i/>
        <w:iCs/>
        <w:color w:val="000080"/>
      </w:rPr>
      <w:t>150 21 PRAHA 5, Zborovská 11</w:t>
    </w:r>
  </w:p>
  <w:p w14:paraId="5D411533" w14:textId="77777777" w:rsidR="00B03410" w:rsidRPr="0086567B" w:rsidRDefault="00B03410" w:rsidP="00B0341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0DC78B60" w:rsidR="007A5CDE" w:rsidRPr="00B03410" w:rsidRDefault="007A5CDE" w:rsidP="00B034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03633544">
    <w:abstractNumId w:val="2"/>
  </w:num>
  <w:num w:numId="2" w16cid:durableId="729813290">
    <w:abstractNumId w:val="2"/>
  </w:num>
  <w:num w:numId="3" w16cid:durableId="703869502">
    <w:abstractNumId w:val="2"/>
  </w:num>
  <w:num w:numId="4" w16cid:durableId="2145657313">
    <w:abstractNumId w:val="2"/>
  </w:num>
  <w:num w:numId="5" w16cid:durableId="1300189323">
    <w:abstractNumId w:val="2"/>
  </w:num>
  <w:num w:numId="6" w16cid:durableId="1172841655">
    <w:abstractNumId w:val="2"/>
  </w:num>
  <w:num w:numId="7" w16cid:durableId="346979595">
    <w:abstractNumId w:val="2"/>
  </w:num>
  <w:num w:numId="8" w16cid:durableId="1207181330">
    <w:abstractNumId w:val="0"/>
  </w:num>
  <w:num w:numId="9" w16cid:durableId="974408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6980499">
    <w:abstractNumId w:val="3"/>
  </w:num>
  <w:num w:numId="11" w16cid:durableId="1465732731">
    <w:abstractNumId w:val="2"/>
  </w:num>
  <w:num w:numId="12" w16cid:durableId="1392849766">
    <w:abstractNumId w:val="2"/>
  </w:num>
  <w:num w:numId="13" w16cid:durableId="185167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1505"/>
    <w:rsid w:val="0000795F"/>
    <w:rsid w:val="00027B0F"/>
    <w:rsid w:val="00031082"/>
    <w:rsid w:val="000364F4"/>
    <w:rsid w:val="00043F36"/>
    <w:rsid w:val="000577BC"/>
    <w:rsid w:val="00062807"/>
    <w:rsid w:val="000665C1"/>
    <w:rsid w:val="000701AB"/>
    <w:rsid w:val="00072C8A"/>
    <w:rsid w:val="00073A12"/>
    <w:rsid w:val="000850C3"/>
    <w:rsid w:val="00094EEC"/>
    <w:rsid w:val="00097C65"/>
    <w:rsid w:val="000A1EFA"/>
    <w:rsid w:val="000A6738"/>
    <w:rsid w:val="000C5577"/>
    <w:rsid w:val="000E2476"/>
    <w:rsid w:val="000E5344"/>
    <w:rsid w:val="000E71AD"/>
    <w:rsid w:val="000F1E18"/>
    <w:rsid w:val="000F5DA2"/>
    <w:rsid w:val="000F7A82"/>
    <w:rsid w:val="001071A2"/>
    <w:rsid w:val="00110027"/>
    <w:rsid w:val="00111A5D"/>
    <w:rsid w:val="00121F00"/>
    <w:rsid w:val="001241CC"/>
    <w:rsid w:val="00135112"/>
    <w:rsid w:val="0014250B"/>
    <w:rsid w:val="001454C4"/>
    <w:rsid w:val="001510C5"/>
    <w:rsid w:val="00152DD5"/>
    <w:rsid w:val="00162226"/>
    <w:rsid w:val="00166094"/>
    <w:rsid w:val="0017478E"/>
    <w:rsid w:val="001841EB"/>
    <w:rsid w:val="0019556D"/>
    <w:rsid w:val="001D00B2"/>
    <w:rsid w:val="001D063C"/>
    <w:rsid w:val="001D081C"/>
    <w:rsid w:val="001D31C9"/>
    <w:rsid w:val="001E1A2E"/>
    <w:rsid w:val="001E3470"/>
    <w:rsid w:val="001E5832"/>
    <w:rsid w:val="00207359"/>
    <w:rsid w:val="002175FB"/>
    <w:rsid w:val="00221F4F"/>
    <w:rsid w:val="002300A6"/>
    <w:rsid w:val="00235C0C"/>
    <w:rsid w:val="00244BD1"/>
    <w:rsid w:val="00250676"/>
    <w:rsid w:val="002775BB"/>
    <w:rsid w:val="00287A9D"/>
    <w:rsid w:val="002906AB"/>
    <w:rsid w:val="00294E9D"/>
    <w:rsid w:val="002A7FDD"/>
    <w:rsid w:val="002B3FF2"/>
    <w:rsid w:val="002D4C89"/>
    <w:rsid w:val="002D53D4"/>
    <w:rsid w:val="002E6712"/>
    <w:rsid w:val="002F2835"/>
    <w:rsid w:val="002F39CA"/>
    <w:rsid w:val="00301A02"/>
    <w:rsid w:val="00305AB9"/>
    <w:rsid w:val="00305B6C"/>
    <w:rsid w:val="00311775"/>
    <w:rsid w:val="00314A1E"/>
    <w:rsid w:val="00317C7F"/>
    <w:rsid w:val="0032163A"/>
    <w:rsid w:val="003450E3"/>
    <w:rsid w:val="00346B60"/>
    <w:rsid w:val="00365549"/>
    <w:rsid w:val="00377790"/>
    <w:rsid w:val="003777B9"/>
    <w:rsid w:val="00387D87"/>
    <w:rsid w:val="00396AA5"/>
    <w:rsid w:val="003A175E"/>
    <w:rsid w:val="003B565C"/>
    <w:rsid w:val="003C7799"/>
    <w:rsid w:val="003D41C7"/>
    <w:rsid w:val="003E469A"/>
    <w:rsid w:val="003F32B9"/>
    <w:rsid w:val="00400B37"/>
    <w:rsid w:val="00404C3E"/>
    <w:rsid w:val="004309E0"/>
    <w:rsid w:val="00434380"/>
    <w:rsid w:val="004444F2"/>
    <w:rsid w:val="0044543B"/>
    <w:rsid w:val="0044675D"/>
    <w:rsid w:val="00451A20"/>
    <w:rsid w:val="0047396B"/>
    <w:rsid w:val="004929C6"/>
    <w:rsid w:val="00494846"/>
    <w:rsid w:val="004A468A"/>
    <w:rsid w:val="004D5B40"/>
    <w:rsid w:val="004E6733"/>
    <w:rsid w:val="004F01F8"/>
    <w:rsid w:val="004F0E27"/>
    <w:rsid w:val="00502C34"/>
    <w:rsid w:val="0050304E"/>
    <w:rsid w:val="005044AA"/>
    <w:rsid w:val="00507DAB"/>
    <w:rsid w:val="00510C1E"/>
    <w:rsid w:val="00510D67"/>
    <w:rsid w:val="005230CF"/>
    <w:rsid w:val="00524899"/>
    <w:rsid w:val="00535511"/>
    <w:rsid w:val="005439C6"/>
    <w:rsid w:val="00547F8B"/>
    <w:rsid w:val="00553FCC"/>
    <w:rsid w:val="0055473D"/>
    <w:rsid w:val="00555695"/>
    <w:rsid w:val="0055743D"/>
    <w:rsid w:val="00584477"/>
    <w:rsid w:val="005920D9"/>
    <w:rsid w:val="0059270A"/>
    <w:rsid w:val="005A179B"/>
    <w:rsid w:val="005B7C2A"/>
    <w:rsid w:val="005C04F7"/>
    <w:rsid w:val="005C194E"/>
    <w:rsid w:val="005E1D86"/>
    <w:rsid w:val="005E6107"/>
    <w:rsid w:val="0060151F"/>
    <w:rsid w:val="00616E02"/>
    <w:rsid w:val="0062114D"/>
    <w:rsid w:val="0062781F"/>
    <w:rsid w:val="00627C68"/>
    <w:rsid w:val="006348CA"/>
    <w:rsid w:val="00636131"/>
    <w:rsid w:val="00642179"/>
    <w:rsid w:val="00657376"/>
    <w:rsid w:val="00660987"/>
    <w:rsid w:val="00682515"/>
    <w:rsid w:val="00684D24"/>
    <w:rsid w:val="00696D47"/>
    <w:rsid w:val="006A145E"/>
    <w:rsid w:val="006A1DAE"/>
    <w:rsid w:val="006A2A1F"/>
    <w:rsid w:val="006A2ECB"/>
    <w:rsid w:val="006A3C6C"/>
    <w:rsid w:val="006B119D"/>
    <w:rsid w:val="006B233B"/>
    <w:rsid w:val="006B3E94"/>
    <w:rsid w:val="006B71FC"/>
    <w:rsid w:val="006B7CBA"/>
    <w:rsid w:val="006C5D8D"/>
    <w:rsid w:val="006D1486"/>
    <w:rsid w:val="006D6A06"/>
    <w:rsid w:val="006E41C1"/>
    <w:rsid w:val="006F1FA1"/>
    <w:rsid w:val="006F3585"/>
    <w:rsid w:val="006F5ECD"/>
    <w:rsid w:val="00700162"/>
    <w:rsid w:val="0070340F"/>
    <w:rsid w:val="00705E60"/>
    <w:rsid w:val="0070665F"/>
    <w:rsid w:val="00706F1E"/>
    <w:rsid w:val="00711B96"/>
    <w:rsid w:val="00714515"/>
    <w:rsid w:val="00723765"/>
    <w:rsid w:val="0072507E"/>
    <w:rsid w:val="007363D1"/>
    <w:rsid w:val="00742E5C"/>
    <w:rsid w:val="00746B08"/>
    <w:rsid w:val="00751A48"/>
    <w:rsid w:val="00755004"/>
    <w:rsid w:val="0075592E"/>
    <w:rsid w:val="007639A0"/>
    <w:rsid w:val="0076697F"/>
    <w:rsid w:val="00787865"/>
    <w:rsid w:val="00794779"/>
    <w:rsid w:val="00794F67"/>
    <w:rsid w:val="007A5CDE"/>
    <w:rsid w:val="007A640D"/>
    <w:rsid w:val="007B492C"/>
    <w:rsid w:val="007C66C2"/>
    <w:rsid w:val="007D21AE"/>
    <w:rsid w:val="007D6FDB"/>
    <w:rsid w:val="007E6690"/>
    <w:rsid w:val="007F3629"/>
    <w:rsid w:val="007F4F83"/>
    <w:rsid w:val="007F5F94"/>
    <w:rsid w:val="00805F15"/>
    <w:rsid w:val="008233DF"/>
    <w:rsid w:val="008247D3"/>
    <w:rsid w:val="00850C03"/>
    <w:rsid w:val="008651DF"/>
    <w:rsid w:val="00866B7F"/>
    <w:rsid w:val="00880CD9"/>
    <w:rsid w:val="00895D00"/>
    <w:rsid w:val="00897B2F"/>
    <w:rsid w:val="008A2304"/>
    <w:rsid w:val="008A3791"/>
    <w:rsid w:val="008A73CD"/>
    <w:rsid w:val="008C0B99"/>
    <w:rsid w:val="008D3880"/>
    <w:rsid w:val="008D5480"/>
    <w:rsid w:val="008D62F2"/>
    <w:rsid w:val="008F2A4D"/>
    <w:rsid w:val="008F5184"/>
    <w:rsid w:val="00904173"/>
    <w:rsid w:val="009055C5"/>
    <w:rsid w:val="00924707"/>
    <w:rsid w:val="00946881"/>
    <w:rsid w:val="00953C8B"/>
    <w:rsid w:val="00971579"/>
    <w:rsid w:val="00974A9A"/>
    <w:rsid w:val="00982197"/>
    <w:rsid w:val="00987CA8"/>
    <w:rsid w:val="00997947"/>
    <w:rsid w:val="009B65BD"/>
    <w:rsid w:val="009C5E1F"/>
    <w:rsid w:val="009D4E1C"/>
    <w:rsid w:val="009E0E64"/>
    <w:rsid w:val="00A17394"/>
    <w:rsid w:val="00A260B4"/>
    <w:rsid w:val="00A30035"/>
    <w:rsid w:val="00A31BCF"/>
    <w:rsid w:val="00A353CD"/>
    <w:rsid w:val="00A463E1"/>
    <w:rsid w:val="00A47AF8"/>
    <w:rsid w:val="00A529DA"/>
    <w:rsid w:val="00A55458"/>
    <w:rsid w:val="00A564D9"/>
    <w:rsid w:val="00A67873"/>
    <w:rsid w:val="00A67AB3"/>
    <w:rsid w:val="00A700C4"/>
    <w:rsid w:val="00A80F44"/>
    <w:rsid w:val="00A8674E"/>
    <w:rsid w:val="00A94D42"/>
    <w:rsid w:val="00AB2044"/>
    <w:rsid w:val="00AC3209"/>
    <w:rsid w:val="00AC5B91"/>
    <w:rsid w:val="00AD3549"/>
    <w:rsid w:val="00AE421F"/>
    <w:rsid w:val="00AF0064"/>
    <w:rsid w:val="00AF7C12"/>
    <w:rsid w:val="00B03410"/>
    <w:rsid w:val="00B03AAD"/>
    <w:rsid w:val="00B104DB"/>
    <w:rsid w:val="00B14EF1"/>
    <w:rsid w:val="00B17BC0"/>
    <w:rsid w:val="00B23178"/>
    <w:rsid w:val="00B2654C"/>
    <w:rsid w:val="00B26F55"/>
    <w:rsid w:val="00B31AA6"/>
    <w:rsid w:val="00B33236"/>
    <w:rsid w:val="00B37344"/>
    <w:rsid w:val="00B375AF"/>
    <w:rsid w:val="00B4577C"/>
    <w:rsid w:val="00B50162"/>
    <w:rsid w:val="00B51DD8"/>
    <w:rsid w:val="00B63D21"/>
    <w:rsid w:val="00B81065"/>
    <w:rsid w:val="00B828F4"/>
    <w:rsid w:val="00B85EE8"/>
    <w:rsid w:val="00BB11D2"/>
    <w:rsid w:val="00BB54C9"/>
    <w:rsid w:val="00BC56E4"/>
    <w:rsid w:val="00BC7159"/>
    <w:rsid w:val="00BD46F7"/>
    <w:rsid w:val="00BD49B3"/>
    <w:rsid w:val="00BD5EA9"/>
    <w:rsid w:val="00BF03B1"/>
    <w:rsid w:val="00C05A92"/>
    <w:rsid w:val="00C06693"/>
    <w:rsid w:val="00C07563"/>
    <w:rsid w:val="00C13B4B"/>
    <w:rsid w:val="00C16FCD"/>
    <w:rsid w:val="00C20ADB"/>
    <w:rsid w:val="00C34B99"/>
    <w:rsid w:val="00C507F3"/>
    <w:rsid w:val="00C61E8F"/>
    <w:rsid w:val="00C7084E"/>
    <w:rsid w:val="00C81B42"/>
    <w:rsid w:val="00C9662C"/>
    <w:rsid w:val="00C96762"/>
    <w:rsid w:val="00CA4C65"/>
    <w:rsid w:val="00CD2612"/>
    <w:rsid w:val="00CD66A1"/>
    <w:rsid w:val="00CD7FF2"/>
    <w:rsid w:val="00CE1A58"/>
    <w:rsid w:val="00D03D91"/>
    <w:rsid w:val="00D27928"/>
    <w:rsid w:val="00D33FE9"/>
    <w:rsid w:val="00D34351"/>
    <w:rsid w:val="00D400A6"/>
    <w:rsid w:val="00D404B6"/>
    <w:rsid w:val="00D46959"/>
    <w:rsid w:val="00D511AF"/>
    <w:rsid w:val="00D63961"/>
    <w:rsid w:val="00D77F69"/>
    <w:rsid w:val="00D816FB"/>
    <w:rsid w:val="00D873D0"/>
    <w:rsid w:val="00D9170C"/>
    <w:rsid w:val="00DA2213"/>
    <w:rsid w:val="00DB0F0A"/>
    <w:rsid w:val="00DC31C6"/>
    <w:rsid w:val="00DD0191"/>
    <w:rsid w:val="00DD029F"/>
    <w:rsid w:val="00DD0459"/>
    <w:rsid w:val="00DE4B4D"/>
    <w:rsid w:val="00DF3D5B"/>
    <w:rsid w:val="00DF459D"/>
    <w:rsid w:val="00DF780C"/>
    <w:rsid w:val="00E03DA4"/>
    <w:rsid w:val="00E0461C"/>
    <w:rsid w:val="00E1017B"/>
    <w:rsid w:val="00E1153F"/>
    <w:rsid w:val="00E16BA0"/>
    <w:rsid w:val="00E22463"/>
    <w:rsid w:val="00E239C2"/>
    <w:rsid w:val="00E24A53"/>
    <w:rsid w:val="00E26179"/>
    <w:rsid w:val="00E26B34"/>
    <w:rsid w:val="00E601E9"/>
    <w:rsid w:val="00E6699A"/>
    <w:rsid w:val="00E87CBC"/>
    <w:rsid w:val="00E87DF9"/>
    <w:rsid w:val="00EA0B72"/>
    <w:rsid w:val="00EA10A8"/>
    <w:rsid w:val="00EA3950"/>
    <w:rsid w:val="00EA44C1"/>
    <w:rsid w:val="00EB6E4B"/>
    <w:rsid w:val="00EB7D8C"/>
    <w:rsid w:val="00EC68D7"/>
    <w:rsid w:val="00EE3646"/>
    <w:rsid w:val="00F0383F"/>
    <w:rsid w:val="00F038E3"/>
    <w:rsid w:val="00F174F8"/>
    <w:rsid w:val="00F26EC2"/>
    <w:rsid w:val="00F3290F"/>
    <w:rsid w:val="00F36513"/>
    <w:rsid w:val="00F44F3B"/>
    <w:rsid w:val="00F73AD8"/>
    <w:rsid w:val="00F81675"/>
    <w:rsid w:val="00F8428F"/>
    <w:rsid w:val="00FA3863"/>
    <w:rsid w:val="00FB10B9"/>
    <w:rsid w:val="00FC303A"/>
    <w:rsid w:val="00FC4B0A"/>
    <w:rsid w:val="00FD431B"/>
    <w:rsid w:val="00FE1596"/>
    <w:rsid w:val="00FE4D5C"/>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B03410"/>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365106456">
      <w:bodyDiv w:val="1"/>
      <w:marLeft w:val="0"/>
      <w:marRight w:val="0"/>
      <w:marTop w:val="0"/>
      <w:marBottom w:val="0"/>
      <w:divBdr>
        <w:top w:val="none" w:sz="0" w:space="0" w:color="auto"/>
        <w:left w:val="none" w:sz="0" w:space="0" w:color="auto"/>
        <w:bottom w:val="none" w:sz="0" w:space="0" w:color="auto"/>
        <w:right w:val="none" w:sz="0" w:space="0" w:color="auto"/>
      </w:divBdr>
    </w:div>
    <w:div w:id="384068954">
      <w:bodyDiv w:val="1"/>
      <w:marLeft w:val="0"/>
      <w:marRight w:val="0"/>
      <w:marTop w:val="0"/>
      <w:marBottom w:val="0"/>
      <w:divBdr>
        <w:top w:val="none" w:sz="0" w:space="0" w:color="auto"/>
        <w:left w:val="none" w:sz="0" w:space="0" w:color="auto"/>
        <w:bottom w:val="none" w:sz="0" w:space="0" w:color="auto"/>
        <w:right w:val="none" w:sz="0" w:space="0" w:color="auto"/>
      </w:divBdr>
    </w:div>
    <w:div w:id="975985217">
      <w:bodyDiv w:val="1"/>
      <w:marLeft w:val="0"/>
      <w:marRight w:val="0"/>
      <w:marTop w:val="0"/>
      <w:marBottom w:val="0"/>
      <w:divBdr>
        <w:top w:val="none" w:sz="0" w:space="0" w:color="auto"/>
        <w:left w:val="none" w:sz="0" w:space="0" w:color="auto"/>
        <w:bottom w:val="none" w:sz="0" w:space="0" w:color="auto"/>
        <w:right w:val="none" w:sz="0" w:space="0" w:color="auto"/>
      </w:divBdr>
    </w:div>
    <w:div w:id="98023155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0124281">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 w:id="1953514572">
      <w:bodyDiv w:val="1"/>
      <w:marLeft w:val="0"/>
      <w:marRight w:val="0"/>
      <w:marTop w:val="0"/>
      <w:marBottom w:val="0"/>
      <w:divBdr>
        <w:top w:val="none" w:sz="0" w:space="0" w:color="auto"/>
        <w:left w:val="none" w:sz="0" w:space="0" w:color="auto"/>
        <w:bottom w:val="none" w:sz="0" w:space="0" w:color="auto"/>
        <w:right w:val="none" w:sz="0" w:space="0" w:color="auto"/>
      </w:divBdr>
    </w:div>
    <w:div w:id="21047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datelna@cez.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774C139DBA7F40FEBD84436506D92AFA"/>
        <w:category>
          <w:name w:val="Obecné"/>
          <w:gallery w:val="placeholder"/>
        </w:category>
        <w:types>
          <w:type w:val="bbPlcHdr"/>
        </w:types>
        <w:behaviors>
          <w:behavior w:val="content"/>
        </w:behaviors>
        <w:guid w:val="{122DBD98-7005-421D-9EFD-07DDCE76348B}"/>
      </w:docPartPr>
      <w:docPartBody>
        <w:p w:rsidR="00BB60A5" w:rsidRDefault="00BB60A5" w:rsidP="00BB60A5">
          <w:pPr>
            <w:pStyle w:val="774C139DBA7F40FEBD84436506D92AFA"/>
          </w:pPr>
          <w:r>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2D63C4E-2C67-4916-BC61-7A7392C155A1}"/>
      </w:docPartPr>
      <w:docPartBody>
        <w:p w:rsidR="002F557A" w:rsidRDefault="002F557A">
          <w:r w:rsidRPr="008C27D4">
            <w:rPr>
              <w:rStyle w:val="Zstupntext"/>
            </w:rPr>
            <w:t>Klikněte nebo klepněte sem a zadejte datum.</w:t>
          </w:r>
        </w:p>
      </w:docPartBody>
    </w:docPart>
    <w:docPart>
      <w:docPartPr>
        <w:name w:val="DBCF1D82A33F4886BAE5AD5574D0879D"/>
        <w:category>
          <w:name w:val="Obecné"/>
          <w:gallery w:val="placeholder"/>
        </w:category>
        <w:types>
          <w:type w:val="bbPlcHdr"/>
        </w:types>
        <w:behaviors>
          <w:behavior w:val="content"/>
        </w:behaviors>
        <w:guid w:val="{B0D78C0D-E47F-400E-93F3-DD18ED01FA8F}"/>
      </w:docPartPr>
      <w:docPartBody>
        <w:p w:rsidR="00524DD5" w:rsidRDefault="00524DD5" w:rsidP="00524DD5">
          <w:pPr>
            <w:pStyle w:val="DBCF1D82A33F4886BAE5AD5574D0879D"/>
          </w:pPr>
          <w:r w:rsidRPr="004D6BC8">
            <w:rPr>
              <w:rStyle w:val="Zstupntext"/>
            </w:rPr>
            <w:t>Klikněte nebo klepněte sem a zadejte text.</w:t>
          </w:r>
        </w:p>
      </w:docPartBody>
    </w:docPart>
    <w:docPart>
      <w:docPartPr>
        <w:name w:val="9ED830A7657D436C989966D8E686B11B"/>
        <w:category>
          <w:name w:val="Obecné"/>
          <w:gallery w:val="placeholder"/>
        </w:category>
        <w:types>
          <w:type w:val="bbPlcHdr"/>
        </w:types>
        <w:behaviors>
          <w:behavior w:val="content"/>
        </w:behaviors>
        <w:guid w:val="{09107573-45A7-41A2-A149-9AB287E53385}"/>
      </w:docPartPr>
      <w:docPartBody>
        <w:p w:rsidR="00524DD5" w:rsidRDefault="00524DD5" w:rsidP="00524DD5">
          <w:pPr>
            <w:pStyle w:val="9ED830A7657D436C989966D8E686B11B"/>
          </w:pPr>
          <w:r w:rsidRPr="004D6BC8">
            <w:rPr>
              <w:rStyle w:val="Zstupntext"/>
            </w:rPr>
            <w:t>Klikněte nebo klepněte sem a zadejte text.</w:t>
          </w:r>
        </w:p>
      </w:docPartBody>
    </w:docPart>
    <w:docPart>
      <w:docPartPr>
        <w:name w:val="EF26BCC7DE4D45D4BCEE0ED377723C4C"/>
        <w:category>
          <w:name w:val="Obecné"/>
          <w:gallery w:val="placeholder"/>
        </w:category>
        <w:types>
          <w:type w:val="bbPlcHdr"/>
        </w:types>
        <w:behaviors>
          <w:behavior w:val="content"/>
        </w:behaviors>
        <w:guid w:val="{E577E0A6-D2BC-4E67-A6DB-22D3EFEC1E0B}"/>
      </w:docPartPr>
      <w:docPartBody>
        <w:p w:rsidR="00524DD5" w:rsidRDefault="00524DD5" w:rsidP="00524DD5">
          <w:pPr>
            <w:pStyle w:val="EF26BCC7DE4D45D4BCEE0ED377723C4C"/>
          </w:pPr>
          <w:r w:rsidRPr="004D6BC8">
            <w:rPr>
              <w:rStyle w:val="Zstupntext"/>
            </w:rPr>
            <w:t>Klikněte nebo klepněte sem a zadejte text.</w:t>
          </w:r>
        </w:p>
      </w:docPartBody>
    </w:docPart>
    <w:docPart>
      <w:docPartPr>
        <w:name w:val="E298054B2AF040EFA59F73D16F830779"/>
        <w:category>
          <w:name w:val="Obecné"/>
          <w:gallery w:val="placeholder"/>
        </w:category>
        <w:types>
          <w:type w:val="bbPlcHdr"/>
        </w:types>
        <w:behaviors>
          <w:behavior w:val="content"/>
        </w:behaviors>
        <w:guid w:val="{FD83CBB4-3252-4D9C-A8AA-E5265C808CAD}"/>
      </w:docPartPr>
      <w:docPartBody>
        <w:p w:rsidR="00524DD5" w:rsidRDefault="00524DD5" w:rsidP="00524DD5">
          <w:pPr>
            <w:pStyle w:val="E298054B2AF040EFA59F73D16F830779"/>
          </w:pPr>
          <w:r w:rsidRPr="00DA729E">
            <w:rPr>
              <w:rStyle w:val="Zstupntext"/>
            </w:rPr>
            <w:t>Klikněte nebo klepněte sem a zadejte text.</w:t>
          </w:r>
        </w:p>
      </w:docPartBody>
    </w:docPart>
    <w:docPart>
      <w:docPartPr>
        <w:name w:val="E289CE64FDCA4957BDE8B095FD466201"/>
        <w:category>
          <w:name w:val="Obecné"/>
          <w:gallery w:val="placeholder"/>
        </w:category>
        <w:types>
          <w:type w:val="bbPlcHdr"/>
        </w:types>
        <w:behaviors>
          <w:behavior w:val="content"/>
        </w:behaviors>
        <w:guid w:val="{C603199C-1203-41F1-8BCC-4E517D23F269}"/>
      </w:docPartPr>
      <w:docPartBody>
        <w:p w:rsidR="00F0277B" w:rsidRDefault="00F0277B" w:rsidP="00F0277B">
          <w:pPr>
            <w:pStyle w:val="E289CE64FDCA4957BDE8B095FD466201"/>
          </w:pPr>
          <w:r>
            <w:rPr>
              <w:rStyle w:val="Zstupntext"/>
            </w:rPr>
            <w:t>Klikněte nebo klepněte sem a zadejte datum.</w:t>
          </w:r>
        </w:p>
      </w:docPartBody>
    </w:docPart>
    <w:docPart>
      <w:docPartPr>
        <w:name w:val="A240DE2710A648ECBB2B3017DDC62184"/>
        <w:category>
          <w:name w:val="Obecné"/>
          <w:gallery w:val="placeholder"/>
        </w:category>
        <w:types>
          <w:type w:val="bbPlcHdr"/>
        </w:types>
        <w:behaviors>
          <w:behavior w:val="content"/>
        </w:behaviors>
        <w:guid w:val="{3A7E9146-535E-4FD4-BAA3-7CCF8F5A780B}"/>
      </w:docPartPr>
      <w:docPartBody>
        <w:p w:rsidR="00042715" w:rsidRDefault="0025128E" w:rsidP="0025128E">
          <w:pPr>
            <w:pStyle w:val="A240DE2710A648ECBB2B3017DDC62184"/>
          </w:pPr>
          <w:r>
            <w:rPr>
              <w:rStyle w:val="Zstupntext"/>
            </w:rPr>
            <w:t>Klikněte nebo klepněte sem a zadejte text.</w:t>
          </w:r>
        </w:p>
      </w:docPartBody>
    </w:docPart>
    <w:docPart>
      <w:docPartPr>
        <w:name w:val="52EA30E1B4A84F8BB16FC99EA451CCAF"/>
        <w:category>
          <w:name w:val="Obecné"/>
          <w:gallery w:val="placeholder"/>
        </w:category>
        <w:types>
          <w:type w:val="bbPlcHdr"/>
        </w:types>
        <w:behaviors>
          <w:behavior w:val="content"/>
        </w:behaviors>
        <w:guid w:val="{8786B484-11B3-4A69-9A0B-1C15A3D1EDE1}"/>
      </w:docPartPr>
      <w:docPartBody>
        <w:p w:rsidR="00042715" w:rsidRDefault="0025128E" w:rsidP="0025128E">
          <w:pPr>
            <w:pStyle w:val="52EA30E1B4A84F8BB16FC99EA451CCAF"/>
          </w:pPr>
          <w:r>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faul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42715"/>
    <w:rsid w:val="00193416"/>
    <w:rsid w:val="00210C63"/>
    <w:rsid w:val="0025128E"/>
    <w:rsid w:val="002704A9"/>
    <w:rsid w:val="002B35D6"/>
    <w:rsid w:val="002D7489"/>
    <w:rsid w:val="002F557A"/>
    <w:rsid w:val="0030554E"/>
    <w:rsid w:val="003B777D"/>
    <w:rsid w:val="00480E47"/>
    <w:rsid w:val="00483E56"/>
    <w:rsid w:val="00486F19"/>
    <w:rsid w:val="004E0F87"/>
    <w:rsid w:val="004F0E27"/>
    <w:rsid w:val="00524DD5"/>
    <w:rsid w:val="006509EE"/>
    <w:rsid w:val="00771B01"/>
    <w:rsid w:val="00787865"/>
    <w:rsid w:val="009050C6"/>
    <w:rsid w:val="0094520D"/>
    <w:rsid w:val="00AC4B68"/>
    <w:rsid w:val="00B66C8E"/>
    <w:rsid w:val="00B917C9"/>
    <w:rsid w:val="00B965EB"/>
    <w:rsid w:val="00BB60A5"/>
    <w:rsid w:val="00BE0B18"/>
    <w:rsid w:val="00BF45F7"/>
    <w:rsid w:val="00C15D20"/>
    <w:rsid w:val="00CC3917"/>
    <w:rsid w:val="00CF3D8A"/>
    <w:rsid w:val="00D400A6"/>
    <w:rsid w:val="00D8321A"/>
    <w:rsid w:val="00D873D0"/>
    <w:rsid w:val="00DD2E99"/>
    <w:rsid w:val="00E07D78"/>
    <w:rsid w:val="00E57B1E"/>
    <w:rsid w:val="00EF4672"/>
    <w:rsid w:val="00F0277B"/>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5128E"/>
  </w:style>
  <w:style w:type="paragraph" w:customStyle="1" w:styleId="E289CE64FDCA4957BDE8B095FD466201">
    <w:name w:val="E289CE64FDCA4957BDE8B095FD466201"/>
    <w:rsid w:val="00F0277B"/>
    <w:pPr>
      <w:spacing w:line="278" w:lineRule="auto"/>
    </w:pPr>
    <w:rPr>
      <w:kern w:val="2"/>
      <w:sz w:val="24"/>
      <w:szCs w:val="24"/>
      <w14:ligatures w14:val="standardContextual"/>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774C139DBA7F40FEBD84436506D92AFA">
    <w:name w:val="774C139DBA7F40FEBD84436506D92AFA"/>
    <w:rsid w:val="00BB60A5"/>
    <w:pPr>
      <w:spacing w:line="278" w:lineRule="auto"/>
    </w:pPr>
    <w:rPr>
      <w:kern w:val="2"/>
      <w:sz w:val="24"/>
      <w:szCs w:val="24"/>
      <w14:ligatures w14:val="standardContextual"/>
    </w:rPr>
  </w:style>
  <w:style w:type="paragraph" w:customStyle="1" w:styleId="DBCF1D82A33F4886BAE5AD5574D0879D">
    <w:name w:val="DBCF1D82A33F4886BAE5AD5574D0879D"/>
    <w:rsid w:val="00524DD5"/>
    <w:pPr>
      <w:spacing w:line="278" w:lineRule="auto"/>
    </w:pPr>
    <w:rPr>
      <w:kern w:val="2"/>
      <w:sz w:val="24"/>
      <w:szCs w:val="24"/>
      <w14:ligatures w14:val="standardContextual"/>
    </w:rPr>
  </w:style>
  <w:style w:type="paragraph" w:customStyle="1" w:styleId="9ED830A7657D436C989966D8E686B11B">
    <w:name w:val="9ED830A7657D436C989966D8E686B11B"/>
    <w:rsid w:val="00524DD5"/>
    <w:pPr>
      <w:spacing w:line="278" w:lineRule="auto"/>
    </w:pPr>
    <w:rPr>
      <w:kern w:val="2"/>
      <w:sz w:val="24"/>
      <w:szCs w:val="24"/>
      <w14:ligatures w14:val="standardContextual"/>
    </w:rPr>
  </w:style>
  <w:style w:type="paragraph" w:customStyle="1" w:styleId="EF26BCC7DE4D45D4BCEE0ED377723C4C">
    <w:name w:val="EF26BCC7DE4D45D4BCEE0ED377723C4C"/>
    <w:rsid w:val="00524DD5"/>
    <w:pPr>
      <w:spacing w:line="278" w:lineRule="auto"/>
    </w:pPr>
    <w:rPr>
      <w:kern w:val="2"/>
      <w:sz w:val="24"/>
      <w:szCs w:val="24"/>
      <w14:ligatures w14:val="standardContextual"/>
    </w:rPr>
  </w:style>
  <w:style w:type="paragraph" w:customStyle="1" w:styleId="E298054B2AF040EFA59F73D16F830779">
    <w:name w:val="E298054B2AF040EFA59F73D16F830779"/>
    <w:rsid w:val="00524DD5"/>
    <w:pPr>
      <w:spacing w:line="278" w:lineRule="auto"/>
    </w:pPr>
    <w:rPr>
      <w:kern w:val="2"/>
      <w:sz w:val="24"/>
      <w:szCs w:val="24"/>
      <w14:ligatures w14:val="standardContextual"/>
    </w:rPr>
  </w:style>
  <w:style w:type="paragraph" w:customStyle="1" w:styleId="A240DE2710A648ECBB2B3017DDC62184">
    <w:name w:val="A240DE2710A648ECBB2B3017DDC62184"/>
    <w:rsid w:val="0025128E"/>
    <w:rPr>
      <w:lang w:val="en-US" w:eastAsia="en-US"/>
    </w:rPr>
  </w:style>
  <w:style w:type="paragraph" w:customStyle="1" w:styleId="52EA30E1B4A84F8BB16FC99EA451CCAF">
    <w:name w:val="52EA30E1B4A84F8BB16FC99EA451CCAF"/>
    <w:rsid w:val="0025128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8" ma:contentTypeDescription="Vytvoří nový dokument" ma:contentTypeScope="" ma:versionID="e8f9021f95328d7bf81bc55186dd24a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e620fb542ceb1204614bbd5b0768e5ef"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Athenaspis_x002e_zn_x002e_ xmlns="14030b43-ab77-4b64-908f-f640d3232cad" xsi:nil="true"/>
    <lcf76f155ced4ddcb4097134ff3c332f xmlns="14030b43-ab77-4b64-908f-f640d3232cad">
      <Terms xmlns="http://schemas.microsoft.com/office/infopath/2007/PartnerControls"/>
    </lcf76f155ced4ddcb4097134ff3c332f>
    <TaxCatchAll xmlns="1e67d486-04ec-4614-9acf-5dea310613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DAAE0-B422-40C5-96BA-959CABB5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1E431-37F3-4AB9-A27F-EC97A8E9213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B04DF0A-9134-451B-B088-9E88285D6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6678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Kaucká Jaroslava</cp:lastModifiedBy>
  <cp:revision>6</cp:revision>
  <dcterms:created xsi:type="dcterms:W3CDTF">2025-05-23T06:59:00Z</dcterms:created>
  <dcterms:modified xsi:type="dcterms:W3CDTF">2025-05-23T07:03:00Z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ClassificationContentMarkingHeaderShapeIds">
    <vt:lpwstr>1,2,4</vt:lpwstr>
  </property>
  <property fmtid="{D5CDD505-2E9C-101B-9397-08002B2CF9AE}" pid="4" name="ClassificationContentMarkingHeaderFontProps">
    <vt:lpwstr>#000000,10,Default</vt:lpwstr>
  </property>
  <property fmtid="{D5CDD505-2E9C-101B-9397-08002B2CF9AE}" pid="5" name="ClassificationContentMarkingHeaderText">
    <vt:lpwstr>Interní / Internal</vt:lpwstr>
  </property>
  <property fmtid="{D5CDD505-2E9C-101B-9397-08002B2CF9AE}" pid="6" name="MSIP_Label_18a7de8b-b835-422f-923b-5fb336473959_Enabled">
    <vt:lpwstr>true</vt:lpwstr>
  </property>
  <property fmtid="{D5CDD505-2E9C-101B-9397-08002B2CF9AE}" pid="7" name="MSIP_Label_18a7de8b-b835-422f-923b-5fb336473959_SetDate">
    <vt:lpwstr>2024-05-22T12:10:03Z</vt:lpwstr>
  </property>
  <property fmtid="{D5CDD505-2E9C-101B-9397-08002B2CF9AE}" pid="8" name="MSIP_Label_18a7de8b-b835-422f-923b-5fb336473959_Method">
    <vt:lpwstr>Privileged</vt:lpwstr>
  </property>
  <property fmtid="{D5CDD505-2E9C-101B-9397-08002B2CF9AE}" pid="9" name="MSIP_Label_18a7de8b-b835-422f-923b-5fb336473959_Name">
    <vt:lpwstr>L00023</vt:lpwstr>
  </property>
  <property fmtid="{D5CDD505-2E9C-101B-9397-08002B2CF9AE}" pid="10" name="MSIP_Label_18a7de8b-b835-422f-923b-5fb336473959_SiteId">
    <vt:lpwstr>b233f9e1-5599-4693-9cef-38858fe25406</vt:lpwstr>
  </property>
  <property fmtid="{D5CDD505-2E9C-101B-9397-08002B2CF9AE}" pid="11" name="MSIP_Label_18a7de8b-b835-422f-923b-5fb336473959_ActionId">
    <vt:lpwstr>c574e826-f292-45c7-b85a-160447064b87</vt:lpwstr>
  </property>
  <property fmtid="{D5CDD505-2E9C-101B-9397-08002B2CF9AE}" pid="12" name="MSIP_Label_18a7de8b-b835-422f-923b-5fb336473959_ContentBits">
    <vt:lpwstr>1</vt:lpwstr>
  </property>
  <property fmtid="{D5CDD505-2E9C-101B-9397-08002B2CF9AE}" pid="13" name="MediaServiceImageTags">
    <vt:lpwstr/>
  </property>
</Properties>
</file>