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737576B3" w:rsidR="00AF40CB" w:rsidRPr="005D2F25" w:rsidRDefault="00AF40CB" w:rsidP="001F5A99">
      <w:pPr>
        <w:spacing w:after="120" w:line="276" w:lineRule="auto"/>
        <w:jc w:val="center"/>
        <w:rPr>
          <w:rFonts w:ascii="Tahoma" w:eastAsia="Microsoft YaHei" w:hAnsi="Tahoma" w:cs="Tahoma"/>
          <w:b/>
          <w:szCs w:val="28"/>
          <w:lang w:eastAsia="hi-IN" w:bidi="hi-IN"/>
        </w:rPr>
      </w:pPr>
      <w:r w:rsidRPr="005D2F25">
        <w:rPr>
          <w:rFonts w:ascii="Tahoma" w:eastAsia="Microsoft YaHei" w:hAnsi="Tahoma" w:cs="Tahoma"/>
          <w:b/>
          <w:szCs w:val="28"/>
          <w:lang w:eastAsia="hi-IN" w:bidi="hi-IN"/>
        </w:rPr>
        <w:t>KUPNÍ SMLOUVA</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7072E968" w14:textId="29C67BE1" w:rsidR="0078735D"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31F345C1" w:rsidR="009601F0"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w:t>
      </w:r>
      <w:r w:rsidR="0065564B" w:rsidRPr="00633675">
        <w:rPr>
          <w:rFonts w:ascii="Tahoma" w:hAnsi="Tahoma" w:cs="Tahoma"/>
          <w:sz w:val="20"/>
          <w:szCs w:val="22"/>
        </w:rPr>
        <w:t>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7EC364BC" w14:textId="5CC7CEDC" w:rsidR="0078735D" w:rsidRPr="00633675"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Márií</w:t>
      </w:r>
      <w:proofErr w:type="spellEnd"/>
      <w:r>
        <w:rPr>
          <w:rFonts w:ascii="Tahoma" w:hAnsi="Tahoma" w:cs="Tahoma"/>
          <w:sz w:val="20"/>
          <w:szCs w:val="22"/>
        </w:rPr>
        <w:t xml:space="preserve"> </w:t>
      </w:r>
      <w:proofErr w:type="spellStart"/>
      <w:r>
        <w:rPr>
          <w:rFonts w:ascii="Tahoma" w:hAnsi="Tahoma" w:cs="Tahoma"/>
          <w:sz w:val="20"/>
          <w:szCs w:val="22"/>
        </w:rPr>
        <w:t>Zahnašovou</w:t>
      </w:r>
      <w:proofErr w:type="spellEnd"/>
      <w:r>
        <w:rPr>
          <w:rFonts w:ascii="Tahoma" w:hAnsi="Tahoma" w:cs="Tahoma"/>
          <w:sz w:val="20"/>
          <w:szCs w:val="22"/>
        </w:rPr>
        <w:t>, vedoucí oddělení ZT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02DB55EB"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C01FF9">
        <w:rPr>
          <w:rFonts w:ascii="Tahoma" w:hAnsi="Tahoma" w:cs="Tahoma"/>
          <w:sz w:val="20"/>
          <w:szCs w:val="22"/>
        </w:rPr>
        <w:t>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2D91240" w:rsidR="0051200A" w:rsidRPr="00A57DAF" w:rsidRDefault="005141D7"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A57DAF">
        <w:rPr>
          <w:rFonts w:ascii="Tahoma" w:hAnsi="Tahoma" w:cs="Tahoma"/>
          <w:b/>
          <w:sz w:val="20"/>
          <w:szCs w:val="22"/>
        </w:rPr>
        <w:t>ONE Vision s.r.o.</w:t>
      </w:r>
    </w:p>
    <w:p w14:paraId="38B9994A" w14:textId="5D641D89" w:rsidR="009601F0" w:rsidRPr="00A57DAF"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A57DAF">
        <w:rPr>
          <w:rFonts w:ascii="Tahoma" w:hAnsi="Tahoma" w:cs="Tahoma"/>
          <w:sz w:val="20"/>
          <w:szCs w:val="22"/>
        </w:rPr>
        <w:t>s</w:t>
      </w:r>
      <w:r w:rsidR="009601F0" w:rsidRPr="00A57DAF">
        <w:rPr>
          <w:rFonts w:ascii="Tahoma" w:hAnsi="Tahoma" w:cs="Tahoma"/>
          <w:sz w:val="20"/>
          <w:szCs w:val="22"/>
        </w:rPr>
        <w:t>e sídlem:</w:t>
      </w:r>
      <w:r w:rsidR="005141D7" w:rsidRPr="00A57DAF">
        <w:rPr>
          <w:rFonts w:ascii="Tahoma" w:hAnsi="Tahoma" w:cs="Tahoma"/>
          <w:sz w:val="20"/>
          <w:szCs w:val="22"/>
        </w:rPr>
        <w:t xml:space="preserve"> </w:t>
      </w:r>
      <w:r w:rsidR="00A57DAF">
        <w:rPr>
          <w:rFonts w:ascii="Tahoma" w:hAnsi="Tahoma" w:cs="Tahoma"/>
          <w:sz w:val="20"/>
          <w:szCs w:val="22"/>
        </w:rPr>
        <w:tab/>
      </w:r>
      <w:r w:rsidR="005141D7" w:rsidRPr="00A57DAF">
        <w:rPr>
          <w:rFonts w:ascii="Tahoma" w:hAnsi="Tahoma" w:cs="Tahoma"/>
          <w:sz w:val="20"/>
          <w:szCs w:val="22"/>
        </w:rPr>
        <w:t>Mánesova 1546/48, Cheb 35002</w:t>
      </w:r>
      <w:r w:rsidR="009601F0" w:rsidRPr="00A57DAF">
        <w:rPr>
          <w:rFonts w:ascii="Tahoma" w:hAnsi="Tahoma" w:cs="Tahoma"/>
          <w:sz w:val="20"/>
          <w:szCs w:val="22"/>
        </w:rPr>
        <w:tab/>
      </w:r>
    </w:p>
    <w:p w14:paraId="433A77C9" w14:textId="64CDF6BF" w:rsidR="009601F0" w:rsidRPr="00A57DAF"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A57DAF">
        <w:rPr>
          <w:rFonts w:ascii="Tahoma" w:hAnsi="Tahoma" w:cs="Tahoma"/>
          <w:sz w:val="20"/>
          <w:szCs w:val="22"/>
        </w:rPr>
        <w:t>z</w:t>
      </w:r>
      <w:r w:rsidR="009601F0" w:rsidRPr="00A57DAF">
        <w:rPr>
          <w:rFonts w:ascii="Tahoma" w:hAnsi="Tahoma" w:cs="Tahoma"/>
          <w:sz w:val="20"/>
          <w:szCs w:val="22"/>
        </w:rPr>
        <w:t>astoupena</w:t>
      </w:r>
      <w:r w:rsidR="0078735D" w:rsidRPr="00A57DAF">
        <w:rPr>
          <w:rFonts w:ascii="Tahoma" w:hAnsi="Tahoma" w:cs="Tahoma"/>
          <w:sz w:val="20"/>
          <w:szCs w:val="22"/>
        </w:rPr>
        <w:t>:</w:t>
      </w:r>
      <w:r w:rsidR="005141D7" w:rsidRPr="00A57DAF">
        <w:rPr>
          <w:rFonts w:ascii="Tahoma" w:hAnsi="Tahoma" w:cs="Tahoma"/>
          <w:sz w:val="20"/>
          <w:szCs w:val="22"/>
        </w:rPr>
        <w:t xml:space="preserve"> </w:t>
      </w:r>
      <w:r w:rsidR="00A57DAF">
        <w:rPr>
          <w:rFonts w:ascii="Tahoma" w:hAnsi="Tahoma" w:cs="Tahoma"/>
          <w:sz w:val="20"/>
          <w:szCs w:val="22"/>
        </w:rPr>
        <w:tab/>
      </w:r>
      <w:r w:rsidR="005141D7" w:rsidRPr="00A57DAF">
        <w:rPr>
          <w:rFonts w:ascii="Tahoma" w:hAnsi="Tahoma" w:cs="Tahoma"/>
          <w:sz w:val="20"/>
          <w:szCs w:val="22"/>
        </w:rPr>
        <w:t xml:space="preserve">Ing. Tomášem </w:t>
      </w:r>
      <w:proofErr w:type="spellStart"/>
      <w:r w:rsidR="005141D7" w:rsidRPr="00A57DAF">
        <w:rPr>
          <w:rFonts w:ascii="Tahoma" w:hAnsi="Tahoma" w:cs="Tahoma"/>
          <w:sz w:val="20"/>
          <w:szCs w:val="22"/>
        </w:rPr>
        <w:t>Petrikovičem</w:t>
      </w:r>
      <w:proofErr w:type="spellEnd"/>
      <w:r w:rsidR="009601F0" w:rsidRPr="00A57DAF">
        <w:rPr>
          <w:rFonts w:ascii="Tahoma" w:hAnsi="Tahoma" w:cs="Tahoma"/>
          <w:sz w:val="20"/>
          <w:szCs w:val="22"/>
        </w:rPr>
        <w:tab/>
      </w:r>
    </w:p>
    <w:p w14:paraId="1816FCAE" w14:textId="4C7FDF64" w:rsidR="009601F0" w:rsidRPr="00A57DAF"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A57DAF">
        <w:rPr>
          <w:rFonts w:ascii="Tahoma" w:hAnsi="Tahoma" w:cs="Tahoma"/>
          <w:sz w:val="20"/>
          <w:szCs w:val="22"/>
        </w:rPr>
        <w:t>IČ</w:t>
      </w:r>
      <w:r w:rsidR="006D6317" w:rsidRPr="00A57DAF">
        <w:rPr>
          <w:rFonts w:ascii="Tahoma" w:hAnsi="Tahoma" w:cs="Tahoma"/>
          <w:sz w:val="20"/>
          <w:szCs w:val="22"/>
        </w:rPr>
        <w:t>O</w:t>
      </w:r>
      <w:r w:rsidRPr="00A57DAF">
        <w:rPr>
          <w:rFonts w:ascii="Tahoma" w:hAnsi="Tahoma" w:cs="Tahoma"/>
          <w:sz w:val="20"/>
          <w:szCs w:val="22"/>
        </w:rPr>
        <w:t>:</w:t>
      </w:r>
      <w:r w:rsidRPr="00A57DAF">
        <w:rPr>
          <w:rFonts w:ascii="Tahoma" w:hAnsi="Tahoma" w:cs="Tahoma"/>
          <w:sz w:val="20"/>
          <w:szCs w:val="22"/>
        </w:rPr>
        <w:tab/>
      </w:r>
      <w:r w:rsidR="005141D7" w:rsidRPr="00A57DAF">
        <w:rPr>
          <w:rFonts w:ascii="Tahoma" w:hAnsi="Tahoma" w:cs="Tahoma"/>
          <w:sz w:val="20"/>
          <w:szCs w:val="22"/>
        </w:rPr>
        <w:t xml:space="preserve"> </w:t>
      </w:r>
      <w:r w:rsidR="00A57DAF">
        <w:rPr>
          <w:rFonts w:ascii="Tahoma" w:hAnsi="Tahoma" w:cs="Tahoma"/>
          <w:sz w:val="20"/>
          <w:szCs w:val="22"/>
        </w:rPr>
        <w:tab/>
      </w:r>
      <w:r w:rsidR="005141D7" w:rsidRPr="00A57DAF">
        <w:rPr>
          <w:rFonts w:ascii="Tahoma" w:hAnsi="Tahoma" w:cs="Tahoma"/>
          <w:sz w:val="20"/>
          <w:szCs w:val="22"/>
        </w:rPr>
        <w:t>29089751</w:t>
      </w:r>
      <w:r w:rsidR="007C0279" w:rsidRPr="00A57DAF">
        <w:rPr>
          <w:rFonts w:ascii="Tahoma" w:hAnsi="Tahoma" w:cs="Tahoma"/>
          <w:sz w:val="20"/>
          <w:szCs w:val="22"/>
        </w:rPr>
        <w:tab/>
      </w:r>
    </w:p>
    <w:p w14:paraId="44E863C5" w14:textId="60A9EFA5" w:rsidR="009601F0" w:rsidRPr="00A57DAF"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A57DAF">
        <w:rPr>
          <w:rFonts w:ascii="Tahoma" w:hAnsi="Tahoma" w:cs="Tahoma"/>
          <w:sz w:val="20"/>
          <w:szCs w:val="22"/>
        </w:rPr>
        <w:t>DIČ:</w:t>
      </w:r>
      <w:r w:rsidRPr="00A57DAF">
        <w:rPr>
          <w:rFonts w:ascii="Tahoma" w:hAnsi="Tahoma" w:cs="Tahoma"/>
          <w:sz w:val="20"/>
          <w:szCs w:val="22"/>
        </w:rPr>
        <w:tab/>
      </w:r>
      <w:r w:rsidR="005141D7" w:rsidRPr="00A57DAF">
        <w:rPr>
          <w:rFonts w:ascii="Tahoma" w:hAnsi="Tahoma" w:cs="Tahoma"/>
          <w:sz w:val="20"/>
          <w:szCs w:val="22"/>
        </w:rPr>
        <w:t xml:space="preserve"> </w:t>
      </w:r>
      <w:r w:rsidR="00A57DAF">
        <w:rPr>
          <w:rFonts w:ascii="Tahoma" w:hAnsi="Tahoma" w:cs="Tahoma"/>
          <w:sz w:val="20"/>
          <w:szCs w:val="22"/>
        </w:rPr>
        <w:tab/>
      </w:r>
      <w:r w:rsidR="005141D7" w:rsidRPr="00A57DAF">
        <w:rPr>
          <w:rFonts w:ascii="Tahoma" w:hAnsi="Tahoma" w:cs="Tahoma"/>
          <w:sz w:val="20"/>
          <w:szCs w:val="22"/>
        </w:rPr>
        <w:t>CZ29089751</w:t>
      </w:r>
      <w:r w:rsidR="007C0279" w:rsidRPr="00A57DAF">
        <w:rPr>
          <w:rFonts w:ascii="Tahoma" w:hAnsi="Tahoma" w:cs="Tahoma"/>
          <w:sz w:val="20"/>
          <w:szCs w:val="22"/>
        </w:rPr>
        <w:tab/>
      </w:r>
    </w:p>
    <w:p w14:paraId="22485E20" w14:textId="391DE5D6" w:rsidR="0051200A" w:rsidRPr="00A57DAF"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A57DAF">
        <w:rPr>
          <w:rFonts w:ascii="Tahoma" w:hAnsi="Tahoma" w:cs="Tahoma"/>
          <w:sz w:val="20"/>
          <w:szCs w:val="22"/>
        </w:rPr>
        <w:t>b</w:t>
      </w:r>
      <w:r w:rsidR="009601F0" w:rsidRPr="00A57DAF">
        <w:rPr>
          <w:rFonts w:ascii="Tahoma" w:hAnsi="Tahoma" w:cs="Tahoma"/>
          <w:sz w:val="20"/>
          <w:szCs w:val="22"/>
        </w:rPr>
        <w:t>ankovní spojení:</w:t>
      </w:r>
      <w:r w:rsidR="005141D7" w:rsidRPr="00A57DAF">
        <w:rPr>
          <w:rFonts w:ascii="Tahoma" w:hAnsi="Tahoma" w:cs="Tahoma"/>
          <w:sz w:val="20"/>
          <w:szCs w:val="22"/>
        </w:rPr>
        <w:t xml:space="preserve"> </w:t>
      </w:r>
      <w:r w:rsidR="00A57DAF">
        <w:rPr>
          <w:rFonts w:ascii="Tahoma" w:hAnsi="Tahoma" w:cs="Tahoma"/>
          <w:sz w:val="20"/>
          <w:szCs w:val="22"/>
        </w:rPr>
        <w:tab/>
      </w:r>
      <w:proofErr w:type="spellStart"/>
      <w:r w:rsidR="005141D7" w:rsidRPr="00A57DAF">
        <w:rPr>
          <w:rFonts w:ascii="Tahoma" w:hAnsi="Tahoma" w:cs="Tahoma"/>
          <w:sz w:val="20"/>
          <w:szCs w:val="22"/>
        </w:rPr>
        <w:t>Volksbank</w:t>
      </w:r>
      <w:proofErr w:type="spellEnd"/>
      <w:r w:rsidR="005141D7" w:rsidRPr="00A57DAF">
        <w:rPr>
          <w:rFonts w:ascii="Tahoma" w:hAnsi="Tahoma" w:cs="Tahoma"/>
          <w:sz w:val="20"/>
          <w:szCs w:val="22"/>
        </w:rPr>
        <w:t xml:space="preserve"> </w:t>
      </w:r>
      <w:proofErr w:type="spellStart"/>
      <w:r w:rsidR="005141D7" w:rsidRPr="00A57DAF">
        <w:rPr>
          <w:rFonts w:ascii="Tahoma" w:hAnsi="Tahoma" w:cs="Tahoma"/>
          <w:sz w:val="20"/>
          <w:szCs w:val="22"/>
        </w:rPr>
        <w:t>Reiffeisenbank</w:t>
      </w:r>
      <w:proofErr w:type="spellEnd"/>
      <w:r w:rsidR="005141D7" w:rsidRPr="00A57DAF">
        <w:rPr>
          <w:rFonts w:ascii="Tahoma" w:hAnsi="Tahoma" w:cs="Tahoma"/>
          <w:sz w:val="20"/>
          <w:szCs w:val="22"/>
        </w:rPr>
        <w:t xml:space="preserve"> </w:t>
      </w:r>
      <w:proofErr w:type="spellStart"/>
      <w:r w:rsidR="005141D7" w:rsidRPr="00A57DAF">
        <w:rPr>
          <w:rFonts w:ascii="Tahoma" w:hAnsi="Tahoma" w:cs="Tahoma"/>
          <w:sz w:val="20"/>
          <w:szCs w:val="22"/>
        </w:rPr>
        <w:t>Nordoberpfalz</w:t>
      </w:r>
      <w:proofErr w:type="spellEnd"/>
      <w:r w:rsidR="00977734" w:rsidRPr="00A57DAF">
        <w:rPr>
          <w:rFonts w:ascii="Tahoma" w:hAnsi="Tahoma" w:cs="Tahoma"/>
          <w:sz w:val="20"/>
          <w:szCs w:val="22"/>
        </w:rPr>
        <w:t>, pobočka Cheb</w:t>
      </w:r>
      <w:r w:rsidR="009601F0" w:rsidRPr="00A57DAF">
        <w:rPr>
          <w:rFonts w:ascii="Tahoma" w:hAnsi="Tahoma" w:cs="Tahoma"/>
          <w:sz w:val="20"/>
          <w:szCs w:val="22"/>
        </w:rPr>
        <w:tab/>
      </w:r>
    </w:p>
    <w:p w14:paraId="4D4FB822" w14:textId="531FEFC1" w:rsidR="009601F0" w:rsidRPr="00A57DAF"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A57DAF">
        <w:rPr>
          <w:rFonts w:ascii="Tahoma" w:hAnsi="Tahoma" w:cs="Tahoma"/>
          <w:sz w:val="20"/>
          <w:szCs w:val="22"/>
        </w:rPr>
        <w:t>č</w:t>
      </w:r>
      <w:r w:rsidR="009601F0" w:rsidRPr="00A57DAF">
        <w:rPr>
          <w:rFonts w:ascii="Tahoma" w:hAnsi="Tahoma" w:cs="Tahoma"/>
          <w:sz w:val="20"/>
          <w:szCs w:val="22"/>
        </w:rPr>
        <w:t>íslo účtu:</w:t>
      </w:r>
      <w:r w:rsidR="00977734" w:rsidRPr="00A57DAF">
        <w:rPr>
          <w:rFonts w:ascii="Tahoma" w:hAnsi="Tahoma" w:cs="Tahoma"/>
          <w:sz w:val="20"/>
          <w:szCs w:val="22"/>
        </w:rPr>
        <w:t xml:space="preserve"> </w:t>
      </w:r>
      <w:r w:rsidR="00A57DAF">
        <w:rPr>
          <w:rFonts w:ascii="Tahoma" w:hAnsi="Tahoma" w:cs="Tahoma"/>
          <w:sz w:val="20"/>
          <w:szCs w:val="22"/>
        </w:rPr>
        <w:tab/>
      </w:r>
      <w:proofErr w:type="spellStart"/>
      <w:r w:rsidR="00C01FF9">
        <w:rPr>
          <w:rFonts w:ascii="Tahoma" w:hAnsi="Tahoma" w:cs="Tahoma"/>
          <w:sz w:val="20"/>
          <w:szCs w:val="22"/>
        </w:rPr>
        <w:t>xxx</w:t>
      </w:r>
      <w:proofErr w:type="spellEnd"/>
      <w:r w:rsidR="009601F0" w:rsidRPr="00A57DAF">
        <w:rPr>
          <w:rFonts w:ascii="Tahoma" w:hAnsi="Tahoma" w:cs="Tahoma"/>
          <w:sz w:val="20"/>
          <w:szCs w:val="22"/>
        </w:rPr>
        <w:tab/>
      </w:r>
    </w:p>
    <w:p w14:paraId="0657C746" w14:textId="626C67A2"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A57DAF">
        <w:rPr>
          <w:rFonts w:ascii="Tahoma" w:hAnsi="Tahoma" w:cs="Tahoma"/>
          <w:sz w:val="20"/>
          <w:szCs w:val="22"/>
        </w:rPr>
        <w:t xml:space="preserve">Zapsána v obchodním rejstříku vedeném </w:t>
      </w:r>
      <w:r w:rsidR="00977734" w:rsidRPr="00A57DAF">
        <w:rPr>
          <w:rFonts w:ascii="Tahoma" w:hAnsi="Tahoma" w:cs="Tahoma"/>
          <w:sz w:val="20"/>
          <w:szCs w:val="22"/>
        </w:rPr>
        <w:t xml:space="preserve">Krajským </w:t>
      </w:r>
      <w:r w:rsidR="000E5A82" w:rsidRPr="00A57DAF">
        <w:rPr>
          <w:rFonts w:ascii="Tahoma" w:hAnsi="Tahoma" w:cs="Tahoma"/>
          <w:iCs/>
          <w:sz w:val="20"/>
          <w:szCs w:val="20"/>
        </w:rPr>
        <w:t>soudem v</w:t>
      </w:r>
      <w:r w:rsidR="00977734" w:rsidRPr="00A57DAF">
        <w:rPr>
          <w:rFonts w:ascii="Tahoma" w:hAnsi="Tahoma" w:cs="Tahoma"/>
          <w:iCs/>
          <w:sz w:val="20"/>
          <w:szCs w:val="20"/>
        </w:rPr>
        <w:t> Plzni</w:t>
      </w:r>
      <w:r w:rsidR="000E5A82" w:rsidRPr="00A57DAF">
        <w:rPr>
          <w:rFonts w:ascii="Tahoma" w:hAnsi="Tahoma" w:cs="Tahoma"/>
          <w:iCs/>
          <w:sz w:val="20"/>
          <w:szCs w:val="20"/>
        </w:rPr>
        <w:t>, oddíl </w:t>
      </w:r>
      <w:r w:rsidR="00977734" w:rsidRPr="00A57DAF">
        <w:rPr>
          <w:rFonts w:ascii="Tahoma" w:hAnsi="Tahoma" w:cs="Tahoma"/>
          <w:iCs/>
          <w:sz w:val="20"/>
          <w:szCs w:val="20"/>
        </w:rPr>
        <w:t>C</w:t>
      </w:r>
      <w:r w:rsidR="000E5A82" w:rsidRPr="00A57DAF">
        <w:rPr>
          <w:rFonts w:ascii="Tahoma" w:hAnsi="Tahoma" w:cs="Tahoma"/>
          <w:iCs/>
          <w:sz w:val="20"/>
          <w:szCs w:val="20"/>
        </w:rPr>
        <w:t>, vložka </w:t>
      </w:r>
      <w:r w:rsidR="00977734" w:rsidRPr="00A57DAF">
        <w:rPr>
          <w:rFonts w:ascii="Tahoma" w:hAnsi="Tahoma" w:cs="Tahoma"/>
          <w:iCs/>
          <w:sz w:val="20"/>
          <w:szCs w:val="20"/>
        </w:rPr>
        <w:t>24033</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lastRenderedPageBreak/>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77777777" w:rsidR="00B44200" w:rsidRDefault="00B44200" w:rsidP="00D452C2">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4065A63A" w:rsidR="00066D69" w:rsidRPr="0042674B" w:rsidRDefault="00066D69" w:rsidP="00AE227F">
      <w:pPr>
        <w:pStyle w:val="Zkladntext"/>
        <w:numPr>
          <w:ilvl w:val="0"/>
          <w:numId w:val="10"/>
        </w:numPr>
        <w:tabs>
          <w:tab w:val="clear" w:pos="1418"/>
        </w:tabs>
        <w:spacing w:before="0" w:after="120" w:line="276" w:lineRule="auto"/>
        <w:rPr>
          <w:rFonts w:ascii="Tahoma" w:hAnsi="Tahoma" w:cs="Tahoma"/>
          <w:sz w:val="20"/>
          <w:szCs w:val="20"/>
        </w:rPr>
      </w:pPr>
      <w:r w:rsidRPr="0042674B">
        <w:rPr>
          <w:rFonts w:ascii="Tahoma" w:hAnsi="Tahoma" w:cs="Tahoma"/>
          <w:sz w:val="20"/>
          <w:szCs w:val="20"/>
        </w:rPr>
        <w:t xml:space="preserve">Prodávající se zavazuje </w:t>
      </w:r>
      <w:r w:rsidR="00ED4184" w:rsidRPr="0042674B">
        <w:rPr>
          <w:rFonts w:ascii="Tahoma" w:hAnsi="Tahoma" w:cs="Tahoma"/>
          <w:sz w:val="20"/>
          <w:szCs w:val="20"/>
        </w:rPr>
        <w:t xml:space="preserve">odevzdat </w:t>
      </w:r>
      <w:r w:rsidR="007A05EA" w:rsidRPr="0042674B">
        <w:rPr>
          <w:rFonts w:ascii="Tahoma" w:hAnsi="Tahoma" w:cs="Tahoma"/>
          <w:sz w:val="20"/>
          <w:szCs w:val="20"/>
        </w:rPr>
        <w:t>kupujícímu</w:t>
      </w:r>
      <w:r w:rsidR="00F20DBB" w:rsidRPr="0042674B">
        <w:rPr>
          <w:rFonts w:ascii="Tahoma" w:hAnsi="Tahoma" w:cs="Tahoma"/>
          <w:b/>
          <w:bCs/>
          <w:sz w:val="20"/>
          <w:szCs w:val="20"/>
        </w:rPr>
        <w:t xml:space="preserve"> </w:t>
      </w:r>
      <w:r w:rsidR="007C0279" w:rsidRPr="0042674B">
        <w:rPr>
          <w:rFonts w:ascii="Tahoma" w:hAnsi="Tahoma" w:cs="Tahoma"/>
          <w:sz w:val="20"/>
          <w:szCs w:val="20"/>
        </w:rPr>
        <w:t>předmět smlouvy</w:t>
      </w:r>
      <w:r w:rsidR="0042674B" w:rsidRPr="0042674B">
        <w:rPr>
          <w:rFonts w:ascii="Tahoma" w:hAnsi="Tahoma" w:cs="Tahoma"/>
          <w:sz w:val="20"/>
          <w:szCs w:val="20"/>
        </w:rPr>
        <w:t>:</w:t>
      </w:r>
      <w:r w:rsidR="0042674B">
        <w:rPr>
          <w:rFonts w:ascii="Tahoma" w:hAnsi="Tahoma" w:cs="Tahoma"/>
          <w:sz w:val="20"/>
          <w:szCs w:val="20"/>
        </w:rPr>
        <w:t xml:space="preserve"> </w:t>
      </w:r>
      <w:r w:rsidR="00786F1C" w:rsidRPr="00786F1C">
        <w:rPr>
          <w:rFonts w:ascii="Tahoma" w:hAnsi="Tahoma" w:cs="Tahoma"/>
          <w:b/>
          <w:sz w:val="20"/>
          <w:szCs w:val="20"/>
        </w:rPr>
        <w:t>Systém rozvěrače TEP</w:t>
      </w:r>
      <w:r w:rsidR="00BC2C99" w:rsidRPr="0042674B">
        <w:rPr>
          <w:rFonts w:ascii="Tahoma" w:hAnsi="Tahoma" w:cs="Tahoma"/>
          <w:b/>
          <w:sz w:val="20"/>
          <w:szCs w:val="20"/>
        </w:rPr>
        <w:t>,</w:t>
      </w:r>
      <w:r w:rsidR="00BC2C99" w:rsidRPr="0042674B">
        <w:rPr>
          <w:rFonts w:ascii="Tahoma" w:hAnsi="Tahoma" w:cs="Tahoma"/>
          <w:sz w:val="20"/>
          <w:szCs w:val="20"/>
        </w:rPr>
        <w:t xml:space="preserve"> </w:t>
      </w:r>
      <w:r w:rsidR="00260ACB" w:rsidRPr="0042674B">
        <w:rPr>
          <w:rFonts w:ascii="Tahoma" w:hAnsi="Tahoma" w:cs="Tahoma"/>
          <w:sz w:val="20"/>
          <w:szCs w:val="20"/>
        </w:rPr>
        <w:t xml:space="preserve">včetně příslušenství </w:t>
      </w:r>
      <w:r w:rsidRPr="0042674B">
        <w:rPr>
          <w:rFonts w:ascii="Tahoma" w:hAnsi="Tahoma" w:cs="Tahoma"/>
          <w:sz w:val="20"/>
          <w:szCs w:val="20"/>
        </w:rPr>
        <w:t xml:space="preserve">podle odst. 2 tohoto článku smlouvy, </w:t>
      </w:r>
      <w:bookmarkStart w:id="2" w:name="_Hlk81506243"/>
      <w:r w:rsidRPr="0042674B">
        <w:rPr>
          <w:rFonts w:ascii="Tahoma" w:hAnsi="Tahoma" w:cs="Tahoma"/>
          <w:sz w:val="20"/>
          <w:szCs w:val="20"/>
        </w:rPr>
        <w:t>a to včetně návodů k použití v českém jazyce (dále jen „</w:t>
      </w:r>
      <w:r w:rsidR="007C0279" w:rsidRPr="0042674B">
        <w:rPr>
          <w:rFonts w:ascii="Tahoma" w:hAnsi="Tahoma" w:cs="Tahoma"/>
          <w:sz w:val="20"/>
          <w:szCs w:val="20"/>
        </w:rPr>
        <w:t>předmět smlouvy</w:t>
      </w:r>
      <w:r w:rsidRPr="0042674B">
        <w:rPr>
          <w:rFonts w:ascii="Tahoma" w:hAnsi="Tahoma" w:cs="Tahoma"/>
          <w:sz w:val="20"/>
          <w:szCs w:val="20"/>
        </w:rPr>
        <w:t>“)</w:t>
      </w:r>
      <w:r w:rsidR="00987C14" w:rsidRPr="0042674B">
        <w:rPr>
          <w:rFonts w:ascii="Tahoma" w:hAnsi="Tahoma" w:cs="Tahoma"/>
          <w:sz w:val="20"/>
          <w:szCs w:val="20"/>
        </w:rPr>
        <w:t xml:space="preserve">. Prodávající se dále zavazuje umožnit kupujícímu nabýt vlastnické právo k </w:t>
      </w:r>
      <w:r w:rsidR="007C0279" w:rsidRPr="0042674B">
        <w:rPr>
          <w:rFonts w:ascii="Tahoma" w:hAnsi="Tahoma" w:cs="Tahoma"/>
          <w:sz w:val="20"/>
          <w:szCs w:val="20"/>
        </w:rPr>
        <w:t>předmětu smlouvy</w:t>
      </w:r>
      <w:r w:rsidRPr="0042674B">
        <w:rPr>
          <w:rFonts w:ascii="Tahoma" w:hAnsi="Tahoma" w:cs="Tahoma"/>
          <w:sz w:val="20"/>
          <w:szCs w:val="20"/>
        </w:rPr>
        <w:t xml:space="preserve">.  Kupující se zavazuje </w:t>
      </w:r>
      <w:r w:rsidR="007C0279" w:rsidRPr="0042674B">
        <w:rPr>
          <w:rFonts w:ascii="Tahoma" w:hAnsi="Tahoma" w:cs="Tahoma"/>
          <w:sz w:val="20"/>
          <w:szCs w:val="20"/>
        </w:rPr>
        <w:t>předmět smlouvy</w:t>
      </w:r>
      <w:r w:rsidR="00FD61D4" w:rsidRPr="0042674B">
        <w:rPr>
          <w:rFonts w:ascii="Tahoma" w:hAnsi="Tahoma" w:cs="Tahoma"/>
          <w:sz w:val="20"/>
          <w:szCs w:val="20"/>
        </w:rPr>
        <w:t xml:space="preserve"> převzít a</w:t>
      </w:r>
      <w:r w:rsidR="00633675" w:rsidRPr="0042674B">
        <w:rPr>
          <w:rFonts w:ascii="Tahoma" w:hAnsi="Tahoma" w:cs="Tahoma"/>
          <w:sz w:val="20"/>
          <w:szCs w:val="20"/>
        </w:rPr>
        <w:t> </w:t>
      </w:r>
      <w:r w:rsidRPr="0042674B">
        <w:rPr>
          <w:rFonts w:ascii="Tahoma" w:hAnsi="Tahoma" w:cs="Tahoma"/>
          <w:sz w:val="20"/>
          <w:szCs w:val="20"/>
        </w:rPr>
        <w:t xml:space="preserve">zaplatit </w:t>
      </w:r>
      <w:r w:rsidR="00FD61D4" w:rsidRPr="0042674B">
        <w:rPr>
          <w:rFonts w:ascii="Tahoma" w:hAnsi="Tahoma" w:cs="Tahoma"/>
          <w:sz w:val="20"/>
          <w:szCs w:val="20"/>
        </w:rPr>
        <w:t>za ně</w:t>
      </w:r>
      <w:r w:rsidR="00015E20" w:rsidRPr="0042674B">
        <w:rPr>
          <w:rFonts w:ascii="Tahoma" w:hAnsi="Tahoma" w:cs="Tahoma"/>
          <w:sz w:val="20"/>
          <w:szCs w:val="20"/>
        </w:rPr>
        <w:t>j</w:t>
      </w:r>
      <w:r w:rsidR="00FD61D4" w:rsidRPr="0042674B">
        <w:rPr>
          <w:rFonts w:ascii="Tahoma" w:hAnsi="Tahoma" w:cs="Tahoma"/>
          <w:sz w:val="20"/>
          <w:szCs w:val="20"/>
        </w:rPr>
        <w:t xml:space="preserve"> </w:t>
      </w:r>
      <w:r w:rsidRPr="0042674B">
        <w:rPr>
          <w:rFonts w:ascii="Tahoma" w:hAnsi="Tahoma" w:cs="Tahoma"/>
          <w:sz w:val="20"/>
          <w:szCs w:val="20"/>
        </w:rPr>
        <w:t>prodávajícímu kupní cenu dle čl. I</w:t>
      </w:r>
      <w:r w:rsidR="00816D90" w:rsidRPr="0042674B">
        <w:rPr>
          <w:rFonts w:ascii="Tahoma" w:hAnsi="Tahoma" w:cs="Tahoma"/>
          <w:sz w:val="20"/>
          <w:szCs w:val="20"/>
        </w:rPr>
        <w:t>V</w:t>
      </w:r>
      <w:r w:rsidRPr="0042674B">
        <w:rPr>
          <w:rFonts w:ascii="Tahoma" w:hAnsi="Tahoma" w:cs="Tahoma"/>
          <w:sz w:val="20"/>
          <w:szCs w:val="20"/>
        </w:rPr>
        <w:t xml:space="preserve"> této smlouvy.</w:t>
      </w:r>
      <w:bookmarkEnd w:id="2"/>
    </w:p>
    <w:p w14:paraId="6C41C751" w14:textId="77CAA055" w:rsidR="0004468F" w:rsidRPr="007C7771" w:rsidRDefault="00BB0AB3" w:rsidP="006358DA">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7C7771">
        <w:rPr>
          <w:rFonts w:ascii="Tahoma" w:hAnsi="Tahoma" w:cs="Tahoma"/>
          <w:sz w:val="20"/>
          <w:szCs w:val="20"/>
        </w:rPr>
        <w:t>Předmětem smlouvy</w:t>
      </w:r>
      <w:r w:rsidR="00066D69" w:rsidRPr="007C7771">
        <w:rPr>
          <w:rFonts w:ascii="Tahoma" w:hAnsi="Tahoma" w:cs="Tahoma"/>
          <w:sz w:val="20"/>
          <w:szCs w:val="20"/>
        </w:rPr>
        <w:t xml:space="preserve"> </w:t>
      </w:r>
      <w:r w:rsidR="00015E20" w:rsidRPr="007C7771">
        <w:rPr>
          <w:rFonts w:ascii="Tahoma" w:hAnsi="Tahoma" w:cs="Tahoma"/>
          <w:sz w:val="20"/>
          <w:szCs w:val="20"/>
        </w:rPr>
        <w:t>ve smyslu</w:t>
      </w:r>
      <w:r w:rsidR="00066D69" w:rsidRPr="007C7771">
        <w:rPr>
          <w:rFonts w:ascii="Tahoma" w:hAnsi="Tahoma" w:cs="Tahoma"/>
          <w:sz w:val="20"/>
          <w:szCs w:val="20"/>
        </w:rPr>
        <w:t xml:space="preserve"> odst. 1 tohoto článku smlouvy se rozumí</w:t>
      </w:r>
      <w:r w:rsidR="00B805D4" w:rsidRPr="007C7771">
        <w:rPr>
          <w:rFonts w:ascii="Tahoma" w:hAnsi="Tahoma" w:cs="Tahoma"/>
          <w:sz w:val="20"/>
          <w:szCs w:val="20"/>
        </w:rPr>
        <w:t>:</w:t>
      </w:r>
      <w:r w:rsidR="007C7771" w:rsidRPr="007C7771">
        <w:rPr>
          <w:rFonts w:ascii="Tahoma" w:hAnsi="Tahoma" w:cs="Tahoma"/>
          <w:sz w:val="20"/>
          <w:szCs w:val="20"/>
        </w:rPr>
        <w:t xml:space="preserve"> </w:t>
      </w:r>
      <w:r w:rsidR="00EA70E9" w:rsidRPr="007C7771">
        <w:rPr>
          <w:rFonts w:ascii="Tahoma" w:hAnsi="Tahoma" w:cs="Tahoma"/>
          <w:sz w:val="20"/>
          <w:szCs w:val="20"/>
        </w:rPr>
        <w:t>(</w:t>
      </w:r>
      <w:r w:rsidR="00E9155E" w:rsidRPr="007C7771">
        <w:rPr>
          <w:rFonts w:ascii="Tahoma" w:hAnsi="Tahoma" w:cs="Tahoma"/>
          <w:sz w:val="20"/>
          <w:szCs w:val="20"/>
        </w:rPr>
        <w:t>1</w:t>
      </w:r>
      <w:r w:rsidR="00EA70E9" w:rsidRPr="007C7771">
        <w:rPr>
          <w:rFonts w:ascii="Tahoma" w:hAnsi="Tahoma" w:cs="Tahoma"/>
          <w:sz w:val="20"/>
          <w:szCs w:val="20"/>
        </w:rPr>
        <w:t xml:space="preserve"> ks)</w:t>
      </w:r>
      <w:r w:rsidR="00EA70E9" w:rsidRPr="007C7771">
        <w:rPr>
          <w:rFonts w:ascii="Tahoma" w:hAnsi="Tahoma" w:cs="Tahoma"/>
          <w:b/>
          <w:sz w:val="20"/>
          <w:szCs w:val="20"/>
        </w:rPr>
        <w:t xml:space="preserve"> </w:t>
      </w:r>
      <w:r w:rsidR="00A57DAF" w:rsidRPr="00A57DAF">
        <w:rPr>
          <w:rFonts w:ascii="Tahoma" w:hAnsi="Tahoma" w:cs="Tahoma"/>
          <w:b/>
          <w:sz w:val="20"/>
          <w:szCs w:val="20"/>
        </w:rPr>
        <w:t>R</w:t>
      </w:r>
      <w:r w:rsidR="00977734" w:rsidRPr="00A57DAF">
        <w:rPr>
          <w:rFonts w:ascii="Tahoma" w:hAnsi="Tahoma" w:cs="Tahoma"/>
          <w:b/>
          <w:sz w:val="20"/>
          <w:szCs w:val="20"/>
        </w:rPr>
        <w:t xml:space="preserve">ozvěrač TEP výrobce </w:t>
      </w:r>
      <w:proofErr w:type="spellStart"/>
      <w:r w:rsidR="00977734" w:rsidRPr="00A57DAF">
        <w:rPr>
          <w:rFonts w:ascii="Tahoma" w:hAnsi="Tahoma" w:cs="Tahoma"/>
          <w:b/>
          <w:sz w:val="20"/>
          <w:szCs w:val="20"/>
        </w:rPr>
        <w:t>Medizintechnik</w:t>
      </w:r>
      <w:proofErr w:type="spellEnd"/>
      <w:r w:rsidR="00977734" w:rsidRPr="00A57DAF">
        <w:rPr>
          <w:rFonts w:ascii="Tahoma" w:hAnsi="Tahoma" w:cs="Tahoma"/>
          <w:b/>
          <w:sz w:val="20"/>
          <w:szCs w:val="20"/>
        </w:rPr>
        <w:t xml:space="preserve"> </w:t>
      </w:r>
      <w:proofErr w:type="spellStart"/>
      <w:r w:rsidR="00977734" w:rsidRPr="00A57DAF">
        <w:rPr>
          <w:rFonts w:ascii="Tahoma" w:hAnsi="Tahoma" w:cs="Tahoma"/>
          <w:b/>
          <w:sz w:val="20"/>
          <w:szCs w:val="20"/>
        </w:rPr>
        <w:t>Sattler</w:t>
      </w:r>
      <w:proofErr w:type="spellEnd"/>
      <w:r w:rsidR="00977734" w:rsidRPr="00A57DAF">
        <w:rPr>
          <w:rFonts w:ascii="Tahoma" w:hAnsi="Tahoma" w:cs="Tahoma"/>
          <w:b/>
          <w:sz w:val="20"/>
          <w:szCs w:val="20"/>
        </w:rPr>
        <w:t xml:space="preserve"> </w:t>
      </w:r>
      <w:proofErr w:type="spellStart"/>
      <w:r w:rsidR="00977734" w:rsidRPr="00A57DAF">
        <w:rPr>
          <w:rFonts w:ascii="Tahoma" w:hAnsi="Tahoma" w:cs="Tahoma"/>
          <w:b/>
          <w:sz w:val="20"/>
          <w:szCs w:val="20"/>
        </w:rPr>
        <w:t>GmbH</w:t>
      </w:r>
      <w:proofErr w:type="spellEnd"/>
      <w:r w:rsidR="00B805D4" w:rsidRPr="007C7771">
        <w:rPr>
          <w:rFonts w:ascii="Tahoma" w:hAnsi="Tahoma" w:cs="Tahoma"/>
          <w:i/>
          <w:color w:val="FF0000"/>
          <w:sz w:val="20"/>
          <w:szCs w:val="20"/>
        </w:rPr>
        <w:t xml:space="preserve">, </w:t>
      </w:r>
      <w:r w:rsidR="00B805D4" w:rsidRPr="007C7771">
        <w:rPr>
          <w:rFonts w:ascii="Tahoma" w:hAnsi="Tahoma" w:cs="Tahoma"/>
          <w:sz w:val="20"/>
          <w:szCs w:val="20"/>
        </w:rPr>
        <w:t xml:space="preserve">včetně příslušenství, dle specifikace uvedené v Příloze č. 1 této smlouvy. </w:t>
      </w:r>
      <w:r w:rsidRPr="007C7771">
        <w:rPr>
          <w:rFonts w:ascii="Tahoma" w:hAnsi="Tahoma" w:cs="Tahoma"/>
          <w:sz w:val="20"/>
          <w:szCs w:val="20"/>
        </w:rPr>
        <w:t xml:space="preserve">Předmět smlouvy </w:t>
      </w:r>
      <w:r w:rsidR="00066D69" w:rsidRPr="007C7771">
        <w:rPr>
          <w:rFonts w:ascii="Tahoma" w:hAnsi="Tahoma" w:cs="Tahoma"/>
          <w:sz w:val="20"/>
          <w:szCs w:val="20"/>
        </w:rPr>
        <w:t>musí být nov</w:t>
      </w:r>
      <w:r w:rsidR="0010619D" w:rsidRPr="007C7771">
        <w:rPr>
          <w:rFonts w:ascii="Tahoma" w:hAnsi="Tahoma" w:cs="Tahoma"/>
          <w:sz w:val="20"/>
          <w:szCs w:val="20"/>
        </w:rPr>
        <w:t>ý</w:t>
      </w:r>
      <w:r w:rsidR="00066D69" w:rsidRPr="007C7771">
        <w:rPr>
          <w:rFonts w:ascii="Tahoma" w:hAnsi="Tahoma" w:cs="Tahoma"/>
          <w:sz w:val="20"/>
          <w:szCs w:val="20"/>
        </w:rPr>
        <w:t xml:space="preserve"> </w:t>
      </w:r>
      <w:r w:rsidR="00066D69" w:rsidRPr="007C7771">
        <w:rPr>
          <w:rFonts w:ascii="Tahoma" w:hAnsi="Tahoma" w:cs="Tahoma"/>
          <w:color w:val="000000"/>
          <w:sz w:val="20"/>
          <w:szCs w:val="20"/>
        </w:rPr>
        <w:t>a</w:t>
      </w:r>
      <w:r w:rsidR="00633675" w:rsidRPr="007C7771">
        <w:rPr>
          <w:rFonts w:ascii="Tahoma" w:hAnsi="Tahoma" w:cs="Tahoma"/>
          <w:color w:val="000000"/>
          <w:sz w:val="20"/>
          <w:szCs w:val="20"/>
        </w:rPr>
        <w:t> </w:t>
      </w:r>
      <w:r w:rsidR="00066D69" w:rsidRPr="007C7771">
        <w:rPr>
          <w:rFonts w:ascii="Tahoma" w:hAnsi="Tahoma" w:cs="Tahoma"/>
          <w:color w:val="000000"/>
          <w:sz w:val="20"/>
          <w:szCs w:val="20"/>
        </w:rPr>
        <w:t>nepoužívan</w:t>
      </w:r>
      <w:r w:rsidR="0010619D" w:rsidRPr="007C7771">
        <w:rPr>
          <w:rFonts w:ascii="Tahoma" w:hAnsi="Tahoma" w:cs="Tahoma"/>
          <w:color w:val="000000"/>
          <w:sz w:val="20"/>
          <w:szCs w:val="20"/>
        </w:rPr>
        <w:t>ý</w:t>
      </w:r>
      <w:r w:rsidR="00066D69" w:rsidRPr="007C7771">
        <w:rPr>
          <w:rFonts w:ascii="Tahoma" w:hAnsi="Tahoma" w:cs="Tahoma"/>
          <w:color w:val="000000"/>
          <w:sz w:val="20"/>
          <w:szCs w:val="20"/>
        </w:rPr>
        <w:t>.</w:t>
      </w:r>
      <w:r w:rsidR="001F7674" w:rsidRPr="007C7771">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6C34E2F8" w14:textId="74FAEDB8" w:rsidR="00EC3640" w:rsidRPr="00F514D6" w:rsidRDefault="00D14C77" w:rsidP="00F85CD0">
      <w:pPr>
        <w:pStyle w:val="Zkladntext"/>
        <w:numPr>
          <w:ilvl w:val="0"/>
          <w:numId w:val="14"/>
        </w:numPr>
        <w:tabs>
          <w:tab w:val="clear" w:pos="1418"/>
          <w:tab w:val="left" w:pos="0"/>
        </w:tabs>
        <w:spacing w:before="0" w:after="120" w:line="276" w:lineRule="auto"/>
        <w:ind w:left="425" w:hanging="425"/>
      </w:pPr>
      <w:r w:rsidRPr="007C7771">
        <w:rPr>
          <w:rFonts w:ascii="Tahoma" w:hAnsi="Tahoma" w:cs="Tahoma"/>
          <w:sz w:val="20"/>
          <w:szCs w:val="22"/>
        </w:rPr>
        <w:t xml:space="preserve"> </w:t>
      </w:r>
      <w:r w:rsidR="000E5A82" w:rsidRPr="007C7771">
        <w:rPr>
          <w:rFonts w:ascii="Tahoma" w:hAnsi="Tahoma" w:cs="Tahoma"/>
          <w:sz w:val="20"/>
          <w:szCs w:val="22"/>
        </w:rPr>
        <w:t xml:space="preserve">Kupní cena </w:t>
      </w:r>
      <w:r w:rsidR="004979E1" w:rsidRPr="007C7771">
        <w:rPr>
          <w:rFonts w:ascii="Tahoma" w:hAnsi="Tahoma" w:cs="Tahoma"/>
          <w:sz w:val="20"/>
          <w:szCs w:val="22"/>
        </w:rPr>
        <w:t xml:space="preserve">je stanovena dohodou smluvních stran a </w:t>
      </w:r>
      <w:r w:rsidR="000E5A82" w:rsidRPr="007C7771">
        <w:rPr>
          <w:rFonts w:ascii="Tahoma" w:hAnsi="Tahoma" w:cs="Tahoma"/>
          <w:sz w:val="20"/>
          <w:szCs w:val="22"/>
        </w:rPr>
        <w:t>činí</w:t>
      </w:r>
      <w:r w:rsidR="00015E20" w:rsidRPr="007C7771">
        <w:rPr>
          <w:rFonts w:ascii="Tahoma" w:hAnsi="Tahoma" w:cs="Tahoma"/>
          <w:sz w:val="20"/>
          <w:szCs w:val="22"/>
        </w:rPr>
        <w:t xml:space="preserve"> celkem</w:t>
      </w:r>
      <w:r w:rsidR="000E5A82" w:rsidRPr="007C7771">
        <w:rPr>
          <w:rFonts w:ascii="Tahoma" w:hAnsi="Tahoma" w:cs="Tahoma"/>
          <w:sz w:val="20"/>
          <w:szCs w:val="22"/>
        </w:rPr>
        <w:t>:</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D8D037E" w:rsidR="00E9155E" w:rsidRPr="00A57DAF" w:rsidRDefault="007F0E3D" w:rsidP="003871B7">
            <w:pPr>
              <w:pStyle w:val="Zhlav"/>
              <w:spacing w:after="120" w:line="276" w:lineRule="auto"/>
              <w:ind w:left="425" w:hanging="425"/>
              <w:jc w:val="center"/>
              <w:rPr>
                <w:rFonts w:ascii="Tahoma" w:hAnsi="Tahoma" w:cs="Tahoma"/>
                <w:color w:val="000000"/>
                <w:sz w:val="20"/>
                <w:szCs w:val="18"/>
              </w:rPr>
            </w:pPr>
            <w:r w:rsidRPr="00A57DAF">
              <w:rPr>
                <w:rFonts w:ascii="Tahoma" w:hAnsi="Tahoma" w:cs="Tahoma"/>
                <w:color w:val="000000"/>
                <w:sz w:val="20"/>
                <w:szCs w:val="18"/>
              </w:rPr>
              <w:t>599.018</w:t>
            </w:r>
            <w:r w:rsidR="00992D2A" w:rsidRPr="00A57DAF">
              <w:rPr>
                <w:rFonts w:ascii="Tahoma" w:hAnsi="Tahoma" w:cs="Tahoma"/>
                <w:color w:val="000000"/>
                <w:sz w:val="20"/>
                <w:szCs w:val="18"/>
              </w:rPr>
              <w:t>,-</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2C932B54" w:rsidR="00E9155E" w:rsidRPr="00A57DAF" w:rsidRDefault="007F0E3D" w:rsidP="003871B7">
            <w:pPr>
              <w:pStyle w:val="Zhlav"/>
              <w:spacing w:after="120" w:line="276" w:lineRule="auto"/>
              <w:ind w:left="425" w:hanging="425"/>
              <w:jc w:val="center"/>
              <w:rPr>
                <w:rFonts w:ascii="Tahoma" w:hAnsi="Tahoma" w:cs="Tahoma"/>
                <w:color w:val="000000"/>
                <w:sz w:val="20"/>
                <w:szCs w:val="18"/>
              </w:rPr>
            </w:pPr>
            <w:r w:rsidRPr="00A57DAF">
              <w:rPr>
                <w:rFonts w:ascii="Tahoma" w:hAnsi="Tahoma" w:cs="Tahoma"/>
                <w:color w:val="000000"/>
                <w:sz w:val="20"/>
                <w:szCs w:val="18"/>
              </w:rPr>
              <w:t>117</w:t>
            </w:r>
            <w:r w:rsidR="00992D2A" w:rsidRPr="00A57DAF">
              <w:rPr>
                <w:rFonts w:ascii="Tahoma" w:hAnsi="Tahoma" w:cs="Tahoma"/>
                <w:color w:val="000000"/>
                <w:sz w:val="20"/>
                <w:szCs w:val="18"/>
              </w:rPr>
              <w:t>.</w:t>
            </w:r>
            <w:r w:rsidRPr="00A57DAF">
              <w:rPr>
                <w:rFonts w:ascii="Tahoma" w:hAnsi="Tahoma" w:cs="Tahoma"/>
                <w:color w:val="000000"/>
                <w:sz w:val="20"/>
                <w:szCs w:val="18"/>
              </w:rPr>
              <w:t>393</w:t>
            </w:r>
            <w:r w:rsidR="00992D2A" w:rsidRPr="00A57DAF">
              <w:rPr>
                <w:rFonts w:ascii="Tahoma" w:hAnsi="Tahoma" w:cs="Tahoma"/>
                <w:color w:val="000000"/>
                <w:sz w:val="20"/>
                <w:szCs w:val="18"/>
              </w:rPr>
              <w:t>,</w:t>
            </w:r>
            <w:r w:rsidR="00F5480E">
              <w:rPr>
                <w:rFonts w:ascii="Tahoma" w:hAnsi="Tahoma" w:cs="Tahoma"/>
                <w:color w:val="000000"/>
                <w:sz w:val="20"/>
                <w:szCs w:val="18"/>
              </w:rPr>
              <w:t>78</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77859631" w:rsidR="00E9155E" w:rsidRPr="00A57DAF" w:rsidRDefault="00977734" w:rsidP="003871B7">
            <w:pPr>
              <w:pStyle w:val="Zhlav"/>
              <w:spacing w:after="120" w:line="276" w:lineRule="auto"/>
              <w:ind w:left="425" w:hanging="425"/>
              <w:jc w:val="center"/>
              <w:rPr>
                <w:rFonts w:ascii="Tahoma" w:hAnsi="Tahoma" w:cs="Tahoma"/>
                <w:color w:val="000000"/>
                <w:sz w:val="20"/>
                <w:szCs w:val="18"/>
              </w:rPr>
            </w:pPr>
            <w:r w:rsidRPr="00A57DAF">
              <w:rPr>
                <w:rFonts w:ascii="Tahoma" w:hAnsi="Tahoma" w:cs="Tahoma"/>
                <w:color w:val="000000"/>
                <w:sz w:val="20"/>
                <w:szCs w:val="18"/>
              </w:rPr>
              <w:t>21</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1AFF613B" w:rsidR="00E9155E" w:rsidRPr="00A57DAF" w:rsidRDefault="00992D2A" w:rsidP="003871B7">
            <w:pPr>
              <w:pStyle w:val="Zhlav"/>
              <w:spacing w:after="120" w:line="276" w:lineRule="auto"/>
              <w:ind w:left="425" w:hanging="425"/>
              <w:jc w:val="center"/>
              <w:rPr>
                <w:rFonts w:ascii="Tahoma" w:hAnsi="Tahoma" w:cs="Tahoma"/>
                <w:color w:val="000000"/>
                <w:sz w:val="20"/>
                <w:szCs w:val="18"/>
              </w:rPr>
            </w:pPr>
            <w:r w:rsidRPr="00A57DAF">
              <w:rPr>
                <w:rFonts w:ascii="Tahoma" w:hAnsi="Tahoma" w:cs="Tahoma"/>
                <w:color w:val="000000"/>
                <w:sz w:val="20"/>
                <w:szCs w:val="18"/>
              </w:rPr>
              <w:t>676.411,</w:t>
            </w:r>
            <w:r w:rsidR="00F5480E">
              <w:rPr>
                <w:rFonts w:ascii="Tahoma" w:hAnsi="Tahoma" w:cs="Tahoma"/>
                <w:color w:val="000000"/>
                <w:sz w:val="20"/>
                <w:szCs w:val="18"/>
              </w:rPr>
              <w:t>78</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4E0522B3" w:rsidR="00ED0E31"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20"/>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p w14:paraId="36110991" w14:textId="77777777" w:rsidR="00ED0E31" w:rsidRDefault="00ED0E31">
      <w:pPr>
        <w:rPr>
          <w:rFonts w:ascii="Tahoma" w:hAnsi="Tahoma" w:cs="Tahoma"/>
          <w:sz w:val="20"/>
          <w:szCs w:val="20"/>
        </w:rPr>
      </w:pPr>
      <w:r>
        <w:rPr>
          <w:rFonts w:ascii="Tahoma" w:hAnsi="Tahoma" w:cs="Tahoma"/>
          <w:sz w:val="20"/>
          <w:szCs w:val="20"/>
        </w:rPr>
        <w:br w:type="page"/>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4A8F55A2"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9D7E41">
        <w:rPr>
          <w:rFonts w:ascii="Tahoma" w:hAnsi="Tahoma" w:cs="Tahoma"/>
          <w:sz w:val="20"/>
          <w:szCs w:val="22"/>
        </w:rPr>
        <w:t xml:space="preserve">pavilon </w:t>
      </w:r>
      <w:r w:rsidR="00252362">
        <w:rPr>
          <w:rFonts w:ascii="Tahoma" w:hAnsi="Tahoma" w:cs="Tahoma"/>
          <w:sz w:val="20"/>
          <w:szCs w:val="22"/>
        </w:rPr>
        <w:t>V</w:t>
      </w:r>
      <w:r w:rsidR="009D7E41">
        <w:rPr>
          <w:rFonts w:ascii="Tahoma" w:hAnsi="Tahoma" w:cs="Tahoma"/>
          <w:sz w:val="20"/>
          <w:szCs w:val="22"/>
        </w:rPr>
        <w:t xml:space="preserve">, </w:t>
      </w:r>
      <w:r w:rsidR="00252362">
        <w:rPr>
          <w:rFonts w:ascii="Tahoma" w:hAnsi="Tahoma" w:cs="Tahoma"/>
          <w:sz w:val="20"/>
          <w:szCs w:val="22"/>
        </w:rPr>
        <w:t>O</w:t>
      </w:r>
      <w:r w:rsidR="00786F1C">
        <w:rPr>
          <w:rFonts w:ascii="Tahoma" w:hAnsi="Tahoma" w:cs="Tahoma"/>
          <w:sz w:val="20"/>
          <w:szCs w:val="22"/>
        </w:rPr>
        <w:t>RT</w:t>
      </w:r>
      <w:r w:rsidR="00252362">
        <w:rPr>
          <w:rFonts w:ascii="Tahoma" w:hAnsi="Tahoma" w:cs="Tahoma"/>
          <w:sz w:val="20"/>
          <w:szCs w:val="22"/>
        </w:rPr>
        <w:t xml:space="preserve"> </w:t>
      </w:r>
      <w:r w:rsidR="009D7E41">
        <w:rPr>
          <w:rFonts w:ascii="Tahoma" w:hAnsi="Tahoma" w:cs="Tahoma"/>
          <w:sz w:val="20"/>
          <w:szCs w:val="22"/>
        </w:rPr>
        <w:t>oddělení</w:t>
      </w:r>
      <w:r w:rsidR="00E9155E">
        <w:rPr>
          <w:rFonts w:ascii="Tahoma" w:hAnsi="Tahoma" w:cs="Tahoma"/>
          <w:sz w:val="20"/>
          <w:szCs w:val="22"/>
        </w:rPr>
        <w:t>.</w:t>
      </w:r>
    </w:p>
    <w:p w14:paraId="26C852A8" w14:textId="654F23A2"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A57DAF">
        <w:rPr>
          <w:rFonts w:ascii="Tahoma" w:hAnsi="Tahoma" w:cs="Tahoma"/>
          <w:b/>
          <w:bCs/>
          <w:sz w:val="20"/>
          <w:szCs w:val="20"/>
        </w:rPr>
        <w:t>do</w:t>
      </w:r>
      <w:r w:rsidR="00633675" w:rsidRPr="00A57DAF">
        <w:rPr>
          <w:rFonts w:ascii="Tahoma" w:hAnsi="Tahoma" w:cs="Tahoma"/>
          <w:b/>
          <w:bCs/>
          <w:sz w:val="20"/>
          <w:szCs w:val="20"/>
        </w:rPr>
        <w:t xml:space="preserve"> </w:t>
      </w:r>
      <w:r w:rsidR="00786F1C" w:rsidRPr="00A57DAF">
        <w:rPr>
          <w:rFonts w:ascii="Tahoma" w:hAnsi="Tahoma" w:cs="Tahoma"/>
          <w:b/>
          <w:bCs/>
          <w:sz w:val="20"/>
          <w:szCs w:val="20"/>
        </w:rPr>
        <w:t>3</w:t>
      </w:r>
      <w:r w:rsidR="009D7E41" w:rsidRPr="00A57DAF">
        <w:rPr>
          <w:rFonts w:ascii="Tahoma" w:hAnsi="Tahoma" w:cs="Tahoma"/>
          <w:b/>
          <w:bCs/>
          <w:sz w:val="20"/>
          <w:szCs w:val="20"/>
        </w:rPr>
        <w:t>0 dnů</w:t>
      </w:r>
      <w:r w:rsidR="009D7E41">
        <w:rPr>
          <w:rFonts w:ascii="Tahoma" w:hAnsi="Tahoma" w:cs="Tahoma"/>
          <w:b/>
          <w:bCs/>
          <w:sz w:val="20"/>
          <w:szCs w:val="20"/>
        </w:rPr>
        <w:t xml:space="preserve"> od účinnosti kupní smlouvy.</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71FA8C62"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B44200">
        <w:rPr>
          <w:rFonts w:ascii="Tahoma" w:hAnsi="Tahoma" w:cs="Tahoma"/>
          <w:sz w:val="20"/>
          <w:szCs w:val="22"/>
        </w:rPr>
        <w:t>Prodávající</w:t>
      </w:r>
      <w:r w:rsidRPr="00633675">
        <w:rPr>
          <w:rFonts w:ascii="Tahoma" w:hAnsi="Tahoma" w:cs="Tahoma"/>
          <w:sz w:val="20"/>
          <w:szCs w:val="22"/>
        </w:rPr>
        <w:t xml:space="preserve">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w:t>
      </w:r>
      <w:r w:rsidR="002B7EB6">
        <w:rPr>
          <w:rFonts w:ascii="Tahoma" w:hAnsi="Tahoma" w:cs="Tahoma"/>
          <w:sz w:val="20"/>
          <w:szCs w:val="22"/>
        </w:rPr>
        <w:lastRenderedPageBreak/>
        <w:t xml:space="preserve">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B44200">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2B1105B8"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w:t>
      </w:r>
      <w:proofErr w:type="spellStart"/>
      <w:r w:rsidR="00C01FF9">
        <w:rPr>
          <w:rFonts w:ascii="Tahoma" w:hAnsi="Tahoma" w:cs="Tahoma"/>
          <w:sz w:val="20"/>
          <w:szCs w:val="22"/>
        </w:rPr>
        <w:t>xxx</w:t>
      </w:r>
      <w:proofErr w:type="spellEnd"/>
    </w:p>
    <w:p w14:paraId="79AC6D54" w14:textId="5CA9680E" w:rsidR="00066D69" w:rsidRPr="001F2AC2"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w:t>
      </w:r>
      <w:r w:rsidRPr="00633675">
        <w:rPr>
          <w:rFonts w:ascii="Tahoma" w:hAnsi="Tahoma" w:cs="Tahoma"/>
          <w:sz w:val="20"/>
          <w:szCs w:val="22"/>
        </w:rPr>
        <w:lastRenderedPageBreak/>
        <w:t>kupujícímu, provedení jeho instalace a uvedení do trvalého provozu a seznámení zaměstnanců uživatele s obsluhou (proškolení zaměstnanců).</w:t>
      </w:r>
    </w:p>
    <w:p w14:paraId="084BD390" w14:textId="49641EF3"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42674B">
        <w:rPr>
          <w:rFonts w:ascii="Tahoma" w:hAnsi="Tahoma" w:cs="Tahoma"/>
          <w:b/>
          <w:bCs/>
          <w:color w:val="000000"/>
          <w:sz w:val="19"/>
          <w:szCs w:val="19"/>
          <w:shd w:val="clear" w:color="auto" w:fill="FFFFFF"/>
        </w:rPr>
        <w:t>5</w:t>
      </w:r>
      <w:r w:rsidR="004437E9">
        <w:rPr>
          <w:rFonts w:ascii="Tahoma" w:hAnsi="Tahoma" w:cs="Tahoma"/>
          <w:b/>
          <w:bCs/>
          <w:color w:val="000000"/>
          <w:sz w:val="19"/>
          <w:szCs w:val="19"/>
          <w:shd w:val="clear" w:color="auto" w:fill="FFFFFF"/>
        </w:rPr>
        <w:t>/</w:t>
      </w:r>
      <w:r w:rsidR="00252362">
        <w:rPr>
          <w:rFonts w:ascii="Tahoma" w:hAnsi="Tahoma" w:cs="Tahoma"/>
          <w:b/>
          <w:bCs/>
          <w:color w:val="000000"/>
          <w:sz w:val="19"/>
          <w:szCs w:val="19"/>
          <w:shd w:val="clear" w:color="auto" w:fill="FFFFFF"/>
        </w:rPr>
        <w:t>1</w:t>
      </w:r>
      <w:r w:rsidR="00786F1C">
        <w:rPr>
          <w:rFonts w:ascii="Tahoma" w:hAnsi="Tahoma" w:cs="Tahoma"/>
          <w:b/>
          <w:bCs/>
          <w:color w:val="000000"/>
          <w:sz w:val="19"/>
          <w:szCs w:val="19"/>
          <w:shd w:val="clear" w:color="auto" w:fill="FFFFFF"/>
        </w:rPr>
        <w:t>3</w:t>
      </w:r>
      <w:r w:rsidR="009439E0" w:rsidRPr="00A71287">
        <w:rPr>
          <w:rFonts w:ascii="Verdana" w:hAnsi="Verdana"/>
          <w:b/>
          <w:sz w:val="18"/>
          <w:szCs w:val="18"/>
        </w:rPr>
        <w:t>)</w:t>
      </w:r>
      <w:r w:rsidR="009439E0">
        <w:rPr>
          <w:rFonts w:ascii="Verdana" w:hAnsi="Verdana"/>
          <w:b/>
          <w:sz w:val="18"/>
          <w:szCs w:val="18"/>
        </w:rPr>
        <w:t>.</w:t>
      </w:r>
    </w:p>
    <w:p w14:paraId="5DF10A1E" w14:textId="39B45F06"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 xml:space="preserve">Lhůta splatnosti faktury činí </w:t>
      </w:r>
      <w:r w:rsidRPr="003D1F69">
        <w:rPr>
          <w:rFonts w:ascii="Tahoma" w:hAnsi="Tahoma" w:cs="Tahoma"/>
          <w:b/>
          <w:sz w:val="20"/>
          <w:szCs w:val="22"/>
        </w:rPr>
        <w:t>30 kalendářních dnů</w:t>
      </w:r>
      <w:r w:rsidRPr="009439E0">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proofErr w:type="spellStart"/>
      <w:r w:rsidR="00C01FF9">
        <w:t>xxx</w:t>
      </w:r>
      <w:proofErr w:type="spellEnd"/>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3D1F69">
      <w:pPr>
        <w:spacing w:after="120" w:line="276" w:lineRule="auto"/>
        <w:ind w:left="425" w:hanging="425"/>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5689AF91"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1" w:name="_Hlk81508212"/>
      <w:bookmarkEnd w:id="10"/>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sidR="00A57DAF">
        <w:rPr>
          <w:rFonts w:ascii="Tahoma" w:hAnsi="Tahoma" w:cs="Tahoma"/>
          <w:sz w:val="20"/>
          <w:szCs w:val="22"/>
        </w:rPr>
        <w:t> </w:t>
      </w:r>
      <w:r w:rsidRPr="00A57DAF">
        <w:rPr>
          <w:rFonts w:ascii="Tahoma" w:hAnsi="Tahoma" w:cs="Tahoma"/>
          <w:sz w:val="20"/>
          <w:szCs w:val="22"/>
        </w:rPr>
        <w:t>délce</w:t>
      </w:r>
      <w:r w:rsidR="00A57DAF" w:rsidRPr="00A57DAF">
        <w:rPr>
          <w:rFonts w:ascii="Tahoma" w:hAnsi="Tahoma" w:cs="Tahoma"/>
          <w:sz w:val="20"/>
          <w:szCs w:val="22"/>
        </w:rPr>
        <w:t xml:space="preserve"> </w:t>
      </w:r>
      <w:r w:rsidR="00977734" w:rsidRPr="00A57DAF">
        <w:rPr>
          <w:rFonts w:ascii="Tahoma" w:hAnsi="Tahoma" w:cs="Tahoma"/>
          <w:sz w:val="20"/>
          <w:szCs w:val="22"/>
        </w:rPr>
        <w:t>60</w:t>
      </w:r>
      <w:r>
        <w:rPr>
          <w:rFonts w:ascii="Tahoma" w:hAnsi="Tahoma" w:cs="Tahoma"/>
          <w:sz w:val="20"/>
          <w:szCs w:val="22"/>
        </w:rPr>
        <w:t xml:space="preserve"> měsíců,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359"/>
      <w:bookmarkEnd w:id="11"/>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4E4D2848"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A5004D">
        <w:rPr>
          <w:rFonts w:ascii="Tahoma" w:hAnsi="Tahoma" w:cs="Tahoma"/>
          <w:sz w:val="20"/>
          <w:szCs w:val="20"/>
        </w:rPr>
        <w:t>7</w:t>
      </w:r>
      <w:r w:rsidRPr="00633675">
        <w:rPr>
          <w:rFonts w:ascii="Tahoma" w:hAnsi="Tahoma" w:cs="Tahoma"/>
          <w:sz w:val="20"/>
          <w:szCs w:val="20"/>
        </w:rPr>
        <w:t xml:space="preserve">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38F15BF7" w14:textId="77777777" w:rsidR="006F2DAE" w:rsidRPr="00633675" w:rsidRDefault="00D46DC9" w:rsidP="003D1F69">
      <w:pPr>
        <w:spacing w:after="120" w:line="276" w:lineRule="auto"/>
        <w:ind w:left="425" w:hanging="425"/>
        <w:rPr>
          <w:rFonts w:ascii="Tahoma" w:hAnsi="Tahoma" w:cs="Tahoma"/>
          <w:b/>
          <w:sz w:val="20"/>
          <w:szCs w:val="22"/>
        </w:rPr>
      </w:pPr>
      <w:bookmarkStart w:id="13" w:name="_Hlk81508441"/>
      <w:bookmarkEnd w:id="12"/>
      <w:r w:rsidRPr="00633675">
        <w:rPr>
          <w:rFonts w:ascii="Tahoma" w:hAnsi="Tahoma" w:cs="Tahoma"/>
          <w:b/>
          <w:sz w:val="20"/>
          <w:szCs w:val="22"/>
        </w:rPr>
        <w:lastRenderedPageBreak/>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41DF47E3" w14:textId="0D2C1173" w:rsidR="0023764F" w:rsidRPr="00A57DAF" w:rsidRDefault="00C01FF9"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proofErr w:type="spellStart"/>
      <w:r>
        <w:rPr>
          <w:rFonts w:ascii="Tahoma" w:hAnsi="Tahoma" w:cs="Tahoma"/>
          <w:sz w:val="20"/>
          <w:szCs w:val="20"/>
        </w:rPr>
        <w:t>xxx</w:t>
      </w:r>
      <w:proofErr w:type="spellEnd"/>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010F319E"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4"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w:t>
      </w:r>
    </w:p>
    <w:bookmarkEnd w:id="13"/>
    <w:bookmarkEnd w:id="14"/>
    <w:p w14:paraId="188AE95F" w14:textId="6DCEFBFD" w:rsidR="00453F1A" w:rsidRPr="00F04C78" w:rsidRDefault="00A5004D" w:rsidP="00453F1A">
      <w:pPr>
        <w:numPr>
          <w:ilvl w:val="3"/>
          <w:numId w:val="5"/>
        </w:numPr>
        <w:tabs>
          <w:tab w:val="num" w:pos="-7230"/>
        </w:tabs>
        <w:spacing w:after="120" w:line="276" w:lineRule="auto"/>
        <w:ind w:left="425" w:hanging="425"/>
        <w:jc w:val="both"/>
        <w:rPr>
          <w:rFonts w:ascii="Tahoma" w:hAnsi="Tahoma" w:cs="Tahoma"/>
          <w:sz w:val="20"/>
          <w:szCs w:val="22"/>
        </w:rPr>
      </w:pPr>
      <w:r>
        <w:rPr>
          <w:rFonts w:ascii="Tahoma" w:hAnsi="Tahoma" w:cs="Tahoma"/>
          <w:sz w:val="20"/>
          <w:szCs w:val="22"/>
        </w:rPr>
        <w:t>Odstranění vady musí být provedeno</w:t>
      </w:r>
      <w:r w:rsidR="00AC0D11" w:rsidRPr="00F04C78">
        <w:rPr>
          <w:rFonts w:ascii="Tahoma" w:hAnsi="Tahoma" w:cs="Tahoma"/>
          <w:sz w:val="20"/>
          <w:szCs w:val="22"/>
        </w:rPr>
        <w:t xml:space="preserve"> nejpozději do 2 pracovních dnů od nahlášení závady</w:t>
      </w:r>
      <w:r>
        <w:rPr>
          <w:rFonts w:ascii="Tahoma" w:hAnsi="Tahoma" w:cs="Tahoma"/>
          <w:sz w:val="20"/>
          <w:szCs w:val="22"/>
        </w:rPr>
        <w:t>, pokud se smluvní strany v konkrétním případě nedohodnou písemně jinak</w:t>
      </w:r>
      <w:r w:rsidR="00AC0D11" w:rsidRPr="00F04C78">
        <w:rPr>
          <w:rFonts w:ascii="Tahoma" w:hAnsi="Tahoma" w:cs="Tahoma"/>
          <w:sz w:val="20"/>
          <w:szCs w:val="22"/>
        </w:rPr>
        <w:t xml:space="preserve">. </w:t>
      </w:r>
      <w:bookmarkStart w:id="15" w:name="_Hlk81510601"/>
      <w:r>
        <w:rPr>
          <w:rFonts w:ascii="Tahoma" w:hAnsi="Tahoma" w:cs="Tahoma"/>
          <w:sz w:val="20"/>
          <w:szCs w:val="22"/>
        </w:rPr>
        <w:t>Pokud prodávající vadu neodstraní ve stanovené lhůtě, je povinen kupujícímu poskytnout zdarma náhradní zboží o stejných nebo vyšších technických parametrech, a to až do doby předání opravného zboží kupujícímu.</w:t>
      </w:r>
      <w:r w:rsidR="00453F1A" w:rsidRPr="00F04C78">
        <w:rPr>
          <w:rFonts w:ascii="Tahoma" w:hAnsi="Tahoma" w:cs="Tahoma"/>
          <w:sz w:val="20"/>
          <w:szCs w:val="22"/>
        </w:rPr>
        <w:t xml:space="preserve"> </w:t>
      </w:r>
    </w:p>
    <w:bookmarkEnd w:id="15"/>
    <w:p w14:paraId="27F75D0D" w14:textId="57BC7A8C" w:rsidR="00AC0D11" w:rsidRPr="009D7E4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9D7E41">
        <w:rPr>
          <w:rFonts w:ascii="Tahoma" w:hAnsi="Tahoma" w:cs="Tahoma"/>
          <w:sz w:val="20"/>
          <w:szCs w:val="20"/>
        </w:rPr>
        <w:t xml:space="preserve">V případě </w:t>
      </w:r>
      <w:r w:rsidR="00A5004D">
        <w:rPr>
          <w:rFonts w:ascii="Tahoma" w:hAnsi="Tahoma" w:cs="Tahoma"/>
          <w:sz w:val="20"/>
          <w:szCs w:val="20"/>
        </w:rPr>
        <w:t>výměny vadného zboží začíná na vyměněné zboží běžet nová záruční doba v délce dle odst. 1 tohoto článku.</w:t>
      </w:r>
      <w:r w:rsidRPr="009D7E41">
        <w:rPr>
          <w:rFonts w:ascii="Tahoma" w:hAnsi="Tahoma" w:cs="Tahoma"/>
          <w:sz w:val="20"/>
          <w:szCs w:val="20"/>
        </w:rPr>
        <w:t xml:space="preserve">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6"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39401C7C"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sidR="00252362">
        <w:rPr>
          <w:rFonts w:ascii="Tahoma" w:hAnsi="Tahoma" w:cs="Tahoma"/>
          <w:sz w:val="20"/>
          <w:szCs w:val="22"/>
        </w:rPr>
        <w:t>0</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6A2705">
      <w:pPr>
        <w:pStyle w:val="Import16"/>
        <w:numPr>
          <w:ilvl w:val="0"/>
          <w:numId w:val="6"/>
        </w:numPr>
        <w:tabs>
          <w:tab w:val="clear" w:pos="360"/>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6"/>
    <w:p w14:paraId="2FE5AA89" w14:textId="77777777" w:rsidR="00475517" w:rsidRPr="003D1F69" w:rsidRDefault="00475517" w:rsidP="003D1F69">
      <w:pPr>
        <w:pStyle w:val="Import16"/>
        <w:numPr>
          <w:ilvl w:val="0"/>
          <w:numId w:val="6"/>
        </w:numPr>
        <w:tabs>
          <w:tab w:val="clear" w:pos="360"/>
          <w:tab w:val="clear" w:pos="864"/>
        </w:tabs>
        <w:spacing w:after="120" w:line="276" w:lineRule="auto"/>
        <w:ind w:left="426" w:hanging="426"/>
        <w:jc w:val="both"/>
        <w:rPr>
          <w:rFonts w:ascii="Tahoma" w:hAnsi="Tahoma" w:cs="Tahoma"/>
          <w:sz w:val="20"/>
          <w:szCs w:val="22"/>
        </w:rPr>
      </w:pPr>
      <w:r w:rsidRPr="003D1F69">
        <w:rPr>
          <w:rFonts w:ascii="Tahoma" w:hAnsi="Tahoma" w:cs="Tahoma"/>
          <w:sz w:val="20"/>
          <w:szCs w:val="22"/>
        </w:rPr>
        <w:t xml:space="preserve">Pokud prodávající nezajistí kontrolu BTK dle objednávky ze strany kupujícího v limitu k určenému </w:t>
      </w:r>
      <w:r w:rsidRPr="003D1F69">
        <w:rPr>
          <w:rFonts w:ascii="Tahoma" w:hAnsi="Tahoma" w:cs="Tahoma"/>
          <w:sz w:val="20"/>
          <w:szCs w:val="22"/>
        </w:rPr>
        <w:lastRenderedPageBreak/>
        <w:t>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8F2DE4"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562545E" w14:textId="77777777" w:rsidR="008F2DE4" w:rsidRPr="00B91563" w:rsidRDefault="008F2DE4" w:rsidP="008F2DE4">
      <w:pPr>
        <w:pStyle w:val="Smlouva-slo"/>
        <w:numPr>
          <w:ilvl w:val="0"/>
          <w:numId w:val="54"/>
        </w:numPr>
        <w:spacing w:line="276" w:lineRule="auto"/>
        <w:ind w:left="357" w:hanging="357"/>
        <w:rPr>
          <w:rFonts w:ascii="Tahoma" w:hAnsi="Tahoma" w:cs="Tahoma"/>
          <w:sz w:val="20"/>
        </w:rPr>
      </w:pPr>
      <w:r w:rsidRPr="00B91563">
        <w:rPr>
          <w:rFonts w:ascii="Tahoma" w:hAnsi="Tahoma" w:cs="Tahoma"/>
          <w:sz w:val="20"/>
        </w:rPr>
        <w:t>Bude-li kterékoliv z nařízení v budoucnu doplněno či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5CC2C24F"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3DE3088D" w14:textId="77777777" w:rsidR="008F2DE4" w:rsidRDefault="008F2DE4" w:rsidP="00753166">
      <w:pPr>
        <w:pStyle w:val="Odstavecseseznamem"/>
        <w:tabs>
          <w:tab w:val="left" w:pos="0"/>
          <w:tab w:val="left" w:pos="360"/>
        </w:tabs>
        <w:spacing w:after="120" w:line="276" w:lineRule="auto"/>
        <w:ind w:hanging="720"/>
        <w:jc w:val="center"/>
        <w:rPr>
          <w:rFonts w:ascii="Tahoma" w:hAnsi="Tahoma" w:cs="Tahoma"/>
          <w:b/>
          <w:sz w:val="20"/>
          <w:szCs w:val="22"/>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ED0E31">
        <w:rPr>
          <w:rFonts w:ascii="Tahoma" w:hAnsi="Tahoma" w:cs="Tahoma"/>
          <w:b/>
          <w:sz w:val="20"/>
          <w:szCs w:val="22"/>
        </w:rPr>
        <w:t>XIII.</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17"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781B6961" w:rsidR="008A15AE"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neodevzdání zboží kupujícímu ve stanovené době plnění</w:t>
      </w:r>
      <w:r w:rsidR="008A15AE">
        <w:rPr>
          <w:rFonts w:ascii="Tahoma" w:hAnsi="Tahoma" w:cs="Tahoma"/>
          <w:sz w:val="20"/>
          <w:szCs w:val="22"/>
        </w:rPr>
        <w:t xml:space="preserve">, </w:t>
      </w:r>
    </w:p>
    <w:p w14:paraId="4EA69856" w14:textId="04F4F3A4" w:rsidR="006A2705"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pokud má zboží vady, které je činí neupotřebitelným nebo nemá vlastnosti, které si kupující vymínil nebo o kterých ho prodávající ujistil,</w:t>
      </w:r>
    </w:p>
    <w:p w14:paraId="4433A0C9" w14:textId="40475068" w:rsidR="006A2705"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nedodržení smluvních ujednání o záruce za jakost nebo o právech z vadného plnění,</w:t>
      </w:r>
    </w:p>
    <w:p w14:paraId="61C585B6" w14:textId="24D24E82" w:rsidR="00511AD2" w:rsidRPr="009D0281"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9D0281">
        <w:rPr>
          <w:rFonts w:ascii="Tahoma" w:hAnsi="Tahoma" w:cs="Tahoma"/>
          <w:sz w:val="20"/>
          <w:szCs w:val="22"/>
        </w:rPr>
        <w:t>neuhrazení kupní ceny kupujícím po druhé výzvě prodávajícího k uhrazení dlužné částky.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lastRenderedPageBreak/>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bookmarkEnd w:id="17"/>
    <w:p w14:paraId="2A3D7B8C" w14:textId="1E88F91F"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ED0E31">
        <w:rPr>
          <w:rFonts w:ascii="Tahoma" w:hAnsi="Tahoma" w:cs="Tahoma"/>
          <w:b/>
          <w:sz w:val="20"/>
          <w:szCs w:val="22"/>
        </w:rPr>
        <w:t>I</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183D8AB0" w14:textId="331AAA51" w:rsidR="004979E1" w:rsidRDefault="00271275" w:rsidP="00A426F7">
      <w:pPr>
        <w:numPr>
          <w:ilvl w:val="0"/>
          <w:numId w:val="59"/>
        </w:numPr>
        <w:tabs>
          <w:tab w:val="left" w:pos="566"/>
        </w:tabs>
        <w:suppressAutoHyphens/>
        <w:spacing w:after="120" w:line="276" w:lineRule="auto"/>
        <w:ind w:left="426"/>
        <w:jc w:val="both"/>
        <w:rPr>
          <w:rFonts w:ascii="Tahoma" w:hAnsi="Tahoma" w:cs="Tahoma"/>
          <w:sz w:val="20"/>
          <w:szCs w:val="22"/>
        </w:rPr>
      </w:pPr>
      <w:r w:rsidRPr="004A7E2A">
        <w:rPr>
          <w:rFonts w:ascii="Tahoma" w:hAnsi="Tahoma" w:cs="Tahoma"/>
          <w:sz w:val="20"/>
          <w:szCs w:val="20"/>
        </w:rPr>
        <w:t xml:space="preserve">Součástí kupní smlouvy je: </w:t>
      </w:r>
      <w:r w:rsidR="004979E1" w:rsidRPr="004A7E2A">
        <w:rPr>
          <w:rFonts w:ascii="Tahoma" w:hAnsi="Tahoma" w:cs="Tahoma"/>
          <w:sz w:val="20"/>
          <w:szCs w:val="22"/>
        </w:rPr>
        <w:t xml:space="preserve">Příloha č. 1 </w:t>
      </w:r>
      <w:r w:rsidR="00861560" w:rsidRPr="004A7E2A">
        <w:rPr>
          <w:rFonts w:ascii="Tahoma" w:hAnsi="Tahoma" w:cs="Tahoma"/>
          <w:sz w:val="20"/>
          <w:szCs w:val="22"/>
        </w:rPr>
        <w:t>Specifikace předmětu smlouvy</w:t>
      </w:r>
    </w:p>
    <w:p w14:paraId="2104BE25" w14:textId="77777777" w:rsidR="00252362" w:rsidRDefault="00252362" w:rsidP="00252362">
      <w:pPr>
        <w:tabs>
          <w:tab w:val="left" w:pos="566"/>
        </w:tabs>
        <w:suppressAutoHyphens/>
        <w:spacing w:after="120" w:line="276" w:lineRule="auto"/>
        <w:ind w:left="426"/>
        <w:jc w:val="both"/>
        <w:rPr>
          <w:rFonts w:ascii="Tahoma" w:hAnsi="Tahoma" w:cs="Tahoma"/>
          <w:sz w:val="20"/>
          <w:szCs w:val="22"/>
        </w:rPr>
      </w:pPr>
    </w:p>
    <w:tbl>
      <w:tblPr>
        <w:tblW w:w="0" w:type="auto"/>
        <w:tblLook w:val="04A0" w:firstRow="1" w:lastRow="0" w:firstColumn="1" w:lastColumn="0" w:noHBand="0" w:noVBand="1"/>
      </w:tblPr>
      <w:tblGrid>
        <w:gridCol w:w="4498"/>
        <w:gridCol w:w="4572"/>
      </w:tblGrid>
      <w:tr w:rsidR="003E7416" w:rsidRPr="00633675" w14:paraId="1339A9B9" w14:textId="77777777" w:rsidTr="00ED0E31">
        <w:tc>
          <w:tcPr>
            <w:tcW w:w="4498"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572" w:type="dxa"/>
          </w:tcPr>
          <w:p w14:paraId="6223D1EF" w14:textId="26A7D369"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977734">
              <w:rPr>
                <w:rFonts w:ascii="Tahoma" w:hAnsi="Tahoma" w:cs="Tahoma"/>
                <w:sz w:val="20"/>
                <w:szCs w:val="20"/>
              </w:rPr>
              <w:t>Chebu</w:t>
            </w:r>
            <w:r w:rsidR="00A57DAF">
              <w:rPr>
                <w:rFonts w:ascii="Tahoma" w:hAnsi="Tahoma" w:cs="Tahoma"/>
                <w:sz w:val="20"/>
                <w:szCs w:val="20"/>
              </w:rPr>
              <w:t xml:space="preserve">, </w:t>
            </w:r>
            <w:r w:rsidRPr="00633675">
              <w:rPr>
                <w:rFonts w:ascii="Tahoma" w:hAnsi="Tahoma" w:cs="Tahoma"/>
                <w:sz w:val="20"/>
                <w:szCs w:val="20"/>
              </w:rPr>
              <w:t>dne</w:t>
            </w:r>
          </w:p>
        </w:tc>
      </w:tr>
      <w:tr w:rsidR="003E7416" w:rsidRPr="00633675" w14:paraId="2655E147" w14:textId="77777777" w:rsidTr="00ED0E31">
        <w:trPr>
          <w:trHeight w:val="1162"/>
        </w:trPr>
        <w:tc>
          <w:tcPr>
            <w:tcW w:w="4498"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84B5319" w14:textId="627284DD" w:rsidR="008F2DE4" w:rsidRDefault="00C01FF9"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22.5.2025</w:t>
            </w:r>
          </w:p>
          <w:p w14:paraId="0CF58D24" w14:textId="77777777" w:rsidR="00A57DAF" w:rsidRDefault="00A57DAF"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572"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0DB7D185" w14:textId="7DBB71C9" w:rsidR="008F2DE4" w:rsidRDefault="00C01FF9"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21.5.2025</w:t>
            </w:r>
            <w:bookmarkStart w:id="18" w:name="_GoBack"/>
            <w:bookmarkEnd w:id="18"/>
          </w:p>
          <w:p w14:paraId="49E73DB9" w14:textId="77777777" w:rsidR="00A57DAF" w:rsidRPr="00633675" w:rsidRDefault="00A57DAF"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249602BE" w:rsidR="003E7416" w:rsidRPr="00633675" w:rsidRDefault="00D70880" w:rsidP="00A57DAF">
      <w:pPr>
        <w:tabs>
          <w:tab w:val="left" w:pos="4536"/>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977734">
        <w:rPr>
          <w:rFonts w:ascii="Tahoma" w:hAnsi="Tahoma" w:cs="Tahoma"/>
          <w:sz w:val="20"/>
          <w:szCs w:val="20"/>
        </w:rPr>
        <w:t xml:space="preserve">Ing. Tomáš </w:t>
      </w:r>
      <w:proofErr w:type="spellStart"/>
      <w:r w:rsidR="00977734">
        <w:rPr>
          <w:rFonts w:ascii="Tahoma" w:hAnsi="Tahoma" w:cs="Tahoma"/>
          <w:sz w:val="20"/>
          <w:szCs w:val="20"/>
        </w:rPr>
        <w:t>Petrikovič</w:t>
      </w:r>
      <w:proofErr w:type="spellEnd"/>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40B56C3E" w14:textId="13F6FB32"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2DCAEECA" w14:textId="77777777" w:rsidR="00CB7E9E" w:rsidRDefault="00CB7E9E" w:rsidP="00CB7E9E">
      <w:pPr>
        <w:rPr>
          <w:b/>
          <w:bCs/>
          <w:szCs w:val="28"/>
          <w:u w:val="single"/>
        </w:rPr>
      </w:pPr>
    </w:p>
    <w:p w14:paraId="5D3798D1" w14:textId="77777777" w:rsidR="00CB7E9E" w:rsidRPr="00B676B4" w:rsidRDefault="00CB7E9E" w:rsidP="00CB7E9E">
      <w:proofErr w:type="spellStart"/>
      <w:r>
        <w:rPr>
          <w:b/>
          <w:bCs/>
          <w:sz w:val="20"/>
          <w:szCs w:val="20"/>
          <w:u w:val="single"/>
        </w:rPr>
        <w:t>System</w:t>
      </w:r>
      <w:proofErr w:type="spellEnd"/>
      <w:r>
        <w:rPr>
          <w:b/>
          <w:bCs/>
          <w:sz w:val="20"/>
          <w:szCs w:val="20"/>
          <w:u w:val="single"/>
        </w:rPr>
        <w:t xml:space="preserve"> TEP – pro polohu pacienta na zádech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893"/>
        <w:gridCol w:w="2927"/>
        <w:gridCol w:w="1141"/>
        <w:gridCol w:w="1001"/>
        <w:gridCol w:w="1100"/>
      </w:tblGrid>
      <w:tr w:rsidR="00CB7E9E" w:rsidRPr="006B16B2" w14:paraId="77022E34" w14:textId="77777777" w:rsidTr="00E5664A">
        <w:tc>
          <w:tcPr>
            <w:tcW w:w="1054" w:type="dxa"/>
            <w:shd w:val="clear" w:color="auto" w:fill="auto"/>
          </w:tcPr>
          <w:p w14:paraId="38EE772C"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Položka</w:t>
            </w:r>
          </w:p>
        </w:tc>
        <w:tc>
          <w:tcPr>
            <w:tcW w:w="2031" w:type="dxa"/>
            <w:shd w:val="clear" w:color="auto" w:fill="auto"/>
          </w:tcPr>
          <w:p w14:paraId="2F5EA662" w14:textId="77777777" w:rsidR="00CB7E9E" w:rsidRPr="006B16B2" w:rsidRDefault="00CB7E9E" w:rsidP="00E5664A">
            <w:pPr>
              <w:rPr>
                <w:rFonts w:ascii="Calibri" w:hAnsi="Calibri" w:cs="Calibri"/>
                <w:sz w:val="18"/>
                <w:szCs w:val="18"/>
              </w:rPr>
            </w:pPr>
            <w:proofErr w:type="spellStart"/>
            <w:r w:rsidRPr="006B16B2">
              <w:rPr>
                <w:rFonts w:ascii="Calibri" w:hAnsi="Calibri" w:cs="Calibri"/>
                <w:sz w:val="18"/>
                <w:szCs w:val="18"/>
              </w:rPr>
              <w:t>Obj.číslo</w:t>
            </w:r>
            <w:proofErr w:type="spellEnd"/>
          </w:p>
        </w:tc>
        <w:tc>
          <w:tcPr>
            <w:tcW w:w="3280" w:type="dxa"/>
            <w:shd w:val="clear" w:color="auto" w:fill="auto"/>
          </w:tcPr>
          <w:p w14:paraId="5D21B772"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Popis</w:t>
            </w:r>
          </w:p>
        </w:tc>
        <w:tc>
          <w:tcPr>
            <w:tcW w:w="1211" w:type="dxa"/>
            <w:shd w:val="clear" w:color="auto" w:fill="auto"/>
          </w:tcPr>
          <w:p w14:paraId="718772F1"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množství</w:t>
            </w:r>
          </w:p>
        </w:tc>
        <w:tc>
          <w:tcPr>
            <w:tcW w:w="1088" w:type="dxa"/>
            <w:shd w:val="clear" w:color="auto" w:fill="auto"/>
          </w:tcPr>
          <w:p w14:paraId="74518248"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Cena bez DPH</w:t>
            </w:r>
          </w:p>
        </w:tc>
        <w:tc>
          <w:tcPr>
            <w:tcW w:w="1189" w:type="dxa"/>
            <w:shd w:val="clear" w:color="auto" w:fill="auto"/>
          </w:tcPr>
          <w:p w14:paraId="75FFF25F"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Cena celkem bez DPH</w:t>
            </w:r>
          </w:p>
        </w:tc>
      </w:tr>
      <w:tr w:rsidR="00CB7E9E" w:rsidRPr="006B16B2" w14:paraId="072A62CB" w14:textId="77777777" w:rsidTr="00E5664A">
        <w:tc>
          <w:tcPr>
            <w:tcW w:w="1054" w:type="dxa"/>
            <w:shd w:val="clear" w:color="auto" w:fill="auto"/>
          </w:tcPr>
          <w:p w14:paraId="29B37F4C"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p>
        </w:tc>
        <w:tc>
          <w:tcPr>
            <w:tcW w:w="2031" w:type="dxa"/>
            <w:shd w:val="clear" w:color="auto" w:fill="auto"/>
          </w:tcPr>
          <w:p w14:paraId="66274A91"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01100-65</w:t>
            </w:r>
          </w:p>
        </w:tc>
        <w:tc>
          <w:tcPr>
            <w:tcW w:w="3280" w:type="dxa"/>
            <w:shd w:val="clear" w:color="auto" w:fill="auto"/>
          </w:tcPr>
          <w:p w14:paraId="0C649337"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Hlavní sloupek TEP, dvě rychlospojky</w:t>
            </w:r>
          </w:p>
        </w:tc>
        <w:tc>
          <w:tcPr>
            <w:tcW w:w="1211" w:type="dxa"/>
            <w:shd w:val="clear" w:color="auto" w:fill="auto"/>
          </w:tcPr>
          <w:p w14:paraId="09706619"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p>
        </w:tc>
        <w:tc>
          <w:tcPr>
            <w:tcW w:w="1088" w:type="dxa"/>
            <w:shd w:val="clear" w:color="auto" w:fill="auto"/>
          </w:tcPr>
          <w:p w14:paraId="38097AA4"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9</w:t>
            </w:r>
            <w:r>
              <w:rPr>
                <w:rFonts w:ascii="Calibri" w:hAnsi="Calibri" w:cs="Calibri"/>
                <w:sz w:val="18"/>
                <w:szCs w:val="18"/>
              </w:rPr>
              <w:t>7468</w:t>
            </w:r>
          </w:p>
        </w:tc>
        <w:tc>
          <w:tcPr>
            <w:tcW w:w="1189" w:type="dxa"/>
            <w:shd w:val="clear" w:color="auto" w:fill="auto"/>
          </w:tcPr>
          <w:p w14:paraId="5EB2A9D6"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9</w:t>
            </w:r>
            <w:r>
              <w:rPr>
                <w:rFonts w:ascii="Calibri" w:hAnsi="Calibri" w:cs="Calibri"/>
                <w:sz w:val="18"/>
                <w:szCs w:val="18"/>
              </w:rPr>
              <w:t>7468</w:t>
            </w:r>
          </w:p>
        </w:tc>
      </w:tr>
      <w:tr w:rsidR="00CB7E9E" w:rsidRPr="006B16B2" w14:paraId="5FE40FDF" w14:textId="77777777" w:rsidTr="00E5664A">
        <w:tc>
          <w:tcPr>
            <w:tcW w:w="1054" w:type="dxa"/>
            <w:shd w:val="clear" w:color="auto" w:fill="auto"/>
          </w:tcPr>
          <w:p w14:paraId="001CB661"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2</w:t>
            </w:r>
          </w:p>
        </w:tc>
        <w:tc>
          <w:tcPr>
            <w:tcW w:w="2031" w:type="dxa"/>
            <w:shd w:val="clear" w:color="auto" w:fill="auto"/>
          </w:tcPr>
          <w:p w14:paraId="688D564B"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01130-40</w:t>
            </w:r>
          </w:p>
        </w:tc>
        <w:tc>
          <w:tcPr>
            <w:tcW w:w="3280" w:type="dxa"/>
            <w:shd w:val="clear" w:color="auto" w:fill="auto"/>
          </w:tcPr>
          <w:p w14:paraId="113457CA" w14:textId="77777777" w:rsidR="00CB7E9E" w:rsidRPr="006B16B2" w:rsidRDefault="00CB7E9E" w:rsidP="00E5664A">
            <w:pPr>
              <w:rPr>
                <w:rFonts w:ascii="Calibri" w:hAnsi="Calibri" w:cs="Calibri"/>
                <w:sz w:val="18"/>
                <w:szCs w:val="18"/>
              </w:rPr>
            </w:pPr>
            <w:proofErr w:type="spellStart"/>
            <w:r w:rsidRPr="006B16B2">
              <w:rPr>
                <w:rFonts w:ascii="Calibri" w:hAnsi="Calibri" w:cs="Calibri"/>
                <w:sz w:val="18"/>
                <w:szCs w:val="18"/>
              </w:rPr>
              <w:t>Rychloupínák</w:t>
            </w:r>
            <w:proofErr w:type="spellEnd"/>
            <w:r w:rsidRPr="006B16B2">
              <w:rPr>
                <w:rFonts w:ascii="Calibri" w:hAnsi="Calibri" w:cs="Calibri"/>
                <w:sz w:val="18"/>
                <w:szCs w:val="18"/>
              </w:rPr>
              <w:t xml:space="preserve"> 14/14</w:t>
            </w:r>
          </w:p>
        </w:tc>
        <w:tc>
          <w:tcPr>
            <w:tcW w:w="1211" w:type="dxa"/>
            <w:shd w:val="clear" w:color="auto" w:fill="auto"/>
          </w:tcPr>
          <w:p w14:paraId="20188866"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p>
        </w:tc>
        <w:tc>
          <w:tcPr>
            <w:tcW w:w="1088" w:type="dxa"/>
            <w:shd w:val="clear" w:color="auto" w:fill="auto"/>
          </w:tcPr>
          <w:p w14:paraId="68356461"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2</w:t>
            </w:r>
            <w:r>
              <w:rPr>
                <w:rFonts w:ascii="Calibri" w:hAnsi="Calibri" w:cs="Calibri"/>
                <w:sz w:val="18"/>
                <w:szCs w:val="18"/>
              </w:rPr>
              <w:t>4449</w:t>
            </w:r>
          </w:p>
        </w:tc>
        <w:tc>
          <w:tcPr>
            <w:tcW w:w="1189" w:type="dxa"/>
            <w:shd w:val="clear" w:color="auto" w:fill="auto"/>
          </w:tcPr>
          <w:p w14:paraId="6358C756"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2</w:t>
            </w:r>
            <w:r>
              <w:rPr>
                <w:rFonts w:ascii="Calibri" w:hAnsi="Calibri" w:cs="Calibri"/>
                <w:sz w:val="18"/>
                <w:szCs w:val="18"/>
              </w:rPr>
              <w:t>4449</w:t>
            </w:r>
          </w:p>
        </w:tc>
      </w:tr>
      <w:tr w:rsidR="00CB7E9E" w:rsidRPr="006B16B2" w14:paraId="0C34D073" w14:textId="77777777" w:rsidTr="00E5664A">
        <w:tc>
          <w:tcPr>
            <w:tcW w:w="1054" w:type="dxa"/>
            <w:shd w:val="clear" w:color="auto" w:fill="auto"/>
          </w:tcPr>
          <w:p w14:paraId="4B41D1DA"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3</w:t>
            </w:r>
          </w:p>
        </w:tc>
        <w:tc>
          <w:tcPr>
            <w:tcW w:w="2031" w:type="dxa"/>
            <w:shd w:val="clear" w:color="auto" w:fill="auto"/>
          </w:tcPr>
          <w:p w14:paraId="371C6AFE"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01130-</w:t>
            </w:r>
            <w:r>
              <w:rPr>
                <w:rFonts w:ascii="Calibri" w:hAnsi="Calibri" w:cs="Calibri"/>
                <w:sz w:val="18"/>
                <w:szCs w:val="18"/>
              </w:rPr>
              <w:t>45</w:t>
            </w:r>
          </w:p>
        </w:tc>
        <w:tc>
          <w:tcPr>
            <w:tcW w:w="3280" w:type="dxa"/>
            <w:shd w:val="clear" w:color="auto" w:fill="auto"/>
          </w:tcPr>
          <w:p w14:paraId="58416119" w14:textId="77777777" w:rsidR="00CB7E9E" w:rsidRPr="006B16B2" w:rsidRDefault="00CB7E9E" w:rsidP="00E5664A">
            <w:pPr>
              <w:rPr>
                <w:rFonts w:ascii="Calibri" w:hAnsi="Calibri" w:cs="Calibri"/>
                <w:sz w:val="18"/>
                <w:szCs w:val="18"/>
              </w:rPr>
            </w:pPr>
            <w:proofErr w:type="spellStart"/>
            <w:r w:rsidRPr="006B16B2">
              <w:rPr>
                <w:rFonts w:ascii="Calibri" w:hAnsi="Calibri" w:cs="Calibri"/>
                <w:sz w:val="18"/>
                <w:szCs w:val="18"/>
              </w:rPr>
              <w:t>Rychloupínák</w:t>
            </w:r>
            <w:proofErr w:type="spellEnd"/>
            <w:r w:rsidRPr="006B16B2">
              <w:rPr>
                <w:rFonts w:ascii="Calibri" w:hAnsi="Calibri" w:cs="Calibri"/>
                <w:sz w:val="18"/>
                <w:szCs w:val="18"/>
              </w:rPr>
              <w:t xml:space="preserve"> pro listové držáky 14/8 mm, uzavřen </w:t>
            </w:r>
            <w:proofErr w:type="spellStart"/>
            <w:r w:rsidRPr="006B16B2">
              <w:rPr>
                <w:rFonts w:ascii="Calibri" w:hAnsi="Calibri" w:cs="Calibri"/>
                <w:sz w:val="18"/>
                <w:szCs w:val="18"/>
              </w:rPr>
              <w:t>zhora</w:t>
            </w:r>
            <w:proofErr w:type="spellEnd"/>
          </w:p>
        </w:tc>
        <w:tc>
          <w:tcPr>
            <w:tcW w:w="1211" w:type="dxa"/>
            <w:shd w:val="clear" w:color="auto" w:fill="auto"/>
          </w:tcPr>
          <w:p w14:paraId="5F36D937" w14:textId="77777777" w:rsidR="00CB7E9E" w:rsidRDefault="00CB7E9E" w:rsidP="00E5664A">
            <w:pPr>
              <w:rPr>
                <w:rFonts w:ascii="Calibri" w:hAnsi="Calibri" w:cs="Calibri"/>
                <w:sz w:val="18"/>
                <w:szCs w:val="18"/>
              </w:rPr>
            </w:pPr>
            <w:r>
              <w:rPr>
                <w:rFonts w:ascii="Calibri" w:hAnsi="Calibri" w:cs="Calibri"/>
                <w:sz w:val="18"/>
                <w:szCs w:val="18"/>
              </w:rPr>
              <w:t>8</w:t>
            </w:r>
          </w:p>
          <w:p w14:paraId="56380AB7" w14:textId="77777777" w:rsidR="00CB7E9E" w:rsidRPr="006B16B2" w:rsidRDefault="00CB7E9E" w:rsidP="00E5664A">
            <w:pPr>
              <w:rPr>
                <w:rFonts w:ascii="Calibri" w:hAnsi="Calibri" w:cs="Calibri"/>
                <w:sz w:val="18"/>
                <w:szCs w:val="18"/>
              </w:rPr>
            </w:pPr>
          </w:p>
        </w:tc>
        <w:tc>
          <w:tcPr>
            <w:tcW w:w="1088" w:type="dxa"/>
            <w:shd w:val="clear" w:color="auto" w:fill="auto"/>
          </w:tcPr>
          <w:p w14:paraId="3EFFF25C"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r>
              <w:rPr>
                <w:rFonts w:ascii="Calibri" w:hAnsi="Calibri" w:cs="Calibri"/>
                <w:sz w:val="18"/>
                <w:szCs w:val="18"/>
              </w:rPr>
              <w:t>9163</w:t>
            </w:r>
          </w:p>
        </w:tc>
        <w:tc>
          <w:tcPr>
            <w:tcW w:w="1189" w:type="dxa"/>
            <w:shd w:val="clear" w:color="auto" w:fill="auto"/>
          </w:tcPr>
          <w:p w14:paraId="7C019221" w14:textId="77777777" w:rsidR="00CB7E9E" w:rsidRDefault="00CB7E9E" w:rsidP="00E5664A">
            <w:pPr>
              <w:rPr>
                <w:rFonts w:ascii="Calibri" w:hAnsi="Calibri" w:cs="Calibri"/>
                <w:sz w:val="18"/>
                <w:szCs w:val="18"/>
              </w:rPr>
            </w:pPr>
            <w:r>
              <w:rPr>
                <w:rFonts w:ascii="Calibri" w:hAnsi="Calibri" w:cs="Calibri"/>
                <w:sz w:val="18"/>
                <w:szCs w:val="18"/>
              </w:rPr>
              <w:t>153304</w:t>
            </w:r>
          </w:p>
          <w:p w14:paraId="634FEC9B" w14:textId="77777777" w:rsidR="00CB7E9E" w:rsidRPr="006B16B2" w:rsidRDefault="00CB7E9E" w:rsidP="00E5664A">
            <w:pPr>
              <w:rPr>
                <w:rFonts w:ascii="Calibri" w:hAnsi="Calibri" w:cs="Calibri"/>
                <w:sz w:val="18"/>
                <w:szCs w:val="18"/>
              </w:rPr>
            </w:pPr>
          </w:p>
        </w:tc>
      </w:tr>
      <w:tr w:rsidR="00CB7E9E" w:rsidRPr="006B16B2" w14:paraId="7BBFAE36" w14:textId="77777777" w:rsidTr="00E5664A">
        <w:tc>
          <w:tcPr>
            <w:tcW w:w="1054" w:type="dxa"/>
            <w:shd w:val="clear" w:color="auto" w:fill="auto"/>
          </w:tcPr>
          <w:p w14:paraId="612D92F5"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4</w:t>
            </w:r>
          </w:p>
        </w:tc>
        <w:tc>
          <w:tcPr>
            <w:tcW w:w="2031" w:type="dxa"/>
            <w:shd w:val="clear" w:color="auto" w:fill="auto"/>
          </w:tcPr>
          <w:p w14:paraId="2C6BB046" w14:textId="77777777" w:rsidR="00CB7E9E" w:rsidRPr="006B16B2" w:rsidRDefault="00CB7E9E" w:rsidP="00E5664A">
            <w:pPr>
              <w:rPr>
                <w:rFonts w:ascii="Calibri" w:hAnsi="Calibri" w:cs="Calibri"/>
                <w:sz w:val="18"/>
                <w:szCs w:val="18"/>
              </w:rPr>
            </w:pPr>
            <w:r>
              <w:rPr>
                <w:rFonts w:ascii="Calibri" w:hAnsi="Calibri" w:cs="Calibri"/>
                <w:sz w:val="18"/>
                <w:szCs w:val="18"/>
              </w:rPr>
              <w:t>01130-46</w:t>
            </w:r>
          </w:p>
        </w:tc>
        <w:tc>
          <w:tcPr>
            <w:tcW w:w="3280" w:type="dxa"/>
            <w:shd w:val="clear" w:color="auto" w:fill="auto"/>
          </w:tcPr>
          <w:p w14:paraId="3A563D27" w14:textId="77777777" w:rsidR="00CB7E9E" w:rsidRPr="006B16B2" w:rsidRDefault="00CB7E9E" w:rsidP="00E5664A">
            <w:pPr>
              <w:rPr>
                <w:rFonts w:ascii="Calibri" w:hAnsi="Calibri" w:cs="Calibri"/>
                <w:sz w:val="18"/>
                <w:szCs w:val="18"/>
              </w:rPr>
            </w:pPr>
            <w:proofErr w:type="spellStart"/>
            <w:r>
              <w:rPr>
                <w:rFonts w:ascii="Calibri" w:hAnsi="Calibri" w:cs="Calibri"/>
                <w:sz w:val="18"/>
                <w:szCs w:val="18"/>
              </w:rPr>
              <w:t>Rychloupínák</w:t>
            </w:r>
            <w:proofErr w:type="spellEnd"/>
            <w:r>
              <w:rPr>
                <w:rFonts w:ascii="Calibri" w:hAnsi="Calibri" w:cs="Calibri"/>
                <w:sz w:val="18"/>
                <w:szCs w:val="18"/>
              </w:rPr>
              <w:t xml:space="preserve"> pro háky 14/8 uzavřen, stabilní</w:t>
            </w:r>
          </w:p>
        </w:tc>
        <w:tc>
          <w:tcPr>
            <w:tcW w:w="1211" w:type="dxa"/>
            <w:shd w:val="clear" w:color="auto" w:fill="auto"/>
          </w:tcPr>
          <w:p w14:paraId="1974E533" w14:textId="77777777" w:rsidR="00CB7E9E" w:rsidRPr="006B16B2" w:rsidRDefault="00CB7E9E" w:rsidP="00E5664A">
            <w:pPr>
              <w:rPr>
                <w:rFonts w:ascii="Calibri" w:hAnsi="Calibri" w:cs="Calibri"/>
                <w:sz w:val="18"/>
                <w:szCs w:val="18"/>
              </w:rPr>
            </w:pPr>
            <w:r>
              <w:rPr>
                <w:rFonts w:ascii="Calibri" w:hAnsi="Calibri" w:cs="Calibri"/>
                <w:sz w:val="18"/>
                <w:szCs w:val="18"/>
              </w:rPr>
              <w:t>1</w:t>
            </w:r>
          </w:p>
        </w:tc>
        <w:tc>
          <w:tcPr>
            <w:tcW w:w="1088" w:type="dxa"/>
            <w:shd w:val="clear" w:color="auto" w:fill="auto"/>
          </w:tcPr>
          <w:p w14:paraId="34899BD0" w14:textId="77777777" w:rsidR="00CB7E9E" w:rsidRPr="006B16B2" w:rsidRDefault="00CB7E9E" w:rsidP="00E5664A">
            <w:pPr>
              <w:rPr>
                <w:rFonts w:ascii="Calibri" w:hAnsi="Calibri" w:cs="Calibri"/>
                <w:sz w:val="18"/>
                <w:szCs w:val="18"/>
              </w:rPr>
            </w:pPr>
            <w:r>
              <w:rPr>
                <w:rFonts w:ascii="Calibri" w:hAnsi="Calibri" w:cs="Calibri"/>
                <w:sz w:val="18"/>
                <w:szCs w:val="18"/>
              </w:rPr>
              <w:t>19163</w:t>
            </w:r>
          </w:p>
        </w:tc>
        <w:tc>
          <w:tcPr>
            <w:tcW w:w="1189" w:type="dxa"/>
            <w:shd w:val="clear" w:color="auto" w:fill="auto"/>
          </w:tcPr>
          <w:p w14:paraId="1E2B3C94" w14:textId="77777777" w:rsidR="00CB7E9E" w:rsidRPr="006B16B2" w:rsidRDefault="00CB7E9E" w:rsidP="00E5664A">
            <w:pPr>
              <w:rPr>
                <w:rFonts w:ascii="Calibri" w:hAnsi="Calibri" w:cs="Calibri"/>
                <w:sz w:val="18"/>
                <w:szCs w:val="18"/>
              </w:rPr>
            </w:pPr>
            <w:r>
              <w:rPr>
                <w:rFonts w:ascii="Calibri" w:hAnsi="Calibri" w:cs="Calibri"/>
                <w:sz w:val="18"/>
                <w:szCs w:val="18"/>
              </w:rPr>
              <w:t>19163</w:t>
            </w:r>
          </w:p>
        </w:tc>
      </w:tr>
      <w:tr w:rsidR="00CB7E9E" w:rsidRPr="006B16B2" w14:paraId="4C519066" w14:textId="77777777" w:rsidTr="00E5664A">
        <w:tc>
          <w:tcPr>
            <w:tcW w:w="1054" w:type="dxa"/>
            <w:shd w:val="clear" w:color="auto" w:fill="auto"/>
          </w:tcPr>
          <w:p w14:paraId="038B5385" w14:textId="77777777" w:rsidR="00CB7E9E" w:rsidRPr="006B16B2" w:rsidRDefault="00CB7E9E" w:rsidP="00E5664A">
            <w:pPr>
              <w:rPr>
                <w:rFonts w:ascii="Calibri" w:hAnsi="Calibri" w:cs="Calibri"/>
                <w:sz w:val="18"/>
                <w:szCs w:val="18"/>
              </w:rPr>
            </w:pPr>
            <w:r>
              <w:rPr>
                <w:rFonts w:ascii="Calibri" w:hAnsi="Calibri" w:cs="Calibri"/>
                <w:sz w:val="18"/>
                <w:szCs w:val="18"/>
              </w:rPr>
              <w:t>5</w:t>
            </w:r>
          </w:p>
        </w:tc>
        <w:tc>
          <w:tcPr>
            <w:tcW w:w="2031" w:type="dxa"/>
            <w:shd w:val="clear" w:color="auto" w:fill="auto"/>
          </w:tcPr>
          <w:p w14:paraId="130FB936"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01115-40</w:t>
            </w:r>
          </w:p>
        </w:tc>
        <w:tc>
          <w:tcPr>
            <w:tcW w:w="3280" w:type="dxa"/>
            <w:shd w:val="clear" w:color="auto" w:fill="auto"/>
          </w:tcPr>
          <w:p w14:paraId="5D410051"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Spojovací rameno TEP RL, rovné vč. Upínače 14/14</w:t>
            </w:r>
          </w:p>
        </w:tc>
        <w:tc>
          <w:tcPr>
            <w:tcW w:w="1211" w:type="dxa"/>
            <w:shd w:val="clear" w:color="auto" w:fill="auto"/>
          </w:tcPr>
          <w:p w14:paraId="21B60A01" w14:textId="77777777" w:rsidR="00CB7E9E" w:rsidRDefault="00CB7E9E" w:rsidP="00E5664A">
            <w:pPr>
              <w:rPr>
                <w:rFonts w:ascii="Calibri" w:hAnsi="Calibri" w:cs="Calibri"/>
                <w:sz w:val="18"/>
                <w:szCs w:val="18"/>
              </w:rPr>
            </w:pPr>
            <w:r w:rsidRPr="006B16B2">
              <w:rPr>
                <w:rFonts w:ascii="Calibri" w:hAnsi="Calibri" w:cs="Calibri"/>
                <w:sz w:val="18"/>
                <w:szCs w:val="18"/>
              </w:rPr>
              <w:t>1</w:t>
            </w:r>
          </w:p>
        </w:tc>
        <w:tc>
          <w:tcPr>
            <w:tcW w:w="1088" w:type="dxa"/>
            <w:shd w:val="clear" w:color="auto" w:fill="auto"/>
          </w:tcPr>
          <w:p w14:paraId="5FAA9563"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4</w:t>
            </w:r>
            <w:r>
              <w:rPr>
                <w:rFonts w:ascii="Calibri" w:hAnsi="Calibri" w:cs="Calibri"/>
                <w:sz w:val="18"/>
                <w:szCs w:val="18"/>
              </w:rPr>
              <w:t>5925</w:t>
            </w:r>
          </w:p>
        </w:tc>
        <w:tc>
          <w:tcPr>
            <w:tcW w:w="1189" w:type="dxa"/>
            <w:shd w:val="clear" w:color="auto" w:fill="auto"/>
          </w:tcPr>
          <w:p w14:paraId="2E31ECAE" w14:textId="77777777" w:rsidR="00CB7E9E" w:rsidRDefault="00CB7E9E" w:rsidP="00E5664A">
            <w:pPr>
              <w:rPr>
                <w:rFonts w:ascii="Calibri" w:hAnsi="Calibri" w:cs="Calibri"/>
                <w:sz w:val="18"/>
                <w:szCs w:val="18"/>
              </w:rPr>
            </w:pPr>
            <w:r w:rsidRPr="006B16B2">
              <w:rPr>
                <w:rFonts w:ascii="Calibri" w:hAnsi="Calibri" w:cs="Calibri"/>
                <w:sz w:val="18"/>
                <w:szCs w:val="18"/>
              </w:rPr>
              <w:t>4</w:t>
            </w:r>
            <w:r>
              <w:rPr>
                <w:rFonts w:ascii="Calibri" w:hAnsi="Calibri" w:cs="Calibri"/>
                <w:sz w:val="18"/>
                <w:szCs w:val="18"/>
              </w:rPr>
              <w:t>5925</w:t>
            </w:r>
          </w:p>
        </w:tc>
      </w:tr>
      <w:tr w:rsidR="00CB7E9E" w:rsidRPr="006B16B2" w14:paraId="7428D2C5" w14:textId="77777777" w:rsidTr="00E5664A">
        <w:tc>
          <w:tcPr>
            <w:tcW w:w="1054" w:type="dxa"/>
            <w:shd w:val="clear" w:color="auto" w:fill="auto"/>
          </w:tcPr>
          <w:p w14:paraId="701D73F1" w14:textId="77777777" w:rsidR="00CB7E9E" w:rsidRPr="006B16B2" w:rsidRDefault="00CB7E9E" w:rsidP="00E5664A">
            <w:pPr>
              <w:rPr>
                <w:rFonts w:ascii="Calibri" w:hAnsi="Calibri" w:cs="Calibri"/>
                <w:sz w:val="18"/>
                <w:szCs w:val="18"/>
              </w:rPr>
            </w:pPr>
            <w:r>
              <w:rPr>
                <w:rFonts w:ascii="Calibri" w:hAnsi="Calibri" w:cs="Calibri"/>
                <w:sz w:val="18"/>
                <w:szCs w:val="18"/>
              </w:rPr>
              <w:t>6</w:t>
            </w:r>
          </w:p>
        </w:tc>
        <w:tc>
          <w:tcPr>
            <w:tcW w:w="2031" w:type="dxa"/>
            <w:shd w:val="clear" w:color="auto" w:fill="auto"/>
          </w:tcPr>
          <w:p w14:paraId="34F5CB0E"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01115-41</w:t>
            </w:r>
          </w:p>
        </w:tc>
        <w:tc>
          <w:tcPr>
            <w:tcW w:w="3280" w:type="dxa"/>
            <w:shd w:val="clear" w:color="auto" w:fill="auto"/>
          </w:tcPr>
          <w:p w14:paraId="547B9E25"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 xml:space="preserve">Speciální upínací rameno 400*120 pro TEP, </w:t>
            </w:r>
            <w:proofErr w:type="gramStart"/>
            <w:r w:rsidRPr="006B16B2">
              <w:rPr>
                <w:rFonts w:ascii="Calibri" w:hAnsi="Calibri" w:cs="Calibri"/>
                <w:sz w:val="18"/>
                <w:szCs w:val="18"/>
              </w:rPr>
              <w:t>z</w:t>
            </w:r>
            <w:proofErr w:type="gramEnd"/>
            <w:r w:rsidRPr="006B16B2">
              <w:rPr>
                <w:rFonts w:ascii="Calibri" w:hAnsi="Calibri" w:cs="Calibri"/>
                <w:sz w:val="18"/>
                <w:szCs w:val="18"/>
              </w:rPr>
              <w:t xml:space="preserve"> dorazy a </w:t>
            </w:r>
            <w:proofErr w:type="spellStart"/>
            <w:r w:rsidRPr="006B16B2">
              <w:rPr>
                <w:rFonts w:ascii="Calibri" w:hAnsi="Calibri" w:cs="Calibri"/>
                <w:sz w:val="18"/>
                <w:szCs w:val="18"/>
              </w:rPr>
              <w:t>upín</w:t>
            </w:r>
            <w:proofErr w:type="spellEnd"/>
            <w:r w:rsidRPr="006B16B2">
              <w:rPr>
                <w:rFonts w:ascii="Calibri" w:hAnsi="Calibri" w:cs="Calibri"/>
                <w:sz w:val="18"/>
                <w:szCs w:val="18"/>
              </w:rPr>
              <w:t>. Svorkou 14/14</w:t>
            </w:r>
          </w:p>
        </w:tc>
        <w:tc>
          <w:tcPr>
            <w:tcW w:w="1211" w:type="dxa"/>
            <w:shd w:val="clear" w:color="auto" w:fill="auto"/>
          </w:tcPr>
          <w:p w14:paraId="256EC4EA"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p>
        </w:tc>
        <w:tc>
          <w:tcPr>
            <w:tcW w:w="1088" w:type="dxa"/>
            <w:shd w:val="clear" w:color="auto" w:fill="auto"/>
          </w:tcPr>
          <w:p w14:paraId="258505D3" w14:textId="77777777" w:rsidR="00CB7E9E" w:rsidRPr="006B16B2" w:rsidRDefault="00CB7E9E" w:rsidP="00E5664A">
            <w:pPr>
              <w:rPr>
                <w:rFonts w:ascii="Calibri" w:hAnsi="Calibri" w:cs="Calibri"/>
                <w:sz w:val="18"/>
                <w:szCs w:val="18"/>
              </w:rPr>
            </w:pPr>
            <w:r>
              <w:rPr>
                <w:rFonts w:ascii="Calibri" w:hAnsi="Calibri" w:cs="Calibri"/>
                <w:sz w:val="18"/>
                <w:szCs w:val="18"/>
              </w:rPr>
              <w:t>31057</w:t>
            </w:r>
          </w:p>
        </w:tc>
        <w:tc>
          <w:tcPr>
            <w:tcW w:w="1189" w:type="dxa"/>
            <w:shd w:val="clear" w:color="auto" w:fill="auto"/>
          </w:tcPr>
          <w:p w14:paraId="7B3D27B2" w14:textId="77777777" w:rsidR="00CB7E9E" w:rsidRPr="006B16B2" w:rsidRDefault="00CB7E9E" w:rsidP="00E5664A">
            <w:pPr>
              <w:rPr>
                <w:rFonts w:ascii="Calibri" w:hAnsi="Calibri" w:cs="Calibri"/>
                <w:sz w:val="18"/>
                <w:szCs w:val="18"/>
              </w:rPr>
            </w:pPr>
            <w:r>
              <w:rPr>
                <w:rFonts w:ascii="Calibri" w:hAnsi="Calibri" w:cs="Calibri"/>
                <w:sz w:val="18"/>
                <w:szCs w:val="18"/>
              </w:rPr>
              <w:t>31057</w:t>
            </w:r>
          </w:p>
        </w:tc>
      </w:tr>
      <w:tr w:rsidR="00CB7E9E" w:rsidRPr="006B16B2" w14:paraId="4C3878E8" w14:textId="77777777" w:rsidTr="00E5664A">
        <w:tc>
          <w:tcPr>
            <w:tcW w:w="1054" w:type="dxa"/>
            <w:shd w:val="clear" w:color="auto" w:fill="auto"/>
          </w:tcPr>
          <w:p w14:paraId="5D2ABA30" w14:textId="77777777" w:rsidR="00CB7E9E" w:rsidRPr="006B16B2" w:rsidRDefault="00CB7E9E" w:rsidP="00E5664A">
            <w:pPr>
              <w:rPr>
                <w:rFonts w:ascii="Calibri" w:hAnsi="Calibri" w:cs="Calibri"/>
                <w:sz w:val="18"/>
                <w:szCs w:val="18"/>
              </w:rPr>
            </w:pPr>
            <w:r>
              <w:rPr>
                <w:rFonts w:ascii="Calibri" w:hAnsi="Calibri" w:cs="Calibri"/>
                <w:sz w:val="18"/>
                <w:szCs w:val="18"/>
              </w:rPr>
              <w:t>7</w:t>
            </w:r>
          </w:p>
        </w:tc>
        <w:tc>
          <w:tcPr>
            <w:tcW w:w="2031" w:type="dxa"/>
            <w:shd w:val="clear" w:color="auto" w:fill="auto"/>
          </w:tcPr>
          <w:p w14:paraId="4B35AF8F"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01120-21/1</w:t>
            </w:r>
          </w:p>
        </w:tc>
        <w:tc>
          <w:tcPr>
            <w:tcW w:w="3280" w:type="dxa"/>
            <w:shd w:val="clear" w:color="auto" w:fill="auto"/>
          </w:tcPr>
          <w:p w14:paraId="659CDEE8"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 xml:space="preserve">Speciální upínací rameno 500*100 pro TEP, pro </w:t>
            </w:r>
            <w:proofErr w:type="spellStart"/>
            <w:r w:rsidRPr="006B16B2">
              <w:rPr>
                <w:rFonts w:ascii="Calibri" w:hAnsi="Calibri" w:cs="Calibri"/>
                <w:sz w:val="18"/>
                <w:szCs w:val="18"/>
              </w:rPr>
              <w:t>inst</w:t>
            </w:r>
            <w:proofErr w:type="spellEnd"/>
            <w:r w:rsidRPr="006B16B2">
              <w:rPr>
                <w:rFonts w:ascii="Calibri" w:hAnsi="Calibri" w:cs="Calibri"/>
                <w:sz w:val="18"/>
                <w:szCs w:val="18"/>
              </w:rPr>
              <w:t>. Femur ramena s dorazem, vč. Předinstalovaného upínače 01130-06</w:t>
            </w:r>
          </w:p>
        </w:tc>
        <w:tc>
          <w:tcPr>
            <w:tcW w:w="1211" w:type="dxa"/>
            <w:shd w:val="clear" w:color="auto" w:fill="auto"/>
          </w:tcPr>
          <w:p w14:paraId="4E2061F1"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p>
        </w:tc>
        <w:tc>
          <w:tcPr>
            <w:tcW w:w="1088" w:type="dxa"/>
            <w:shd w:val="clear" w:color="auto" w:fill="auto"/>
          </w:tcPr>
          <w:p w14:paraId="4B5A3776"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31935</w:t>
            </w:r>
          </w:p>
        </w:tc>
        <w:tc>
          <w:tcPr>
            <w:tcW w:w="1189" w:type="dxa"/>
            <w:shd w:val="clear" w:color="auto" w:fill="auto"/>
          </w:tcPr>
          <w:p w14:paraId="5F0E8CB2"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31935</w:t>
            </w:r>
          </w:p>
        </w:tc>
      </w:tr>
      <w:tr w:rsidR="00CB7E9E" w:rsidRPr="006B16B2" w14:paraId="7254BCA5" w14:textId="77777777" w:rsidTr="00E5664A">
        <w:tc>
          <w:tcPr>
            <w:tcW w:w="1054" w:type="dxa"/>
            <w:shd w:val="clear" w:color="auto" w:fill="auto"/>
          </w:tcPr>
          <w:p w14:paraId="2D8339DE" w14:textId="77777777" w:rsidR="00CB7E9E" w:rsidRPr="006B16B2" w:rsidRDefault="00CB7E9E" w:rsidP="00E5664A">
            <w:pPr>
              <w:rPr>
                <w:rFonts w:ascii="Calibri" w:hAnsi="Calibri" w:cs="Calibri"/>
                <w:sz w:val="18"/>
                <w:szCs w:val="18"/>
              </w:rPr>
            </w:pPr>
            <w:r>
              <w:rPr>
                <w:rFonts w:ascii="Calibri" w:hAnsi="Calibri" w:cs="Calibri"/>
                <w:sz w:val="18"/>
                <w:szCs w:val="18"/>
              </w:rPr>
              <w:t>8</w:t>
            </w:r>
          </w:p>
        </w:tc>
        <w:tc>
          <w:tcPr>
            <w:tcW w:w="2031" w:type="dxa"/>
            <w:shd w:val="clear" w:color="auto" w:fill="auto"/>
          </w:tcPr>
          <w:p w14:paraId="1E4FCE78"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01150-01</w:t>
            </w:r>
          </w:p>
        </w:tc>
        <w:tc>
          <w:tcPr>
            <w:tcW w:w="3280" w:type="dxa"/>
            <w:shd w:val="clear" w:color="auto" w:fill="auto"/>
          </w:tcPr>
          <w:p w14:paraId="76B09CBE"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Nožní držák pro TEP nastavitelný, s excentr. Upínačem</w:t>
            </w:r>
          </w:p>
        </w:tc>
        <w:tc>
          <w:tcPr>
            <w:tcW w:w="1211" w:type="dxa"/>
            <w:shd w:val="clear" w:color="auto" w:fill="auto"/>
          </w:tcPr>
          <w:p w14:paraId="707A2C57"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p>
        </w:tc>
        <w:tc>
          <w:tcPr>
            <w:tcW w:w="1088" w:type="dxa"/>
            <w:shd w:val="clear" w:color="auto" w:fill="auto"/>
          </w:tcPr>
          <w:p w14:paraId="1A04079C"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4</w:t>
            </w:r>
            <w:r>
              <w:rPr>
                <w:rFonts w:ascii="Calibri" w:hAnsi="Calibri" w:cs="Calibri"/>
                <w:sz w:val="18"/>
                <w:szCs w:val="18"/>
              </w:rPr>
              <w:t>9229</w:t>
            </w:r>
          </w:p>
        </w:tc>
        <w:tc>
          <w:tcPr>
            <w:tcW w:w="1189" w:type="dxa"/>
            <w:shd w:val="clear" w:color="auto" w:fill="auto"/>
          </w:tcPr>
          <w:p w14:paraId="27A4A4D8"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4</w:t>
            </w:r>
            <w:r>
              <w:rPr>
                <w:rFonts w:ascii="Calibri" w:hAnsi="Calibri" w:cs="Calibri"/>
                <w:sz w:val="18"/>
                <w:szCs w:val="18"/>
              </w:rPr>
              <w:t>9229</w:t>
            </w:r>
          </w:p>
        </w:tc>
      </w:tr>
      <w:tr w:rsidR="00CB7E9E" w:rsidRPr="006B16B2" w14:paraId="350B66DD" w14:textId="77777777" w:rsidTr="00E5664A">
        <w:tc>
          <w:tcPr>
            <w:tcW w:w="1054" w:type="dxa"/>
            <w:shd w:val="clear" w:color="auto" w:fill="auto"/>
          </w:tcPr>
          <w:p w14:paraId="37D5FF67" w14:textId="77777777" w:rsidR="00CB7E9E" w:rsidRPr="006B16B2" w:rsidRDefault="00CB7E9E" w:rsidP="00E5664A">
            <w:pPr>
              <w:rPr>
                <w:rFonts w:ascii="Calibri" w:hAnsi="Calibri" w:cs="Calibri"/>
                <w:sz w:val="18"/>
                <w:szCs w:val="18"/>
              </w:rPr>
            </w:pPr>
            <w:r>
              <w:rPr>
                <w:rFonts w:ascii="Calibri" w:hAnsi="Calibri" w:cs="Calibri"/>
                <w:sz w:val="18"/>
                <w:szCs w:val="18"/>
              </w:rPr>
              <w:t>9</w:t>
            </w:r>
          </w:p>
        </w:tc>
        <w:tc>
          <w:tcPr>
            <w:tcW w:w="2031" w:type="dxa"/>
            <w:shd w:val="clear" w:color="auto" w:fill="auto"/>
          </w:tcPr>
          <w:p w14:paraId="27B3D6D4"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01150-03</w:t>
            </w:r>
          </w:p>
        </w:tc>
        <w:tc>
          <w:tcPr>
            <w:tcW w:w="3280" w:type="dxa"/>
            <w:shd w:val="clear" w:color="auto" w:fill="auto"/>
          </w:tcPr>
          <w:p w14:paraId="394556A3"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Držák kolene pro TEP s pohyblivým válcem</w:t>
            </w:r>
          </w:p>
        </w:tc>
        <w:tc>
          <w:tcPr>
            <w:tcW w:w="1211" w:type="dxa"/>
            <w:shd w:val="clear" w:color="auto" w:fill="auto"/>
          </w:tcPr>
          <w:p w14:paraId="341979F7"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p>
        </w:tc>
        <w:tc>
          <w:tcPr>
            <w:tcW w:w="1088" w:type="dxa"/>
            <w:shd w:val="clear" w:color="auto" w:fill="auto"/>
          </w:tcPr>
          <w:p w14:paraId="5068CEE6"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r>
              <w:rPr>
                <w:rFonts w:ascii="Calibri" w:hAnsi="Calibri" w:cs="Calibri"/>
                <w:sz w:val="18"/>
                <w:szCs w:val="18"/>
              </w:rPr>
              <w:t>9493</w:t>
            </w:r>
          </w:p>
        </w:tc>
        <w:tc>
          <w:tcPr>
            <w:tcW w:w="1189" w:type="dxa"/>
            <w:shd w:val="clear" w:color="auto" w:fill="auto"/>
          </w:tcPr>
          <w:p w14:paraId="5FD6230C"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r>
              <w:rPr>
                <w:rFonts w:ascii="Calibri" w:hAnsi="Calibri" w:cs="Calibri"/>
                <w:sz w:val="18"/>
                <w:szCs w:val="18"/>
              </w:rPr>
              <w:t>9493</w:t>
            </w:r>
          </w:p>
        </w:tc>
      </w:tr>
      <w:tr w:rsidR="00CB7E9E" w:rsidRPr="006B16B2" w14:paraId="505402DF" w14:textId="77777777" w:rsidTr="00E5664A">
        <w:tc>
          <w:tcPr>
            <w:tcW w:w="1054" w:type="dxa"/>
            <w:shd w:val="clear" w:color="auto" w:fill="auto"/>
          </w:tcPr>
          <w:p w14:paraId="11760E85" w14:textId="77777777" w:rsidR="00CB7E9E" w:rsidRPr="006B16B2" w:rsidRDefault="00CB7E9E" w:rsidP="00E5664A">
            <w:pPr>
              <w:rPr>
                <w:rFonts w:ascii="Calibri" w:hAnsi="Calibri" w:cs="Calibri"/>
                <w:sz w:val="18"/>
                <w:szCs w:val="18"/>
              </w:rPr>
            </w:pPr>
            <w:r>
              <w:rPr>
                <w:rFonts w:ascii="Calibri" w:hAnsi="Calibri" w:cs="Calibri"/>
                <w:sz w:val="18"/>
                <w:szCs w:val="18"/>
              </w:rPr>
              <w:t>10</w:t>
            </w:r>
          </w:p>
        </w:tc>
        <w:tc>
          <w:tcPr>
            <w:tcW w:w="2031" w:type="dxa"/>
            <w:shd w:val="clear" w:color="auto" w:fill="auto"/>
          </w:tcPr>
          <w:p w14:paraId="7917BCCF"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01150-28/G/L</w:t>
            </w:r>
          </w:p>
        </w:tc>
        <w:tc>
          <w:tcPr>
            <w:tcW w:w="3280" w:type="dxa"/>
            <w:shd w:val="clear" w:color="auto" w:fill="auto"/>
          </w:tcPr>
          <w:p w14:paraId="1EB34FC1"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Držák kulových nástavců k instalaci luxačních ramen Hlava 25 mm, 310 mm s kloubem</w:t>
            </w:r>
          </w:p>
        </w:tc>
        <w:tc>
          <w:tcPr>
            <w:tcW w:w="1211" w:type="dxa"/>
            <w:shd w:val="clear" w:color="auto" w:fill="auto"/>
          </w:tcPr>
          <w:p w14:paraId="60077102" w14:textId="77777777" w:rsidR="00CB7E9E" w:rsidRPr="006B16B2" w:rsidRDefault="00CB7E9E" w:rsidP="00E5664A">
            <w:pPr>
              <w:rPr>
                <w:rFonts w:ascii="Calibri" w:hAnsi="Calibri" w:cs="Calibri"/>
                <w:sz w:val="18"/>
                <w:szCs w:val="18"/>
              </w:rPr>
            </w:pPr>
            <w:r>
              <w:rPr>
                <w:rFonts w:ascii="Calibri" w:hAnsi="Calibri" w:cs="Calibri"/>
                <w:sz w:val="18"/>
                <w:szCs w:val="18"/>
              </w:rPr>
              <w:t>4</w:t>
            </w:r>
          </w:p>
        </w:tc>
        <w:tc>
          <w:tcPr>
            <w:tcW w:w="1088" w:type="dxa"/>
            <w:shd w:val="clear" w:color="auto" w:fill="auto"/>
          </w:tcPr>
          <w:p w14:paraId="18874806"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9856</w:t>
            </w:r>
          </w:p>
        </w:tc>
        <w:tc>
          <w:tcPr>
            <w:tcW w:w="1189" w:type="dxa"/>
            <w:shd w:val="clear" w:color="auto" w:fill="auto"/>
          </w:tcPr>
          <w:p w14:paraId="18E2D00B" w14:textId="77777777" w:rsidR="00CB7E9E" w:rsidRPr="006B16B2" w:rsidRDefault="00CB7E9E" w:rsidP="00E5664A">
            <w:pPr>
              <w:rPr>
                <w:rFonts w:ascii="Calibri" w:hAnsi="Calibri" w:cs="Calibri"/>
                <w:sz w:val="18"/>
                <w:szCs w:val="18"/>
              </w:rPr>
            </w:pPr>
            <w:r>
              <w:rPr>
                <w:rFonts w:ascii="Calibri" w:hAnsi="Calibri" w:cs="Calibri"/>
                <w:sz w:val="18"/>
                <w:szCs w:val="18"/>
              </w:rPr>
              <w:t>39424</w:t>
            </w:r>
          </w:p>
        </w:tc>
      </w:tr>
      <w:tr w:rsidR="00CB7E9E" w:rsidRPr="006B16B2" w14:paraId="4AB3795C" w14:textId="77777777" w:rsidTr="00E5664A">
        <w:tc>
          <w:tcPr>
            <w:tcW w:w="1054" w:type="dxa"/>
            <w:shd w:val="clear" w:color="auto" w:fill="auto"/>
          </w:tcPr>
          <w:p w14:paraId="41FF0CCA"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r>
              <w:rPr>
                <w:rFonts w:ascii="Calibri" w:hAnsi="Calibri" w:cs="Calibri"/>
                <w:sz w:val="18"/>
                <w:szCs w:val="18"/>
              </w:rPr>
              <w:t>1</w:t>
            </w:r>
          </w:p>
        </w:tc>
        <w:tc>
          <w:tcPr>
            <w:tcW w:w="2031" w:type="dxa"/>
            <w:shd w:val="clear" w:color="auto" w:fill="auto"/>
          </w:tcPr>
          <w:p w14:paraId="709A6ACF"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01150-29</w:t>
            </w:r>
          </w:p>
        </w:tc>
        <w:tc>
          <w:tcPr>
            <w:tcW w:w="3280" w:type="dxa"/>
            <w:shd w:val="clear" w:color="auto" w:fill="auto"/>
          </w:tcPr>
          <w:p w14:paraId="6F0087B3"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Hák k instalaci luxačních ramen, 310 mm</w:t>
            </w:r>
          </w:p>
        </w:tc>
        <w:tc>
          <w:tcPr>
            <w:tcW w:w="1211" w:type="dxa"/>
            <w:shd w:val="clear" w:color="auto" w:fill="auto"/>
          </w:tcPr>
          <w:p w14:paraId="0262CBA7"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p>
        </w:tc>
        <w:tc>
          <w:tcPr>
            <w:tcW w:w="1088" w:type="dxa"/>
            <w:shd w:val="clear" w:color="auto" w:fill="auto"/>
          </w:tcPr>
          <w:p w14:paraId="232B6F41"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8270</w:t>
            </w:r>
          </w:p>
        </w:tc>
        <w:tc>
          <w:tcPr>
            <w:tcW w:w="1189" w:type="dxa"/>
            <w:shd w:val="clear" w:color="auto" w:fill="auto"/>
          </w:tcPr>
          <w:p w14:paraId="5457E330"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8270</w:t>
            </w:r>
          </w:p>
        </w:tc>
      </w:tr>
      <w:tr w:rsidR="00CB7E9E" w:rsidRPr="006B16B2" w14:paraId="7E146461" w14:textId="77777777" w:rsidTr="00E5664A">
        <w:tc>
          <w:tcPr>
            <w:tcW w:w="1054" w:type="dxa"/>
            <w:shd w:val="clear" w:color="auto" w:fill="auto"/>
          </w:tcPr>
          <w:p w14:paraId="62439EDA"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r>
              <w:rPr>
                <w:rFonts w:ascii="Calibri" w:hAnsi="Calibri" w:cs="Calibri"/>
                <w:sz w:val="18"/>
                <w:szCs w:val="18"/>
              </w:rPr>
              <w:t>2</w:t>
            </w:r>
          </w:p>
        </w:tc>
        <w:tc>
          <w:tcPr>
            <w:tcW w:w="2031" w:type="dxa"/>
            <w:shd w:val="clear" w:color="auto" w:fill="auto"/>
          </w:tcPr>
          <w:p w14:paraId="573208A1"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01150-29/G/L</w:t>
            </w:r>
          </w:p>
        </w:tc>
        <w:tc>
          <w:tcPr>
            <w:tcW w:w="3280" w:type="dxa"/>
            <w:shd w:val="clear" w:color="auto" w:fill="auto"/>
          </w:tcPr>
          <w:p w14:paraId="3581F6DC"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Hák k instalaci luxačních ramen, 310 mm s kloubem</w:t>
            </w:r>
          </w:p>
        </w:tc>
        <w:tc>
          <w:tcPr>
            <w:tcW w:w="1211" w:type="dxa"/>
            <w:shd w:val="clear" w:color="auto" w:fill="auto"/>
          </w:tcPr>
          <w:p w14:paraId="55E81EC0" w14:textId="77777777" w:rsidR="00CB7E9E" w:rsidRPr="006B16B2" w:rsidRDefault="00CB7E9E" w:rsidP="00E5664A">
            <w:pPr>
              <w:rPr>
                <w:rFonts w:ascii="Calibri" w:hAnsi="Calibri" w:cs="Calibri"/>
                <w:sz w:val="18"/>
                <w:szCs w:val="18"/>
              </w:rPr>
            </w:pPr>
            <w:r>
              <w:rPr>
                <w:rFonts w:ascii="Calibri" w:hAnsi="Calibri" w:cs="Calibri"/>
                <w:sz w:val="18"/>
                <w:szCs w:val="18"/>
              </w:rPr>
              <w:t>1</w:t>
            </w:r>
          </w:p>
        </w:tc>
        <w:tc>
          <w:tcPr>
            <w:tcW w:w="1088" w:type="dxa"/>
            <w:shd w:val="clear" w:color="auto" w:fill="auto"/>
          </w:tcPr>
          <w:p w14:paraId="44F09ADE"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9856</w:t>
            </w:r>
          </w:p>
        </w:tc>
        <w:tc>
          <w:tcPr>
            <w:tcW w:w="1189" w:type="dxa"/>
            <w:shd w:val="clear" w:color="auto" w:fill="auto"/>
          </w:tcPr>
          <w:p w14:paraId="5D721ECC" w14:textId="77777777" w:rsidR="00CB7E9E" w:rsidRPr="006B16B2" w:rsidRDefault="00CB7E9E" w:rsidP="00E5664A">
            <w:pPr>
              <w:rPr>
                <w:rFonts w:ascii="Calibri" w:hAnsi="Calibri" w:cs="Calibri"/>
                <w:sz w:val="18"/>
                <w:szCs w:val="18"/>
              </w:rPr>
            </w:pPr>
            <w:r>
              <w:rPr>
                <w:rFonts w:ascii="Calibri" w:hAnsi="Calibri" w:cs="Calibri"/>
                <w:sz w:val="18"/>
                <w:szCs w:val="18"/>
              </w:rPr>
              <w:t>9856</w:t>
            </w:r>
          </w:p>
        </w:tc>
      </w:tr>
      <w:tr w:rsidR="00CB7E9E" w:rsidRPr="006B16B2" w14:paraId="0315E5CC" w14:textId="77777777" w:rsidTr="00E5664A">
        <w:tc>
          <w:tcPr>
            <w:tcW w:w="1054" w:type="dxa"/>
            <w:shd w:val="clear" w:color="auto" w:fill="auto"/>
          </w:tcPr>
          <w:p w14:paraId="6F5BC922"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r>
              <w:rPr>
                <w:rFonts w:ascii="Calibri" w:hAnsi="Calibri" w:cs="Calibri"/>
                <w:sz w:val="18"/>
                <w:szCs w:val="18"/>
              </w:rPr>
              <w:t>3</w:t>
            </w:r>
          </w:p>
        </w:tc>
        <w:tc>
          <w:tcPr>
            <w:tcW w:w="2031" w:type="dxa"/>
            <w:shd w:val="clear" w:color="auto" w:fill="auto"/>
          </w:tcPr>
          <w:p w14:paraId="2F400CC5" w14:textId="77777777" w:rsidR="00CB7E9E" w:rsidRPr="006B16B2" w:rsidRDefault="00CB7E9E" w:rsidP="00E5664A">
            <w:pPr>
              <w:rPr>
                <w:rFonts w:ascii="Calibri" w:hAnsi="Calibri" w:cs="Calibri"/>
                <w:sz w:val="18"/>
                <w:szCs w:val="18"/>
              </w:rPr>
            </w:pPr>
            <w:r>
              <w:rPr>
                <w:rFonts w:ascii="Calibri" w:hAnsi="Calibri"/>
                <w:color w:val="000000"/>
              </w:rPr>
              <w:t>410.05.22.2</w:t>
            </w:r>
          </w:p>
        </w:tc>
        <w:tc>
          <w:tcPr>
            <w:tcW w:w="3280" w:type="dxa"/>
            <w:shd w:val="clear" w:color="auto" w:fill="auto"/>
          </w:tcPr>
          <w:p w14:paraId="4736BF4D" w14:textId="77777777" w:rsidR="00CB7E9E" w:rsidRPr="006B16B2" w:rsidRDefault="00CB7E9E" w:rsidP="00E5664A">
            <w:pPr>
              <w:rPr>
                <w:rFonts w:ascii="Calibri" w:hAnsi="Calibri" w:cs="Calibri"/>
                <w:sz w:val="18"/>
                <w:szCs w:val="18"/>
              </w:rPr>
            </w:pPr>
            <w:proofErr w:type="spellStart"/>
            <w:r>
              <w:rPr>
                <w:rFonts w:ascii="Calibri" w:hAnsi="Calibri"/>
                <w:color w:val="000000"/>
              </w:rPr>
              <w:t>Steri</w:t>
            </w:r>
            <w:proofErr w:type="spellEnd"/>
            <w:r>
              <w:rPr>
                <w:rFonts w:ascii="Calibri" w:hAnsi="Calibri"/>
                <w:color w:val="000000"/>
              </w:rPr>
              <w:t xml:space="preserve"> kontejner AL, 590x290x220 mm, víko 411.03.00.1</w:t>
            </w:r>
          </w:p>
        </w:tc>
        <w:tc>
          <w:tcPr>
            <w:tcW w:w="1211" w:type="dxa"/>
            <w:shd w:val="clear" w:color="auto" w:fill="auto"/>
          </w:tcPr>
          <w:p w14:paraId="1A55CFBB" w14:textId="77777777" w:rsidR="00CB7E9E" w:rsidRPr="006B16B2" w:rsidRDefault="00CB7E9E" w:rsidP="00E5664A">
            <w:pPr>
              <w:rPr>
                <w:rFonts w:ascii="Calibri" w:hAnsi="Calibri" w:cs="Calibri"/>
                <w:sz w:val="18"/>
                <w:szCs w:val="18"/>
              </w:rPr>
            </w:pPr>
            <w:r>
              <w:rPr>
                <w:rFonts w:ascii="Calibri" w:hAnsi="Calibri" w:cs="Calibri"/>
                <w:sz w:val="18"/>
                <w:szCs w:val="18"/>
              </w:rPr>
              <w:t>1</w:t>
            </w:r>
          </w:p>
        </w:tc>
        <w:tc>
          <w:tcPr>
            <w:tcW w:w="1088" w:type="dxa"/>
            <w:shd w:val="clear" w:color="auto" w:fill="auto"/>
          </w:tcPr>
          <w:p w14:paraId="690EFBD8" w14:textId="77777777" w:rsidR="00CB7E9E" w:rsidRPr="006B16B2" w:rsidRDefault="00CB7E9E" w:rsidP="00E5664A">
            <w:pPr>
              <w:rPr>
                <w:rFonts w:ascii="Calibri" w:hAnsi="Calibri" w:cs="Calibri"/>
                <w:sz w:val="18"/>
                <w:szCs w:val="18"/>
              </w:rPr>
            </w:pPr>
            <w:r>
              <w:rPr>
                <w:rFonts w:ascii="Calibri" w:hAnsi="Calibri" w:cs="Calibri"/>
                <w:sz w:val="18"/>
                <w:szCs w:val="18"/>
              </w:rPr>
              <w:t>29700</w:t>
            </w:r>
          </w:p>
        </w:tc>
        <w:tc>
          <w:tcPr>
            <w:tcW w:w="1189" w:type="dxa"/>
            <w:shd w:val="clear" w:color="auto" w:fill="auto"/>
          </w:tcPr>
          <w:p w14:paraId="7EE06F2C" w14:textId="77777777" w:rsidR="00CB7E9E" w:rsidRPr="006B16B2" w:rsidRDefault="00CB7E9E" w:rsidP="00E5664A">
            <w:pPr>
              <w:rPr>
                <w:rFonts w:ascii="Calibri" w:hAnsi="Calibri" w:cs="Calibri"/>
                <w:sz w:val="18"/>
                <w:szCs w:val="18"/>
              </w:rPr>
            </w:pPr>
            <w:r>
              <w:rPr>
                <w:rFonts w:ascii="Calibri" w:hAnsi="Calibri" w:cs="Calibri"/>
                <w:sz w:val="18"/>
                <w:szCs w:val="18"/>
              </w:rPr>
              <w:t>29700</w:t>
            </w:r>
          </w:p>
        </w:tc>
      </w:tr>
      <w:tr w:rsidR="00CB7E9E" w:rsidRPr="006B16B2" w14:paraId="7E7F83AE" w14:textId="77777777" w:rsidTr="00E5664A">
        <w:tc>
          <w:tcPr>
            <w:tcW w:w="1054" w:type="dxa"/>
            <w:shd w:val="clear" w:color="auto" w:fill="auto"/>
          </w:tcPr>
          <w:p w14:paraId="7A1D6B7E" w14:textId="77777777" w:rsidR="00CB7E9E" w:rsidRPr="006B16B2" w:rsidRDefault="00CB7E9E" w:rsidP="00E5664A">
            <w:pPr>
              <w:rPr>
                <w:rFonts w:ascii="Calibri" w:hAnsi="Calibri" w:cs="Calibri"/>
                <w:sz w:val="18"/>
                <w:szCs w:val="18"/>
              </w:rPr>
            </w:pPr>
            <w:r w:rsidRPr="006B16B2">
              <w:rPr>
                <w:rFonts w:ascii="Calibri" w:hAnsi="Calibri" w:cs="Calibri"/>
                <w:sz w:val="18"/>
                <w:szCs w:val="18"/>
              </w:rPr>
              <w:t>1</w:t>
            </w:r>
            <w:r>
              <w:rPr>
                <w:rFonts w:ascii="Calibri" w:hAnsi="Calibri" w:cs="Calibri"/>
                <w:sz w:val="18"/>
                <w:szCs w:val="18"/>
              </w:rPr>
              <w:t>4</w:t>
            </w:r>
          </w:p>
        </w:tc>
        <w:tc>
          <w:tcPr>
            <w:tcW w:w="2031" w:type="dxa"/>
            <w:shd w:val="clear" w:color="auto" w:fill="auto"/>
          </w:tcPr>
          <w:p w14:paraId="55B1BD4E" w14:textId="77777777" w:rsidR="00CB7E9E" w:rsidRPr="006B16B2" w:rsidRDefault="00CB7E9E" w:rsidP="00E5664A">
            <w:pPr>
              <w:rPr>
                <w:rFonts w:ascii="Calibri" w:hAnsi="Calibri" w:cs="Calibri"/>
                <w:sz w:val="18"/>
                <w:szCs w:val="18"/>
              </w:rPr>
            </w:pPr>
            <w:r>
              <w:rPr>
                <w:rFonts w:ascii="Calibri" w:hAnsi="Calibri"/>
                <w:color w:val="000000"/>
              </w:rPr>
              <w:t>87015-04</w:t>
            </w:r>
          </w:p>
        </w:tc>
        <w:tc>
          <w:tcPr>
            <w:tcW w:w="3280" w:type="dxa"/>
            <w:shd w:val="clear" w:color="auto" w:fill="auto"/>
          </w:tcPr>
          <w:p w14:paraId="1EB845E9" w14:textId="77777777" w:rsidR="00CB7E9E" w:rsidRPr="006B16B2" w:rsidRDefault="00CB7E9E" w:rsidP="00E5664A">
            <w:pPr>
              <w:rPr>
                <w:rFonts w:ascii="Calibri" w:hAnsi="Calibri" w:cs="Calibri"/>
                <w:sz w:val="18"/>
                <w:szCs w:val="18"/>
              </w:rPr>
            </w:pPr>
            <w:proofErr w:type="spellStart"/>
            <w:r>
              <w:rPr>
                <w:rFonts w:ascii="Calibri" w:hAnsi="Calibri"/>
                <w:color w:val="000000"/>
                <w:lang w:val="en-GB"/>
              </w:rPr>
              <w:t>Vnitřní</w:t>
            </w:r>
            <w:proofErr w:type="spellEnd"/>
            <w:r>
              <w:rPr>
                <w:rFonts w:ascii="Calibri" w:hAnsi="Calibri"/>
                <w:color w:val="000000"/>
                <w:lang w:val="en-GB"/>
              </w:rPr>
              <w:t xml:space="preserve"> </w:t>
            </w:r>
            <w:proofErr w:type="spellStart"/>
            <w:r>
              <w:rPr>
                <w:rFonts w:ascii="Calibri" w:hAnsi="Calibri"/>
                <w:color w:val="000000"/>
                <w:lang w:val="en-GB"/>
              </w:rPr>
              <w:t>síto</w:t>
            </w:r>
            <w:proofErr w:type="spellEnd"/>
            <w:r>
              <w:rPr>
                <w:rFonts w:ascii="Calibri" w:hAnsi="Calibri"/>
                <w:color w:val="000000"/>
                <w:lang w:val="en-GB"/>
              </w:rPr>
              <w:t xml:space="preserve">, </w:t>
            </w:r>
            <w:proofErr w:type="spellStart"/>
            <w:r>
              <w:rPr>
                <w:rFonts w:ascii="Calibri" w:hAnsi="Calibri"/>
                <w:color w:val="000000"/>
                <w:lang w:val="en-GB"/>
              </w:rPr>
              <w:t>nerez</w:t>
            </w:r>
            <w:proofErr w:type="spellEnd"/>
            <w:r>
              <w:rPr>
                <w:rFonts w:ascii="Calibri" w:hAnsi="Calibri"/>
                <w:color w:val="000000"/>
                <w:lang w:val="en-GB"/>
              </w:rPr>
              <w:t xml:space="preserve"> </w:t>
            </w:r>
            <w:proofErr w:type="spellStart"/>
            <w:r>
              <w:rPr>
                <w:rFonts w:ascii="Calibri" w:hAnsi="Calibri"/>
                <w:color w:val="000000"/>
                <w:lang w:val="en-GB"/>
              </w:rPr>
              <w:t>ocel</w:t>
            </w:r>
            <w:proofErr w:type="spellEnd"/>
            <w:r>
              <w:rPr>
                <w:rFonts w:ascii="Calibri" w:hAnsi="Calibri"/>
                <w:color w:val="000000"/>
                <w:lang w:val="en-GB"/>
              </w:rPr>
              <w:t>, 540x250x100 mm</w:t>
            </w:r>
          </w:p>
        </w:tc>
        <w:tc>
          <w:tcPr>
            <w:tcW w:w="1211" w:type="dxa"/>
            <w:shd w:val="clear" w:color="auto" w:fill="auto"/>
          </w:tcPr>
          <w:p w14:paraId="1E5EB6B1" w14:textId="77777777" w:rsidR="00CB7E9E" w:rsidRPr="006B16B2" w:rsidRDefault="00CB7E9E" w:rsidP="00E5664A">
            <w:pPr>
              <w:rPr>
                <w:rFonts w:ascii="Calibri" w:hAnsi="Calibri" w:cs="Calibri"/>
                <w:sz w:val="18"/>
                <w:szCs w:val="18"/>
              </w:rPr>
            </w:pPr>
            <w:r>
              <w:rPr>
                <w:rFonts w:ascii="Calibri" w:hAnsi="Calibri" w:cs="Calibri"/>
                <w:sz w:val="18"/>
                <w:szCs w:val="18"/>
              </w:rPr>
              <w:t>1</w:t>
            </w:r>
          </w:p>
        </w:tc>
        <w:tc>
          <w:tcPr>
            <w:tcW w:w="1088" w:type="dxa"/>
            <w:shd w:val="clear" w:color="auto" w:fill="auto"/>
          </w:tcPr>
          <w:p w14:paraId="32935CDF" w14:textId="77777777" w:rsidR="00CB7E9E" w:rsidRPr="006B16B2" w:rsidRDefault="00CB7E9E" w:rsidP="00E5664A">
            <w:pPr>
              <w:rPr>
                <w:rFonts w:ascii="Calibri" w:hAnsi="Calibri" w:cs="Calibri"/>
                <w:sz w:val="18"/>
                <w:szCs w:val="18"/>
              </w:rPr>
            </w:pPr>
            <w:r>
              <w:rPr>
                <w:rFonts w:ascii="Calibri" w:hAnsi="Calibri" w:cs="Calibri"/>
                <w:sz w:val="18"/>
                <w:szCs w:val="18"/>
              </w:rPr>
              <w:t>6745</w:t>
            </w:r>
          </w:p>
        </w:tc>
        <w:tc>
          <w:tcPr>
            <w:tcW w:w="1189" w:type="dxa"/>
            <w:shd w:val="clear" w:color="auto" w:fill="auto"/>
          </w:tcPr>
          <w:p w14:paraId="5A5EB62B" w14:textId="77777777" w:rsidR="00CB7E9E" w:rsidRPr="006B16B2" w:rsidRDefault="00CB7E9E" w:rsidP="00E5664A">
            <w:pPr>
              <w:rPr>
                <w:rFonts w:ascii="Calibri" w:hAnsi="Calibri" w:cs="Calibri"/>
                <w:sz w:val="18"/>
                <w:szCs w:val="18"/>
              </w:rPr>
            </w:pPr>
            <w:r>
              <w:rPr>
                <w:rFonts w:ascii="Calibri" w:hAnsi="Calibri" w:cs="Calibri"/>
                <w:sz w:val="18"/>
                <w:szCs w:val="18"/>
              </w:rPr>
              <w:t>6745</w:t>
            </w:r>
          </w:p>
        </w:tc>
      </w:tr>
    </w:tbl>
    <w:p w14:paraId="01D21B0A" w14:textId="4737B826" w:rsidR="008A363E" w:rsidRPr="008A363E" w:rsidRDefault="008A363E" w:rsidP="00A57DAF">
      <w:pPr>
        <w:rPr>
          <w:rFonts w:ascii="Tahoma" w:hAnsi="Tahoma" w:cs="Tahoma"/>
          <w:b/>
          <w:iCs/>
          <w:sz w:val="20"/>
          <w:szCs w:val="22"/>
        </w:rPr>
      </w:pPr>
    </w:p>
    <w:sectPr w:rsidR="008A363E" w:rsidRPr="008A363E" w:rsidSect="00D83A06">
      <w:footerReference w:type="even" r:id="rId8"/>
      <w:footerReference w:type="default" r:id="rId9"/>
      <w:headerReference w:type="first" r:id="rId10"/>
      <w:footerReference w:type="first" r:id="rId1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9EC52" w14:textId="77777777" w:rsidR="00DF7B00" w:rsidRDefault="00DF7B00">
      <w:r>
        <w:separator/>
      </w:r>
    </w:p>
    <w:p w14:paraId="62EBE146" w14:textId="77777777" w:rsidR="00DF7B00" w:rsidRDefault="00DF7B00"/>
  </w:endnote>
  <w:endnote w:type="continuationSeparator" w:id="0">
    <w:p w14:paraId="1D4D18E2" w14:textId="77777777" w:rsidR="00DF7B00" w:rsidRDefault="00DF7B00">
      <w:r>
        <w:continuationSeparator/>
      </w:r>
    </w:p>
    <w:p w14:paraId="31C04635" w14:textId="77777777" w:rsidR="00DF7B00" w:rsidRDefault="00DF7B00"/>
    <w:p w14:paraId="38522A42" w14:textId="77777777" w:rsidR="00DF7B00" w:rsidRDefault="00DF7B00">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DF7B00">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D020A6">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D020A6">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77DB7B8E"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42674B">
      <w:rPr>
        <w:rFonts w:ascii="Verdana" w:hAnsi="Verdana"/>
        <w:sz w:val="18"/>
        <w:szCs w:val="18"/>
      </w:rPr>
      <w:t>5</w:t>
    </w:r>
    <w:r w:rsidRPr="005C4047">
      <w:rPr>
        <w:rFonts w:ascii="Verdana" w:hAnsi="Verdana"/>
        <w:sz w:val="18"/>
        <w:szCs w:val="18"/>
      </w:rPr>
      <w:t>/</w:t>
    </w:r>
    <w:r w:rsidR="00252362">
      <w:rPr>
        <w:rFonts w:ascii="Verdana" w:hAnsi="Verdana"/>
        <w:sz w:val="18"/>
        <w:szCs w:val="18"/>
      </w:rPr>
      <w:t>1</w:t>
    </w:r>
    <w:r w:rsidR="0058168C">
      <w:rPr>
        <w:rFonts w:ascii="Verdana" w:hAnsi="Verdana"/>
        <w:sz w:val="18"/>
        <w:szCs w:val="18"/>
      </w:rPr>
      <w:t>3</w:t>
    </w:r>
    <w:r>
      <w:rPr>
        <w:rFonts w:ascii="Verdana" w:hAnsi="Verdana"/>
        <w:sz w:val="18"/>
        <w:szCs w:val="18"/>
      </w:rPr>
      <w:t>/</w:t>
    </w:r>
    <w:r w:rsidR="0058168C">
      <w:rPr>
        <w:rFonts w:ascii="Verdana" w:hAnsi="Verdana"/>
        <w:sz w:val="18"/>
        <w:szCs w:val="18"/>
      </w:rPr>
      <w:t>rozvěrač TEP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DF7B00">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D020A6">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4AE81" w14:textId="77777777" w:rsidR="00DF7B00" w:rsidRDefault="00DF7B00">
      <w:r>
        <w:separator/>
      </w:r>
    </w:p>
    <w:p w14:paraId="5B574754" w14:textId="77777777" w:rsidR="00DF7B00" w:rsidRDefault="00DF7B00"/>
  </w:footnote>
  <w:footnote w:type="continuationSeparator" w:id="0">
    <w:p w14:paraId="5D455D0F" w14:textId="77777777" w:rsidR="00DF7B00" w:rsidRDefault="00DF7B00">
      <w:r>
        <w:continuationSeparator/>
      </w:r>
    </w:p>
    <w:p w14:paraId="491003A2" w14:textId="77777777" w:rsidR="00DF7B00" w:rsidRDefault="00DF7B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162120"/>
    <w:multiLevelType w:val="hybridMultilevel"/>
    <w:tmpl w:val="DF68180E"/>
    <w:lvl w:ilvl="0" w:tplc="3E049F04">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3"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D44F02"/>
    <w:multiLevelType w:val="hybridMultilevel"/>
    <w:tmpl w:val="69B48FCA"/>
    <w:lvl w:ilvl="0" w:tplc="CCD20CF0">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30"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2"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5"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7"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4"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5"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6"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9"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2"/>
  </w:num>
  <w:num w:numId="2">
    <w:abstractNumId w:val="15"/>
  </w:num>
  <w:num w:numId="3">
    <w:abstractNumId w:val="44"/>
  </w:num>
  <w:num w:numId="4">
    <w:abstractNumId w:val="7"/>
  </w:num>
  <w:num w:numId="5">
    <w:abstractNumId w:val="17"/>
  </w:num>
  <w:num w:numId="6">
    <w:abstractNumId w:val="32"/>
  </w:num>
  <w:num w:numId="7">
    <w:abstractNumId w:val="35"/>
  </w:num>
  <w:num w:numId="8">
    <w:abstractNumId w:val="9"/>
  </w:num>
  <w:num w:numId="9">
    <w:abstractNumId w:val="21"/>
  </w:num>
  <w:num w:numId="10">
    <w:abstractNumId w:val="37"/>
  </w:num>
  <w:num w:numId="11">
    <w:abstractNumId w:val="19"/>
  </w:num>
  <w:num w:numId="12">
    <w:abstractNumId w:val="42"/>
  </w:num>
  <w:num w:numId="13">
    <w:abstractNumId w:val="48"/>
  </w:num>
  <w:num w:numId="14">
    <w:abstractNumId w:val="38"/>
  </w:num>
  <w:num w:numId="15">
    <w:abstractNumId w:val="47"/>
  </w:num>
  <w:num w:numId="16">
    <w:abstractNumId w:val="16"/>
  </w:num>
  <w:num w:numId="17">
    <w:abstractNumId w:val="31"/>
  </w:num>
  <w:num w:numId="18">
    <w:abstractNumId w:val="18"/>
  </w:num>
  <w:num w:numId="19">
    <w:abstractNumId w:val="20"/>
  </w:num>
  <w:num w:numId="20">
    <w:abstractNumId w:val="36"/>
  </w:num>
  <w:num w:numId="21">
    <w:abstractNumId w:val="0"/>
  </w:num>
  <w:num w:numId="22">
    <w:abstractNumId w:val="50"/>
  </w:num>
  <w:num w:numId="23">
    <w:abstractNumId w:val="8"/>
  </w:num>
  <w:num w:numId="24">
    <w:abstractNumId w:val="27"/>
  </w:num>
  <w:num w:numId="25">
    <w:abstractNumId w:val="14"/>
  </w:num>
  <w:num w:numId="26">
    <w:abstractNumId w:val="24"/>
  </w:num>
  <w:num w:numId="27">
    <w:abstractNumId w:val="46"/>
  </w:num>
  <w:num w:numId="28">
    <w:abstractNumId w:val="11"/>
  </w:num>
  <w:num w:numId="29">
    <w:abstractNumId w:val="49"/>
  </w:num>
  <w:num w:numId="30">
    <w:abstractNumId w:val="10"/>
  </w:num>
  <w:num w:numId="31">
    <w:abstractNumId w:val="13"/>
  </w:num>
  <w:num w:numId="32">
    <w:abstractNumId w:val="6"/>
  </w:num>
  <w:num w:numId="33">
    <w:abstractNumId w:val="5"/>
  </w:num>
  <w:num w:numId="34">
    <w:abstractNumId w:val="39"/>
  </w:num>
  <w:num w:numId="35">
    <w:abstractNumId w:val="23"/>
  </w:num>
  <w:num w:numId="36">
    <w:abstractNumId w:val="4"/>
  </w:num>
  <w:num w:numId="37">
    <w:abstractNumId w:val="25"/>
  </w:num>
  <w:num w:numId="38">
    <w:abstractNumId w:val="33"/>
  </w:num>
  <w:num w:numId="39">
    <w:abstractNumId w:val="41"/>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1"/>
  </w:num>
  <w:num w:numId="44">
    <w:abstractNumId w:val="2"/>
  </w:num>
  <w:num w:numId="45">
    <w:abstractNumId w:val="30"/>
  </w:num>
  <w:num w:numId="46">
    <w:abstractNumId w:val="28"/>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9"/>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43"/>
  </w:num>
  <w:num w:numId="54">
    <w:abstractNumId w:val="34"/>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26"/>
  </w:num>
  <w:num w:numId="6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02C7"/>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636D"/>
    <w:rsid w:val="00047CEC"/>
    <w:rsid w:val="00047E02"/>
    <w:rsid w:val="000512EB"/>
    <w:rsid w:val="000513C5"/>
    <w:rsid w:val="0005163A"/>
    <w:rsid w:val="00053B3F"/>
    <w:rsid w:val="000563AB"/>
    <w:rsid w:val="00056590"/>
    <w:rsid w:val="0006074C"/>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C5D35"/>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6C4D"/>
    <w:rsid w:val="001672C4"/>
    <w:rsid w:val="00167517"/>
    <w:rsid w:val="001704CD"/>
    <w:rsid w:val="00173C63"/>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2362"/>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5102"/>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3F2F"/>
    <w:rsid w:val="003340EC"/>
    <w:rsid w:val="00337A26"/>
    <w:rsid w:val="00340EAC"/>
    <w:rsid w:val="003413DF"/>
    <w:rsid w:val="003436BC"/>
    <w:rsid w:val="003441F4"/>
    <w:rsid w:val="0034429F"/>
    <w:rsid w:val="0034498A"/>
    <w:rsid w:val="00350B77"/>
    <w:rsid w:val="00351A3E"/>
    <w:rsid w:val="00351FE6"/>
    <w:rsid w:val="00352218"/>
    <w:rsid w:val="00356DDE"/>
    <w:rsid w:val="00357316"/>
    <w:rsid w:val="0035756E"/>
    <w:rsid w:val="00370920"/>
    <w:rsid w:val="00377951"/>
    <w:rsid w:val="00384B6B"/>
    <w:rsid w:val="003871B7"/>
    <w:rsid w:val="00390A2D"/>
    <w:rsid w:val="00392100"/>
    <w:rsid w:val="00392D02"/>
    <w:rsid w:val="00395F66"/>
    <w:rsid w:val="003970A3"/>
    <w:rsid w:val="00397257"/>
    <w:rsid w:val="003A2614"/>
    <w:rsid w:val="003A4493"/>
    <w:rsid w:val="003A45A9"/>
    <w:rsid w:val="003B7B6F"/>
    <w:rsid w:val="003C0B27"/>
    <w:rsid w:val="003C1697"/>
    <w:rsid w:val="003C3AEF"/>
    <w:rsid w:val="003C3E32"/>
    <w:rsid w:val="003C4240"/>
    <w:rsid w:val="003D07FB"/>
    <w:rsid w:val="003D0846"/>
    <w:rsid w:val="003D10A2"/>
    <w:rsid w:val="003D1F69"/>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674B"/>
    <w:rsid w:val="00427FA8"/>
    <w:rsid w:val="00430395"/>
    <w:rsid w:val="00433818"/>
    <w:rsid w:val="00437729"/>
    <w:rsid w:val="0044222C"/>
    <w:rsid w:val="004437E9"/>
    <w:rsid w:val="00446C53"/>
    <w:rsid w:val="0044719F"/>
    <w:rsid w:val="00451F1A"/>
    <w:rsid w:val="004528FB"/>
    <w:rsid w:val="00452C00"/>
    <w:rsid w:val="00453F1A"/>
    <w:rsid w:val="004546DC"/>
    <w:rsid w:val="0046039E"/>
    <w:rsid w:val="00462524"/>
    <w:rsid w:val="00464C4C"/>
    <w:rsid w:val="00464E8E"/>
    <w:rsid w:val="00466780"/>
    <w:rsid w:val="004669A3"/>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A7E2A"/>
    <w:rsid w:val="004B0BAD"/>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E85"/>
    <w:rsid w:val="00511AD2"/>
    <w:rsid w:val="0051200A"/>
    <w:rsid w:val="005141D7"/>
    <w:rsid w:val="00514378"/>
    <w:rsid w:val="0051537E"/>
    <w:rsid w:val="00520040"/>
    <w:rsid w:val="00522AA6"/>
    <w:rsid w:val="005230DC"/>
    <w:rsid w:val="00525E6A"/>
    <w:rsid w:val="005271FE"/>
    <w:rsid w:val="00527222"/>
    <w:rsid w:val="0053094A"/>
    <w:rsid w:val="00532BD2"/>
    <w:rsid w:val="00542288"/>
    <w:rsid w:val="00543C96"/>
    <w:rsid w:val="0054698F"/>
    <w:rsid w:val="005471D6"/>
    <w:rsid w:val="0055279E"/>
    <w:rsid w:val="005540F9"/>
    <w:rsid w:val="0055449E"/>
    <w:rsid w:val="005706E1"/>
    <w:rsid w:val="00581103"/>
    <w:rsid w:val="0058168C"/>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085E"/>
    <w:rsid w:val="005D1F9D"/>
    <w:rsid w:val="005D2F25"/>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63685"/>
    <w:rsid w:val="006723F9"/>
    <w:rsid w:val="00672575"/>
    <w:rsid w:val="00680F11"/>
    <w:rsid w:val="0068110F"/>
    <w:rsid w:val="006829CB"/>
    <w:rsid w:val="006842FD"/>
    <w:rsid w:val="006852AF"/>
    <w:rsid w:val="00687558"/>
    <w:rsid w:val="00694C56"/>
    <w:rsid w:val="00695C43"/>
    <w:rsid w:val="006976FB"/>
    <w:rsid w:val="006A2705"/>
    <w:rsid w:val="006A3AEE"/>
    <w:rsid w:val="006A58F8"/>
    <w:rsid w:val="006A7418"/>
    <w:rsid w:val="006B2470"/>
    <w:rsid w:val="006B2E41"/>
    <w:rsid w:val="006B503D"/>
    <w:rsid w:val="006C0088"/>
    <w:rsid w:val="006C227E"/>
    <w:rsid w:val="006C4042"/>
    <w:rsid w:val="006C5369"/>
    <w:rsid w:val="006C58FF"/>
    <w:rsid w:val="006D31E3"/>
    <w:rsid w:val="006D52C4"/>
    <w:rsid w:val="006D6317"/>
    <w:rsid w:val="006E0A9C"/>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3057"/>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6F1C"/>
    <w:rsid w:val="0078724A"/>
    <w:rsid w:val="0078735D"/>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C7771"/>
    <w:rsid w:val="007D2916"/>
    <w:rsid w:val="007D2D8A"/>
    <w:rsid w:val="007D5333"/>
    <w:rsid w:val="007D7195"/>
    <w:rsid w:val="007D7DB4"/>
    <w:rsid w:val="007E16EB"/>
    <w:rsid w:val="007E5FC0"/>
    <w:rsid w:val="007E64F1"/>
    <w:rsid w:val="007F080E"/>
    <w:rsid w:val="007F0E3D"/>
    <w:rsid w:val="007F3EB9"/>
    <w:rsid w:val="007F419E"/>
    <w:rsid w:val="007F6B75"/>
    <w:rsid w:val="008037CD"/>
    <w:rsid w:val="0080729C"/>
    <w:rsid w:val="00810E99"/>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2DE4"/>
    <w:rsid w:val="008F715E"/>
    <w:rsid w:val="008F7A88"/>
    <w:rsid w:val="009000E8"/>
    <w:rsid w:val="00903639"/>
    <w:rsid w:val="00910A59"/>
    <w:rsid w:val="009135CC"/>
    <w:rsid w:val="00913C5D"/>
    <w:rsid w:val="00915A7A"/>
    <w:rsid w:val="00924684"/>
    <w:rsid w:val="00925407"/>
    <w:rsid w:val="0092601E"/>
    <w:rsid w:val="00927B26"/>
    <w:rsid w:val="00931340"/>
    <w:rsid w:val="009343A6"/>
    <w:rsid w:val="00937029"/>
    <w:rsid w:val="009413C2"/>
    <w:rsid w:val="009439E0"/>
    <w:rsid w:val="00945A25"/>
    <w:rsid w:val="009512E0"/>
    <w:rsid w:val="00952CA9"/>
    <w:rsid w:val="0095429E"/>
    <w:rsid w:val="009601F0"/>
    <w:rsid w:val="00962FA6"/>
    <w:rsid w:val="0096582C"/>
    <w:rsid w:val="00966A3A"/>
    <w:rsid w:val="009676DB"/>
    <w:rsid w:val="0097461E"/>
    <w:rsid w:val="00977734"/>
    <w:rsid w:val="009816BB"/>
    <w:rsid w:val="0098196B"/>
    <w:rsid w:val="00987C14"/>
    <w:rsid w:val="00992D2A"/>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14F8"/>
    <w:rsid w:val="009C4AC1"/>
    <w:rsid w:val="009D0281"/>
    <w:rsid w:val="009D444F"/>
    <w:rsid w:val="009D5FD1"/>
    <w:rsid w:val="009D6297"/>
    <w:rsid w:val="009D79CA"/>
    <w:rsid w:val="009D7E41"/>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04D"/>
    <w:rsid w:val="00A50351"/>
    <w:rsid w:val="00A50DD2"/>
    <w:rsid w:val="00A57DAF"/>
    <w:rsid w:val="00A612B8"/>
    <w:rsid w:val="00A620D5"/>
    <w:rsid w:val="00A6487B"/>
    <w:rsid w:val="00A67DB2"/>
    <w:rsid w:val="00A83AE6"/>
    <w:rsid w:val="00A84162"/>
    <w:rsid w:val="00A867B9"/>
    <w:rsid w:val="00A92C9A"/>
    <w:rsid w:val="00A945F1"/>
    <w:rsid w:val="00A94C35"/>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04C6"/>
    <w:rsid w:val="00B21751"/>
    <w:rsid w:val="00B23026"/>
    <w:rsid w:val="00B23837"/>
    <w:rsid w:val="00B249D8"/>
    <w:rsid w:val="00B25264"/>
    <w:rsid w:val="00B25362"/>
    <w:rsid w:val="00B270B3"/>
    <w:rsid w:val="00B2739B"/>
    <w:rsid w:val="00B33CC9"/>
    <w:rsid w:val="00B40FDD"/>
    <w:rsid w:val="00B44200"/>
    <w:rsid w:val="00B45033"/>
    <w:rsid w:val="00B542F2"/>
    <w:rsid w:val="00B54AD2"/>
    <w:rsid w:val="00B563A8"/>
    <w:rsid w:val="00B56D7C"/>
    <w:rsid w:val="00B60502"/>
    <w:rsid w:val="00B60673"/>
    <w:rsid w:val="00B6133F"/>
    <w:rsid w:val="00B61C73"/>
    <w:rsid w:val="00B63017"/>
    <w:rsid w:val="00B63C03"/>
    <w:rsid w:val="00B66E29"/>
    <w:rsid w:val="00B677D2"/>
    <w:rsid w:val="00B71898"/>
    <w:rsid w:val="00B73E2B"/>
    <w:rsid w:val="00B7455C"/>
    <w:rsid w:val="00B805D4"/>
    <w:rsid w:val="00B8371E"/>
    <w:rsid w:val="00B83C29"/>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1FF9"/>
    <w:rsid w:val="00C05F12"/>
    <w:rsid w:val="00C06A78"/>
    <w:rsid w:val="00C14621"/>
    <w:rsid w:val="00C176D0"/>
    <w:rsid w:val="00C20471"/>
    <w:rsid w:val="00C20853"/>
    <w:rsid w:val="00C21325"/>
    <w:rsid w:val="00C252C1"/>
    <w:rsid w:val="00C321E3"/>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57E36"/>
    <w:rsid w:val="00C64C98"/>
    <w:rsid w:val="00C6535E"/>
    <w:rsid w:val="00C67829"/>
    <w:rsid w:val="00C67EEC"/>
    <w:rsid w:val="00C716C1"/>
    <w:rsid w:val="00C72894"/>
    <w:rsid w:val="00C72CE8"/>
    <w:rsid w:val="00C749A5"/>
    <w:rsid w:val="00C74CCC"/>
    <w:rsid w:val="00C82A02"/>
    <w:rsid w:val="00C82EAF"/>
    <w:rsid w:val="00C84A55"/>
    <w:rsid w:val="00C86B2D"/>
    <w:rsid w:val="00C87657"/>
    <w:rsid w:val="00C934EF"/>
    <w:rsid w:val="00C95223"/>
    <w:rsid w:val="00C9591A"/>
    <w:rsid w:val="00C961F2"/>
    <w:rsid w:val="00C97812"/>
    <w:rsid w:val="00CA2BBB"/>
    <w:rsid w:val="00CA3B6F"/>
    <w:rsid w:val="00CA56A3"/>
    <w:rsid w:val="00CB1D20"/>
    <w:rsid w:val="00CB1FE4"/>
    <w:rsid w:val="00CB6D67"/>
    <w:rsid w:val="00CB7E9E"/>
    <w:rsid w:val="00CC683A"/>
    <w:rsid w:val="00CD398D"/>
    <w:rsid w:val="00CD5CB9"/>
    <w:rsid w:val="00CE4D87"/>
    <w:rsid w:val="00CE59D2"/>
    <w:rsid w:val="00CF0897"/>
    <w:rsid w:val="00D00004"/>
    <w:rsid w:val="00D00447"/>
    <w:rsid w:val="00D020A6"/>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8B6"/>
    <w:rsid w:val="00D46DC9"/>
    <w:rsid w:val="00D47735"/>
    <w:rsid w:val="00D55AF4"/>
    <w:rsid w:val="00D63D63"/>
    <w:rsid w:val="00D64AF3"/>
    <w:rsid w:val="00D67973"/>
    <w:rsid w:val="00D70880"/>
    <w:rsid w:val="00D70FCB"/>
    <w:rsid w:val="00D72D19"/>
    <w:rsid w:val="00D72DF4"/>
    <w:rsid w:val="00D74233"/>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36DE"/>
    <w:rsid w:val="00DC7782"/>
    <w:rsid w:val="00DD23F1"/>
    <w:rsid w:val="00DE0323"/>
    <w:rsid w:val="00DE40ED"/>
    <w:rsid w:val="00DE417C"/>
    <w:rsid w:val="00DE494F"/>
    <w:rsid w:val="00DF587C"/>
    <w:rsid w:val="00DF7B00"/>
    <w:rsid w:val="00DF7F73"/>
    <w:rsid w:val="00E002DD"/>
    <w:rsid w:val="00E04F18"/>
    <w:rsid w:val="00E071D2"/>
    <w:rsid w:val="00E07AFC"/>
    <w:rsid w:val="00E13BB1"/>
    <w:rsid w:val="00E15AD4"/>
    <w:rsid w:val="00E17BF5"/>
    <w:rsid w:val="00E22BBF"/>
    <w:rsid w:val="00E35A85"/>
    <w:rsid w:val="00E405EC"/>
    <w:rsid w:val="00E4127E"/>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63FE"/>
    <w:rsid w:val="00EC73D9"/>
    <w:rsid w:val="00ED04D6"/>
    <w:rsid w:val="00ED0E31"/>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29FC"/>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45D65"/>
    <w:rsid w:val="00F50C30"/>
    <w:rsid w:val="00F514D6"/>
    <w:rsid w:val="00F5480E"/>
    <w:rsid w:val="00F57658"/>
    <w:rsid w:val="00F57C74"/>
    <w:rsid w:val="00F6007D"/>
    <w:rsid w:val="00F609E4"/>
    <w:rsid w:val="00F6515B"/>
    <w:rsid w:val="00F65D8D"/>
    <w:rsid w:val="00F81D8E"/>
    <w:rsid w:val="00F82BEA"/>
    <w:rsid w:val="00F85064"/>
    <w:rsid w:val="00F90C11"/>
    <w:rsid w:val="00FA1B5E"/>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5B2A4683-05B0-4E84-BA5F-AA75A574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A56A3"/>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43A75-BF1E-4F5B-AA5C-6CC984D7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3420</Words>
  <Characters>20180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2025-05-06T05:30:00Z</cp:lastPrinted>
  <dcterms:created xsi:type="dcterms:W3CDTF">2025-05-23T06:22:00Z</dcterms:created>
  <dcterms:modified xsi:type="dcterms:W3CDTF">2025-05-23T06:22:00Z</dcterms:modified>
</cp:coreProperties>
</file>