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A7A0" w14:textId="77777777" w:rsidR="007D6A12" w:rsidRDefault="00000000">
      <w:pPr>
        <w:spacing w:after="129" w:line="259" w:lineRule="auto"/>
        <w:ind w:left="0" w:right="65" w:firstLine="0"/>
        <w:jc w:val="center"/>
      </w:pPr>
      <w:r>
        <w:rPr>
          <w:sz w:val="28"/>
        </w:rPr>
        <w:t>Smlouva o poskytnutí ubytovacích a stravovacích služeb</w:t>
      </w:r>
    </w:p>
    <w:p w14:paraId="176C6AF6" w14:textId="77777777" w:rsidR="007D6A12" w:rsidRDefault="00000000">
      <w:pPr>
        <w:spacing w:after="134"/>
        <w:ind w:right="115"/>
      </w:pPr>
      <w:r>
        <w:t>1. Smluvní strany</w:t>
      </w:r>
    </w:p>
    <w:p w14:paraId="35501DEF" w14:textId="77777777" w:rsidR="007D6A12" w:rsidRPr="00A54BA3" w:rsidRDefault="00000000">
      <w:pPr>
        <w:spacing w:after="0" w:line="259" w:lineRule="auto"/>
        <w:ind w:left="68" w:hanging="10"/>
        <w:jc w:val="left"/>
        <w:rPr>
          <w:b/>
          <w:bCs/>
        </w:rPr>
      </w:pPr>
      <w:r w:rsidRPr="00A54BA3">
        <w:rPr>
          <w:b/>
          <w:bCs/>
          <w:sz w:val="26"/>
        </w:rPr>
        <w:t>Profi Pohoda s.r.o.</w:t>
      </w:r>
    </w:p>
    <w:p w14:paraId="5D992700" w14:textId="1312B79D" w:rsidR="007D6A12" w:rsidRDefault="00000000">
      <w:pPr>
        <w:ind w:left="67" w:right="6194"/>
      </w:pPr>
      <w:r>
        <w:t xml:space="preserve">Kraslická 629, 351 37 Luby </w:t>
      </w:r>
      <w:r w:rsidR="002403A4">
        <w:t>IČ</w:t>
      </w:r>
      <w:r>
        <w:t>: 279 81 126 DIČ: CZ 27981126</w:t>
      </w:r>
    </w:p>
    <w:p w14:paraId="577A0849" w14:textId="77777777" w:rsidR="007D6A12" w:rsidRDefault="00000000">
      <w:pPr>
        <w:ind w:left="67" w:right="115"/>
      </w:pPr>
      <w:r>
        <w:t>Zastoupená: Bc. Romana Pavlovská Argmannová - jednatel</w:t>
      </w:r>
    </w:p>
    <w:p w14:paraId="17734366" w14:textId="3BED54F4" w:rsidR="00A54BA3" w:rsidRDefault="00000000" w:rsidP="00A54BA3">
      <w:pPr>
        <w:spacing w:after="714" w:line="240" w:lineRule="auto"/>
        <w:ind w:left="67" w:right="4775"/>
        <w:jc w:val="left"/>
      </w:pPr>
      <w:r>
        <w:t>Provozovna: Penzion Daniela, Boží Dar 1 61 Penzion Arnika, Boží Dar 125 číslo účtu: 248 310 985/0300 (jako dodavatel na straně</w:t>
      </w:r>
      <w:r w:rsidR="002403A4">
        <w:t xml:space="preserve"> </w:t>
      </w:r>
      <w:r>
        <w:t>jedné)</w:t>
      </w:r>
    </w:p>
    <w:p w14:paraId="3839CCB7" w14:textId="4210F389" w:rsidR="00A54BA3" w:rsidRDefault="00A54BA3" w:rsidP="00A54BA3">
      <w:pPr>
        <w:spacing w:after="714" w:line="240" w:lineRule="auto"/>
        <w:ind w:left="67" w:right="4775"/>
        <w:jc w:val="left"/>
      </w:pPr>
      <w:r>
        <w:t>a</w:t>
      </w:r>
    </w:p>
    <w:p w14:paraId="3A451BA7" w14:textId="6F393C49" w:rsidR="007D6A12" w:rsidRPr="00A54BA3" w:rsidRDefault="00A54BA3" w:rsidP="00A54BA3">
      <w:pPr>
        <w:ind w:left="0" w:right="115" w:firstLine="0"/>
        <w:rPr>
          <w:b/>
          <w:bCs/>
        </w:rPr>
      </w:pPr>
      <w:r w:rsidRPr="00A54BA3">
        <w:rPr>
          <w:b/>
          <w:bCs/>
        </w:rPr>
        <w:t xml:space="preserve"> </w:t>
      </w:r>
      <w:r w:rsidR="00000000" w:rsidRPr="00A54BA3">
        <w:rPr>
          <w:b/>
          <w:bCs/>
        </w:rPr>
        <w:t xml:space="preserve">SZŠ a VOŠZ Karlovy </w:t>
      </w:r>
      <w:r w:rsidRPr="00A54BA3">
        <w:rPr>
          <w:b/>
          <w:bCs/>
        </w:rPr>
        <w:t>V</w:t>
      </w:r>
      <w:r w:rsidR="00000000" w:rsidRPr="00A54BA3">
        <w:rPr>
          <w:b/>
          <w:bCs/>
        </w:rPr>
        <w:t>ary</w:t>
      </w:r>
    </w:p>
    <w:p w14:paraId="0842B535" w14:textId="4718BB7C" w:rsidR="007D6A12" w:rsidRDefault="00000000">
      <w:pPr>
        <w:ind w:left="67" w:right="115"/>
      </w:pPr>
      <w:r>
        <w:t xml:space="preserve">Poděbradská </w:t>
      </w:r>
      <w:r w:rsidR="00A54BA3">
        <w:t>1247/2</w:t>
      </w:r>
    </w:p>
    <w:p w14:paraId="022E5613" w14:textId="77777777" w:rsidR="007D6A12" w:rsidRDefault="00000000">
      <w:pPr>
        <w:ind w:left="67" w:right="115"/>
      </w:pPr>
      <w:r>
        <w:t>360 01 Karlovy Vary</w:t>
      </w:r>
    </w:p>
    <w:p w14:paraId="46A8C3A2" w14:textId="77777777" w:rsidR="007D6A12" w:rsidRDefault="00000000">
      <w:pPr>
        <w:ind w:left="67" w:right="115"/>
      </w:pPr>
      <w:r>
        <w:t>IČO: 00669709</w:t>
      </w:r>
    </w:p>
    <w:p w14:paraId="1C3A8502" w14:textId="10F325AB" w:rsidR="00A54BA3" w:rsidRDefault="00000000" w:rsidP="00A54BA3">
      <w:pPr>
        <w:spacing w:after="267"/>
        <w:ind w:left="67" w:right="115"/>
      </w:pPr>
      <w:r>
        <w:t xml:space="preserve">Kontaktní osoba: Mgr. Veronika Veselá, tel. </w:t>
      </w:r>
      <w:r w:rsidR="00F1258F">
        <w:t>………</w:t>
      </w:r>
      <w:r>
        <w:t xml:space="preserve">, email: </w:t>
      </w:r>
      <w:hyperlink r:id="rId5" w:history="1">
        <w:r w:rsidR="00A54BA3" w:rsidRPr="000D7774">
          <w:rPr>
            <w:rStyle w:val="Hypertextovodkaz"/>
          </w:rPr>
          <w:t>veronika.vesela@zdravkakv.cz</w:t>
        </w:r>
      </w:hyperlink>
    </w:p>
    <w:p w14:paraId="0C62ECE1" w14:textId="1F5BB4F9" w:rsidR="007D6A12" w:rsidRDefault="00000000" w:rsidP="00A54BA3">
      <w:pPr>
        <w:spacing w:after="267"/>
        <w:ind w:left="67" w:right="115"/>
      </w:pPr>
      <w:r>
        <w:t>(jako odběratel na straně druhé)</w:t>
      </w:r>
    </w:p>
    <w:p w14:paraId="4A263D8B" w14:textId="77777777" w:rsidR="007D6A12" w:rsidRDefault="00000000">
      <w:pPr>
        <w:pStyle w:val="Nadpis1"/>
        <w:ind w:left="684" w:hanging="346"/>
      </w:pPr>
      <w:r>
        <w:t>Předmět a čas plnění</w:t>
      </w:r>
    </w:p>
    <w:p w14:paraId="3813D41D" w14:textId="77777777" w:rsidR="007D6A12" w:rsidRDefault="00000000">
      <w:pPr>
        <w:spacing w:after="197"/>
        <w:ind w:left="67" w:right="115"/>
      </w:pPr>
      <w:r>
        <w:t>Výše uvedené strany uzavírají Smlouvu o poskytnuti ubytovacích a stravovacích služeb za účelem realizace pobytu v termínu od 9.6. — 13.6. 2025</w:t>
      </w:r>
    </w:p>
    <w:p w14:paraId="6BBD3579" w14:textId="77777777" w:rsidR="007D6A12" w:rsidRDefault="00000000">
      <w:pPr>
        <w:spacing w:after="206" w:line="253" w:lineRule="auto"/>
        <w:ind w:left="67" w:hanging="17"/>
        <w:jc w:val="left"/>
      </w:pPr>
      <w:r>
        <w:t>Předmětem plnění jsou ubytovací služby a stravování v rozsahu plné penze (jídlo 4x denně — snídaně, oběd, večeře, II, večeře) + pitný režim, v provozovně dodavatele — tj. ubytování a stravovací služby zajištěny v Penzionu Daniela, Boží Dar 161.</w:t>
      </w:r>
    </w:p>
    <w:p w14:paraId="54B95419" w14:textId="77777777" w:rsidR="007D6A12" w:rsidRDefault="00000000">
      <w:pPr>
        <w:spacing w:after="189"/>
        <w:ind w:left="67" w:right="115"/>
      </w:pPr>
      <w:r>
        <w:t>Obě strany se dohodly, že ubytování a stravování bude poskytnuto pro 40 žáků + 4 pedagogy. Obě dvě strany se dohodly, že je možné navýšení počtu osob, dle vzájemné domluvy.</w:t>
      </w:r>
    </w:p>
    <w:p w14:paraId="64DC27B5" w14:textId="77777777" w:rsidR="007D6A12" w:rsidRDefault="00000000">
      <w:pPr>
        <w:spacing w:after="148"/>
        <w:ind w:left="67" w:right="115"/>
      </w:pPr>
      <w:r>
        <w:t>Pobyt začíná v pondělí obědem a končí v pátek snídaní. Vyklizení pokojů nejpozději do IO hodin.</w:t>
      </w:r>
    </w:p>
    <w:p w14:paraId="6CEC48C8" w14:textId="77777777" w:rsidR="007D6A12" w:rsidRDefault="00000000">
      <w:pPr>
        <w:pStyle w:val="Nadpis1"/>
        <w:ind w:left="684" w:hanging="346"/>
      </w:pPr>
      <w:r>
        <w:t>Cena a platební podmínky</w:t>
      </w:r>
    </w:p>
    <w:p w14:paraId="3FB10E6D" w14:textId="77777777" w:rsidR="007D6A12" w:rsidRDefault="00000000">
      <w:pPr>
        <w:spacing w:after="158"/>
        <w:ind w:left="67" w:right="115"/>
      </w:pPr>
      <w:r>
        <w:t>Obě strany se dohodly na ceně 950 Kč/osoba/den, tj. 3 800 Kč/osoba/pobyt</w:t>
      </w:r>
    </w:p>
    <w:p w14:paraId="0683497D" w14:textId="77777777" w:rsidR="007D6A12" w:rsidRDefault="00000000">
      <w:pPr>
        <w:spacing w:after="171"/>
        <w:ind w:left="67" w:right="115"/>
      </w:pPr>
      <w:r>
        <w:t>V případě požadavku speciálního a dietního jídla (jako je např. bezlepková strava, bezlaktózová strava, vegani apod.) je nutné si připlatit tuto částku + 100 Kč/den tj. + 400 Kč za pobyt— celková cena za pobyt tedy bude u těchto „speciálních jídel” 4 200 Kč/osoba/pobyt V ceně je zahrnuté: ubytování, strava, místní poplatky.</w:t>
      </w:r>
    </w:p>
    <w:p w14:paraId="75A6E45F" w14:textId="77777777" w:rsidR="007D6A12" w:rsidRDefault="00000000">
      <w:pPr>
        <w:spacing w:after="646"/>
        <w:ind w:left="67" w:right="115"/>
      </w:pPr>
      <w:r>
        <w:t>Platbu za pobyt je možné uhradit na místě v hotovosti, anebo ihned po skončení akce bude dodavatelem vystavena řádná faktura.</w:t>
      </w:r>
    </w:p>
    <w:p w14:paraId="1E9417E9" w14:textId="77777777" w:rsidR="007D6A12" w:rsidRDefault="00000000">
      <w:pPr>
        <w:pStyle w:val="Nadpis1"/>
        <w:ind w:left="677" w:hanging="339"/>
      </w:pPr>
      <w:r>
        <w:lastRenderedPageBreak/>
        <w:t>Práva a povinnosti odběratele</w:t>
      </w:r>
    </w:p>
    <w:p w14:paraId="326601D0" w14:textId="77777777" w:rsidR="007D6A12" w:rsidRDefault="00000000">
      <w:pPr>
        <w:ind w:left="67" w:right="115"/>
      </w:pPr>
      <w:r>
        <w:t>Odběratel má právo vyžadovat poskytnutí služeb v rozsahu dohodnutém v této smlouvě a reklamovat případné vady poskytovaných služeb včetně požadování odstranění vady, doplnění služby nebo poskytnutí slevy. Veškeré reklamace uplatňuje zákazník na místě,</w:t>
      </w:r>
      <w:r>
        <w:rPr>
          <w:noProof/>
        </w:rPr>
        <w:drawing>
          <wp:inline distT="0" distB="0" distL="0" distR="0" wp14:anchorId="461225FB" wp14:editId="4147F3B6">
            <wp:extent cx="4573" cy="4574"/>
            <wp:effectExtent l="0" t="0" r="0" b="0"/>
            <wp:docPr id="3610" name="Picture 3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" name="Picture 36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5CEF" w14:textId="77777777" w:rsidR="007D6A12" w:rsidRDefault="00000000">
      <w:pPr>
        <w:spacing w:after="2" w:line="259" w:lineRule="auto"/>
        <w:ind w:left="6072" w:firstLine="0"/>
        <w:jc w:val="left"/>
      </w:pPr>
      <w:r>
        <w:rPr>
          <w:noProof/>
        </w:rPr>
        <w:drawing>
          <wp:inline distT="0" distB="0" distL="0" distR="0" wp14:anchorId="005D6BAE" wp14:editId="1AF8AE88">
            <wp:extent cx="13721" cy="4574"/>
            <wp:effectExtent l="0" t="0" r="0" b="0"/>
            <wp:docPr id="3611" name="Picture 3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" name="Picture 36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0488" w14:textId="77777777" w:rsidR="007D6A12" w:rsidRDefault="00000000">
      <w:pPr>
        <w:spacing w:after="304"/>
        <w:ind w:left="190" w:right="115"/>
      </w:pPr>
      <w:r>
        <w:t>případně ve lhůtě 7 pracovních dnu ode dne ukončení služby.</w:t>
      </w:r>
    </w:p>
    <w:p w14:paraId="43ECA8BA" w14:textId="77777777" w:rsidR="007D6A12" w:rsidRDefault="00000000">
      <w:pPr>
        <w:spacing w:after="293"/>
        <w:ind w:left="197"/>
      </w:pPr>
      <w:r>
        <w:t>Odběratel má právo stornovat objednávku služeb za podmínek uvedených v čl. 6 této smlouvy.</w:t>
      </w:r>
    </w:p>
    <w:p w14:paraId="6911C0CF" w14:textId="77777777" w:rsidR="007D6A12" w:rsidRDefault="00000000">
      <w:pPr>
        <w:spacing w:after="206" w:line="253" w:lineRule="auto"/>
        <w:ind w:left="175" w:hanging="17"/>
        <w:jc w:val="left"/>
      </w:pPr>
      <w:r>
        <w:t xml:space="preserve">Odběratel se zavazuje dodržovat ubytovací řád a chránit objekt před poškozením. V případě </w:t>
      </w:r>
      <w:r>
        <w:rPr>
          <w:noProof/>
        </w:rPr>
        <w:drawing>
          <wp:inline distT="0" distB="0" distL="0" distR="0" wp14:anchorId="514C535A" wp14:editId="7826718B">
            <wp:extent cx="4573" cy="4574"/>
            <wp:effectExtent l="0" t="0" r="0" b="0"/>
            <wp:docPr id="3612" name="Picture 3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poškození majetku dodavatele, ručí odběratel za způsobené škody. Při příjezdu bude objekt předán na základě předávacího protokolu. Při odjezdu bude vše zkontrolováno a případné závady řádně sepsány. Tyto závady dodavatel neprodleně vyčíslí a vyfakturuje.</w:t>
      </w:r>
    </w:p>
    <w:p w14:paraId="691EABD9" w14:textId="77777777" w:rsidR="007D6A12" w:rsidRDefault="00000000">
      <w:pPr>
        <w:spacing w:after="277"/>
        <w:ind w:left="161" w:right="115"/>
      </w:pPr>
      <w:r>
        <w:t>Odběratel je povinen zaplatit dodavateli za poskytnuté služby způsobem a v tełmínech dohodnutých v této smlouvě.</w:t>
      </w:r>
    </w:p>
    <w:p w14:paraId="58B39E30" w14:textId="77777777" w:rsidR="007D6A12" w:rsidRDefault="00000000">
      <w:pPr>
        <w:numPr>
          <w:ilvl w:val="0"/>
          <w:numId w:val="1"/>
        </w:numPr>
        <w:spacing w:after="173"/>
        <w:ind w:right="115" w:hanging="346"/>
      </w:pPr>
      <w:r>
        <w:t>Práva a povinnosti dodavatele</w:t>
      </w:r>
    </w:p>
    <w:p w14:paraId="7DC88906" w14:textId="77777777" w:rsidR="007D6A12" w:rsidRDefault="00000000">
      <w:pPr>
        <w:spacing w:after="184"/>
        <w:ind w:left="67" w:right="115"/>
      </w:pPr>
      <w:r>
        <w:t>Právy a povinnostmi zákazníka jsou určeny práva a povinnosti dodavatele.</w:t>
      </w:r>
    </w:p>
    <w:p w14:paraId="113DB979" w14:textId="77777777" w:rsidR="007D6A12" w:rsidRDefault="00000000">
      <w:pPr>
        <w:spacing w:after="308"/>
        <w:ind w:left="67" w:right="115"/>
      </w:pPr>
      <w:r>
        <w:t>Jakékoliv jiné služby může dodavatel zajistit pouze v rámci svých možností za předpokladu dodatečné úhrady těchto služeb.</w:t>
      </w:r>
    </w:p>
    <w:p w14:paraId="0801080A" w14:textId="77777777" w:rsidR="007D6A12" w:rsidRDefault="00000000">
      <w:pPr>
        <w:spacing w:after="248"/>
        <w:ind w:left="67" w:right="677"/>
      </w:pPr>
      <w:r>
        <w:t>Dodavatel se zavazuje poskytnout stravování účastníků kurzu v souladu s hygienickými předpisy vyhlášky č. 137/2004 Sb., o hygienických požadavcích na stravovací služby a o zásadách osobní a provozní hygieny při činnostech epidemiologicky závažných a zákonem č. 258/2000 Sb., o ochraně veřejného zdraví.</w:t>
      </w:r>
    </w:p>
    <w:p w14:paraId="2A9E1A23" w14:textId="77777777" w:rsidR="007D6A12" w:rsidRDefault="00000000">
      <w:pPr>
        <w:numPr>
          <w:ilvl w:val="0"/>
          <w:numId w:val="1"/>
        </w:numPr>
        <w:spacing w:after="283"/>
        <w:ind w:right="115" w:hanging="34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DED721" wp14:editId="00F01417">
            <wp:simplePos x="0" y="0"/>
            <wp:positionH relativeFrom="page">
              <wp:posOffset>626574</wp:posOffset>
            </wp:positionH>
            <wp:positionV relativeFrom="page">
              <wp:posOffset>6737117</wp:posOffset>
            </wp:positionV>
            <wp:extent cx="4574" cy="4573"/>
            <wp:effectExtent l="0" t="0" r="0" b="0"/>
            <wp:wrapSquare wrapText="bothSides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53F56A7" wp14:editId="39EC0329">
            <wp:simplePos x="0" y="0"/>
            <wp:positionH relativeFrom="page">
              <wp:posOffset>649442</wp:posOffset>
            </wp:positionH>
            <wp:positionV relativeFrom="page">
              <wp:posOffset>6737117</wp:posOffset>
            </wp:positionV>
            <wp:extent cx="4574" cy="4573"/>
            <wp:effectExtent l="0" t="0" r="0" b="0"/>
            <wp:wrapSquare wrapText="bothSides"/>
            <wp:docPr id="3617" name="Picture 3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" name="Picture 36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E420D9B" wp14:editId="3710BD0A">
            <wp:simplePos x="0" y="0"/>
            <wp:positionH relativeFrom="page">
              <wp:posOffset>635721</wp:posOffset>
            </wp:positionH>
            <wp:positionV relativeFrom="page">
              <wp:posOffset>6737117</wp:posOffset>
            </wp:positionV>
            <wp:extent cx="9147" cy="13721"/>
            <wp:effectExtent l="0" t="0" r="0" b="0"/>
            <wp:wrapSquare wrapText="bothSides"/>
            <wp:docPr id="3616" name="Picture 3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" name="Picture 36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830F849" wp14:editId="29B1BF38">
            <wp:simplePos x="0" y="0"/>
            <wp:positionH relativeFrom="page">
              <wp:posOffset>626574</wp:posOffset>
            </wp:positionH>
            <wp:positionV relativeFrom="page">
              <wp:posOffset>6750838</wp:posOffset>
            </wp:positionV>
            <wp:extent cx="4574" cy="4574"/>
            <wp:effectExtent l="0" t="0" r="0" b="0"/>
            <wp:wrapSquare wrapText="bothSides"/>
            <wp:docPr id="3620" name="Picture 3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" name="Picture 36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30191C0" wp14:editId="0E413464">
            <wp:simplePos x="0" y="0"/>
            <wp:positionH relativeFrom="page">
              <wp:posOffset>649442</wp:posOffset>
            </wp:positionH>
            <wp:positionV relativeFrom="page">
              <wp:posOffset>6750838</wp:posOffset>
            </wp:positionV>
            <wp:extent cx="4574" cy="4574"/>
            <wp:effectExtent l="0" t="0" r="0" b="0"/>
            <wp:wrapSquare wrapText="bothSides"/>
            <wp:docPr id="3619" name="Picture 3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" name="Picture 36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683984C" wp14:editId="31768FC0">
            <wp:simplePos x="0" y="0"/>
            <wp:positionH relativeFrom="page">
              <wp:posOffset>644868</wp:posOffset>
            </wp:positionH>
            <wp:positionV relativeFrom="page">
              <wp:posOffset>6764559</wp:posOffset>
            </wp:positionV>
            <wp:extent cx="4574" cy="4573"/>
            <wp:effectExtent l="0" t="0" r="0" b="0"/>
            <wp:wrapSquare wrapText="bothSides"/>
            <wp:docPr id="3621" name="Picture 3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" name="Picture 36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Stornovací podmínky</w:t>
      </w:r>
    </w:p>
    <w:p w14:paraId="0E5D7487" w14:textId="77777777" w:rsidR="007D6A12" w:rsidRDefault="00000000">
      <w:pPr>
        <w:spacing w:after="428"/>
        <w:ind w:left="67" w:right="115"/>
      </w:pPr>
      <w:r>
        <w:t>Storno pobytu se řídí ubytovacím řádem, V návaznosti na nový Občanský zákoník.</w:t>
      </w:r>
      <w:r>
        <w:rPr>
          <w:noProof/>
        </w:rPr>
        <w:drawing>
          <wp:inline distT="0" distB="0" distL="0" distR="0" wp14:anchorId="2C758135" wp14:editId="32EA9A88">
            <wp:extent cx="4573" cy="4574"/>
            <wp:effectExtent l="0" t="0" r="0" b="0"/>
            <wp:docPr id="3613" name="Picture 3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" name="Picture 36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2148" w14:textId="77777777" w:rsidR="007D6A12" w:rsidRDefault="00000000">
      <w:pPr>
        <w:numPr>
          <w:ilvl w:val="0"/>
          <w:numId w:val="1"/>
        </w:numPr>
        <w:spacing w:after="142" w:line="259" w:lineRule="auto"/>
        <w:ind w:right="115" w:hanging="346"/>
      </w:pPr>
      <w:r>
        <w:rPr>
          <w:sz w:val="26"/>
        </w:rPr>
        <w:t>Další ujednání:</w:t>
      </w:r>
    </w:p>
    <w:p w14:paraId="2DA59083" w14:textId="77777777" w:rsidR="007D6A12" w:rsidRDefault="00000000">
      <w:pPr>
        <w:spacing w:after="203"/>
        <w:ind w:left="67" w:right="115"/>
      </w:pPr>
      <w:r>
        <w:t>Dopravu si odběratel zajišťuje ve vlastní režii.</w:t>
      </w:r>
    </w:p>
    <w:p w14:paraId="43A5C4C3" w14:textId="77777777" w:rsidR="007D6A12" w:rsidRDefault="00000000">
      <w:pPr>
        <w:spacing w:after="222"/>
        <w:ind w:left="67" w:right="115"/>
      </w:pPr>
      <w:r>
        <w:rPr>
          <w:sz w:val="22"/>
        </w:rPr>
        <w:t xml:space="preserve">Vše ostatní se řídí ubytovacím řádem — viz. . webové stránky: </w:t>
      </w:r>
      <w:r>
        <w:rPr>
          <w:sz w:val="22"/>
          <w:u w:val="single" w:color="000000"/>
        </w:rPr>
        <w:t>htQ://wrww.penziondaniela.eu/ubytovaci-rad.htm</w:t>
      </w:r>
      <w:r>
        <w:rPr>
          <w:sz w:val="22"/>
        </w:rPr>
        <w:t>.</w:t>
      </w:r>
      <w:r>
        <w:rPr>
          <w:noProof/>
        </w:rPr>
        <w:drawing>
          <wp:inline distT="0" distB="0" distL="0" distR="0" wp14:anchorId="6D3729CC" wp14:editId="784B6181">
            <wp:extent cx="4573" cy="18295"/>
            <wp:effectExtent l="0" t="0" r="0" b="0"/>
            <wp:docPr id="8068" name="Picture 8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" name="Picture 80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A3824" w14:textId="77777777" w:rsidR="007D6A12" w:rsidRDefault="00000000">
      <w:pPr>
        <w:spacing w:after="174"/>
        <w:ind w:left="67" w:right="115"/>
      </w:pPr>
      <w:r>
        <w:t>Pokud v této smlouvě není stanoveno jinak, řídí se právními vztahy z ní vyplývající příslušnými ustanoveními občanského zákoníku,</w:t>
      </w:r>
    </w:p>
    <w:p w14:paraId="70C8ABF8" w14:textId="77777777" w:rsidR="007D6A12" w:rsidRDefault="00000000">
      <w:pPr>
        <w:ind w:left="67" w:right="115"/>
      </w:pPr>
      <w:r>
        <w:t>Smlouva se vyhotovuje ve dvou stejnopisech, po jednom pro každou smluvní stranu. Smlouvu je možno měnit a doplňovat jen písemnými dodatky, které schválí obě smluvní strany,</w:t>
      </w:r>
    </w:p>
    <w:p w14:paraId="5D7A42B3" w14:textId="77777777" w:rsidR="007D6A12" w:rsidRDefault="00000000">
      <w:pPr>
        <w:spacing w:after="180"/>
        <w:ind w:left="67" w:right="115"/>
      </w:pPr>
      <w:r>
        <w:t>Odběratel i dodavatel potvrzují svými podpisy na této smlouvě, že souhlasí s podmínkami této smlouvy a v plném rozsahu je přijímají,</w:t>
      </w:r>
    </w:p>
    <w:p w14:paraId="58886AB9" w14:textId="77777777" w:rsidR="00A54BA3" w:rsidRDefault="00A54BA3">
      <w:pPr>
        <w:tabs>
          <w:tab w:val="center" w:pos="5359"/>
        </w:tabs>
        <w:spacing w:after="381"/>
        <w:ind w:left="0" w:firstLine="0"/>
        <w:jc w:val="left"/>
      </w:pPr>
    </w:p>
    <w:p w14:paraId="5006677E" w14:textId="77777777" w:rsidR="00A54BA3" w:rsidRDefault="00A54BA3">
      <w:pPr>
        <w:tabs>
          <w:tab w:val="center" w:pos="5359"/>
        </w:tabs>
        <w:spacing w:after="381"/>
        <w:ind w:left="0" w:firstLine="0"/>
        <w:jc w:val="left"/>
      </w:pPr>
    </w:p>
    <w:p w14:paraId="365DC5BD" w14:textId="6D3951D3" w:rsidR="007D6A12" w:rsidRDefault="00000000">
      <w:pPr>
        <w:tabs>
          <w:tab w:val="center" w:pos="5359"/>
        </w:tabs>
        <w:spacing w:after="381"/>
        <w:ind w:left="0" w:firstLine="0"/>
        <w:jc w:val="left"/>
      </w:pPr>
      <w:r>
        <w:t xml:space="preserve">Boží Dar, dne </w:t>
      </w:r>
      <w:r>
        <w:tab/>
        <w:t>Karlovy Vary, dne</w:t>
      </w:r>
    </w:p>
    <w:p w14:paraId="64BBE77E" w14:textId="77777777" w:rsidR="00A54BA3" w:rsidRDefault="00A54BA3">
      <w:pPr>
        <w:tabs>
          <w:tab w:val="center" w:pos="5359"/>
        </w:tabs>
        <w:spacing w:after="381"/>
        <w:ind w:left="0" w:firstLine="0"/>
        <w:jc w:val="left"/>
      </w:pPr>
    </w:p>
    <w:p w14:paraId="572FD34F" w14:textId="6DBE975A" w:rsidR="00A54BA3" w:rsidRDefault="00A54BA3">
      <w:pPr>
        <w:tabs>
          <w:tab w:val="center" w:pos="5359"/>
        </w:tabs>
        <w:spacing w:after="381"/>
        <w:ind w:left="0" w:firstLine="0"/>
        <w:jc w:val="left"/>
      </w:pPr>
      <w:r>
        <w:t xml:space="preserve">Dodavatel                                                          Odběratel </w:t>
      </w:r>
    </w:p>
    <w:p w14:paraId="2BDE4C5D" w14:textId="77777777" w:rsidR="00A54BA3" w:rsidRDefault="00A54BA3" w:rsidP="00A54BA3">
      <w:pPr>
        <w:spacing w:after="0" w:line="259" w:lineRule="auto"/>
        <w:jc w:val="left"/>
      </w:pPr>
    </w:p>
    <w:sectPr w:rsidR="00A54BA3">
      <w:pgSz w:w="11920" w:h="16840"/>
      <w:pgMar w:top="1153" w:right="1390" w:bottom="1206" w:left="16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8A4C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41" o:spid="_x0000_i1025" type="#_x0000_t75" style="width:.35pt;height:.35pt;visibility:visible;mso-wrap-style:square">
            <v:imagedata r:id="rId1" o:title=""/>
          </v:shape>
        </w:pict>
      </mc:Choice>
      <mc:Fallback>
        <w:drawing>
          <wp:inline distT="0" distB="0" distL="0" distR="0" wp14:anchorId="1A82975B" wp14:editId="1EF53642">
            <wp:extent cx="4573" cy="4573"/>
            <wp:effectExtent l="0" t="0" r="0" b="0"/>
            <wp:docPr id="937998981" name="Picture 3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" name="Picture 364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A65492B"/>
    <w:multiLevelType w:val="hybridMultilevel"/>
    <w:tmpl w:val="70FE3E28"/>
    <w:lvl w:ilvl="0" w:tplc="171E636A">
      <w:start w:val="5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88149C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0295E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D21A0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D0FBC8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4074D2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3A8CEC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DCD288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E096A8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84457"/>
    <w:multiLevelType w:val="hybridMultilevel"/>
    <w:tmpl w:val="E362D054"/>
    <w:lvl w:ilvl="0" w:tplc="9E6C0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07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64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E4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0CD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05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A6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7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845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3E7EEE"/>
    <w:multiLevelType w:val="hybridMultilevel"/>
    <w:tmpl w:val="83387B8E"/>
    <w:lvl w:ilvl="0" w:tplc="83E68694">
      <w:start w:val="2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92949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FEF80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94BB0E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4A6F6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B433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B441F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084BD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A2825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85330">
    <w:abstractNumId w:val="0"/>
  </w:num>
  <w:num w:numId="2" w16cid:durableId="1926645955">
    <w:abstractNumId w:val="2"/>
  </w:num>
  <w:num w:numId="3" w16cid:durableId="142314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12"/>
    <w:rsid w:val="002403A4"/>
    <w:rsid w:val="007D6A12"/>
    <w:rsid w:val="008831C3"/>
    <w:rsid w:val="00A54BA3"/>
    <w:rsid w:val="00F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052C"/>
  <w15:docId w15:val="{9364940C-51B5-4B7D-A506-974B0EB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48" w:lineRule="auto"/>
      <w:ind w:left="342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142" w:line="259" w:lineRule="auto"/>
      <w:ind w:left="68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styleId="Hypertextovodkaz">
    <w:name w:val="Hyperlink"/>
    <w:basedOn w:val="Standardnpsmoodstavce"/>
    <w:uiPriority w:val="99"/>
    <w:unhideWhenUsed/>
    <w:rsid w:val="00A54B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BA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hyperlink" Target="mailto:veronika.vesela@zdravkakv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oddělení</dc:creator>
  <cp:keywords/>
  <cp:lastModifiedBy>Účetní oddělení</cp:lastModifiedBy>
  <cp:revision>4</cp:revision>
  <dcterms:created xsi:type="dcterms:W3CDTF">2025-05-23T06:24:00Z</dcterms:created>
  <dcterms:modified xsi:type="dcterms:W3CDTF">2025-05-23T06:31:00Z</dcterms:modified>
</cp:coreProperties>
</file>