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5F20BDA5" w:rsidR="00615738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0527F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022</w:t>
      </w:r>
      <w:r w:rsidR="00EF2EC3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5589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/25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6E7A22A0" w14:textId="77D25632" w:rsidR="0092245D" w:rsidRPr="00F73E05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F54E12">
        <w:rPr>
          <w:b/>
          <w:caps/>
          <w:sz w:val="28"/>
          <w:szCs w:val="28"/>
        </w:rPr>
        <w:t>„</w:t>
      </w:r>
      <w:r w:rsidR="00D876FF" w:rsidRPr="00D876FF">
        <w:rPr>
          <w:b/>
          <w:caps/>
          <w:sz w:val="28"/>
        </w:rPr>
        <w:t>PAMĚTNÍ TABULE STAVEB SFDI V ROCE 20</w:t>
      </w:r>
      <w:r w:rsidR="00D876FF">
        <w:rPr>
          <w:b/>
          <w:caps/>
          <w:sz w:val="28"/>
        </w:rPr>
        <w:t>2</w:t>
      </w:r>
      <w:r w:rsidR="00655898">
        <w:rPr>
          <w:b/>
          <w:caps/>
          <w:sz w:val="28"/>
        </w:rPr>
        <w:t>5</w:t>
      </w:r>
      <w:r w:rsidRPr="007178A6">
        <w:rPr>
          <w:b/>
          <w:caps/>
          <w:sz w:val="28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77777777" w:rsidR="00615738" w:rsidRDefault="00615738">
      <w:pPr>
        <w:widowControl w:val="0"/>
        <w:jc w:val="both"/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3A4E9D74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7A4903">
        <w:t>xxxxxxxxxxxx</w:t>
      </w:r>
      <w:proofErr w:type="spellEnd"/>
    </w:p>
    <w:p w14:paraId="5E140590" w14:textId="414BC4F4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A4903">
        <w:t>xxxx</w:t>
      </w:r>
      <w:proofErr w:type="spellEnd"/>
    </w:p>
    <w:p w14:paraId="4126606C" w14:textId="4BA98458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A4903">
        <w:t>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C30978" w14:textId="77777777" w:rsidR="00615738" w:rsidRDefault="00615738">
      <w:pPr>
        <w:widowControl w:val="0"/>
        <w:jc w:val="both"/>
      </w:pPr>
    </w:p>
    <w:p w14:paraId="58B08B99" w14:textId="77777777" w:rsidR="00D876FF" w:rsidRDefault="00D876FF" w:rsidP="00D876FF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NVB LINE s.r.o.</w:t>
      </w:r>
    </w:p>
    <w:p w14:paraId="07E85782" w14:textId="77777777" w:rsidR="00D876FF" w:rsidRDefault="00D876FF" w:rsidP="00D876FF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Cukrovar 716, 768 21 Kvasice</w:t>
      </w:r>
    </w:p>
    <w:p w14:paraId="7771D16B" w14:textId="77777777" w:rsidR="00D876FF" w:rsidRDefault="00D876FF" w:rsidP="00D876FF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 Brně, oddíl C, vložka 49549</w:t>
      </w:r>
    </w:p>
    <w:p w14:paraId="647BE2BD" w14:textId="77777777" w:rsidR="00D876FF" w:rsidRDefault="00D876FF" w:rsidP="00D876FF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269 79 675</w:t>
      </w:r>
    </w:p>
    <w:p w14:paraId="7FB66A03" w14:textId="77777777" w:rsidR="00D876FF" w:rsidRDefault="00D876FF" w:rsidP="00D876FF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CZ26979675</w:t>
      </w:r>
    </w:p>
    <w:p w14:paraId="79B4046A" w14:textId="77777777" w:rsidR="008D689F" w:rsidRDefault="008D689F" w:rsidP="008D689F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Ivo Balusek, jednatel společnosti</w:t>
      </w:r>
    </w:p>
    <w:p w14:paraId="0A1A51D8" w14:textId="77777777" w:rsidR="008D689F" w:rsidRDefault="008D689F" w:rsidP="008D689F">
      <w:pPr>
        <w:widowControl w:val="0"/>
        <w:jc w:val="both"/>
      </w:pPr>
      <w:r>
        <w:t>K jednání o smluvních věcech pověřen:</w:t>
      </w:r>
      <w:r>
        <w:tab/>
        <w:t>Ivo Balusek, jednatel společnosti</w:t>
      </w:r>
    </w:p>
    <w:p w14:paraId="7675DC9E" w14:textId="174455B5" w:rsidR="008D689F" w:rsidRPr="00612EEC" w:rsidRDefault="008D689F" w:rsidP="008D689F">
      <w:pPr>
        <w:widowControl w:val="0"/>
        <w:jc w:val="both"/>
        <w:rPr>
          <w:color w:val="FF0000"/>
        </w:rPr>
      </w:pPr>
      <w:r>
        <w:t>K jednání o technických věcech pověřen:</w:t>
      </w:r>
      <w:r>
        <w:tab/>
      </w:r>
      <w:r w:rsidR="00837795">
        <w:t xml:space="preserve">Marek </w:t>
      </w:r>
      <w:proofErr w:type="spellStart"/>
      <w:r w:rsidR="00837795">
        <w:t>Balusek</w:t>
      </w:r>
      <w:proofErr w:type="spellEnd"/>
      <w:r w:rsidR="00837795">
        <w:t xml:space="preserve">, </w:t>
      </w:r>
      <w:r>
        <w:t>výkonný ředitel</w:t>
      </w:r>
    </w:p>
    <w:p w14:paraId="623585AE" w14:textId="54C246E5" w:rsidR="008D689F" w:rsidRDefault="008D689F" w:rsidP="008D689F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A4903">
        <w:t>xxxxxxx</w:t>
      </w:r>
      <w:proofErr w:type="spellEnd"/>
    </w:p>
    <w:p w14:paraId="3A565CD9" w14:textId="34E92602" w:rsidR="008D689F" w:rsidRPr="008C4BC7" w:rsidRDefault="008D689F" w:rsidP="008D689F">
      <w:pPr>
        <w:widowControl w:val="0"/>
        <w:jc w:val="both"/>
        <w:rPr>
          <w:rStyle w:val="Hypertextovodkaz"/>
          <w:color w:val="auto"/>
          <w:u w:val="none"/>
        </w:rPr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proofErr w:type="spellStart"/>
        <w:r w:rsidR="007A4903">
          <w:rPr>
            <w:rStyle w:val="Hypertextovodkaz"/>
            <w:color w:val="auto"/>
            <w:u w:val="none"/>
          </w:rPr>
          <w:t>xxxxxxx</w:t>
        </w:r>
        <w:proofErr w:type="spellEnd"/>
      </w:hyperlink>
    </w:p>
    <w:p w14:paraId="7971CCA4" w14:textId="1AF35D53" w:rsidR="001D1787" w:rsidRDefault="001D1787" w:rsidP="008D689F">
      <w:pPr>
        <w:widowControl w:val="0"/>
        <w:jc w:val="both"/>
        <w:rPr>
          <w:rStyle w:val="Hypertextovodkaz"/>
          <w:color w:val="auto"/>
          <w:u w:val="none"/>
        </w:rPr>
      </w:pP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proofErr w:type="spellStart"/>
      <w:r w:rsidR="007A4903">
        <w:rPr>
          <w:rStyle w:val="Hypertextovodkaz"/>
          <w:color w:val="auto"/>
          <w:u w:val="none"/>
        </w:rPr>
        <w:t>xxxxxxxxxxx</w:t>
      </w:r>
      <w:proofErr w:type="spellEnd"/>
    </w:p>
    <w:p w14:paraId="46ED1691" w14:textId="58D33E82" w:rsidR="001D1787" w:rsidRDefault="001D1787" w:rsidP="008D689F">
      <w:pPr>
        <w:widowControl w:val="0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Tel.: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7A4903">
        <w:rPr>
          <w:rStyle w:val="Hypertextovodkaz"/>
          <w:color w:val="auto"/>
          <w:u w:val="none"/>
        </w:rPr>
        <w:t>xxxxx</w:t>
      </w:r>
      <w:proofErr w:type="spellEnd"/>
    </w:p>
    <w:p w14:paraId="1E34B53E" w14:textId="7E865580" w:rsidR="008D689F" w:rsidRPr="008C4BC7" w:rsidRDefault="001D1787" w:rsidP="008D689F">
      <w:pPr>
        <w:widowControl w:val="0"/>
        <w:jc w:val="both"/>
      </w:pPr>
      <w:r>
        <w:rPr>
          <w:rStyle w:val="Hypertextovodkaz"/>
          <w:color w:val="auto"/>
          <w:u w:val="none"/>
        </w:rPr>
        <w:t>E-mail: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7A4903">
        <w:rPr>
          <w:rStyle w:val="Hypertextovodkaz"/>
          <w:color w:val="auto"/>
          <w:u w:val="none"/>
        </w:rPr>
        <w:t>xxxxxxx</w:t>
      </w:r>
      <w:proofErr w:type="spellEnd"/>
    </w:p>
    <w:p w14:paraId="6719DF24" w14:textId="77777777" w:rsidR="008D689F" w:rsidRPr="00B60824" w:rsidRDefault="008D689F" w:rsidP="008D689F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MONETA Money Bank a.s., </w:t>
      </w:r>
      <w:proofErr w:type="spellStart"/>
      <w:r>
        <w:t>č.ú</w:t>
      </w:r>
      <w:proofErr w:type="spellEnd"/>
      <w:r>
        <w:t>. 238588748/0600</w:t>
      </w:r>
    </w:p>
    <w:p w14:paraId="1C4C7D60" w14:textId="77777777" w:rsidR="00C12EEA" w:rsidRDefault="00C12EEA" w:rsidP="001D1787">
      <w:pPr>
        <w:widowControl w:val="0"/>
        <w:rPr>
          <w:b/>
        </w:rPr>
      </w:pPr>
    </w:p>
    <w:p w14:paraId="7020AB4E" w14:textId="77777777" w:rsidR="008C4BC7" w:rsidRDefault="008C4BC7" w:rsidP="001D1787">
      <w:pPr>
        <w:widowControl w:val="0"/>
        <w:rPr>
          <w:b/>
        </w:rPr>
      </w:pPr>
    </w:p>
    <w:p w14:paraId="3D728B6A" w14:textId="4C1650EF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3D2E94EF" w14:textId="5ADD6660" w:rsidR="00615738" w:rsidRDefault="00615738" w:rsidP="001D178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6366B479" w14:textId="77777777" w:rsidR="0054162D" w:rsidRPr="001D1787" w:rsidRDefault="0054162D" w:rsidP="001D1787">
      <w:pPr>
        <w:widowControl w:val="0"/>
        <w:jc w:val="center"/>
        <w:rPr>
          <w:b/>
          <w:sz w:val="28"/>
          <w:szCs w:val="28"/>
        </w:rPr>
      </w:pPr>
    </w:p>
    <w:p w14:paraId="3F147927" w14:textId="77777777" w:rsidR="0070790C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0C4FF81D" w14:textId="77777777" w:rsidR="00C02AEB" w:rsidRPr="00C30345" w:rsidRDefault="00C02AEB" w:rsidP="00C02AEB">
      <w:pPr>
        <w:widowControl w:val="0"/>
        <w:ind w:left="397"/>
        <w:jc w:val="both"/>
        <w:rPr>
          <w:color w:val="000000"/>
        </w:rPr>
      </w:pPr>
    </w:p>
    <w:p w14:paraId="0F78AF54" w14:textId="1918A4C7" w:rsidR="0070790C" w:rsidRDefault="0070790C" w:rsidP="0044525A">
      <w:pPr>
        <w:widowControl w:val="0"/>
        <w:ind w:left="426"/>
        <w:jc w:val="center"/>
        <w:rPr>
          <w:b/>
          <w:caps/>
        </w:rPr>
      </w:pPr>
      <w:r w:rsidRPr="00D645C6">
        <w:rPr>
          <w:b/>
          <w:caps/>
        </w:rPr>
        <w:t>„</w:t>
      </w:r>
      <w:r w:rsidR="00D876FF" w:rsidRPr="00EF2EC3">
        <w:rPr>
          <w:b/>
          <w:caps/>
          <w:sz w:val="28"/>
          <w:szCs w:val="28"/>
        </w:rPr>
        <w:t>PAMĚTNÍ TABULE STAVEB SFDI V ROCE 202</w:t>
      </w:r>
      <w:r w:rsidR="00655898" w:rsidRPr="00EF2EC3">
        <w:rPr>
          <w:b/>
          <w:caps/>
          <w:sz w:val="28"/>
          <w:szCs w:val="28"/>
        </w:rPr>
        <w:t>5</w:t>
      </w:r>
      <w:r w:rsidRPr="00D645C6">
        <w:rPr>
          <w:b/>
          <w:caps/>
        </w:rPr>
        <w:t>“</w:t>
      </w:r>
    </w:p>
    <w:p w14:paraId="382153A5" w14:textId="77777777" w:rsidR="00C02AEB" w:rsidRPr="00283F73" w:rsidRDefault="00C02AEB" w:rsidP="0044525A">
      <w:pPr>
        <w:widowControl w:val="0"/>
        <w:ind w:left="426"/>
        <w:jc w:val="center"/>
        <w:rPr>
          <w:b/>
          <w:caps/>
          <w:szCs w:val="28"/>
        </w:rPr>
      </w:pPr>
    </w:p>
    <w:p w14:paraId="23EADB0C" w14:textId="77777777" w:rsidR="00131834" w:rsidRPr="008D6CA5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8D6CA5">
        <w:t>činností specifikovaných v čl. III. Rozsah a obsah díla.</w:t>
      </w:r>
    </w:p>
    <w:p w14:paraId="12BED526" w14:textId="122CCE1E" w:rsidR="009E3534" w:rsidRDefault="00C4194C" w:rsidP="001D1787">
      <w:pPr>
        <w:widowControl w:val="0"/>
        <w:ind w:left="375"/>
        <w:jc w:val="both"/>
      </w:pPr>
      <w:r w:rsidRPr="008D6CA5">
        <w:t xml:space="preserve">Dílo bude provedeno dle </w:t>
      </w:r>
      <w:r w:rsidR="0027478D">
        <w:t xml:space="preserve">cenové </w:t>
      </w:r>
      <w:r w:rsidR="0027478D" w:rsidRPr="00B8491B">
        <w:t xml:space="preserve">nabídky ze </w:t>
      </w:r>
      <w:r w:rsidR="0027478D" w:rsidRPr="001321D3">
        <w:t xml:space="preserve">dne </w:t>
      </w:r>
      <w:r w:rsidR="00655898">
        <w:t>21.05.2025</w:t>
      </w:r>
      <w:r w:rsidRPr="001321D3">
        <w:t>.</w:t>
      </w:r>
    </w:p>
    <w:p w14:paraId="346979AD" w14:textId="77777777" w:rsidR="00EF2EC3" w:rsidRPr="00A618F1" w:rsidRDefault="00EF2EC3" w:rsidP="001D1787">
      <w:pPr>
        <w:widowControl w:val="0"/>
        <w:ind w:left="375"/>
        <w:jc w:val="both"/>
      </w:pPr>
    </w:p>
    <w:p w14:paraId="08EAE8CC" w14:textId="77777777" w:rsidR="008C4BC7" w:rsidRPr="008C4BC7" w:rsidRDefault="008C4BC7" w:rsidP="008C4BC7">
      <w:pPr>
        <w:widowControl w:val="0"/>
        <w:ind w:left="397"/>
        <w:jc w:val="both"/>
        <w:rPr>
          <w:color w:val="000000"/>
        </w:rPr>
      </w:pPr>
    </w:p>
    <w:p w14:paraId="3E03D74A" w14:textId="0774CEC9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65589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0123F3A9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>díla bude pořízen písemný předávací protokol, který podepíše zhotovitel i</w:t>
      </w:r>
      <w:r w:rsidR="0065589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392B7909" w14:textId="77777777" w:rsidR="00995A79" w:rsidRDefault="00995A79">
      <w:pPr>
        <w:widowControl w:val="0"/>
        <w:jc w:val="both"/>
      </w:pPr>
    </w:p>
    <w:p w14:paraId="02F1C134" w14:textId="77777777" w:rsidR="00EF2EC3" w:rsidRDefault="00EF2EC3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AD4813F" w14:textId="753A9449" w:rsidR="00D876FF" w:rsidRDefault="00D876FF" w:rsidP="000E3FD4">
      <w:pPr>
        <w:pStyle w:val="Odstavecseseznamem"/>
        <w:numPr>
          <w:ilvl w:val="0"/>
          <w:numId w:val="26"/>
        </w:numPr>
        <w:jc w:val="both"/>
      </w:pPr>
      <w:r w:rsidRPr="00D876FF">
        <w:t xml:space="preserve">Předmětem díla je osazení </w:t>
      </w:r>
      <w:r w:rsidR="00655898">
        <w:t>16</w:t>
      </w:r>
      <w:r w:rsidRPr="00D876FF">
        <w:t xml:space="preserve"> ks pamětních tabulí v místě staveb financovaných z prostředků SFDI, které b</w:t>
      </w:r>
      <w:r w:rsidR="000E3FD4">
        <w:t>udou</w:t>
      </w:r>
      <w:r w:rsidRPr="00D876FF">
        <w:t xml:space="preserve"> realizovány v roce 20</w:t>
      </w:r>
      <w:r>
        <w:t>2</w:t>
      </w:r>
      <w:r w:rsidR="00655898">
        <w:t>5</w:t>
      </w:r>
      <w:r w:rsidRPr="00D876FF">
        <w:t>. Přesná specifikace míst osazení bude upřesněna na místním šetření po podepsání smlouvy o dílo.</w:t>
      </w:r>
    </w:p>
    <w:p w14:paraId="3B798D53" w14:textId="77777777" w:rsidR="00D876FF" w:rsidRDefault="00D876FF" w:rsidP="000E3FD4">
      <w:pPr>
        <w:pStyle w:val="Odstavecseseznamem"/>
        <w:ind w:left="397"/>
        <w:jc w:val="both"/>
      </w:pPr>
    </w:p>
    <w:p w14:paraId="4CDA2921" w14:textId="3DC7BFF8" w:rsidR="00D876FF" w:rsidRDefault="00D876FF" w:rsidP="00D876FF">
      <w:pPr>
        <w:pStyle w:val="Odstavecseseznamem"/>
        <w:numPr>
          <w:ilvl w:val="0"/>
          <w:numId w:val="26"/>
        </w:numPr>
      </w:pPr>
      <w:r>
        <w:t>Součástí zakázky jsou následující práce:</w:t>
      </w:r>
    </w:p>
    <w:p w14:paraId="73DD0018" w14:textId="6537FDEE" w:rsidR="00D876FF" w:rsidRDefault="00D876FF" w:rsidP="00D876FF">
      <w:pPr>
        <w:pStyle w:val="Odstavecseseznamem"/>
        <w:numPr>
          <w:ilvl w:val="0"/>
          <w:numId w:val="36"/>
        </w:numPr>
      </w:pPr>
      <w:r>
        <w:t>výkop a betonáž patek pro osazení pamětních tabulí,</w:t>
      </w:r>
    </w:p>
    <w:p w14:paraId="00599AF3" w14:textId="77777777" w:rsidR="00D876FF" w:rsidRDefault="00D876FF" w:rsidP="00D876FF">
      <w:pPr>
        <w:pStyle w:val="Odstavecseseznamem"/>
        <w:numPr>
          <w:ilvl w:val="0"/>
          <w:numId w:val="36"/>
        </w:numPr>
      </w:pPr>
      <w:r>
        <w:t>dodaní sloupků a pamětních tabulí vč. spojovacího materiálu,</w:t>
      </w:r>
    </w:p>
    <w:p w14:paraId="089A0411" w14:textId="77777777" w:rsidR="00D876FF" w:rsidRDefault="00D876FF" w:rsidP="00D876FF">
      <w:pPr>
        <w:pStyle w:val="Odstavecseseznamem"/>
        <w:numPr>
          <w:ilvl w:val="0"/>
          <w:numId w:val="36"/>
        </w:numPr>
      </w:pPr>
      <w:r>
        <w:t>montáž pamětních tabulí,</w:t>
      </w:r>
    </w:p>
    <w:p w14:paraId="179AC4F7" w14:textId="4EDA9575" w:rsidR="00D876FF" w:rsidRDefault="00D876FF" w:rsidP="00D876FF">
      <w:pPr>
        <w:pStyle w:val="Odstavecseseznamem"/>
        <w:numPr>
          <w:ilvl w:val="0"/>
          <w:numId w:val="36"/>
        </w:numPr>
      </w:pPr>
      <w:r>
        <w:t>fotodokumentace tabulí po osazení v terénu.</w:t>
      </w:r>
    </w:p>
    <w:p w14:paraId="32A488F7" w14:textId="77777777" w:rsidR="00D876FF" w:rsidRDefault="00D876FF" w:rsidP="005F06A0">
      <w:pPr>
        <w:widowControl w:val="0"/>
      </w:pPr>
    </w:p>
    <w:p w14:paraId="759CAAF7" w14:textId="77777777" w:rsidR="00D30140" w:rsidRPr="0035266E" w:rsidRDefault="00D30140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260011BA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 w:rsidRPr="00C02AEB">
        <w:rPr>
          <w:b/>
          <w:bCs/>
        </w:rPr>
        <w:t xml:space="preserve">do </w:t>
      </w:r>
      <w:r w:rsidR="001000C3" w:rsidRPr="00C02AEB">
        <w:rPr>
          <w:b/>
          <w:bCs/>
        </w:rPr>
        <w:t>3</w:t>
      </w:r>
      <w:r w:rsidR="003B72F6" w:rsidRPr="00C02AEB">
        <w:rPr>
          <w:b/>
          <w:bCs/>
        </w:rPr>
        <w:t>0</w:t>
      </w:r>
      <w:r w:rsidR="00E71AE3" w:rsidRPr="00C02AEB">
        <w:rPr>
          <w:b/>
          <w:bCs/>
        </w:rPr>
        <w:t>.</w:t>
      </w:r>
      <w:r w:rsidR="00655898" w:rsidRPr="00C02AEB">
        <w:rPr>
          <w:b/>
          <w:bCs/>
        </w:rPr>
        <w:t>1</w:t>
      </w:r>
      <w:r w:rsidR="00D876FF" w:rsidRPr="00C02AEB">
        <w:rPr>
          <w:b/>
          <w:bCs/>
        </w:rPr>
        <w:t>1</w:t>
      </w:r>
      <w:r w:rsidR="00E71AE3" w:rsidRPr="00C02AEB">
        <w:rPr>
          <w:b/>
          <w:bCs/>
        </w:rPr>
        <w:t>.20</w:t>
      </w:r>
      <w:r w:rsidR="004E4FA3" w:rsidRPr="00C02AEB">
        <w:rPr>
          <w:b/>
          <w:bCs/>
        </w:rPr>
        <w:t>2</w:t>
      </w:r>
      <w:r w:rsidR="00655898" w:rsidRPr="00C02AEB">
        <w:rPr>
          <w:b/>
          <w:bCs/>
        </w:rPr>
        <w:t>5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48AD0D41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1000C3">
        <w:t>silnice I</w:t>
      </w:r>
      <w:r w:rsidR="00245F23">
        <w:t>I</w:t>
      </w:r>
      <w:r w:rsidR="004E4FA3">
        <w:t>. a III. tříd ve Zlínském kraji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6F238462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 xml:space="preserve">ů </w:t>
      </w:r>
      <w:r w:rsidR="000E3871">
        <w:rPr>
          <w:color w:val="000000"/>
        </w:rPr>
        <w:t>realizace</w:t>
      </w:r>
      <w:r w:rsidR="00245F23">
        <w:rPr>
          <w:color w:val="000000"/>
        </w:rPr>
        <w:t xml:space="preserve">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010DBB92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2D191881" w14:textId="77777777" w:rsidR="007E0F7F" w:rsidRDefault="007E0F7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8726EB" w:rsidRDefault="0035266E" w:rsidP="0035266E">
      <w:pPr>
        <w:widowControl w:val="0"/>
        <w:jc w:val="both"/>
      </w:pPr>
    </w:p>
    <w:p w14:paraId="42B5F57A" w14:textId="66FC456B" w:rsidR="00615738" w:rsidRPr="00F16548" w:rsidRDefault="00615738" w:rsidP="00317EF3">
      <w:pPr>
        <w:widowControl w:val="0"/>
        <w:ind w:firstLine="397"/>
        <w:jc w:val="both"/>
      </w:pPr>
      <w:r w:rsidRPr="00F16548">
        <w:rPr>
          <w:b/>
        </w:rPr>
        <w:t>Ce</w:t>
      </w:r>
      <w:r w:rsidR="00DA139A" w:rsidRPr="00F16548">
        <w:rPr>
          <w:b/>
        </w:rPr>
        <w:t>lková ce</w:t>
      </w:r>
      <w:r w:rsidRPr="00F16548">
        <w:rPr>
          <w:b/>
        </w:rPr>
        <w:t xml:space="preserve">na </w:t>
      </w:r>
      <w:r w:rsidR="00DA139A" w:rsidRPr="00F16548">
        <w:rPr>
          <w:b/>
        </w:rPr>
        <w:t xml:space="preserve">zakázky </w:t>
      </w:r>
      <w:r w:rsidRPr="00F16548">
        <w:rPr>
          <w:b/>
        </w:rPr>
        <w:t xml:space="preserve">bez DPH </w:t>
      </w:r>
      <w:r w:rsidRPr="00F16548">
        <w:tab/>
      </w:r>
      <w:r w:rsidRPr="00F16548">
        <w:tab/>
      </w:r>
      <w:r w:rsidR="008C4BC7">
        <w:t xml:space="preserve">         </w:t>
      </w:r>
      <w:r w:rsidR="00655898">
        <w:tab/>
        <w:t>63.712,00</w:t>
      </w:r>
      <w:r w:rsidR="00912C2D" w:rsidRPr="00F16548">
        <w:t xml:space="preserve"> </w:t>
      </w:r>
      <w:r w:rsidR="00F40EE0" w:rsidRPr="00F16548">
        <w:t>Kč</w:t>
      </w:r>
    </w:p>
    <w:p w14:paraId="599712E6" w14:textId="59532D43" w:rsidR="00615738" w:rsidRPr="00F16548" w:rsidRDefault="00615738" w:rsidP="00317EF3">
      <w:pPr>
        <w:widowControl w:val="0"/>
        <w:ind w:firstLine="397"/>
        <w:jc w:val="both"/>
      </w:pPr>
      <w:r w:rsidRPr="00F16548">
        <w:t xml:space="preserve">DPH </w:t>
      </w:r>
      <w:r w:rsidR="00126BC1" w:rsidRPr="00F16548">
        <w:t>21</w:t>
      </w:r>
      <w:r w:rsidRPr="00F16548">
        <w:t xml:space="preserve"> %</w:t>
      </w:r>
      <w:r w:rsidRPr="00F16548">
        <w:tab/>
      </w:r>
      <w:r w:rsidRPr="00F16548">
        <w:tab/>
      </w:r>
      <w:r w:rsidRPr="00F16548">
        <w:tab/>
      </w:r>
      <w:r w:rsidRPr="00F16548">
        <w:tab/>
      </w:r>
      <w:r w:rsidRPr="00F16548">
        <w:tab/>
      </w:r>
      <w:r w:rsidRPr="00F16548">
        <w:tab/>
      </w:r>
      <w:r w:rsidR="00655898">
        <w:t>13.379,52</w:t>
      </w:r>
      <w:r w:rsidR="00912C2D" w:rsidRPr="00F16548">
        <w:t xml:space="preserve"> </w:t>
      </w:r>
      <w:r w:rsidR="00F40EE0" w:rsidRPr="00F16548">
        <w:t>Kč</w:t>
      </w:r>
    </w:p>
    <w:p w14:paraId="13BCE9A2" w14:textId="4459470C" w:rsidR="00615738" w:rsidRPr="00F16548" w:rsidRDefault="00D876FF" w:rsidP="00317EF3">
      <w:pPr>
        <w:widowControl w:val="0"/>
        <w:ind w:firstLine="397"/>
        <w:jc w:val="both"/>
        <w:rPr>
          <w:b/>
        </w:rPr>
      </w:pPr>
      <w:r>
        <w:rPr>
          <w:b/>
        </w:rPr>
        <w:t xml:space="preserve">Cena celkem vč. DPH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655898">
        <w:rPr>
          <w:b/>
        </w:rPr>
        <w:tab/>
      </w:r>
      <w:r w:rsidR="00655898" w:rsidRPr="00655898">
        <w:rPr>
          <w:b/>
        </w:rPr>
        <w:t>77</w:t>
      </w:r>
      <w:r w:rsidR="00655898">
        <w:rPr>
          <w:b/>
        </w:rPr>
        <w:t>.091,52</w:t>
      </w:r>
      <w:r w:rsidR="00611B6F" w:rsidRPr="00F16548">
        <w:rPr>
          <w:b/>
        </w:rPr>
        <w:t xml:space="preserve"> </w:t>
      </w:r>
      <w:r w:rsidR="00F40EE0" w:rsidRPr="00F16548">
        <w:rPr>
          <w:b/>
        </w:rPr>
        <w:t>Kč</w:t>
      </w:r>
    </w:p>
    <w:p w14:paraId="515BAACA" w14:textId="627F004E" w:rsidR="00245F23" w:rsidRPr="00F16548" w:rsidRDefault="00615738" w:rsidP="00317EF3">
      <w:pPr>
        <w:widowControl w:val="0"/>
        <w:ind w:firstLine="397"/>
        <w:jc w:val="both"/>
        <w:rPr>
          <w:b/>
        </w:rPr>
      </w:pPr>
      <w:r w:rsidRPr="00F16548">
        <w:rPr>
          <w:b/>
        </w:rPr>
        <w:t xml:space="preserve">(slovy </w:t>
      </w:r>
      <w:proofErr w:type="spellStart"/>
      <w:r w:rsidR="00655898">
        <w:rPr>
          <w:b/>
        </w:rPr>
        <w:t>sedmdesátsedmtisícdevadesátjedna</w:t>
      </w:r>
      <w:proofErr w:type="spellEnd"/>
      <w:r w:rsidR="00D754CF" w:rsidRPr="00F16548">
        <w:rPr>
          <w:b/>
        </w:rPr>
        <w:t xml:space="preserve"> </w:t>
      </w:r>
      <w:r w:rsidRPr="00F16548">
        <w:rPr>
          <w:b/>
        </w:rPr>
        <w:t>korun</w:t>
      </w:r>
      <w:r w:rsidR="00655898">
        <w:rPr>
          <w:b/>
        </w:rPr>
        <w:t>a</w:t>
      </w:r>
      <w:r w:rsidR="001000C3" w:rsidRPr="00F16548">
        <w:rPr>
          <w:b/>
        </w:rPr>
        <w:t xml:space="preserve"> česk</w:t>
      </w:r>
      <w:r w:rsidR="00655898">
        <w:rPr>
          <w:b/>
        </w:rPr>
        <w:t>á</w:t>
      </w:r>
      <w:r w:rsidR="0044525A" w:rsidRPr="00F16548">
        <w:rPr>
          <w:b/>
        </w:rPr>
        <w:t xml:space="preserve">, </w:t>
      </w:r>
      <w:r w:rsidR="00655898">
        <w:rPr>
          <w:b/>
        </w:rPr>
        <w:t>52</w:t>
      </w:r>
      <w:r w:rsidR="0044525A" w:rsidRPr="00F16548">
        <w:rPr>
          <w:b/>
        </w:rPr>
        <w:t>/100</w:t>
      </w:r>
      <w:r w:rsidRPr="00F16548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46E472F1" w14:textId="77777777" w:rsidR="00EF2EC3" w:rsidRDefault="00EF2EC3" w:rsidP="00D754CF">
      <w:pPr>
        <w:widowControl w:val="0"/>
        <w:jc w:val="both"/>
      </w:pPr>
    </w:p>
    <w:p w14:paraId="238B7A8F" w14:textId="6715B774" w:rsidR="004E4FA3" w:rsidRDefault="00937232" w:rsidP="00C02AEB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 w:rsidR="00C02AEB"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321D3">
        <w:t>zdanitelného plnění.</w:t>
      </w:r>
    </w:p>
    <w:p w14:paraId="223092D1" w14:textId="77777777" w:rsidR="00EF2EC3" w:rsidRDefault="00EF2EC3">
      <w:pPr>
        <w:widowControl w:val="0"/>
        <w:jc w:val="center"/>
        <w:rPr>
          <w:b/>
          <w:sz w:val="28"/>
          <w:szCs w:val="28"/>
        </w:rPr>
      </w:pPr>
    </w:p>
    <w:p w14:paraId="29F1D879" w14:textId="77777777" w:rsidR="00EF2EC3" w:rsidRDefault="00EF2EC3">
      <w:pPr>
        <w:widowControl w:val="0"/>
        <w:jc w:val="center"/>
        <w:rPr>
          <w:b/>
          <w:sz w:val="28"/>
          <w:szCs w:val="28"/>
        </w:rPr>
      </w:pPr>
    </w:p>
    <w:p w14:paraId="156AB009" w14:textId="3C7D31F2" w:rsidR="00615738" w:rsidRDefault="0054162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615738">
        <w:rPr>
          <w:b/>
          <w:sz w:val="28"/>
          <w:szCs w:val="28"/>
        </w:rPr>
        <w:t>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47522BA6" w14:textId="77777777" w:rsidR="00667253" w:rsidRDefault="00667253" w:rsidP="00667253">
      <w:pPr>
        <w:jc w:val="both"/>
      </w:pPr>
    </w:p>
    <w:p w14:paraId="43B217E9" w14:textId="77777777" w:rsidR="00DD1CC0" w:rsidRDefault="00DD1CC0" w:rsidP="00DD1CC0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224C0D94" w14:textId="77777777" w:rsidR="00DD1CC0" w:rsidRDefault="00DD1CC0" w:rsidP="00DD1CC0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na základě předání a převzetí řádně zhotovené části díla </w:t>
      </w:r>
      <w:r w:rsidRPr="00B569E5">
        <w:t>bez vad a nedodělků.</w:t>
      </w:r>
    </w:p>
    <w:p w14:paraId="5AB1A8A0" w14:textId="77777777" w:rsidR="00DD1CC0" w:rsidRDefault="00DD1CC0" w:rsidP="00DD1CC0">
      <w:pPr>
        <w:pStyle w:val="Odstavecseseznamem"/>
        <w:widowControl w:val="0"/>
        <w:numPr>
          <w:ilvl w:val="0"/>
          <w:numId w:val="22"/>
        </w:numPr>
        <w:jc w:val="both"/>
      </w:pPr>
      <w:r>
        <w:t xml:space="preserve">Celkem budou vystaveny čtyři daňové doklady. Samostatný pro každou investiční stavbu a dva společné pro neinvestiční stavby po ukončení jednotlivých etap. </w:t>
      </w:r>
    </w:p>
    <w:p w14:paraId="6C9EF55D" w14:textId="77777777" w:rsidR="00DD1CC0" w:rsidRPr="0057725A" w:rsidRDefault="00DD1CC0" w:rsidP="00DD1CC0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předpisů.</w:t>
      </w:r>
    </w:p>
    <w:p w14:paraId="2937D890" w14:textId="77777777" w:rsidR="00DD1CC0" w:rsidRPr="0057725A" w:rsidRDefault="00DD1CC0" w:rsidP="00DD1CC0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E7BD5D1" w14:textId="77777777" w:rsidR="00DD1CC0" w:rsidRPr="0057725A" w:rsidRDefault="00DD1CC0" w:rsidP="00DD1CC0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4FC69408" w14:textId="77777777" w:rsidR="00DD1CC0" w:rsidRPr="0057725A" w:rsidRDefault="00DD1CC0" w:rsidP="00DD1CC0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16E7E3D0" w14:textId="77777777" w:rsidR="00024346" w:rsidRDefault="00024346" w:rsidP="00024346">
      <w:pPr>
        <w:jc w:val="both"/>
      </w:pPr>
    </w:p>
    <w:p w14:paraId="591B5E81" w14:textId="6B13728A" w:rsidR="004A6AD2" w:rsidRPr="00D754CF" w:rsidRDefault="005931DC" w:rsidP="00B832A0">
      <w:pPr>
        <w:pStyle w:val="Odstavecseseznamem"/>
        <w:numPr>
          <w:ilvl w:val="0"/>
          <w:numId w:val="26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B832A0">
        <w:rPr>
          <w:bCs/>
        </w:rPr>
        <w:t>zdanitelné plnění se považuje za uskutečněné dnem předání a převzetí dílčí díla ve sjednan</w:t>
      </w:r>
      <w:r w:rsidR="00D754CF" w:rsidRPr="00B832A0">
        <w:rPr>
          <w:bCs/>
        </w:rPr>
        <w:t>ém rozsahu a</w:t>
      </w:r>
      <w:r w:rsidR="00B832A0">
        <w:rPr>
          <w:bCs/>
        </w:rPr>
        <w:t> </w:t>
      </w:r>
      <w:r w:rsidR="00D754CF" w:rsidRPr="00B832A0">
        <w:rPr>
          <w:bCs/>
        </w:rPr>
        <w:t>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35C34683" w:rsidR="004A6AD2" w:rsidRPr="00BA0F5F" w:rsidRDefault="00AE0484" w:rsidP="00B832A0">
      <w:pPr>
        <w:pStyle w:val="Odstavecseseznamem"/>
        <w:numPr>
          <w:ilvl w:val="0"/>
          <w:numId w:val="26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6F6E1B94" w14:textId="51EB18A0" w:rsidR="00053385" w:rsidRDefault="001D587A" w:rsidP="00B832A0">
      <w:pPr>
        <w:numPr>
          <w:ilvl w:val="0"/>
          <w:numId w:val="26"/>
        </w:numPr>
        <w:tabs>
          <w:tab w:val="clear" w:pos="397"/>
          <w:tab w:val="num" w:pos="142"/>
        </w:tabs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2B075F5A" w14:textId="77777777" w:rsidR="007E0F7F" w:rsidRDefault="007E0F7F" w:rsidP="007E0F7F">
      <w:pPr>
        <w:jc w:val="both"/>
      </w:pPr>
    </w:p>
    <w:p w14:paraId="05C6358B" w14:textId="77777777" w:rsidR="00D71862" w:rsidRDefault="00D71862" w:rsidP="00DD1CC0">
      <w:pPr>
        <w:widowControl w:val="0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Default="00053385" w:rsidP="00B73F33">
      <w:pPr>
        <w:rPr>
          <w:color w:val="000000"/>
        </w:rPr>
      </w:pPr>
    </w:p>
    <w:p w14:paraId="7B8F32E5" w14:textId="77777777" w:rsidR="00DD1CC0" w:rsidRPr="00B73F33" w:rsidRDefault="00DD1CC0" w:rsidP="00B73F33">
      <w:pPr>
        <w:rPr>
          <w:color w:val="000000"/>
        </w:rPr>
      </w:pPr>
    </w:p>
    <w:p w14:paraId="1F751AE4" w14:textId="22ABAF44" w:rsidR="00615738" w:rsidRDefault="00615738" w:rsidP="009609A8">
      <w:pPr>
        <w:widowControl w:val="0"/>
        <w:numPr>
          <w:ilvl w:val="0"/>
          <w:numId w:val="3"/>
        </w:numPr>
        <w:jc w:val="both"/>
      </w:pPr>
      <w:r>
        <w:lastRenderedPageBreak/>
        <w:t xml:space="preserve">Zhotovitel zodpovídá za to, že předmět této smlouvy bude zhotovený podle uzavřené smlouvy a že po dobu záruky bude mít vlastnosti dojednané v této smlouvě. </w:t>
      </w:r>
      <w:r w:rsidR="00854D61">
        <w:t xml:space="preserve">Záruční doba činí </w:t>
      </w:r>
      <w:r w:rsidR="004E4FA3">
        <w:rPr>
          <w:b/>
        </w:rPr>
        <w:t>60</w:t>
      </w:r>
      <w:r w:rsidR="00854D61" w:rsidRPr="00854D61">
        <w:rPr>
          <w:b/>
        </w:rPr>
        <w:t xml:space="preserve"> měsíců</w:t>
      </w:r>
      <w:r w:rsidR="00C00570">
        <w:t xml:space="preserve"> ode dne převzetí díla objednatelem.</w:t>
      </w:r>
    </w:p>
    <w:p w14:paraId="6A955000" w14:textId="77777777" w:rsidR="00854D61" w:rsidRDefault="00854D61" w:rsidP="00854D61">
      <w:pPr>
        <w:pStyle w:val="Odstavecseseznamem"/>
      </w:pPr>
    </w:p>
    <w:p w14:paraId="7D2B1286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872888D" w14:textId="77777777" w:rsidR="00615738" w:rsidRDefault="00615738">
      <w:pPr>
        <w:widowControl w:val="0"/>
        <w:jc w:val="both"/>
      </w:pPr>
    </w:p>
    <w:p w14:paraId="5CED7C63" w14:textId="10CAB776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4162D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1DC9C2D9" w14:textId="77777777" w:rsidR="00854D61" w:rsidRDefault="00854D61" w:rsidP="00854D61">
      <w:pPr>
        <w:pStyle w:val="Odstavecseseznamem"/>
      </w:pPr>
    </w:p>
    <w:p w14:paraId="6044D359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Default="00854D61" w:rsidP="00854D61">
      <w:pPr>
        <w:pStyle w:val="Odstavecseseznamem"/>
      </w:pPr>
    </w:p>
    <w:p w14:paraId="2EA649AF" w14:textId="5CD6DDE4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4162D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C659890" w14:textId="77777777" w:rsidR="00A87053" w:rsidRDefault="00A87053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75946343" w14:textId="77777777" w:rsidR="007E0F7F" w:rsidRDefault="007E0F7F" w:rsidP="0060744A">
      <w:pPr>
        <w:jc w:val="both"/>
      </w:pPr>
    </w:p>
    <w:p w14:paraId="629502F0" w14:textId="77777777" w:rsidR="00B73F33" w:rsidRDefault="00B73F33" w:rsidP="00D71862">
      <w:pPr>
        <w:widowControl w:val="0"/>
        <w:rPr>
          <w:b/>
          <w:color w:val="000000"/>
          <w:sz w:val="28"/>
          <w:szCs w:val="28"/>
        </w:rPr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4099D704" w:rsidR="00027B5D" w:rsidRPr="00317EF3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>Zhotovitel poskytuje na celé dílo záruku v délce trvání</w:t>
      </w:r>
      <w:r>
        <w:rPr>
          <w:bCs/>
          <w:sz w:val="24"/>
          <w:szCs w:val="24"/>
        </w:rPr>
        <w:t xml:space="preserve"> </w:t>
      </w:r>
      <w:r w:rsidR="004E4FA3">
        <w:rPr>
          <w:b/>
          <w:bCs/>
          <w:sz w:val="24"/>
          <w:szCs w:val="24"/>
        </w:rPr>
        <w:t>60</w:t>
      </w:r>
      <w:r w:rsidRPr="00DE14F8">
        <w:rPr>
          <w:b/>
          <w:bCs/>
          <w:sz w:val="24"/>
          <w:szCs w:val="24"/>
        </w:rPr>
        <w:t xml:space="preserve"> měs</w:t>
      </w:r>
      <w:r>
        <w:rPr>
          <w:b/>
          <w:bCs/>
          <w:sz w:val="24"/>
          <w:szCs w:val="24"/>
        </w:rPr>
        <w:t>í</w:t>
      </w:r>
      <w:r w:rsidRPr="00DE14F8">
        <w:rPr>
          <w:b/>
          <w:bCs/>
          <w:sz w:val="24"/>
          <w:szCs w:val="24"/>
        </w:rPr>
        <w:t>ců</w:t>
      </w:r>
      <w:r w:rsidRPr="00317EF3">
        <w:rPr>
          <w:bCs/>
          <w:sz w:val="24"/>
          <w:szCs w:val="24"/>
        </w:rPr>
        <w:t>.</w:t>
      </w:r>
    </w:p>
    <w:p w14:paraId="65837E02" w14:textId="77777777" w:rsidR="00742FF3" w:rsidRPr="005951DF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68187D" w:rsidRDefault="0068187D" w:rsidP="0068187D">
      <w:pPr>
        <w:rPr>
          <w:bCs/>
        </w:rPr>
      </w:pPr>
    </w:p>
    <w:p w14:paraId="73B23A9D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29FEAF2C" w14:textId="77777777" w:rsidR="00D71862" w:rsidRDefault="00D71862" w:rsidP="00B038D6">
      <w:pPr>
        <w:widowControl w:val="0"/>
        <w:jc w:val="both"/>
      </w:pPr>
    </w:p>
    <w:p w14:paraId="2A92EA73" w14:textId="77777777" w:rsidR="00D71862" w:rsidRDefault="00D71862" w:rsidP="00B038D6">
      <w:pPr>
        <w:widowControl w:val="0"/>
        <w:jc w:val="both"/>
      </w:pPr>
    </w:p>
    <w:p w14:paraId="08F5B719" w14:textId="77777777" w:rsidR="00DD1CC0" w:rsidRDefault="00DD1CC0" w:rsidP="00B038D6">
      <w:pPr>
        <w:widowControl w:val="0"/>
        <w:jc w:val="both"/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499B5AE0" w14:textId="77777777" w:rsidR="008C4BC7" w:rsidRDefault="008C4BC7" w:rsidP="008C4BC7">
      <w:pPr>
        <w:pStyle w:val="Odstavecseseznamem"/>
        <w:rPr>
          <w:bCs/>
        </w:rPr>
      </w:pPr>
    </w:p>
    <w:p w14:paraId="4140EB8A" w14:textId="77777777" w:rsidR="008C4BC7" w:rsidRPr="008C4BC7" w:rsidRDefault="008C4BC7" w:rsidP="008C4BC7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32"/>
          <w:szCs w:val="32"/>
        </w:rPr>
      </w:pPr>
      <w:r w:rsidRPr="008C4BC7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D115879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32"/>
          <w:szCs w:val="32"/>
        </w:rPr>
      </w:pPr>
    </w:p>
    <w:p w14:paraId="5DEC57A4" w14:textId="77777777" w:rsidR="00DD1CC0" w:rsidRPr="008C4BC7" w:rsidRDefault="00DD1CC0" w:rsidP="008B6428">
      <w:pPr>
        <w:pStyle w:val="Zkladntext"/>
        <w:widowControl w:val="0"/>
        <w:spacing w:before="0" w:line="240" w:lineRule="auto"/>
        <w:rPr>
          <w:bCs/>
          <w:sz w:val="32"/>
          <w:szCs w:val="32"/>
        </w:rPr>
      </w:pPr>
    </w:p>
    <w:p w14:paraId="1C68F367" w14:textId="55065B47" w:rsidR="0068187D" w:rsidRPr="0080414F" w:rsidRDefault="0068187D" w:rsidP="0068187D">
      <w:pPr>
        <w:spacing w:before="120" w:line="240" w:lineRule="atLeast"/>
      </w:pPr>
      <w:r w:rsidRPr="00283F73">
        <w:t>V</w:t>
      </w:r>
      <w:r w:rsidR="00DD3B7D" w:rsidRPr="00283F73">
        <w:t>e</w:t>
      </w:r>
      <w:r w:rsidRPr="00283F73">
        <w:t xml:space="preserve"> Zlíně </w:t>
      </w:r>
      <w:r w:rsidR="007A4903">
        <w:t>22.05.2025</w:t>
      </w:r>
      <w:r w:rsidR="008C4BC7">
        <w:tab/>
      </w:r>
      <w:r w:rsidR="008C4BC7">
        <w:tab/>
      </w:r>
      <w:r w:rsidR="008C4BC7">
        <w:tab/>
      </w:r>
      <w:r w:rsidR="008C4BC7">
        <w:tab/>
      </w:r>
      <w:r w:rsidR="008C4BC7">
        <w:tab/>
      </w:r>
      <w:r w:rsidR="008C4BC7">
        <w:tab/>
        <w:t xml:space="preserve">       V</w:t>
      </w:r>
      <w:r w:rsidR="007A4903">
        <w:t> </w:t>
      </w:r>
      <w:r w:rsidR="008C4BC7">
        <w:t>Kvasicích</w:t>
      </w:r>
      <w:r w:rsidR="007A4903">
        <w:t xml:space="preserve"> 22.05.2025</w:t>
      </w:r>
    </w:p>
    <w:p w14:paraId="0B3E79B6" w14:textId="77777777" w:rsidR="00D8659C" w:rsidRDefault="00D8659C" w:rsidP="00D8659C">
      <w:pPr>
        <w:spacing w:before="120" w:line="240" w:lineRule="atLeast"/>
      </w:pPr>
    </w:p>
    <w:p w14:paraId="76CFEF44" w14:textId="77777777" w:rsidR="00D8659C" w:rsidRDefault="00D8659C" w:rsidP="00D8659C">
      <w:pPr>
        <w:spacing w:before="120" w:line="240" w:lineRule="atLeast"/>
      </w:pPr>
    </w:p>
    <w:p w14:paraId="221AEDBB" w14:textId="77777777" w:rsidR="00D8659C" w:rsidRDefault="00D8659C" w:rsidP="00D8659C">
      <w:pPr>
        <w:spacing w:before="120" w:line="240" w:lineRule="atLeast"/>
      </w:pPr>
    </w:p>
    <w:p w14:paraId="7E1ED34E" w14:textId="77777777" w:rsidR="00D8659C" w:rsidRDefault="00D8659C" w:rsidP="00D8659C">
      <w:pPr>
        <w:spacing w:before="120" w:line="240" w:lineRule="atLeast"/>
      </w:pPr>
    </w:p>
    <w:p w14:paraId="7F9D5643" w14:textId="77777777" w:rsidR="00D8659C" w:rsidRDefault="00D8659C" w:rsidP="00D8659C">
      <w:pPr>
        <w:spacing w:before="120" w:line="240" w:lineRule="atLeast"/>
      </w:pPr>
      <w:r>
        <w:t>......................................................                                     .......................................................</w:t>
      </w:r>
    </w:p>
    <w:p w14:paraId="52033D27" w14:textId="77777777" w:rsidR="00D8659C" w:rsidRDefault="00D8659C" w:rsidP="00D8659C">
      <w:pPr>
        <w:spacing w:before="120" w:line="240" w:lineRule="atLeast"/>
      </w:pPr>
      <w:r>
        <w:t xml:space="preserve">        Ing. Bronislav Malý</w:t>
      </w:r>
      <w:r>
        <w:tab/>
      </w:r>
      <w:r>
        <w:tab/>
      </w:r>
      <w:r>
        <w:tab/>
      </w:r>
      <w:r>
        <w:tab/>
      </w:r>
      <w:r>
        <w:tab/>
        <w:t xml:space="preserve">                Ivo Balusek</w:t>
      </w:r>
    </w:p>
    <w:p w14:paraId="614DE1E6" w14:textId="77777777" w:rsidR="00D8659C" w:rsidRDefault="00D8659C" w:rsidP="00D8659C">
      <w:pPr>
        <w:spacing w:before="120" w:line="240" w:lineRule="atLeast"/>
      </w:pPr>
      <w:r>
        <w:t xml:space="preserve"> 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jednatel společnosti</w:t>
      </w:r>
    </w:p>
    <w:p w14:paraId="03E02181" w14:textId="77777777" w:rsidR="00D8659C" w:rsidRDefault="00D8659C" w:rsidP="00D8659C">
      <w:pPr>
        <w:spacing w:before="120" w:line="240" w:lineRule="atLeast"/>
      </w:pPr>
    </w:p>
    <w:p w14:paraId="48720963" w14:textId="77777777" w:rsidR="00D8659C" w:rsidRDefault="00D8659C" w:rsidP="00D8659C">
      <w:pPr>
        <w:spacing w:before="120" w:line="240" w:lineRule="atLeast"/>
      </w:pPr>
    </w:p>
    <w:sectPr w:rsidR="00D8659C" w:rsidSect="00B70746"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4928" w14:textId="77777777" w:rsidR="00CD6791" w:rsidRDefault="00CD6791">
      <w:r>
        <w:separator/>
      </w:r>
    </w:p>
  </w:endnote>
  <w:endnote w:type="continuationSeparator" w:id="0">
    <w:p w14:paraId="609CE2AD" w14:textId="77777777" w:rsidR="00CD6791" w:rsidRDefault="00CD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1787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499C" w14:textId="77777777" w:rsidR="00CD6791" w:rsidRDefault="00CD6791">
      <w:r>
        <w:separator/>
      </w:r>
    </w:p>
  </w:footnote>
  <w:footnote w:type="continuationSeparator" w:id="0">
    <w:p w14:paraId="43E35E22" w14:textId="77777777" w:rsidR="00CD6791" w:rsidRDefault="00CD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54606"/>
    <w:multiLevelType w:val="hybridMultilevel"/>
    <w:tmpl w:val="0DD02682"/>
    <w:lvl w:ilvl="0" w:tplc="78942C7C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25D53"/>
    <w:multiLevelType w:val="hybridMultilevel"/>
    <w:tmpl w:val="D99E3074"/>
    <w:lvl w:ilvl="0" w:tplc="886277A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AE73012"/>
    <w:multiLevelType w:val="hybridMultilevel"/>
    <w:tmpl w:val="88D853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1680140">
    <w:abstractNumId w:val="7"/>
  </w:num>
  <w:num w:numId="2" w16cid:durableId="494608037">
    <w:abstractNumId w:val="16"/>
  </w:num>
  <w:num w:numId="3" w16cid:durableId="134836536">
    <w:abstractNumId w:val="36"/>
  </w:num>
  <w:num w:numId="4" w16cid:durableId="1908689577">
    <w:abstractNumId w:val="12"/>
  </w:num>
  <w:num w:numId="5" w16cid:durableId="905653055">
    <w:abstractNumId w:val="21"/>
  </w:num>
  <w:num w:numId="6" w16cid:durableId="1563710250">
    <w:abstractNumId w:val="22"/>
  </w:num>
  <w:num w:numId="7" w16cid:durableId="875894549">
    <w:abstractNumId w:val="3"/>
  </w:num>
  <w:num w:numId="8" w16cid:durableId="372072203">
    <w:abstractNumId w:val="0"/>
  </w:num>
  <w:num w:numId="9" w16cid:durableId="542598591">
    <w:abstractNumId w:val="9"/>
  </w:num>
  <w:num w:numId="10" w16cid:durableId="870606456">
    <w:abstractNumId w:val="29"/>
  </w:num>
  <w:num w:numId="11" w16cid:durableId="2022704952">
    <w:abstractNumId w:val="17"/>
  </w:num>
  <w:num w:numId="12" w16cid:durableId="1401715684">
    <w:abstractNumId w:val="24"/>
  </w:num>
  <w:num w:numId="13" w16cid:durableId="2145076817">
    <w:abstractNumId w:val="23"/>
  </w:num>
  <w:num w:numId="14" w16cid:durableId="2066829648">
    <w:abstractNumId w:val="14"/>
  </w:num>
  <w:num w:numId="15" w16cid:durableId="1539779143">
    <w:abstractNumId w:val="31"/>
  </w:num>
  <w:num w:numId="16" w16cid:durableId="1280911601">
    <w:abstractNumId w:val="2"/>
  </w:num>
  <w:num w:numId="17" w16cid:durableId="1046610016">
    <w:abstractNumId w:val="28"/>
  </w:num>
  <w:num w:numId="18" w16cid:durableId="1517385480">
    <w:abstractNumId w:val="8"/>
  </w:num>
  <w:num w:numId="19" w16cid:durableId="1149176115">
    <w:abstractNumId w:val="10"/>
  </w:num>
  <w:num w:numId="20" w16cid:durableId="752699620">
    <w:abstractNumId w:val="15"/>
  </w:num>
  <w:num w:numId="21" w16cid:durableId="914050902">
    <w:abstractNumId w:val="11"/>
  </w:num>
  <w:num w:numId="22" w16cid:durableId="1917199712">
    <w:abstractNumId w:val="1"/>
  </w:num>
  <w:num w:numId="23" w16cid:durableId="43717080">
    <w:abstractNumId w:val="33"/>
  </w:num>
  <w:num w:numId="24" w16cid:durableId="1732800631">
    <w:abstractNumId w:val="17"/>
  </w:num>
  <w:num w:numId="25" w16cid:durableId="1363288263">
    <w:abstractNumId w:val="32"/>
  </w:num>
  <w:num w:numId="26" w16cid:durableId="1989439008">
    <w:abstractNumId w:val="19"/>
  </w:num>
  <w:num w:numId="27" w16cid:durableId="1126199069">
    <w:abstractNumId w:val="5"/>
  </w:num>
  <w:num w:numId="28" w16cid:durableId="1560706951">
    <w:abstractNumId w:val="13"/>
  </w:num>
  <w:num w:numId="29" w16cid:durableId="1074282766">
    <w:abstractNumId w:val="4"/>
  </w:num>
  <w:num w:numId="30" w16cid:durableId="1224676500">
    <w:abstractNumId w:val="30"/>
  </w:num>
  <w:num w:numId="31" w16cid:durableId="89592675">
    <w:abstractNumId w:val="34"/>
  </w:num>
  <w:num w:numId="32" w16cid:durableId="611088098">
    <w:abstractNumId w:val="6"/>
  </w:num>
  <w:num w:numId="33" w16cid:durableId="1115324175">
    <w:abstractNumId w:val="25"/>
  </w:num>
  <w:num w:numId="34" w16cid:durableId="1044333835">
    <w:abstractNumId w:val="27"/>
  </w:num>
  <w:num w:numId="35" w16cid:durableId="605650389">
    <w:abstractNumId w:val="26"/>
  </w:num>
  <w:num w:numId="36" w16cid:durableId="485172535">
    <w:abstractNumId w:val="18"/>
  </w:num>
  <w:num w:numId="37" w16cid:durableId="961034391">
    <w:abstractNumId w:val="35"/>
  </w:num>
  <w:num w:numId="38" w16cid:durableId="54009181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27FC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E3871"/>
    <w:rsid w:val="000E3FD4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0717"/>
    <w:rsid w:val="00131834"/>
    <w:rsid w:val="001321D3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06A3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1787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0AD6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17EC"/>
    <w:rsid w:val="0035266E"/>
    <w:rsid w:val="003579BA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6975"/>
    <w:rsid w:val="0039759D"/>
    <w:rsid w:val="003A2900"/>
    <w:rsid w:val="003A5EA9"/>
    <w:rsid w:val="003B2E76"/>
    <w:rsid w:val="003B3155"/>
    <w:rsid w:val="003B3CDB"/>
    <w:rsid w:val="003B72F6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4FA3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370A6"/>
    <w:rsid w:val="0054047F"/>
    <w:rsid w:val="0054162D"/>
    <w:rsid w:val="00543A2A"/>
    <w:rsid w:val="00544D38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1078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2096"/>
    <w:rsid w:val="00635B0A"/>
    <w:rsid w:val="00636216"/>
    <w:rsid w:val="0064128E"/>
    <w:rsid w:val="00643EC0"/>
    <w:rsid w:val="0064549E"/>
    <w:rsid w:val="00650520"/>
    <w:rsid w:val="0065373D"/>
    <w:rsid w:val="00655098"/>
    <w:rsid w:val="0065566E"/>
    <w:rsid w:val="00655898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4903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80D"/>
    <w:rsid w:val="007C5DC9"/>
    <w:rsid w:val="007C6006"/>
    <w:rsid w:val="007C61C7"/>
    <w:rsid w:val="007C791B"/>
    <w:rsid w:val="007E0F7F"/>
    <w:rsid w:val="007F1AB9"/>
    <w:rsid w:val="007F452B"/>
    <w:rsid w:val="007F4891"/>
    <w:rsid w:val="007F7DD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37795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4BC7"/>
    <w:rsid w:val="008C51EA"/>
    <w:rsid w:val="008C5AD8"/>
    <w:rsid w:val="008C6048"/>
    <w:rsid w:val="008D0073"/>
    <w:rsid w:val="008D566E"/>
    <w:rsid w:val="008D636B"/>
    <w:rsid w:val="008D689F"/>
    <w:rsid w:val="008D6CA5"/>
    <w:rsid w:val="008E61B3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16999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577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3F33"/>
    <w:rsid w:val="00B755E5"/>
    <w:rsid w:val="00B76554"/>
    <w:rsid w:val="00B766D6"/>
    <w:rsid w:val="00B77208"/>
    <w:rsid w:val="00B80C86"/>
    <w:rsid w:val="00B832A0"/>
    <w:rsid w:val="00B8491B"/>
    <w:rsid w:val="00B851F3"/>
    <w:rsid w:val="00B85B15"/>
    <w:rsid w:val="00B87477"/>
    <w:rsid w:val="00B93774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2AEB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277D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D6791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1862"/>
    <w:rsid w:val="00D754CF"/>
    <w:rsid w:val="00D762B9"/>
    <w:rsid w:val="00D816D9"/>
    <w:rsid w:val="00D8193C"/>
    <w:rsid w:val="00D82CAC"/>
    <w:rsid w:val="00D85B6A"/>
    <w:rsid w:val="00D8659C"/>
    <w:rsid w:val="00D86A28"/>
    <w:rsid w:val="00D86CB8"/>
    <w:rsid w:val="00D87500"/>
    <w:rsid w:val="00D876FF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1CC0"/>
    <w:rsid w:val="00DD264B"/>
    <w:rsid w:val="00DD327D"/>
    <w:rsid w:val="00DD3B7D"/>
    <w:rsid w:val="00DD6389"/>
    <w:rsid w:val="00DD72FE"/>
    <w:rsid w:val="00DE1EF1"/>
    <w:rsid w:val="00DE6948"/>
    <w:rsid w:val="00DF39E8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0455"/>
    <w:rsid w:val="00E5213F"/>
    <w:rsid w:val="00E53AA1"/>
    <w:rsid w:val="00E53E4E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2EC3"/>
    <w:rsid w:val="00EF38AD"/>
    <w:rsid w:val="00F01D12"/>
    <w:rsid w:val="00F03C87"/>
    <w:rsid w:val="00F075EA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9D0"/>
    <w:rsid w:val="00F54E12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B2559"/>
    <w:rsid w:val="00FC07C5"/>
    <w:rsid w:val="00FC195F"/>
    <w:rsid w:val="00FC219B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31BD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usek@nvblin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D776-9C8D-4C8A-B361-6C11C65E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1278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8806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2022-07-29T11:36:00Z</cp:lastPrinted>
  <dcterms:created xsi:type="dcterms:W3CDTF">2025-05-23T06:10:00Z</dcterms:created>
  <dcterms:modified xsi:type="dcterms:W3CDTF">2025-05-23T06:10:00Z</dcterms:modified>
</cp:coreProperties>
</file>