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881EB3" w:rsidRDefault="00FE77D2">
      <w:pPr>
        <w:spacing w:after="0"/>
        <w:ind w:left="120"/>
        <w:jc w:val="right"/>
      </w:pPr>
      <w:r>
        <w:rPr>
          <w:b/>
          <w:color w:val="000000"/>
        </w:rPr>
        <w:t>Číslo spisu: S/01857/JC/25</w:t>
      </w:r>
    </w:p>
    <w:p w:rsidR="00881EB3" w:rsidRDefault="00FE77D2">
      <w:pPr>
        <w:spacing w:after="0"/>
        <w:ind w:left="120"/>
        <w:jc w:val="right"/>
      </w:pPr>
      <w:r>
        <w:rPr>
          <w:b/>
          <w:color w:val="000000"/>
        </w:rPr>
        <w:t>Číslo jednací: 01857/JC/25</w:t>
      </w:r>
    </w:p>
    <w:p w:rsidR="00881EB3" w:rsidRDefault="00FE77D2">
      <w:pPr>
        <w:spacing w:after="0"/>
        <w:ind w:left="120"/>
        <w:jc w:val="right"/>
      </w:pPr>
      <w:r>
        <w:rPr>
          <w:b/>
          <w:color w:val="000000"/>
        </w:rPr>
        <w:t>Číslo akce: 0049/31/25</w:t>
      </w:r>
    </w:p>
    <w:p w:rsidR="00881EB3" w:rsidRDefault="00FE77D2">
      <w:pPr>
        <w:spacing w:after="0"/>
        <w:ind w:left="120"/>
        <w:jc w:val="right"/>
      </w:pPr>
      <w:r>
        <w:rPr>
          <w:b/>
          <w:color w:val="000000"/>
        </w:rPr>
        <w:t>Číslo ISPROFIN: 115V342003831</w:t>
      </w:r>
    </w:p>
    <w:p w:rsidR="00881EB3" w:rsidRDefault="00FE77D2">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Petr Lepší, DiS.</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2F0635" w:rsidP="004C6EC2">
      <w:pPr>
        <w:spacing w:before="40" w:after="0" w:line="240" w:lineRule="auto"/>
        <w:rPr>
          <w:rFonts w:cs="Arial"/>
        </w:rPr>
      </w:pPr>
      <w:r>
        <w:rPr>
          <w:rFonts w:cs="Arial"/>
          <w:b/>
        </w:rPr>
        <w:t>Václav Kubát</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sidR="00BC524F">
        <w:rPr>
          <w:rFonts w:cs="Arial"/>
        </w:rPr>
        <w:t xml:space="preserve"> </w:t>
      </w:r>
      <w:r w:rsidR="00BC524F">
        <w:rPr>
          <w:rFonts w:cs="Arial"/>
        </w:rPr>
        <w:br/>
        <w:t xml:space="preserve">Adresa sídla: </w:t>
      </w:r>
      <w:r w:rsidR="004C6EC2">
        <w:rPr>
          <w:rFonts w:cs="Arial"/>
        </w:rPr>
        <w:tab/>
      </w:r>
      <w:r w:rsidR="004C6EC2">
        <w:rPr>
          <w:rFonts w:cs="Arial"/>
        </w:rPr>
        <w:tab/>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bookmarkStart w:id="0" w:name="_GoBack"/>
      <w:bookmarkEnd w:id="0"/>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Ruční kosení v NPR Vyšenské kopce</w:t>
      </w:r>
    </w:p>
    <w:p w:rsidR="00E20731" w:rsidRDefault="002F0635" w:rsidP="00536EC3">
      <w:pPr>
        <w:spacing w:before="120" w:after="0" w:line="240" w:lineRule="auto"/>
        <w:ind w:left="397"/>
        <w:rPr>
          <w:b/>
        </w:rPr>
      </w:pPr>
      <w:r>
        <w:rPr>
          <w:b/>
        </w:rPr>
        <w:t>Rozlohy a bližší specifikace jednotlivých dílčích ploch a prací na nich: 1) loučka za Správou (k. ú. Vyšný, 40/3, 40/4, 40/5, 6/5, 17/1, 41, 40/6, 43/2, 89/6, 89/16): plocha 0,35 ha – 2x ročně (1. 6. – 31. 5.; 15. 8. – 31. 8.). Kosení křovinořezem nebo lehkou mechanizací, sběr a odvoz biomasy. Podmáčené, svažité, obtížně přístupné. 2) rybníček (k. ú. Vyšný, KN 89/9, 89/16): plocha 0,06 ha – 2x ročně (1. 6. – 31. 5.; 15. 8. – 31. 8.). Kosení křovinořezem nebo lehkou mechanizací, sběr a odvoz biomasy. Podmáčené, obtížně přístupné. 3) Kobylí mez (k. ú. Vyšný, 578/113, 578/14, 578/116, 578/115, 97/3): 2 plochy, celkem 0,9 ha – 1x ročně (1. 9. – 31. 9). Kosení křovinořezem nebo lehkou mechanizací, sběr a odvoz biomasy. Kamenité, svažité. 4) akáty (k. ú. Vyšný, 53/1) plocha 0,5 ha - 1 x ročně (1. 9. – 31. 9). Kosení a výřez křovinořezem, sběr a odvoz biomasy. Velmi svažité, kamenité a velmi obtížně přístupné. 5) louka u Klímy (k. ú. Vyšný, 4, 9/1, 10/1): plocha 0,2 ha – 2 x ročně (1. 6. – 31. 5.; 15. 8. – 31. 8.). Kosení křovinořezem nebo lehkou mechanizací, sběr a odvoz biomasy. Podmáčené, svažité, obtížně přístupné. 6) naučná stezka + svah pod sadem (k. ú. Vyšný, Kladné-Dobrkovice, 89/7, 89/16, 51/8, 43/6, 43/16, 43/17, 43/20, 43/21, 43/26, 43/25, 51/8, 51/1, 53/1, 53/3, 53/9, 53/8, 97/1, 43/22, 896/5, 915, 900/2, 900/6, 97/1, 901/2, 900/5, 900/1): 5 ploch, celkem 0,8 ha, 2x ročně (1. 6. – 31. 5.; 15. 8. – 31. 8.). Kosení křovinořezem nebo lehkou mechanizací, sběr a odvoz biomasy. Svažité, místy obtížně přístupné. 7) louka na Městském vrchu (k. ú. Vyšný, KN 97/1): plocha 0,28 ha – 1x ročně (1. 9. – 31. 9.). Kosení křovinořezem, sběr a odvoz biomasy. Obtížně přístupné, kamenité. 8) Bártlovy louky (k. ú. Kladné-Dobrkovice, p. č. 920/1, 920/13, 909), 1,9 ha, 1 x ročně, 1. 9. – 31. 9. Kosení křovinořezem nebo lehkou mechanizací, sběr a odvoz biomasy. Kamenité, svažité. 9) západní cíp (k. ú. Kladné-Dobrkovice, p. č. 1030/3): plocha 0,56 ha – 1 x ročně (1. 9. – 31. 9.). Kosení a výřez křovinořezem, sběr a odvoz biomasy. Velmi svažité, kamenité, obtížně přístupné. 10) hořečková louka (k. ú. Vyšný, p. č. KN 123/2): plocha 0,16 ha - 2x ročně (1. 6. – 15. 6.; 15. 9. – 31. 9.). Kosení a výřez křovinořezem, sběr a odvoz biomasy. Svažitá plocha. Biomasa bude shrabána a odvezena mimo NPR Vyšenské kopce nejpozději do 7 dnů od pokosení.</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D02 004.</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F0635">
        <w:t>296 775,7</w:t>
      </w:r>
      <w:r w:rsidR="003309EA">
        <w:t>5</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lastRenderedPageBreak/>
        <w:t xml:space="preserve">DPH 21%: </w:t>
      </w:r>
      <w:r>
        <w:t>62 322,</w:t>
      </w:r>
      <w:r w:rsidR="003309EA">
        <w:t>88</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359 098,63</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Kladné - p.č. 1030/14, 1030/3, 1136/10; k.ú. Kladné-Dobrkovice - p.č. 2047/1, 896/5, 900/1, 900/2, 900/4, 900/5, 900/6, 901/2, 909, 915, 920/1, 920/13; k.ú. Vyšný - p.č. 10/1, 113/15, 116, 123/2, 127, 16/1, 17/1, 18, 4, 40/3, 40/4, 40/5, 40/6, 41, 43/16, 43/17, 43/2, 43/20, 43/21, 43/22, 43/26, 43/3, 43/6, 51/1, 51/8, 53/1, 53/3, 53/8, 578/1, 578/111, 578/113, 578/114, 578/115, 578/116, 6/5, 672, 89/10, 89/16, 89/6, 89/7, 89/8, 89/9, 9/1, 97/1, 97/3</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lastRenderedPageBreak/>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C52A56" w:rsidRDefault="006B6135" w:rsidP="00D33759">
      <w:pPr>
        <w:pStyle w:val="Odstavecseseznamem"/>
      </w:pPr>
      <w:r w:rsidRPr="00C52A56">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C52A56">
        <w:t>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dříve, </w:t>
      </w:r>
      <w:r w:rsidRPr="00C264BF">
        <w:lastRenderedPageBreak/>
        <w:t>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RNDr. Jan Flašar</w:t>
            </w:r>
          </w:p>
          <w:p w:rsidR="00876C8D" w:rsidRDefault="002F0635" w:rsidP="00162206">
            <w:pPr>
              <w:spacing w:after="120"/>
              <w:jc w:val="center"/>
              <w:rPr>
                <w:rFonts w:cs="Arial"/>
              </w:rPr>
            </w:pPr>
            <w:r>
              <w:rPr>
                <w:rFonts w:cs="Arial"/>
              </w:rPr>
              <w:t>Regionální pracoviště Jižní Čechy</w:t>
            </w:r>
          </w:p>
        </w:tc>
        <w:tc>
          <w:tcPr>
            <w:tcW w:w="4667" w:type="dxa"/>
            <w:gridSpan w:val="2"/>
          </w:tcPr>
          <w:p w:rsidR="00876C8D" w:rsidRDefault="002F0635" w:rsidP="00BC08E9">
            <w:pPr>
              <w:jc w:val="center"/>
              <w:rPr>
                <w:rFonts w:cs="Arial"/>
              </w:rPr>
            </w:pPr>
            <w:r>
              <w:rPr>
                <w:rFonts w:cs="Arial"/>
              </w:rPr>
              <w:t>Václav Kubát</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7C2" w:rsidRDefault="005E77C2" w:rsidP="008B2D0A">
      <w:pPr>
        <w:spacing w:after="0" w:line="240" w:lineRule="auto"/>
      </w:pPr>
      <w:r>
        <w:separator/>
      </w:r>
    </w:p>
  </w:endnote>
  <w:endnote w:type="continuationSeparator" w:id="0">
    <w:p w:rsidR="005E77C2" w:rsidRDefault="005E77C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7C2" w:rsidRDefault="005E77C2" w:rsidP="008B2D0A">
      <w:pPr>
        <w:spacing w:after="0" w:line="240" w:lineRule="auto"/>
      </w:pPr>
      <w:r>
        <w:separator/>
      </w:r>
    </w:p>
  </w:footnote>
  <w:footnote w:type="continuationSeparator" w:id="0">
    <w:p w:rsidR="005E77C2" w:rsidRDefault="005E77C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B1341"/>
    <w:rsid w:val="000B1CAF"/>
    <w:rsid w:val="000E4B86"/>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309EA"/>
    <w:rsid w:val="00366B20"/>
    <w:rsid w:val="0037433A"/>
    <w:rsid w:val="003B4E32"/>
    <w:rsid w:val="003D1A80"/>
    <w:rsid w:val="0041037D"/>
    <w:rsid w:val="00436BCF"/>
    <w:rsid w:val="00453B3A"/>
    <w:rsid w:val="00460258"/>
    <w:rsid w:val="0046335C"/>
    <w:rsid w:val="004704CB"/>
    <w:rsid w:val="004710E5"/>
    <w:rsid w:val="0047258A"/>
    <w:rsid w:val="00483EC5"/>
    <w:rsid w:val="004B7641"/>
    <w:rsid w:val="004C6EC2"/>
    <w:rsid w:val="004D5452"/>
    <w:rsid w:val="004D70DC"/>
    <w:rsid w:val="00523798"/>
    <w:rsid w:val="00536EC3"/>
    <w:rsid w:val="005538E6"/>
    <w:rsid w:val="0056079B"/>
    <w:rsid w:val="00570512"/>
    <w:rsid w:val="005710A3"/>
    <w:rsid w:val="0057727A"/>
    <w:rsid w:val="005A2B54"/>
    <w:rsid w:val="005E77C2"/>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81EB3"/>
    <w:rsid w:val="00890973"/>
    <w:rsid w:val="008A4600"/>
    <w:rsid w:val="008B2D0A"/>
    <w:rsid w:val="008B4A40"/>
    <w:rsid w:val="008F02ED"/>
    <w:rsid w:val="008F78FE"/>
    <w:rsid w:val="00933EF4"/>
    <w:rsid w:val="00942658"/>
    <w:rsid w:val="009643AB"/>
    <w:rsid w:val="009C5424"/>
    <w:rsid w:val="009F14EA"/>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2A5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E77D2"/>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12103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Petr Lepší</cp:lastModifiedBy>
  <cp:revision>2</cp:revision>
  <dcterms:created xsi:type="dcterms:W3CDTF">2025-05-21T10:08:00Z</dcterms:created>
  <dcterms:modified xsi:type="dcterms:W3CDTF">2025-05-21T10:08:00Z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