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3" w:type="dxa"/>
        <w:tblInd w:w="40" w:type="dxa"/>
        <w:tblLayout w:type="fixed"/>
        <w:tblCellMar>
          <w:top w:w="40" w:type="dxa"/>
          <w:left w:w="40" w:type="dxa"/>
          <w:bottom w:w="40" w:type="dxa"/>
          <w:right w:w="40" w:type="dxa"/>
        </w:tblCellMar>
        <w:tblLook w:val="0000" w:firstRow="0" w:lastRow="0" w:firstColumn="0" w:lastColumn="0" w:noHBand="0" w:noVBand="0"/>
      </w:tblPr>
      <w:tblGrid>
        <w:gridCol w:w="994"/>
        <w:gridCol w:w="1769"/>
        <w:gridCol w:w="2100"/>
        <w:gridCol w:w="663"/>
        <w:gridCol w:w="332"/>
        <w:gridCol w:w="221"/>
        <w:gridCol w:w="552"/>
        <w:gridCol w:w="1216"/>
        <w:gridCol w:w="884"/>
        <w:gridCol w:w="1769"/>
        <w:gridCol w:w="221"/>
        <w:gridCol w:w="332"/>
      </w:tblGrid>
      <w:tr w:rsidR="00000000" w:rsidTr="001A23B6">
        <w:trPr>
          <w:cantSplit/>
        </w:trPr>
        <w:tc>
          <w:tcPr>
            <w:tcW w:w="994" w:type="dxa"/>
            <w:tcBorders>
              <w:top w:val="nil"/>
              <w:left w:val="nil"/>
              <w:bottom w:val="nil"/>
              <w:right w:val="nil"/>
            </w:tcBorders>
          </w:tcPr>
          <w:p w:rsidR="00000000" w:rsidRDefault="00EF444B">
            <w:pPr>
              <w:widowControl w:val="0"/>
              <w:autoSpaceDE w:val="0"/>
              <w:autoSpaceDN w:val="0"/>
              <w:adjustRightInd w:val="0"/>
              <w:spacing w:after="0" w:line="240" w:lineRule="auto"/>
              <w:rPr>
                <w:rFonts w:ascii="Times New Roman" w:hAnsi="Times New Roman" w:cs="Times New Roman"/>
                <w:color w:val="000000"/>
                <w:sz w:val="17"/>
                <w:szCs w:val="17"/>
              </w:rPr>
            </w:pPr>
            <w:r>
              <w:rPr>
                <w:noProof/>
              </w:rPr>
              <w:drawing>
                <wp:anchor distT="0" distB="0" distL="114300" distR="114300" simplePos="0" relativeHeight="251658240" behindDoc="0" locked="0" layoutInCell="0" allowOverlap="1">
                  <wp:simplePos x="0" y="0"/>
                  <wp:positionH relativeFrom="column">
                    <wp:posOffset>25400</wp:posOffset>
                  </wp:positionH>
                  <wp:positionV relativeFrom="paragraph">
                    <wp:posOffset>25400</wp:posOffset>
                  </wp:positionV>
                  <wp:extent cx="476250" cy="58102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10059" w:type="dxa"/>
            <w:gridSpan w:val="11"/>
            <w:tcBorders>
              <w:top w:val="nil"/>
              <w:left w:val="nil"/>
              <w:bottom w:val="nil"/>
              <w:right w:val="nil"/>
            </w:tcBorders>
            <w:vAlign w:val="center"/>
          </w:tcPr>
          <w:p w:rsidR="00000000" w:rsidRDefault="001A23B6">
            <w:pPr>
              <w:widowControl w:val="0"/>
              <w:autoSpaceDE w:val="0"/>
              <w:autoSpaceDN w:val="0"/>
              <w:adjustRightInd w:val="0"/>
              <w:spacing w:after="0" w:line="240" w:lineRule="auto"/>
              <w:rPr>
                <w:rFonts w:ascii="Times New Roman" w:hAnsi="Times New Roman" w:cs="Times New Roman"/>
                <w:b/>
                <w:bCs/>
                <w:color w:val="000000"/>
                <w:sz w:val="25"/>
                <w:szCs w:val="25"/>
              </w:rPr>
            </w:pPr>
            <w:r>
              <w:rPr>
                <w:rFonts w:ascii="Times New Roman" w:hAnsi="Times New Roman" w:cs="Times New Roman"/>
                <w:b/>
                <w:bCs/>
                <w:color w:val="000000"/>
                <w:sz w:val="25"/>
                <w:szCs w:val="25"/>
              </w:rPr>
              <w:t>KARLOVARSKÝ KRAJ</w:t>
            </w:r>
          </w:p>
        </w:tc>
      </w:tr>
      <w:tr w:rsidR="00000000" w:rsidTr="001A23B6">
        <w:trPr>
          <w:cantSplit/>
        </w:trPr>
        <w:tc>
          <w:tcPr>
            <w:tcW w:w="994" w:type="dxa"/>
            <w:tcBorders>
              <w:top w:val="nil"/>
              <w:left w:val="nil"/>
              <w:bottom w:val="nil"/>
              <w:right w:val="nil"/>
            </w:tcBorders>
          </w:tcPr>
          <w:p w:rsidR="00000000" w:rsidRDefault="001A23B6">
            <w:pPr>
              <w:widowControl w:val="0"/>
              <w:autoSpaceDE w:val="0"/>
              <w:autoSpaceDN w:val="0"/>
              <w:adjustRightInd w:val="0"/>
              <w:spacing w:after="0" w:line="240" w:lineRule="auto"/>
              <w:jc w:val="center"/>
              <w:rPr>
                <w:rFonts w:ascii="Times New Roman" w:hAnsi="Times New Roman" w:cs="Times New Roman"/>
                <w:color w:val="000000"/>
                <w:sz w:val="21"/>
                <w:szCs w:val="21"/>
              </w:rPr>
            </w:pPr>
          </w:p>
        </w:tc>
        <w:tc>
          <w:tcPr>
            <w:tcW w:w="10059" w:type="dxa"/>
            <w:gridSpan w:val="11"/>
            <w:tcBorders>
              <w:top w:val="nil"/>
              <w:left w:val="nil"/>
              <w:bottom w:val="single" w:sz="2" w:space="0" w:color="000000"/>
              <w:right w:val="nil"/>
            </w:tcBorders>
          </w:tcPr>
          <w:p w:rsidR="00000000" w:rsidRDefault="001A23B6">
            <w:pPr>
              <w:widowControl w:val="0"/>
              <w:autoSpaceDE w:val="0"/>
              <w:autoSpaceDN w:val="0"/>
              <w:adjustRightInd w:val="0"/>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KRAJSKÝ ÚŘAD - Odbor životního prostředí a zemědělství</w:t>
            </w:r>
          </w:p>
        </w:tc>
      </w:tr>
      <w:tr w:rsidR="00000000" w:rsidTr="001A23B6">
        <w:trPr>
          <w:cantSplit/>
        </w:trPr>
        <w:tc>
          <w:tcPr>
            <w:tcW w:w="994" w:type="dxa"/>
            <w:tcBorders>
              <w:top w:val="nil"/>
              <w:left w:val="nil"/>
              <w:bottom w:val="nil"/>
              <w:right w:val="nil"/>
            </w:tcBorders>
          </w:tcPr>
          <w:p w:rsidR="00000000" w:rsidRDefault="001A23B6">
            <w:pPr>
              <w:widowControl w:val="0"/>
              <w:autoSpaceDE w:val="0"/>
              <w:autoSpaceDN w:val="0"/>
              <w:adjustRightInd w:val="0"/>
              <w:spacing w:after="0" w:line="240" w:lineRule="auto"/>
              <w:jc w:val="center"/>
              <w:rPr>
                <w:rFonts w:ascii="Times New Roman" w:hAnsi="Times New Roman" w:cs="Times New Roman"/>
                <w:color w:val="000000"/>
                <w:sz w:val="17"/>
                <w:szCs w:val="17"/>
              </w:rPr>
            </w:pPr>
          </w:p>
        </w:tc>
        <w:tc>
          <w:tcPr>
            <w:tcW w:w="10059" w:type="dxa"/>
            <w:gridSpan w:val="11"/>
            <w:tcBorders>
              <w:top w:val="nil"/>
              <w:left w:val="nil"/>
              <w:bottom w:val="nil"/>
              <w:right w:val="nil"/>
            </w:tcBorders>
          </w:tcPr>
          <w:p w:rsidR="00000000" w:rsidRDefault="001A23B6">
            <w:pPr>
              <w:widowControl w:val="0"/>
              <w:autoSpaceDE w:val="0"/>
              <w:autoSpaceDN w:val="0"/>
              <w:adjustRightInd w:val="0"/>
              <w:spacing w:after="0" w:line="240" w:lineRule="auto"/>
              <w:jc w:val="center"/>
              <w:rPr>
                <w:rFonts w:ascii="Times New Roman" w:hAnsi="Times New Roman" w:cs="Times New Roman"/>
                <w:color w:val="000000"/>
                <w:sz w:val="17"/>
                <w:szCs w:val="17"/>
              </w:rPr>
            </w:pPr>
          </w:p>
        </w:tc>
      </w:tr>
      <w:tr w:rsidR="00000000" w:rsidTr="001A23B6">
        <w:trPr>
          <w:cantSplit/>
        </w:trPr>
        <w:tc>
          <w:tcPr>
            <w:tcW w:w="5526" w:type="dxa"/>
            <w:gridSpan w:val="4"/>
            <w:tcBorders>
              <w:top w:val="nil"/>
              <w:left w:val="nil"/>
              <w:bottom w:val="nil"/>
              <w:right w:val="nil"/>
            </w:tcBorders>
          </w:tcPr>
          <w:p w:rsidR="00000000" w:rsidRDefault="001A23B6">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single" w:sz="2" w:space="0" w:color="000000"/>
              <w:left w:val="single" w:sz="2" w:space="0" w:color="000000"/>
              <w:bottom w:val="nil"/>
              <w:right w:val="nil"/>
            </w:tcBorders>
          </w:tcPr>
          <w:p w:rsidR="00000000" w:rsidRDefault="001A23B6">
            <w:pPr>
              <w:widowControl w:val="0"/>
              <w:autoSpaceDE w:val="0"/>
              <w:autoSpaceDN w:val="0"/>
              <w:adjustRightInd w:val="0"/>
              <w:spacing w:after="0" w:line="240" w:lineRule="auto"/>
              <w:rPr>
                <w:rFonts w:ascii="Times New Roman" w:hAnsi="Times New Roman" w:cs="Times New Roman"/>
                <w:color w:val="000000"/>
                <w:sz w:val="17"/>
                <w:szCs w:val="17"/>
              </w:rPr>
            </w:pPr>
          </w:p>
        </w:tc>
        <w:tc>
          <w:tcPr>
            <w:tcW w:w="4863" w:type="dxa"/>
            <w:gridSpan w:val="6"/>
            <w:tcBorders>
              <w:top w:val="nil"/>
              <w:left w:val="nil"/>
              <w:bottom w:val="nil"/>
              <w:right w:val="nil"/>
            </w:tcBorders>
          </w:tcPr>
          <w:p w:rsidR="00000000" w:rsidRDefault="001A23B6">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single" w:sz="2" w:space="0" w:color="000000"/>
              <w:left w:val="nil"/>
              <w:bottom w:val="nil"/>
              <w:right w:val="single" w:sz="2" w:space="0" w:color="000000"/>
            </w:tcBorders>
          </w:tcPr>
          <w:p w:rsidR="00000000" w:rsidRDefault="001A23B6">
            <w:pPr>
              <w:widowControl w:val="0"/>
              <w:autoSpaceDE w:val="0"/>
              <w:autoSpaceDN w:val="0"/>
              <w:adjustRightInd w:val="0"/>
              <w:spacing w:after="0" w:line="240" w:lineRule="auto"/>
              <w:rPr>
                <w:rFonts w:ascii="Times New Roman" w:hAnsi="Times New Roman" w:cs="Times New Roman"/>
                <w:color w:val="000000"/>
                <w:sz w:val="17"/>
                <w:szCs w:val="17"/>
              </w:rPr>
            </w:pPr>
          </w:p>
        </w:tc>
      </w:tr>
      <w:tr w:rsidR="00000000" w:rsidTr="001A23B6">
        <w:trPr>
          <w:cantSplit/>
        </w:trPr>
        <w:tc>
          <w:tcPr>
            <w:tcW w:w="5526" w:type="dxa"/>
            <w:gridSpan w:val="4"/>
            <w:tcBorders>
              <w:top w:val="nil"/>
              <w:left w:val="nil"/>
              <w:bottom w:val="nil"/>
              <w:right w:val="nil"/>
            </w:tcBorders>
          </w:tcPr>
          <w:p w:rsidR="00000000" w:rsidRDefault="001A23B6">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rsidR="00000000" w:rsidRDefault="001A23B6">
            <w:pPr>
              <w:widowControl w:val="0"/>
              <w:autoSpaceDE w:val="0"/>
              <w:autoSpaceDN w:val="0"/>
              <w:adjustRightInd w:val="0"/>
              <w:spacing w:after="0" w:line="240" w:lineRule="auto"/>
              <w:rPr>
                <w:rFonts w:ascii="Times New Roman" w:hAnsi="Times New Roman" w:cs="Times New Roman"/>
                <w:color w:val="000000"/>
                <w:sz w:val="17"/>
                <w:szCs w:val="17"/>
              </w:rPr>
            </w:pPr>
          </w:p>
        </w:tc>
        <w:tc>
          <w:tcPr>
            <w:tcW w:w="4421" w:type="dxa"/>
            <w:gridSpan w:val="4"/>
            <w:tcBorders>
              <w:top w:val="nil"/>
              <w:left w:val="nil"/>
              <w:bottom w:val="nil"/>
              <w:right w:val="nil"/>
            </w:tcBorders>
          </w:tcPr>
          <w:p w:rsidR="00000000" w:rsidRDefault="001A23B6">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Milan Švec</w:t>
            </w:r>
          </w:p>
        </w:tc>
        <w:tc>
          <w:tcPr>
            <w:tcW w:w="553" w:type="dxa"/>
            <w:gridSpan w:val="2"/>
            <w:tcBorders>
              <w:top w:val="nil"/>
              <w:left w:val="nil"/>
              <w:bottom w:val="nil"/>
              <w:right w:val="nil"/>
            </w:tcBorders>
          </w:tcPr>
          <w:p w:rsidR="00000000" w:rsidRDefault="001A23B6">
            <w:pPr>
              <w:widowControl w:val="0"/>
              <w:autoSpaceDE w:val="0"/>
              <w:autoSpaceDN w:val="0"/>
              <w:adjustRightInd w:val="0"/>
              <w:spacing w:after="0" w:line="240" w:lineRule="auto"/>
              <w:rPr>
                <w:rFonts w:ascii="Times New Roman" w:hAnsi="Times New Roman" w:cs="Times New Roman"/>
                <w:color w:val="000000"/>
                <w:sz w:val="17"/>
                <w:szCs w:val="17"/>
              </w:rPr>
            </w:pPr>
          </w:p>
        </w:tc>
      </w:tr>
      <w:tr w:rsidR="00000000" w:rsidTr="001A23B6">
        <w:trPr>
          <w:cantSplit/>
        </w:trPr>
        <w:tc>
          <w:tcPr>
            <w:tcW w:w="5526" w:type="dxa"/>
            <w:gridSpan w:val="4"/>
            <w:tcBorders>
              <w:top w:val="nil"/>
              <w:left w:val="nil"/>
              <w:bottom w:val="nil"/>
              <w:right w:val="nil"/>
            </w:tcBorders>
          </w:tcPr>
          <w:p w:rsidR="00000000" w:rsidRDefault="001A23B6">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rsidR="00000000" w:rsidRDefault="001A23B6">
            <w:pPr>
              <w:widowControl w:val="0"/>
              <w:autoSpaceDE w:val="0"/>
              <w:autoSpaceDN w:val="0"/>
              <w:adjustRightInd w:val="0"/>
              <w:spacing w:after="0" w:line="240" w:lineRule="auto"/>
              <w:rPr>
                <w:rFonts w:ascii="Times New Roman" w:hAnsi="Times New Roman" w:cs="Times New Roman"/>
                <w:color w:val="000000"/>
                <w:sz w:val="17"/>
                <w:szCs w:val="17"/>
              </w:rPr>
            </w:pPr>
          </w:p>
        </w:tc>
        <w:tc>
          <w:tcPr>
            <w:tcW w:w="4421" w:type="dxa"/>
            <w:gridSpan w:val="4"/>
            <w:tcBorders>
              <w:top w:val="nil"/>
              <w:left w:val="nil"/>
              <w:bottom w:val="nil"/>
              <w:right w:val="nil"/>
            </w:tcBorders>
          </w:tcPr>
          <w:p w:rsidR="00000000" w:rsidRDefault="001A23B6">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Hrozňatov 163</w:t>
            </w:r>
          </w:p>
        </w:tc>
        <w:tc>
          <w:tcPr>
            <w:tcW w:w="553" w:type="dxa"/>
            <w:gridSpan w:val="2"/>
            <w:tcBorders>
              <w:top w:val="nil"/>
              <w:left w:val="nil"/>
              <w:bottom w:val="nil"/>
              <w:right w:val="nil"/>
            </w:tcBorders>
          </w:tcPr>
          <w:p w:rsidR="00000000" w:rsidRDefault="001A23B6">
            <w:pPr>
              <w:widowControl w:val="0"/>
              <w:autoSpaceDE w:val="0"/>
              <w:autoSpaceDN w:val="0"/>
              <w:adjustRightInd w:val="0"/>
              <w:spacing w:after="0" w:line="240" w:lineRule="auto"/>
              <w:rPr>
                <w:rFonts w:ascii="Times New Roman" w:hAnsi="Times New Roman" w:cs="Times New Roman"/>
                <w:color w:val="000000"/>
                <w:sz w:val="17"/>
                <w:szCs w:val="17"/>
              </w:rPr>
            </w:pPr>
          </w:p>
        </w:tc>
      </w:tr>
      <w:tr w:rsidR="00000000" w:rsidTr="001A23B6">
        <w:trPr>
          <w:cantSplit/>
        </w:trPr>
        <w:tc>
          <w:tcPr>
            <w:tcW w:w="5526" w:type="dxa"/>
            <w:gridSpan w:val="4"/>
            <w:tcBorders>
              <w:top w:val="nil"/>
              <w:left w:val="nil"/>
              <w:bottom w:val="nil"/>
              <w:right w:val="nil"/>
            </w:tcBorders>
          </w:tcPr>
          <w:p w:rsidR="00000000" w:rsidRDefault="001A23B6">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rsidR="00000000" w:rsidRDefault="001A23B6">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2" w:type="dxa"/>
            <w:tcBorders>
              <w:top w:val="nil"/>
              <w:left w:val="nil"/>
              <w:bottom w:val="nil"/>
              <w:right w:val="nil"/>
            </w:tcBorders>
          </w:tcPr>
          <w:p w:rsidR="00000000" w:rsidRDefault="001A23B6">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35002</w:t>
            </w:r>
          </w:p>
        </w:tc>
        <w:tc>
          <w:tcPr>
            <w:tcW w:w="3869" w:type="dxa"/>
            <w:gridSpan w:val="3"/>
            <w:tcBorders>
              <w:top w:val="nil"/>
              <w:left w:val="nil"/>
              <w:bottom w:val="nil"/>
              <w:right w:val="nil"/>
            </w:tcBorders>
          </w:tcPr>
          <w:p w:rsidR="00000000" w:rsidRDefault="001A23B6">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Cheb</w:t>
            </w:r>
          </w:p>
        </w:tc>
        <w:tc>
          <w:tcPr>
            <w:tcW w:w="553" w:type="dxa"/>
            <w:gridSpan w:val="2"/>
            <w:tcBorders>
              <w:top w:val="nil"/>
              <w:left w:val="nil"/>
              <w:bottom w:val="nil"/>
              <w:right w:val="nil"/>
            </w:tcBorders>
          </w:tcPr>
          <w:p w:rsidR="00000000" w:rsidRDefault="001A23B6">
            <w:pPr>
              <w:widowControl w:val="0"/>
              <w:autoSpaceDE w:val="0"/>
              <w:autoSpaceDN w:val="0"/>
              <w:adjustRightInd w:val="0"/>
              <w:spacing w:after="0" w:line="240" w:lineRule="auto"/>
              <w:rPr>
                <w:rFonts w:ascii="Times New Roman" w:hAnsi="Times New Roman" w:cs="Times New Roman"/>
                <w:color w:val="000000"/>
                <w:sz w:val="17"/>
                <w:szCs w:val="17"/>
              </w:rPr>
            </w:pPr>
          </w:p>
        </w:tc>
      </w:tr>
      <w:tr w:rsidR="00000000" w:rsidTr="001A23B6">
        <w:trPr>
          <w:cantSplit/>
        </w:trPr>
        <w:tc>
          <w:tcPr>
            <w:tcW w:w="5526" w:type="dxa"/>
            <w:gridSpan w:val="4"/>
            <w:tcBorders>
              <w:top w:val="nil"/>
              <w:left w:val="nil"/>
              <w:bottom w:val="nil"/>
              <w:right w:val="nil"/>
            </w:tcBorders>
          </w:tcPr>
          <w:p w:rsidR="00000000" w:rsidRDefault="001A23B6">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rsidR="00000000" w:rsidRDefault="001A23B6">
            <w:pPr>
              <w:widowControl w:val="0"/>
              <w:autoSpaceDE w:val="0"/>
              <w:autoSpaceDN w:val="0"/>
              <w:adjustRightInd w:val="0"/>
              <w:spacing w:after="0" w:line="240" w:lineRule="auto"/>
              <w:rPr>
                <w:rFonts w:ascii="Times New Roman" w:hAnsi="Times New Roman" w:cs="Times New Roman"/>
                <w:color w:val="000000"/>
                <w:sz w:val="17"/>
                <w:szCs w:val="17"/>
              </w:rPr>
            </w:pPr>
          </w:p>
        </w:tc>
        <w:tc>
          <w:tcPr>
            <w:tcW w:w="1768" w:type="dxa"/>
            <w:gridSpan w:val="2"/>
            <w:tcBorders>
              <w:top w:val="nil"/>
              <w:left w:val="nil"/>
              <w:bottom w:val="nil"/>
              <w:right w:val="nil"/>
            </w:tcBorders>
          </w:tcPr>
          <w:p w:rsidR="00000000" w:rsidRDefault="001A23B6">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IČO: 87564556</w:t>
            </w:r>
          </w:p>
        </w:tc>
        <w:tc>
          <w:tcPr>
            <w:tcW w:w="2653" w:type="dxa"/>
            <w:gridSpan w:val="2"/>
            <w:tcBorders>
              <w:top w:val="nil"/>
              <w:left w:val="nil"/>
              <w:bottom w:val="nil"/>
              <w:right w:val="nil"/>
            </w:tcBorders>
          </w:tcPr>
          <w:p w:rsidR="00000000" w:rsidRDefault="001A23B6">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 xml:space="preserve">DIČ: </w:t>
            </w:r>
          </w:p>
        </w:tc>
        <w:tc>
          <w:tcPr>
            <w:tcW w:w="553" w:type="dxa"/>
            <w:gridSpan w:val="2"/>
            <w:tcBorders>
              <w:top w:val="nil"/>
              <w:left w:val="nil"/>
              <w:bottom w:val="nil"/>
              <w:right w:val="nil"/>
            </w:tcBorders>
          </w:tcPr>
          <w:p w:rsidR="00000000" w:rsidRDefault="001A23B6">
            <w:pPr>
              <w:widowControl w:val="0"/>
              <w:autoSpaceDE w:val="0"/>
              <w:autoSpaceDN w:val="0"/>
              <w:adjustRightInd w:val="0"/>
              <w:spacing w:after="0" w:line="240" w:lineRule="auto"/>
              <w:rPr>
                <w:rFonts w:ascii="Times New Roman" w:hAnsi="Times New Roman" w:cs="Times New Roman"/>
                <w:color w:val="000000"/>
                <w:sz w:val="17"/>
                <w:szCs w:val="17"/>
              </w:rPr>
            </w:pPr>
          </w:p>
        </w:tc>
      </w:tr>
      <w:tr w:rsidR="00000000" w:rsidTr="001A23B6">
        <w:trPr>
          <w:cantSplit/>
        </w:trPr>
        <w:tc>
          <w:tcPr>
            <w:tcW w:w="5526" w:type="dxa"/>
            <w:gridSpan w:val="4"/>
            <w:tcBorders>
              <w:top w:val="nil"/>
              <w:left w:val="nil"/>
              <w:bottom w:val="nil"/>
              <w:right w:val="nil"/>
            </w:tcBorders>
          </w:tcPr>
          <w:p w:rsidR="00000000" w:rsidRDefault="001A23B6">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nil"/>
              <w:left w:val="single" w:sz="2" w:space="0" w:color="000000"/>
              <w:bottom w:val="single" w:sz="2" w:space="0" w:color="000000"/>
              <w:right w:val="nil"/>
            </w:tcBorders>
          </w:tcPr>
          <w:p w:rsidR="00000000" w:rsidRDefault="001A23B6">
            <w:pPr>
              <w:widowControl w:val="0"/>
              <w:autoSpaceDE w:val="0"/>
              <w:autoSpaceDN w:val="0"/>
              <w:adjustRightInd w:val="0"/>
              <w:spacing w:after="0" w:line="240" w:lineRule="auto"/>
              <w:rPr>
                <w:rFonts w:ascii="Times New Roman" w:hAnsi="Times New Roman" w:cs="Times New Roman"/>
                <w:color w:val="000000"/>
                <w:sz w:val="17"/>
                <w:szCs w:val="17"/>
              </w:rPr>
            </w:pPr>
          </w:p>
        </w:tc>
        <w:tc>
          <w:tcPr>
            <w:tcW w:w="4863" w:type="dxa"/>
            <w:gridSpan w:val="6"/>
            <w:tcBorders>
              <w:top w:val="nil"/>
              <w:left w:val="nil"/>
              <w:bottom w:val="nil"/>
              <w:right w:val="nil"/>
            </w:tcBorders>
          </w:tcPr>
          <w:p w:rsidR="00000000" w:rsidRDefault="001A23B6">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nil"/>
              <w:left w:val="nil"/>
              <w:bottom w:val="single" w:sz="2" w:space="0" w:color="000000"/>
              <w:right w:val="single" w:sz="2" w:space="0" w:color="000000"/>
            </w:tcBorders>
          </w:tcPr>
          <w:p w:rsidR="00000000" w:rsidRDefault="001A23B6">
            <w:pPr>
              <w:widowControl w:val="0"/>
              <w:autoSpaceDE w:val="0"/>
              <w:autoSpaceDN w:val="0"/>
              <w:adjustRightInd w:val="0"/>
              <w:spacing w:after="0" w:line="240" w:lineRule="auto"/>
              <w:rPr>
                <w:rFonts w:ascii="Times New Roman" w:hAnsi="Times New Roman" w:cs="Times New Roman"/>
                <w:color w:val="000000"/>
                <w:sz w:val="17"/>
                <w:szCs w:val="17"/>
              </w:rPr>
            </w:pPr>
          </w:p>
        </w:tc>
      </w:tr>
      <w:tr w:rsidR="00000000" w:rsidTr="001A23B6">
        <w:trPr>
          <w:cantSplit/>
        </w:trPr>
        <w:tc>
          <w:tcPr>
            <w:tcW w:w="2763" w:type="dxa"/>
            <w:gridSpan w:val="2"/>
            <w:tcBorders>
              <w:top w:val="nil"/>
              <w:left w:val="nil"/>
              <w:bottom w:val="nil"/>
              <w:right w:val="nil"/>
            </w:tcBorders>
          </w:tcPr>
          <w:p w:rsidR="00000000" w:rsidRDefault="001A23B6">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Váš dopis značka / ze dne</w:t>
            </w:r>
          </w:p>
        </w:tc>
        <w:tc>
          <w:tcPr>
            <w:tcW w:w="2100" w:type="dxa"/>
            <w:tcBorders>
              <w:top w:val="nil"/>
              <w:left w:val="nil"/>
              <w:bottom w:val="nil"/>
              <w:right w:val="nil"/>
            </w:tcBorders>
          </w:tcPr>
          <w:p w:rsidR="00000000" w:rsidRDefault="001A23B6">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Naše značka</w:t>
            </w:r>
          </w:p>
        </w:tc>
        <w:tc>
          <w:tcPr>
            <w:tcW w:w="3868" w:type="dxa"/>
            <w:gridSpan w:val="6"/>
            <w:tcBorders>
              <w:top w:val="nil"/>
              <w:left w:val="nil"/>
              <w:bottom w:val="nil"/>
              <w:right w:val="nil"/>
            </w:tcBorders>
          </w:tcPr>
          <w:p w:rsidR="00000000" w:rsidRDefault="001A23B6">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Vyřizuje / linka</w:t>
            </w:r>
          </w:p>
        </w:tc>
        <w:tc>
          <w:tcPr>
            <w:tcW w:w="2322" w:type="dxa"/>
            <w:gridSpan w:val="3"/>
            <w:tcBorders>
              <w:top w:val="nil"/>
              <w:left w:val="nil"/>
              <w:bottom w:val="nil"/>
              <w:right w:val="nil"/>
            </w:tcBorders>
          </w:tcPr>
          <w:p w:rsidR="00000000" w:rsidRDefault="001A23B6">
            <w:pPr>
              <w:widowControl w:val="0"/>
              <w:autoSpaceDE w:val="0"/>
              <w:autoSpaceDN w:val="0"/>
              <w:adjustRightInd w:val="0"/>
              <w:spacing w:after="0" w:line="240" w:lineRule="auto"/>
              <w:jc w:val="right"/>
              <w:rPr>
                <w:rFonts w:ascii="Times New Roman" w:hAnsi="Times New Roman" w:cs="Times New Roman"/>
                <w:color w:val="000000"/>
                <w:sz w:val="17"/>
                <w:szCs w:val="17"/>
              </w:rPr>
            </w:pPr>
            <w:r>
              <w:rPr>
                <w:rFonts w:ascii="Times New Roman" w:hAnsi="Times New Roman" w:cs="Times New Roman"/>
                <w:color w:val="000000"/>
                <w:sz w:val="17"/>
                <w:szCs w:val="17"/>
              </w:rPr>
              <w:t>Karlovy Vary</w:t>
            </w:r>
          </w:p>
        </w:tc>
      </w:tr>
      <w:tr w:rsidR="00000000" w:rsidTr="001A23B6">
        <w:trPr>
          <w:cantSplit/>
        </w:trPr>
        <w:tc>
          <w:tcPr>
            <w:tcW w:w="2763" w:type="dxa"/>
            <w:gridSpan w:val="2"/>
            <w:tcBorders>
              <w:top w:val="nil"/>
              <w:left w:val="nil"/>
              <w:bottom w:val="nil"/>
              <w:right w:val="nil"/>
            </w:tcBorders>
          </w:tcPr>
          <w:p w:rsidR="00000000" w:rsidRDefault="001A23B6">
            <w:pPr>
              <w:widowControl w:val="0"/>
              <w:autoSpaceDE w:val="0"/>
              <w:autoSpaceDN w:val="0"/>
              <w:adjustRightInd w:val="0"/>
              <w:spacing w:after="0" w:line="240" w:lineRule="auto"/>
              <w:rPr>
                <w:rFonts w:ascii="Times New Roman" w:hAnsi="Times New Roman" w:cs="Times New Roman"/>
                <w:color w:val="000000"/>
                <w:sz w:val="17"/>
                <w:szCs w:val="17"/>
              </w:rPr>
            </w:pPr>
          </w:p>
        </w:tc>
        <w:tc>
          <w:tcPr>
            <w:tcW w:w="2100" w:type="dxa"/>
            <w:tcBorders>
              <w:top w:val="nil"/>
              <w:left w:val="nil"/>
              <w:bottom w:val="nil"/>
              <w:right w:val="nil"/>
            </w:tcBorders>
          </w:tcPr>
          <w:p w:rsidR="00000000" w:rsidRDefault="00EF444B">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KK/2153/ZZ/25</w:t>
            </w:r>
          </w:p>
        </w:tc>
        <w:tc>
          <w:tcPr>
            <w:tcW w:w="3868" w:type="dxa"/>
            <w:gridSpan w:val="6"/>
            <w:tcBorders>
              <w:top w:val="nil"/>
              <w:left w:val="nil"/>
              <w:bottom w:val="nil"/>
              <w:right w:val="nil"/>
            </w:tcBorders>
          </w:tcPr>
          <w:p w:rsidR="00000000" w:rsidRDefault="001A23B6">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Brachtl Radoslav Ing. / 228</w:t>
            </w:r>
          </w:p>
        </w:tc>
        <w:tc>
          <w:tcPr>
            <w:tcW w:w="2322" w:type="dxa"/>
            <w:gridSpan w:val="3"/>
            <w:tcBorders>
              <w:top w:val="nil"/>
              <w:left w:val="nil"/>
              <w:bottom w:val="nil"/>
              <w:right w:val="nil"/>
            </w:tcBorders>
          </w:tcPr>
          <w:p w:rsidR="00000000" w:rsidRDefault="001A23B6">
            <w:pPr>
              <w:widowControl w:val="0"/>
              <w:autoSpaceDE w:val="0"/>
              <w:autoSpaceDN w:val="0"/>
              <w:adjustRightInd w:val="0"/>
              <w:spacing w:after="0" w:line="240" w:lineRule="auto"/>
              <w:jc w:val="right"/>
              <w:rPr>
                <w:rFonts w:ascii="Times New Roman" w:hAnsi="Times New Roman" w:cs="Times New Roman"/>
                <w:color w:val="000000"/>
                <w:sz w:val="17"/>
                <w:szCs w:val="17"/>
              </w:rPr>
            </w:pPr>
            <w:r>
              <w:rPr>
                <w:rFonts w:ascii="Times New Roman" w:hAnsi="Times New Roman" w:cs="Times New Roman"/>
                <w:color w:val="000000"/>
                <w:sz w:val="17"/>
                <w:szCs w:val="17"/>
              </w:rPr>
              <w:t xml:space="preserve">19. </w:t>
            </w:r>
            <w:r>
              <w:rPr>
                <w:rFonts w:ascii="Times New Roman" w:hAnsi="Times New Roman" w:cs="Times New Roman"/>
                <w:color w:val="000000"/>
                <w:sz w:val="17"/>
                <w:szCs w:val="17"/>
              </w:rPr>
              <w:t xml:space="preserve">05. </w:t>
            </w:r>
            <w:r>
              <w:rPr>
                <w:rFonts w:ascii="Times New Roman" w:hAnsi="Times New Roman" w:cs="Times New Roman"/>
                <w:color w:val="000000"/>
                <w:sz w:val="17"/>
                <w:szCs w:val="17"/>
              </w:rPr>
              <w:t>2025</w:t>
            </w:r>
          </w:p>
        </w:tc>
      </w:tr>
    </w:tbl>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879"/>
        <w:gridCol w:w="884"/>
        <w:gridCol w:w="140"/>
        <w:gridCol w:w="1960"/>
        <w:gridCol w:w="3095"/>
        <w:gridCol w:w="3095"/>
      </w:tblGrid>
      <w:tr w:rsidR="00000000" w:rsidRPr="001A23B6">
        <w:trPr>
          <w:cantSplit/>
        </w:trPr>
        <w:tc>
          <w:tcPr>
            <w:tcW w:w="1879" w:type="dxa"/>
            <w:tcBorders>
              <w:top w:val="nil"/>
              <w:left w:val="nil"/>
              <w:bottom w:val="nil"/>
              <w:right w:val="nil"/>
            </w:tcBorders>
          </w:tcPr>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b/>
                <w:bCs/>
                <w:color w:val="000000"/>
              </w:rPr>
            </w:pPr>
            <w:r w:rsidRPr="001A23B6">
              <w:rPr>
                <w:rFonts w:ascii="Times New Roman" w:hAnsi="Times New Roman" w:cs="Times New Roman"/>
                <w:b/>
                <w:bCs/>
                <w:color w:val="000000"/>
              </w:rPr>
              <w:t>Objednávka č.</w:t>
            </w:r>
          </w:p>
        </w:tc>
        <w:tc>
          <w:tcPr>
            <w:tcW w:w="884" w:type="dxa"/>
            <w:tcBorders>
              <w:top w:val="nil"/>
              <w:left w:val="nil"/>
              <w:bottom w:val="nil"/>
              <w:right w:val="nil"/>
            </w:tcBorders>
          </w:tcPr>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b/>
                <w:bCs/>
                <w:color w:val="000000"/>
              </w:rPr>
            </w:pPr>
            <w:r w:rsidRPr="001A23B6">
              <w:rPr>
                <w:rFonts w:ascii="Times New Roman" w:hAnsi="Times New Roman" w:cs="Times New Roman"/>
                <w:b/>
                <w:bCs/>
                <w:color w:val="000000"/>
              </w:rPr>
              <w:t>00528</w:t>
            </w:r>
          </w:p>
        </w:tc>
        <w:tc>
          <w:tcPr>
            <w:tcW w:w="140" w:type="dxa"/>
            <w:tcBorders>
              <w:top w:val="nil"/>
              <w:left w:val="nil"/>
              <w:bottom w:val="nil"/>
              <w:right w:val="nil"/>
            </w:tcBorders>
          </w:tcPr>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b/>
                <w:bCs/>
                <w:color w:val="000000"/>
              </w:rPr>
            </w:pPr>
            <w:r w:rsidRPr="001A23B6">
              <w:rPr>
                <w:rFonts w:ascii="Times New Roman" w:hAnsi="Times New Roman" w:cs="Times New Roman"/>
                <w:b/>
                <w:bCs/>
                <w:color w:val="000000"/>
              </w:rPr>
              <w:t>-</w:t>
            </w:r>
          </w:p>
        </w:tc>
        <w:tc>
          <w:tcPr>
            <w:tcW w:w="1960" w:type="dxa"/>
            <w:tcBorders>
              <w:top w:val="nil"/>
              <w:left w:val="nil"/>
              <w:bottom w:val="nil"/>
              <w:right w:val="nil"/>
            </w:tcBorders>
          </w:tcPr>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b/>
                <w:bCs/>
                <w:color w:val="000000"/>
              </w:rPr>
            </w:pPr>
            <w:r w:rsidRPr="001A23B6">
              <w:rPr>
                <w:rFonts w:ascii="Times New Roman" w:hAnsi="Times New Roman" w:cs="Times New Roman"/>
                <w:b/>
                <w:bCs/>
                <w:color w:val="000000"/>
              </w:rPr>
              <w:t>00066/25/ZZ</w:t>
            </w:r>
          </w:p>
        </w:tc>
        <w:tc>
          <w:tcPr>
            <w:tcW w:w="3095" w:type="dxa"/>
            <w:tcBorders>
              <w:top w:val="nil"/>
              <w:left w:val="nil"/>
              <w:bottom w:val="nil"/>
              <w:right w:val="nil"/>
            </w:tcBorders>
          </w:tcPr>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b/>
                <w:bCs/>
                <w:color w:val="000000"/>
              </w:rPr>
            </w:pPr>
            <w:r w:rsidRPr="001A23B6">
              <w:rPr>
                <w:rFonts w:ascii="Times New Roman" w:hAnsi="Times New Roman" w:cs="Times New Roman"/>
                <w:b/>
                <w:bCs/>
                <w:color w:val="000000"/>
              </w:rPr>
              <w:t>celková maximální cena</w:t>
            </w:r>
          </w:p>
        </w:tc>
        <w:tc>
          <w:tcPr>
            <w:tcW w:w="3095" w:type="dxa"/>
            <w:tcBorders>
              <w:top w:val="nil"/>
              <w:left w:val="nil"/>
              <w:bottom w:val="nil"/>
              <w:right w:val="nil"/>
            </w:tcBorders>
          </w:tcPr>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b/>
                <w:bCs/>
                <w:color w:val="000000"/>
              </w:rPr>
            </w:pPr>
            <w:r w:rsidRPr="001A23B6">
              <w:rPr>
                <w:rFonts w:ascii="Times New Roman" w:hAnsi="Times New Roman" w:cs="Times New Roman"/>
                <w:b/>
                <w:bCs/>
                <w:color w:val="000000"/>
              </w:rPr>
              <w:t>109 000,00</w:t>
            </w:r>
          </w:p>
        </w:tc>
      </w:tr>
    </w:tbl>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p>
    <w:p w:rsid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r w:rsidRPr="001A23B6">
        <w:rPr>
          <w:rFonts w:ascii="Times New Roman" w:hAnsi="Times New Roman" w:cs="Times New Roman"/>
          <w:color w:val="000000"/>
        </w:rPr>
        <w:t>Objednáváme u Vás</w:t>
      </w:r>
      <w:r>
        <w:rPr>
          <w:rFonts w:ascii="Times New Roman" w:hAnsi="Times New Roman" w:cs="Times New Roman"/>
          <w:color w:val="000000"/>
        </w:rPr>
        <w:t xml:space="preserve"> </w:t>
      </w:r>
      <w:r w:rsidRPr="001A23B6">
        <w:rPr>
          <w:rFonts w:ascii="Times New Roman" w:hAnsi="Times New Roman" w:cs="Times New Roman"/>
          <w:color w:val="000000"/>
        </w:rPr>
        <w:t>v rámci Dynamického nákupního systému na péči o zvláště chráněné území a o území soustavy Natura 2000 v Karlovarském kraji poptáváme následující managementové práce v Evropsky významné lokalitě Vladař:</w:t>
      </w:r>
      <w:bookmarkStart w:id="0" w:name="_GoBack"/>
      <w:bookmarkEnd w:id="0"/>
    </w:p>
    <w:p w:rsid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r w:rsidRPr="001A23B6">
        <w:rPr>
          <w:rFonts w:ascii="Times New Roman" w:hAnsi="Times New Roman" w:cs="Times New Roman"/>
          <w:color w:val="000000"/>
        </w:rPr>
        <w:t>A)</w:t>
      </w:r>
    </w:p>
    <w:p w:rsidR="001A23B6" w:rsidRPr="001A23B6" w:rsidRDefault="001A23B6" w:rsidP="001A23B6">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color w:val="000000"/>
        </w:rPr>
      </w:pPr>
      <w:r w:rsidRPr="001A23B6">
        <w:rPr>
          <w:rFonts w:ascii="Times New Roman" w:hAnsi="Times New Roman" w:cs="Times New Roman"/>
          <w:color w:val="000000"/>
        </w:rPr>
        <w:t>Jednorázové pokosení travních porostů (lehká mechan</w:t>
      </w:r>
      <w:r w:rsidRPr="001A23B6">
        <w:rPr>
          <w:rFonts w:ascii="Times New Roman" w:hAnsi="Times New Roman" w:cs="Times New Roman"/>
          <w:color w:val="000000"/>
        </w:rPr>
        <w:t xml:space="preserve">izace, křovinořez), včetně vyřezání místy se vyskytujícího křovitého porostu do 3 metrů výšky, a to v rozsahu o rozloze 1,5 ha. </w:t>
      </w:r>
    </w:p>
    <w:p w:rsidR="001A23B6" w:rsidRPr="001A23B6" w:rsidRDefault="001A23B6" w:rsidP="001A23B6">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color w:val="000000"/>
        </w:rPr>
      </w:pPr>
      <w:r w:rsidRPr="001A23B6">
        <w:rPr>
          <w:rFonts w:ascii="Times New Roman" w:hAnsi="Times New Roman" w:cs="Times New Roman"/>
          <w:color w:val="000000"/>
        </w:rPr>
        <w:t>Deponaci travní a dřevní hmoty na vhodná místa mimo plochu zásahu a jiné travní plochy, či její odvoz mimo Evropsky významnou l</w:t>
      </w:r>
      <w:r w:rsidRPr="001A23B6">
        <w:rPr>
          <w:rFonts w:ascii="Times New Roman" w:hAnsi="Times New Roman" w:cs="Times New Roman"/>
          <w:color w:val="000000"/>
        </w:rPr>
        <w:t>okalitu Vladař.</w:t>
      </w:r>
    </w:p>
    <w:p w:rsidR="001A23B6" w:rsidRPr="001A23B6" w:rsidRDefault="001A23B6" w:rsidP="001A23B6">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color w:val="000000"/>
        </w:rPr>
      </w:pPr>
      <w:r w:rsidRPr="001A23B6">
        <w:rPr>
          <w:rFonts w:ascii="Times New Roman" w:hAnsi="Times New Roman" w:cs="Times New Roman"/>
          <w:color w:val="000000"/>
        </w:rPr>
        <w:t>Termín provedení od 1. srpna 2025 do 30. září 2025.</w:t>
      </w:r>
    </w:p>
    <w:p w:rsidR="001A23B6" w:rsidRPr="001A23B6" w:rsidRDefault="001A23B6" w:rsidP="001A23B6">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color w:val="000000"/>
        </w:rPr>
      </w:pPr>
      <w:r w:rsidRPr="001A23B6">
        <w:rPr>
          <w:rFonts w:ascii="Times New Roman" w:hAnsi="Times New Roman" w:cs="Times New Roman"/>
          <w:color w:val="000000"/>
        </w:rPr>
        <w:t>Umístění – viz ortofotomapa EVL Vladař – kosení – kukačka – zeleně orámovaná plocha.</w:t>
      </w:r>
    </w:p>
    <w:p w:rsid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r w:rsidRPr="001A23B6">
        <w:rPr>
          <w:rFonts w:ascii="Times New Roman" w:hAnsi="Times New Roman" w:cs="Times New Roman"/>
          <w:color w:val="000000"/>
        </w:rPr>
        <w:t xml:space="preserve">B) </w:t>
      </w:r>
    </w:p>
    <w:p w:rsidR="001A23B6" w:rsidRPr="001A23B6" w:rsidRDefault="001A23B6" w:rsidP="001A23B6">
      <w:pPr>
        <w:pStyle w:val="Odstavecseseznamem"/>
        <w:widowControl w:val="0"/>
        <w:numPr>
          <w:ilvl w:val="0"/>
          <w:numId w:val="2"/>
        </w:numPr>
        <w:autoSpaceDE w:val="0"/>
        <w:autoSpaceDN w:val="0"/>
        <w:adjustRightInd w:val="0"/>
        <w:spacing w:after="0" w:line="240" w:lineRule="auto"/>
        <w:jc w:val="both"/>
        <w:rPr>
          <w:rFonts w:ascii="Times New Roman" w:hAnsi="Times New Roman" w:cs="Times New Roman"/>
          <w:color w:val="000000"/>
        </w:rPr>
      </w:pPr>
      <w:r w:rsidRPr="001A23B6">
        <w:rPr>
          <w:rFonts w:ascii="Times New Roman" w:hAnsi="Times New Roman" w:cs="Times New Roman"/>
          <w:color w:val="000000"/>
        </w:rPr>
        <w:t xml:space="preserve">Ruční pokosení (křovinořez) travního porostu a odstranění výmladků křovin na ploše o rozloze 0,15 </w:t>
      </w:r>
      <w:r w:rsidRPr="001A23B6">
        <w:rPr>
          <w:rFonts w:ascii="Times New Roman" w:hAnsi="Times New Roman" w:cs="Times New Roman"/>
          <w:color w:val="000000"/>
        </w:rPr>
        <w:t>ha z důvodů podpory jalovce obecného. Umístění zásahu je patrné z přiložené ortofotomapy.</w:t>
      </w:r>
    </w:p>
    <w:p w:rsidR="001A23B6" w:rsidRPr="001A23B6" w:rsidRDefault="001A23B6" w:rsidP="001A23B6">
      <w:pPr>
        <w:pStyle w:val="Odstavecseseznamem"/>
        <w:widowControl w:val="0"/>
        <w:numPr>
          <w:ilvl w:val="0"/>
          <w:numId w:val="2"/>
        </w:numPr>
        <w:autoSpaceDE w:val="0"/>
        <w:autoSpaceDN w:val="0"/>
        <w:adjustRightInd w:val="0"/>
        <w:spacing w:after="0" w:line="240" w:lineRule="auto"/>
        <w:jc w:val="both"/>
        <w:rPr>
          <w:rFonts w:ascii="Times New Roman" w:hAnsi="Times New Roman" w:cs="Times New Roman"/>
          <w:color w:val="000000"/>
        </w:rPr>
      </w:pPr>
      <w:r w:rsidRPr="001A23B6">
        <w:rPr>
          <w:rFonts w:ascii="Times New Roman" w:hAnsi="Times New Roman" w:cs="Times New Roman"/>
          <w:color w:val="000000"/>
        </w:rPr>
        <w:t>Deponaci travní a dřevní hmoty na vhodná místa mimo plochu zásahu a jiné travní plochy.</w:t>
      </w:r>
    </w:p>
    <w:p w:rsidR="001A23B6" w:rsidRPr="001A23B6" w:rsidRDefault="001A23B6" w:rsidP="001A23B6">
      <w:pPr>
        <w:pStyle w:val="Odstavecseseznamem"/>
        <w:widowControl w:val="0"/>
        <w:numPr>
          <w:ilvl w:val="0"/>
          <w:numId w:val="2"/>
        </w:numPr>
        <w:autoSpaceDE w:val="0"/>
        <w:autoSpaceDN w:val="0"/>
        <w:adjustRightInd w:val="0"/>
        <w:spacing w:after="0" w:line="240" w:lineRule="auto"/>
        <w:jc w:val="both"/>
        <w:rPr>
          <w:rFonts w:ascii="Times New Roman" w:hAnsi="Times New Roman" w:cs="Times New Roman"/>
          <w:color w:val="000000"/>
        </w:rPr>
      </w:pPr>
      <w:r w:rsidRPr="001A23B6">
        <w:rPr>
          <w:rFonts w:ascii="Times New Roman" w:hAnsi="Times New Roman" w:cs="Times New Roman"/>
          <w:color w:val="000000"/>
        </w:rPr>
        <w:t>Práce budou provedeny v rozmezí od 1. srpna 2025 do 30. 11. 2025.</w:t>
      </w:r>
    </w:p>
    <w:p w:rsidR="001A23B6" w:rsidRPr="001A23B6" w:rsidRDefault="001A23B6" w:rsidP="001A23B6">
      <w:pPr>
        <w:pStyle w:val="Odstavecseseznamem"/>
        <w:widowControl w:val="0"/>
        <w:numPr>
          <w:ilvl w:val="0"/>
          <w:numId w:val="2"/>
        </w:numPr>
        <w:autoSpaceDE w:val="0"/>
        <w:autoSpaceDN w:val="0"/>
        <w:adjustRightInd w:val="0"/>
        <w:spacing w:after="0" w:line="240" w:lineRule="auto"/>
        <w:jc w:val="both"/>
        <w:rPr>
          <w:rFonts w:ascii="Times New Roman" w:hAnsi="Times New Roman" w:cs="Times New Roman"/>
          <w:color w:val="000000"/>
        </w:rPr>
      </w:pPr>
      <w:r w:rsidRPr="001A23B6">
        <w:rPr>
          <w:rFonts w:ascii="Times New Roman" w:hAnsi="Times New Roman" w:cs="Times New Roman"/>
          <w:color w:val="000000"/>
        </w:rPr>
        <w:t>Umístění – v</w:t>
      </w:r>
      <w:r w:rsidRPr="001A23B6">
        <w:rPr>
          <w:rFonts w:ascii="Times New Roman" w:hAnsi="Times New Roman" w:cs="Times New Roman"/>
          <w:color w:val="000000"/>
        </w:rPr>
        <w:t>iz ortofotomapa EVL Vladař – kosení – jalovec.</w:t>
      </w:r>
    </w:p>
    <w:p w:rsid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p>
    <w:p w:rsid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r w:rsidRPr="001A23B6">
        <w:rPr>
          <w:rFonts w:ascii="Times New Roman" w:hAnsi="Times New Roman" w:cs="Times New Roman"/>
          <w:color w:val="000000"/>
        </w:rPr>
        <w:t>Upozornění předmětná plocha je velmi svažitá a extrémně kamenitá.</w:t>
      </w:r>
    </w:p>
    <w:p w:rsid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p>
    <w:p w:rsid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r w:rsidRPr="001A23B6">
        <w:rPr>
          <w:rFonts w:ascii="Times New Roman" w:hAnsi="Times New Roman" w:cs="Times New Roman"/>
          <w:color w:val="000000"/>
        </w:rPr>
        <w:t>Konečná cena za provedené práce je smluvní, a nesmí překročit částku 109.000,00 včetně DPH.</w:t>
      </w:r>
    </w:p>
    <w:p w:rsid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p>
    <w:p w:rsid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r w:rsidRPr="001A23B6">
        <w:rPr>
          <w:rFonts w:ascii="Times New Roman" w:hAnsi="Times New Roman" w:cs="Times New Roman"/>
          <w:color w:val="000000"/>
        </w:rPr>
        <w:t>Provedené práce budou předány zástupcům zdejšího od</w:t>
      </w:r>
      <w:r w:rsidRPr="001A23B6">
        <w:rPr>
          <w:rFonts w:ascii="Times New Roman" w:hAnsi="Times New Roman" w:cs="Times New Roman"/>
          <w:color w:val="000000"/>
        </w:rPr>
        <w:t xml:space="preserve">boru KÚ KK a o předání bude vyhotoven protokol. </w:t>
      </w:r>
      <w:r w:rsidRPr="001A23B6">
        <w:rPr>
          <w:rFonts w:ascii="Times New Roman" w:hAnsi="Times New Roman" w:cs="Times New Roman"/>
          <w:color w:val="000000"/>
        </w:rPr>
        <w:br/>
      </w:r>
    </w:p>
    <w:p w:rsid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r w:rsidRPr="001A23B6">
        <w:rPr>
          <w:rFonts w:ascii="Times New Roman" w:hAnsi="Times New Roman" w:cs="Times New Roman"/>
          <w:color w:val="000000"/>
        </w:rPr>
        <w:t>Zhotovitel je povinen respektovat vlastnická práva k pozemkům, na nichž je zásah prováděn. Zadavatel nezajišťuje souhlasy nebo harmonogram plnění v daném území s ohledem na jeho další využívání (stanovuje po</w:t>
      </w:r>
      <w:r w:rsidRPr="001A23B6">
        <w:rPr>
          <w:rFonts w:ascii="Times New Roman" w:hAnsi="Times New Roman" w:cs="Times New Roman"/>
          <w:color w:val="000000"/>
        </w:rPr>
        <w:t>uze interval pro realizaci zásahu tak, aby nedocházelo ke kolizi se zájmy ochrany přírody). Kromě lokalizace zásahu upozorňujeme taká na další místní specifikace vstupů na pozemky (vymezené parkování, závory na lesních cestách, přejezdy přes pastviny apod.</w:t>
      </w:r>
      <w:r w:rsidRPr="001A23B6">
        <w:rPr>
          <w:rFonts w:ascii="Times New Roman" w:hAnsi="Times New Roman" w:cs="Times New Roman"/>
          <w:color w:val="000000"/>
        </w:rPr>
        <w:t>), které rovněž vyžadují dohodu s příslušnými vlastníky a subjekty. Do území (zvláště chráněná území), v němž je management prováděn je zpravidla zcela zakázán vjezd motorových vozidel, pokud je způsob zásahu přímo nevyžaduje (sekačka, traktor apod.).</w:t>
      </w:r>
    </w:p>
    <w:p w:rsid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r w:rsidRPr="001A23B6">
        <w:rPr>
          <w:rFonts w:ascii="Times New Roman" w:hAnsi="Times New Roman" w:cs="Times New Roman"/>
          <w:color w:val="000000"/>
        </w:rPr>
        <w:t>Příp</w:t>
      </w:r>
      <w:r w:rsidRPr="001A23B6">
        <w:rPr>
          <w:rFonts w:ascii="Times New Roman" w:hAnsi="Times New Roman" w:cs="Times New Roman"/>
          <w:color w:val="000000"/>
        </w:rPr>
        <w:t>adné škody vzniklé během realizace zadaných prací půjdou na vrub osloveného dodavatele.</w:t>
      </w:r>
    </w:p>
    <w:p w:rsid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p>
    <w:p w:rsid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r w:rsidRPr="001A23B6">
        <w:rPr>
          <w:rFonts w:ascii="Times New Roman" w:hAnsi="Times New Roman" w:cs="Times New Roman"/>
          <w:color w:val="000000"/>
        </w:rPr>
        <w:t>Obchodní podmínky zakázky:</w:t>
      </w:r>
    </w:p>
    <w:p w:rsid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r w:rsidRPr="001A23B6">
        <w:rPr>
          <w:rFonts w:ascii="Times New Roman" w:hAnsi="Times New Roman" w:cs="Times New Roman"/>
          <w:color w:val="000000"/>
        </w:rPr>
        <w:t xml:space="preserve">Povinnost dodavatele potvrdit objednávku do 2 pracovních dní po jejím doručení. </w:t>
      </w:r>
    </w:p>
    <w:p w:rsid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r w:rsidRPr="001A23B6">
        <w:rPr>
          <w:rFonts w:ascii="Times New Roman" w:hAnsi="Times New Roman" w:cs="Times New Roman"/>
          <w:color w:val="000000"/>
        </w:rPr>
        <w:t>Úhrada po ukončení jednotlivých plnění a jejich předání obje</w:t>
      </w:r>
      <w:r w:rsidRPr="001A23B6">
        <w:rPr>
          <w:rFonts w:ascii="Times New Roman" w:hAnsi="Times New Roman" w:cs="Times New Roman"/>
          <w:color w:val="000000"/>
        </w:rPr>
        <w:t>dnateli na základě vystavených faktur. Splatnost faktury minimálně 21 dní od jejího doručení objednateli.</w:t>
      </w:r>
    </w:p>
    <w:p w:rsid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p>
    <w:p w:rsid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r w:rsidRPr="001A23B6">
        <w:rPr>
          <w:rFonts w:ascii="Times New Roman" w:hAnsi="Times New Roman" w:cs="Times New Roman"/>
          <w:color w:val="000000"/>
        </w:rPr>
        <w:t>Smluvní pokuta ve výši 30 000 Kč v případě neprovedení všech prací nebo jejich provádění v rozporu se specifikací předmětu plnění.</w:t>
      </w:r>
    </w:p>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r w:rsidRPr="001A23B6">
        <w:rPr>
          <w:rFonts w:ascii="Times New Roman" w:hAnsi="Times New Roman" w:cs="Times New Roman"/>
          <w:color w:val="000000"/>
        </w:rPr>
        <w:t xml:space="preserve">Smluvní pokuta 0,1 </w:t>
      </w:r>
      <w:r w:rsidRPr="001A23B6">
        <w:rPr>
          <w:rFonts w:ascii="Times New Roman" w:hAnsi="Times New Roman" w:cs="Times New Roman"/>
          <w:color w:val="000000"/>
        </w:rPr>
        <w:t>% z dlužné částky za každý den prodlení zadavatele s úhradou faktury.</w:t>
      </w:r>
      <w:r w:rsidRPr="001A23B6">
        <w:rPr>
          <w:rFonts w:ascii="Times New Roman" w:hAnsi="Times New Roman" w:cs="Times New Roman"/>
          <w:color w:val="000000"/>
        </w:rPr>
        <w:br/>
        <w:t>Smluvní pokuta je splatná do 30 kalendářních dnů od data, kdy byla povinné straně doručena písemná výzva k jejímu zaplacení oprávněnou stranou, a to na účet oprávněné strany, uvedený v p</w:t>
      </w:r>
      <w:r w:rsidRPr="001A23B6">
        <w:rPr>
          <w:rFonts w:ascii="Times New Roman" w:hAnsi="Times New Roman" w:cs="Times New Roman"/>
          <w:color w:val="000000"/>
        </w:rPr>
        <w:t>ísemné výzvě.</w:t>
      </w:r>
    </w:p>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p>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r w:rsidRPr="001A23B6">
        <w:rPr>
          <w:rFonts w:ascii="Times New Roman" w:hAnsi="Times New Roman" w:cs="Times New Roman"/>
          <w:color w:val="000000"/>
        </w:rPr>
        <w:t>Upřednostňujeme elektronické faktury ve formátu ISDOC zaslané na epodatelna@kr-karlovarsky.cz, případně do datové schránky siqbxt2.</w:t>
      </w:r>
    </w:p>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663"/>
        <w:gridCol w:w="1658"/>
        <w:gridCol w:w="608"/>
        <w:gridCol w:w="2597"/>
        <w:gridCol w:w="55"/>
        <w:gridCol w:w="4587"/>
        <w:gridCol w:w="885"/>
      </w:tblGrid>
      <w:tr w:rsidR="00000000" w:rsidRPr="001A23B6">
        <w:trPr>
          <w:cantSplit/>
        </w:trPr>
        <w:tc>
          <w:tcPr>
            <w:tcW w:w="663" w:type="dxa"/>
            <w:tcBorders>
              <w:top w:val="nil"/>
              <w:left w:val="nil"/>
              <w:bottom w:val="nil"/>
              <w:right w:val="nil"/>
            </w:tcBorders>
          </w:tcPr>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p>
        </w:tc>
        <w:tc>
          <w:tcPr>
            <w:tcW w:w="1658" w:type="dxa"/>
            <w:tcBorders>
              <w:top w:val="nil"/>
              <w:left w:val="nil"/>
              <w:bottom w:val="nil"/>
              <w:right w:val="nil"/>
            </w:tcBorders>
          </w:tcPr>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r w:rsidRPr="001A23B6">
              <w:rPr>
                <w:rFonts w:ascii="Times New Roman" w:hAnsi="Times New Roman" w:cs="Times New Roman"/>
                <w:color w:val="000000"/>
              </w:rPr>
              <w:t>Platba na fakturu</w:t>
            </w:r>
          </w:p>
        </w:tc>
        <w:tc>
          <w:tcPr>
            <w:tcW w:w="7847" w:type="dxa"/>
            <w:gridSpan w:val="4"/>
            <w:tcBorders>
              <w:top w:val="nil"/>
              <w:left w:val="nil"/>
              <w:bottom w:val="nil"/>
              <w:right w:val="nil"/>
            </w:tcBorders>
          </w:tcPr>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r w:rsidRPr="001A23B6">
              <w:rPr>
                <w:rFonts w:ascii="Times New Roman" w:hAnsi="Times New Roman" w:cs="Times New Roman"/>
                <w:color w:val="000000"/>
              </w:rPr>
              <w:t>Kopii objednávky přiložte k daňovému dokladu.</w:t>
            </w:r>
          </w:p>
        </w:tc>
        <w:tc>
          <w:tcPr>
            <w:tcW w:w="885" w:type="dxa"/>
            <w:tcBorders>
              <w:top w:val="nil"/>
              <w:left w:val="nil"/>
              <w:bottom w:val="nil"/>
              <w:right w:val="nil"/>
            </w:tcBorders>
          </w:tcPr>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p>
        </w:tc>
      </w:tr>
      <w:tr w:rsidR="00000000" w:rsidRPr="001A23B6">
        <w:trPr>
          <w:cantSplit/>
        </w:trPr>
        <w:tc>
          <w:tcPr>
            <w:tcW w:w="663" w:type="dxa"/>
            <w:tcBorders>
              <w:top w:val="nil"/>
              <w:left w:val="nil"/>
              <w:bottom w:val="nil"/>
              <w:right w:val="nil"/>
            </w:tcBorders>
          </w:tcPr>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p>
        </w:tc>
        <w:tc>
          <w:tcPr>
            <w:tcW w:w="1658" w:type="dxa"/>
            <w:tcBorders>
              <w:top w:val="nil"/>
              <w:left w:val="nil"/>
              <w:bottom w:val="nil"/>
              <w:right w:val="nil"/>
            </w:tcBorders>
          </w:tcPr>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r w:rsidRPr="001A23B6">
              <w:rPr>
                <w:rFonts w:ascii="Times New Roman" w:hAnsi="Times New Roman" w:cs="Times New Roman"/>
                <w:color w:val="000000"/>
              </w:rPr>
              <w:t>Fakturační adresa</w:t>
            </w:r>
          </w:p>
        </w:tc>
        <w:tc>
          <w:tcPr>
            <w:tcW w:w="3205" w:type="dxa"/>
            <w:gridSpan w:val="2"/>
            <w:tcBorders>
              <w:top w:val="nil"/>
              <w:left w:val="nil"/>
              <w:bottom w:val="nil"/>
              <w:right w:val="nil"/>
            </w:tcBorders>
          </w:tcPr>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r w:rsidRPr="001A23B6">
              <w:rPr>
                <w:rFonts w:ascii="Times New Roman" w:hAnsi="Times New Roman" w:cs="Times New Roman"/>
                <w:color w:val="000000"/>
              </w:rPr>
              <w:t>Karlovarský kraj</w:t>
            </w:r>
          </w:p>
        </w:tc>
        <w:tc>
          <w:tcPr>
            <w:tcW w:w="4642" w:type="dxa"/>
            <w:gridSpan w:val="2"/>
            <w:tcBorders>
              <w:top w:val="nil"/>
              <w:left w:val="nil"/>
              <w:bottom w:val="nil"/>
              <w:right w:val="nil"/>
            </w:tcBorders>
          </w:tcPr>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p>
        </w:tc>
        <w:tc>
          <w:tcPr>
            <w:tcW w:w="885" w:type="dxa"/>
            <w:tcBorders>
              <w:top w:val="nil"/>
              <w:left w:val="nil"/>
              <w:bottom w:val="nil"/>
              <w:right w:val="nil"/>
            </w:tcBorders>
          </w:tcPr>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p>
        </w:tc>
      </w:tr>
      <w:tr w:rsidR="00000000" w:rsidRPr="001A23B6">
        <w:trPr>
          <w:cantSplit/>
        </w:trPr>
        <w:tc>
          <w:tcPr>
            <w:tcW w:w="2321" w:type="dxa"/>
            <w:gridSpan w:val="2"/>
            <w:tcBorders>
              <w:top w:val="nil"/>
              <w:left w:val="nil"/>
              <w:bottom w:val="nil"/>
              <w:right w:val="nil"/>
            </w:tcBorders>
          </w:tcPr>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p>
        </w:tc>
        <w:tc>
          <w:tcPr>
            <w:tcW w:w="7847" w:type="dxa"/>
            <w:gridSpan w:val="4"/>
            <w:tcBorders>
              <w:top w:val="nil"/>
              <w:left w:val="nil"/>
              <w:bottom w:val="nil"/>
              <w:right w:val="nil"/>
            </w:tcBorders>
          </w:tcPr>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r w:rsidRPr="001A23B6">
              <w:rPr>
                <w:rFonts w:ascii="Times New Roman" w:hAnsi="Times New Roman" w:cs="Times New Roman"/>
                <w:color w:val="000000"/>
              </w:rPr>
              <w:t>Odbor životního prostředí a zemědělství</w:t>
            </w:r>
          </w:p>
        </w:tc>
        <w:tc>
          <w:tcPr>
            <w:tcW w:w="885" w:type="dxa"/>
            <w:tcBorders>
              <w:top w:val="nil"/>
              <w:left w:val="nil"/>
              <w:bottom w:val="nil"/>
              <w:right w:val="nil"/>
            </w:tcBorders>
          </w:tcPr>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p>
        </w:tc>
      </w:tr>
      <w:tr w:rsidR="00000000" w:rsidRPr="001A23B6">
        <w:trPr>
          <w:cantSplit/>
        </w:trPr>
        <w:tc>
          <w:tcPr>
            <w:tcW w:w="2321" w:type="dxa"/>
            <w:gridSpan w:val="2"/>
            <w:tcBorders>
              <w:top w:val="nil"/>
              <w:left w:val="nil"/>
              <w:bottom w:val="nil"/>
              <w:right w:val="nil"/>
            </w:tcBorders>
          </w:tcPr>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p>
        </w:tc>
        <w:tc>
          <w:tcPr>
            <w:tcW w:w="3205" w:type="dxa"/>
            <w:gridSpan w:val="2"/>
            <w:tcBorders>
              <w:top w:val="nil"/>
              <w:left w:val="nil"/>
              <w:bottom w:val="nil"/>
              <w:right w:val="nil"/>
            </w:tcBorders>
          </w:tcPr>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r w:rsidRPr="001A23B6">
              <w:rPr>
                <w:rFonts w:ascii="Times New Roman" w:hAnsi="Times New Roman" w:cs="Times New Roman"/>
                <w:color w:val="000000"/>
              </w:rPr>
              <w:t>Závodní 353/88</w:t>
            </w:r>
          </w:p>
        </w:tc>
        <w:tc>
          <w:tcPr>
            <w:tcW w:w="5527" w:type="dxa"/>
            <w:gridSpan w:val="3"/>
            <w:tcBorders>
              <w:top w:val="nil"/>
              <w:left w:val="nil"/>
              <w:bottom w:val="nil"/>
              <w:right w:val="nil"/>
            </w:tcBorders>
          </w:tcPr>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p>
        </w:tc>
      </w:tr>
      <w:tr w:rsidR="00000000" w:rsidRPr="001A23B6">
        <w:trPr>
          <w:cantSplit/>
        </w:trPr>
        <w:tc>
          <w:tcPr>
            <w:tcW w:w="2321" w:type="dxa"/>
            <w:gridSpan w:val="2"/>
            <w:tcBorders>
              <w:top w:val="nil"/>
              <w:left w:val="nil"/>
              <w:bottom w:val="nil"/>
              <w:right w:val="nil"/>
            </w:tcBorders>
          </w:tcPr>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p>
        </w:tc>
        <w:tc>
          <w:tcPr>
            <w:tcW w:w="608" w:type="dxa"/>
            <w:tcBorders>
              <w:top w:val="nil"/>
              <w:left w:val="nil"/>
              <w:bottom w:val="nil"/>
              <w:right w:val="nil"/>
            </w:tcBorders>
          </w:tcPr>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r w:rsidRPr="001A23B6">
              <w:rPr>
                <w:rFonts w:ascii="Times New Roman" w:hAnsi="Times New Roman" w:cs="Times New Roman"/>
                <w:color w:val="000000"/>
              </w:rPr>
              <w:t>360 06</w:t>
            </w:r>
          </w:p>
        </w:tc>
        <w:tc>
          <w:tcPr>
            <w:tcW w:w="2652" w:type="dxa"/>
            <w:gridSpan w:val="2"/>
            <w:tcBorders>
              <w:top w:val="nil"/>
              <w:left w:val="nil"/>
              <w:bottom w:val="nil"/>
              <w:right w:val="nil"/>
            </w:tcBorders>
          </w:tcPr>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r w:rsidRPr="001A23B6">
              <w:rPr>
                <w:rFonts w:ascii="Times New Roman" w:hAnsi="Times New Roman" w:cs="Times New Roman"/>
                <w:color w:val="000000"/>
              </w:rPr>
              <w:t>Karlovy Vary</w:t>
            </w:r>
          </w:p>
        </w:tc>
        <w:tc>
          <w:tcPr>
            <w:tcW w:w="5472" w:type="dxa"/>
            <w:gridSpan w:val="2"/>
            <w:tcBorders>
              <w:top w:val="nil"/>
              <w:left w:val="nil"/>
              <w:bottom w:val="nil"/>
              <w:right w:val="nil"/>
            </w:tcBorders>
          </w:tcPr>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p>
        </w:tc>
      </w:tr>
    </w:tbl>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663"/>
        <w:gridCol w:w="4863"/>
        <w:gridCol w:w="4642"/>
        <w:gridCol w:w="885"/>
      </w:tblGrid>
      <w:tr w:rsidR="00000000" w:rsidRPr="001A23B6">
        <w:trPr>
          <w:cantSplit/>
        </w:trPr>
        <w:tc>
          <w:tcPr>
            <w:tcW w:w="663" w:type="dxa"/>
            <w:tcBorders>
              <w:top w:val="nil"/>
              <w:left w:val="nil"/>
              <w:bottom w:val="nil"/>
              <w:right w:val="nil"/>
            </w:tcBorders>
          </w:tcPr>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p>
        </w:tc>
        <w:tc>
          <w:tcPr>
            <w:tcW w:w="10390" w:type="dxa"/>
            <w:gridSpan w:val="3"/>
            <w:tcBorders>
              <w:top w:val="nil"/>
              <w:left w:val="nil"/>
              <w:bottom w:val="nil"/>
              <w:right w:val="nil"/>
            </w:tcBorders>
          </w:tcPr>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r w:rsidRPr="001A23B6">
              <w:rPr>
                <w:rFonts w:ascii="Times New Roman" w:hAnsi="Times New Roman" w:cs="Times New Roman"/>
                <w:color w:val="000000"/>
              </w:rPr>
              <w:t>IČO: 70891168</w:t>
            </w:r>
          </w:p>
        </w:tc>
      </w:tr>
      <w:tr w:rsidR="00000000" w:rsidRPr="001A23B6">
        <w:trPr>
          <w:cantSplit/>
        </w:trPr>
        <w:tc>
          <w:tcPr>
            <w:tcW w:w="663" w:type="dxa"/>
            <w:tcBorders>
              <w:top w:val="nil"/>
              <w:left w:val="nil"/>
              <w:bottom w:val="nil"/>
              <w:right w:val="nil"/>
            </w:tcBorders>
          </w:tcPr>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p>
        </w:tc>
        <w:tc>
          <w:tcPr>
            <w:tcW w:w="4863" w:type="dxa"/>
            <w:tcBorders>
              <w:top w:val="nil"/>
              <w:left w:val="nil"/>
              <w:bottom w:val="nil"/>
              <w:right w:val="nil"/>
            </w:tcBorders>
          </w:tcPr>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p>
        </w:tc>
        <w:tc>
          <w:tcPr>
            <w:tcW w:w="4642" w:type="dxa"/>
            <w:tcBorders>
              <w:top w:val="nil"/>
              <w:left w:val="nil"/>
              <w:bottom w:val="nil"/>
              <w:right w:val="nil"/>
            </w:tcBorders>
          </w:tcPr>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p>
        </w:tc>
        <w:tc>
          <w:tcPr>
            <w:tcW w:w="885" w:type="dxa"/>
            <w:tcBorders>
              <w:top w:val="nil"/>
              <w:left w:val="nil"/>
              <w:bottom w:val="nil"/>
              <w:right w:val="nil"/>
            </w:tcBorders>
          </w:tcPr>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p>
        </w:tc>
      </w:tr>
    </w:tbl>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p>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p>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p>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p>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p>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663"/>
        <w:gridCol w:w="3979"/>
        <w:gridCol w:w="884"/>
        <w:gridCol w:w="4642"/>
        <w:gridCol w:w="885"/>
      </w:tblGrid>
      <w:tr w:rsidR="00000000" w:rsidRPr="001A23B6">
        <w:trPr>
          <w:cantSplit/>
        </w:trPr>
        <w:tc>
          <w:tcPr>
            <w:tcW w:w="5526" w:type="dxa"/>
            <w:gridSpan w:val="3"/>
            <w:tcBorders>
              <w:top w:val="nil"/>
              <w:left w:val="nil"/>
              <w:bottom w:val="nil"/>
              <w:right w:val="nil"/>
            </w:tcBorders>
          </w:tcPr>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p>
        </w:tc>
        <w:tc>
          <w:tcPr>
            <w:tcW w:w="4642" w:type="dxa"/>
            <w:tcBorders>
              <w:top w:val="nil"/>
              <w:left w:val="nil"/>
              <w:bottom w:val="nil"/>
              <w:right w:val="nil"/>
            </w:tcBorders>
          </w:tcPr>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p>
        </w:tc>
        <w:tc>
          <w:tcPr>
            <w:tcW w:w="885" w:type="dxa"/>
            <w:tcBorders>
              <w:top w:val="nil"/>
              <w:left w:val="nil"/>
              <w:bottom w:val="nil"/>
              <w:right w:val="nil"/>
            </w:tcBorders>
          </w:tcPr>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p>
        </w:tc>
      </w:tr>
      <w:tr w:rsidR="00000000" w:rsidRPr="001A23B6">
        <w:trPr>
          <w:cantSplit/>
        </w:trPr>
        <w:tc>
          <w:tcPr>
            <w:tcW w:w="663" w:type="dxa"/>
            <w:tcBorders>
              <w:top w:val="nil"/>
              <w:left w:val="nil"/>
              <w:bottom w:val="nil"/>
              <w:right w:val="nil"/>
            </w:tcBorders>
          </w:tcPr>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p>
        </w:tc>
        <w:tc>
          <w:tcPr>
            <w:tcW w:w="3979" w:type="dxa"/>
            <w:tcBorders>
              <w:top w:val="nil"/>
              <w:left w:val="nil"/>
              <w:bottom w:val="nil"/>
              <w:right w:val="nil"/>
            </w:tcBorders>
          </w:tcPr>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r w:rsidRPr="001A23B6">
              <w:rPr>
                <w:rFonts w:ascii="Times New Roman" w:hAnsi="Times New Roman" w:cs="Times New Roman"/>
                <w:color w:val="000000"/>
              </w:rPr>
              <w:t xml:space="preserve">Ing. Regina Martincová </w:t>
            </w:r>
          </w:p>
        </w:tc>
        <w:tc>
          <w:tcPr>
            <w:tcW w:w="6411" w:type="dxa"/>
            <w:gridSpan w:val="3"/>
            <w:tcBorders>
              <w:top w:val="nil"/>
              <w:left w:val="nil"/>
              <w:bottom w:val="nil"/>
              <w:right w:val="nil"/>
            </w:tcBorders>
          </w:tcPr>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p>
        </w:tc>
      </w:tr>
      <w:tr w:rsidR="00000000" w:rsidRPr="001A23B6">
        <w:trPr>
          <w:cantSplit/>
        </w:trPr>
        <w:tc>
          <w:tcPr>
            <w:tcW w:w="663" w:type="dxa"/>
            <w:tcBorders>
              <w:top w:val="nil"/>
              <w:left w:val="nil"/>
              <w:bottom w:val="nil"/>
              <w:right w:val="nil"/>
            </w:tcBorders>
          </w:tcPr>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p>
        </w:tc>
        <w:tc>
          <w:tcPr>
            <w:tcW w:w="3979" w:type="dxa"/>
            <w:tcBorders>
              <w:top w:val="nil"/>
              <w:left w:val="nil"/>
              <w:bottom w:val="nil"/>
              <w:right w:val="nil"/>
            </w:tcBorders>
          </w:tcPr>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sz w:val="18"/>
                <w:szCs w:val="18"/>
              </w:rPr>
            </w:pPr>
            <w:r w:rsidRPr="001A23B6">
              <w:rPr>
                <w:rFonts w:ascii="Times New Roman" w:hAnsi="Times New Roman" w:cs="Times New Roman"/>
                <w:color w:val="000000"/>
                <w:sz w:val="18"/>
                <w:szCs w:val="18"/>
              </w:rPr>
              <w:t>Vedoucí odboru životního prostředí a zemědělství</w:t>
            </w:r>
          </w:p>
        </w:tc>
        <w:tc>
          <w:tcPr>
            <w:tcW w:w="6411" w:type="dxa"/>
            <w:gridSpan w:val="3"/>
            <w:tcBorders>
              <w:top w:val="nil"/>
              <w:left w:val="nil"/>
              <w:bottom w:val="nil"/>
              <w:right w:val="nil"/>
            </w:tcBorders>
          </w:tcPr>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p>
        </w:tc>
      </w:tr>
    </w:tbl>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p>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r w:rsidRPr="001A23B6">
        <w:rPr>
          <w:rFonts w:ascii="Times New Roman" w:hAnsi="Times New Roman" w:cs="Times New Roman"/>
          <w:color w:val="000000"/>
        </w:rPr>
        <w:t>Příloha:</w:t>
      </w:r>
    </w:p>
    <w:p w:rsidR="001A23B6" w:rsidRPr="001A23B6" w:rsidRDefault="001A23B6" w:rsidP="001A23B6">
      <w:pPr>
        <w:widowControl w:val="0"/>
        <w:autoSpaceDE w:val="0"/>
        <w:autoSpaceDN w:val="0"/>
        <w:adjustRightInd w:val="0"/>
        <w:spacing w:after="0" w:line="240" w:lineRule="auto"/>
        <w:jc w:val="both"/>
        <w:rPr>
          <w:rFonts w:ascii="Times New Roman" w:hAnsi="Times New Roman" w:cs="Times New Roman"/>
          <w:color w:val="000000"/>
        </w:rPr>
      </w:pPr>
      <w:r w:rsidRPr="001A23B6">
        <w:rPr>
          <w:rFonts w:ascii="Times New Roman" w:hAnsi="Times New Roman" w:cs="Times New Roman"/>
          <w:color w:val="000000"/>
        </w:rPr>
        <w:t>Viz text</w:t>
      </w:r>
    </w:p>
    <w:p w:rsidR="00000000" w:rsidRPr="001A23B6" w:rsidRDefault="001A23B6" w:rsidP="001A23B6">
      <w:pPr>
        <w:widowControl w:val="0"/>
        <w:autoSpaceDE w:val="0"/>
        <w:autoSpaceDN w:val="0"/>
        <w:adjustRightInd w:val="0"/>
        <w:spacing w:after="0" w:line="240" w:lineRule="auto"/>
        <w:jc w:val="both"/>
        <w:rPr>
          <w:rFonts w:ascii="Times New Roman" w:hAnsi="Times New Roman" w:cs="Times New Roman"/>
        </w:rPr>
      </w:pPr>
      <w:r w:rsidRPr="001A23B6">
        <w:rPr>
          <w:rFonts w:ascii="Times New Roman" w:hAnsi="Times New Roman" w:cs="Times New Roman"/>
          <w:color w:val="000000"/>
        </w:rPr>
        <w:t> </w:t>
      </w:r>
    </w:p>
    <w:sectPr w:rsidR="00000000" w:rsidRPr="001A23B6">
      <w:headerReference w:type="default" r:id="rId8"/>
      <w:footerReference w:type="default" r:id="rId9"/>
      <w:pgSz w:w="11903" w:h="16833"/>
      <w:pgMar w:top="283" w:right="566" w:bottom="566" w:left="283" w:header="283" w:footer="566"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A23B6">
      <w:pPr>
        <w:spacing w:after="0" w:line="240" w:lineRule="auto"/>
      </w:pPr>
      <w:r>
        <w:separator/>
      </w:r>
    </w:p>
  </w:endnote>
  <w:endnote w:type="continuationSeparator" w:id="0">
    <w:p w:rsidR="00000000" w:rsidRDefault="001A2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1053"/>
    </w:tblGrid>
    <w:tr w:rsidR="00000000">
      <w:trPr>
        <w:cantSplit/>
      </w:trPr>
      <w:tc>
        <w:tcPr>
          <w:tcW w:w="11053" w:type="dxa"/>
          <w:tcBorders>
            <w:top w:val="single" w:sz="2" w:space="0" w:color="000000"/>
            <w:left w:val="nil"/>
            <w:bottom w:val="nil"/>
            <w:right w:val="nil"/>
          </w:tcBorders>
        </w:tcPr>
        <w:p w:rsidR="00000000" w:rsidRDefault="001A23B6">
          <w:pPr>
            <w:widowControl w:val="0"/>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Sídlo: Závodní 353/88, Dvory, 360 06 Karlovy Vary IČO: 70891168, DIČ: CZ70891168, tel.: +420 354 222 300, http://www.kr-karlovarsky.cz, e-mail: epodatelna@kr-karlovarsky.cz</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A23B6">
      <w:pPr>
        <w:spacing w:after="0" w:line="240" w:lineRule="auto"/>
      </w:pPr>
      <w:r>
        <w:separator/>
      </w:r>
    </w:p>
  </w:footnote>
  <w:footnote w:type="continuationSeparator" w:id="0">
    <w:p w:rsidR="00000000" w:rsidRDefault="001A2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1A23B6">
    <w:pPr>
      <w:widowControl w:val="0"/>
      <w:autoSpaceDE w:val="0"/>
      <w:autoSpaceDN w:val="0"/>
      <w:adjustRightInd w:val="0"/>
      <w:spacing w:after="0" w:line="240" w:lineRule="auto"/>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26B7E"/>
    <w:multiLevelType w:val="hybridMultilevel"/>
    <w:tmpl w:val="035C57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692703B"/>
    <w:multiLevelType w:val="hybridMultilevel"/>
    <w:tmpl w:val="AE1A9A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44B"/>
    <w:rsid w:val="001A23B6"/>
    <w:rsid w:val="00EF44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031DB3F"/>
  <w14:defaultImageDpi w14:val="0"/>
  <w15:docId w15:val="{891B52E3-0D6A-4BA9-8CE6-CA8991C5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A2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530</Words>
  <Characters>3138</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Brachtl Radoslav</dc:creator>
  <cp:keywords/>
  <dc:description/>
  <cp:lastModifiedBy>Brachtl Radoslav</cp:lastModifiedBy>
  <cp:revision>3</cp:revision>
  <dcterms:created xsi:type="dcterms:W3CDTF">2025-05-19T12:28:00Z</dcterms:created>
  <dcterms:modified xsi:type="dcterms:W3CDTF">2025-05-19T12:33:00Z</dcterms:modified>
</cp:coreProperties>
</file>