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150D" w:rsidRPr="00145333" w:rsidRDefault="00BC150D" w:rsidP="00145333">
      <w:pPr>
        <w:pStyle w:val="Nzev"/>
      </w:pPr>
      <w:r w:rsidRPr="00145333">
        <w:t>Smlouva o bezúplatném převodu majetku</w:t>
      </w:r>
    </w:p>
    <w:p w:rsidR="00BC150D" w:rsidRDefault="00BC150D" w:rsidP="00BC150D">
      <w:pPr>
        <w:jc w:val="both"/>
      </w:pPr>
    </w:p>
    <w:p w:rsidR="00EA5ED1" w:rsidRPr="00145333" w:rsidRDefault="00EA5ED1" w:rsidP="00BC150D">
      <w:pPr>
        <w:jc w:val="both"/>
      </w:pPr>
    </w:p>
    <w:p w:rsidR="00BC150D" w:rsidRPr="00145333" w:rsidRDefault="00BC150D" w:rsidP="00BC150D">
      <w:pPr>
        <w:jc w:val="both"/>
      </w:pPr>
      <w:bookmarkStart w:id="0" w:name="_Hlk77682206"/>
      <w:bookmarkStart w:id="1" w:name="_Hlk174691651"/>
      <w:proofErr w:type="gramStart"/>
      <w:r w:rsidRPr="00145333">
        <w:t xml:space="preserve">Převodce:   </w:t>
      </w:r>
      <w:proofErr w:type="gramEnd"/>
      <w:r w:rsidRPr="00145333">
        <w:rPr>
          <w:b/>
          <w:iCs/>
        </w:rPr>
        <w:t>Město Bruntál</w:t>
      </w:r>
    </w:p>
    <w:p w:rsidR="00BC150D" w:rsidRPr="00145333" w:rsidRDefault="00BC150D" w:rsidP="00BC150D">
      <w:pPr>
        <w:jc w:val="both"/>
      </w:pPr>
      <w:r w:rsidRPr="00145333">
        <w:t xml:space="preserve">                   sídlo: Nádražní 994/20, 792 </w:t>
      </w:r>
      <w:proofErr w:type="gramStart"/>
      <w:r w:rsidRPr="00145333">
        <w:t>01  Bruntál</w:t>
      </w:r>
      <w:proofErr w:type="gramEnd"/>
      <w:r w:rsidRPr="00145333">
        <w:t xml:space="preserve"> 1</w:t>
      </w:r>
    </w:p>
    <w:p w:rsidR="00BC150D" w:rsidRPr="00145333" w:rsidRDefault="00BC150D" w:rsidP="00BC150D">
      <w:pPr>
        <w:jc w:val="both"/>
        <w:rPr>
          <w:iCs/>
        </w:rPr>
      </w:pPr>
      <w:r w:rsidRPr="00145333">
        <w:t xml:space="preserve">                   zastoupený: Bc. Martinem </w:t>
      </w:r>
      <w:proofErr w:type="spellStart"/>
      <w:r w:rsidRPr="00145333">
        <w:t>Henčem</w:t>
      </w:r>
      <w:proofErr w:type="spellEnd"/>
      <w:r w:rsidRPr="00145333">
        <w:t xml:space="preserve">, </w:t>
      </w:r>
      <w:r w:rsidRPr="00145333">
        <w:rPr>
          <w:iCs/>
        </w:rPr>
        <w:t xml:space="preserve">starostou </w:t>
      </w:r>
    </w:p>
    <w:p w:rsidR="00BC150D" w:rsidRPr="00145333" w:rsidRDefault="00BC150D" w:rsidP="00BC150D">
      <w:pPr>
        <w:jc w:val="both"/>
      </w:pPr>
      <w:r w:rsidRPr="00145333">
        <w:t xml:space="preserve">                   IČO: 00295892 </w:t>
      </w:r>
    </w:p>
    <w:p w:rsidR="00BC150D" w:rsidRPr="00145333" w:rsidRDefault="00BC150D" w:rsidP="00BC150D">
      <w:pPr>
        <w:jc w:val="both"/>
      </w:pPr>
      <w:r w:rsidRPr="00145333">
        <w:t>(dále jen „převodce“)</w:t>
      </w:r>
    </w:p>
    <w:bookmarkEnd w:id="0"/>
    <w:p w:rsidR="00BC150D" w:rsidRPr="00145333" w:rsidRDefault="00BC150D" w:rsidP="00BC150D">
      <w:pPr>
        <w:jc w:val="both"/>
      </w:pPr>
    </w:p>
    <w:p w:rsidR="00BC150D" w:rsidRPr="00145333" w:rsidRDefault="00BC150D" w:rsidP="00BC150D">
      <w:pPr>
        <w:jc w:val="both"/>
      </w:pPr>
      <w:r w:rsidRPr="00145333">
        <w:t xml:space="preserve">Nabyvatel: </w:t>
      </w:r>
      <w:r w:rsidRPr="00145333">
        <w:rPr>
          <w:b/>
          <w:iCs/>
        </w:rPr>
        <w:t>Obec Leskovec nad Moravicí</w:t>
      </w:r>
    </w:p>
    <w:p w:rsidR="00BC150D" w:rsidRPr="00145333" w:rsidRDefault="00BC150D" w:rsidP="00BC150D">
      <w:pPr>
        <w:jc w:val="both"/>
      </w:pPr>
      <w:r w:rsidRPr="00145333">
        <w:t xml:space="preserve">                   sídlo: Leskovec nad Moravicí č.42, 793 68 Dvorce</w:t>
      </w:r>
    </w:p>
    <w:p w:rsidR="00BC150D" w:rsidRPr="00145333" w:rsidRDefault="00BC150D" w:rsidP="00BC150D">
      <w:pPr>
        <w:jc w:val="both"/>
        <w:rPr>
          <w:iCs/>
        </w:rPr>
      </w:pPr>
      <w:r w:rsidRPr="00145333">
        <w:t xml:space="preserve">                   zastoupený:</w:t>
      </w:r>
      <w:r w:rsidR="0042481A" w:rsidRPr="00145333">
        <w:t xml:space="preserve"> </w:t>
      </w:r>
      <w:r w:rsidR="00D44CC5" w:rsidRPr="00145333">
        <w:t xml:space="preserve">Bedřich </w:t>
      </w:r>
      <w:proofErr w:type="spellStart"/>
      <w:r w:rsidR="00D44CC5" w:rsidRPr="00145333">
        <w:t>Buťák</w:t>
      </w:r>
      <w:proofErr w:type="spellEnd"/>
      <w:r w:rsidRPr="00145333">
        <w:t xml:space="preserve">, </w:t>
      </w:r>
      <w:r w:rsidRPr="00145333">
        <w:rPr>
          <w:iCs/>
        </w:rPr>
        <w:t xml:space="preserve">starostou </w:t>
      </w:r>
    </w:p>
    <w:p w:rsidR="00BC150D" w:rsidRPr="00145333" w:rsidRDefault="00BC150D" w:rsidP="00BC150D">
      <w:pPr>
        <w:ind w:left="720"/>
      </w:pPr>
      <w:r w:rsidRPr="00145333">
        <w:t xml:space="preserve">       IČO: </w:t>
      </w:r>
      <w:r w:rsidR="00ED48CE" w:rsidRPr="00145333">
        <w:t>00296155</w:t>
      </w:r>
    </w:p>
    <w:p w:rsidR="00BC150D" w:rsidRPr="00145333" w:rsidRDefault="00BC150D" w:rsidP="00BC150D">
      <w:pPr>
        <w:jc w:val="both"/>
      </w:pPr>
      <w:r w:rsidRPr="00145333">
        <w:t>(dále je „nabyvatel“)</w:t>
      </w:r>
    </w:p>
    <w:p w:rsidR="00BC150D" w:rsidRPr="00145333" w:rsidRDefault="00BC150D" w:rsidP="00BC150D">
      <w:pPr>
        <w:jc w:val="both"/>
      </w:pPr>
    </w:p>
    <w:p w:rsidR="00BC150D" w:rsidRPr="00145333" w:rsidRDefault="00BC150D" w:rsidP="00BC150D">
      <w:pPr>
        <w:jc w:val="center"/>
        <w:rPr>
          <w:b/>
          <w:bCs/>
        </w:rPr>
      </w:pPr>
      <w:r w:rsidRPr="00145333">
        <w:rPr>
          <w:b/>
          <w:bCs/>
        </w:rPr>
        <w:t>I.</w:t>
      </w:r>
    </w:p>
    <w:p w:rsidR="00BC150D" w:rsidRPr="00145333" w:rsidRDefault="00BC150D" w:rsidP="00BC150D">
      <w:pPr>
        <w:pStyle w:val="Nadpis1"/>
      </w:pPr>
      <w:r w:rsidRPr="00145333">
        <w:t>Základní ustanovení</w:t>
      </w:r>
    </w:p>
    <w:p w:rsidR="00BC150D" w:rsidRPr="00145333" w:rsidRDefault="00BC150D" w:rsidP="00BC150D">
      <w:pPr>
        <w:numPr>
          <w:ilvl w:val="0"/>
          <w:numId w:val="1"/>
        </w:numPr>
        <w:jc w:val="both"/>
      </w:pPr>
      <w:r w:rsidRPr="00145333">
        <w:t>Smluvní strany uzavírají tuto smlouvu o bezúplatném převodu majetku podle ustanovení</w:t>
      </w:r>
      <w:r w:rsidRPr="00145333">
        <w:br/>
        <w:t>§ 1746 odst. 2 zákona č. 89/2012 Sb., občanského zákoníku, ve znění pozdějších předpisů (dále jen „občanský zákoník“)</w:t>
      </w:r>
      <w:r w:rsidR="002B3CE8">
        <w:t>.</w:t>
      </w:r>
    </w:p>
    <w:p w:rsidR="00BC150D" w:rsidRPr="00145333" w:rsidRDefault="00BC150D" w:rsidP="00BC150D">
      <w:pPr>
        <w:numPr>
          <w:ilvl w:val="0"/>
          <w:numId w:val="1"/>
        </w:numPr>
        <w:jc w:val="both"/>
      </w:pPr>
      <w:r w:rsidRPr="00145333">
        <w:t>Smluvní strany prohlašují, že údaje uvedené v úvodu této smlouvy jsou v souladu s právní skutečností v době uzavření smlouvy. Smluvní strany se zavazují, že změny dotčených údajů oznámí neprodleně druhé smluvní straně.</w:t>
      </w:r>
    </w:p>
    <w:p w:rsidR="00BC150D" w:rsidRPr="00145333" w:rsidRDefault="00BC150D" w:rsidP="00BC150D">
      <w:pPr>
        <w:numPr>
          <w:ilvl w:val="0"/>
          <w:numId w:val="1"/>
        </w:numPr>
        <w:jc w:val="both"/>
      </w:pPr>
      <w:r w:rsidRPr="00145333">
        <w:t>Smluvní strany prohlašují, že osoby podepisující tuto smlouvu jsou k tomuto jednání oprávněny.</w:t>
      </w:r>
    </w:p>
    <w:p w:rsidR="00BC150D" w:rsidRPr="00145333" w:rsidRDefault="00BC150D" w:rsidP="00BC150D">
      <w:pPr>
        <w:jc w:val="center"/>
        <w:rPr>
          <w:b/>
          <w:bCs/>
        </w:rPr>
      </w:pPr>
      <w:r w:rsidRPr="00145333">
        <w:rPr>
          <w:b/>
          <w:bCs/>
        </w:rPr>
        <w:t>II.</w:t>
      </w:r>
    </w:p>
    <w:p w:rsidR="00BC150D" w:rsidRPr="00145333" w:rsidRDefault="00BC150D" w:rsidP="00BC150D">
      <w:pPr>
        <w:jc w:val="center"/>
        <w:rPr>
          <w:b/>
          <w:bCs/>
          <w:i/>
          <w:iCs/>
        </w:rPr>
      </w:pPr>
      <w:r w:rsidRPr="00145333">
        <w:rPr>
          <w:b/>
          <w:bCs/>
        </w:rPr>
        <w:t>Úvodní ustanovení</w:t>
      </w:r>
    </w:p>
    <w:p w:rsidR="00BC150D" w:rsidRPr="00145333" w:rsidRDefault="00BC150D" w:rsidP="00BC150D">
      <w:pPr>
        <w:pStyle w:val="Zkladntext"/>
        <w:numPr>
          <w:ilvl w:val="0"/>
          <w:numId w:val="2"/>
        </w:numPr>
      </w:pPr>
      <w:r w:rsidRPr="00145333">
        <w:t xml:space="preserve">Město Bruntál je vlastníkem majetku </w:t>
      </w:r>
      <w:r w:rsidR="00005EB9">
        <w:t xml:space="preserve">– navijáku lanového el. </w:t>
      </w:r>
      <w:proofErr w:type="spellStart"/>
      <w:r w:rsidR="00005EB9">
        <w:t>Ramsey</w:t>
      </w:r>
      <w:proofErr w:type="spellEnd"/>
      <w:r w:rsidR="00005EB9">
        <w:t>, inventární číslo 104392, evidenční číslo 32426, cena 150 000,00 Kč, pořízeno v roce 2008</w:t>
      </w:r>
      <w:r w:rsidRPr="00145333">
        <w:t xml:space="preserve"> (dále i „majetek“). </w:t>
      </w:r>
    </w:p>
    <w:p w:rsidR="00BC150D" w:rsidRPr="00145333" w:rsidRDefault="00BC150D" w:rsidP="00BC150D">
      <w:pPr>
        <w:jc w:val="center"/>
        <w:rPr>
          <w:b/>
          <w:bCs/>
        </w:rPr>
      </w:pPr>
      <w:r w:rsidRPr="00145333">
        <w:rPr>
          <w:b/>
          <w:bCs/>
        </w:rPr>
        <w:t>III.</w:t>
      </w:r>
    </w:p>
    <w:p w:rsidR="00BC150D" w:rsidRPr="00145333" w:rsidRDefault="00BC150D" w:rsidP="00BC150D">
      <w:pPr>
        <w:pStyle w:val="Nadpis2"/>
        <w:ind w:left="0"/>
      </w:pPr>
      <w:r w:rsidRPr="00145333">
        <w:t>Předmět smlouvy</w:t>
      </w:r>
    </w:p>
    <w:p w:rsidR="00BC150D" w:rsidRPr="00145333" w:rsidRDefault="00BC150D" w:rsidP="00BC150D">
      <w:pPr>
        <w:numPr>
          <w:ilvl w:val="0"/>
          <w:numId w:val="3"/>
        </w:numPr>
        <w:jc w:val="both"/>
      </w:pPr>
      <w:r w:rsidRPr="00145333">
        <w:t xml:space="preserve">Předmětem této smlouvy je bezúplatný převod majetku do vlastnictví nabyvatele. </w:t>
      </w:r>
    </w:p>
    <w:p w:rsidR="00BC150D" w:rsidRPr="00145333" w:rsidRDefault="00BC150D" w:rsidP="00BC150D">
      <w:pPr>
        <w:numPr>
          <w:ilvl w:val="0"/>
          <w:numId w:val="3"/>
        </w:numPr>
        <w:jc w:val="both"/>
      </w:pPr>
      <w:r w:rsidRPr="00145333">
        <w:t>Vlastnické právo přechází na nabyvatele dnem fyzického předání a převzetí majetku.</w:t>
      </w:r>
    </w:p>
    <w:p w:rsidR="00BC150D" w:rsidRPr="00145333" w:rsidRDefault="00BC150D" w:rsidP="00BC150D">
      <w:pPr>
        <w:rPr>
          <w:b/>
          <w:bCs/>
        </w:rPr>
      </w:pPr>
    </w:p>
    <w:bookmarkEnd w:id="1"/>
    <w:p w:rsidR="00BC150D" w:rsidRPr="00145333" w:rsidRDefault="00BC150D" w:rsidP="00BC150D">
      <w:pPr>
        <w:jc w:val="center"/>
        <w:rPr>
          <w:b/>
          <w:bCs/>
        </w:rPr>
      </w:pPr>
      <w:r w:rsidRPr="00145333">
        <w:rPr>
          <w:b/>
          <w:bCs/>
        </w:rPr>
        <w:t>IV.</w:t>
      </w:r>
    </w:p>
    <w:p w:rsidR="00BC150D" w:rsidRPr="00145333" w:rsidRDefault="00BC150D" w:rsidP="00BC150D">
      <w:pPr>
        <w:jc w:val="center"/>
      </w:pPr>
      <w:r w:rsidRPr="00145333">
        <w:rPr>
          <w:b/>
          <w:bCs/>
        </w:rPr>
        <w:t>Stav převáděného majetku</w:t>
      </w:r>
    </w:p>
    <w:p w:rsidR="00BC150D" w:rsidRPr="00145333" w:rsidRDefault="00BC150D" w:rsidP="00BC150D">
      <w:pPr>
        <w:numPr>
          <w:ilvl w:val="0"/>
          <w:numId w:val="6"/>
        </w:numPr>
        <w:jc w:val="both"/>
      </w:pPr>
      <w:r w:rsidRPr="00145333">
        <w:t>Obě smluvní strany prohlašují, že je jim znám skutečný stav převáděného majetku v době uzavření této smlouvy a že jej nabyvatel v tomto stavu přijímá.</w:t>
      </w:r>
    </w:p>
    <w:p w:rsidR="00BC150D" w:rsidRPr="00145333" w:rsidRDefault="00BC150D" w:rsidP="00BC150D">
      <w:pPr>
        <w:numPr>
          <w:ilvl w:val="0"/>
          <w:numId w:val="6"/>
        </w:numPr>
        <w:jc w:val="both"/>
      </w:pPr>
      <w:r w:rsidRPr="00145333">
        <w:t>Nabyvateli nevyplývají z této smlouvy vůči převodci žádné nároky z vad, které se projeví na převáděném majetku po uzavření této smlouvy.</w:t>
      </w:r>
    </w:p>
    <w:p w:rsidR="00BC150D" w:rsidRPr="00145333" w:rsidRDefault="00BC150D" w:rsidP="00BC150D">
      <w:pPr>
        <w:numPr>
          <w:ilvl w:val="0"/>
          <w:numId w:val="6"/>
        </w:numPr>
        <w:jc w:val="both"/>
        <w:rPr>
          <w:i/>
        </w:rPr>
      </w:pPr>
      <w:r w:rsidRPr="00145333">
        <w:t>Dlouhodobý majetek byl odpisován rovnoměrným způsobem, informace o odpisování majetku budou nabyvateli poskytnuty při předání a převzetí majetku, případně budou nabyvateli zaslány po zaúčtování posledních odpisů u převodce.</w:t>
      </w:r>
    </w:p>
    <w:p w:rsidR="00FF5BDA" w:rsidRPr="00145333" w:rsidRDefault="00FF5BDA" w:rsidP="00145333">
      <w:pPr>
        <w:rPr>
          <w:b/>
          <w:bCs/>
        </w:rPr>
      </w:pPr>
    </w:p>
    <w:p w:rsidR="003F2DBD" w:rsidRPr="00145333" w:rsidRDefault="003F2DBD" w:rsidP="003F2DBD">
      <w:pPr>
        <w:jc w:val="center"/>
        <w:rPr>
          <w:b/>
          <w:bCs/>
        </w:rPr>
      </w:pPr>
      <w:r w:rsidRPr="00145333">
        <w:rPr>
          <w:b/>
          <w:bCs/>
        </w:rPr>
        <w:t>V.</w:t>
      </w:r>
    </w:p>
    <w:p w:rsidR="003F2DBD" w:rsidRPr="00145333" w:rsidRDefault="003F2DBD" w:rsidP="003F2DBD">
      <w:pPr>
        <w:ind w:left="360"/>
        <w:jc w:val="center"/>
        <w:rPr>
          <w:b/>
          <w:bCs/>
        </w:rPr>
      </w:pPr>
      <w:r w:rsidRPr="00145333">
        <w:rPr>
          <w:b/>
          <w:bCs/>
        </w:rPr>
        <w:t>Předání a převzetí majetku</w:t>
      </w:r>
    </w:p>
    <w:p w:rsidR="00F04654" w:rsidRPr="00145333" w:rsidRDefault="00F04654" w:rsidP="00F04654">
      <w:pPr>
        <w:pStyle w:val="Zkladntextodsazen"/>
        <w:numPr>
          <w:ilvl w:val="0"/>
          <w:numId w:val="20"/>
        </w:numPr>
      </w:pPr>
      <w:r w:rsidRPr="00145333">
        <w:t xml:space="preserve">Majetek a doklady, které se k majetku vztahují, budou předány nabyvateli neprodleně po uzavření této smlouvy u </w:t>
      </w:r>
      <w:proofErr w:type="spellStart"/>
      <w:r w:rsidR="004725AE" w:rsidRPr="00145333">
        <w:t>MěÚ</w:t>
      </w:r>
      <w:proofErr w:type="spellEnd"/>
      <w:r w:rsidR="004725AE" w:rsidRPr="00145333">
        <w:t xml:space="preserve"> Bruntál, Nádražní </w:t>
      </w:r>
      <w:r w:rsidR="00540D77">
        <w:t>994/</w:t>
      </w:r>
      <w:r w:rsidR="004725AE" w:rsidRPr="00145333">
        <w:t>20</w:t>
      </w:r>
      <w:r w:rsidRPr="00145333">
        <w:rPr>
          <w:bCs/>
          <w:shd w:val="clear" w:color="auto" w:fill="FFFFFF"/>
        </w:rPr>
        <w:t>,</w:t>
      </w:r>
      <w:r w:rsidRPr="00145333">
        <w:rPr>
          <w:b/>
          <w:bCs/>
          <w:shd w:val="clear" w:color="auto" w:fill="FFFFFF"/>
        </w:rPr>
        <w:t xml:space="preserve"> </w:t>
      </w:r>
      <w:r w:rsidRPr="00145333">
        <w:rPr>
          <w:rStyle w:val="Siln"/>
          <w:b w:val="0"/>
          <w:shd w:val="clear" w:color="auto" w:fill="FFFFFF"/>
        </w:rPr>
        <w:t>79 201 Bruntál</w:t>
      </w:r>
      <w:r w:rsidRPr="00145333">
        <w:t>. Konkrétní termín bude stanoven na základě dohody zástupců obou smluvních stran.</w:t>
      </w:r>
    </w:p>
    <w:p w:rsidR="007609A8" w:rsidRPr="00145333" w:rsidRDefault="003F2DBD" w:rsidP="00DF65BF">
      <w:pPr>
        <w:pStyle w:val="Zkladntext"/>
        <w:numPr>
          <w:ilvl w:val="0"/>
          <w:numId w:val="20"/>
        </w:numPr>
      </w:pPr>
      <w:r w:rsidRPr="00145333">
        <w:lastRenderedPageBreak/>
        <w:t>O fyzickém předání a převzetí majetku a dokladů, které se k majetku vztahují, bude sepsán předávací protokol podepsaný zástupci obou smluvních stran.</w:t>
      </w:r>
      <w:r w:rsidR="00250336" w:rsidRPr="00145333">
        <w:rPr>
          <w:b/>
          <w:bCs/>
        </w:rPr>
        <w:tab/>
      </w:r>
    </w:p>
    <w:p w:rsidR="00FF5BDA" w:rsidRPr="00145333" w:rsidRDefault="00FF5BDA" w:rsidP="00B77CA7">
      <w:pPr>
        <w:pStyle w:val="Zkladntext"/>
      </w:pPr>
    </w:p>
    <w:p w:rsidR="003F2DBD" w:rsidRPr="00145333" w:rsidRDefault="003F2DBD" w:rsidP="003F2DBD">
      <w:pPr>
        <w:ind w:left="360"/>
        <w:jc w:val="center"/>
        <w:rPr>
          <w:b/>
          <w:bCs/>
        </w:rPr>
      </w:pPr>
      <w:r w:rsidRPr="00145333">
        <w:rPr>
          <w:b/>
          <w:bCs/>
        </w:rPr>
        <w:t>VI.</w:t>
      </w:r>
    </w:p>
    <w:p w:rsidR="003F2DBD" w:rsidRPr="00145333" w:rsidRDefault="003F2DBD" w:rsidP="003F2DBD">
      <w:pPr>
        <w:ind w:left="360"/>
        <w:jc w:val="center"/>
        <w:rPr>
          <w:b/>
          <w:bCs/>
        </w:rPr>
      </w:pPr>
      <w:r w:rsidRPr="00145333">
        <w:rPr>
          <w:b/>
          <w:bCs/>
        </w:rPr>
        <w:t>Závěrečná ustanovení</w:t>
      </w:r>
    </w:p>
    <w:p w:rsidR="003F2DBD" w:rsidRPr="00145333" w:rsidRDefault="003F2DBD" w:rsidP="003F2DBD">
      <w:pPr>
        <w:numPr>
          <w:ilvl w:val="0"/>
          <w:numId w:val="21"/>
        </w:numPr>
      </w:pPr>
      <w:r w:rsidRPr="00145333">
        <w:t xml:space="preserve">Kontaktními osobami pro zaúčtování majetku jsou: </w:t>
      </w:r>
    </w:p>
    <w:p w:rsidR="004725AE" w:rsidRPr="00145333" w:rsidRDefault="003F2DBD" w:rsidP="004725AE">
      <w:pPr>
        <w:numPr>
          <w:ilvl w:val="1"/>
          <w:numId w:val="21"/>
        </w:numPr>
      </w:pPr>
      <w:r w:rsidRPr="00145333">
        <w:t xml:space="preserve">za převodce </w:t>
      </w:r>
      <w:proofErr w:type="spellStart"/>
      <w:r w:rsidR="00C115AA">
        <w:t>xxx</w:t>
      </w:r>
      <w:proofErr w:type="spellEnd"/>
      <w:r w:rsidR="004725AE" w:rsidRPr="00145333">
        <w:t xml:space="preserve">. </w:t>
      </w:r>
      <w:proofErr w:type="spellStart"/>
      <w:proofErr w:type="gramStart"/>
      <w:r w:rsidR="00C115AA">
        <w:t>Xxxxx</w:t>
      </w:r>
      <w:proofErr w:type="spellEnd"/>
      <w:r w:rsidR="00C115AA">
        <w:t xml:space="preserve"> </w:t>
      </w:r>
      <w:r w:rsidR="004725AE" w:rsidRPr="00145333">
        <w:t xml:space="preserve"> </w:t>
      </w:r>
      <w:proofErr w:type="spellStart"/>
      <w:r w:rsidR="00C115AA">
        <w:t>xxxxxxxx</w:t>
      </w:r>
      <w:proofErr w:type="spellEnd"/>
      <w:proofErr w:type="gramEnd"/>
      <w:r w:rsidR="004725AE" w:rsidRPr="00145333">
        <w:t>, tel. 554 706 </w:t>
      </w:r>
      <w:proofErr w:type="spellStart"/>
      <w:r w:rsidR="00C115AA">
        <w:t>xxx</w:t>
      </w:r>
      <w:proofErr w:type="spellEnd"/>
      <w:r w:rsidR="004725AE" w:rsidRPr="00145333">
        <w:t xml:space="preserve">, </w:t>
      </w:r>
    </w:p>
    <w:p w:rsidR="004725AE" w:rsidRPr="00145333" w:rsidRDefault="004725AE" w:rsidP="004725AE">
      <w:pPr>
        <w:ind w:left="720"/>
      </w:pPr>
      <w:r w:rsidRPr="00145333">
        <w:t xml:space="preserve">      e-mail: </w:t>
      </w:r>
      <w:r w:rsidR="00C115AA">
        <w:t>xxxxx</w:t>
      </w:r>
      <w:r w:rsidRPr="00145333">
        <w:t>.</w:t>
      </w:r>
      <w:r w:rsidR="00C115AA">
        <w:t>xxxxxxxx</w:t>
      </w:r>
      <w:r w:rsidRPr="00145333">
        <w:t>@mubruntal.cz</w:t>
      </w:r>
    </w:p>
    <w:p w:rsidR="006D6763" w:rsidRDefault="006D6763" w:rsidP="004725AE">
      <w:pPr>
        <w:numPr>
          <w:ilvl w:val="1"/>
          <w:numId w:val="21"/>
        </w:numPr>
      </w:pPr>
      <w:r w:rsidRPr="00822861">
        <w:t xml:space="preserve">za nabyvatele </w:t>
      </w:r>
      <w:proofErr w:type="spellStart"/>
      <w:r w:rsidR="00C115AA">
        <w:t>xxxxx</w:t>
      </w:r>
      <w:proofErr w:type="spellEnd"/>
      <w:r w:rsidR="00C115AA">
        <w:t xml:space="preserve"> </w:t>
      </w:r>
      <w:proofErr w:type="spellStart"/>
      <w:r w:rsidR="00C115AA">
        <w:t>xxxxxxxx</w:t>
      </w:r>
      <w:proofErr w:type="spellEnd"/>
      <w:r w:rsidR="00005EB9">
        <w:t>, tel. 554 731 </w:t>
      </w:r>
      <w:proofErr w:type="spellStart"/>
      <w:r w:rsidR="00C115AA">
        <w:t>xxx</w:t>
      </w:r>
      <w:proofErr w:type="spellEnd"/>
      <w:r w:rsidR="00005EB9">
        <w:t>,</w:t>
      </w:r>
    </w:p>
    <w:p w:rsidR="00005EB9" w:rsidRPr="00822861" w:rsidRDefault="00005EB9" w:rsidP="00005EB9">
      <w:pPr>
        <w:ind w:left="1080"/>
      </w:pPr>
      <w:r>
        <w:t xml:space="preserve">e-mail: </w:t>
      </w:r>
      <w:r w:rsidR="00C115AA">
        <w:t>xxxxxxxxx</w:t>
      </w:r>
      <w:r>
        <w:t>@leskovecnadmoravici.eu</w:t>
      </w:r>
    </w:p>
    <w:p w:rsidR="003F2DBD" w:rsidRPr="00145333" w:rsidRDefault="003F2DBD" w:rsidP="003F2DBD">
      <w:pPr>
        <w:pStyle w:val="Zkladntext2"/>
        <w:numPr>
          <w:ilvl w:val="0"/>
          <w:numId w:val="21"/>
        </w:numPr>
        <w:spacing w:after="0" w:line="240" w:lineRule="auto"/>
        <w:jc w:val="both"/>
      </w:pPr>
      <w:r w:rsidRPr="00145333">
        <w:t xml:space="preserve">Smluvní strany prohlašují, že si před uzavřením smlouvy vzájemně sdělily veškeré jim známé skutkové a právní okolnosti, které by mohly být významné ve vztahu k uzavření této smlouvy nebo k plnění z této smlouvy vyplývajícímu. </w:t>
      </w:r>
    </w:p>
    <w:p w:rsidR="003F2DBD" w:rsidRPr="00145333" w:rsidRDefault="003F2DBD" w:rsidP="003F2DBD">
      <w:pPr>
        <w:pStyle w:val="Zkladntext2"/>
        <w:numPr>
          <w:ilvl w:val="0"/>
          <w:numId w:val="21"/>
        </w:numPr>
        <w:spacing w:after="0" w:line="240" w:lineRule="auto"/>
        <w:jc w:val="both"/>
      </w:pPr>
      <w:r w:rsidRPr="00145333">
        <w:t>Tuto smlouvu lze měnit nebo doplnit formou písemných dodatků k této smlouvě, které budou vzestupně číslovány, výslovně označeny za dodatek této smlouvy a podepsány oprávněnými zástupci obou smluvních stran. Za písemnou formu nebude pro tento účel považována výměna e-mailových či jiných elektronických zpráv.</w:t>
      </w:r>
    </w:p>
    <w:p w:rsidR="003F2DBD" w:rsidRPr="00145333" w:rsidRDefault="003F2DBD" w:rsidP="003F2DBD">
      <w:pPr>
        <w:pStyle w:val="Zkladntext2"/>
        <w:numPr>
          <w:ilvl w:val="0"/>
          <w:numId w:val="21"/>
        </w:numPr>
        <w:spacing w:after="0" w:line="240" w:lineRule="auto"/>
        <w:jc w:val="both"/>
      </w:pPr>
      <w:r w:rsidRPr="00145333">
        <w:t>Odpověď některé ze smluvních stran podle § 1740 odst. 3 občanského zákoníku s dodatkem nebo odchylkou není přijetím nabídky na uzavření této smlouvy, ani když podstatně nemění podmínky nabídky.</w:t>
      </w:r>
    </w:p>
    <w:p w:rsidR="003F2DBD" w:rsidRPr="00145333" w:rsidRDefault="003F2DBD" w:rsidP="003F2DBD">
      <w:pPr>
        <w:numPr>
          <w:ilvl w:val="0"/>
          <w:numId w:val="21"/>
        </w:numPr>
        <w:jc w:val="both"/>
      </w:pPr>
      <w:r w:rsidRPr="00145333">
        <w:t>Vše, co bylo smluvními stranami dohodnuto před uzavřením smlouvy, je právně irelevantní a mezi smluvními stranami platí jen to, co je dohodnuto v této smlouvě.</w:t>
      </w:r>
    </w:p>
    <w:p w:rsidR="003F2DBD" w:rsidRPr="00145333" w:rsidRDefault="003F2DBD" w:rsidP="003F2DBD">
      <w:pPr>
        <w:numPr>
          <w:ilvl w:val="0"/>
          <w:numId w:val="21"/>
        </w:numPr>
        <w:jc w:val="both"/>
      </w:pPr>
      <w:r w:rsidRPr="00145333">
        <w:t xml:space="preserve">Obě smluvní strany prohlašují, že si tuto smlouvu před jejím podpisem řádně přečetly, že byla uzavřena po vzájemném projednání podle jejich pravé a svobodné vůle, určitě, srozumitelně a vážně a že se dohodly na celém jejím obsahu, což stvrzují svými podpisy. </w:t>
      </w:r>
    </w:p>
    <w:p w:rsidR="003F2DBD" w:rsidRPr="00145333" w:rsidRDefault="003F2DBD" w:rsidP="003F2DBD">
      <w:pPr>
        <w:numPr>
          <w:ilvl w:val="0"/>
          <w:numId w:val="21"/>
        </w:numPr>
        <w:jc w:val="both"/>
      </w:pPr>
      <w:r w:rsidRPr="00145333">
        <w:t xml:space="preserve">Tato smlouva je vyhotovena ve dvou stejnopisech s platností originálu, každá </w:t>
      </w:r>
      <w:r w:rsidRPr="00145333">
        <w:br/>
        <w:t xml:space="preserve">ze smluvních stran obdrží po jednom stejnopisu. </w:t>
      </w:r>
    </w:p>
    <w:p w:rsidR="003F2DBD" w:rsidRPr="00145333" w:rsidRDefault="003F2DBD" w:rsidP="003F2DBD">
      <w:pPr>
        <w:numPr>
          <w:ilvl w:val="0"/>
          <w:numId w:val="21"/>
        </w:numPr>
        <w:jc w:val="both"/>
      </w:pPr>
      <w:r w:rsidRPr="00145333">
        <w:t xml:space="preserve">Podléhá-li tato smlouva povinnosti uveřejnění v registru smluv podle zákona </w:t>
      </w:r>
      <w:r w:rsidRPr="00145333">
        <w:br/>
        <w:t>č. 340/2015 Sb., o zvláštních podmínkách účinnosti některých smluv, uveřejňování těchto smluv a o registru smluv (zákon o registru smluv), ve znění pozdějších předpisů, smluvní strany souhlasí s jejím uveřejněním v plném rozsahu. Uveřejnění této smlouvy v registru smluv zajistí převodce.</w:t>
      </w:r>
    </w:p>
    <w:p w:rsidR="003F2DBD" w:rsidRPr="00145333" w:rsidRDefault="003F2DBD" w:rsidP="003F2DBD">
      <w:pPr>
        <w:numPr>
          <w:ilvl w:val="0"/>
          <w:numId w:val="21"/>
        </w:numPr>
        <w:jc w:val="both"/>
      </w:pPr>
      <w:r w:rsidRPr="00145333">
        <w:t xml:space="preserve">Smluvní strany uzavírají tuto smlouvu v souladu s nařízením Evropského parlamentu </w:t>
      </w:r>
      <w:r w:rsidRPr="00145333">
        <w:br/>
        <w:t>a Rady (EU) 2016/679 ze dne 27. dubna 2016 o ochraně fyzických osob v souvislosti se zpracováním osobních údajů a o volném pohybu těchto údajů a o zrušení směrnice 95/46/ES (obecné nařízení o ochraně osobních údajů)</w:t>
      </w:r>
      <w:r w:rsidR="00980376" w:rsidRPr="00145333">
        <w:t xml:space="preserve"> </w:t>
      </w:r>
      <w:r w:rsidR="00980376" w:rsidRPr="00145333">
        <w:rPr>
          <w:sz w:val="22"/>
          <w:szCs w:val="22"/>
        </w:rPr>
        <w:t>a zákonem č. 110/2019 Sb., o zpracování osobních údajů</w:t>
      </w:r>
      <w:r w:rsidRPr="00145333">
        <w:t>. Osobní údaje uvedené v této smlouvě budou použity pouze pro účely plnění této smlouvy a při uveřejnění smlouvy budou anonymizovány</w:t>
      </w:r>
      <w:r w:rsidR="00980376" w:rsidRPr="00145333">
        <w:t xml:space="preserve"> v souladu s výše uvedenými předpisy</w:t>
      </w:r>
      <w:r w:rsidRPr="00145333">
        <w:t>.</w:t>
      </w:r>
    </w:p>
    <w:p w:rsidR="003F2DBD" w:rsidRPr="00145333" w:rsidRDefault="003F2DBD" w:rsidP="003F2DBD">
      <w:pPr>
        <w:numPr>
          <w:ilvl w:val="0"/>
          <w:numId w:val="21"/>
        </w:numPr>
        <w:jc w:val="both"/>
      </w:pPr>
      <w:r w:rsidRPr="00145333">
        <w:t xml:space="preserve">Doložka platnosti právního jednání podle § 41 zákona č. 128/2000 Sb., o obcích (obecní zřízení), ve znění pozdějších předpisů: Bezúplatný převod majetku dle této smlouvy byl schválen </w:t>
      </w:r>
      <w:r w:rsidR="006E63A3">
        <w:t>Zastupitelstvem</w:t>
      </w:r>
      <w:r w:rsidR="00F5755C" w:rsidRPr="00145333">
        <w:t xml:space="preserve"> města Bruntálu dne </w:t>
      </w:r>
      <w:r w:rsidR="00DF02F1">
        <w:t xml:space="preserve">15.04.2025 </w:t>
      </w:r>
      <w:r w:rsidR="00F5755C" w:rsidRPr="00145333">
        <w:t xml:space="preserve">č. usnesení </w:t>
      </w:r>
      <w:r w:rsidR="00DF02F1">
        <w:t>479/18Z/2025.</w:t>
      </w:r>
    </w:p>
    <w:p w:rsidR="00C55B28" w:rsidRPr="00145333" w:rsidRDefault="00C55B28" w:rsidP="00C55B28">
      <w:pPr>
        <w:numPr>
          <w:ilvl w:val="0"/>
          <w:numId w:val="21"/>
        </w:numPr>
        <w:jc w:val="both"/>
      </w:pPr>
      <w:r w:rsidRPr="00145333">
        <w:t xml:space="preserve">Doložka platnosti právního jednání podle § 41 zákona č. 128/2000 Sb., o obcích (obecní zřízení), ve znění pozdějších předpisů: Bezúplatný převod majetku dle této smlouvy byl schválen Zastupitelstvem obce Leskovec nad Moravicí dne </w:t>
      </w:r>
      <w:r w:rsidR="00C115AA">
        <w:t xml:space="preserve">05. 05. 2025 </w:t>
      </w:r>
      <w:r w:rsidRPr="00145333">
        <w:t xml:space="preserve">č. usnesení </w:t>
      </w:r>
      <w:r w:rsidR="00C115AA">
        <w:t>ZO-07-15/2025</w:t>
      </w:r>
      <w:r w:rsidRPr="00145333">
        <w:t>.</w:t>
      </w:r>
    </w:p>
    <w:p w:rsidR="00C55B28" w:rsidRPr="00145333" w:rsidRDefault="00C55B28" w:rsidP="00C55B28">
      <w:pPr>
        <w:jc w:val="both"/>
      </w:pPr>
    </w:p>
    <w:p w:rsidR="00112272" w:rsidRPr="00145333" w:rsidRDefault="00112272">
      <w:pPr>
        <w:jc w:val="both"/>
      </w:pPr>
    </w:p>
    <w:p w:rsidR="002C6D7D" w:rsidRDefault="002C6D7D">
      <w:pPr>
        <w:jc w:val="both"/>
      </w:pPr>
    </w:p>
    <w:p w:rsidR="002C6D7D" w:rsidRPr="00145333" w:rsidRDefault="002C6D7D">
      <w:pPr>
        <w:jc w:val="both"/>
      </w:pPr>
    </w:p>
    <w:p w:rsidR="00F04654" w:rsidRPr="00145333" w:rsidRDefault="00F45332" w:rsidP="00F04654">
      <w:pPr>
        <w:jc w:val="both"/>
      </w:pPr>
      <w:r w:rsidRPr="00145333">
        <w:lastRenderedPageBreak/>
        <w:t>Bruntál</w:t>
      </w:r>
      <w:r w:rsidR="00F04654" w:rsidRPr="00145333">
        <w:t>……</w:t>
      </w:r>
      <w:r w:rsidR="00C115AA">
        <w:t xml:space="preserve">19. 05. </w:t>
      </w:r>
      <w:proofErr w:type="gramStart"/>
      <w:r w:rsidR="00C115AA">
        <w:t>2025</w:t>
      </w:r>
      <w:r w:rsidR="00F04654" w:rsidRPr="00145333">
        <w:t>..</w:t>
      </w:r>
      <w:proofErr w:type="gramEnd"/>
      <w:r w:rsidR="00F04654" w:rsidRPr="00145333">
        <w:t xml:space="preserve">…………..                       </w:t>
      </w:r>
      <w:r w:rsidRPr="00145333">
        <w:t>Leskovec nad Moravicí</w:t>
      </w:r>
      <w:r w:rsidR="00C115AA">
        <w:t>….</w:t>
      </w:r>
      <w:bookmarkStart w:id="2" w:name="_GoBack"/>
      <w:bookmarkEnd w:id="2"/>
      <w:r w:rsidR="00C115AA">
        <w:t xml:space="preserve"> 15. 05. 2025</w:t>
      </w:r>
      <w:r w:rsidR="00F04654" w:rsidRPr="00145333">
        <w:t>……</w:t>
      </w:r>
    </w:p>
    <w:p w:rsidR="00F04654" w:rsidRPr="00145333" w:rsidRDefault="00F04654" w:rsidP="00F04654">
      <w:pPr>
        <w:jc w:val="both"/>
      </w:pPr>
    </w:p>
    <w:p w:rsidR="00FF5BDA" w:rsidRDefault="00FF5BDA" w:rsidP="00F04654">
      <w:pPr>
        <w:jc w:val="both"/>
      </w:pPr>
    </w:p>
    <w:p w:rsidR="00B77CA7" w:rsidRDefault="00B77CA7" w:rsidP="00F04654">
      <w:pPr>
        <w:jc w:val="both"/>
      </w:pPr>
    </w:p>
    <w:p w:rsidR="00B77CA7" w:rsidRDefault="00B77CA7" w:rsidP="00F04654">
      <w:pPr>
        <w:jc w:val="both"/>
      </w:pPr>
    </w:p>
    <w:p w:rsidR="00B77CA7" w:rsidRDefault="00B77CA7" w:rsidP="00F04654">
      <w:pPr>
        <w:jc w:val="both"/>
      </w:pPr>
    </w:p>
    <w:p w:rsidR="00B77CA7" w:rsidRPr="00145333" w:rsidRDefault="00B77CA7" w:rsidP="00F04654">
      <w:pPr>
        <w:jc w:val="both"/>
      </w:pPr>
    </w:p>
    <w:p w:rsidR="00517E51" w:rsidRPr="00145333" w:rsidRDefault="00517E51" w:rsidP="00F04654">
      <w:pPr>
        <w:jc w:val="both"/>
      </w:pPr>
    </w:p>
    <w:p w:rsidR="00F04654" w:rsidRPr="00145333" w:rsidRDefault="00F04654" w:rsidP="00F04654">
      <w:pPr>
        <w:jc w:val="both"/>
      </w:pPr>
      <w:r w:rsidRPr="00145333">
        <w:t>……………………………………………</w:t>
      </w:r>
      <w:r w:rsidRPr="00145333">
        <w:tab/>
        <w:t xml:space="preserve">       </w:t>
      </w:r>
      <w:r w:rsidR="002C6D7D">
        <w:t xml:space="preserve">          </w:t>
      </w:r>
      <w:r w:rsidRPr="00145333">
        <w:t xml:space="preserve">  ……………</w:t>
      </w:r>
      <w:r w:rsidR="002C6D7D">
        <w:t>….</w:t>
      </w:r>
      <w:r w:rsidRPr="00145333">
        <w:t>…………………….</w:t>
      </w:r>
    </w:p>
    <w:p w:rsidR="00F04654" w:rsidRPr="00145333" w:rsidRDefault="00F04654" w:rsidP="00F04654">
      <w:pPr>
        <w:ind w:left="708"/>
        <w:jc w:val="both"/>
      </w:pPr>
      <w:r w:rsidRPr="00145333">
        <w:t xml:space="preserve">           </w:t>
      </w:r>
      <w:r w:rsidRPr="00145333">
        <w:tab/>
        <w:t xml:space="preserve">      za převodce</w:t>
      </w:r>
      <w:r w:rsidRPr="00145333">
        <w:tab/>
      </w:r>
      <w:r w:rsidRPr="00145333">
        <w:tab/>
      </w:r>
      <w:r w:rsidRPr="00145333">
        <w:tab/>
        <w:t xml:space="preserve">                              za nabyvatele</w:t>
      </w:r>
    </w:p>
    <w:p w:rsidR="00F45332" w:rsidRPr="00145333" w:rsidRDefault="00F04654" w:rsidP="00F45332">
      <w:pPr>
        <w:jc w:val="both"/>
      </w:pPr>
      <w:r w:rsidRPr="00145333">
        <w:t xml:space="preserve">               </w:t>
      </w:r>
      <w:r w:rsidR="00F45332" w:rsidRPr="00145333">
        <w:t xml:space="preserve">          Bc. Martin </w:t>
      </w:r>
      <w:proofErr w:type="spellStart"/>
      <w:r w:rsidR="00F45332" w:rsidRPr="00145333">
        <w:t>Henč</w:t>
      </w:r>
      <w:proofErr w:type="spellEnd"/>
      <w:r w:rsidR="00F45332" w:rsidRPr="00145333">
        <w:t xml:space="preserve">                                                            Bedřich </w:t>
      </w:r>
      <w:proofErr w:type="spellStart"/>
      <w:r w:rsidR="00F45332" w:rsidRPr="00145333">
        <w:t>Buťák</w:t>
      </w:r>
      <w:proofErr w:type="spellEnd"/>
    </w:p>
    <w:p w:rsidR="00F45332" w:rsidRPr="00145333" w:rsidRDefault="00F45332" w:rsidP="00F45332">
      <w:pPr>
        <w:jc w:val="both"/>
      </w:pPr>
      <w:r w:rsidRPr="00145333">
        <w:t xml:space="preserve">        </w:t>
      </w:r>
      <w:r w:rsidRPr="00145333">
        <w:tab/>
      </w:r>
      <w:r w:rsidRPr="00145333">
        <w:tab/>
        <w:t xml:space="preserve">         starosta                                                                       </w:t>
      </w:r>
      <w:proofErr w:type="spellStart"/>
      <w:r w:rsidRPr="00145333">
        <w:t>starosta</w:t>
      </w:r>
      <w:proofErr w:type="spellEnd"/>
    </w:p>
    <w:p w:rsidR="00FF5BDA" w:rsidRPr="00145333" w:rsidRDefault="00FF5BDA" w:rsidP="00F45332">
      <w:pPr>
        <w:jc w:val="both"/>
        <w:rPr>
          <w:b/>
        </w:rPr>
      </w:pPr>
    </w:p>
    <w:p w:rsidR="00FF5BDA" w:rsidRPr="00145333" w:rsidRDefault="00FF5BDA" w:rsidP="006E05B0">
      <w:pPr>
        <w:jc w:val="center"/>
        <w:rPr>
          <w:b/>
        </w:rPr>
      </w:pPr>
    </w:p>
    <w:p w:rsidR="00FF5BDA" w:rsidRPr="00145333" w:rsidRDefault="00FF5BDA" w:rsidP="006E05B0">
      <w:pPr>
        <w:jc w:val="center"/>
        <w:rPr>
          <w:b/>
        </w:rPr>
      </w:pPr>
    </w:p>
    <w:p w:rsidR="00FF5BDA" w:rsidRPr="00145333" w:rsidRDefault="00FF5BDA" w:rsidP="006E05B0">
      <w:pPr>
        <w:jc w:val="center"/>
        <w:rPr>
          <w:b/>
        </w:rPr>
      </w:pPr>
    </w:p>
    <w:p w:rsidR="00FF5BDA" w:rsidRPr="00145333" w:rsidRDefault="00FF5BDA" w:rsidP="006E05B0">
      <w:pPr>
        <w:jc w:val="center"/>
        <w:rPr>
          <w:b/>
        </w:rPr>
      </w:pPr>
    </w:p>
    <w:p w:rsidR="00FF5BDA" w:rsidRPr="00145333" w:rsidRDefault="00FF5BDA" w:rsidP="006E05B0">
      <w:pPr>
        <w:jc w:val="center"/>
        <w:rPr>
          <w:b/>
        </w:rPr>
      </w:pPr>
    </w:p>
    <w:p w:rsidR="00FF5BDA" w:rsidRPr="00145333" w:rsidRDefault="00FF5BDA" w:rsidP="006E05B0">
      <w:pPr>
        <w:jc w:val="center"/>
        <w:rPr>
          <w:b/>
        </w:rPr>
      </w:pPr>
    </w:p>
    <w:p w:rsidR="00FF5BDA" w:rsidRPr="00145333" w:rsidRDefault="00FF5BDA" w:rsidP="006E05B0">
      <w:pPr>
        <w:jc w:val="center"/>
        <w:rPr>
          <w:b/>
        </w:rPr>
      </w:pPr>
    </w:p>
    <w:p w:rsidR="00FF5BDA" w:rsidRPr="00145333" w:rsidRDefault="00FF5BDA" w:rsidP="006E05B0">
      <w:pPr>
        <w:jc w:val="center"/>
        <w:rPr>
          <w:b/>
        </w:rPr>
      </w:pPr>
    </w:p>
    <w:p w:rsidR="00FF5BDA" w:rsidRPr="00145333" w:rsidRDefault="00FF5BDA" w:rsidP="006E05B0">
      <w:pPr>
        <w:jc w:val="center"/>
        <w:rPr>
          <w:b/>
        </w:rPr>
      </w:pPr>
    </w:p>
    <w:p w:rsidR="00FF5BDA" w:rsidRPr="00145333" w:rsidRDefault="00FF5BDA" w:rsidP="006E05B0">
      <w:pPr>
        <w:jc w:val="center"/>
        <w:rPr>
          <w:b/>
        </w:rPr>
      </w:pPr>
    </w:p>
    <w:p w:rsidR="00FF5BDA" w:rsidRPr="00145333" w:rsidRDefault="00FF5BDA" w:rsidP="006E05B0">
      <w:pPr>
        <w:jc w:val="center"/>
        <w:rPr>
          <w:b/>
        </w:rPr>
      </w:pPr>
    </w:p>
    <w:p w:rsidR="00FF5BDA" w:rsidRPr="00145333" w:rsidRDefault="00FF5BDA" w:rsidP="006E05B0">
      <w:pPr>
        <w:jc w:val="center"/>
        <w:rPr>
          <w:b/>
        </w:rPr>
      </w:pPr>
    </w:p>
    <w:p w:rsidR="00FF5BDA" w:rsidRPr="00145333" w:rsidRDefault="00FF5BDA" w:rsidP="006E05B0">
      <w:pPr>
        <w:jc w:val="center"/>
        <w:rPr>
          <w:b/>
        </w:rPr>
      </w:pPr>
    </w:p>
    <w:p w:rsidR="00FF5BDA" w:rsidRPr="00145333" w:rsidRDefault="00FF5BDA" w:rsidP="006E05B0">
      <w:pPr>
        <w:jc w:val="center"/>
        <w:rPr>
          <w:b/>
        </w:rPr>
      </w:pPr>
    </w:p>
    <w:sectPr w:rsidR="00FF5BDA" w:rsidRPr="001453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78CC" w:rsidRDefault="005678CC" w:rsidP="00D614D7">
      <w:r>
        <w:separator/>
      </w:r>
    </w:p>
  </w:endnote>
  <w:endnote w:type="continuationSeparator" w:id="0">
    <w:p w:rsidR="005678CC" w:rsidRDefault="005678CC" w:rsidP="00D61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78CC" w:rsidRDefault="005678CC" w:rsidP="00D614D7">
      <w:r>
        <w:separator/>
      </w:r>
    </w:p>
  </w:footnote>
  <w:footnote w:type="continuationSeparator" w:id="0">
    <w:p w:rsidR="005678CC" w:rsidRDefault="005678CC" w:rsidP="00D614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07173"/>
    <w:multiLevelType w:val="hybridMultilevel"/>
    <w:tmpl w:val="340E5E6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EF14A0"/>
    <w:multiLevelType w:val="hybridMultilevel"/>
    <w:tmpl w:val="02E200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B7ECF"/>
    <w:multiLevelType w:val="hybridMultilevel"/>
    <w:tmpl w:val="064859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F62936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i/>
        <w:color w:val="3366FF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E22ABA"/>
    <w:multiLevelType w:val="hybridMultilevel"/>
    <w:tmpl w:val="A77CCD8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B76EB9"/>
    <w:multiLevelType w:val="hybridMultilevel"/>
    <w:tmpl w:val="250CABC8"/>
    <w:lvl w:ilvl="0" w:tplc="54BC3D1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83876"/>
    <w:multiLevelType w:val="hybridMultilevel"/>
    <w:tmpl w:val="24DA33F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F2B4889"/>
    <w:multiLevelType w:val="hybridMultilevel"/>
    <w:tmpl w:val="41443C06"/>
    <w:lvl w:ilvl="0" w:tplc="255A3EC8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883520"/>
    <w:multiLevelType w:val="hybridMultilevel"/>
    <w:tmpl w:val="5BA88E9E"/>
    <w:lvl w:ilvl="0" w:tplc="DD826482">
      <w:start w:val="1"/>
      <w:numFmt w:val="lowerLetter"/>
      <w:lvlText w:val="%1)"/>
      <w:lvlJc w:val="left"/>
      <w:pPr>
        <w:ind w:left="1428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517713E6"/>
    <w:multiLevelType w:val="hybridMultilevel"/>
    <w:tmpl w:val="075807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EA719B"/>
    <w:multiLevelType w:val="hybridMultilevel"/>
    <w:tmpl w:val="4D4CB9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B24304"/>
    <w:multiLevelType w:val="hybridMultilevel"/>
    <w:tmpl w:val="FA3A157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1DC13C4">
      <w:start w:val="1"/>
      <w:numFmt w:val="lowerLetter"/>
      <w:lvlText w:val="%2)"/>
      <w:lvlJc w:val="left"/>
      <w:pPr>
        <w:ind w:left="1440" w:hanging="360"/>
      </w:pPr>
      <w:rPr>
        <w:i w:val="0"/>
        <w:color w:val="00B0F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9A0AA2"/>
    <w:multiLevelType w:val="hybridMultilevel"/>
    <w:tmpl w:val="28AA79C2"/>
    <w:lvl w:ilvl="0" w:tplc="9C04E2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E13A2C2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130EBE"/>
    <w:multiLevelType w:val="hybridMultilevel"/>
    <w:tmpl w:val="DBE4701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2828DC5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FFC0F15"/>
    <w:multiLevelType w:val="hybridMultilevel"/>
    <w:tmpl w:val="FA74EA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52E7191"/>
    <w:multiLevelType w:val="hybridMultilevel"/>
    <w:tmpl w:val="AC0020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CFC21C0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  <w:rPr>
        <w:rFonts w:hint="default"/>
        <w:i w:val="0"/>
        <w:color w:val="0099FF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E4E79AB"/>
    <w:multiLevelType w:val="hybridMultilevel"/>
    <w:tmpl w:val="3B94EEE6"/>
    <w:lvl w:ilvl="0" w:tplc="E13A2C2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0D478F"/>
    <w:multiLevelType w:val="hybridMultilevel"/>
    <w:tmpl w:val="F22AE2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ACC2786"/>
    <w:multiLevelType w:val="hybridMultilevel"/>
    <w:tmpl w:val="834C5C4A"/>
    <w:lvl w:ilvl="0" w:tplc="0405000F">
      <w:start w:val="1"/>
      <w:numFmt w:val="decimal"/>
      <w:lvlText w:val="%1."/>
      <w:lvlJc w:val="left"/>
      <w:pPr>
        <w:tabs>
          <w:tab w:val="num" w:pos="264"/>
        </w:tabs>
        <w:ind w:left="2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4"/>
        </w:tabs>
        <w:ind w:left="98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4"/>
        </w:tabs>
        <w:ind w:left="170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4"/>
        </w:tabs>
        <w:ind w:left="242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4"/>
        </w:tabs>
        <w:ind w:left="314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4"/>
        </w:tabs>
        <w:ind w:left="386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4"/>
        </w:tabs>
        <w:ind w:left="458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4"/>
        </w:tabs>
        <w:ind w:left="530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4"/>
        </w:tabs>
        <w:ind w:left="6024" w:hanging="180"/>
      </w:pPr>
    </w:lvl>
  </w:abstractNum>
  <w:abstractNum w:abstractNumId="18" w15:restartNumberingAfterBreak="0">
    <w:nsid w:val="7CDB1E15"/>
    <w:multiLevelType w:val="hybridMultilevel"/>
    <w:tmpl w:val="42169722"/>
    <w:lvl w:ilvl="0" w:tplc="95E63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13"/>
  </w:num>
  <w:num w:numId="3">
    <w:abstractNumId w:val="2"/>
  </w:num>
  <w:num w:numId="4">
    <w:abstractNumId w:val="12"/>
  </w:num>
  <w:num w:numId="5">
    <w:abstractNumId w:val="16"/>
  </w:num>
  <w:num w:numId="6">
    <w:abstractNumId w:val="18"/>
  </w:num>
  <w:num w:numId="7">
    <w:abstractNumId w:val="14"/>
  </w:num>
  <w:num w:numId="8">
    <w:abstractNumId w:val="9"/>
  </w:num>
  <w:num w:numId="9">
    <w:abstractNumId w:val="10"/>
  </w:num>
  <w:num w:numId="10">
    <w:abstractNumId w:val="6"/>
  </w:num>
  <w:num w:numId="11">
    <w:abstractNumId w:val="0"/>
  </w:num>
  <w:num w:numId="12">
    <w:abstractNumId w:val="7"/>
  </w:num>
  <w:num w:numId="13">
    <w:abstractNumId w:val="17"/>
  </w:num>
  <w:num w:numId="14">
    <w:abstractNumId w:val="3"/>
  </w:num>
  <w:num w:numId="15">
    <w:abstractNumId w:val="1"/>
  </w:num>
  <w:num w:numId="16">
    <w:abstractNumId w:val="8"/>
  </w:num>
  <w:num w:numId="17">
    <w:abstractNumId w:val="4"/>
  </w:num>
  <w:num w:numId="18">
    <w:abstractNumId w:val="11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E49"/>
    <w:rsid w:val="00001D30"/>
    <w:rsid w:val="00005EB9"/>
    <w:rsid w:val="00010A8D"/>
    <w:rsid w:val="00012EA1"/>
    <w:rsid w:val="00017567"/>
    <w:rsid w:val="00017939"/>
    <w:rsid w:val="00017D34"/>
    <w:rsid w:val="00027B98"/>
    <w:rsid w:val="00031616"/>
    <w:rsid w:val="00051E35"/>
    <w:rsid w:val="000558FF"/>
    <w:rsid w:val="00060AAD"/>
    <w:rsid w:val="00063B20"/>
    <w:rsid w:val="0006652F"/>
    <w:rsid w:val="00066F16"/>
    <w:rsid w:val="00082977"/>
    <w:rsid w:val="00085E17"/>
    <w:rsid w:val="00093DB1"/>
    <w:rsid w:val="0009761D"/>
    <w:rsid w:val="000A3110"/>
    <w:rsid w:val="000A6F26"/>
    <w:rsid w:val="000A71CB"/>
    <w:rsid w:val="000D280A"/>
    <w:rsid w:val="000D2A3C"/>
    <w:rsid w:val="000D6C50"/>
    <w:rsid w:val="000D7012"/>
    <w:rsid w:val="000D768A"/>
    <w:rsid w:val="000E364B"/>
    <w:rsid w:val="000E48B0"/>
    <w:rsid w:val="000E506B"/>
    <w:rsid w:val="000E52D3"/>
    <w:rsid w:val="000F2BA2"/>
    <w:rsid w:val="000F762D"/>
    <w:rsid w:val="000F7CA2"/>
    <w:rsid w:val="00112272"/>
    <w:rsid w:val="0012153E"/>
    <w:rsid w:val="001247E9"/>
    <w:rsid w:val="00130B6C"/>
    <w:rsid w:val="00137ED8"/>
    <w:rsid w:val="0014508D"/>
    <w:rsid w:val="00145333"/>
    <w:rsid w:val="00153CFD"/>
    <w:rsid w:val="001615DC"/>
    <w:rsid w:val="001649FA"/>
    <w:rsid w:val="00173A1B"/>
    <w:rsid w:val="001802EB"/>
    <w:rsid w:val="00180D0B"/>
    <w:rsid w:val="00183BF7"/>
    <w:rsid w:val="00187FC0"/>
    <w:rsid w:val="00195126"/>
    <w:rsid w:val="001961BD"/>
    <w:rsid w:val="001A5D47"/>
    <w:rsid w:val="001B632A"/>
    <w:rsid w:val="001B7662"/>
    <w:rsid w:val="001C2842"/>
    <w:rsid w:val="001D161E"/>
    <w:rsid w:val="001D53A5"/>
    <w:rsid w:val="001E03E9"/>
    <w:rsid w:val="001E062C"/>
    <w:rsid w:val="001E7B54"/>
    <w:rsid w:val="001F288F"/>
    <w:rsid w:val="001F40E5"/>
    <w:rsid w:val="0020156C"/>
    <w:rsid w:val="00207F97"/>
    <w:rsid w:val="002120F3"/>
    <w:rsid w:val="00216E74"/>
    <w:rsid w:val="00221B54"/>
    <w:rsid w:val="0023101B"/>
    <w:rsid w:val="00232D89"/>
    <w:rsid w:val="00243BD7"/>
    <w:rsid w:val="0024707A"/>
    <w:rsid w:val="00250336"/>
    <w:rsid w:val="00250CEA"/>
    <w:rsid w:val="00254D83"/>
    <w:rsid w:val="002622AE"/>
    <w:rsid w:val="00265350"/>
    <w:rsid w:val="00267960"/>
    <w:rsid w:val="00283A33"/>
    <w:rsid w:val="00284A79"/>
    <w:rsid w:val="0028559E"/>
    <w:rsid w:val="002912DC"/>
    <w:rsid w:val="00294AD7"/>
    <w:rsid w:val="00296385"/>
    <w:rsid w:val="002A6ACD"/>
    <w:rsid w:val="002B1042"/>
    <w:rsid w:val="002B3CE8"/>
    <w:rsid w:val="002B541D"/>
    <w:rsid w:val="002C6D7D"/>
    <w:rsid w:val="002D00D2"/>
    <w:rsid w:val="002D00D4"/>
    <w:rsid w:val="002D02AB"/>
    <w:rsid w:val="002D2313"/>
    <w:rsid w:val="002D2D2E"/>
    <w:rsid w:val="002D656C"/>
    <w:rsid w:val="002F1A6A"/>
    <w:rsid w:val="00305183"/>
    <w:rsid w:val="00314EBA"/>
    <w:rsid w:val="00330A45"/>
    <w:rsid w:val="00332FF1"/>
    <w:rsid w:val="00334B59"/>
    <w:rsid w:val="0033630B"/>
    <w:rsid w:val="00340D5F"/>
    <w:rsid w:val="003417B4"/>
    <w:rsid w:val="00342040"/>
    <w:rsid w:val="0034522D"/>
    <w:rsid w:val="003455D5"/>
    <w:rsid w:val="003463B8"/>
    <w:rsid w:val="00350960"/>
    <w:rsid w:val="0035221C"/>
    <w:rsid w:val="003615BB"/>
    <w:rsid w:val="003664AF"/>
    <w:rsid w:val="003822BE"/>
    <w:rsid w:val="003A1592"/>
    <w:rsid w:val="003A1747"/>
    <w:rsid w:val="003A20D5"/>
    <w:rsid w:val="003A52A0"/>
    <w:rsid w:val="003B4484"/>
    <w:rsid w:val="003C3FA0"/>
    <w:rsid w:val="003C486A"/>
    <w:rsid w:val="003C5709"/>
    <w:rsid w:val="003D684A"/>
    <w:rsid w:val="003D734B"/>
    <w:rsid w:val="003E1599"/>
    <w:rsid w:val="003E51F1"/>
    <w:rsid w:val="003F078C"/>
    <w:rsid w:val="003F2DBD"/>
    <w:rsid w:val="00404F2B"/>
    <w:rsid w:val="0040591D"/>
    <w:rsid w:val="00405E56"/>
    <w:rsid w:val="00407FF1"/>
    <w:rsid w:val="004107D0"/>
    <w:rsid w:val="00417374"/>
    <w:rsid w:val="0042481A"/>
    <w:rsid w:val="00434214"/>
    <w:rsid w:val="004371FD"/>
    <w:rsid w:val="004437DB"/>
    <w:rsid w:val="0045103B"/>
    <w:rsid w:val="00456048"/>
    <w:rsid w:val="00462547"/>
    <w:rsid w:val="004629B8"/>
    <w:rsid w:val="00463A95"/>
    <w:rsid w:val="00464B4D"/>
    <w:rsid w:val="00466BAA"/>
    <w:rsid w:val="004725AE"/>
    <w:rsid w:val="00482569"/>
    <w:rsid w:val="00493623"/>
    <w:rsid w:val="00496089"/>
    <w:rsid w:val="00496FE6"/>
    <w:rsid w:val="00497659"/>
    <w:rsid w:val="004A2CC1"/>
    <w:rsid w:val="004A66AE"/>
    <w:rsid w:val="004C5C61"/>
    <w:rsid w:val="004D256D"/>
    <w:rsid w:val="004D3AE0"/>
    <w:rsid w:val="004D4825"/>
    <w:rsid w:val="004E01DF"/>
    <w:rsid w:val="004E5653"/>
    <w:rsid w:val="004F05FA"/>
    <w:rsid w:val="004F0F88"/>
    <w:rsid w:val="004F42E9"/>
    <w:rsid w:val="004F59DF"/>
    <w:rsid w:val="004F6ADB"/>
    <w:rsid w:val="00507569"/>
    <w:rsid w:val="00510F78"/>
    <w:rsid w:val="00515342"/>
    <w:rsid w:val="00517E51"/>
    <w:rsid w:val="00520059"/>
    <w:rsid w:val="00523DCC"/>
    <w:rsid w:val="00524D8C"/>
    <w:rsid w:val="00533AFF"/>
    <w:rsid w:val="00540D77"/>
    <w:rsid w:val="005453F7"/>
    <w:rsid w:val="005458A1"/>
    <w:rsid w:val="00561BAB"/>
    <w:rsid w:val="00565AAD"/>
    <w:rsid w:val="005678CC"/>
    <w:rsid w:val="005710A2"/>
    <w:rsid w:val="00571749"/>
    <w:rsid w:val="00572C82"/>
    <w:rsid w:val="00573539"/>
    <w:rsid w:val="005814B7"/>
    <w:rsid w:val="00583A43"/>
    <w:rsid w:val="00585C87"/>
    <w:rsid w:val="00587442"/>
    <w:rsid w:val="00593414"/>
    <w:rsid w:val="0059668B"/>
    <w:rsid w:val="005973C4"/>
    <w:rsid w:val="005A08C1"/>
    <w:rsid w:val="005B262F"/>
    <w:rsid w:val="005B3C9A"/>
    <w:rsid w:val="005B49C1"/>
    <w:rsid w:val="005C4B78"/>
    <w:rsid w:val="005D1E62"/>
    <w:rsid w:val="005D3BC7"/>
    <w:rsid w:val="005D4CBD"/>
    <w:rsid w:val="005E211F"/>
    <w:rsid w:val="005F65E4"/>
    <w:rsid w:val="006009D9"/>
    <w:rsid w:val="006014B6"/>
    <w:rsid w:val="00601C61"/>
    <w:rsid w:val="00605149"/>
    <w:rsid w:val="0061059D"/>
    <w:rsid w:val="006109BC"/>
    <w:rsid w:val="0061244E"/>
    <w:rsid w:val="00616DAF"/>
    <w:rsid w:val="00624C88"/>
    <w:rsid w:val="00627CC0"/>
    <w:rsid w:val="00630ED0"/>
    <w:rsid w:val="006368F4"/>
    <w:rsid w:val="00641FE7"/>
    <w:rsid w:val="0064744D"/>
    <w:rsid w:val="00655B99"/>
    <w:rsid w:val="00661A0B"/>
    <w:rsid w:val="00662CEA"/>
    <w:rsid w:val="006635E0"/>
    <w:rsid w:val="006714FE"/>
    <w:rsid w:val="0067169B"/>
    <w:rsid w:val="00685355"/>
    <w:rsid w:val="00694519"/>
    <w:rsid w:val="006955D8"/>
    <w:rsid w:val="00695DC8"/>
    <w:rsid w:val="006A2C63"/>
    <w:rsid w:val="006A777A"/>
    <w:rsid w:val="006B0457"/>
    <w:rsid w:val="006B2897"/>
    <w:rsid w:val="006B43A8"/>
    <w:rsid w:val="006B44E8"/>
    <w:rsid w:val="006B6F67"/>
    <w:rsid w:val="006B7A1B"/>
    <w:rsid w:val="006D0A95"/>
    <w:rsid w:val="006D45B3"/>
    <w:rsid w:val="006D55DD"/>
    <w:rsid w:val="006D6763"/>
    <w:rsid w:val="006D6A4C"/>
    <w:rsid w:val="006E0158"/>
    <w:rsid w:val="006E05B0"/>
    <w:rsid w:val="006E63A3"/>
    <w:rsid w:val="006F1CF7"/>
    <w:rsid w:val="006F46BC"/>
    <w:rsid w:val="007115E6"/>
    <w:rsid w:val="00716A9B"/>
    <w:rsid w:val="007206A8"/>
    <w:rsid w:val="007214A8"/>
    <w:rsid w:val="00737241"/>
    <w:rsid w:val="00737DAE"/>
    <w:rsid w:val="007438BE"/>
    <w:rsid w:val="00750116"/>
    <w:rsid w:val="007609A8"/>
    <w:rsid w:val="007615EA"/>
    <w:rsid w:val="0076428A"/>
    <w:rsid w:val="0077214F"/>
    <w:rsid w:val="00792653"/>
    <w:rsid w:val="007970FB"/>
    <w:rsid w:val="007A041F"/>
    <w:rsid w:val="007A3010"/>
    <w:rsid w:val="007A722F"/>
    <w:rsid w:val="007B0E50"/>
    <w:rsid w:val="007B11B6"/>
    <w:rsid w:val="007C370C"/>
    <w:rsid w:val="007C3D2D"/>
    <w:rsid w:val="007D59CE"/>
    <w:rsid w:val="007F6BCB"/>
    <w:rsid w:val="007F7791"/>
    <w:rsid w:val="0081206F"/>
    <w:rsid w:val="00813A52"/>
    <w:rsid w:val="00822861"/>
    <w:rsid w:val="008242AC"/>
    <w:rsid w:val="00836D50"/>
    <w:rsid w:val="00841668"/>
    <w:rsid w:val="008424C2"/>
    <w:rsid w:val="0084530A"/>
    <w:rsid w:val="00847DC9"/>
    <w:rsid w:val="00857B15"/>
    <w:rsid w:val="00864EF5"/>
    <w:rsid w:val="00873EC0"/>
    <w:rsid w:val="008740D6"/>
    <w:rsid w:val="00876FA6"/>
    <w:rsid w:val="00883DFC"/>
    <w:rsid w:val="008843F6"/>
    <w:rsid w:val="00892C9D"/>
    <w:rsid w:val="00897E5D"/>
    <w:rsid w:val="008A1A8C"/>
    <w:rsid w:val="008A71A7"/>
    <w:rsid w:val="008B0DA5"/>
    <w:rsid w:val="008E5D95"/>
    <w:rsid w:val="008F2F6C"/>
    <w:rsid w:val="008F33B0"/>
    <w:rsid w:val="008F56A8"/>
    <w:rsid w:val="008F6D4A"/>
    <w:rsid w:val="0090493A"/>
    <w:rsid w:val="00912FAB"/>
    <w:rsid w:val="0091620F"/>
    <w:rsid w:val="009215FC"/>
    <w:rsid w:val="0093149B"/>
    <w:rsid w:val="00932D13"/>
    <w:rsid w:val="0093646F"/>
    <w:rsid w:val="00945231"/>
    <w:rsid w:val="0095013A"/>
    <w:rsid w:val="00972113"/>
    <w:rsid w:val="00974480"/>
    <w:rsid w:val="00980376"/>
    <w:rsid w:val="0098085E"/>
    <w:rsid w:val="009920E2"/>
    <w:rsid w:val="009A432B"/>
    <w:rsid w:val="009B5172"/>
    <w:rsid w:val="009B6B27"/>
    <w:rsid w:val="009B7507"/>
    <w:rsid w:val="009C0AAE"/>
    <w:rsid w:val="009C5E28"/>
    <w:rsid w:val="009D7D52"/>
    <w:rsid w:val="009E1EFC"/>
    <w:rsid w:val="009E57C7"/>
    <w:rsid w:val="009F7C18"/>
    <w:rsid w:val="009F7F90"/>
    <w:rsid w:val="00A03216"/>
    <w:rsid w:val="00A34469"/>
    <w:rsid w:val="00A6424D"/>
    <w:rsid w:val="00A71870"/>
    <w:rsid w:val="00A76F12"/>
    <w:rsid w:val="00A774D4"/>
    <w:rsid w:val="00A90C58"/>
    <w:rsid w:val="00A949A9"/>
    <w:rsid w:val="00AA3162"/>
    <w:rsid w:val="00AB0D4B"/>
    <w:rsid w:val="00AB2F2F"/>
    <w:rsid w:val="00AC1BFF"/>
    <w:rsid w:val="00AC4A48"/>
    <w:rsid w:val="00AC4E9D"/>
    <w:rsid w:val="00AD3CA8"/>
    <w:rsid w:val="00AE50E0"/>
    <w:rsid w:val="00AE6828"/>
    <w:rsid w:val="00AF63F8"/>
    <w:rsid w:val="00B06AE0"/>
    <w:rsid w:val="00B12598"/>
    <w:rsid w:val="00B26810"/>
    <w:rsid w:val="00B31922"/>
    <w:rsid w:val="00B356D3"/>
    <w:rsid w:val="00B36369"/>
    <w:rsid w:val="00B44320"/>
    <w:rsid w:val="00B4433B"/>
    <w:rsid w:val="00B46651"/>
    <w:rsid w:val="00B549BD"/>
    <w:rsid w:val="00B549ED"/>
    <w:rsid w:val="00B572A9"/>
    <w:rsid w:val="00B60C1C"/>
    <w:rsid w:val="00B77CA7"/>
    <w:rsid w:val="00B831BB"/>
    <w:rsid w:val="00B856AC"/>
    <w:rsid w:val="00B8729E"/>
    <w:rsid w:val="00B92AAF"/>
    <w:rsid w:val="00B955F1"/>
    <w:rsid w:val="00BA04FA"/>
    <w:rsid w:val="00BA3BCF"/>
    <w:rsid w:val="00BB40E8"/>
    <w:rsid w:val="00BC0D67"/>
    <w:rsid w:val="00BC150D"/>
    <w:rsid w:val="00BC2451"/>
    <w:rsid w:val="00BC39EE"/>
    <w:rsid w:val="00BC3BE0"/>
    <w:rsid w:val="00BC46F0"/>
    <w:rsid w:val="00BD0E82"/>
    <w:rsid w:val="00BF3B7C"/>
    <w:rsid w:val="00BF5EE4"/>
    <w:rsid w:val="00C02F80"/>
    <w:rsid w:val="00C06AC0"/>
    <w:rsid w:val="00C115AA"/>
    <w:rsid w:val="00C2004A"/>
    <w:rsid w:val="00C319E1"/>
    <w:rsid w:val="00C37438"/>
    <w:rsid w:val="00C55B28"/>
    <w:rsid w:val="00C565CD"/>
    <w:rsid w:val="00C5705F"/>
    <w:rsid w:val="00C67457"/>
    <w:rsid w:val="00C75BBD"/>
    <w:rsid w:val="00C871C2"/>
    <w:rsid w:val="00CA17E8"/>
    <w:rsid w:val="00CA46CD"/>
    <w:rsid w:val="00CA546A"/>
    <w:rsid w:val="00CA6086"/>
    <w:rsid w:val="00CB7647"/>
    <w:rsid w:val="00CC75B5"/>
    <w:rsid w:val="00CD5F67"/>
    <w:rsid w:val="00D02E93"/>
    <w:rsid w:val="00D056E6"/>
    <w:rsid w:val="00D114FD"/>
    <w:rsid w:val="00D11882"/>
    <w:rsid w:val="00D1483A"/>
    <w:rsid w:val="00D156B5"/>
    <w:rsid w:val="00D15D11"/>
    <w:rsid w:val="00D24CA1"/>
    <w:rsid w:val="00D324D9"/>
    <w:rsid w:val="00D42601"/>
    <w:rsid w:val="00D43200"/>
    <w:rsid w:val="00D44CC5"/>
    <w:rsid w:val="00D567DE"/>
    <w:rsid w:val="00D614D7"/>
    <w:rsid w:val="00D6220B"/>
    <w:rsid w:val="00D64E9D"/>
    <w:rsid w:val="00D812F6"/>
    <w:rsid w:val="00D84ADE"/>
    <w:rsid w:val="00D94C60"/>
    <w:rsid w:val="00D95718"/>
    <w:rsid w:val="00D95B32"/>
    <w:rsid w:val="00DA07B4"/>
    <w:rsid w:val="00DA4B43"/>
    <w:rsid w:val="00DA70E4"/>
    <w:rsid w:val="00DB4155"/>
    <w:rsid w:val="00DB583A"/>
    <w:rsid w:val="00DC17D9"/>
    <w:rsid w:val="00DC797C"/>
    <w:rsid w:val="00DD22F6"/>
    <w:rsid w:val="00DE4168"/>
    <w:rsid w:val="00DE6EA4"/>
    <w:rsid w:val="00DF02F1"/>
    <w:rsid w:val="00DF5958"/>
    <w:rsid w:val="00DF65BF"/>
    <w:rsid w:val="00DF7096"/>
    <w:rsid w:val="00E0390D"/>
    <w:rsid w:val="00E03A72"/>
    <w:rsid w:val="00E0473C"/>
    <w:rsid w:val="00E0748C"/>
    <w:rsid w:val="00E13388"/>
    <w:rsid w:val="00E13727"/>
    <w:rsid w:val="00E155B0"/>
    <w:rsid w:val="00E258C6"/>
    <w:rsid w:val="00E35B8B"/>
    <w:rsid w:val="00E4128D"/>
    <w:rsid w:val="00E41DE5"/>
    <w:rsid w:val="00E51503"/>
    <w:rsid w:val="00E56E68"/>
    <w:rsid w:val="00E63BB0"/>
    <w:rsid w:val="00E64764"/>
    <w:rsid w:val="00E70B0F"/>
    <w:rsid w:val="00E7126A"/>
    <w:rsid w:val="00E72D2D"/>
    <w:rsid w:val="00E72FF1"/>
    <w:rsid w:val="00E738BF"/>
    <w:rsid w:val="00E761E3"/>
    <w:rsid w:val="00E81079"/>
    <w:rsid w:val="00E846CF"/>
    <w:rsid w:val="00E85120"/>
    <w:rsid w:val="00E86CDE"/>
    <w:rsid w:val="00E96255"/>
    <w:rsid w:val="00EA5875"/>
    <w:rsid w:val="00EA5ED1"/>
    <w:rsid w:val="00EB068B"/>
    <w:rsid w:val="00EB4F22"/>
    <w:rsid w:val="00EB65F3"/>
    <w:rsid w:val="00EC42BD"/>
    <w:rsid w:val="00ED23C4"/>
    <w:rsid w:val="00ED48CE"/>
    <w:rsid w:val="00EE2E66"/>
    <w:rsid w:val="00EE5CB4"/>
    <w:rsid w:val="00F03717"/>
    <w:rsid w:val="00F04654"/>
    <w:rsid w:val="00F047B9"/>
    <w:rsid w:val="00F05CDC"/>
    <w:rsid w:val="00F10B32"/>
    <w:rsid w:val="00F1214A"/>
    <w:rsid w:val="00F12B8C"/>
    <w:rsid w:val="00F16BAD"/>
    <w:rsid w:val="00F25AA5"/>
    <w:rsid w:val="00F31AC9"/>
    <w:rsid w:val="00F4425E"/>
    <w:rsid w:val="00F45332"/>
    <w:rsid w:val="00F50A9A"/>
    <w:rsid w:val="00F52D5A"/>
    <w:rsid w:val="00F57352"/>
    <w:rsid w:val="00F5755C"/>
    <w:rsid w:val="00F64DE4"/>
    <w:rsid w:val="00F67B07"/>
    <w:rsid w:val="00F67C7B"/>
    <w:rsid w:val="00F72526"/>
    <w:rsid w:val="00F73278"/>
    <w:rsid w:val="00F75BF9"/>
    <w:rsid w:val="00F906A0"/>
    <w:rsid w:val="00FA0C59"/>
    <w:rsid w:val="00FB335B"/>
    <w:rsid w:val="00FB4C0B"/>
    <w:rsid w:val="00FC414B"/>
    <w:rsid w:val="00FC4EFC"/>
    <w:rsid w:val="00FD3E49"/>
    <w:rsid w:val="00FD7B4D"/>
    <w:rsid w:val="00FF3531"/>
    <w:rsid w:val="00FF35C3"/>
    <w:rsid w:val="00FF5BDA"/>
    <w:rsid w:val="00FF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1AF12"/>
  <w15:chartTrackingRefBased/>
  <w15:docId w15:val="{728221E2-69C5-4DF3-A8A3-59BB2C9D1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pPr>
      <w:keepNext/>
      <w:ind w:left="360"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44CC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28"/>
    </w:rPr>
  </w:style>
  <w:style w:type="paragraph" w:styleId="Zkladntext">
    <w:name w:val="Body Text"/>
    <w:basedOn w:val="Normln"/>
    <w:link w:val="ZkladntextChar"/>
    <w:pPr>
      <w:jc w:val="both"/>
    </w:pPr>
  </w:style>
  <w:style w:type="paragraph" w:styleId="Zkladntextodsazen">
    <w:name w:val="Body Text Indent"/>
    <w:basedOn w:val="Normln"/>
    <w:link w:val="ZkladntextodsazenChar"/>
    <w:pPr>
      <w:ind w:left="360"/>
      <w:jc w:val="both"/>
    </w:pPr>
  </w:style>
  <w:style w:type="table" w:styleId="Mkatabulky">
    <w:name w:val="Table Grid"/>
    <w:basedOn w:val="Normlntabulka"/>
    <w:rsid w:val="00FD3E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BC24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C245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C245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2451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BC2451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2451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C2451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864EF5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link w:val="Zkladntext2"/>
    <w:uiPriority w:val="99"/>
    <w:semiHidden/>
    <w:rsid w:val="00864EF5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C37438"/>
    <w:rPr>
      <w:b/>
      <w:bCs/>
    </w:rPr>
  </w:style>
  <w:style w:type="paragraph" w:customStyle="1" w:styleId="Default">
    <w:name w:val="Default"/>
    <w:rsid w:val="00EC42B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ED23C4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CD5F67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3F2DBD"/>
    <w:rPr>
      <w:b/>
      <w:bCs/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3F2DBD"/>
    <w:rPr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0518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614D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14D7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614D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14D7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44CC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0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8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52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5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95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031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656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9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6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84137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73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87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FFD90-441C-4EC1-AFEA-44E78F217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bezúplatném převodu majetku</vt:lpstr>
    </vt:vector>
  </TitlesOfParts>
  <Company>HZSMSK</Company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bezúplatném převodu majetku</dc:title>
  <dc:subject/>
  <dc:creator>Ivana Nevrlá</dc:creator>
  <cp:keywords/>
  <cp:lastModifiedBy>Včelný Libor</cp:lastModifiedBy>
  <cp:revision>2</cp:revision>
  <cp:lastPrinted>2024-10-30T05:50:00Z</cp:lastPrinted>
  <dcterms:created xsi:type="dcterms:W3CDTF">2025-05-20T07:31:00Z</dcterms:created>
  <dcterms:modified xsi:type="dcterms:W3CDTF">2025-05-20T07:31:00Z</dcterms:modified>
</cp:coreProperties>
</file>