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DE963" w14:textId="77777777" w:rsidR="007E4143" w:rsidRPr="007E4143" w:rsidRDefault="007E4143" w:rsidP="00430CB3">
      <w:pPr>
        <w:rPr>
          <w:rStyle w:val="Siln"/>
          <w:rFonts w:ascii="Calibri" w:hAnsi="Calibri" w:cs="Calibri"/>
          <w:b w:val="0"/>
        </w:rPr>
      </w:pPr>
      <w:r w:rsidRPr="007E4143">
        <w:rPr>
          <w:rStyle w:val="Siln"/>
          <w:rFonts w:ascii="Calibri" w:hAnsi="Calibri" w:cs="Calibri"/>
          <w:b w:val="0"/>
        </w:rPr>
        <w:t xml:space="preserve">                                                                                                                          </w:t>
      </w:r>
      <w:r>
        <w:rPr>
          <w:rStyle w:val="Siln"/>
          <w:rFonts w:ascii="Calibri" w:hAnsi="Calibri" w:cs="Calibri"/>
          <w:b w:val="0"/>
        </w:rPr>
        <w:t>č</w:t>
      </w:r>
      <w:r w:rsidRPr="007E4143">
        <w:rPr>
          <w:rStyle w:val="Siln"/>
          <w:rFonts w:ascii="Calibri" w:hAnsi="Calibri" w:cs="Calibri"/>
          <w:b w:val="0"/>
        </w:rPr>
        <w:t>. j. NPU-430</w:t>
      </w:r>
      <w:r w:rsidR="00E666A9" w:rsidRPr="007E4143">
        <w:rPr>
          <w:rStyle w:val="Siln"/>
          <w:rFonts w:ascii="Calibri" w:hAnsi="Calibri" w:cs="Calibri"/>
          <w:b w:val="0"/>
        </w:rPr>
        <w:t>/</w:t>
      </w:r>
      <w:r w:rsidR="00E666A9">
        <w:rPr>
          <w:rStyle w:val="Siln"/>
          <w:rFonts w:ascii="Calibri" w:hAnsi="Calibri" w:cs="Calibri"/>
          <w:b w:val="0"/>
        </w:rPr>
        <w:t>96797</w:t>
      </w:r>
      <w:r w:rsidR="00E666A9" w:rsidRPr="007E4143">
        <w:rPr>
          <w:rStyle w:val="Siln"/>
          <w:rFonts w:ascii="Calibri" w:hAnsi="Calibri" w:cs="Calibri"/>
          <w:b w:val="0"/>
        </w:rPr>
        <w:t>/</w:t>
      </w:r>
      <w:r w:rsidR="00A05CFA" w:rsidRPr="007E4143">
        <w:rPr>
          <w:rStyle w:val="Siln"/>
          <w:rFonts w:ascii="Calibri" w:hAnsi="Calibri" w:cs="Calibri"/>
          <w:b w:val="0"/>
        </w:rPr>
        <w:t>20</w:t>
      </w:r>
      <w:r w:rsidR="00A05CFA">
        <w:rPr>
          <w:rStyle w:val="Siln"/>
          <w:rFonts w:ascii="Calibri" w:hAnsi="Calibri" w:cs="Calibri"/>
          <w:b w:val="0"/>
        </w:rPr>
        <w:t>24</w:t>
      </w:r>
    </w:p>
    <w:p w14:paraId="138F4B37" w14:textId="48938A31" w:rsidR="007E4143" w:rsidRPr="007E4143" w:rsidRDefault="007E4143" w:rsidP="00430CB3">
      <w:pPr>
        <w:rPr>
          <w:rStyle w:val="Siln"/>
          <w:rFonts w:ascii="Calibri" w:hAnsi="Calibri" w:cs="Calibri"/>
          <w:b w:val="0"/>
        </w:rPr>
      </w:pPr>
      <w:r w:rsidRPr="007E4143">
        <w:rPr>
          <w:rStyle w:val="Siln"/>
          <w:rFonts w:ascii="Calibri" w:hAnsi="Calibri" w:cs="Calibri"/>
          <w:b w:val="0"/>
        </w:rPr>
        <w:t xml:space="preserve">                                                                                                                 </w:t>
      </w:r>
      <w:r>
        <w:rPr>
          <w:rStyle w:val="Siln"/>
          <w:rFonts w:ascii="Calibri" w:hAnsi="Calibri" w:cs="Calibri"/>
          <w:b w:val="0"/>
        </w:rPr>
        <w:t xml:space="preserve">        </w:t>
      </w:r>
      <w:r w:rsidRPr="007E4143">
        <w:rPr>
          <w:rStyle w:val="Siln"/>
          <w:rFonts w:ascii="Calibri" w:hAnsi="Calibri" w:cs="Calibri"/>
          <w:b w:val="0"/>
        </w:rPr>
        <w:t xml:space="preserve"> </w:t>
      </w:r>
      <w:r>
        <w:rPr>
          <w:rStyle w:val="Siln"/>
          <w:rFonts w:ascii="Calibri" w:hAnsi="Calibri" w:cs="Calibri"/>
          <w:b w:val="0"/>
        </w:rPr>
        <w:t>č</w:t>
      </w:r>
      <w:r w:rsidRPr="007E4143">
        <w:rPr>
          <w:rStyle w:val="Siln"/>
          <w:rFonts w:ascii="Calibri" w:hAnsi="Calibri" w:cs="Calibri"/>
          <w:b w:val="0"/>
        </w:rPr>
        <w:t>. smlouvy:</w:t>
      </w:r>
      <w:r w:rsidR="00A05CFA">
        <w:rPr>
          <w:rStyle w:val="Siln"/>
          <w:rFonts w:ascii="Calibri" w:hAnsi="Calibri" w:cs="Calibri"/>
          <w:b w:val="0"/>
        </w:rPr>
        <w:t>30</w:t>
      </w:r>
      <w:r w:rsidR="00FA4263">
        <w:rPr>
          <w:rStyle w:val="Siln"/>
          <w:rFonts w:ascii="Calibri" w:hAnsi="Calibri" w:cs="Calibri"/>
          <w:b w:val="0"/>
        </w:rPr>
        <w:t>05J125</w:t>
      </w:r>
      <w:r w:rsidR="00747CD9">
        <w:rPr>
          <w:rStyle w:val="Siln"/>
          <w:rFonts w:ascii="Calibri" w:hAnsi="Calibri" w:cs="Calibri"/>
          <w:b w:val="0"/>
        </w:rPr>
        <w:t>012</w:t>
      </w:r>
    </w:p>
    <w:p w14:paraId="7B45450F" w14:textId="77777777" w:rsidR="007E4143" w:rsidRDefault="007E4143" w:rsidP="00430CB3">
      <w:pPr>
        <w:rPr>
          <w:rStyle w:val="Siln"/>
          <w:rFonts w:ascii="Calibri" w:hAnsi="Calibri" w:cs="Calibri"/>
        </w:rPr>
      </w:pPr>
    </w:p>
    <w:p w14:paraId="2B77469D" w14:textId="77777777" w:rsidR="00430CB3" w:rsidRDefault="00430CB3" w:rsidP="00430CB3">
      <w:pPr>
        <w:rPr>
          <w:rFonts w:ascii="Calibri" w:hAnsi="Calibri" w:cs="Calibri"/>
        </w:rPr>
      </w:pPr>
      <w:r>
        <w:rPr>
          <w:rStyle w:val="Siln"/>
          <w:rFonts w:ascii="Calibri" w:hAnsi="Calibri" w:cs="Calibri"/>
        </w:rPr>
        <w:t>Národní památkový ústav,</w:t>
      </w:r>
      <w:r>
        <w:rPr>
          <w:rFonts w:ascii="Calibri" w:hAnsi="Calibri" w:cs="Calibri"/>
        </w:rPr>
        <w:t xml:space="preserve"> státní příspěvková organizace</w:t>
      </w:r>
    </w:p>
    <w:p w14:paraId="19DCB9BF" w14:textId="77777777" w:rsidR="00430CB3" w:rsidRDefault="00430CB3" w:rsidP="00430CB3">
      <w:pPr>
        <w:rPr>
          <w:rFonts w:ascii="Calibri" w:hAnsi="Calibri" w:cs="Calibri"/>
        </w:rPr>
      </w:pPr>
      <w:r>
        <w:rPr>
          <w:rFonts w:ascii="Calibri" w:hAnsi="Calibri" w:cs="Calibri"/>
        </w:rPr>
        <w:t>IČO: 75032333, DIČ: CZ75032333,</w:t>
      </w:r>
    </w:p>
    <w:p w14:paraId="43CE9D84" w14:textId="77777777" w:rsidR="00430CB3" w:rsidRDefault="00430CB3" w:rsidP="00430CB3">
      <w:pPr>
        <w:rPr>
          <w:rFonts w:ascii="Calibri" w:hAnsi="Calibri" w:cs="Calibri"/>
        </w:rPr>
      </w:pPr>
      <w:r>
        <w:rPr>
          <w:rFonts w:ascii="Calibri" w:hAnsi="Calibri" w:cs="Calibri"/>
        </w:rPr>
        <w:t>se sídlem: Valdštejnské nám. 162/3, PSČ 118 01 Praha 1 – Malá Strana,</w:t>
      </w:r>
    </w:p>
    <w:p w14:paraId="687DB594" w14:textId="77777777" w:rsidR="00430CB3" w:rsidRDefault="00430CB3" w:rsidP="00430CB3">
      <w:pPr>
        <w:rPr>
          <w:rFonts w:ascii="Calibri" w:hAnsi="Calibri" w:cs="Calibri"/>
        </w:rPr>
      </w:pPr>
      <w:r>
        <w:rPr>
          <w:rFonts w:ascii="Calibri" w:hAnsi="Calibri" w:cs="Calibri"/>
        </w:rPr>
        <w:t>Mgr. Petrem Pavelcem, Ph.D., ředitelem územní památkové správy v Českých Budějovicích</w:t>
      </w:r>
    </w:p>
    <w:p w14:paraId="39ABECCC" w14:textId="77777777" w:rsidR="00430CB3" w:rsidRPr="00910258" w:rsidRDefault="00910258" w:rsidP="00430CB3">
      <w:pPr>
        <w:rPr>
          <w:rFonts w:ascii="Calibri" w:hAnsi="Calibri" w:cs="Calibri"/>
          <w:bCs/>
        </w:rPr>
      </w:pPr>
      <w:r w:rsidRPr="00910258">
        <w:rPr>
          <w:rFonts w:ascii="Calibri" w:hAnsi="Calibri" w:cs="Calibri"/>
          <w:bCs/>
        </w:rPr>
        <w:t>Bankovní spojení: ČNB, č. účtu: 300003-60039011/0710</w:t>
      </w:r>
    </w:p>
    <w:p w14:paraId="13A81585" w14:textId="77777777" w:rsidR="00430CB3" w:rsidRDefault="00430CB3" w:rsidP="00430CB3">
      <w:pPr>
        <w:rPr>
          <w:rFonts w:ascii="Calibri" w:hAnsi="Calibri" w:cs="Calibri"/>
          <w:b/>
          <w:bCs/>
        </w:rPr>
      </w:pPr>
      <w:r>
        <w:rPr>
          <w:rFonts w:ascii="Calibri" w:hAnsi="Calibri" w:cs="Calibri"/>
          <w:b/>
          <w:bCs/>
        </w:rPr>
        <w:t>Doručovací adresa:</w:t>
      </w:r>
    </w:p>
    <w:p w14:paraId="324E46C4" w14:textId="77777777" w:rsidR="00430CB3" w:rsidRDefault="00430CB3" w:rsidP="00430CB3">
      <w:pPr>
        <w:rPr>
          <w:rFonts w:ascii="Calibri" w:hAnsi="Calibri" w:cs="Calibri"/>
          <w:bCs/>
        </w:rPr>
      </w:pPr>
      <w:r>
        <w:rPr>
          <w:rFonts w:ascii="Calibri" w:hAnsi="Calibri" w:cs="Calibri"/>
          <w:bCs/>
        </w:rPr>
        <w:t xml:space="preserve">Národní památkový ústav </w:t>
      </w:r>
    </w:p>
    <w:p w14:paraId="7FFD908F" w14:textId="77777777" w:rsidR="00430CB3" w:rsidRDefault="00430CB3" w:rsidP="00430CB3">
      <w:pPr>
        <w:rPr>
          <w:rFonts w:ascii="Calibri" w:hAnsi="Calibri" w:cs="Calibri"/>
          <w:bCs/>
        </w:rPr>
      </w:pPr>
      <w:r>
        <w:rPr>
          <w:rFonts w:ascii="Calibri" w:hAnsi="Calibri" w:cs="Calibri"/>
          <w:bCs/>
        </w:rPr>
        <w:t>územní památková správa v Českých Budějovicích</w:t>
      </w:r>
    </w:p>
    <w:p w14:paraId="3D9FC977" w14:textId="77777777" w:rsidR="00430CB3" w:rsidRDefault="00430CB3" w:rsidP="00430CB3">
      <w:pPr>
        <w:rPr>
          <w:rFonts w:ascii="Calibri" w:hAnsi="Calibri" w:cs="Calibri"/>
        </w:rPr>
      </w:pPr>
      <w:r>
        <w:rPr>
          <w:rFonts w:ascii="Calibri" w:hAnsi="Calibri" w:cs="Calibri"/>
        </w:rPr>
        <w:t>Náměstí Přemysla Otakara II. 34</w:t>
      </w:r>
    </w:p>
    <w:p w14:paraId="3600BC76" w14:textId="77777777" w:rsidR="00001F58" w:rsidRDefault="00430CB3" w:rsidP="00430CB3">
      <w:pPr>
        <w:rPr>
          <w:rFonts w:ascii="Calibri" w:hAnsi="Calibri" w:cs="Calibri"/>
        </w:rPr>
      </w:pPr>
      <w:r>
        <w:rPr>
          <w:rFonts w:ascii="Calibri" w:hAnsi="Calibri" w:cs="Calibri"/>
        </w:rPr>
        <w:t>370 21 České Budějovice</w:t>
      </w:r>
    </w:p>
    <w:p w14:paraId="554AD9BA" w14:textId="77777777" w:rsidR="00CE392A" w:rsidRPr="007701B3" w:rsidRDefault="00C93965" w:rsidP="00430CB3">
      <w:pPr>
        <w:rPr>
          <w:rFonts w:ascii="Calibri" w:hAnsi="Calibri"/>
        </w:rPr>
      </w:pPr>
      <w:r w:rsidRPr="007701B3" w:rsidDel="00C93965">
        <w:rPr>
          <w:rStyle w:val="Siln"/>
          <w:rFonts w:ascii="Calibri" w:hAnsi="Calibri"/>
        </w:rPr>
        <w:t xml:space="preserve"> </w:t>
      </w:r>
      <w:r w:rsidR="00CE392A" w:rsidRPr="007701B3">
        <w:rPr>
          <w:rFonts w:ascii="Calibri" w:hAnsi="Calibri"/>
        </w:rPr>
        <w:t>(dále jen „</w:t>
      </w:r>
      <w:r w:rsidR="00CE392A" w:rsidRPr="007701B3">
        <w:rPr>
          <w:rFonts w:ascii="Calibri" w:hAnsi="Calibri"/>
          <w:b/>
        </w:rPr>
        <w:t>pronajímatel</w:t>
      </w:r>
      <w:r w:rsidR="00CE392A" w:rsidRPr="007701B3">
        <w:rPr>
          <w:rFonts w:ascii="Calibri" w:hAnsi="Calibri"/>
        </w:rPr>
        <w:t>“)</w:t>
      </w:r>
    </w:p>
    <w:p w14:paraId="338F8CC3" w14:textId="77777777" w:rsidR="00CE392A" w:rsidRPr="007701B3" w:rsidRDefault="00CE392A" w:rsidP="006E0904">
      <w:pPr>
        <w:rPr>
          <w:rFonts w:ascii="Calibri" w:hAnsi="Calibri"/>
        </w:rPr>
      </w:pPr>
    </w:p>
    <w:p w14:paraId="2517E6AA" w14:textId="77777777" w:rsidR="00CE392A" w:rsidRPr="007701B3" w:rsidRDefault="00CE392A" w:rsidP="006E0904">
      <w:pPr>
        <w:rPr>
          <w:rFonts w:ascii="Calibri" w:hAnsi="Calibri"/>
        </w:rPr>
      </w:pPr>
      <w:r w:rsidRPr="007701B3">
        <w:rPr>
          <w:rFonts w:ascii="Calibri" w:hAnsi="Calibri"/>
        </w:rPr>
        <w:t>a</w:t>
      </w:r>
    </w:p>
    <w:p w14:paraId="20F8C8B9" w14:textId="77777777" w:rsidR="00CE392A" w:rsidRPr="007701B3" w:rsidRDefault="00CE392A" w:rsidP="006E0904">
      <w:pPr>
        <w:rPr>
          <w:rFonts w:ascii="Calibri" w:hAnsi="Calibri"/>
        </w:rPr>
      </w:pPr>
    </w:p>
    <w:p w14:paraId="03392732" w14:textId="77777777" w:rsidR="009E34F1" w:rsidRDefault="009E34F1" w:rsidP="00A05CFA">
      <w:pPr>
        <w:rPr>
          <w:rFonts w:ascii="Calibri" w:hAnsi="Calibri"/>
          <w:b/>
        </w:rPr>
      </w:pPr>
      <w:r>
        <w:rPr>
          <w:rFonts w:ascii="Calibri" w:hAnsi="Calibri"/>
          <w:b/>
        </w:rPr>
        <w:t xml:space="preserve">Společnost ARCHEON-AUBÖCK – Nová epocha pivovaru v Jindřichův </w:t>
      </w:r>
      <w:proofErr w:type="gramStart"/>
      <w:r>
        <w:rPr>
          <w:rFonts w:ascii="Calibri" w:hAnsi="Calibri"/>
          <w:b/>
        </w:rPr>
        <w:t>Hradci</w:t>
      </w:r>
      <w:proofErr w:type="gramEnd"/>
      <w:r>
        <w:rPr>
          <w:rFonts w:ascii="Calibri" w:hAnsi="Calibri"/>
          <w:b/>
        </w:rPr>
        <w:t xml:space="preserve"> </w:t>
      </w:r>
    </w:p>
    <w:p w14:paraId="42A14F4D" w14:textId="77777777" w:rsidR="009E34F1" w:rsidRDefault="009E34F1" w:rsidP="00A05CFA">
      <w:pPr>
        <w:rPr>
          <w:rFonts w:ascii="Calibri" w:hAnsi="Calibri"/>
          <w:b/>
        </w:rPr>
      </w:pPr>
      <w:r>
        <w:rPr>
          <w:rFonts w:ascii="Calibri" w:hAnsi="Calibri"/>
          <w:b/>
        </w:rPr>
        <w:t xml:space="preserve">Založená na základě smlouvy o společnosti ze dne </w:t>
      </w:r>
      <w:proofErr w:type="gramStart"/>
      <w:r>
        <w:rPr>
          <w:rFonts w:ascii="Calibri" w:hAnsi="Calibri"/>
          <w:b/>
        </w:rPr>
        <w:t>9.2.2024</w:t>
      </w:r>
      <w:proofErr w:type="gramEnd"/>
    </w:p>
    <w:p w14:paraId="416C2846" w14:textId="77777777" w:rsidR="009E34F1" w:rsidRDefault="00E53098" w:rsidP="00A05CFA">
      <w:pPr>
        <w:rPr>
          <w:rFonts w:ascii="Calibri" w:hAnsi="Calibri"/>
          <w:b/>
        </w:rPr>
      </w:pPr>
      <w:r>
        <w:rPr>
          <w:rFonts w:ascii="Calibri" w:hAnsi="Calibri"/>
          <w:b/>
        </w:rPr>
        <w:t>v</w:t>
      </w:r>
      <w:r w:rsidR="009E34F1">
        <w:rPr>
          <w:rFonts w:ascii="Calibri" w:hAnsi="Calibri"/>
          <w:b/>
        </w:rPr>
        <w:t>edoucí společník</w:t>
      </w:r>
    </w:p>
    <w:p w14:paraId="6D51D41A" w14:textId="77777777" w:rsidR="00A05CFA" w:rsidRPr="00A05CFA" w:rsidRDefault="00A05CFA" w:rsidP="00A05CFA">
      <w:pPr>
        <w:rPr>
          <w:rFonts w:ascii="Calibri" w:hAnsi="Calibri"/>
          <w:b/>
        </w:rPr>
      </w:pPr>
      <w:r w:rsidRPr="00A05CFA">
        <w:rPr>
          <w:rFonts w:ascii="Calibri" w:hAnsi="Calibri"/>
          <w:b/>
        </w:rPr>
        <w:t>ARCHEON Stavby s.r.o.</w:t>
      </w:r>
    </w:p>
    <w:p w14:paraId="7742DF01" w14:textId="77777777" w:rsidR="0051496D" w:rsidRPr="00615A05" w:rsidRDefault="00D96416" w:rsidP="006E0904">
      <w:pPr>
        <w:rPr>
          <w:rFonts w:ascii="Calibri" w:hAnsi="Calibri"/>
          <w:bCs/>
        </w:rPr>
      </w:pPr>
      <w:r w:rsidRPr="00615A05">
        <w:rPr>
          <w:rFonts w:ascii="Calibri" w:hAnsi="Calibri"/>
          <w:bCs/>
        </w:rPr>
        <w:t>z</w:t>
      </w:r>
      <w:r w:rsidR="00910258" w:rsidRPr="00615A05">
        <w:rPr>
          <w:rFonts w:ascii="Calibri" w:hAnsi="Calibri"/>
          <w:bCs/>
        </w:rPr>
        <w:t xml:space="preserve">apsaný </w:t>
      </w:r>
      <w:r w:rsidR="0098296A" w:rsidRPr="00615A05">
        <w:rPr>
          <w:rFonts w:ascii="Calibri" w:hAnsi="Calibri"/>
          <w:bCs/>
        </w:rPr>
        <w:t xml:space="preserve">v obchodní rejstříku vedeném </w:t>
      </w:r>
      <w:r w:rsidR="00910258" w:rsidRPr="00615A05">
        <w:rPr>
          <w:rFonts w:ascii="Calibri" w:hAnsi="Calibri"/>
          <w:bCs/>
        </w:rPr>
        <w:t>Městským soud</w:t>
      </w:r>
      <w:r w:rsidR="00686EF8">
        <w:rPr>
          <w:rFonts w:ascii="Calibri" w:hAnsi="Calibri"/>
          <w:bCs/>
        </w:rPr>
        <w:t>em</w:t>
      </w:r>
      <w:r w:rsidR="00910258" w:rsidRPr="00615A05">
        <w:rPr>
          <w:rFonts w:ascii="Calibri" w:hAnsi="Calibri"/>
          <w:bCs/>
        </w:rPr>
        <w:t xml:space="preserve"> v Praze v oddíle C</w:t>
      </w:r>
      <w:r w:rsidR="0098296A" w:rsidRPr="00615A05">
        <w:rPr>
          <w:rFonts w:ascii="Calibri" w:hAnsi="Calibri"/>
          <w:bCs/>
        </w:rPr>
        <w:t>, vložka</w:t>
      </w:r>
      <w:r w:rsidR="00A05CFA" w:rsidRPr="00615A05">
        <w:rPr>
          <w:rFonts w:ascii="Calibri" w:hAnsi="Calibri"/>
          <w:bCs/>
        </w:rPr>
        <w:t xml:space="preserve"> 363932</w:t>
      </w:r>
      <w:r w:rsidR="00910258" w:rsidRPr="00615A05">
        <w:rPr>
          <w:rFonts w:ascii="Calibri" w:hAnsi="Calibri"/>
          <w:bCs/>
        </w:rPr>
        <w:t xml:space="preserve"> </w:t>
      </w:r>
    </w:p>
    <w:p w14:paraId="5B72296A" w14:textId="77777777" w:rsidR="00CE392A" w:rsidRPr="00430CB3" w:rsidRDefault="00CE392A" w:rsidP="006E0904">
      <w:pPr>
        <w:rPr>
          <w:rFonts w:ascii="Calibri" w:hAnsi="Calibri"/>
        </w:rPr>
      </w:pPr>
      <w:r w:rsidRPr="00430CB3">
        <w:rPr>
          <w:rFonts w:ascii="Calibri" w:hAnsi="Calibri"/>
        </w:rPr>
        <w:t xml:space="preserve">se sídlem: </w:t>
      </w:r>
      <w:r w:rsidR="00A05CFA">
        <w:rPr>
          <w:rFonts w:ascii="Calibri" w:hAnsi="Calibri"/>
        </w:rPr>
        <w:t>Mladých Běchovic 2</w:t>
      </w:r>
      <w:r w:rsidR="00910258">
        <w:rPr>
          <w:rFonts w:ascii="Calibri" w:hAnsi="Calibri"/>
        </w:rPr>
        <w:t>, 19</w:t>
      </w:r>
      <w:r w:rsidR="00A05CFA">
        <w:rPr>
          <w:rFonts w:ascii="Calibri" w:hAnsi="Calibri"/>
        </w:rPr>
        <w:t>0</w:t>
      </w:r>
      <w:r w:rsidR="00910258">
        <w:rPr>
          <w:rFonts w:ascii="Calibri" w:hAnsi="Calibri"/>
        </w:rPr>
        <w:t xml:space="preserve"> </w:t>
      </w:r>
      <w:r w:rsidR="00A05CFA">
        <w:rPr>
          <w:rFonts w:ascii="Calibri" w:hAnsi="Calibri"/>
        </w:rPr>
        <w:t xml:space="preserve">11 </w:t>
      </w:r>
      <w:r w:rsidR="00910258">
        <w:rPr>
          <w:rFonts w:ascii="Calibri" w:hAnsi="Calibri"/>
        </w:rPr>
        <w:t xml:space="preserve">Praha 9 - </w:t>
      </w:r>
      <w:r w:rsidR="00A05CFA">
        <w:rPr>
          <w:rFonts w:ascii="Calibri" w:hAnsi="Calibri"/>
        </w:rPr>
        <w:t>Běchovice</w:t>
      </w:r>
    </w:p>
    <w:p w14:paraId="45ABB1AE" w14:textId="77777777" w:rsidR="00CE392A" w:rsidRPr="00430CB3" w:rsidRDefault="006055DD" w:rsidP="006E0904">
      <w:pPr>
        <w:rPr>
          <w:rFonts w:ascii="Calibri" w:hAnsi="Calibri"/>
        </w:rPr>
      </w:pPr>
      <w:r w:rsidRPr="00430CB3">
        <w:rPr>
          <w:rFonts w:ascii="Calibri" w:hAnsi="Calibri"/>
        </w:rPr>
        <w:t>IČ</w:t>
      </w:r>
      <w:r w:rsidR="00F247C1" w:rsidRPr="00430CB3">
        <w:rPr>
          <w:rFonts w:ascii="Calibri" w:hAnsi="Calibri"/>
        </w:rPr>
        <w:t>O</w:t>
      </w:r>
      <w:r w:rsidRPr="00430CB3">
        <w:rPr>
          <w:rFonts w:ascii="Calibri" w:hAnsi="Calibri"/>
        </w:rPr>
        <w:t xml:space="preserve">: </w:t>
      </w:r>
      <w:r w:rsidR="00A05CFA">
        <w:rPr>
          <w:rFonts w:ascii="Calibri" w:hAnsi="Calibri"/>
        </w:rPr>
        <w:t>607 53 013</w:t>
      </w:r>
      <w:r w:rsidR="00910258">
        <w:rPr>
          <w:rFonts w:ascii="Calibri" w:hAnsi="Calibri"/>
        </w:rPr>
        <w:t xml:space="preserve">, </w:t>
      </w:r>
      <w:r w:rsidRPr="00430CB3">
        <w:rPr>
          <w:rFonts w:ascii="Calibri" w:hAnsi="Calibri"/>
        </w:rPr>
        <w:t>DIČ:</w:t>
      </w:r>
      <w:r w:rsidR="00A05CFA">
        <w:rPr>
          <w:rFonts w:ascii="Calibri" w:hAnsi="Calibri"/>
        </w:rPr>
        <w:t>CZ60753013</w:t>
      </w:r>
    </w:p>
    <w:p w14:paraId="66CC48CF" w14:textId="071F1BA3" w:rsidR="00CE392A" w:rsidRDefault="00CE392A" w:rsidP="006E0904">
      <w:pPr>
        <w:rPr>
          <w:rFonts w:ascii="Calibri" w:hAnsi="Calibri"/>
        </w:rPr>
      </w:pPr>
      <w:r w:rsidRPr="00430CB3">
        <w:rPr>
          <w:rFonts w:ascii="Calibri" w:hAnsi="Calibri"/>
        </w:rPr>
        <w:t xml:space="preserve">zastoupený: </w:t>
      </w:r>
      <w:r w:rsidR="004639BC">
        <w:rPr>
          <w:rFonts w:ascii="Calibri" w:hAnsi="Calibri"/>
        </w:rPr>
        <w:t>XXXXXXXXXXXXXXXX</w:t>
      </w:r>
      <w:r w:rsidR="00910258">
        <w:rPr>
          <w:rFonts w:ascii="Calibri" w:hAnsi="Calibri"/>
        </w:rPr>
        <w:t xml:space="preserve">, </w:t>
      </w:r>
      <w:r w:rsidR="00A05CFA">
        <w:rPr>
          <w:rFonts w:ascii="Calibri" w:hAnsi="Calibri"/>
        </w:rPr>
        <w:t xml:space="preserve">jednatelem </w:t>
      </w:r>
      <w:r w:rsidR="00910258">
        <w:rPr>
          <w:rFonts w:ascii="Calibri" w:hAnsi="Calibri"/>
        </w:rPr>
        <w:t>společnosti</w:t>
      </w:r>
    </w:p>
    <w:p w14:paraId="46121CEB" w14:textId="20E7B787" w:rsidR="00910258" w:rsidRPr="007701B3" w:rsidRDefault="00910258" w:rsidP="006E0904">
      <w:pPr>
        <w:rPr>
          <w:rFonts w:ascii="Calibri" w:hAnsi="Calibri"/>
        </w:rPr>
      </w:pPr>
      <w:r>
        <w:rPr>
          <w:rFonts w:ascii="Calibri" w:hAnsi="Calibri"/>
        </w:rPr>
        <w:t xml:space="preserve">Bankovní spojení: </w:t>
      </w:r>
      <w:r w:rsidR="00876441">
        <w:rPr>
          <w:rFonts w:ascii="Calibri" w:hAnsi="Calibri"/>
        </w:rPr>
        <w:t xml:space="preserve">Česká spořitelna a.s., </w:t>
      </w:r>
      <w:r>
        <w:rPr>
          <w:rFonts w:ascii="Calibri" w:hAnsi="Calibri"/>
        </w:rPr>
        <w:t xml:space="preserve">č. účtu: </w:t>
      </w:r>
      <w:r w:rsidR="00876441">
        <w:rPr>
          <w:rFonts w:ascii="Calibri" w:hAnsi="Calibri"/>
        </w:rPr>
        <w:t>1521382379/0800</w:t>
      </w:r>
    </w:p>
    <w:p w14:paraId="3FEC368B" w14:textId="77777777" w:rsidR="00CE392A" w:rsidRDefault="00CE392A" w:rsidP="006E0904">
      <w:pPr>
        <w:rPr>
          <w:rFonts w:ascii="Calibri" w:hAnsi="Calibri"/>
        </w:rPr>
      </w:pPr>
      <w:r w:rsidRPr="007701B3">
        <w:rPr>
          <w:rFonts w:ascii="Calibri" w:hAnsi="Calibri"/>
        </w:rPr>
        <w:t>(dále jen „</w:t>
      </w:r>
      <w:r w:rsidRPr="007701B3">
        <w:rPr>
          <w:rFonts w:ascii="Calibri" w:hAnsi="Calibri"/>
          <w:b/>
        </w:rPr>
        <w:t>nájemce</w:t>
      </w:r>
      <w:r w:rsidR="00A05CFA">
        <w:rPr>
          <w:rFonts w:ascii="Calibri" w:hAnsi="Calibri"/>
          <w:b/>
        </w:rPr>
        <w:t xml:space="preserve"> č. 1</w:t>
      </w:r>
      <w:r w:rsidRPr="007701B3">
        <w:rPr>
          <w:rFonts w:ascii="Calibri" w:hAnsi="Calibri"/>
        </w:rPr>
        <w:t>“)</w:t>
      </w:r>
    </w:p>
    <w:p w14:paraId="63F53DCC" w14:textId="77777777" w:rsidR="00DE2649" w:rsidRDefault="00DE2649" w:rsidP="006E0904">
      <w:pPr>
        <w:rPr>
          <w:rFonts w:ascii="Calibri" w:hAnsi="Calibri"/>
        </w:rPr>
      </w:pPr>
      <w:r>
        <w:rPr>
          <w:rFonts w:ascii="Calibri" w:hAnsi="Calibri"/>
        </w:rPr>
        <w:t xml:space="preserve">a </w:t>
      </w:r>
    </w:p>
    <w:p w14:paraId="5250AA01" w14:textId="77777777" w:rsidR="00E53098" w:rsidRPr="00615A05" w:rsidRDefault="00E53098" w:rsidP="006E0904">
      <w:pPr>
        <w:rPr>
          <w:rFonts w:ascii="Calibri" w:hAnsi="Calibri"/>
          <w:b/>
          <w:bCs/>
        </w:rPr>
      </w:pPr>
      <w:r w:rsidRPr="00615A05">
        <w:rPr>
          <w:rFonts w:ascii="Calibri" w:hAnsi="Calibri"/>
          <w:b/>
          <w:bCs/>
        </w:rPr>
        <w:t>druhý společník</w:t>
      </w:r>
    </w:p>
    <w:p w14:paraId="7B96BB9B" w14:textId="77777777" w:rsidR="00DE2649" w:rsidRPr="00615A05" w:rsidRDefault="00DE2649" w:rsidP="006E0904">
      <w:pPr>
        <w:rPr>
          <w:rFonts w:ascii="Calibri" w:hAnsi="Calibri"/>
          <w:b/>
          <w:bCs/>
        </w:rPr>
      </w:pPr>
      <w:r w:rsidRPr="00615A05">
        <w:rPr>
          <w:rFonts w:ascii="Calibri" w:hAnsi="Calibri"/>
          <w:b/>
          <w:bCs/>
        </w:rPr>
        <w:t>Auböck s.r.o.</w:t>
      </w:r>
    </w:p>
    <w:p w14:paraId="60A821F1" w14:textId="77777777" w:rsidR="00DE2649" w:rsidRPr="00615A05" w:rsidRDefault="00DE2649" w:rsidP="00DE2649">
      <w:pPr>
        <w:rPr>
          <w:rFonts w:ascii="Calibri" w:hAnsi="Calibri"/>
          <w:bCs/>
        </w:rPr>
      </w:pPr>
      <w:r w:rsidRPr="00615A05">
        <w:rPr>
          <w:rFonts w:ascii="Calibri" w:hAnsi="Calibri"/>
          <w:bCs/>
        </w:rPr>
        <w:t>zapsaný v obchodní rejstříku vedeném</w:t>
      </w:r>
      <w:r w:rsidR="00686EF8">
        <w:rPr>
          <w:rFonts w:ascii="Calibri" w:hAnsi="Calibri"/>
          <w:bCs/>
        </w:rPr>
        <w:t xml:space="preserve"> Krajským</w:t>
      </w:r>
      <w:r w:rsidRPr="00615A05">
        <w:rPr>
          <w:rFonts w:ascii="Calibri" w:hAnsi="Calibri"/>
          <w:bCs/>
        </w:rPr>
        <w:t xml:space="preserve"> soud</w:t>
      </w:r>
      <w:r w:rsidR="00686EF8">
        <w:rPr>
          <w:rFonts w:ascii="Calibri" w:hAnsi="Calibri"/>
          <w:bCs/>
        </w:rPr>
        <w:t>em</w:t>
      </w:r>
      <w:r w:rsidRPr="00615A05">
        <w:rPr>
          <w:rFonts w:ascii="Calibri" w:hAnsi="Calibri"/>
          <w:bCs/>
        </w:rPr>
        <w:t xml:space="preserve"> v</w:t>
      </w:r>
      <w:r w:rsidR="00686EF8">
        <w:rPr>
          <w:rFonts w:ascii="Calibri" w:hAnsi="Calibri"/>
          <w:bCs/>
        </w:rPr>
        <w:t> Českých Budějovicích</w:t>
      </w:r>
      <w:r w:rsidRPr="00615A05">
        <w:rPr>
          <w:rFonts w:ascii="Calibri" w:hAnsi="Calibri"/>
          <w:bCs/>
        </w:rPr>
        <w:t xml:space="preserve"> v oddíle C, vložka </w:t>
      </w:r>
      <w:r w:rsidR="00686EF8">
        <w:rPr>
          <w:rFonts w:ascii="Calibri" w:hAnsi="Calibri"/>
          <w:bCs/>
        </w:rPr>
        <w:t>13372</w:t>
      </w:r>
    </w:p>
    <w:p w14:paraId="2D2B057A" w14:textId="77777777" w:rsidR="00DE2649" w:rsidRPr="007701B3" w:rsidRDefault="00686EF8" w:rsidP="006E0904">
      <w:pPr>
        <w:rPr>
          <w:rFonts w:ascii="Calibri" w:hAnsi="Calibri"/>
        </w:rPr>
      </w:pPr>
      <w:r w:rsidRPr="00430CB3">
        <w:rPr>
          <w:rFonts w:ascii="Calibri" w:hAnsi="Calibri"/>
        </w:rPr>
        <w:t>se sídlem:</w:t>
      </w:r>
      <w:r>
        <w:rPr>
          <w:rFonts w:ascii="Calibri" w:hAnsi="Calibri"/>
        </w:rPr>
        <w:t xml:space="preserve"> Poříčí 247, 373 82 Boršov nad Vltavou</w:t>
      </w:r>
    </w:p>
    <w:p w14:paraId="667DD483" w14:textId="77777777" w:rsidR="00686EF8" w:rsidRDefault="00686EF8" w:rsidP="00686EF8">
      <w:pPr>
        <w:rPr>
          <w:rFonts w:ascii="Calibri" w:hAnsi="Calibri"/>
        </w:rPr>
      </w:pPr>
      <w:r w:rsidRPr="00430CB3">
        <w:rPr>
          <w:rFonts w:ascii="Calibri" w:hAnsi="Calibri"/>
        </w:rPr>
        <w:t xml:space="preserve">IČO: </w:t>
      </w:r>
      <w:r w:rsidR="00E53098">
        <w:rPr>
          <w:rFonts w:ascii="Calibri" w:hAnsi="Calibri"/>
        </w:rPr>
        <w:t>260 89 785</w:t>
      </w:r>
      <w:r>
        <w:rPr>
          <w:rFonts w:ascii="Calibri" w:hAnsi="Calibri"/>
        </w:rPr>
        <w:t xml:space="preserve">, </w:t>
      </w:r>
      <w:r w:rsidRPr="00430CB3">
        <w:rPr>
          <w:rFonts w:ascii="Calibri" w:hAnsi="Calibri"/>
        </w:rPr>
        <w:t>DIČ:</w:t>
      </w:r>
      <w:r>
        <w:rPr>
          <w:rFonts w:ascii="Calibri" w:hAnsi="Calibri"/>
        </w:rPr>
        <w:t>CZ</w:t>
      </w:r>
      <w:r w:rsidR="00E53098">
        <w:rPr>
          <w:rFonts w:ascii="Calibri" w:hAnsi="Calibri"/>
        </w:rPr>
        <w:t>26089785</w:t>
      </w:r>
    </w:p>
    <w:p w14:paraId="044E9277" w14:textId="55D6D0F0" w:rsidR="00E53098" w:rsidRPr="00430CB3" w:rsidRDefault="00E53098" w:rsidP="00686EF8">
      <w:pPr>
        <w:rPr>
          <w:rFonts w:ascii="Calibri" w:hAnsi="Calibri"/>
        </w:rPr>
      </w:pPr>
      <w:r w:rsidRPr="00430CB3">
        <w:rPr>
          <w:rFonts w:ascii="Calibri" w:hAnsi="Calibri"/>
        </w:rPr>
        <w:t>zastoupený:</w:t>
      </w:r>
      <w:r w:rsidR="00876441">
        <w:rPr>
          <w:rFonts w:ascii="Calibri" w:hAnsi="Calibri"/>
        </w:rPr>
        <w:t xml:space="preserve"> na základě Smlouvy o společnosti </w:t>
      </w:r>
      <w:r w:rsidR="004639BC">
        <w:rPr>
          <w:rFonts w:ascii="Calibri" w:hAnsi="Calibri"/>
        </w:rPr>
        <w:t>XXXXXXXXXXXXXXX</w:t>
      </w:r>
      <w:r w:rsidR="00876441">
        <w:rPr>
          <w:rFonts w:ascii="Calibri" w:hAnsi="Calibri"/>
        </w:rPr>
        <w:t>, jednatelem společnosti</w:t>
      </w:r>
    </w:p>
    <w:p w14:paraId="55558FC8" w14:textId="0A07531E" w:rsidR="00E53098" w:rsidRPr="007701B3" w:rsidRDefault="00E53098" w:rsidP="00E53098">
      <w:pPr>
        <w:rPr>
          <w:rFonts w:ascii="Calibri" w:hAnsi="Calibri"/>
        </w:rPr>
      </w:pPr>
      <w:r>
        <w:rPr>
          <w:rFonts w:ascii="Calibri" w:hAnsi="Calibri"/>
        </w:rPr>
        <w:t xml:space="preserve">Bankovní spojení: </w:t>
      </w:r>
      <w:proofErr w:type="spellStart"/>
      <w:r w:rsidR="00EC36FA">
        <w:rPr>
          <w:rFonts w:ascii="Calibri" w:hAnsi="Calibri"/>
        </w:rPr>
        <w:t>UniCredit</w:t>
      </w:r>
      <w:proofErr w:type="spellEnd"/>
      <w:r w:rsidR="00EC36FA">
        <w:rPr>
          <w:rFonts w:ascii="Calibri" w:hAnsi="Calibri"/>
        </w:rPr>
        <w:t xml:space="preserve"> Bank </w:t>
      </w:r>
      <w:r>
        <w:rPr>
          <w:rFonts w:ascii="Calibri" w:hAnsi="Calibri"/>
        </w:rPr>
        <w:t xml:space="preserve">č. účtu: </w:t>
      </w:r>
      <w:r w:rsidR="00EC36FA" w:rsidRPr="00EC36FA">
        <w:rPr>
          <w:rFonts w:ascii="Calibri" w:hAnsi="Calibri"/>
        </w:rPr>
        <w:t>1387359652/2700</w:t>
      </w:r>
    </w:p>
    <w:p w14:paraId="4E79E078" w14:textId="77777777" w:rsidR="00E53098" w:rsidRDefault="00E53098" w:rsidP="00E53098">
      <w:pPr>
        <w:rPr>
          <w:rFonts w:ascii="Calibri" w:hAnsi="Calibri"/>
        </w:rPr>
      </w:pPr>
      <w:r w:rsidRPr="007701B3">
        <w:rPr>
          <w:rFonts w:ascii="Calibri" w:hAnsi="Calibri"/>
        </w:rPr>
        <w:t>(dále jen „</w:t>
      </w:r>
      <w:r w:rsidRPr="007701B3">
        <w:rPr>
          <w:rFonts w:ascii="Calibri" w:hAnsi="Calibri"/>
          <w:b/>
        </w:rPr>
        <w:t>nájemce</w:t>
      </w:r>
      <w:r>
        <w:rPr>
          <w:rFonts w:ascii="Calibri" w:hAnsi="Calibri"/>
          <w:b/>
        </w:rPr>
        <w:t xml:space="preserve"> č. 2</w:t>
      </w:r>
      <w:r w:rsidRPr="007701B3">
        <w:rPr>
          <w:rFonts w:ascii="Calibri" w:hAnsi="Calibri"/>
        </w:rPr>
        <w:t>“)</w:t>
      </w:r>
    </w:p>
    <w:p w14:paraId="34A53C41" w14:textId="77777777" w:rsidR="00A05CFA" w:rsidRDefault="00E53098" w:rsidP="00DF2E76">
      <w:pPr>
        <w:tabs>
          <w:tab w:val="left" w:pos="6165"/>
        </w:tabs>
        <w:rPr>
          <w:rFonts w:ascii="Calibri" w:hAnsi="Calibri"/>
        </w:rPr>
      </w:pPr>
      <w:r>
        <w:rPr>
          <w:rFonts w:ascii="Calibri" w:hAnsi="Calibri"/>
        </w:rPr>
        <w:t>společně dále jen „</w:t>
      </w:r>
      <w:proofErr w:type="spellStart"/>
      <w:r w:rsidRPr="00615A05">
        <w:rPr>
          <w:rFonts w:ascii="Calibri" w:hAnsi="Calibri"/>
          <w:b/>
          <w:bCs/>
        </w:rPr>
        <w:t>nájemc</w:t>
      </w:r>
      <w:r w:rsidR="00545CB9">
        <w:rPr>
          <w:rFonts w:ascii="Calibri" w:hAnsi="Calibri"/>
          <w:b/>
          <w:bCs/>
        </w:rPr>
        <w:t>i</w:t>
      </w:r>
      <w:r>
        <w:rPr>
          <w:rFonts w:ascii="Calibri" w:hAnsi="Calibri"/>
        </w:rPr>
        <w:t>“</w:t>
      </w:r>
      <w:r w:rsidR="00545CB9">
        <w:rPr>
          <w:rFonts w:ascii="Calibri" w:hAnsi="Calibri"/>
        </w:rPr>
        <w:t>nebo</w:t>
      </w:r>
      <w:proofErr w:type="spellEnd"/>
      <w:r w:rsidR="00545CB9">
        <w:rPr>
          <w:rFonts w:ascii="Calibri" w:hAnsi="Calibri"/>
        </w:rPr>
        <w:t xml:space="preserve"> „</w:t>
      </w:r>
      <w:r w:rsidR="00545CB9" w:rsidRPr="00297B42">
        <w:rPr>
          <w:rFonts w:ascii="Calibri" w:hAnsi="Calibri"/>
          <w:b/>
          <w:bCs/>
        </w:rPr>
        <w:t>nájemce</w:t>
      </w:r>
      <w:r w:rsidR="00545CB9">
        <w:rPr>
          <w:rFonts w:ascii="Calibri" w:hAnsi="Calibri"/>
        </w:rPr>
        <w:t>“</w:t>
      </w:r>
    </w:p>
    <w:p w14:paraId="4205493A" w14:textId="77777777" w:rsidR="00CE392A" w:rsidRPr="007701B3" w:rsidRDefault="00DF2E76" w:rsidP="00DF2E76">
      <w:pPr>
        <w:tabs>
          <w:tab w:val="left" w:pos="6165"/>
        </w:tabs>
        <w:rPr>
          <w:rFonts w:ascii="Calibri" w:hAnsi="Calibri"/>
        </w:rPr>
      </w:pPr>
      <w:r w:rsidRPr="007701B3">
        <w:rPr>
          <w:rFonts w:ascii="Calibri" w:hAnsi="Calibri"/>
        </w:rPr>
        <w:tab/>
      </w:r>
    </w:p>
    <w:p w14:paraId="5FD71813" w14:textId="77777777" w:rsidR="00CE392A" w:rsidRPr="007701B3" w:rsidRDefault="00CE392A" w:rsidP="006E0904">
      <w:pPr>
        <w:pStyle w:val="Normln0"/>
        <w:jc w:val="center"/>
        <w:rPr>
          <w:rFonts w:ascii="Calibri" w:hAnsi="Calibri"/>
        </w:rPr>
      </w:pPr>
      <w:r w:rsidRPr="007701B3">
        <w:rPr>
          <w:rFonts w:ascii="Calibri" w:hAnsi="Calibri"/>
        </w:rPr>
        <w:t>jako smluvní strany uzavřely níže uvedeného dne, měsíce a roku tuto</w:t>
      </w:r>
    </w:p>
    <w:p w14:paraId="59C38138" w14:textId="77777777" w:rsidR="00CE392A" w:rsidRPr="007701B3" w:rsidRDefault="00CE392A" w:rsidP="006E0904">
      <w:pPr>
        <w:pStyle w:val="Normln0"/>
        <w:jc w:val="center"/>
        <w:rPr>
          <w:rFonts w:ascii="Calibri" w:hAnsi="Calibri"/>
          <w:b/>
          <w:sz w:val="36"/>
          <w:szCs w:val="36"/>
        </w:rPr>
      </w:pPr>
      <w:r w:rsidRPr="007701B3">
        <w:rPr>
          <w:rFonts w:ascii="Calibri" w:hAnsi="Calibri"/>
          <w:b/>
          <w:sz w:val="36"/>
          <w:szCs w:val="36"/>
        </w:rPr>
        <w:t>smlouvu o nájmu pozemku</w:t>
      </w:r>
      <w:r w:rsidR="00430CB3">
        <w:rPr>
          <w:rFonts w:ascii="Calibri" w:hAnsi="Calibri"/>
          <w:b/>
          <w:sz w:val="36"/>
          <w:szCs w:val="36"/>
        </w:rPr>
        <w:t xml:space="preserve"> </w:t>
      </w:r>
    </w:p>
    <w:p w14:paraId="3C4125E6" w14:textId="77777777" w:rsidR="00CE392A" w:rsidRPr="007701B3" w:rsidRDefault="00CE392A" w:rsidP="006E0904">
      <w:pPr>
        <w:pStyle w:val="Normln0"/>
        <w:rPr>
          <w:rFonts w:ascii="Calibri" w:hAnsi="Calibri"/>
        </w:rPr>
      </w:pPr>
    </w:p>
    <w:p w14:paraId="2A57B941" w14:textId="77777777" w:rsidR="00CE392A" w:rsidRPr="007701B3" w:rsidRDefault="00CE392A" w:rsidP="00C873D1">
      <w:pPr>
        <w:jc w:val="center"/>
        <w:rPr>
          <w:rFonts w:ascii="Calibri" w:hAnsi="Calibri"/>
          <w:b/>
        </w:rPr>
      </w:pPr>
      <w:r w:rsidRPr="007701B3">
        <w:rPr>
          <w:rFonts w:ascii="Calibri" w:hAnsi="Calibri"/>
          <w:b/>
        </w:rPr>
        <w:t>Článek. I</w:t>
      </w:r>
    </w:p>
    <w:p w14:paraId="026ABE25" w14:textId="77777777" w:rsidR="00C873D1" w:rsidRPr="007701B3" w:rsidRDefault="00C873D1" w:rsidP="00C873D1">
      <w:pPr>
        <w:jc w:val="center"/>
        <w:rPr>
          <w:rFonts w:ascii="Calibri" w:hAnsi="Calibri"/>
          <w:b/>
        </w:rPr>
      </w:pPr>
      <w:r w:rsidRPr="007701B3">
        <w:rPr>
          <w:rFonts w:ascii="Calibri" w:hAnsi="Calibri"/>
          <w:b/>
        </w:rPr>
        <w:t>Úvodní ustanovení</w:t>
      </w:r>
    </w:p>
    <w:p w14:paraId="540D4883" w14:textId="77777777" w:rsidR="000678B7" w:rsidRPr="00615A05" w:rsidRDefault="00430CB3" w:rsidP="00430CB3">
      <w:pPr>
        <w:pStyle w:val="odstavce"/>
        <w:numPr>
          <w:ilvl w:val="1"/>
          <w:numId w:val="5"/>
        </w:numPr>
        <w:ind w:left="426" w:hanging="426"/>
        <w:rPr>
          <w:color w:val="000000"/>
        </w:rPr>
      </w:pPr>
      <w:r w:rsidRPr="000B1BFF">
        <w:t>Pronajímatel je příslušný hospodařit s</w:t>
      </w:r>
      <w:r w:rsidR="000678B7">
        <w:t> </w:t>
      </w:r>
      <w:r w:rsidR="000678B7">
        <w:rPr>
          <w:lang w:val="cs-CZ"/>
        </w:rPr>
        <w:t xml:space="preserve">následujícími </w:t>
      </w:r>
      <w:r w:rsidRPr="000B1BFF">
        <w:t>nemovitost</w:t>
      </w:r>
      <w:r w:rsidR="000678B7">
        <w:rPr>
          <w:lang w:val="cs-CZ"/>
        </w:rPr>
        <w:t>mi</w:t>
      </w:r>
      <w:r w:rsidRPr="000B1BFF">
        <w:t xml:space="preserve"> </w:t>
      </w:r>
      <w:bookmarkStart w:id="0" w:name="Text36"/>
      <w:r>
        <w:t>ve vlastnictví státu</w:t>
      </w:r>
      <w:r w:rsidR="00925BF6">
        <w:rPr>
          <w:lang w:val="cs-CZ"/>
        </w:rPr>
        <w:t xml:space="preserve"> zapsané Katastrálním úřadem pro Jihočeský kraj, Katastrálním pracovištěm Jindřichův Hradec, pro </w:t>
      </w:r>
      <w:proofErr w:type="spellStart"/>
      <w:r w:rsidR="00925BF6">
        <w:rPr>
          <w:lang w:val="cs-CZ"/>
        </w:rPr>
        <w:t>k.ú</w:t>
      </w:r>
      <w:proofErr w:type="spellEnd"/>
      <w:r w:rsidR="00925BF6">
        <w:rPr>
          <w:lang w:val="cs-CZ"/>
        </w:rPr>
        <w:t xml:space="preserve"> </w:t>
      </w:r>
      <w:r w:rsidR="00ED73C5">
        <w:rPr>
          <w:lang w:val="cs-CZ"/>
        </w:rPr>
        <w:br/>
      </w:r>
      <w:r w:rsidR="00925BF6">
        <w:rPr>
          <w:lang w:val="cs-CZ"/>
        </w:rPr>
        <w:t>a obec Jindřichův Hradec na LV č. 798</w:t>
      </w:r>
      <w:r w:rsidR="000678B7">
        <w:rPr>
          <w:lang w:val="cs-CZ"/>
        </w:rPr>
        <w:t>:</w:t>
      </w:r>
      <w:r>
        <w:t xml:space="preserve"> </w:t>
      </w:r>
      <w:bookmarkEnd w:id="0"/>
    </w:p>
    <w:p w14:paraId="1CA3B6D7" w14:textId="77777777" w:rsidR="00430CB3" w:rsidRPr="00615A05" w:rsidRDefault="00303DB0" w:rsidP="000678B7">
      <w:pPr>
        <w:pStyle w:val="odstavce"/>
        <w:numPr>
          <w:ilvl w:val="0"/>
          <w:numId w:val="29"/>
        </w:numPr>
        <w:rPr>
          <w:color w:val="000000"/>
        </w:rPr>
      </w:pPr>
      <w:r>
        <w:rPr>
          <w:lang w:val="cs-CZ"/>
        </w:rPr>
        <w:t xml:space="preserve">pozemkem </w:t>
      </w:r>
      <w:proofErr w:type="spellStart"/>
      <w:r>
        <w:rPr>
          <w:lang w:val="cs-CZ"/>
        </w:rPr>
        <w:t>parc</w:t>
      </w:r>
      <w:proofErr w:type="spellEnd"/>
      <w:r>
        <w:rPr>
          <w:lang w:val="cs-CZ"/>
        </w:rPr>
        <w:t xml:space="preserve">. </w:t>
      </w:r>
      <w:proofErr w:type="gramStart"/>
      <w:r>
        <w:rPr>
          <w:lang w:val="cs-CZ"/>
        </w:rPr>
        <w:t>č.</w:t>
      </w:r>
      <w:proofErr w:type="gramEnd"/>
      <w:r>
        <w:rPr>
          <w:lang w:val="cs-CZ"/>
        </w:rPr>
        <w:t xml:space="preserve"> 1211/3 </w:t>
      </w:r>
      <w:r w:rsidR="00803461">
        <w:rPr>
          <w:lang w:val="cs-CZ"/>
        </w:rPr>
        <w:t>o výměře 420 m</w:t>
      </w:r>
      <w:r w:rsidR="00803461" w:rsidRPr="00824D72">
        <w:rPr>
          <w:vertAlign w:val="superscript"/>
          <w:lang w:val="cs-CZ"/>
        </w:rPr>
        <w:t>2</w:t>
      </w:r>
      <w:r w:rsidR="00803461">
        <w:rPr>
          <w:lang w:val="cs-CZ"/>
        </w:rPr>
        <w:t>,</w:t>
      </w:r>
      <w:r w:rsidR="00925BF6">
        <w:rPr>
          <w:lang w:val="cs-CZ"/>
        </w:rPr>
        <w:t xml:space="preserve"> druh pozemku zastavěná plocha a nádvoří, </w:t>
      </w:r>
      <w:r w:rsidR="00803461">
        <w:rPr>
          <w:lang w:val="cs-CZ"/>
        </w:rPr>
        <w:t xml:space="preserve"> na pozemku je umístěna budova čp. 202</w:t>
      </w:r>
      <w:r w:rsidR="000678B7">
        <w:rPr>
          <w:lang w:val="cs-CZ"/>
        </w:rPr>
        <w:t xml:space="preserve"> s průjezdem spojujícím pozemky </w:t>
      </w:r>
      <w:r w:rsidR="00ED73C5">
        <w:rPr>
          <w:lang w:val="cs-CZ"/>
        </w:rPr>
        <w:br/>
      </w:r>
      <w:proofErr w:type="spellStart"/>
      <w:r w:rsidR="00925BF6">
        <w:rPr>
          <w:lang w:val="cs-CZ"/>
        </w:rPr>
        <w:t>parc</w:t>
      </w:r>
      <w:proofErr w:type="spellEnd"/>
      <w:r w:rsidR="00925BF6">
        <w:rPr>
          <w:lang w:val="cs-CZ"/>
        </w:rPr>
        <w:t>. č. 1226/1 a 1211/1, oba ve vlastnictví města Jindřichův Hradec</w:t>
      </w:r>
      <w:r w:rsidR="00615A05">
        <w:rPr>
          <w:lang w:val="cs-CZ"/>
        </w:rPr>
        <w:t>,</w:t>
      </w:r>
    </w:p>
    <w:p w14:paraId="4FAA1A24" w14:textId="77777777" w:rsidR="00925BF6" w:rsidRPr="00615A05" w:rsidRDefault="00925BF6" w:rsidP="000678B7">
      <w:pPr>
        <w:pStyle w:val="odstavce"/>
        <w:numPr>
          <w:ilvl w:val="0"/>
          <w:numId w:val="29"/>
        </w:numPr>
        <w:rPr>
          <w:color w:val="000000"/>
        </w:rPr>
      </w:pPr>
      <w:r>
        <w:rPr>
          <w:lang w:val="cs-CZ"/>
        </w:rPr>
        <w:t xml:space="preserve">pozemek </w:t>
      </w:r>
      <w:proofErr w:type="spellStart"/>
      <w:r>
        <w:rPr>
          <w:lang w:val="cs-CZ"/>
        </w:rPr>
        <w:t>parc</w:t>
      </w:r>
      <w:proofErr w:type="spellEnd"/>
      <w:r>
        <w:rPr>
          <w:lang w:val="cs-CZ"/>
        </w:rPr>
        <w:t>. č. 1212/1 o výměře 1267 m</w:t>
      </w:r>
      <w:r w:rsidRPr="00615A05">
        <w:rPr>
          <w:vertAlign w:val="superscript"/>
          <w:lang w:val="cs-CZ"/>
        </w:rPr>
        <w:t>2</w:t>
      </w:r>
      <w:r>
        <w:rPr>
          <w:lang w:val="cs-CZ"/>
        </w:rPr>
        <w:t xml:space="preserve">, druh pozemku zastavěná plocha a nádvoří, na pozemku se nachází stavba technického vybavení bez </w:t>
      </w:r>
      <w:proofErr w:type="gramStart"/>
      <w:r>
        <w:rPr>
          <w:lang w:val="cs-CZ"/>
        </w:rPr>
        <w:t>č.p.</w:t>
      </w:r>
      <w:proofErr w:type="gramEnd"/>
      <w:r>
        <w:rPr>
          <w:lang w:val="cs-CZ"/>
        </w:rPr>
        <w:t>/č. ev.</w:t>
      </w:r>
      <w:r w:rsidR="00615A05">
        <w:rPr>
          <w:lang w:val="cs-CZ"/>
        </w:rPr>
        <w:t>,</w:t>
      </w:r>
    </w:p>
    <w:p w14:paraId="4BB9AE38" w14:textId="77777777" w:rsidR="00615A05" w:rsidRPr="00932A95" w:rsidRDefault="00925BF6" w:rsidP="00615A05">
      <w:pPr>
        <w:pStyle w:val="odstavce"/>
        <w:numPr>
          <w:ilvl w:val="0"/>
          <w:numId w:val="29"/>
        </w:numPr>
        <w:rPr>
          <w:color w:val="000000"/>
        </w:rPr>
      </w:pPr>
      <w:r>
        <w:rPr>
          <w:lang w:val="cs-CZ"/>
        </w:rPr>
        <w:lastRenderedPageBreak/>
        <w:t xml:space="preserve">pozemek </w:t>
      </w:r>
      <w:proofErr w:type="spellStart"/>
      <w:r>
        <w:rPr>
          <w:lang w:val="cs-CZ"/>
        </w:rPr>
        <w:t>parc</w:t>
      </w:r>
      <w:proofErr w:type="spellEnd"/>
      <w:r>
        <w:rPr>
          <w:lang w:val="cs-CZ"/>
        </w:rPr>
        <w:t>. č. 1211</w:t>
      </w:r>
      <w:r w:rsidR="00615A05">
        <w:rPr>
          <w:lang w:val="cs-CZ"/>
        </w:rPr>
        <w:t>/5 o výměře 289 m</w:t>
      </w:r>
      <w:r w:rsidR="00615A05" w:rsidRPr="00932A95">
        <w:rPr>
          <w:vertAlign w:val="superscript"/>
          <w:lang w:val="cs-CZ"/>
        </w:rPr>
        <w:t>2</w:t>
      </w:r>
      <w:r w:rsidR="00615A05">
        <w:rPr>
          <w:lang w:val="cs-CZ"/>
        </w:rPr>
        <w:t xml:space="preserve">, druh pozemku zastavěná plocha a nádvoří, na pozemku se nachází objekt občanské vybavenosti bez </w:t>
      </w:r>
      <w:proofErr w:type="gramStart"/>
      <w:r w:rsidR="00615A05">
        <w:rPr>
          <w:lang w:val="cs-CZ"/>
        </w:rPr>
        <w:t>č.p.</w:t>
      </w:r>
      <w:proofErr w:type="gramEnd"/>
      <w:r w:rsidR="00615A05">
        <w:rPr>
          <w:lang w:val="cs-CZ"/>
        </w:rPr>
        <w:t>/č. ev.,</w:t>
      </w:r>
    </w:p>
    <w:p w14:paraId="2D5D7DB3" w14:textId="747867DE" w:rsidR="00303DB0" w:rsidRDefault="00303DB0" w:rsidP="00C767FF">
      <w:pPr>
        <w:numPr>
          <w:ilvl w:val="1"/>
          <w:numId w:val="5"/>
        </w:numPr>
        <w:ind w:left="426"/>
        <w:rPr>
          <w:rFonts w:ascii="Calibri" w:hAnsi="Calibri"/>
        </w:rPr>
      </w:pPr>
      <w:r>
        <w:rPr>
          <w:rFonts w:ascii="Calibri" w:hAnsi="Calibri"/>
        </w:rPr>
        <w:t>Nájemci realizují na základě smlouvy o dílo, uzavřené dne</w:t>
      </w:r>
      <w:r w:rsidR="00EC36FA">
        <w:rPr>
          <w:rFonts w:ascii="Calibri" w:hAnsi="Calibri"/>
        </w:rPr>
        <w:t xml:space="preserve"> </w:t>
      </w:r>
      <w:proofErr w:type="gramStart"/>
      <w:r w:rsidR="00EC36FA">
        <w:rPr>
          <w:rFonts w:ascii="Calibri" w:hAnsi="Calibri"/>
        </w:rPr>
        <w:t>17.05.2024</w:t>
      </w:r>
      <w:proofErr w:type="gramEnd"/>
      <w:r w:rsidR="00EC36FA">
        <w:rPr>
          <w:rFonts w:ascii="Calibri" w:hAnsi="Calibri"/>
        </w:rPr>
        <w:t xml:space="preserve"> </w:t>
      </w:r>
      <w:r>
        <w:rPr>
          <w:rFonts w:ascii="Calibri" w:hAnsi="Calibri"/>
        </w:rPr>
        <w:t xml:space="preserve">s městem Jindřichův Hradec stavební práce s názvem </w:t>
      </w:r>
      <w:r w:rsidRPr="00824D72">
        <w:rPr>
          <w:rFonts w:ascii="Calibri" w:hAnsi="Calibri"/>
          <w:b/>
          <w:bCs/>
        </w:rPr>
        <w:t>„NOVÁ EPOCHA PIVOVAR</w:t>
      </w:r>
      <w:r w:rsidR="00EC36FA">
        <w:rPr>
          <w:rFonts w:ascii="Calibri" w:hAnsi="Calibri"/>
          <w:b/>
          <w:bCs/>
        </w:rPr>
        <w:t>U</w:t>
      </w:r>
      <w:r w:rsidRPr="00824D72">
        <w:rPr>
          <w:rFonts w:ascii="Calibri" w:hAnsi="Calibri"/>
          <w:b/>
          <w:bCs/>
        </w:rPr>
        <w:t xml:space="preserve"> PÁNŮ ZLATÉ RŮŽE“, ulice Dobrovského, Jindřichův Hradec</w:t>
      </w:r>
      <w:r w:rsidR="00615A05" w:rsidRPr="00824D72">
        <w:rPr>
          <w:rFonts w:ascii="Calibri" w:hAnsi="Calibri"/>
          <w:b/>
          <w:bCs/>
        </w:rPr>
        <w:t xml:space="preserve">. Adaptace </w:t>
      </w:r>
      <w:proofErr w:type="spellStart"/>
      <w:r w:rsidR="00615A05" w:rsidRPr="00824D72">
        <w:rPr>
          <w:rFonts w:ascii="Calibri" w:hAnsi="Calibri"/>
          <w:b/>
          <w:bCs/>
        </w:rPr>
        <w:t>sladovní</w:t>
      </w:r>
      <w:proofErr w:type="spellEnd"/>
      <w:r w:rsidR="00615A05" w:rsidRPr="00824D72">
        <w:rPr>
          <w:rFonts w:ascii="Calibri" w:hAnsi="Calibri"/>
          <w:b/>
          <w:bCs/>
        </w:rPr>
        <w:t xml:space="preserve"> části pivovaru na multifunkční centrum“ a Obnova </w:t>
      </w:r>
      <w:r w:rsidR="00ED73C5">
        <w:rPr>
          <w:rFonts w:ascii="Calibri" w:hAnsi="Calibri"/>
          <w:b/>
          <w:bCs/>
        </w:rPr>
        <w:br/>
      </w:r>
      <w:r w:rsidR="00615A05" w:rsidRPr="00824D72">
        <w:rPr>
          <w:rFonts w:ascii="Calibri" w:hAnsi="Calibri"/>
          <w:b/>
          <w:bCs/>
        </w:rPr>
        <w:t>a stavební úpravy pivovaru – národní kulturní památky“.</w:t>
      </w:r>
      <w:r>
        <w:rPr>
          <w:rFonts w:ascii="Calibri" w:hAnsi="Calibri"/>
        </w:rPr>
        <w:t xml:space="preserve"> </w:t>
      </w:r>
      <w:r w:rsidR="001C6D56">
        <w:rPr>
          <w:rFonts w:ascii="Calibri" w:hAnsi="Calibri"/>
        </w:rPr>
        <w:t>Stavební práce bude realizované podle rozhodnutí</w:t>
      </w:r>
      <w:r w:rsidR="00876441">
        <w:rPr>
          <w:rFonts w:ascii="Calibri" w:hAnsi="Calibri"/>
        </w:rPr>
        <w:t xml:space="preserve"> </w:t>
      </w:r>
      <w:proofErr w:type="gramStart"/>
      <w:r w:rsidR="00EC36FA">
        <w:rPr>
          <w:rFonts w:ascii="Calibri" w:hAnsi="Calibri"/>
        </w:rPr>
        <w:t>Č.J.</w:t>
      </w:r>
      <w:proofErr w:type="gramEnd"/>
      <w:r w:rsidR="00EC36FA">
        <w:rPr>
          <w:rFonts w:ascii="Calibri" w:hAnsi="Calibri"/>
        </w:rPr>
        <w:t>: VÚP/45843/23/</w:t>
      </w:r>
      <w:proofErr w:type="spellStart"/>
      <w:r w:rsidR="00EC36FA">
        <w:rPr>
          <w:rFonts w:ascii="Calibri" w:hAnsi="Calibri"/>
        </w:rPr>
        <w:t>Kr</w:t>
      </w:r>
      <w:proofErr w:type="spellEnd"/>
    </w:p>
    <w:p w14:paraId="76AC1052" w14:textId="77777777" w:rsidR="00567439" w:rsidRDefault="005D1553" w:rsidP="00C767FF">
      <w:pPr>
        <w:numPr>
          <w:ilvl w:val="1"/>
          <w:numId w:val="5"/>
        </w:numPr>
        <w:ind w:left="426"/>
        <w:rPr>
          <w:rFonts w:ascii="Calibri" w:hAnsi="Calibri"/>
        </w:rPr>
      </w:pPr>
      <w:r>
        <w:rPr>
          <w:rFonts w:ascii="Calibri" w:hAnsi="Calibri"/>
        </w:rPr>
        <w:t xml:space="preserve">Smluvní strany uzavírají tuto smlouvu za účelem stanovení podmínek, za kterých jsou nájemci oprávněni užívat části výše uvedených pozemků </w:t>
      </w:r>
      <w:r w:rsidR="001C6D56">
        <w:rPr>
          <w:rFonts w:ascii="Calibri" w:hAnsi="Calibri"/>
        </w:rPr>
        <w:t xml:space="preserve">jako dočasný zábor </w:t>
      </w:r>
      <w:r>
        <w:rPr>
          <w:rFonts w:ascii="Calibri" w:hAnsi="Calibri"/>
        </w:rPr>
        <w:t xml:space="preserve">po dobu realizace stavebních prací. </w:t>
      </w:r>
    </w:p>
    <w:p w14:paraId="41FB00E4" w14:textId="77777777" w:rsidR="00B52878" w:rsidRPr="00297B42" w:rsidRDefault="00B52878" w:rsidP="00B52878">
      <w:pPr>
        <w:numPr>
          <w:ilvl w:val="1"/>
          <w:numId w:val="5"/>
        </w:numPr>
        <w:ind w:left="426"/>
        <w:rPr>
          <w:rFonts w:ascii="Calibri" w:hAnsi="Calibri"/>
        </w:rPr>
      </w:pPr>
      <w:r w:rsidRPr="00297B42">
        <w:rPr>
          <w:rFonts w:ascii="Calibri" w:hAnsi="Calibri"/>
        </w:rPr>
        <w:t xml:space="preserve">Pronájmem předmětu nájmu </w:t>
      </w:r>
      <w:r w:rsidR="00943C1A" w:rsidRPr="00297B42">
        <w:rPr>
          <w:rFonts w:ascii="Calibri" w:hAnsi="Calibri"/>
        </w:rPr>
        <w:t>splňuje podmínky</w:t>
      </w:r>
      <w:r w:rsidRPr="00297B42">
        <w:rPr>
          <w:rFonts w:ascii="Calibri" w:hAnsi="Calibri"/>
        </w:rPr>
        <w:t xml:space="preserve"> účelnějšího nebo hospodárnějšího využití věci při zachování hlavního účelu, ke kterému pronajímateli slouží. S ohledem na povahu předmětu nájmu, nebyl předmět nájmu nabízen organizačním složkám a ostatním státním organizacím.</w:t>
      </w:r>
    </w:p>
    <w:p w14:paraId="555E0245" w14:textId="77777777" w:rsidR="00B52878" w:rsidRDefault="00B52878" w:rsidP="00B52878">
      <w:pPr>
        <w:numPr>
          <w:ilvl w:val="1"/>
          <w:numId w:val="5"/>
        </w:numPr>
        <w:ind w:left="426"/>
        <w:rPr>
          <w:rFonts w:ascii="Calibri" w:hAnsi="Calibri"/>
        </w:rPr>
      </w:pPr>
      <w:r w:rsidRPr="00913803">
        <w:rPr>
          <w:rFonts w:ascii="Calibri" w:hAnsi="Calibri"/>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smlouvě.</w:t>
      </w:r>
    </w:p>
    <w:p w14:paraId="1289E9EF" w14:textId="77777777" w:rsidR="001C6D56" w:rsidRDefault="001C6D56" w:rsidP="00B52878">
      <w:pPr>
        <w:numPr>
          <w:ilvl w:val="1"/>
          <w:numId w:val="5"/>
        </w:numPr>
        <w:ind w:left="426"/>
        <w:rPr>
          <w:rFonts w:ascii="Calibri" w:hAnsi="Calibri"/>
        </w:rPr>
      </w:pPr>
      <w:r>
        <w:rPr>
          <w:rFonts w:ascii="Calibri" w:hAnsi="Calibri"/>
        </w:rPr>
        <w:t xml:space="preserve">Pronajímatel souhlasí s dočasným záborem za podmínek stanovených touto smlouvou a souhlasem pronajímatele, kterým pronajímatel podmínil souhlasné stanovisko s realizací stavebních prací a které jsou přílohou č. 2 </w:t>
      </w:r>
      <w:proofErr w:type="gramStart"/>
      <w:r>
        <w:rPr>
          <w:rFonts w:ascii="Calibri" w:hAnsi="Calibri"/>
        </w:rPr>
        <w:t>této</w:t>
      </w:r>
      <w:proofErr w:type="gramEnd"/>
      <w:r>
        <w:rPr>
          <w:rFonts w:ascii="Calibri" w:hAnsi="Calibri"/>
        </w:rPr>
        <w:t xml:space="preserve"> smlouvy. </w:t>
      </w:r>
    </w:p>
    <w:p w14:paraId="4FE039A2" w14:textId="77777777" w:rsidR="002F5912" w:rsidRDefault="002F5912" w:rsidP="00824D72">
      <w:pPr>
        <w:rPr>
          <w:rFonts w:ascii="Calibri" w:hAnsi="Calibri"/>
        </w:rPr>
      </w:pPr>
    </w:p>
    <w:p w14:paraId="680FE473" w14:textId="77777777" w:rsidR="00A25ECF" w:rsidRPr="00A25ECF" w:rsidRDefault="00A25ECF" w:rsidP="00A25ECF">
      <w:pPr>
        <w:ind w:left="360"/>
        <w:rPr>
          <w:rFonts w:ascii="Calibri" w:hAnsi="Calibri"/>
        </w:rPr>
      </w:pPr>
    </w:p>
    <w:p w14:paraId="44BBFF7F" w14:textId="77777777" w:rsidR="00CE392A" w:rsidRPr="007701B3" w:rsidRDefault="00CE392A" w:rsidP="006E0904">
      <w:pPr>
        <w:jc w:val="center"/>
        <w:rPr>
          <w:rFonts w:ascii="Calibri" w:hAnsi="Calibri"/>
          <w:b/>
        </w:rPr>
      </w:pPr>
      <w:r w:rsidRPr="007701B3">
        <w:rPr>
          <w:rFonts w:ascii="Calibri" w:hAnsi="Calibri"/>
          <w:b/>
        </w:rPr>
        <w:t>Článek II.</w:t>
      </w:r>
    </w:p>
    <w:p w14:paraId="7B457E4E" w14:textId="77777777" w:rsidR="00CE392A" w:rsidRPr="007701B3" w:rsidRDefault="00CE392A" w:rsidP="006E0904">
      <w:pPr>
        <w:jc w:val="center"/>
        <w:rPr>
          <w:rFonts w:ascii="Calibri" w:hAnsi="Calibri"/>
          <w:b/>
        </w:rPr>
      </w:pPr>
      <w:r w:rsidRPr="007701B3">
        <w:rPr>
          <w:rFonts w:ascii="Calibri" w:hAnsi="Calibri"/>
          <w:b/>
        </w:rPr>
        <w:t>Předmět smlouvy</w:t>
      </w:r>
    </w:p>
    <w:p w14:paraId="340B6801" w14:textId="77777777" w:rsidR="00430CB3" w:rsidRDefault="00CE392A" w:rsidP="00430CB3">
      <w:pPr>
        <w:numPr>
          <w:ilvl w:val="0"/>
          <w:numId w:val="25"/>
        </w:numPr>
        <w:autoSpaceDE w:val="0"/>
        <w:autoSpaceDN w:val="0"/>
        <w:adjustRightInd w:val="0"/>
        <w:rPr>
          <w:rFonts w:ascii="Calibri" w:hAnsi="Calibri" w:cs="Calibri"/>
          <w:b/>
          <w:bCs/>
        </w:rPr>
      </w:pPr>
      <w:r w:rsidRPr="007701B3">
        <w:rPr>
          <w:rFonts w:ascii="Calibri" w:hAnsi="Calibri"/>
        </w:rPr>
        <w:t xml:space="preserve">Pronajímatel přenechává nájemci </w:t>
      </w:r>
      <w:r w:rsidR="00DF2E76" w:rsidRPr="007701B3">
        <w:rPr>
          <w:rFonts w:ascii="Calibri" w:hAnsi="Calibri"/>
        </w:rPr>
        <w:t>k dočasnému užívání</w:t>
      </w:r>
      <w:r w:rsidRPr="007701B3">
        <w:rPr>
          <w:rFonts w:ascii="Calibri" w:hAnsi="Calibri"/>
        </w:rPr>
        <w:t xml:space="preserve"> </w:t>
      </w:r>
      <w:r w:rsidR="00430CB3" w:rsidRPr="00D41A96">
        <w:rPr>
          <w:rFonts w:ascii="Calibri" w:hAnsi="Calibri" w:cs="Calibri"/>
          <w:b/>
          <w:bCs/>
        </w:rPr>
        <w:t>čás</w:t>
      </w:r>
      <w:r w:rsidR="00430CB3">
        <w:rPr>
          <w:rFonts w:ascii="Calibri" w:hAnsi="Calibri" w:cs="Calibri"/>
          <w:b/>
          <w:bCs/>
        </w:rPr>
        <w:t>t</w:t>
      </w:r>
      <w:r w:rsidR="005D1553">
        <w:rPr>
          <w:rFonts w:ascii="Calibri" w:hAnsi="Calibri" w:cs="Calibri"/>
          <w:b/>
          <w:bCs/>
        </w:rPr>
        <w:t xml:space="preserve">i pozemků specifikovaných v čl. I. odst. 1, podrobně jsou části specifikované v situačním plánu, který je přílohou č. 1 této smlouvy (dále jen, pozemky“ nebo </w:t>
      </w:r>
      <w:r w:rsidR="00ED73C5">
        <w:rPr>
          <w:rFonts w:ascii="Calibri" w:hAnsi="Calibri" w:cs="Calibri"/>
          <w:b/>
          <w:bCs/>
        </w:rPr>
        <w:t>„</w:t>
      </w:r>
      <w:r w:rsidR="005D1553">
        <w:rPr>
          <w:rFonts w:ascii="Calibri" w:hAnsi="Calibri" w:cs="Calibri"/>
          <w:b/>
          <w:bCs/>
        </w:rPr>
        <w:t>předmět nájmu“)</w:t>
      </w:r>
      <w:r w:rsidR="0093688C">
        <w:rPr>
          <w:rFonts w:ascii="Calibri" w:hAnsi="Calibri" w:cs="Calibri"/>
          <w:b/>
          <w:bCs/>
        </w:rPr>
        <w:t>, a to k užívání následujícím způsobem:</w:t>
      </w:r>
    </w:p>
    <w:p w14:paraId="34A1B6F8" w14:textId="77777777" w:rsidR="0093688C" w:rsidRPr="0093688C" w:rsidRDefault="0093688C" w:rsidP="0093688C">
      <w:pPr>
        <w:pStyle w:val="odstavce"/>
        <w:numPr>
          <w:ilvl w:val="0"/>
          <w:numId w:val="31"/>
        </w:numPr>
        <w:rPr>
          <w:color w:val="000000"/>
        </w:rPr>
      </w:pPr>
      <w:r>
        <w:rPr>
          <w:lang w:val="cs-CZ"/>
        </w:rPr>
        <w:t xml:space="preserve">pozemkem </w:t>
      </w:r>
      <w:proofErr w:type="spellStart"/>
      <w:r>
        <w:rPr>
          <w:lang w:val="cs-CZ"/>
        </w:rPr>
        <w:t>parc</w:t>
      </w:r>
      <w:proofErr w:type="spellEnd"/>
      <w:r>
        <w:rPr>
          <w:lang w:val="cs-CZ"/>
        </w:rPr>
        <w:t xml:space="preserve">. </w:t>
      </w:r>
      <w:proofErr w:type="gramStart"/>
      <w:r>
        <w:rPr>
          <w:lang w:val="cs-CZ"/>
        </w:rPr>
        <w:t>č.</w:t>
      </w:r>
      <w:proofErr w:type="gramEnd"/>
      <w:r>
        <w:rPr>
          <w:lang w:val="cs-CZ"/>
        </w:rPr>
        <w:t xml:space="preserve"> 1211/3 je nájemce oprávněn užívat k vjezdu na staveniště,</w:t>
      </w:r>
      <w:r w:rsidR="00E666A9">
        <w:rPr>
          <w:lang w:val="cs-CZ"/>
        </w:rPr>
        <w:t xml:space="preserve"> nájemci nesmí na tomto pozemku ukládat žádný stavební materiál, stavební technologie ani parkovat vozidla,</w:t>
      </w:r>
    </w:p>
    <w:p w14:paraId="3AF5224F" w14:textId="77777777" w:rsidR="0093688C" w:rsidRPr="0093688C" w:rsidRDefault="0093688C" w:rsidP="0093688C">
      <w:pPr>
        <w:pStyle w:val="odstavce"/>
        <w:numPr>
          <w:ilvl w:val="0"/>
          <w:numId w:val="31"/>
        </w:numPr>
        <w:rPr>
          <w:color w:val="000000"/>
        </w:rPr>
      </w:pPr>
      <w:r>
        <w:rPr>
          <w:lang w:val="cs-CZ"/>
        </w:rPr>
        <w:t xml:space="preserve">pozemek </w:t>
      </w:r>
      <w:proofErr w:type="spellStart"/>
      <w:r>
        <w:rPr>
          <w:lang w:val="cs-CZ"/>
        </w:rPr>
        <w:t>parc</w:t>
      </w:r>
      <w:proofErr w:type="spellEnd"/>
      <w:r>
        <w:rPr>
          <w:lang w:val="cs-CZ"/>
        </w:rPr>
        <w:t xml:space="preserve">. </w:t>
      </w:r>
      <w:proofErr w:type="gramStart"/>
      <w:r>
        <w:rPr>
          <w:lang w:val="cs-CZ"/>
        </w:rPr>
        <w:t>č.</w:t>
      </w:r>
      <w:proofErr w:type="gramEnd"/>
      <w:r>
        <w:rPr>
          <w:lang w:val="cs-CZ"/>
        </w:rPr>
        <w:t xml:space="preserve"> 1212/1 nájemce je na základě této smlouvy oprávněn užívat část pozemku o výměře 17,5 m</w:t>
      </w:r>
      <w:r w:rsidRPr="0093688C">
        <w:rPr>
          <w:vertAlign w:val="superscript"/>
          <w:lang w:val="cs-CZ"/>
        </w:rPr>
        <w:t>2</w:t>
      </w:r>
      <w:r>
        <w:rPr>
          <w:lang w:val="cs-CZ"/>
        </w:rPr>
        <w:t xml:space="preserve"> dle situačního plánu,</w:t>
      </w:r>
    </w:p>
    <w:p w14:paraId="6931FED9" w14:textId="77777777" w:rsidR="0093688C" w:rsidRPr="0093688C" w:rsidRDefault="0093688C" w:rsidP="0093688C">
      <w:pPr>
        <w:pStyle w:val="odstavce"/>
        <w:numPr>
          <w:ilvl w:val="0"/>
          <w:numId w:val="31"/>
        </w:numPr>
        <w:autoSpaceDE w:val="0"/>
        <w:autoSpaceDN w:val="0"/>
        <w:adjustRightInd w:val="0"/>
        <w:rPr>
          <w:rFonts w:cs="Calibri"/>
          <w:b/>
          <w:bCs/>
        </w:rPr>
      </w:pPr>
      <w:r>
        <w:rPr>
          <w:lang w:val="cs-CZ"/>
        </w:rPr>
        <w:t xml:space="preserve">pozemek </w:t>
      </w:r>
      <w:proofErr w:type="spellStart"/>
      <w:r>
        <w:rPr>
          <w:lang w:val="cs-CZ"/>
        </w:rPr>
        <w:t>parc</w:t>
      </w:r>
      <w:proofErr w:type="spellEnd"/>
      <w:r>
        <w:rPr>
          <w:lang w:val="cs-CZ"/>
        </w:rPr>
        <w:t xml:space="preserve">. </w:t>
      </w:r>
      <w:proofErr w:type="gramStart"/>
      <w:r>
        <w:rPr>
          <w:lang w:val="cs-CZ"/>
        </w:rPr>
        <w:t>č.</w:t>
      </w:r>
      <w:proofErr w:type="gramEnd"/>
      <w:r>
        <w:rPr>
          <w:lang w:val="cs-CZ"/>
        </w:rPr>
        <w:t xml:space="preserve"> 1211/5 nájemce je na základě této smlouvy oprávněn užívat část pozemku o výměře 52 m</w:t>
      </w:r>
      <w:r w:rsidRPr="0093688C">
        <w:rPr>
          <w:vertAlign w:val="superscript"/>
          <w:lang w:val="cs-CZ"/>
        </w:rPr>
        <w:t>2</w:t>
      </w:r>
      <w:r>
        <w:rPr>
          <w:lang w:val="cs-CZ"/>
        </w:rPr>
        <w:t xml:space="preserve"> dle situačního plánu</w:t>
      </w:r>
      <w:r w:rsidR="00E666A9">
        <w:rPr>
          <w:lang w:val="cs-CZ"/>
        </w:rPr>
        <w:t>.</w:t>
      </w:r>
    </w:p>
    <w:p w14:paraId="3E0AB5FB" w14:textId="77777777" w:rsidR="00D3604D" w:rsidRDefault="0093688C" w:rsidP="0093688C">
      <w:pPr>
        <w:ind w:left="426" w:hanging="426"/>
        <w:rPr>
          <w:rFonts w:ascii="Calibri" w:hAnsi="Calibri"/>
        </w:rPr>
      </w:pPr>
      <w:r>
        <w:rPr>
          <w:rFonts w:ascii="Calibri" w:hAnsi="Calibri"/>
        </w:rPr>
        <w:t xml:space="preserve">2.   </w:t>
      </w:r>
      <w:r w:rsidR="00430CB3">
        <w:rPr>
          <w:rFonts w:ascii="Calibri" w:hAnsi="Calibri"/>
        </w:rPr>
        <w:t>N</w:t>
      </w:r>
      <w:r w:rsidR="00D61F2A">
        <w:rPr>
          <w:rFonts w:ascii="Calibri" w:hAnsi="Calibri"/>
        </w:rPr>
        <w:t>ájemc</w:t>
      </w:r>
      <w:r w:rsidR="005D1553">
        <w:rPr>
          <w:rFonts w:ascii="Calibri" w:hAnsi="Calibri"/>
        </w:rPr>
        <w:t>i</w:t>
      </w:r>
      <w:r w:rsidR="00D61F2A">
        <w:rPr>
          <w:rFonts w:ascii="Calibri" w:hAnsi="Calibri"/>
        </w:rPr>
        <w:t xml:space="preserve"> výslovně prohlašuj</w:t>
      </w:r>
      <w:r w:rsidR="005D1553">
        <w:rPr>
          <w:rFonts w:ascii="Calibri" w:hAnsi="Calibri"/>
        </w:rPr>
        <w:t>í</w:t>
      </w:r>
      <w:r w:rsidR="00D61F2A">
        <w:rPr>
          <w:rFonts w:ascii="Calibri" w:hAnsi="Calibri"/>
        </w:rPr>
        <w:t xml:space="preserve">, že </w:t>
      </w:r>
      <w:r w:rsidR="00D3604D">
        <w:rPr>
          <w:rFonts w:ascii="Calibri" w:hAnsi="Calibri"/>
        </w:rPr>
        <w:t>se před podpisem této smlouvy seznámil</w:t>
      </w:r>
      <w:r w:rsidR="005D1553">
        <w:rPr>
          <w:rFonts w:ascii="Calibri" w:hAnsi="Calibri"/>
        </w:rPr>
        <w:t>i</w:t>
      </w:r>
      <w:r w:rsidR="00D3604D">
        <w:rPr>
          <w:rFonts w:ascii="Calibri" w:hAnsi="Calibri"/>
        </w:rPr>
        <w:t xml:space="preserve"> s část</w:t>
      </w:r>
      <w:r w:rsidR="005D1553">
        <w:rPr>
          <w:rFonts w:ascii="Calibri" w:hAnsi="Calibri"/>
        </w:rPr>
        <w:t>mi</w:t>
      </w:r>
      <w:r w:rsidR="00D3604D">
        <w:rPr>
          <w:rFonts w:ascii="Calibri" w:hAnsi="Calibri"/>
        </w:rPr>
        <w:t xml:space="preserve"> pozemk</w:t>
      </w:r>
      <w:r w:rsidR="005D1553">
        <w:rPr>
          <w:rFonts w:ascii="Calibri" w:hAnsi="Calibri"/>
        </w:rPr>
        <w:t>ů</w:t>
      </w:r>
      <w:r w:rsidR="00D3604D">
        <w:rPr>
          <w:rFonts w:ascii="Calibri" w:hAnsi="Calibri"/>
        </w:rPr>
        <w:t xml:space="preserve">, </w:t>
      </w:r>
      <w:r w:rsidR="005D1553">
        <w:rPr>
          <w:rFonts w:ascii="Calibri" w:hAnsi="Calibri"/>
        </w:rPr>
        <w:t xml:space="preserve">které </w:t>
      </w:r>
      <w:r w:rsidR="00D3604D">
        <w:rPr>
          <w:rFonts w:ascii="Calibri" w:hAnsi="Calibri"/>
        </w:rPr>
        <w:t>j</w:t>
      </w:r>
      <w:r w:rsidR="005D1553">
        <w:rPr>
          <w:rFonts w:ascii="Calibri" w:hAnsi="Calibri"/>
        </w:rPr>
        <w:t>sou</w:t>
      </w:r>
      <w:r w:rsidR="00D3604D">
        <w:rPr>
          <w:rFonts w:ascii="Calibri" w:hAnsi="Calibri"/>
        </w:rPr>
        <w:t xml:space="preserve"> oprávněn</w:t>
      </w:r>
      <w:r w:rsidR="005D1553">
        <w:rPr>
          <w:rFonts w:ascii="Calibri" w:hAnsi="Calibri"/>
        </w:rPr>
        <w:t>i</w:t>
      </w:r>
      <w:r w:rsidR="00D3604D">
        <w:rPr>
          <w:rFonts w:ascii="Calibri" w:hAnsi="Calibri"/>
        </w:rPr>
        <w:t xml:space="preserve"> na základě a za podmínek stanovených touto smlouvou užívat</w:t>
      </w:r>
      <w:r w:rsidR="00D2566F">
        <w:rPr>
          <w:rFonts w:ascii="Calibri" w:hAnsi="Calibri"/>
        </w:rPr>
        <w:t xml:space="preserve"> a prohlašuj</w:t>
      </w:r>
      <w:r w:rsidR="005D1553">
        <w:rPr>
          <w:rFonts w:ascii="Calibri" w:hAnsi="Calibri"/>
        </w:rPr>
        <w:t>í</w:t>
      </w:r>
      <w:r w:rsidR="00D2566F">
        <w:rPr>
          <w:rFonts w:ascii="Calibri" w:hAnsi="Calibri"/>
        </w:rPr>
        <w:t>, že t</w:t>
      </w:r>
      <w:r w:rsidR="005D1553">
        <w:rPr>
          <w:rFonts w:ascii="Calibri" w:hAnsi="Calibri"/>
        </w:rPr>
        <w:t>y</w:t>
      </w:r>
      <w:r w:rsidR="00D2566F">
        <w:rPr>
          <w:rFonts w:ascii="Calibri" w:hAnsi="Calibri"/>
        </w:rPr>
        <w:t>to část</w:t>
      </w:r>
      <w:r w:rsidR="005D1553">
        <w:rPr>
          <w:rFonts w:ascii="Calibri" w:hAnsi="Calibri"/>
        </w:rPr>
        <w:t>i</w:t>
      </w:r>
      <w:r w:rsidR="00D2566F">
        <w:rPr>
          <w:rFonts w:ascii="Calibri" w:hAnsi="Calibri"/>
        </w:rPr>
        <w:t xml:space="preserve"> pozemku j</w:t>
      </w:r>
      <w:r w:rsidR="00FC5CC8">
        <w:rPr>
          <w:rFonts w:ascii="Calibri" w:hAnsi="Calibri"/>
        </w:rPr>
        <w:t>sou</w:t>
      </w:r>
      <w:r w:rsidR="00D2566F">
        <w:rPr>
          <w:rFonts w:ascii="Calibri" w:hAnsi="Calibri"/>
        </w:rPr>
        <w:t xml:space="preserve"> způsobil</w:t>
      </w:r>
      <w:r w:rsidR="00FC5CC8">
        <w:rPr>
          <w:rFonts w:ascii="Calibri" w:hAnsi="Calibri"/>
        </w:rPr>
        <w:t>é</w:t>
      </w:r>
      <w:r w:rsidR="00D2566F">
        <w:rPr>
          <w:rFonts w:ascii="Calibri" w:hAnsi="Calibri"/>
        </w:rPr>
        <w:t xml:space="preserve"> k účelu nájmu</w:t>
      </w:r>
      <w:r w:rsidR="00D3604D">
        <w:rPr>
          <w:rFonts w:ascii="Calibri" w:hAnsi="Calibri"/>
        </w:rPr>
        <w:t>.</w:t>
      </w:r>
    </w:p>
    <w:p w14:paraId="3BF42E48" w14:textId="77777777" w:rsidR="00430CB3" w:rsidRDefault="0093688C" w:rsidP="0093688C">
      <w:pPr>
        <w:ind w:left="426" w:hanging="426"/>
        <w:rPr>
          <w:rFonts w:ascii="Calibri" w:hAnsi="Calibri"/>
        </w:rPr>
      </w:pPr>
      <w:r>
        <w:rPr>
          <w:rFonts w:ascii="Calibri" w:hAnsi="Calibri"/>
        </w:rPr>
        <w:t xml:space="preserve">3.    </w:t>
      </w:r>
      <w:r w:rsidR="00D3604D">
        <w:rPr>
          <w:rFonts w:ascii="Calibri" w:hAnsi="Calibri"/>
        </w:rPr>
        <w:t>Nájemc</w:t>
      </w:r>
      <w:r w:rsidR="005D1553">
        <w:rPr>
          <w:rFonts w:ascii="Calibri" w:hAnsi="Calibri"/>
        </w:rPr>
        <w:t>i</w:t>
      </w:r>
      <w:r w:rsidR="00D3604D">
        <w:rPr>
          <w:rFonts w:ascii="Calibri" w:hAnsi="Calibri"/>
        </w:rPr>
        <w:t xml:space="preserve"> prohlašuj</w:t>
      </w:r>
      <w:r w:rsidR="005D1553">
        <w:rPr>
          <w:rFonts w:ascii="Calibri" w:hAnsi="Calibri"/>
        </w:rPr>
        <w:t>í</w:t>
      </w:r>
      <w:r w:rsidR="00D3604D">
        <w:rPr>
          <w:rFonts w:ascii="Calibri" w:hAnsi="Calibri"/>
        </w:rPr>
        <w:t>, že se seznámil</w:t>
      </w:r>
      <w:r w:rsidR="005D1553">
        <w:rPr>
          <w:rFonts w:ascii="Calibri" w:hAnsi="Calibri"/>
        </w:rPr>
        <w:t>i</w:t>
      </w:r>
      <w:r w:rsidR="00D3604D">
        <w:rPr>
          <w:rFonts w:ascii="Calibri" w:hAnsi="Calibri"/>
        </w:rPr>
        <w:t xml:space="preserve"> se stavem pozemk</w:t>
      </w:r>
      <w:r w:rsidR="005D1553">
        <w:rPr>
          <w:rFonts w:ascii="Calibri" w:hAnsi="Calibri"/>
        </w:rPr>
        <w:t>ů</w:t>
      </w:r>
      <w:r w:rsidR="00430CB3">
        <w:rPr>
          <w:rFonts w:ascii="Calibri" w:hAnsi="Calibri"/>
        </w:rPr>
        <w:t xml:space="preserve"> </w:t>
      </w:r>
      <w:r w:rsidR="00D3604D">
        <w:rPr>
          <w:rFonts w:ascii="Calibri" w:hAnsi="Calibri"/>
        </w:rPr>
        <w:t xml:space="preserve">a v tomto stavu jej </w:t>
      </w:r>
      <w:r w:rsidR="00430CB3" w:rsidRPr="007701B3">
        <w:rPr>
          <w:rFonts w:ascii="Calibri" w:hAnsi="Calibri"/>
        </w:rPr>
        <w:t>přijímá. Nájemce se zavazuje za to platit pronajímateli nájemné.</w:t>
      </w:r>
    </w:p>
    <w:p w14:paraId="21A060AB" w14:textId="77777777" w:rsidR="00430CB3" w:rsidRPr="00D41A96" w:rsidRDefault="00430CB3" w:rsidP="00430CB3">
      <w:pPr>
        <w:autoSpaceDE w:val="0"/>
        <w:autoSpaceDN w:val="0"/>
        <w:adjustRightInd w:val="0"/>
        <w:rPr>
          <w:rFonts w:ascii="Calibri" w:hAnsi="Calibri" w:cs="Calibri"/>
          <w:b/>
          <w:bCs/>
        </w:rPr>
      </w:pPr>
    </w:p>
    <w:p w14:paraId="20A931CD" w14:textId="77777777" w:rsidR="006E0904" w:rsidRPr="007701B3" w:rsidRDefault="006E0904" w:rsidP="006E0904">
      <w:pPr>
        <w:rPr>
          <w:rFonts w:ascii="Calibri" w:hAnsi="Calibri"/>
        </w:rPr>
      </w:pPr>
    </w:p>
    <w:p w14:paraId="15E8495C" w14:textId="77777777" w:rsidR="00CE392A" w:rsidRPr="007701B3" w:rsidRDefault="00CE392A" w:rsidP="006E0904">
      <w:pPr>
        <w:jc w:val="center"/>
        <w:rPr>
          <w:rFonts w:ascii="Calibri" w:hAnsi="Calibri"/>
          <w:b/>
        </w:rPr>
      </w:pPr>
      <w:r w:rsidRPr="007701B3">
        <w:rPr>
          <w:rFonts w:ascii="Calibri" w:hAnsi="Calibri"/>
          <w:b/>
        </w:rPr>
        <w:t>Článek III.</w:t>
      </w:r>
    </w:p>
    <w:p w14:paraId="0B5317A1" w14:textId="77777777" w:rsidR="00CE392A" w:rsidRPr="007701B3" w:rsidRDefault="00CE392A" w:rsidP="006E0904">
      <w:pPr>
        <w:jc w:val="center"/>
        <w:rPr>
          <w:rFonts w:ascii="Calibri" w:hAnsi="Calibri"/>
          <w:b/>
        </w:rPr>
      </w:pPr>
      <w:r w:rsidRPr="007701B3">
        <w:rPr>
          <w:rFonts w:ascii="Calibri" w:hAnsi="Calibri"/>
          <w:b/>
        </w:rPr>
        <w:t>Účel nájmu</w:t>
      </w:r>
      <w:r w:rsidR="001C6D56">
        <w:rPr>
          <w:rFonts w:ascii="Calibri" w:hAnsi="Calibri"/>
          <w:b/>
        </w:rPr>
        <w:t xml:space="preserve"> a podmínky</w:t>
      </w:r>
    </w:p>
    <w:p w14:paraId="0DBE40BA" w14:textId="08ADFE7B" w:rsidR="007637BD" w:rsidRDefault="007637BD" w:rsidP="00C767FF">
      <w:pPr>
        <w:numPr>
          <w:ilvl w:val="0"/>
          <w:numId w:val="7"/>
        </w:numPr>
        <w:rPr>
          <w:rFonts w:ascii="Calibri" w:hAnsi="Calibri"/>
        </w:rPr>
      </w:pPr>
      <w:r>
        <w:rPr>
          <w:rFonts w:ascii="Calibri" w:hAnsi="Calibri"/>
        </w:rPr>
        <w:t xml:space="preserve">Pronajímatel přenechává nájemci předmět nájmu pouze za </w:t>
      </w:r>
      <w:r w:rsidRPr="00A25ECF">
        <w:rPr>
          <w:rFonts w:ascii="Calibri" w:hAnsi="Calibri"/>
          <w:b/>
        </w:rPr>
        <w:t xml:space="preserve">účelem </w:t>
      </w:r>
      <w:r w:rsidR="008A3E7A">
        <w:rPr>
          <w:rFonts w:ascii="Calibri" w:hAnsi="Calibri"/>
          <w:b/>
        </w:rPr>
        <w:t>přístupu k místu realizované stavební akce</w:t>
      </w:r>
      <w:r w:rsidR="00EC36FA">
        <w:rPr>
          <w:rFonts w:ascii="Calibri" w:hAnsi="Calibri"/>
          <w:b/>
        </w:rPr>
        <w:t>,</w:t>
      </w:r>
      <w:r w:rsidR="008A3E7A">
        <w:rPr>
          <w:rFonts w:ascii="Calibri" w:hAnsi="Calibri"/>
          <w:b/>
        </w:rPr>
        <w:t xml:space="preserve"> k zajištění bezpečného koridoru pro přístup na stavbu</w:t>
      </w:r>
      <w:r w:rsidR="00EC36FA">
        <w:rPr>
          <w:rFonts w:ascii="Calibri" w:hAnsi="Calibri"/>
          <w:b/>
        </w:rPr>
        <w:t>,</w:t>
      </w:r>
      <w:r w:rsidR="008A3E7A">
        <w:rPr>
          <w:rFonts w:ascii="Calibri" w:hAnsi="Calibri"/>
          <w:b/>
        </w:rPr>
        <w:t xml:space="preserve"> k umístění mobilního ohrazení stavby</w:t>
      </w:r>
      <w:r w:rsidR="00EC36FA">
        <w:rPr>
          <w:rFonts w:ascii="Calibri" w:hAnsi="Calibri"/>
          <w:b/>
        </w:rPr>
        <w:t xml:space="preserve"> výstavbě lešení v blízkosti objektu</w:t>
      </w:r>
      <w:r w:rsidR="008A3E7A">
        <w:rPr>
          <w:rFonts w:ascii="Calibri" w:hAnsi="Calibri"/>
          <w:b/>
        </w:rPr>
        <w:t xml:space="preserve">. </w:t>
      </w:r>
    </w:p>
    <w:p w14:paraId="56C5CCC0" w14:textId="77777777" w:rsidR="00CE392A" w:rsidRDefault="007637BD" w:rsidP="007637BD">
      <w:pPr>
        <w:numPr>
          <w:ilvl w:val="0"/>
          <w:numId w:val="7"/>
        </w:numPr>
        <w:rPr>
          <w:rFonts w:ascii="Calibri" w:hAnsi="Calibri"/>
        </w:rPr>
      </w:pPr>
      <w:r>
        <w:rPr>
          <w:rFonts w:ascii="Calibri" w:hAnsi="Calibri"/>
        </w:rPr>
        <w:t xml:space="preserve">Pronajímatel není oprávněn užívat předmět nájmu k jinému než sjednanému účelu či po dobu trvání jakkoli měnit podmínky užívání.  </w:t>
      </w:r>
      <w:r w:rsidR="008A3E7A" w:rsidRPr="00824D72">
        <w:rPr>
          <w:rFonts w:ascii="Calibri" w:hAnsi="Calibri"/>
          <w:b/>
          <w:bCs/>
        </w:rPr>
        <w:t>Smluvní strany výslovně prohlašují, že předmět nájmu nesmí být užíván ke zřízení staveniště, nesmí na něm parkovat žádná vozidla.</w:t>
      </w:r>
      <w:r w:rsidR="008A3E7A">
        <w:rPr>
          <w:rFonts w:ascii="Calibri" w:hAnsi="Calibri"/>
        </w:rPr>
        <w:t xml:space="preserve"> </w:t>
      </w:r>
    </w:p>
    <w:p w14:paraId="7D4CCFE4" w14:textId="77777777" w:rsidR="001C6D56" w:rsidRDefault="001C6D56" w:rsidP="007637BD">
      <w:pPr>
        <w:numPr>
          <w:ilvl w:val="0"/>
          <w:numId w:val="7"/>
        </w:numPr>
        <w:rPr>
          <w:rFonts w:ascii="Calibri" w:hAnsi="Calibri"/>
        </w:rPr>
      </w:pPr>
      <w:r>
        <w:rPr>
          <w:rFonts w:ascii="Calibri" w:hAnsi="Calibri"/>
        </w:rPr>
        <w:t xml:space="preserve">Nájemce se zavazuje prostor dočasného záboru oddělit od ostatních částí pozemků pronajímatele, a to prostřednictvím pevného plotu, který bude zabezpečen proti vniknutí nepovolaných osob. </w:t>
      </w:r>
    </w:p>
    <w:p w14:paraId="06D05E7C" w14:textId="58FE7C2E" w:rsidR="001C6D56" w:rsidRDefault="001C6D56" w:rsidP="007637BD">
      <w:pPr>
        <w:numPr>
          <w:ilvl w:val="0"/>
          <w:numId w:val="7"/>
        </w:numPr>
        <w:rPr>
          <w:rFonts w:ascii="Calibri" w:hAnsi="Calibri"/>
        </w:rPr>
      </w:pPr>
      <w:r>
        <w:rPr>
          <w:rFonts w:ascii="Calibri" w:hAnsi="Calibri"/>
        </w:rPr>
        <w:t>Nájemci nebudou stavební práce realizovat v době od</w:t>
      </w:r>
      <w:r w:rsidR="00EC36FA">
        <w:rPr>
          <w:rFonts w:ascii="Calibri" w:hAnsi="Calibri"/>
        </w:rPr>
        <w:t>22:00</w:t>
      </w:r>
      <w:r w:rsidR="00886ACA">
        <w:rPr>
          <w:rFonts w:ascii="Calibri" w:hAnsi="Calibri"/>
        </w:rPr>
        <w:t xml:space="preserve"> </w:t>
      </w:r>
      <w:r>
        <w:rPr>
          <w:rFonts w:ascii="Calibri" w:hAnsi="Calibri"/>
        </w:rPr>
        <w:t>do</w:t>
      </w:r>
      <w:r w:rsidR="00886ACA">
        <w:rPr>
          <w:rFonts w:ascii="Calibri" w:hAnsi="Calibri"/>
        </w:rPr>
        <w:t xml:space="preserve"> 6:00</w:t>
      </w:r>
    </w:p>
    <w:p w14:paraId="02C569E2" w14:textId="77777777" w:rsidR="007637BD" w:rsidRPr="007701B3" w:rsidRDefault="007637BD" w:rsidP="007637BD">
      <w:pPr>
        <w:rPr>
          <w:rFonts w:ascii="Calibri" w:hAnsi="Calibri"/>
        </w:rPr>
      </w:pPr>
    </w:p>
    <w:p w14:paraId="6A7BA45E" w14:textId="77777777" w:rsidR="00CE392A" w:rsidRPr="007701B3" w:rsidRDefault="00CE392A" w:rsidP="00EB331A">
      <w:pPr>
        <w:keepNext/>
        <w:jc w:val="center"/>
        <w:rPr>
          <w:rFonts w:ascii="Calibri" w:hAnsi="Calibri"/>
          <w:b/>
        </w:rPr>
      </w:pPr>
      <w:r w:rsidRPr="007701B3">
        <w:rPr>
          <w:rFonts w:ascii="Calibri" w:hAnsi="Calibri"/>
          <w:b/>
        </w:rPr>
        <w:t>Článek IV.</w:t>
      </w:r>
    </w:p>
    <w:p w14:paraId="245D9CDE" w14:textId="77777777" w:rsidR="006E0904" w:rsidRPr="007701B3" w:rsidRDefault="00DF2E76" w:rsidP="00EB331A">
      <w:pPr>
        <w:keepNext/>
        <w:jc w:val="center"/>
        <w:rPr>
          <w:rFonts w:ascii="Calibri" w:hAnsi="Calibri"/>
          <w:b/>
        </w:rPr>
      </w:pPr>
      <w:r w:rsidRPr="007701B3">
        <w:rPr>
          <w:rFonts w:ascii="Calibri" w:hAnsi="Calibri"/>
          <w:b/>
        </w:rPr>
        <w:t>Cena nájmu</w:t>
      </w:r>
      <w:r w:rsidR="00A25ECF">
        <w:rPr>
          <w:rFonts w:ascii="Calibri" w:hAnsi="Calibri"/>
          <w:b/>
        </w:rPr>
        <w:t xml:space="preserve"> a související finanční plnění</w:t>
      </w:r>
      <w:r w:rsidRPr="007701B3">
        <w:rPr>
          <w:rFonts w:ascii="Calibri" w:hAnsi="Calibri"/>
          <w:b/>
        </w:rPr>
        <w:t>, jeho splatnost a způsob úhrady</w:t>
      </w:r>
      <w:r w:rsidRPr="007701B3" w:rsidDel="00DF2E76">
        <w:rPr>
          <w:rFonts w:ascii="Calibri" w:hAnsi="Calibri"/>
          <w:b/>
        </w:rPr>
        <w:t xml:space="preserve"> </w:t>
      </w:r>
    </w:p>
    <w:p w14:paraId="3657BEA6" w14:textId="77777777" w:rsidR="00C93965" w:rsidRDefault="00C93965" w:rsidP="00C93965">
      <w:pPr>
        <w:keepNext/>
        <w:numPr>
          <w:ilvl w:val="0"/>
          <w:numId w:val="20"/>
        </w:numPr>
        <w:rPr>
          <w:rFonts w:ascii="Calibri" w:hAnsi="Calibri"/>
        </w:rPr>
      </w:pPr>
      <w:r>
        <w:rPr>
          <w:rFonts w:ascii="Calibri" w:hAnsi="Calibri"/>
        </w:rPr>
        <w:t>Cena nájmu je stanovena minimálně ve výši v místě a v čase obvyklé.</w:t>
      </w:r>
    </w:p>
    <w:p w14:paraId="5F39C384" w14:textId="77777777" w:rsidR="00BD4940" w:rsidRPr="00D944CB" w:rsidRDefault="007C2A80" w:rsidP="00D96416">
      <w:pPr>
        <w:numPr>
          <w:ilvl w:val="0"/>
          <w:numId w:val="20"/>
        </w:numPr>
        <w:rPr>
          <w:rFonts w:ascii="Calibri" w:hAnsi="Calibri"/>
        </w:rPr>
      </w:pPr>
      <w:r w:rsidRPr="00D2566F">
        <w:rPr>
          <w:rFonts w:ascii="Calibri" w:hAnsi="Calibri"/>
        </w:rPr>
        <w:t xml:space="preserve">Cena </w:t>
      </w:r>
      <w:r w:rsidR="00430CB3" w:rsidRPr="00D2566F">
        <w:rPr>
          <w:rFonts w:ascii="Calibri" w:hAnsi="Calibri"/>
        </w:rPr>
        <w:t>nájmu</w:t>
      </w:r>
      <w:r w:rsidR="00BD4940">
        <w:rPr>
          <w:rFonts w:ascii="Calibri" w:hAnsi="Calibri"/>
        </w:rPr>
        <w:t xml:space="preserve"> („nájemné“) je stanovena částkou 1</w:t>
      </w:r>
      <w:r w:rsidR="008A3E7A">
        <w:rPr>
          <w:rFonts w:ascii="Calibri" w:hAnsi="Calibri"/>
        </w:rPr>
        <w:t>0</w:t>
      </w:r>
      <w:r w:rsidR="00BD4940">
        <w:rPr>
          <w:rFonts w:ascii="Calibri" w:hAnsi="Calibri"/>
        </w:rPr>
        <w:t xml:space="preserve"> Kč za každý metr</w:t>
      </w:r>
      <w:r w:rsidR="003E764D" w:rsidRPr="003E764D">
        <w:rPr>
          <w:rFonts w:ascii="Calibri" w:hAnsi="Calibri"/>
          <w:vertAlign w:val="superscript"/>
        </w:rPr>
        <w:t>2</w:t>
      </w:r>
      <w:r w:rsidR="008F253C">
        <w:rPr>
          <w:rFonts w:ascii="Calibri" w:hAnsi="Calibri"/>
        </w:rPr>
        <w:t xml:space="preserve"> za </w:t>
      </w:r>
      <w:r w:rsidR="008A3E7A">
        <w:rPr>
          <w:rFonts w:ascii="Calibri" w:hAnsi="Calibri"/>
        </w:rPr>
        <w:t xml:space="preserve">každý započatý </w:t>
      </w:r>
      <w:r w:rsidR="008F253C">
        <w:rPr>
          <w:rFonts w:ascii="Calibri" w:hAnsi="Calibri"/>
        </w:rPr>
        <w:t xml:space="preserve">den, tj. celkem </w:t>
      </w:r>
      <w:r w:rsidR="008A4A07">
        <w:rPr>
          <w:rFonts w:ascii="Calibri" w:hAnsi="Calibri"/>
        </w:rPr>
        <w:t xml:space="preserve">695 </w:t>
      </w:r>
      <w:r w:rsidR="008F253C">
        <w:rPr>
          <w:rFonts w:ascii="Calibri" w:hAnsi="Calibri"/>
        </w:rPr>
        <w:t>Kč denně</w:t>
      </w:r>
      <w:r w:rsidR="008A3E7A">
        <w:rPr>
          <w:rFonts w:ascii="Calibri" w:hAnsi="Calibri"/>
        </w:rPr>
        <w:t>.</w:t>
      </w:r>
      <w:r w:rsidR="004F57F8">
        <w:rPr>
          <w:rFonts w:ascii="Calibri" w:hAnsi="Calibri"/>
        </w:rPr>
        <w:t xml:space="preserve"> </w:t>
      </w:r>
      <w:r w:rsidR="00BD4940">
        <w:rPr>
          <w:rFonts w:ascii="Calibri" w:hAnsi="Calibri"/>
        </w:rPr>
        <w:t>Nájem nemovité věci trvající nepřetržitě více než 48 hodin je plnění osvobozené od DPH</w:t>
      </w:r>
      <w:r w:rsidR="00BD4940" w:rsidRPr="00CA25D2">
        <w:rPr>
          <w:rFonts w:ascii="Calibri" w:hAnsi="Calibri"/>
        </w:rPr>
        <w:t xml:space="preserve"> podle § </w:t>
      </w:r>
      <w:r w:rsidR="00BD4940">
        <w:rPr>
          <w:rFonts w:ascii="Calibri" w:hAnsi="Calibri"/>
        </w:rPr>
        <w:t>5</w:t>
      </w:r>
      <w:r w:rsidR="00B52878">
        <w:rPr>
          <w:rFonts w:ascii="Calibri" w:hAnsi="Calibri"/>
        </w:rPr>
        <w:t>6 a</w:t>
      </w:r>
      <w:r w:rsidR="00001F58">
        <w:rPr>
          <w:rFonts w:ascii="Calibri" w:hAnsi="Calibri"/>
        </w:rPr>
        <w:t xml:space="preserve"> </w:t>
      </w:r>
      <w:r w:rsidR="00BD4940" w:rsidRPr="00CA25D2">
        <w:rPr>
          <w:rFonts w:ascii="Calibri" w:hAnsi="Calibri"/>
        </w:rPr>
        <w:t>zákona č. 235/2004 Sb., o dani z přidané hodnoty, ve znění pozdějších předpisů.</w:t>
      </w:r>
    </w:p>
    <w:p w14:paraId="460E774B" w14:textId="77777777" w:rsidR="006E0904" w:rsidRPr="008E510B" w:rsidRDefault="003350A7" w:rsidP="00326D1F">
      <w:pPr>
        <w:keepNext/>
        <w:numPr>
          <w:ilvl w:val="0"/>
          <w:numId w:val="20"/>
        </w:numPr>
        <w:rPr>
          <w:rFonts w:ascii="Calibri" w:hAnsi="Calibri"/>
          <w:color w:val="000000"/>
        </w:rPr>
      </w:pPr>
      <w:r w:rsidRPr="00326D1F">
        <w:rPr>
          <w:rFonts w:ascii="Calibri" w:hAnsi="Calibri"/>
          <w:color w:val="000000"/>
        </w:rPr>
        <w:t>Nájemné je splatné</w:t>
      </w:r>
      <w:r w:rsidR="00C93965" w:rsidRPr="00326D1F">
        <w:rPr>
          <w:rFonts w:ascii="Calibri" w:hAnsi="Calibri"/>
          <w:color w:val="000000"/>
        </w:rPr>
        <w:t xml:space="preserve"> </w:t>
      </w:r>
      <w:r w:rsidR="002874A6">
        <w:rPr>
          <w:rFonts w:ascii="Calibri" w:hAnsi="Calibri"/>
          <w:color w:val="000000"/>
        </w:rPr>
        <w:t xml:space="preserve">v měsíčních splátkách </w:t>
      </w:r>
      <w:r w:rsidR="00C93965" w:rsidRPr="00326D1F">
        <w:rPr>
          <w:rFonts w:ascii="Calibri" w:hAnsi="Calibri"/>
          <w:color w:val="000000"/>
        </w:rPr>
        <w:t>na základě daňového dokladu</w:t>
      </w:r>
      <w:r w:rsidR="00001F58" w:rsidRPr="00326D1F">
        <w:rPr>
          <w:rFonts w:ascii="Calibri" w:hAnsi="Calibri"/>
          <w:color w:val="000000"/>
        </w:rPr>
        <w:t xml:space="preserve"> </w:t>
      </w:r>
      <w:r w:rsidR="00C93965" w:rsidRPr="00326D1F">
        <w:rPr>
          <w:rFonts w:ascii="Calibri" w:hAnsi="Calibri"/>
          <w:color w:val="000000"/>
        </w:rPr>
        <w:t>-</w:t>
      </w:r>
      <w:r w:rsidR="00001F58" w:rsidRPr="00326D1F">
        <w:rPr>
          <w:rFonts w:ascii="Calibri" w:hAnsi="Calibri"/>
          <w:color w:val="000000"/>
        </w:rPr>
        <w:t xml:space="preserve"> </w:t>
      </w:r>
      <w:r w:rsidR="00C93965" w:rsidRPr="00326D1F">
        <w:rPr>
          <w:rFonts w:ascii="Calibri" w:hAnsi="Calibri"/>
          <w:color w:val="000000"/>
        </w:rPr>
        <w:t xml:space="preserve">faktury vystavené pronajímatelem </w:t>
      </w:r>
      <w:r w:rsidR="006A3CA5">
        <w:rPr>
          <w:rFonts w:ascii="Calibri" w:hAnsi="Calibri"/>
          <w:color w:val="000000"/>
        </w:rPr>
        <w:t> </w:t>
      </w:r>
      <w:r w:rsidR="00BD4940" w:rsidRPr="00C66158">
        <w:rPr>
          <w:rFonts w:ascii="Calibri" w:hAnsi="Calibri"/>
          <w:color w:val="000000"/>
        </w:rPr>
        <w:t xml:space="preserve"> </w:t>
      </w:r>
      <w:r w:rsidR="00A34349">
        <w:rPr>
          <w:rFonts w:ascii="Calibri" w:hAnsi="Calibri"/>
          <w:color w:val="000000"/>
        </w:rPr>
        <w:t xml:space="preserve">do </w:t>
      </w:r>
      <w:r w:rsidR="008A3E7A">
        <w:rPr>
          <w:rFonts w:ascii="Calibri" w:hAnsi="Calibri"/>
          <w:color w:val="000000"/>
        </w:rPr>
        <w:t>5</w:t>
      </w:r>
      <w:r w:rsidR="00B829C3">
        <w:rPr>
          <w:rFonts w:ascii="Calibri" w:hAnsi="Calibri"/>
          <w:color w:val="000000"/>
        </w:rPr>
        <w:t>.</w:t>
      </w:r>
      <w:r w:rsidR="00A34349">
        <w:rPr>
          <w:rFonts w:ascii="Calibri" w:hAnsi="Calibri"/>
          <w:color w:val="000000"/>
        </w:rPr>
        <w:t xml:space="preserve"> dne daného kalendářního měsíce </w:t>
      </w:r>
      <w:r w:rsidR="00BD4940" w:rsidRPr="00C66158">
        <w:rPr>
          <w:rFonts w:ascii="Calibri" w:hAnsi="Calibri"/>
          <w:color w:val="000000"/>
        </w:rPr>
        <w:t xml:space="preserve">se splatností </w:t>
      </w:r>
      <w:r w:rsidR="002874A6">
        <w:rPr>
          <w:rFonts w:ascii="Calibri" w:hAnsi="Calibri"/>
          <w:color w:val="000000"/>
        </w:rPr>
        <w:t>k </w:t>
      </w:r>
      <w:r w:rsidR="008A3E7A">
        <w:rPr>
          <w:rFonts w:ascii="Calibri" w:hAnsi="Calibri"/>
          <w:color w:val="000000"/>
        </w:rPr>
        <w:t>15</w:t>
      </w:r>
      <w:r w:rsidR="002874A6">
        <w:rPr>
          <w:rFonts w:ascii="Calibri" w:hAnsi="Calibri"/>
          <w:color w:val="000000"/>
        </w:rPr>
        <w:t>. dni měsíce</w:t>
      </w:r>
      <w:r w:rsidR="00B8308B">
        <w:rPr>
          <w:rFonts w:ascii="Calibri" w:hAnsi="Calibri"/>
          <w:color w:val="000000"/>
        </w:rPr>
        <w:t xml:space="preserve">, za který je nájemné hrazeno. </w:t>
      </w:r>
      <w:r w:rsidR="008D7C4D">
        <w:rPr>
          <w:rFonts w:ascii="Calibri" w:hAnsi="Calibri"/>
          <w:color w:val="000000"/>
        </w:rPr>
        <w:t>Smluvní strany sjednávají pro doručování daňových dokladů doručení prostřednictvím</w:t>
      </w:r>
      <w:r w:rsidR="00762097">
        <w:rPr>
          <w:rFonts w:ascii="Calibri" w:hAnsi="Calibri"/>
          <w:color w:val="000000"/>
        </w:rPr>
        <w:t xml:space="preserve"> </w:t>
      </w:r>
      <w:r w:rsidR="000E5145">
        <w:rPr>
          <w:rFonts w:ascii="Calibri" w:hAnsi="Calibri"/>
          <w:color w:val="000000"/>
        </w:rPr>
        <w:t>datových schránek</w:t>
      </w:r>
      <w:r w:rsidR="00762097">
        <w:rPr>
          <w:rFonts w:ascii="Calibri" w:hAnsi="Calibri"/>
          <w:color w:val="000000"/>
        </w:rPr>
        <w:t>.</w:t>
      </w:r>
      <w:r w:rsidR="00762097" w:rsidRPr="00C66158">
        <w:rPr>
          <w:rFonts w:ascii="Calibri" w:hAnsi="Calibri"/>
          <w:color w:val="000000"/>
        </w:rPr>
        <w:t xml:space="preserve"> </w:t>
      </w:r>
      <w:r w:rsidR="00E63C78" w:rsidRPr="008E510B">
        <w:rPr>
          <w:rFonts w:ascii="Calibri" w:hAnsi="Calibri"/>
        </w:rPr>
        <w:t>Nájemné se považuje za uhrazené dnem připsání částky nájemného na účet pronajímatele.</w:t>
      </w:r>
      <w:r w:rsidR="00E63C78">
        <w:t xml:space="preserve"> </w:t>
      </w:r>
      <w:r w:rsidR="00CE392A" w:rsidRPr="00326D1F">
        <w:rPr>
          <w:rFonts w:ascii="Calibri" w:hAnsi="Calibri"/>
          <w:color w:val="000000"/>
        </w:rPr>
        <w:t>V případě prodlení s </w:t>
      </w:r>
      <w:r w:rsidR="00747ABD" w:rsidRPr="00326D1F">
        <w:rPr>
          <w:rFonts w:ascii="Calibri" w:hAnsi="Calibri"/>
          <w:color w:val="000000"/>
        </w:rPr>
        <w:t>platb</w:t>
      </w:r>
      <w:r w:rsidR="00747ABD">
        <w:rPr>
          <w:rFonts w:ascii="Calibri" w:hAnsi="Calibri"/>
          <w:color w:val="000000"/>
        </w:rPr>
        <w:t>ou</w:t>
      </w:r>
      <w:r w:rsidR="00747ABD" w:rsidRPr="00326D1F">
        <w:rPr>
          <w:rFonts w:ascii="Calibri" w:hAnsi="Calibri"/>
          <w:color w:val="000000"/>
        </w:rPr>
        <w:t xml:space="preserve"> </w:t>
      </w:r>
      <w:r w:rsidR="00CE392A" w:rsidRPr="00326D1F">
        <w:rPr>
          <w:rFonts w:ascii="Calibri" w:hAnsi="Calibri"/>
          <w:color w:val="000000"/>
        </w:rPr>
        <w:t xml:space="preserve">nájemného </w:t>
      </w:r>
      <w:r w:rsidR="00C873D1" w:rsidRPr="00C66158">
        <w:rPr>
          <w:rFonts w:ascii="Calibri" w:hAnsi="Calibri"/>
          <w:color w:val="000000"/>
        </w:rPr>
        <w:t>je nájemce povinen zaplatit</w:t>
      </w:r>
      <w:r w:rsidR="00CE392A" w:rsidRPr="00C66158">
        <w:rPr>
          <w:rFonts w:ascii="Calibri" w:hAnsi="Calibri"/>
          <w:color w:val="000000"/>
        </w:rPr>
        <w:t xml:space="preserve"> smluvní pokutu ve výši</w:t>
      </w:r>
      <w:r w:rsidR="002874A6">
        <w:rPr>
          <w:rFonts w:ascii="Calibri" w:hAnsi="Calibri"/>
          <w:color w:val="000000"/>
        </w:rPr>
        <w:t xml:space="preserve"> </w:t>
      </w:r>
      <w:r w:rsidR="00CE392A" w:rsidRPr="00C66158">
        <w:rPr>
          <w:rFonts w:ascii="Calibri" w:hAnsi="Calibri"/>
          <w:color w:val="000000"/>
        </w:rPr>
        <w:t>0,</w:t>
      </w:r>
      <w:r w:rsidR="008D7C4D">
        <w:rPr>
          <w:rFonts w:ascii="Calibri" w:hAnsi="Calibri"/>
          <w:color w:val="000000"/>
        </w:rPr>
        <w:t>2</w:t>
      </w:r>
      <w:r w:rsidR="00CE392A" w:rsidRPr="00C66158">
        <w:rPr>
          <w:rFonts w:ascii="Calibri" w:hAnsi="Calibri"/>
          <w:color w:val="000000"/>
        </w:rPr>
        <w:t>5 % z dlužné částky</w:t>
      </w:r>
      <w:r w:rsidR="00323C4E" w:rsidRPr="008E510B">
        <w:rPr>
          <w:rFonts w:ascii="Calibri" w:hAnsi="Calibri"/>
          <w:color w:val="000000"/>
        </w:rPr>
        <w:t xml:space="preserve"> </w:t>
      </w:r>
      <w:r w:rsidR="00CE392A" w:rsidRPr="008E510B">
        <w:rPr>
          <w:rFonts w:ascii="Calibri" w:hAnsi="Calibri"/>
          <w:color w:val="000000"/>
        </w:rPr>
        <w:t xml:space="preserve">za každý započatý den prodlení. </w:t>
      </w:r>
      <w:r w:rsidR="00DF2E76" w:rsidRPr="008E510B">
        <w:rPr>
          <w:rFonts w:ascii="Calibri" w:hAnsi="Calibri"/>
          <w:color w:val="000000"/>
        </w:rPr>
        <w:t>Uhrazením smluvní pokuty není dotčen nárok pronajímatele na náhradu škody.</w:t>
      </w:r>
    </w:p>
    <w:p w14:paraId="34035801" w14:textId="77777777" w:rsidR="00DF2E76" w:rsidRDefault="00DF2E76" w:rsidP="00C93965">
      <w:pPr>
        <w:keepNext/>
        <w:numPr>
          <w:ilvl w:val="0"/>
          <w:numId w:val="20"/>
        </w:numPr>
        <w:rPr>
          <w:rFonts w:ascii="Calibri" w:hAnsi="Calibri"/>
        </w:rPr>
      </w:pPr>
      <w:r w:rsidRPr="002346BD">
        <w:rPr>
          <w:rFonts w:ascii="Calibri" w:hAnsi="Calibri"/>
          <w:color w:val="000000"/>
        </w:rPr>
        <w:t>V případě ukončení nájmu j</w:t>
      </w:r>
      <w:r w:rsidR="00545CB9">
        <w:rPr>
          <w:rFonts w:ascii="Calibri" w:hAnsi="Calibri"/>
          <w:color w:val="000000"/>
        </w:rPr>
        <w:t>sou</w:t>
      </w:r>
      <w:r w:rsidRPr="002346BD">
        <w:rPr>
          <w:rFonts w:ascii="Calibri" w:hAnsi="Calibri"/>
          <w:color w:val="000000"/>
        </w:rPr>
        <w:t xml:space="preserve"> nájemc</w:t>
      </w:r>
      <w:r w:rsidR="00545CB9">
        <w:rPr>
          <w:rFonts w:ascii="Calibri" w:hAnsi="Calibri"/>
          <w:color w:val="000000"/>
        </w:rPr>
        <w:t>i</w:t>
      </w:r>
      <w:r w:rsidRPr="002346BD">
        <w:rPr>
          <w:rFonts w:ascii="Calibri" w:hAnsi="Calibri"/>
          <w:color w:val="000000"/>
        </w:rPr>
        <w:t xml:space="preserve"> povin</w:t>
      </w:r>
      <w:r w:rsidR="00545CB9">
        <w:rPr>
          <w:rFonts w:ascii="Calibri" w:hAnsi="Calibri"/>
          <w:color w:val="000000"/>
        </w:rPr>
        <w:t>ni</w:t>
      </w:r>
      <w:r w:rsidRPr="002346BD">
        <w:rPr>
          <w:rFonts w:ascii="Calibri" w:hAnsi="Calibri"/>
          <w:color w:val="000000"/>
        </w:rPr>
        <w:t xml:space="preserve"> hradit nájemné až do okamžiku vyklizení</w:t>
      </w:r>
      <w:r w:rsidRPr="007701B3">
        <w:rPr>
          <w:rFonts w:ascii="Calibri" w:hAnsi="Calibri"/>
        </w:rPr>
        <w:t xml:space="preserve"> a předání předmětu nájmu pronajímateli</w:t>
      </w:r>
      <w:r w:rsidR="008F253C">
        <w:rPr>
          <w:rFonts w:ascii="Calibri" w:hAnsi="Calibri"/>
        </w:rPr>
        <w:t xml:space="preserve"> (</w:t>
      </w:r>
      <w:proofErr w:type="spellStart"/>
      <w:r w:rsidR="008F253C">
        <w:rPr>
          <w:rFonts w:ascii="Calibri" w:hAnsi="Calibri"/>
        </w:rPr>
        <w:t>tj</w:t>
      </w:r>
      <w:proofErr w:type="spellEnd"/>
      <w:r w:rsidR="008F253C">
        <w:rPr>
          <w:rFonts w:ascii="Calibri" w:hAnsi="Calibri"/>
        </w:rPr>
        <w:t xml:space="preserve"> za každý započatý</w:t>
      </w:r>
      <w:r w:rsidR="00326D1F">
        <w:rPr>
          <w:rFonts w:ascii="Calibri" w:hAnsi="Calibri"/>
        </w:rPr>
        <w:t xml:space="preserve"> den</w:t>
      </w:r>
      <w:r w:rsidR="008F253C">
        <w:rPr>
          <w:rFonts w:ascii="Calibri" w:hAnsi="Calibri"/>
        </w:rPr>
        <w:t>)</w:t>
      </w:r>
      <w:r w:rsidRPr="007701B3">
        <w:rPr>
          <w:rFonts w:ascii="Calibri" w:hAnsi="Calibri"/>
        </w:rPr>
        <w:t>.</w:t>
      </w:r>
    </w:p>
    <w:p w14:paraId="7F53FD72" w14:textId="77777777" w:rsidR="008A3E7A" w:rsidRPr="00824D72" w:rsidRDefault="00B52878" w:rsidP="00C93965">
      <w:pPr>
        <w:keepNext/>
        <w:numPr>
          <w:ilvl w:val="0"/>
          <w:numId w:val="20"/>
        </w:numPr>
        <w:rPr>
          <w:rFonts w:ascii="Calibri" w:hAnsi="Calibri"/>
        </w:rPr>
      </w:pPr>
      <w:r>
        <w:rPr>
          <w:rFonts w:ascii="Calibri" w:hAnsi="Calibri"/>
          <w:color w:val="000000"/>
        </w:rPr>
        <w:t>Jelikož nájemc</w:t>
      </w:r>
      <w:r w:rsidR="00545CB9">
        <w:rPr>
          <w:rFonts w:ascii="Calibri" w:hAnsi="Calibri"/>
          <w:color w:val="000000"/>
        </w:rPr>
        <w:t>i</w:t>
      </w:r>
      <w:r>
        <w:rPr>
          <w:rFonts w:ascii="Calibri" w:hAnsi="Calibri"/>
          <w:color w:val="000000"/>
        </w:rPr>
        <w:t xml:space="preserve"> zahájil</w:t>
      </w:r>
      <w:r w:rsidR="00545CB9">
        <w:rPr>
          <w:rFonts w:ascii="Calibri" w:hAnsi="Calibri"/>
          <w:color w:val="000000"/>
        </w:rPr>
        <w:t>i</w:t>
      </w:r>
      <w:r>
        <w:rPr>
          <w:rFonts w:ascii="Calibri" w:hAnsi="Calibri"/>
          <w:color w:val="000000"/>
        </w:rPr>
        <w:t xml:space="preserve"> stavební práce před uzavřením této smlouvy, zavazuj</w:t>
      </w:r>
      <w:r w:rsidR="008A4A07">
        <w:rPr>
          <w:rFonts w:ascii="Calibri" w:hAnsi="Calibri"/>
          <w:color w:val="000000"/>
        </w:rPr>
        <w:t xml:space="preserve">í se do 10 dnů od uzavření smlouvy doložit pronajímateli protokol o převzetí staveniště. Pronajímatel na základě doloženého protokolu vystaví daňový doklad za užívání předmětu nájmu před uzavřením této smlouvy. </w:t>
      </w:r>
      <w:r w:rsidR="008D7C4D">
        <w:rPr>
          <w:rFonts w:ascii="Calibri" w:hAnsi="Calibri"/>
          <w:color w:val="000000"/>
        </w:rPr>
        <w:t xml:space="preserve"> </w:t>
      </w:r>
    </w:p>
    <w:p w14:paraId="270DC60D" w14:textId="77777777" w:rsidR="00BD4940" w:rsidRPr="007701B3" w:rsidRDefault="00BD4940" w:rsidP="00D96416">
      <w:pPr>
        <w:keepNext/>
        <w:rPr>
          <w:rFonts w:ascii="Calibri" w:hAnsi="Calibri"/>
        </w:rPr>
      </w:pPr>
    </w:p>
    <w:p w14:paraId="5673A2CF" w14:textId="77777777" w:rsidR="00CE392A" w:rsidRPr="007701B3" w:rsidRDefault="00CE392A" w:rsidP="006E0904">
      <w:pPr>
        <w:rPr>
          <w:rFonts w:ascii="Calibri" w:hAnsi="Calibri"/>
        </w:rPr>
      </w:pPr>
    </w:p>
    <w:p w14:paraId="2D39C0FB" w14:textId="77777777" w:rsidR="00CE392A" w:rsidRPr="007701B3" w:rsidRDefault="00EB625F" w:rsidP="005D6542">
      <w:pPr>
        <w:jc w:val="center"/>
        <w:rPr>
          <w:rFonts w:ascii="Calibri" w:hAnsi="Calibri"/>
          <w:b/>
        </w:rPr>
      </w:pPr>
      <w:r>
        <w:rPr>
          <w:rFonts w:ascii="Calibri" w:hAnsi="Calibri"/>
          <w:b/>
        </w:rPr>
        <w:t>Článek V</w:t>
      </w:r>
      <w:r w:rsidR="00CE392A" w:rsidRPr="007701B3">
        <w:rPr>
          <w:rFonts w:ascii="Calibri" w:hAnsi="Calibri"/>
          <w:b/>
        </w:rPr>
        <w:t>.</w:t>
      </w:r>
    </w:p>
    <w:p w14:paraId="1BAD3899" w14:textId="77777777" w:rsidR="00CE392A" w:rsidRPr="007701B3" w:rsidRDefault="00CE392A" w:rsidP="005D6542">
      <w:pPr>
        <w:jc w:val="center"/>
        <w:rPr>
          <w:rFonts w:ascii="Calibri" w:hAnsi="Calibri"/>
          <w:b/>
        </w:rPr>
      </w:pPr>
      <w:r w:rsidRPr="007701B3">
        <w:rPr>
          <w:rFonts w:ascii="Calibri" w:hAnsi="Calibri"/>
          <w:b/>
        </w:rPr>
        <w:t>Podnájem</w:t>
      </w:r>
    </w:p>
    <w:p w14:paraId="5F611022" w14:textId="77777777" w:rsidR="00CE392A" w:rsidRPr="00E75B86" w:rsidRDefault="00CE392A" w:rsidP="00C767FF">
      <w:pPr>
        <w:numPr>
          <w:ilvl w:val="0"/>
          <w:numId w:val="8"/>
        </w:numPr>
        <w:rPr>
          <w:rFonts w:ascii="Calibri" w:hAnsi="Calibri"/>
        </w:rPr>
      </w:pPr>
      <w:r w:rsidRPr="00E75B86">
        <w:rPr>
          <w:rFonts w:ascii="Calibri" w:hAnsi="Calibri"/>
        </w:rPr>
        <w:t>Nájemc</w:t>
      </w:r>
      <w:r w:rsidR="00545CB9">
        <w:rPr>
          <w:rFonts w:ascii="Calibri" w:hAnsi="Calibri"/>
        </w:rPr>
        <w:t>i</w:t>
      </w:r>
      <w:r w:rsidRPr="00E75B86">
        <w:rPr>
          <w:rFonts w:ascii="Calibri" w:hAnsi="Calibri"/>
        </w:rPr>
        <w:t xml:space="preserve"> ne</w:t>
      </w:r>
      <w:r w:rsidR="00545CB9">
        <w:rPr>
          <w:rFonts w:ascii="Calibri" w:hAnsi="Calibri"/>
        </w:rPr>
        <w:t>jsou</w:t>
      </w:r>
      <w:r w:rsidRPr="00E75B86">
        <w:rPr>
          <w:rFonts w:ascii="Calibri" w:hAnsi="Calibri"/>
        </w:rPr>
        <w:t xml:space="preserve"> oprávněn</w:t>
      </w:r>
      <w:r w:rsidR="00545CB9">
        <w:rPr>
          <w:rFonts w:ascii="Calibri" w:hAnsi="Calibri"/>
        </w:rPr>
        <w:t>i</w:t>
      </w:r>
      <w:r w:rsidRPr="00E75B86">
        <w:rPr>
          <w:rFonts w:ascii="Calibri" w:hAnsi="Calibri"/>
        </w:rPr>
        <w:t xml:space="preserve"> přenechat předmět nájmu</w:t>
      </w:r>
      <w:r w:rsidR="001B225A" w:rsidRPr="00E75B86">
        <w:rPr>
          <w:rFonts w:ascii="Calibri" w:hAnsi="Calibri"/>
        </w:rPr>
        <w:t xml:space="preserve"> </w:t>
      </w:r>
      <w:r w:rsidRPr="00E75B86">
        <w:rPr>
          <w:rFonts w:ascii="Calibri" w:hAnsi="Calibri"/>
        </w:rPr>
        <w:t xml:space="preserve">ani jeho část do podnájmu další osobě, </w:t>
      </w:r>
      <w:r w:rsidR="00B34DAA">
        <w:rPr>
          <w:rFonts w:ascii="Calibri" w:hAnsi="Calibri"/>
        </w:rPr>
        <w:br/>
      </w:r>
      <w:r w:rsidRPr="00E75B86">
        <w:rPr>
          <w:rFonts w:ascii="Calibri" w:hAnsi="Calibri"/>
        </w:rPr>
        <w:t xml:space="preserve">s výjimkou případu předchozího písemného souhlasu pronajímatele a </w:t>
      </w:r>
      <w:r w:rsidR="005D6542" w:rsidRPr="00E75B86">
        <w:rPr>
          <w:rFonts w:ascii="Calibri" w:hAnsi="Calibri"/>
        </w:rPr>
        <w:t>Ministerstva kultury</w:t>
      </w:r>
      <w:r w:rsidRPr="00E75B86">
        <w:rPr>
          <w:rFonts w:ascii="Calibri" w:hAnsi="Calibri"/>
        </w:rPr>
        <w:t>.</w:t>
      </w:r>
    </w:p>
    <w:p w14:paraId="29B4DE4A" w14:textId="77777777" w:rsidR="00E75B86" w:rsidRPr="00E75B86" w:rsidRDefault="00E75B86" w:rsidP="00E75B86">
      <w:pPr>
        <w:numPr>
          <w:ilvl w:val="0"/>
          <w:numId w:val="8"/>
        </w:numPr>
        <w:rPr>
          <w:rFonts w:ascii="Calibri" w:hAnsi="Calibri"/>
        </w:rPr>
      </w:pPr>
      <w:r w:rsidRPr="00E75B86">
        <w:rPr>
          <w:rFonts w:ascii="Calibri" w:hAnsi="Calibri"/>
        </w:rPr>
        <w:t>Za porušení povinnosti uvedené v odst. 1 tohoto článku, j</w:t>
      </w:r>
      <w:r w:rsidR="00545CB9">
        <w:rPr>
          <w:rFonts w:ascii="Calibri" w:hAnsi="Calibri"/>
        </w:rPr>
        <w:t>sou</w:t>
      </w:r>
      <w:r w:rsidRPr="00E75B86">
        <w:rPr>
          <w:rFonts w:ascii="Calibri" w:hAnsi="Calibri"/>
        </w:rPr>
        <w:t xml:space="preserve"> </w:t>
      </w:r>
      <w:r>
        <w:rPr>
          <w:rFonts w:ascii="Calibri" w:hAnsi="Calibri"/>
        </w:rPr>
        <w:t>nájemc</w:t>
      </w:r>
      <w:r w:rsidR="00545CB9">
        <w:rPr>
          <w:rFonts w:ascii="Calibri" w:hAnsi="Calibri"/>
        </w:rPr>
        <w:t>i</w:t>
      </w:r>
      <w:r w:rsidRPr="00E75B86">
        <w:rPr>
          <w:rFonts w:ascii="Calibri" w:hAnsi="Calibri"/>
        </w:rPr>
        <w:t xml:space="preserve"> </w:t>
      </w:r>
      <w:r w:rsidR="00545CB9" w:rsidRPr="00E75B86">
        <w:rPr>
          <w:rFonts w:ascii="Calibri" w:hAnsi="Calibri"/>
        </w:rPr>
        <w:t>povin</w:t>
      </w:r>
      <w:r w:rsidR="00545CB9">
        <w:rPr>
          <w:rFonts w:ascii="Calibri" w:hAnsi="Calibri"/>
        </w:rPr>
        <w:t>ni</w:t>
      </w:r>
      <w:r w:rsidR="00545CB9" w:rsidRPr="00E75B86">
        <w:rPr>
          <w:rFonts w:ascii="Calibri" w:hAnsi="Calibri"/>
        </w:rPr>
        <w:t xml:space="preserve"> </w:t>
      </w:r>
      <w:r w:rsidRPr="00E75B86">
        <w:rPr>
          <w:rFonts w:ascii="Calibri" w:hAnsi="Calibri"/>
        </w:rPr>
        <w:t xml:space="preserve">zaplatit smluvní pokutu </w:t>
      </w:r>
      <w:r w:rsidRPr="00EB625F">
        <w:rPr>
          <w:rFonts w:ascii="Calibri" w:hAnsi="Calibri"/>
          <w:snapToGrid w:val="0"/>
        </w:rPr>
        <w:t xml:space="preserve">ve výši </w:t>
      </w:r>
      <w:r w:rsidR="001B7F68">
        <w:rPr>
          <w:rFonts w:ascii="Calibri" w:hAnsi="Calibri"/>
          <w:b/>
          <w:snapToGrid w:val="0"/>
        </w:rPr>
        <w:t>50</w:t>
      </w:r>
      <w:r w:rsidR="00BC08B4">
        <w:rPr>
          <w:rFonts w:ascii="Calibri" w:hAnsi="Calibri"/>
          <w:b/>
          <w:snapToGrid w:val="0"/>
        </w:rPr>
        <w:t>.</w:t>
      </w:r>
      <w:r w:rsidRPr="00EB625F">
        <w:rPr>
          <w:rFonts w:ascii="Calibri" w:hAnsi="Calibri"/>
          <w:b/>
          <w:snapToGrid w:val="0"/>
        </w:rPr>
        <w:t>000 Kč</w:t>
      </w:r>
      <w:r w:rsidRPr="00E75B86">
        <w:rPr>
          <w:rFonts w:ascii="Calibri" w:hAnsi="Calibri"/>
        </w:rPr>
        <w:t xml:space="preserve"> za každý tako</w:t>
      </w:r>
      <w:r w:rsidRPr="00E75B86">
        <w:rPr>
          <w:rFonts w:ascii="Calibri" w:hAnsi="Calibri"/>
          <w:snapToGrid w:val="0"/>
        </w:rPr>
        <w:t xml:space="preserve">výto případ. </w:t>
      </w:r>
      <w:r w:rsidRPr="00E75B86">
        <w:rPr>
          <w:rFonts w:ascii="Calibri" w:hAnsi="Calibri"/>
        </w:rPr>
        <w:t xml:space="preserve">Uhrazením smluvní pokuty není dotčen nárok </w:t>
      </w:r>
      <w:r>
        <w:rPr>
          <w:rFonts w:ascii="Calibri" w:hAnsi="Calibri"/>
        </w:rPr>
        <w:t>pronajímatele</w:t>
      </w:r>
      <w:r w:rsidRPr="00E75B86">
        <w:rPr>
          <w:rFonts w:ascii="Calibri" w:hAnsi="Calibri"/>
        </w:rPr>
        <w:t xml:space="preserve"> na náhradu škody.</w:t>
      </w:r>
    </w:p>
    <w:p w14:paraId="1AC092FA" w14:textId="77777777" w:rsidR="00CE392A" w:rsidRPr="007701B3" w:rsidRDefault="00CE392A" w:rsidP="006E0904">
      <w:pPr>
        <w:rPr>
          <w:rFonts w:ascii="Calibri" w:hAnsi="Calibri"/>
        </w:rPr>
      </w:pPr>
    </w:p>
    <w:p w14:paraId="68D34F58" w14:textId="77777777" w:rsidR="00CE392A" w:rsidRPr="007701B3" w:rsidRDefault="00BD4940" w:rsidP="00C93965">
      <w:pPr>
        <w:keepNext/>
        <w:jc w:val="center"/>
        <w:rPr>
          <w:rFonts w:ascii="Calibri" w:hAnsi="Calibri"/>
          <w:b/>
        </w:rPr>
      </w:pPr>
      <w:r>
        <w:rPr>
          <w:rFonts w:ascii="Calibri" w:hAnsi="Calibri"/>
          <w:b/>
        </w:rPr>
        <w:t>Článek VI</w:t>
      </w:r>
      <w:r w:rsidR="00CE392A" w:rsidRPr="007701B3">
        <w:rPr>
          <w:rFonts w:ascii="Calibri" w:hAnsi="Calibri"/>
          <w:b/>
        </w:rPr>
        <w:t>.</w:t>
      </w:r>
    </w:p>
    <w:p w14:paraId="0D97CA99" w14:textId="77777777" w:rsidR="00CE392A" w:rsidRPr="007701B3" w:rsidRDefault="00CE392A" w:rsidP="00C93965">
      <w:pPr>
        <w:keepNext/>
        <w:jc w:val="center"/>
        <w:rPr>
          <w:rFonts w:ascii="Calibri" w:hAnsi="Calibri"/>
          <w:b/>
        </w:rPr>
      </w:pPr>
      <w:r w:rsidRPr="007701B3">
        <w:rPr>
          <w:rFonts w:ascii="Calibri" w:hAnsi="Calibri"/>
          <w:b/>
        </w:rPr>
        <w:t>Úpravy pozemků</w:t>
      </w:r>
    </w:p>
    <w:p w14:paraId="13440B14" w14:textId="77777777" w:rsidR="005D6542" w:rsidRPr="007701B3" w:rsidRDefault="00CE392A" w:rsidP="00C767FF">
      <w:pPr>
        <w:numPr>
          <w:ilvl w:val="0"/>
          <w:numId w:val="9"/>
        </w:numPr>
        <w:rPr>
          <w:rFonts w:ascii="Calibri" w:hAnsi="Calibri"/>
        </w:rPr>
      </w:pPr>
      <w:r w:rsidRPr="007701B3">
        <w:rPr>
          <w:rFonts w:ascii="Calibri" w:hAnsi="Calibri"/>
        </w:rPr>
        <w:t>Jakékoliv úpravy a změny předmětu nájmu m</w:t>
      </w:r>
      <w:r w:rsidR="00545CB9">
        <w:rPr>
          <w:rFonts w:ascii="Calibri" w:hAnsi="Calibri"/>
        </w:rPr>
        <w:t>ohou</w:t>
      </w:r>
      <w:r w:rsidRPr="007701B3">
        <w:rPr>
          <w:rFonts w:ascii="Calibri" w:hAnsi="Calibri"/>
        </w:rPr>
        <w:t xml:space="preserve"> nájemc</w:t>
      </w:r>
      <w:r w:rsidR="00545CB9">
        <w:rPr>
          <w:rFonts w:ascii="Calibri" w:hAnsi="Calibri"/>
        </w:rPr>
        <w:t>i</w:t>
      </w:r>
      <w:r w:rsidRPr="007701B3">
        <w:rPr>
          <w:rFonts w:ascii="Calibri" w:hAnsi="Calibri"/>
        </w:rPr>
        <w:t xml:space="preserve"> uskutečnit pouze na základě předchozího písemného souhlasu pronajímatele. To se týká i kácení a výsadby porostů. </w:t>
      </w:r>
    </w:p>
    <w:p w14:paraId="3469BA49" w14:textId="77777777" w:rsidR="005D6542" w:rsidRDefault="00CE392A" w:rsidP="00C767FF">
      <w:pPr>
        <w:numPr>
          <w:ilvl w:val="0"/>
          <w:numId w:val="9"/>
        </w:numPr>
        <w:rPr>
          <w:rFonts w:ascii="Calibri" w:hAnsi="Calibri"/>
        </w:rPr>
      </w:pPr>
      <w:r w:rsidRPr="007701B3">
        <w:rPr>
          <w:rFonts w:ascii="Calibri" w:hAnsi="Calibri"/>
        </w:rPr>
        <w:t>Souhlasu pronajímatele je zapotřebí rovněž pro umístění jakékoliv reklamy či informačního zařízení (informačního štítu, tabulky a podobně).</w:t>
      </w:r>
    </w:p>
    <w:p w14:paraId="571C48F3" w14:textId="77777777" w:rsidR="00B04DE2" w:rsidRPr="007701B3" w:rsidRDefault="00B04DE2" w:rsidP="00C767FF">
      <w:pPr>
        <w:numPr>
          <w:ilvl w:val="0"/>
          <w:numId w:val="9"/>
        </w:numPr>
        <w:rPr>
          <w:rFonts w:ascii="Calibri" w:hAnsi="Calibri"/>
        </w:rPr>
      </w:pPr>
      <w:r w:rsidRPr="007701B3">
        <w:rPr>
          <w:rFonts w:ascii="Calibri" w:hAnsi="Calibri"/>
        </w:rPr>
        <w:t>Nájemc</w:t>
      </w:r>
      <w:r w:rsidR="00545CB9">
        <w:rPr>
          <w:rFonts w:ascii="Calibri" w:hAnsi="Calibri"/>
        </w:rPr>
        <w:t>i</w:t>
      </w:r>
      <w:r w:rsidRPr="007701B3">
        <w:rPr>
          <w:rFonts w:ascii="Calibri" w:hAnsi="Calibri"/>
        </w:rPr>
        <w:t xml:space="preserve"> j</w:t>
      </w:r>
      <w:r w:rsidR="00545CB9">
        <w:rPr>
          <w:rFonts w:ascii="Calibri" w:hAnsi="Calibri"/>
        </w:rPr>
        <w:t>sou</w:t>
      </w:r>
      <w:r w:rsidRPr="007701B3">
        <w:rPr>
          <w:rFonts w:ascii="Calibri" w:hAnsi="Calibri"/>
        </w:rPr>
        <w:t xml:space="preserve"> povin</w:t>
      </w:r>
      <w:r w:rsidR="00545CB9">
        <w:rPr>
          <w:rFonts w:ascii="Calibri" w:hAnsi="Calibri"/>
        </w:rPr>
        <w:t>ni</w:t>
      </w:r>
      <w:r w:rsidRPr="007701B3">
        <w:rPr>
          <w:rFonts w:ascii="Calibri" w:hAnsi="Calibri"/>
        </w:rPr>
        <w:t xml:space="preserve"> po skončení nájemního vztahu odevzdat předmět nájmu v takovém stavu, v jakém mu byl předán při zohlednění </w:t>
      </w:r>
      <w:r w:rsidR="00F73F9D">
        <w:rPr>
          <w:rFonts w:ascii="Calibri" w:hAnsi="Calibri"/>
        </w:rPr>
        <w:t>toho, že nájemc</w:t>
      </w:r>
      <w:r w:rsidR="00545CB9">
        <w:rPr>
          <w:rFonts w:ascii="Calibri" w:hAnsi="Calibri"/>
        </w:rPr>
        <w:t>i</w:t>
      </w:r>
      <w:r w:rsidR="00F73F9D">
        <w:rPr>
          <w:rFonts w:ascii="Calibri" w:hAnsi="Calibri"/>
        </w:rPr>
        <w:t xml:space="preserve"> těsně před předáním předmětu nájmu provedl</w:t>
      </w:r>
      <w:r w:rsidR="00545CB9">
        <w:rPr>
          <w:rFonts w:ascii="Calibri" w:hAnsi="Calibri"/>
        </w:rPr>
        <w:t>i</w:t>
      </w:r>
      <w:r w:rsidR="00F73F9D">
        <w:rPr>
          <w:rFonts w:ascii="Calibri" w:hAnsi="Calibri"/>
        </w:rPr>
        <w:t xml:space="preserve"> rekultivaci předmětu nájmu </w:t>
      </w:r>
      <w:r w:rsidRPr="007701B3">
        <w:rPr>
          <w:rFonts w:ascii="Calibri" w:hAnsi="Calibri"/>
        </w:rPr>
        <w:t>a odstranit veškeré změny a úpravy</w:t>
      </w:r>
      <w:r w:rsidR="00F73F9D">
        <w:rPr>
          <w:rFonts w:ascii="Calibri" w:hAnsi="Calibri"/>
        </w:rPr>
        <w:t xml:space="preserve"> (plot, apod.)</w:t>
      </w:r>
      <w:r w:rsidRPr="007701B3">
        <w:rPr>
          <w:rFonts w:ascii="Calibri" w:hAnsi="Calibri"/>
        </w:rPr>
        <w:t>. Dohodnou-li se smluvní strany, že změny a úpravy provedené na předmětu nájmu mohou být ponechány, nem</w:t>
      </w:r>
      <w:r w:rsidR="00545CB9">
        <w:rPr>
          <w:rFonts w:ascii="Calibri" w:hAnsi="Calibri"/>
        </w:rPr>
        <w:t>ají</w:t>
      </w:r>
      <w:r w:rsidRPr="007701B3">
        <w:rPr>
          <w:rFonts w:ascii="Calibri" w:hAnsi="Calibri"/>
        </w:rPr>
        <w:t xml:space="preserve"> nájemc</w:t>
      </w:r>
      <w:r w:rsidR="00545CB9">
        <w:rPr>
          <w:rFonts w:ascii="Calibri" w:hAnsi="Calibri"/>
        </w:rPr>
        <w:t>i</w:t>
      </w:r>
      <w:r w:rsidRPr="007701B3">
        <w:rPr>
          <w:rFonts w:ascii="Calibri" w:hAnsi="Calibri"/>
        </w:rPr>
        <w:t xml:space="preserve"> nárok na jakékoliv vypořádání z důvodů možného zhodnocení předmětu nájmu.</w:t>
      </w:r>
    </w:p>
    <w:p w14:paraId="73278896" w14:textId="77777777" w:rsidR="007C2A80" w:rsidRPr="007701B3" w:rsidRDefault="007C2A80" w:rsidP="006E0904">
      <w:pPr>
        <w:rPr>
          <w:rFonts w:ascii="Calibri" w:hAnsi="Calibri"/>
        </w:rPr>
      </w:pPr>
    </w:p>
    <w:p w14:paraId="4EAFDB6D" w14:textId="77777777" w:rsidR="00CE392A" w:rsidRPr="007701B3" w:rsidRDefault="00BD4940" w:rsidP="005D6542">
      <w:pPr>
        <w:jc w:val="center"/>
        <w:rPr>
          <w:rFonts w:ascii="Calibri" w:hAnsi="Calibri"/>
          <w:b/>
        </w:rPr>
      </w:pPr>
      <w:r>
        <w:rPr>
          <w:rFonts w:ascii="Calibri" w:hAnsi="Calibri"/>
          <w:b/>
        </w:rPr>
        <w:t>Článek VII</w:t>
      </w:r>
      <w:r w:rsidR="00CE392A" w:rsidRPr="007701B3">
        <w:rPr>
          <w:rFonts w:ascii="Calibri" w:hAnsi="Calibri"/>
          <w:b/>
        </w:rPr>
        <w:t>.</w:t>
      </w:r>
    </w:p>
    <w:p w14:paraId="4B81C508" w14:textId="77777777" w:rsidR="00CE392A" w:rsidRPr="007701B3" w:rsidRDefault="00CE392A" w:rsidP="005D6542">
      <w:pPr>
        <w:jc w:val="center"/>
        <w:rPr>
          <w:rFonts w:ascii="Calibri" w:hAnsi="Calibri"/>
          <w:b/>
        </w:rPr>
      </w:pPr>
      <w:r w:rsidRPr="007701B3">
        <w:rPr>
          <w:rFonts w:ascii="Calibri" w:hAnsi="Calibri"/>
          <w:b/>
        </w:rPr>
        <w:t>Práva a povinnosti pronajímatele</w:t>
      </w:r>
    </w:p>
    <w:p w14:paraId="4C7094FA" w14:textId="77777777" w:rsidR="005D6542" w:rsidRPr="007701B3" w:rsidRDefault="00CE392A" w:rsidP="00C767FF">
      <w:pPr>
        <w:numPr>
          <w:ilvl w:val="0"/>
          <w:numId w:val="10"/>
        </w:numPr>
        <w:rPr>
          <w:rFonts w:ascii="Calibri" w:hAnsi="Calibri"/>
        </w:rPr>
      </w:pPr>
      <w:r w:rsidRPr="007701B3">
        <w:rPr>
          <w:rFonts w:ascii="Calibri" w:hAnsi="Calibri"/>
        </w:rPr>
        <w:t>Pronajímatel je povinen zajistit řádný a nerušený výkon nájemních práv nájemc</w:t>
      </w:r>
      <w:r w:rsidR="00545CB9">
        <w:rPr>
          <w:rFonts w:ascii="Calibri" w:hAnsi="Calibri"/>
        </w:rPr>
        <w:t>ů</w:t>
      </w:r>
      <w:r w:rsidRPr="007701B3">
        <w:rPr>
          <w:rFonts w:ascii="Calibri" w:hAnsi="Calibri"/>
        </w:rPr>
        <w:t xml:space="preserve"> po celou dobu nájemního vztahu, aby bylo možno dosáhnout účelu užívání předmětu této smlouvy.</w:t>
      </w:r>
    </w:p>
    <w:p w14:paraId="16102931" w14:textId="77777777" w:rsidR="00CE392A" w:rsidRPr="007701B3" w:rsidRDefault="00B04DE2" w:rsidP="00C767FF">
      <w:pPr>
        <w:numPr>
          <w:ilvl w:val="0"/>
          <w:numId w:val="10"/>
        </w:numPr>
        <w:rPr>
          <w:rFonts w:ascii="Calibri" w:hAnsi="Calibri"/>
        </w:rPr>
      </w:pPr>
      <w:r w:rsidRPr="007701B3">
        <w:rPr>
          <w:rFonts w:ascii="Calibri" w:hAnsi="Calibri"/>
        </w:rPr>
        <w:t>P</w:t>
      </w:r>
      <w:r w:rsidR="00CE392A" w:rsidRPr="007701B3">
        <w:rPr>
          <w:rFonts w:ascii="Calibri" w:hAnsi="Calibri"/>
        </w:rPr>
        <w:t xml:space="preserve">ronajímatele </w:t>
      </w:r>
      <w:r w:rsidRPr="007701B3">
        <w:rPr>
          <w:rFonts w:ascii="Calibri" w:hAnsi="Calibri"/>
        </w:rPr>
        <w:t xml:space="preserve">a jím pověření zaměstnanci </w:t>
      </w:r>
      <w:r w:rsidR="00CE392A" w:rsidRPr="007701B3">
        <w:rPr>
          <w:rFonts w:ascii="Calibri" w:hAnsi="Calibri"/>
        </w:rPr>
        <w:t>nebo jiné jím pověřené osoby jsou oprávněn</w:t>
      </w:r>
      <w:r w:rsidR="00F64796" w:rsidRPr="007701B3">
        <w:rPr>
          <w:rFonts w:ascii="Calibri" w:hAnsi="Calibri"/>
        </w:rPr>
        <w:t>i</w:t>
      </w:r>
      <w:r w:rsidR="00CE392A" w:rsidRPr="007701B3">
        <w:rPr>
          <w:rFonts w:ascii="Calibri" w:hAnsi="Calibri"/>
        </w:rPr>
        <w:t xml:space="preserve"> vstupovat na </w:t>
      </w:r>
      <w:r w:rsidRPr="007701B3">
        <w:rPr>
          <w:rFonts w:ascii="Calibri" w:hAnsi="Calibri"/>
        </w:rPr>
        <w:t>předmět nájmu</w:t>
      </w:r>
      <w:r w:rsidR="00CE392A" w:rsidRPr="007701B3">
        <w:rPr>
          <w:rFonts w:ascii="Calibri" w:hAnsi="Calibri"/>
        </w:rPr>
        <w:t>, zejména z důvodu kontroly dodržování podmínek této smlouvy nájemcem.</w:t>
      </w:r>
      <w:r w:rsidRPr="007701B3">
        <w:rPr>
          <w:rFonts w:ascii="Calibri" w:hAnsi="Calibri"/>
        </w:rPr>
        <w:t xml:space="preserve"> Nájemc</w:t>
      </w:r>
      <w:r w:rsidR="00545CB9">
        <w:rPr>
          <w:rFonts w:ascii="Calibri" w:hAnsi="Calibri"/>
        </w:rPr>
        <w:t>i</w:t>
      </w:r>
      <w:r w:rsidRPr="007701B3">
        <w:rPr>
          <w:rFonts w:ascii="Calibri" w:hAnsi="Calibri"/>
        </w:rPr>
        <w:t xml:space="preserve"> j</w:t>
      </w:r>
      <w:r w:rsidR="00545CB9">
        <w:rPr>
          <w:rFonts w:ascii="Calibri" w:hAnsi="Calibri"/>
        </w:rPr>
        <w:t>sou</w:t>
      </w:r>
      <w:r w:rsidRPr="007701B3">
        <w:rPr>
          <w:rFonts w:ascii="Calibri" w:hAnsi="Calibri"/>
        </w:rPr>
        <w:t xml:space="preserve"> povin</w:t>
      </w:r>
      <w:r w:rsidR="00545CB9">
        <w:rPr>
          <w:rFonts w:ascii="Calibri" w:hAnsi="Calibri"/>
        </w:rPr>
        <w:t>ni</w:t>
      </w:r>
      <w:r w:rsidRPr="007701B3">
        <w:rPr>
          <w:rFonts w:ascii="Calibri" w:hAnsi="Calibri"/>
        </w:rPr>
        <w:t xml:space="preserve"> poskytnout jim veškerou nezbytnou součinnost.</w:t>
      </w:r>
    </w:p>
    <w:p w14:paraId="050905A3" w14:textId="45FB6CBD" w:rsidR="005D6542" w:rsidRDefault="005D6542" w:rsidP="005D6542">
      <w:pPr>
        <w:rPr>
          <w:rFonts w:ascii="Calibri" w:hAnsi="Calibri"/>
        </w:rPr>
      </w:pPr>
    </w:p>
    <w:p w14:paraId="598774C9" w14:textId="3C9832F7" w:rsidR="00747CD9" w:rsidRDefault="00747CD9" w:rsidP="005D6542">
      <w:pPr>
        <w:rPr>
          <w:rFonts w:ascii="Calibri" w:hAnsi="Calibri"/>
        </w:rPr>
      </w:pPr>
    </w:p>
    <w:p w14:paraId="35E7EF72" w14:textId="77777777" w:rsidR="00747CD9" w:rsidRPr="007701B3" w:rsidRDefault="00747CD9" w:rsidP="005D6542">
      <w:pPr>
        <w:rPr>
          <w:rFonts w:ascii="Calibri" w:hAnsi="Calibri"/>
        </w:rPr>
      </w:pPr>
    </w:p>
    <w:p w14:paraId="4629E09B" w14:textId="77777777" w:rsidR="00CE392A" w:rsidRPr="007701B3" w:rsidRDefault="00CE392A" w:rsidP="005D6542">
      <w:pPr>
        <w:jc w:val="center"/>
        <w:rPr>
          <w:rFonts w:ascii="Calibri" w:hAnsi="Calibri"/>
          <w:b/>
        </w:rPr>
      </w:pPr>
      <w:r w:rsidRPr="007701B3">
        <w:rPr>
          <w:rFonts w:ascii="Calibri" w:hAnsi="Calibri"/>
          <w:b/>
        </w:rPr>
        <w:lastRenderedPageBreak/>
        <w:t xml:space="preserve">Článek </w:t>
      </w:r>
      <w:r w:rsidR="00BD4940">
        <w:rPr>
          <w:rFonts w:ascii="Calibri" w:hAnsi="Calibri"/>
          <w:b/>
        </w:rPr>
        <w:t>VIII</w:t>
      </w:r>
      <w:r w:rsidRPr="007701B3">
        <w:rPr>
          <w:rFonts w:ascii="Calibri" w:hAnsi="Calibri"/>
          <w:b/>
        </w:rPr>
        <w:t>.</w:t>
      </w:r>
    </w:p>
    <w:p w14:paraId="4F9A8275" w14:textId="77777777" w:rsidR="00CE392A" w:rsidRPr="007701B3" w:rsidRDefault="00CE392A" w:rsidP="005D6542">
      <w:pPr>
        <w:jc w:val="center"/>
        <w:rPr>
          <w:rFonts w:ascii="Calibri" w:hAnsi="Calibri"/>
          <w:b/>
        </w:rPr>
      </w:pPr>
      <w:r w:rsidRPr="007701B3">
        <w:rPr>
          <w:rFonts w:ascii="Calibri" w:hAnsi="Calibri"/>
          <w:b/>
        </w:rPr>
        <w:t>Práva a povinnosti nájemce</w:t>
      </w:r>
    </w:p>
    <w:p w14:paraId="758BAEC6" w14:textId="77777777" w:rsidR="00647545" w:rsidRPr="00913803" w:rsidRDefault="00647545" w:rsidP="00647545">
      <w:pPr>
        <w:numPr>
          <w:ilvl w:val="0"/>
          <w:numId w:val="11"/>
        </w:numPr>
        <w:rPr>
          <w:rFonts w:ascii="Calibri" w:hAnsi="Calibri"/>
        </w:rPr>
      </w:pPr>
      <w:r w:rsidRPr="00913803">
        <w:rPr>
          <w:rFonts w:ascii="Calibri" w:hAnsi="Calibri"/>
        </w:rPr>
        <w:t>Nájemce je oprávněn užívat předmět nájmu v rozsahu a k účelu dle této smlouvy, a to po celou dobu trvání smlouvy.</w:t>
      </w:r>
    </w:p>
    <w:p w14:paraId="0ABCCDD4" w14:textId="77777777" w:rsidR="00647545" w:rsidRPr="00913803" w:rsidRDefault="00647545" w:rsidP="00647545">
      <w:pPr>
        <w:numPr>
          <w:ilvl w:val="0"/>
          <w:numId w:val="11"/>
        </w:numPr>
        <w:rPr>
          <w:rFonts w:ascii="Calibri" w:hAnsi="Calibri"/>
        </w:rPr>
      </w:pPr>
      <w:r w:rsidRPr="00913803">
        <w:rPr>
          <w:rFonts w:ascii="Calibri" w:hAnsi="Calibri"/>
        </w:rPr>
        <w:t>Nájemce je povinen na své náklady zajišťovat předmět nájmu v náležitém stavu, zejména s přihlédnutím k určení jeho využití.</w:t>
      </w:r>
    </w:p>
    <w:p w14:paraId="08310713" w14:textId="77777777" w:rsidR="00647545" w:rsidRPr="00913803" w:rsidRDefault="00647545" w:rsidP="00647545">
      <w:pPr>
        <w:numPr>
          <w:ilvl w:val="0"/>
          <w:numId w:val="11"/>
        </w:numPr>
        <w:rPr>
          <w:rFonts w:ascii="Calibri" w:hAnsi="Calibri"/>
        </w:rPr>
      </w:pPr>
      <w:r w:rsidRPr="00913803">
        <w:rPr>
          <w:rFonts w:ascii="Calibri" w:hAnsi="Calibri"/>
        </w:rPr>
        <w:t>Nájemce bere na vědomí, že předmět nájmu je součástí památkově chráněného objektu a zavazuje se dodržovat všechny obecně závazné právní předpisy, zejména předpisy na úseku památkové péče.</w:t>
      </w:r>
    </w:p>
    <w:p w14:paraId="5BE91B33" w14:textId="77777777" w:rsidR="00647545" w:rsidRPr="00913803" w:rsidRDefault="00647545" w:rsidP="00647545">
      <w:pPr>
        <w:numPr>
          <w:ilvl w:val="0"/>
          <w:numId w:val="11"/>
        </w:numPr>
        <w:rPr>
          <w:rFonts w:ascii="Calibri" w:hAnsi="Calibri"/>
        </w:rPr>
      </w:pPr>
      <w:r w:rsidRPr="00913803">
        <w:rPr>
          <w:rFonts w:ascii="Calibri" w:hAnsi="Calibri"/>
        </w:rPr>
        <w:t xml:space="preserve">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 </w:t>
      </w:r>
    </w:p>
    <w:p w14:paraId="18C54F51" w14:textId="77777777" w:rsidR="00647545" w:rsidRPr="00913803" w:rsidRDefault="00647545" w:rsidP="00647545">
      <w:pPr>
        <w:numPr>
          <w:ilvl w:val="0"/>
          <w:numId w:val="11"/>
        </w:numPr>
        <w:rPr>
          <w:rFonts w:ascii="Calibri" w:hAnsi="Calibri"/>
        </w:rPr>
      </w:pPr>
      <w:r w:rsidRPr="00913803">
        <w:rPr>
          <w:rFonts w:ascii="Calibri" w:hAnsi="Calibri"/>
        </w:rPr>
        <w:t>Pronajímatel má právo provádět kontrolu zabezpečování bezpečnosti práce a protipožární ochrany. Nájemce je povinen být pří kontrolách součinný.</w:t>
      </w:r>
    </w:p>
    <w:p w14:paraId="64809D75" w14:textId="77777777" w:rsidR="00647545" w:rsidRPr="00913803" w:rsidRDefault="00647545" w:rsidP="00647545">
      <w:pPr>
        <w:numPr>
          <w:ilvl w:val="0"/>
          <w:numId w:val="11"/>
        </w:numPr>
        <w:autoSpaceDE w:val="0"/>
        <w:autoSpaceDN w:val="0"/>
        <w:adjustRightInd w:val="0"/>
        <w:spacing w:line="235" w:lineRule="atLeast"/>
        <w:rPr>
          <w:rFonts w:ascii="Calibri" w:hAnsi="Calibri"/>
        </w:rPr>
      </w:pPr>
      <w:r w:rsidRPr="00913803">
        <w:rPr>
          <w:rFonts w:ascii="Calibri" w:hAnsi="Calibri"/>
        </w:rPr>
        <w:t xml:space="preserve">Nájemce odpovídá za všechny osoby, kterým umožní přístup do předmětu nájmu. Nájemce odpovídá za škodu, které tyto osoby způsobí. </w:t>
      </w:r>
    </w:p>
    <w:p w14:paraId="352572D6" w14:textId="77777777" w:rsidR="00647545" w:rsidRPr="00913803" w:rsidRDefault="00647545" w:rsidP="00647545">
      <w:pPr>
        <w:numPr>
          <w:ilvl w:val="0"/>
          <w:numId w:val="11"/>
        </w:numPr>
        <w:rPr>
          <w:rFonts w:ascii="Calibri" w:hAnsi="Calibri"/>
        </w:rPr>
      </w:pPr>
      <w:r w:rsidRPr="00913803">
        <w:rPr>
          <w:rFonts w:ascii="Calibri" w:hAnsi="Calibri"/>
        </w:rPr>
        <w:t>Nájemce se zavazuje během užívání předmětu nájmu dodržovat organizační a bezpečnostní pokyny odpovědných zaměstnanců pronajímatele.</w:t>
      </w:r>
    </w:p>
    <w:p w14:paraId="78B353B4" w14:textId="77777777" w:rsidR="00647545" w:rsidRPr="000E5145" w:rsidRDefault="00647545" w:rsidP="00647545">
      <w:pPr>
        <w:numPr>
          <w:ilvl w:val="0"/>
          <w:numId w:val="11"/>
        </w:numPr>
        <w:rPr>
          <w:rFonts w:ascii="Calibri" w:hAnsi="Calibri"/>
        </w:rPr>
      </w:pPr>
      <w:r w:rsidRPr="000E5145">
        <w:rPr>
          <w:rFonts w:ascii="Calibri" w:hAnsi="Calibri"/>
        </w:rPr>
        <w:t xml:space="preserve">Nájemce bere na vědomí, že v areálu objektu je instalován kamerový systém a dochází tak ke zpracování osobních údajů osob, které vstupují do monitorovaného prostoru. Pronajímatel při jejich zpracování postupuje dle platných právních předpisů. </w:t>
      </w:r>
    </w:p>
    <w:p w14:paraId="129F2A09" w14:textId="77777777" w:rsidR="00647545" w:rsidRDefault="00647545" w:rsidP="008B12FA">
      <w:pPr>
        <w:numPr>
          <w:ilvl w:val="0"/>
          <w:numId w:val="11"/>
        </w:numPr>
        <w:autoSpaceDE w:val="0"/>
        <w:autoSpaceDN w:val="0"/>
        <w:adjustRightInd w:val="0"/>
        <w:rPr>
          <w:rFonts w:ascii="Calibri" w:hAnsi="Calibri" w:cs="Calibri"/>
          <w:bCs/>
        </w:rPr>
      </w:pPr>
      <w:r>
        <w:rPr>
          <w:rFonts w:ascii="Calibri" w:hAnsi="Calibri" w:cs="Calibri"/>
          <w:bCs/>
        </w:rPr>
        <w:t xml:space="preserve">Nájemce není oprávněn měnit rozsah užívání nad stanovenou výměru dle přílohy č. 1 této smlouvy. </w:t>
      </w:r>
    </w:p>
    <w:p w14:paraId="7F1C68AB" w14:textId="77777777" w:rsidR="00647545" w:rsidRDefault="00647545" w:rsidP="008B12FA">
      <w:pPr>
        <w:numPr>
          <w:ilvl w:val="0"/>
          <w:numId w:val="11"/>
        </w:numPr>
        <w:autoSpaceDE w:val="0"/>
        <w:autoSpaceDN w:val="0"/>
        <w:adjustRightInd w:val="0"/>
        <w:rPr>
          <w:rFonts w:ascii="Calibri" w:hAnsi="Calibri" w:cs="Calibri"/>
          <w:bCs/>
        </w:rPr>
      </w:pPr>
      <w:r>
        <w:rPr>
          <w:rFonts w:ascii="Calibri" w:hAnsi="Calibri" w:cs="Calibri"/>
          <w:bCs/>
        </w:rPr>
        <w:t>Nájemce odpovídá po celou dobu trvání stavby na předmětu nájmu za dodržování platných předpisů o ekologii, odpadech, bezpečnosti, požární ochrany a památkové ochrany.</w:t>
      </w:r>
    </w:p>
    <w:p w14:paraId="7FE85A4F" w14:textId="77777777" w:rsidR="00647545" w:rsidRDefault="00647545" w:rsidP="008B12FA">
      <w:pPr>
        <w:numPr>
          <w:ilvl w:val="0"/>
          <w:numId w:val="11"/>
        </w:numPr>
        <w:autoSpaceDE w:val="0"/>
        <w:autoSpaceDN w:val="0"/>
        <w:adjustRightInd w:val="0"/>
        <w:rPr>
          <w:rFonts w:ascii="Calibri" w:hAnsi="Calibri" w:cs="Calibri"/>
          <w:bCs/>
        </w:rPr>
      </w:pPr>
      <w:r>
        <w:rPr>
          <w:rFonts w:ascii="Calibri" w:hAnsi="Calibri" w:cs="Calibri"/>
          <w:bCs/>
        </w:rPr>
        <w:t xml:space="preserve">Nájemce se zavazuje zaplatit všechny poplatky, pokuty, sankce udělené formou rozhodnutí příslušných orgánů státní správy, z důvodů porušení některých předpisů vztahujících se k provádění stavby či předpisů dle předchozího odstavce, a to i ty, které byly uloženy pronajímateli. </w:t>
      </w:r>
    </w:p>
    <w:p w14:paraId="0FDD8203" w14:textId="77777777" w:rsidR="00647545" w:rsidRDefault="00647545" w:rsidP="00647545">
      <w:pPr>
        <w:numPr>
          <w:ilvl w:val="0"/>
          <w:numId w:val="11"/>
        </w:numPr>
        <w:autoSpaceDE w:val="0"/>
        <w:autoSpaceDN w:val="0"/>
        <w:adjustRightInd w:val="0"/>
        <w:rPr>
          <w:rFonts w:ascii="Calibri" w:hAnsi="Calibri" w:cs="Calibri"/>
          <w:bCs/>
        </w:rPr>
      </w:pPr>
      <w:r>
        <w:rPr>
          <w:rFonts w:ascii="Calibri" w:hAnsi="Calibri" w:cs="Calibri"/>
          <w:bCs/>
        </w:rPr>
        <w:t xml:space="preserve">Nájemce není oprávněn skladovat na prostorách předmětu nájmu jakékoli látky či zařízení ohrožující životní prostředí nebo zvyšující nebezpečí požáru, parkovat vozidla, stavební stroje ani stavební materiál. </w:t>
      </w:r>
    </w:p>
    <w:p w14:paraId="3FD16390" w14:textId="77777777" w:rsidR="00647545" w:rsidRPr="00201A69" w:rsidRDefault="00647545" w:rsidP="00647545">
      <w:pPr>
        <w:numPr>
          <w:ilvl w:val="0"/>
          <w:numId w:val="11"/>
        </w:numPr>
        <w:autoSpaceDE w:val="0"/>
        <w:autoSpaceDN w:val="0"/>
        <w:adjustRightInd w:val="0"/>
        <w:rPr>
          <w:rFonts w:ascii="Calibri" w:hAnsi="Calibri" w:cs="Calibri"/>
          <w:bCs/>
        </w:rPr>
      </w:pPr>
      <w:r>
        <w:rPr>
          <w:rFonts w:ascii="Calibri" w:hAnsi="Calibri" w:cs="Calibri"/>
          <w:bCs/>
        </w:rPr>
        <w:t xml:space="preserve">Nájemce je povinen nakládat s obalovým odpadem, obaly a ostatním odpadem v souladu s jednotlivými zákony o odpadech. </w:t>
      </w:r>
    </w:p>
    <w:p w14:paraId="5EE5672C" w14:textId="77777777" w:rsidR="00647545" w:rsidRDefault="006F7012" w:rsidP="00647545">
      <w:pPr>
        <w:numPr>
          <w:ilvl w:val="0"/>
          <w:numId w:val="11"/>
        </w:numPr>
        <w:autoSpaceDE w:val="0"/>
        <w:autoSpaceDN w:val="0"/>
        <w:adjustRightInd w:val="0"/>
        <w:rPr>
          <w:rFonts w:ascii="Calibri" w:hAnsi="Calibri" w:cs="Calibri"/>
          <w:bCs/>
        </w:rPr>
      </w:pPr>
      <w:r>
        <w:rPr>
          <w:rFonts w:ascii="Calibri" w:hAnsi="Calibri" w:cs="Calibri"/>
          <w:bCs/>
        </w:rPr>
        <w:t>Nájemce se zavazuje postupovat při realizaci stavby podle podmínek souhlasu, kter</w:t>
      </w:r>
      <w:r w:rsidR="00671F9B">
        <w:rPr>
          <w:rFonts w:ascii="Calibri" w:hAnsi="Calibri" w:cs="Calibri"/>
          <w:bCs/>
        </w:rPr>
        <w:t xml:space="preserve">ými </w:t>
      </w:r>
      <w:r>
        <w:rPr>
          <w:rFonts w:ascii="Calibri" w:hAnsi="Calibri" w:cs="Calibri"/>
          <w:bCs/>
        </w:rPr>
        <w:t xml:space="preserve">pronajímatel </w:t>
      </w:r>
      <w:r w:rsidR="00671F9B">
        <w:rPr>
          <w:rFonts w:ascii="Calibri" w:hAnsi="Calibri" w:cs="Calibri"/>
          <w:bCs/>
        </w:rPr>
        <w:t xml:space="preserve">podmínil souhlasné stanovisko s realizací stavebních prací a které jsou přílohou č. 2 </w:t>
      </w:r>
      <w:proofErr w:type="gramStart"/>
      <w:r w:rsidR="00671F9B">
        <w:rPr>
          <w:rFonts w:ascii="Calibri" w:hAnsi="Calibri" w:cs="Calibri"/>
          <w:bCs/>
        </w:rPr>
        <w:t>této</w:t>
      </w:r>
      <w:proofErr w:type="gramEnd"/>
      <w:r w:rsidR="00671F9B">
        <w:rPr>
          <w:rFonts w:ascii="Calibri" w:hAnsi="Calibri" w:cs="Calibri"/>
          <w:bCs/>
        </w:rPr>
        <w:t xml:space="preserve"> smlouvy.</w:t>
      </w:r>
    </w:p>
    <w:p w14:paraId="21B3F75A" w14:textId="77777777" w:rsidR="00824D72" w:rsidRDefault="00824D72" w:rsidP="00647545">
      <w:pPr>
        <w:numPr>
          <w:ilvl w:val="0"/>
          <w:numId w:val="11"/>
        </w:numPr>
        <w:autoSpaceDE w:val="0"/>
        <w:autoSpaceDN w:val="0"/>
        <w:adjustRightInd w:val="0"/>
        <w:rPr>
          <w:rFonts w:ascii="Calibri" w:hAnsi="Calibri" w:cs="Calibri"/>
          <w:bCs/>
        </w:rPr>
      </w:pPr>
      <w:r>
        <w:rPr>
          <w:rFonts w:ascii="Calibri" w:hAnsi="Calibri" w:cs="Calibri"/>
          <w:bCs/>
        </w:rPr>
        <w:t>Nájemce odpovídá za všechny škody, které vzniknou na předmětu nájmu jeho činností nebo v souvislosti s jeho činností</w:t>
      </w:r>
      <w:r w:rsidR="00834036">
        <w:rPr>
          <w:rFonts w:ascii="Calibri" w:hAnsi="Calibri" w:cs="Calibri"/>
          <w:bCs/>
        </w:rPr>
        <w:t>, bez ohledu, zda škodu způsobil nájemce č. 1 nebo č. 2, odpovídají za náhradu škody společně a nerozdílně. Nájemce odpovídá za škody způsobené poddodavateli, pokud je k provádění stavebních prací využijí.</w:t>
      </w:r>
    </w:p>
    <w:p w14:paraId="1024EE8C" w14:textId="77777777" w:rsidR="00824D72" w:rsidRDefault="00824D72" w:rsidP="00647545">
      <w:pPr>
        <w:numPr>
          <w:ilvl w:val="0"/>
          <w:numId w:val="11"/>
        </w:numPr>
        <w:autoSpaceDE w:val="0"/>
        <w:autoSpaceDN w:val="0"/>
        <w:adjustRightInd w:val="0"/>
        <w:rPr>
          <w:rFonts w:ascii="Calibri" w:hAnsi="Calibri" w:cs="Calibri"/>
          <w:bCs/>
        </w:rPr>
      </w:pPr>
      <w:r>
        <w:rPr>
          <w:rFonts w:ascii="Calibri" w:hAnsi="Calibri" w:cs="Calibri"/>
          <w:bCs/>
        </w:rPr>
        <w:t xml:space="preserve">Pokud nájemce nebo osoby, které se podílí na realizace stavebních prací, užijí pozemky pronajímatele nad rámec zákresu v situačním plánu, zavazuje se nájemce uhradit nájemné za měsíc, ve kterém se tak stalo za celý pozemek, kterého se porušení smlouvy týká. Nájemce bere na vědomí, že užívání pozemků pronajímatele mimo části vyznačené v situačním plánu je závažným porušením smlouvy a důvodem pro odstoupení od smlouvy. </w:t>
      </w:r>
    </w:p>
    <w:p w14:paraId="73E022D5" w14:textId="1F780068" w:rsidR="00834036" w:rsidRDefault="00834036" w:rsidP="00647545">
      <w:pPr>
        <w:numPr>
          <w:ilvl w:val="0"/>
          <w:numId w:val="11"/>
        </w:numPr>
        <w:autoSpaceDE w:val="0"/>
        <w:autoSpaceDN w:val="0"/>
        <w:adjustRightInd w:val="0"/>
        <w:rPr>
          <w:rFonts w:ascii="Calibri" w:hAnsi="Calibri" w:cs="Calibri"/>
          <w:bCs/>
        </w:rPr>
      </w:pPr>
      <w:r>
        <w:rPr>
          <w:rFonts w:ascii="Calibri" w:hAnsi="Calibri" w:cs="Calibri"/>
          <w:bCs/>
        </w:rPr>
        <w:t xml:space="preserve">Nájemci odpovídají za dodržování podmínek stanovených touto smlouvou a </w:t>
      </w:r>
      <w:r w:rsidR="00516B3A">
        <w:rPr>
          <w:rFonts w:ascii="Calibri" w:hAnsi="Calibri" w:cs="Calibri"/>
          <w:bCs/>
        </w:rPr>
        <w:t xml:space="preserve">vyjádřením souseda ze dne 27. 7. 2023, </w:t>
      </w:r>
      <w:proofErr w:type="gramStart"/>
      <w:r w:rsidR="00516B3A">
        <w:rPr>
          <w:rFonts w:ascii="Calibri" w:hAnsi="Calibri" w:cs="Calibri"/>
          <w:bCs/>
        </w:rPr>
        <w:t>č.j.</w:t>
      </w:r>
      <w:proofErr w:type="gramEnd"/>
      <w:r w:rsidR="00516B3A">
        <w:rPr>
          <w:rFonts w:ascii="Calibri" w:hAnsi="Calibri" w:cs="Calibri"/>
          <w:bCs/>
        </w:rPr>
        <w:t xml:space="preserve"> NPU-430/64291/2023 </w:t>
      </w:r>
      <w:r>
        <w:rPr>
          <w:rFonts w:ascii="Calibri" w:hAnsi="Calibri" w:cs="Calibri"/>
          <w:bCs/>
        </w:rPr>
        <w:t xml:space="preserve">(příloha č. 2 této smlouvy) společně a nerozdílně. V případě nesplnění závazku ze strany jednotlivého nájemce odpovídá za splnění druhý nájemce. </w:t>
      </w:r>
    </w:p>
    <w:p w14:paraId="78A54B7F" w14:textId="77777777" w:rsidR="00834036" w:rsidRDefault="00834036" w:rsidP="00647545">
      <w:pPr>
        <w:numPr>
          <w:ilvl w:val="0"/>
          <w:numId w:val="11"/>
        </w:numPr>
        <w:autoSpaceDE w:val="0"/>
        <w:autoSpaceDN w:val="0"/>
        <w:adjustRightInd w:val="0"/>
        <w:rPr>
          <w:rFonts w:ascii="Calibri" w:hAnsi="Calibri" w:cs="Calibri"/>
          <w:bCs/>
        </w:rPr>
      </w:pPr>
      <w:r>
        <w:rPr>
          <w:rFonts w:ascii="Calibri" w:hAnsi="Calibri" w:cs="Calibri"/>
          <w:bCs/>
        </w:rPr>
        <w:t xml:space="preserve">Nájemce není oprávněn postoupit práva a povinnosti z této smlouvy třetí straně bez předchozího písemného souhlasu pronajímatele. </w:t>
      </w:r>
    </w:p>
    <w:p w14:paraId="784E4CBB" w14:textId="77777777" w:rsidR="00834036" w:rsidRDefault="00834036" w:rsidP="00647545">
      <w:pPr>
        <w:numPr>
          <w:ilvl w:val="0"/>
          <w:numId w:val="11"/>
        </w:numPr>
        <w:autoSpaceDE w:val="0"/>
        <w:autoSpaceDN w:val="0"/>
        <w:adjustRightInd w:val="0"/>
        <w:rPr>
          <w:rFonts w:ascii="Calibri" w:hAnsi="Calibri" w:cs="Calibri"/>
          <w:bCs/>
        </w:rPr>
      </w:pPr>
      <w:r>
        <w:rPr>
          <w:rFonts w:ascii="Calibri" w:hAnsi="Calibri" w:cs="Calibri"/>
          <w:bCs/>
        </w:rPr>
        <w:lastRenderedPageBreak/>
        <w:t xml:space="preserve">Nájemce se zavazuje předložit pronajímateli při podpisu této smlouvy </w:t>
      </w:r>
      <w:r w:rsidR="006D209E">
        <w:rPr>
          <w:rFonts w:ascii="Calibri" w:hAnsi="Calibri" w:cs="Calibri"/>
          <w:bCs/>
        </w:rPr>
        <w:t>smlouvu o vzniku společnosti.</w:t>
      </w:r>
    </w:p>
    <w:p w14:paraId="06AF7342" w14:textId="77777777" w:rsidR="00CE392A" w:rsidRPr="007701B3" w:rsidRDefault="00CE392A" w:rsidP="005D6542">
      <w:pPr>
        <w:rPr>
          <w:rFonts w:ascii="Calibri" w:hAnsi="Calibri"/>
        </w:rPr>
      </w:pPr>
    </w:p>
    <w:p w14:paraId="13E570BD" w14:textId="77777777" w:rsidR="00CE392A" w:rsidRPr="007701B3" w:rsidRDefault="00CE392A" w:rsidP="005D6542">
      <w:pPr>
        <w:jc w:val="center"/>
        <w:rPr>
          <w:rFonts w:ascii="Calibri" w:hAnsi="Calibri"/>
          <w:b/>
        </w:rPr>
      </w:pPr>
      <w:r w:rsidRPr="007701B3">
        <w:rPr>
          <w:rFonts w:ascii="Calibri" w:hAnsi="Calibri"/>
          <w:b/>
        </w:rPr>
        <w:t xml:space="preserve">Článek </w:t>
      </w:r>
      <w:r w:rsidR="00BD4940">
        <w:rPr>
          <w:rFonts w:ascii="Calibri" w:hAnsi="Calibri"/>
          <w:b/>
        </w:rPr>
        <w:t>I</w:t>
      </w:r>
      <w:r w:rsidRPr="007701B3">
        <w:rPr>
          <w:rFonts w:ascii="Calibri" w:hAnsi="Calibri"/>
          <w:b/>
        </w:rPr>
        <w:t>X.</w:t>
      </w:r>
    </w:p>
    <w:p w14:paraId="6422BA41" w14:textId="77777777" w:rsidR="00CE392A" w:rsidRPr="007701B3" w:rsidRDefault="00B04DE2" w:rsidP="005D6542">
      <w:pPr>
        <w:jc w:val="center"/>
        <w:rPr>
          <w:rFonts w:ascii="Calibri" w:hAnsi="Calibri"/>
          <w:b/>
        </w:rPr>
      </w:pPr>
      <w:r w:rsidRPr="007701B3">
        <w:rPr>
          <w:rFonts w:ascii="Calibri" w:hAnsi="Calibri"/>
          <w:b/>
        </w:rPr>
        <w:t>Doba nájmu a ukončení nájmu</w:t>
      </w:r>
    </w:p>
    <w:p w14:paraId="23504747" w14:textId="544B135C" w:rsidR="00CE392A" w:rsidRPr="00297B42" w:rsidRDefault="00CE392A" w:rsidP="00C767FF">
      <w:pPr>
        <w:numPr>
          <w:ilvl w:val="0"/>
          <w:numId w:val="12"/>
        </w:numPr>
        <w:rPr>
          <w:rFonts w:ascii="Calibri" w:hAnsi="Calibri"/>
        </w:rPr>
      </w:pPr>
      <w:r w:rsidRPr="00297B42">
        <w:rPr>
          <w:rFonts w:ascii="Calibri" w:hAnsi="Calibri"/>
        </w:rPr>
        <w:t xml:space="preserve">Tato smlouva se uzavírá na dobu určitou, a to </w:t>
      </w:r>
      <w:r w:rsidR="00D96416" w:rsidRPr="00297B42">
        <w:rPr>
          <w:rFonts w:ascii="Calibri" w:hAnsi="Calibri"/>
        </w:rPr>
        <w:t xml:space="preserve">ode dne </w:t>
      </w:r>
      <w:r w:rsidR="00671F9B" w:rsidRPr="00297B42">
        <w:rPr>
          <w:rFonts w:ascii="Calibri" w:hAnsi="Calibri"/>
        </w:rPr>
        <w:t xml:space="preserve">uzavření </w:t>
      </w:r>
      <w:r w:rsidR="008F253C" w:rsidRPr="00297B42">
        <w:rPr>
          <w:rFonts w:ascii="Calibri" w:hAnsi="Calibri"/>
        </w:rPr>
        <w:t>smlouvy</w:t>
      </w:r>
      <w:r w:rsidR="00D2566F" w:rsidRPr="00297B42">
        <w:rPr>
          <w:rFonts w:ascii="Calibri" w:hAnsi="Calibri"/>
        </w:rPr>
        <w:t xml:space="preserve"> </w:t>
      </w:r>
      <w:r w:rsidRPr="00297B42">
        <w:rPr>
          <w:rFonts w:ascii="Calibri" w:hAnsi="Calibri"/>
        </w:rPr>
        <w:t xml:space="preserve">do </w:t>
      </w:r>
      <w:r w:rsidR="00876441">
        <w:rPr>
          <w:rFonts w:ascii="Calibri" w:hAnsi="Calibri"/>
        </w:rPr>
        <w:t xml:space="preserve">30. 6. 2025. </w:t>
      </w:r>
    </w:p>
    <w:p w14:paraId="59CB2557" w14:textId="77777777" w:rsidR="00450B36" w:rsidRPr="00297B42" w:rsidRDefault="00450B36" w:rsidP="00C767FF">
      <w:pPr>
        <w:numPr>
          <w:ilvl w:val="0"/>
          <w:numId w:val="12"/>
        </w:numPr>
        <w:rPr>
          <w:rFonts w:ascii="Calibri" w:hAnsi="Calibri"/>
        </w:rPr>
      </w:pPr>
      <w:r w:rsidRPr="00297B42">
        <w:rPr>
          <w:rFonts w:ascii="Calibri" w:hAnsi="Calibri"/>
        </w:rPr>
        <w:t xml:space="preserve">Každá ze smluvních stran může smlouvu vypovědět i bez udání důvodů s výpovědní lhůtou </w:t>
      </w:r>
      <w:r w:rsidR="00D2566F" w:rsidRPr="00297B42">
        <w:rPr>
          <w:rFonts w:ascii="Calibri" w:hAnsi="Calibri"/>
        </w:rPr>
        <w:t>30</w:t>
      </w:r>
      <w:r w:rsidR="00B34DAA" w:rsidRPr="00297B42">
        <w:rPr>
          <w:rFonts w:ascii="Calibri" w:hAnsi="Calibri"/>
        </w:rPr>
        <w:t xml:space="preserve"> </w:t>
      </w:r>
      <w:r w:rsidRPr="00297B42">
        <w:rPr>
          <w:rFonts w:ascii="Calibri" w:hAnsi="Calibri"/>
        </w:rPr>
        <w:t>dní</w:t>
      </w:r>
      <w:r w:rsidR="00D2566F" w:rsidRPr="00297B42">
        <w:rPr>
          <w:rFonts w:ascii="Calibri" w:hAnsi="Calibri"/>
        </w:rPr>
        <w:t>.</w:t>
      </w:r>
    </w:p>
    <w:p w14:paraId="61645D6F" w14:textId="77777777" w:rsidR="00450B36" w:rsidRPr="00297B42" w:rsidRDefault="00450B36" w:rsidP="00D96416">
      <w:pPr>
        <w:numPr>
          <w:ilvl w:val="0"/>
          <w:numId w:val="12"/>
        </w:numPr>
        <w:ind w:left="426" w:hanging="426"/>
        <w:rPr>
          <w:rFonts w:ascii="Calibri" w:hAnsi="Calibri"/>
        </w:rPr>
      </w:pPr>
      <w:r w:rsidRPr="00297B42">
        <w:rPr>
          <w:rFonts w:ascii="Calibri" w:hAnsi="Calibri"/>
        </w:rPr>
        <w:t>Pronajímatel je oprávněn vypovědět nájem bez výpovědní doby v případech, kdy nájemce porušuje své povinnosti zvlášť závažným způsobem. Za zvlášť závažné porušení povinností nájemcem se považuje</w:t>
      </w:r>
      <w:r w:rsidR="00D35076" w:rsidRPr="00297B42">
        <w:rPr>
          <w:rFonts w:ascii="Calibri" w:hAnsi="Calibri"/>
        </w:rPr>
        <w:t xml:space="preserve"> zejména</w:t>
      </w:r>
      <w:r w:rsidRPr="00297B42">
        <w:rPr>
          <w:rFonts w:ascii="Calibri" w:hAnsi="Calibri"/>
        </w:rPr>
        <w:t>:</w:t>
      </w:r>
    </w:p>
    <w:p w14:paraId="62615B91" w14:textId="77777777" w:rsidR="00824D72" w:rsidRPr="00297B42" w:rsidRDefault="00824D72" w:rsidP="00824D72">
      <w:pPr>
        <w:pStyle w:val="psm"/>
        <w:numPr>
          <w:ilvl w:val="3"/>
          <w:numId w:val="6"/>
        </w:numPr>
        <w:ind w:left="1276" w:hanging="425"/>
      </w:pPr>
      <w:r w:rsidRPr="00297B42">
        <w:rPr>
          <w:lang w:val="cs-CZ"/>
        </w:rPr>
        <w:t>jestliže nájemce užívá předmět nájmu jiným způsobem nebo k jinému než sjednanému účelu, nebo nedodržuje závazné podmínky stanovené pro užívání předmětu nájmu (např. na pozemcích parkuje, skladuje na nich materiál, apod.</w:t>
      </w:r>
      <w:r w:rsidR="00545CB9" w:rsidRPr="00297B42">
        <w:rPr>
          <w:lang w:val="cs-CZ"/>
        </w:rPr>
        <w:t xml:space="preserve"> </w:t>
      </w:r>
      <w:r w:rsidRPr="00297B42">
        <w:rPr>
          <w:lang w:val="cs-CZ"/>
        </w:rPr>
        <w:t>nebo pokud užívá pozemky pronajímatele v rozporu se situačním plánem,</w:t>
      </w:r>
    </w:p>
    <w:p w14:paraId="4C02A743" w14:textId="77777777" w:rsidR="00824D72" w:rsidRPr="00297B42" w:rsidRDefault="00824D72" w:rsidP="00824D72">
      <w:pPr>
        <w:pStyle w:val="psm"/>
        <w:numPr>
          <w:ilvl w:val="3"/>
          <w:numId w:val="6"/>
        </w:numPr>
        <w:ind w:left="1276" w:hanging="425"/>
      </w:pPr>
      <w:r w:rsidRPr="00297B42">
        <w:t>jestliže nájemc</w:t>
      </w:r>
      <w:r w:rsidR="00545CB9" w:rsidRPr="00297B42">
        <w:rPr>
          <w:lang w:val="cs-CZ"/>
        </w:rPr>
        <w:t>i</w:t>
      </w:r>
      <w:r w:rsidRPr="00297B42">
        <w:t xml:space="preserve"> </w:t>
      </w:r>
      <w:r w:rsidRPr="00297B42">
        <w:rPr>
          <w:lang w:val="cs-CZ"/>
        </w:rPr>
        <w:t>poškozuj</w:t>
      </w:r>
      <w:r w:rsidR="00545CB9" w:rsidRPr="00297B42">
        <w:rPr>
          <w:lang w:val="cs-CZ"/>
        </w:rPr>
        <w:t>í</w:t>
      </w:r>
      <w:r w:rsidRPr="00297B42">
        <w:rPr>
          <w:lang w:val="cs-CZ"/>
        </w:rPr>
        <w:t xml:space="preserve"> předmět nájmu závažným nebo nenapravitelným způsobem nebo způsobí-li jinak závažnou škodu na předmětu nájmu,</w:t>
      </w:r>
    </w:p>
    <w:p w14:paraId="1CD78A29" w14:textId="77777777" w:rsidR="00824D72" w:rsidRPr="00297B42" w:rsidRDefault="00824D72" w:rsidP="00824D72">
      <w:pPr>
        <w:pStyle w:val="psm"/>
        <w:numPr>
          <w:ilvl w:val="3"/>
          <w:numId w:val="6"/>
        </w:numPr>
        <w:ind w:left="1276" w:hanging="425"/>
      </w:pPr>
      <w:r w:rsidRPr="00297B42">
        <w:t>jestliže nájemc</w:t>
      </w:r>
      <w:r w:rsidR="00545CB9" w:rsidRPr="00297B42">
        <w:rPr>
          <w:lang w:val="cs-CZ"/>
        </w:rPr>
        <w:t>i</w:t>
      </w:r>
      <w:r w:rsidRPr="00297B42">
        <w:t xml:space="preserve"> bud</w:t>
      </w:r>
      <w:r w:rsidR="00545CB9" w:rsidRPr="00297B42">
        <w:rPr>
          <w:lang w:val="cs-CZ"/>
        </w:rPr>
        <w:t>ou</w:t>
      </w:r>
      <w:r w:rsidRPr="00297B42">
        <w:t xml:space="preserve"> v prodlení s placením nájemného </w:t>
      </w:r>
      <w:r w:rsidRPr="00297B42">
        <w:rPr>
          <w:lang w:val="cs-CZ"/>
        </w:rPr>
        <w:t>nebo</w:t>
      </w:r>
      <w:r w:rsidRPr="00297B42">
        <w:t xml:space="preserve"> služeb spojených s nájmem po dobu delší 15 dnů</w:t>
      </w:r>
      <w:r w:rsidRPr="00297B42">
        <w:rPr>
          <w:lang w:val="cs-CZ"/>
        </w:rPr>
        <w:t>,</w:t>
      </w:r>
    </w:p>
    <w:p w14:paraId="13DC120D" w14:textId="77777777" w:rsidR="00824D72" w:rsidRPr="00297B42" w:rsidRDefault="00824D72" w:rsidP="00824D72">
      <w:pPr>
        <w:pStyle w:val="psm"/>
        <w:numPr>
          <w:ilvl w:val="3"/>
          <w:numId w:val="6"/>
        </w:numPr>
        <w:ind w:left="1276" w:hanging="425"/>
      </w:pPr>
      <w:r>
        <w:rPr>
          <w:lang w:val="cs-CZ"/>
        </w:rPr>
        <w:t xml:space="preserve">jestliže nájemce opakovaně užívá pozemky </w:t>
      </w:r>
      <w:r w:rsidR="00545CB9">
        <w:rPr>
          <w:lang w:val="cs-CZ"/>
        </w:rPr>
        <w:t>v jiném rozsahu, než je stanovena situačním plánem,</w:t>
      </w:r>
    </w:p>
    <w:p w14:paraId="7CAD3750" w14:textId="77777777" w:rsidR="00545CB9" w:rsidRPr="00913803" w:rsidRDefault="00545CB9" w:rsidP="00824D72">
      <w:pPr>
        <w:pStyle w:val="psm"/>
        <w:numPr>
          <w:ilvl w:val="3"/>
          <w:numId w:val="6"/>
        </w:numPr>
        <w:ind w:left="1276" w:hanging="425"/>
      </w:pPr>
      <w:r>
        <w:rPr>
          <w:lang w:val="cs-CZ"/>
        </w:rPr>
        <w:t>jestliže zanikne smlouva mezi nájemci a městem Jindřichův Hradec,</w:t>
      </w:r>
    </w:p>
    <w:p w14:paraId="1C2FF9EA" w14:textId="77777777" w:rsidR="00824D72" w:rsidRPr="00913803" w:rsidRDefault="00824D72" w:rsidP="00824D72">
      <w:pPr>
        <w:numPr>
          <w:ilvl w:val="0"/>
          <w:numId w:val="12"/>
        </w:numPr>
        <w:ind w:left="426" w:hanging="426"/>
        <w:rPr>
          <w:rFonts w:ascii="Calibri" w:hAnsi="Calibri"/>
        </w:rPr>
      </w:pPr>
      <w:r w:rsidRPr="00913803">
        <w:rPr>
          <w:rFonts w:ascii="Calibri" w:hAnsi="Calibri"/>
        </w:rPr>
        <w:t>Při výpovědi bez výpovědní doby zaniká nájem dnem následujícím po doručení výpovědi druhé smluvní straně.</w:t>
      </w:r>
    </w:p>
    <w:p w14:paraId="7793579A" w14:textId="77777777" w:rsidR="00824D72" w:rsidRPr="00913803" w:rsidRDefault="00824D72" w:rsidP="00824D72">
      <w:pPr>
        <w:numPr>
          <w:ilvl w:val="0"/>
          <w:numId w:val="12"/>
        </w:numPr>
        <w:ind w:left="426" w:hanging="426"/>
        <w:rPr>
          <w:rFonts w:ascii="Calibri" w:hAnsi="Calibri"/>
        </w:rPr>
      </w:pPr>
      <w:r w:rsidRPr="00913803">
        <w:rPr>
          <w:rFonts w:ascii="Calibri" w:hAnsi="Calibri"/>
        </w:rPr>
        <w:t xml:space="preserve">Pronajímatel má rovněž možnost písemně odstoupit od této smlouvy, pokud přestanou být plněny podmínky podle článku I. odst. </w:t>
      </w:r>
      <w:r w:rsidR="00545CB9">
        <w:rPr>
          <w:rFonts w:ascii="Calibri" w:hAnsi="Calibri"/>
        </w:rPr>
        <w:t>4</w:t>
      </w:r>
      <w:r w:rsidRPr="00913803">
        <w:rPr>
          <w:rFonts w:ascii="Calibri" w:hAnsi="Calibri"/>
        </w:rPr>
        <w:t>. smlouvy. Nájem zaniká dnem následujícím po doručení písemného odstoupení nájemci.</w:t>
      </w:r>
    </w:p>
    <w:p w14:paraId="6A94A7BA" w14:textId="77777777" w:rsidR="00824D72" w:rsidRPr="00913803" w:rsidRDefault="00824D72" w:rsidP="00824D72">
      <w:pPr>
        <w:numPr>
          <w:ilvl w:val="0"/>
          <w:numId w:val="12"/>
        </w:numPr>
        <w:ind w:left="426" w:hanging="426"/>
        <w:rPr>
          <w:rFonts w:ascii="Calibri" w:hAnsi="Calibri"/>
        </w:rPr>
      </w:pPr>
      <w:r w:rsidRPr="00913803">
        <w:rPr>
          <w:rFonts w:ascii="Calibri" w:hAnsi="Calibri"/>
        </w:rPr>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sidR="00545CB9">
        <w:rPr>
          <w:rFonts w:ascii="Calibri" w:hAnsi="Calibri"/>
        </w:rPr>
        <w:t>5.000</w:t>
      </w:r>
      <w:r w:rsidR="00297B42">
        <w:rPr>
          <w:rFonts w:ascii="Calibri" w:hAnsi="Calibri"/>
        </w:rPr>
        <w:t xml:space="preserve"> </w:t>
      </w:r>
      <w:r w:rsidRPr="00913803">
        <w:rPr>
          <w:rFonts w:ascii="Calibri" w:hAnsi="Calibri"/>
        </w:rPr>
        <w:t xml:space="preserve">Kč za každý den prodlení se splněním této povinnosti, a to bez ohledu na jeho zavinění. </w:t>
      </w:r>
    </w:p>
    <w:p w14:paraId="63F38347" w14:textId="77777777" w:rsidR="00824D72" w:rsidRPr="00913803" w:rsidRDefault="00824D72" w:rsidP="00824D72">
      <w:pPr>
        <w:numPr>
          <w:ilvl w:val="0"/>
          <w:numId w:val="12"/>
        </w:numPr>
        <w:ind w:left="426" w:hanging="426"/>
        <w:rPr>
          <w:rFonts w:ascii="Calibri" w:hAnsi="Calibri"/>
        </w:rPr>
      </w:pPr>
      <w:r w:rsidRPr="00913803">
        <w:rPr>
          <w:rFonts w:ascii="Calibri" w:hAnsi="Calibri"/>
        </w:rPr>
        <w:t>Pokud se po skončení trvání smlouvy nacházejí na předmětu nájmu jakékoli věci, které na předmět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10002C8A" w14:textId="77777777" w:rsidR="00824D72" w:rsidRPr="00DF1DDD" w:rsidRDefault="00824D72" w:rsidP="00824D72">
      <w:pPr>
        <w:numPr>
          <w:ilvl w:val="0"/>
          <w:numId w:val="12"/>
        </w:numPr>
        <w:ind w:left="426" w:hanging="426"/>
        <w:rPr>
          <w:rFonts w:ascii="Calibri" w:hAnsi="Calibri"/>
        </w:rPr>
      </w:pPr>
      <w:r w:rsidRPr="00913803">
        <w:rPr>
          <w:rFonts w:ascii="Calibri" w:hAnsi="Calibri"/>
        </w:rPr>
        <w:t xml:space="preserve">Smluvní strany sjednaly, že </w:t>
      </w:r>
      <w:proofErr w:type="spellStart"/>
      <w:r w:rsidRPr="00913803">
        <w:rPr>
          <w:rFonts w:ascii="Calibri" w:hAnsi="Calibri"/>
        </w:rPr>
        <w:t>ust</w:t>
      </w:r>
      <w:proofErr w:type="spellEnd"/>
      <w:r w:rsidRPr="00913803">
        <w:rPr>
          <w:rFonts w:ascii="Calibri" w:hAnsi="Calibri"/>
        </w:rPr>
        <w:t>. § 2230 zákona č. 89/2012 Sb., občanský zákoník, v platném znění, o automatickém prodloužení nájmu se neuplatní.</w:t>
      </w:r>
    </w:p>
    <w:p w14:paraId="71B95344" w14:textId="77777777" w:rsidR="00CE392A" w:rsidRPr="007701B3" w:rsidRDefault="00CE392A" w:rsidP="00611ADC">
      <w:pPr>
        <w:pStyle w:val="Nadpis41"/>
        <w:ind w:left="426" w:hanging="426"/>
        <w:jc w:val="both"/>
        <w:rPr>
          <w:rFonts w:ascii="Calibri" w:hAnsi="Calibri"/>
        </w:rPr>
      </w:pPr>
    </w:p>
    <w:p w14:paraId="6DBC4D30" w14:textId="77777777" w:rsidR="00CE392A" w:rsidRPr="007701B3" w:rsidRDefault="00BD4940" w:rsidP="006E0904">
      <w:pPr>
        <w:pStyle w:val="Nadpis41"/>
        <w:rPr>
          <w:rFonts w:ascii="Calibri" w:hAnsi="Calibri"/>
        </w:rPr>
      </w:pPr>
      <w:r>
        <w:rPr>
          <w:rFonts w:ascii="Calibri" w:hAnsi="Calibri"/>
        </w:rPr>
        <w:t>Článek X</w:t>
      </w:r>
      <w:r w:rsidR="00CE392A" w:rsidRPr="007701B3">
        <w:rPr>
          <w:rFonts w:ascii="Calibri" w:hAnsi="Calibri"/>
        </w:rPr>
        <w:t>.</w:t>
      </w:r>
    </w:p>
    <w:p w14:paraId="6BEA2372" w14:textId="77777777" w:rsidR="00CE392A" w:rsidRPr="007701B3" w:rsidRDefault="00CE392A" w:rsidP="00A17EED">
      <w:pPr>
        <w:pStyle w:val="Nadpis41"/>
        <w:rPr>
          <w:rFonts w:ascii="Calibri" w:hAnsi="Calibri"/>
        </w:rPr>
      </w:pPr>
      <w:r w:rsidRPr="007701B3">
        <w:rPr>
          <w:rFonts w:ascii="Calibri" w:hAnsi="Calibri"/>
        </w:rPr>
        <w:t xml:space="preserve">Ustanovení přechodná a závěrečná </w:t>
      </w:r>
    </w:p>
    <w:p w14:paraId="105EB3BE" w14:textId="77777777" w:rsidR="00CE392A" w:rsidRPr="007701B3" w:rsidRDefault="00CE392A" w:rsidP="006E0904">
      <w:pPr>
        <w:rPr>
          <w:rFonts w:ascii="Calibri" w:hAnsi="Calibri"/>
        </w:rPr>
      </w:pPr>
    </w:p>
    <w:p w14:paraId="1C224615" w14:textId="77777777" w:rsidR="00297B42" w:rsidRPr="00913803" w:rsidRDefault="00297B42" w:rsidP="00297B42">
      <w:pPr>
        <w:pStyle w:val="Zkladntext"/>
        <w:numPr>
          <w:ilvl w:val="1"/>
          <w:numId w:val="13"/>
        </w:numPr>
        <w:rPr>
          <w:rFonts w:ascii="Calibri" w:hAnsi="Calibri"/>
          <w:snapToGrid w:val="0"/>
          <w:color w:val="000000"/>
        </w:rPr>
      </w:pPr>
      <w:r w:rsidRPr="00913803">
        <w:rPr>
          <w:rFonts w:ascii="Calibri" w:hAnsi="Calibri"/>
          <w:snapToGrid w:val="0"/>
          <w:color w:val="000000"/>
        </w:rPr>
        <w:t>Smluvní pokuty dle této smlouvy jsou splatné do 21 dnů od písemného vyúčtování odeslaného dr</w:t>
      </w:r>
      <w:r w:rsidRPr="00913803">
        <w:rPr>
          <w:rFonts w:ascii="Calibri" w:hAnsi="Calibri"/>
          <w:snapToGrid w:val="0"/>
        </w:rPr>
        <w:t xml:space="preserve">uhé smluvní straně. </w:t>
      </w:r>
      <w:r w:rsidRPr="00913803">
        <w:rPr>
          <w:rFonts w:ascii="Calibri" w:hAnsi="Calibri"/>
          <w:color w:val="000000"/>
        </w:rPr>
        <w:t>Uhrazením smluvní pokuty není dotčen nárok na náhrad</w:t>
      </w:r>
      <w:r w:rsidRPr="00913803">
        <w:rPr>
          <w:rFonts w:ascii="Calibri" w:hAnsi="Calibri"/>
          <w:snapToGrid w:val="0"/>
          <w:color w:val="000000"/>
        </w:rPr>
        <w:t>u škody. Nárok na úhradu smluvní pokuty ani škody není nikterak dotčen odstoupením od smlouvy.</w:t>
      </w:r>
    </w:p>
    <w:p w14:paraId="69E76719" w14:textId="40ACF0CC" w:rsidR="00545CB9" w:rsidRPr="00747CD9" w:rsidRDefault="00545CB9" w:rsidP="00545CB9">
      <w:pPr>
        <w:pStyle w:val="Zkladntext"/>
        <w:numPr>
          <w:ilvl w:val="1"/>
          <w:numId w:val="13"/>
        </w:numPr>
        <w:rPr>
          <w:rFonts w:ascii="Calibri" w:hAnsi="Calibri"/>
          <w:color w:val="000000"/>
        </w:rPr>
      </w:pPr>
      <w:r w:rsidRPr="00747CD9">
        <w:rPr>
          <w:rFonts w:ascii="Calibri" w:hAnsi="Calibri" w:cs="Calibri"/>
        </w:rPr>
        <w:t>Tato smlouva se uzavírá elektronickou formou s elektronickými podpisy smluvních stran.</w:t>
      </w:r>
      <w:r w:rsidRPr="00747CD9">
        <w:rPr>
          <w:rFonts w:ascii="Calibri" w:hAnsi="Calibri"/>
          <w:color w:val="000000"/>
        </w:rPr>
        <w:t xml:space="preserve"> </w:t>
      </w:r>
    </w:p>
    <w:p w14:paraId="6D6B1141" w14:textId="77777777" w:rsidR="00C93965" w:rsidRDefault="00545CB9" w:rsidP="00C93965">
      <w:pPr>
        <w:widowControl w:val="0"/>
        <w:numPr>
          <w:ilvl w:val="1"/>
          <w:numId w:val="13"/>
        </w:numPr>
        <w:suppressAutoHyphens/>
        <w:spacing w:after="60"/>
        <w:rPr>
          <w:rFonts w:ascii="Calibri" w:hAnsi="Calibri" w:cs="Calibri"/>
          <w:color w:val="000000"/>
        </w:rPr>
      </w:pPr>
      <w:r w:rsidRPr="00747CD9">
        <w:rPr>
          <w:rFonts w:ascii="Calibri" w:hAnsi="Calibri" w:cs="Calibri"/>
          <w:color w:val="000000"/>
        </w:rPr>
        <w:t xml:space="preserve">Tato smlouva podléhá povinnosti uveřejnění </w:t>
      </w:r>
      <w:r w:rsidRPr="00747CD9">
        <w:rPr>
          <w:rFonts w:ascii="Calibri" w:hAnsi="Calibri"/>
          <w:bCs/>
          <w:iCs/>
        </w:rPr>
        <w:t>dle zákona č. 340/2015 Sb., o zvláštních podmínkách účinnosti některých smluv, uveřejňování těchto smluv a o registru smluv (zákon o registru smluv)</w:t>
      </w:r>
      <w:r w:rsidRPr="00747CD9">
        <w:rPr>
          <w:rFonts w:ascii="Calibri" w:hAnsi="Calibri" w:cs="Calibri"/>
          <w:color w:val="000000"/>
        </w:rPr>
        <w:t>, a nabude účinnosti dnem uveřejnění a její uveřejnění zajistí pronajímatel.</w:t>
      </w:r>
      <w:r w:rsidRPr="00747CD9">
        <w:rPr>
          <w:rFonts w:ascii="Calibri" w:hAnsi="Calibri"/>
          <w:snapToGrid w:val="0"/>
        </w:rPr>
        <w:t xml:space="preserve"> Smluvní strany berou na vědomí, že tato smlouva může být předmětem zveřejnění i dle jiných právních předpisů</w:t>
      </w:r>
      <w:r w:rsidR="00895B99" w:rsidRPr="00747CD9">
        <w:rPr>
          <w:rFonts w:ascii="Calibri" w:hAnsi="Calibri"/>
          <w:snapToGrid w:val="0"/>
        </w:rPr>
        <w:t xml:space="preserve">. </w:t>
      </w:r>
      <w:r w:rsidR="00C93965" w:rsidRPr="00747CD9">
        <w:rPr>
          <w:rFonts w:ascii="Calibri" w:hAnsi="Calibri" w:cs="Calibri"/>
          <w:color w:val="000000"/>
        </w:rPr>
        <w:t>Smluvní strany se zavazují spolupůsobit jako osoba povinná v souladu se zákonem č. 320/2001 Sb., o finanční kontrole ve veřejné správě a o změně některých zákonů (zákon o finanční kontrole),</w:t>
      </w:r>
      <w:r w:rsidR="00C93965" w:rsidRPr="006663BD">
        <w:rPr>
          <w:rFonts w:ascii="Calibri" w:hAnsi="Calibri" w:cs="Calibri"/>
          <w:color w:val="000000"/>
        </w:rPr>
        <w:t xml:space="preserve"> ve znění pozdějších předpisů.</w:t>
      </w:r>
    </w:p>
    <w:p w14:paraId="3F81EF63" w14:textId="77777777" w:rsidR="00C93965" w:rsidRPr="003328C1" w:rsidRDefault="00C93965" w:rsidP="00C93965">
      <w:pPr>
        <w:pStyle w:val="Zkladntext"/>
        <w:numPr>
          <w:ilvl w:val="1"/>
          <w:numId w:val="13"/>
        </w:numPr>
        <w:rPr>
          <w:rFonts w:ascii="Calibri" w:hAnsi="Calibri"/>
        </w:rPr>
      </w:pPr>
      <w:r>
        <w:rPr>
          <w:rFonts w:ascii="Calibri" w:hAnsi="Calibri"/>
          <w:snapToGrid w:val="0"/>
        </w:rPr>
        <w:lastRenderedPageBreak/>
        <w:t xml:space="preserve">Smluvní strany berou </w:t>
      </w:r>
      <w:r w:rsidRPr="00784870">
        <w:rPr>
          <w:rFonts w:ascii="Calibri" w:hAnsi="Calibri"/>
          <w:snapToGrid w:val="0"/>
        </w:rPr>
        <w:t>na vědomí, že tato smlouva může být předmětem zveřejnění dle platných</w:t>
      </w:r>
      <w:r>
        <w:rPr>
          <w:rFonts w:ascii="Calibri" w:hAnsi="Calibri"/>
          <w:snapToGrid w:val="0"/>
        </w:rPr>
        <w:t xml:space="preserve"> a účinných</w:t>
      </w:r>
      <w:r w:rsidRPr="00784870">
        <w:rPr>
          <w:rFonts w:ascii="Calibri" w:hAnsi="Calibri"/>
          <w:snapToGrid w:val="0"/>
        </w:rPr>
        <w:t xml:space="preserve"> právních předpisů.</w:t>
      </w:r>
    </w:p>
    <w:p w14:paraId="76C97DB5" w14:textId="77777777" w:rsidR="00C93965" w:rsidRDefault="00C93965" w:rsidP="00C93965">
      <w:pPr>
        <w:pStyle w:val="Zkladntext"/>
        <w:numPr>
          <w:ilvl w:val="1"/>
          <w:numId w:val="13"/>
        </w:numPr>
        <w:rPr>
          <w:rFonts w:ascii="Calibri" w:hAnsi="Calibri"/>
        </w:rPr>
      </w:pPr>
      <w:r w:rsidRPr="00DF2E76">
        <w:rPr>
          <w:rFonts w:ascii="Calibri" w:hAnsi="Calibri"/>
        </w:rPr>
        <w:t xml:space="preserve">Smlouvu je možno měnit či doplňovat výhradně </w:t>
      </w:r>
      <w:r>
        <w:rPr>
          <w:rFonts w:ascii="Calibri" w:hAnsi="Calibri"/>
        </w:rPr>
        <w:t>písemnými číslovanými dodatky</w:t>
      </w:r>
      <w:r w:rsidRPr="00DF2E76">
        <w:rPr>
          <w:rFonts w:ascii="Calibri" w:hAnsi="Calibri"/>
        </w:rPr>
        <w:t xml:space="preserve">. </w:t>
      </w:r>
    </w:p>
    <w:p w14:paraId="2AE8734E" w14:textId="77777777" w:rsidR="00C93965" w:rsidRPr="009174F3" w:rsidRDefault="00C93965" w:rsidP="00C93965">
      <w:pPr>
        <w:pStyle w:val="Zkladntext"/>
        <w:numPr>
          <w:ilvl w:val="1"/>
          <w:numId w:val="13"/>
        </w:numPr>
        <w:rPr>
          <w:rFonts w:ascii="Calibri" w:hAnsi="Calibri"/>
        </w:rPr>
      </w:pPr>
      <w:r>
        <w:rPr>
          <w:rFonts w:ascii="Calibri" w:hAnsi="Calibri"/>
        </w:rPr>
        <w:t>Smluvní strany</w:t>
      </w:r>
      <w:r w:rsidRPr="0087204C">
        <w:rPr>
          <w:rFonts w:ascii="Calibri" w:hAnsi="Calibri"/>
        </w:rPr>
        <w:t xml:space="preserve"> prohlašují, že tuto smlouvu uzavřel</w:t>
      </w:r>
      <w:r>
        <w:rPr>
          <w:rFonts w:ascii="Calibri" w:hAnsi="Calibri"/>
        </w:rPr>
        <w:t>y</w:t>
      </w:r>
      <w:r w:rsidRPr="0087204C">
        <w:rPr>
          <w:rFonts w:ascii="Calibri" w:hAnsi="Calibri"/>
        </w:rPr>
        <w:t xml:space="preserve"> podle své pravé a svobodné vůle prosté omylů, nikoliv v tísni a že vzájemné plnění dle této smlouvy není v hrubém nepoměru. Smlou</w:t>
      </w:r>
      <w:r w:rsidRPr="009174F3">
        <w:rPr>
          <w:rFonts w:ascii="Calibri" w:hAnsi="Calibri"/>
        </w:rPr>
        <w:t>va je pro obě smluvní strany určitá a srozumitelná.</w:t>
      </w:r>
    </w:p>
    <w:p w14:paraId="329C3634" w14:textId="77777777" w:rsidR="00CE392A" w:rsidRDefault="00CE392A" w:rsidP="00C93965">
      <w:pPr>
        <w:pStyle w:val="Zkladntext"/>
        <w:rPr>
          <w:rFonts w:ascii="Calibri" w:hAnsi="Calibri"/>
        </w:rPr>
      </w:pPr>
    </w:p>
    <w:p w14:paraId="2DD82B94" w14:textId="4B26C20F" w:rsidR="00C93965" w:rsidRDefault="00876441" w:rsidP="00C93965">
      <w:pPr>
        <w:pStyle w:val="Zkladntext"/>
        <w:rPr>
          <w:rFonts w:ascii="Calibri" w:hAnsi="Calibri"/>
        </w:rPr>
      </w:pPr>
      <w:r>
        <w:rPr>
          <w:rFonts w:ascii="Calibri" w:hAnsi="Calibri"/>
        </w:rPr>
        <w:t>Přílohy:</w:t>
      </w:r>
    </w:p>
    <w:p w14:paraId="49FAAC85" w14:textId="07C1F549" w:rsidR="00876441" w:rsidRDefault="00876441" w:rsidP="00C93965">
      <w:pPr>
        <w:pStyle w:val="Zkladntext"/>
        <w:rPr>
          <w:rFonts w:ascii="Calibri" w:hAnsi="Calibri"/>
        </w:rPr>
      </w:pPr>
      <w:r>
        <w:rPr>
          <w:rFonts w:ascii="Calibri" w:hAnsi="Calibri"/>
        </w:rPr>
        <w:t>Příloha č. 1 Situační plán</w:t>
      </w:r>
    </w:p>
    <w:p w14:paraId="32640072" w14:textId="2EECD25B" w:rsidR="00876441" w:rsidRDefault="00876441" w:rsidP="00C93965">
      <w:pPr>
        <w:pStyle w:val="Zkladntext"/>
        <w:rPr>
          <w:rFonts w:ascii="Calibri" w:hAnsi="Calibri"/>
        </w:rPr>
      </w:pPr>
      <w:r>
        <w:rPr>
          <w:rFonts w:ascii="Calibri" w:hAnsi="Calibri"/>
        </w:rPr>
        <w:t xml:space="preserve">Příloha </w:t>
      </w:r>
      <w:proofErr w:type="gramStart"/>
      <w:r>
        <w:rPr>
          <w:rFonts w:ascii="Calibri" w:hAnsi="Calibri"/>
        </w:rPr>
        <w:t>č. 2</w:t>
      </w:r>
      <w:r w:rsidR="00FA4263">
        <w:rPr>
          <w:rFonts w:ascii="Calibri" w:hAnsi="Calibri"/>
        </w:rPr>
        <w:t xml:space="preserve"> Souhlas</w:t>
      </w:r>
      <w:proofErr w:type="gramEnd"/>
    </w:p>
    <w:p w14:paraId="28EF8FFE" w14:textId="6711AD7E" w:rsidR="00876441" w:rsidRDefault="00876441" w:rsidP="00C93965">
      <w:pPr>
        <w:pStyle w:val="Zkladntext"/>
        <w:rPr>
          <w:rFonts w:ascii="Calibri" w:hAnsi="Calibri"/>
        </w:rPr>
      </w:pPr>
      <w:r>
        <w:rPr>
          <w:rFonts w:ascii="Calibri" w:hAnsi="Calibri"/>
        </w:rPr>
        <w:t xml:space="preserve">Příloha </w:t>
      </w:r>
      <w:proofErr w:type="gramStart"/>
      <w:r>
        <w:rPr>
          <w:rFonts w:ascii="Calibri" w:hAnsi="Calibri"/>
        </w:rPr>
        <w:t>č. 3 Smlouva</w:t>
      </w:r>
      <w:proofErr w:type="gramEnd"/>
      <w:r>
        <w:rPr>
          <w:rFonts w:ascii="Calibri" w:hAnsi="Calibri"/>
        </w:rPr>
        <w:t xml:space="preserve"> o společnosti</w:t>
      </w:r>
    </w:p>
    <w:p w14:paraId="49FD9253" w14:textId="77777777" w:rsidR="00876441" w:rsidRPr="00C93965" w:rsidRDefault="00876441" w:rsidP="00C93965">
      <w:pPr>
        <w:pStyle w:val="Zkladntext"/>
        <w:rPr>
          <w:rFonts w:ascii="Calibri" w:hAnsi="Calibri"/>
        </w:rPr>
      </w:pPr>
    </w:p>
    <w:p w14:paraId="590C9991" w14:textId="77777777" w:rsidR="007701B3" w:rsidRPr="007701B3" w:rsidRDefault="007701B3" w:rsidP="006E0904">
      <w:pPr>
        <w:rPr>
          <w:rFonts w:ascii="Calibri" w:hAnsi="Calibri"/>
        </w:rPr>
      </w:pPr>
    </w:p>
    <w:tbl>
      <w:tblPr>
        <w:tblW w:w="0" w:type="auto"/>
        <w:jc w:val="center"/>
        <w:tblLook w:val="04A0" w:firstRow="1" w:lastRow="0" w:firstColumn="1" w:lastColumn="0" w:noHBand="0" w:noVBand="1"/>
      </w:tblPr>
      <w:tblGrid>
        <w:gridCol w:w="4536"/>
        <w:gridCol w:w="4536"/>
      </w:tblGrid>
      <w:tr w:rsidR="007701B3" w:rsidRPr="007701B3" w14:paraId="1F7C750B" w14:textId="77777777" w:rsidTr="00AF12A6">
        <w:trPr>
          <w:jc w:val="center"/>
        </w:trPr>
        <w:tc>
          <w:tcPr>
            <w:tcW w:w="4606" w:type="dxa"/>
          </w:tcPr>
          <w:p w14:paraId="536C307B" w14:textId="3B69E158" w:rsidR="007701B3" w:rsidRPr="007701B3" w:rsidRDefault="007701B3" w:rsidP="00AF12A6">
            <w:pPr>
              <w:jc w:val="center"/>
              <w:rPr>
                <w:rFonts w:ascii="Calibri" w:hAnsi="Calibri"/>
              </w:rPr>
            </w:pPr>
            <w:r w:rsidRPr="007701B3">
              <w:rPr>
                <w:rFonts w:ascii="Calibri" w:hAnsi="Calibri"/>
              </w:rPr>
              <w:t xml:space="preserve">V </w:t>
            </w:r>
            <w:r w:rsidR="00B829C3">
              <w:rPr>
                <w:rFonts w:ascii="Calibri" w:hAnsi="Calibri"/>
              </w:rPr>
              <w:t>Českých Budějovicích</w:t>
            </w:r>
            <w:r w:rsidR="00B829C3" w:rsidRPr="007701B3">
              <w:rPr>
                <w:rFonts w:ascii="Calibri" w:hAnsi="Calibri"/>
              </w:rPr>
              <w:t xml:space="preserve">, </w:t>
            </w:r>
            <w:r w:rsidRPr="007701B3">
              <w:rPr>
                <w:rFonts w:ascii="Calibri" w:hAnsi="Calibri"/>
              </w:rPr>
              <w:t xml:space="preserve">dne </w:t>
            </w:r>
            <w:r w:rsidR="007904EF">
              <w:rPr>
                <w:rFonts w:ascii="Calibri" w:hAnsi="Calibri"/>
              </w:rPr>
              <w:t>17. 2. 2025</w:t>
            </w:r>
          </w:p>
          <w:p w14:paraId="788CD298" w14:textId="77777777" w:rsidR="007701B3" w:rsidRPr="007701B3" w:rsidRDefault="007701B3" w:rsidP="00AF12A6">
            <w:pPr>
              <w:jc w:val="center"/>
              <w:rPr>
                <w:rFonts w:ascii="Calibri" w:hAnsi="Calibri"/>
              </w:rPr>
            </w:pPr>
          </w:p>
          <w:p w14:paraId="4D781158" w14:textId="77777777" w:rsidR="007701B3" w:rsidRPr="007701B3" w:rsidRDefault="007701B3" w:rsidP="00AF12A6">
            <w:pPr>
              <w:jc w:val="center"/>
              <w:rPr>
                <w:rFonts w:ascii="Calibri" w:hAnsi="Calibri"/>
              </w:rPr>
            </w:pPr>
          </w:p>
          <w:p w14:paraId="123E4E30" w14:textId="77777777" w:rsidR="007701B3" w:rsidRPr="007701B3" w:rsidRDefault="007701B3" w:rsidP="00AF12A6">
            <w:pPr>
              <w:jc w:val="center"/>
              <w:rPr>
                <w:rFonts w:ascii="Calibri" w:hAnsi="Calibri"/>
              </w:rPr>
            </w:pPr>
            <w:r w:rsidRPr="007701B3">
              <w:rPr>
                <w:rFonts w:ascii="Calibri" w:hAnsi="Calibri"/>
              </w:rPr>
              <w:t>…………………………………………..</w:t>
            </w:r>
          </w:p>
          <w:p w14:paraId="7B4A4C85" w14:textId="77777777" w:rsidR="007701B3" w:rsidRPr="007701B3" w:rsidRDefault="005714BB" w:rsidP="00AF12A6">
            <w:pPr>
              <w:jc w:val="center"/>
              <w:rPr>
                <w:rFonts w:ascii="Calibri" w:hAnsi="Calibri"/>
              </w:rPr>
            </w:pPr>
            <w:r>
              <w:rPr>
                <w:rFonts w:ascii="Calibri" w:hAnsi="Calibri"/>
              </w:rPr>
              <w:t>Mgr. Petr Pavelec, Ph.D.</w:t>
            </w:r>
          </w:p>
        </w:tc>
        <w:tc>
          <w:tcPr>
            <w:tcW w:w="4606" w:type="dxa"/>
          </w:tcPr>
          <w:p w14:paraId="6C667649" w14:textId="5384E6B2" w:rsidR="007701B3" w:rsidRPr="007701B3" w:rsidRDefault="007701B3" w:rsidP="00AF12A6">
            <w:pPr>
              <w:jc w:val="center"/>
              <w:rPr>
                <w:rFonts w:ascii="Calibri" w:hAnsi="Calibri"/>
              </w:rPr>
            </w:pPr>
            <w:r w:rsidRPr="007701B3">
              <w:rPr>
                <w:rFonts w:ascii="Calibri" w:hAnsi="Calibri"/>
              </w:rPr>
              <w:t xml:space="preserve">V </w:t>
            </w:r>
            <w:r w:rsidR="00297B42">
              <w:rPr>
                <w:rFonts w:ascii="Calibri" w:hAnsi="Calibri"/>
              </w:rPr>
              <w:t>………………….</w:t>
            </w:r>
            <w:r w:rsidR="00B829C3">
              <w:rPr>
                <w:rFonts w:ascii="Calibri" w:hAnsi="Calibri"/>
              </w:rPr>
              <w:t xml:space="preserve"> </w:t>
            </w:r>
            <w:proofErr w:type="gramStart"/>
            <w:r w:rsidRPr="007701B3">
              <w:rPr>
                <w:rFonts w:ascii="Calibri" w:hAnsi="Calibri"/>
              </w:rPr>
              <w:t>dne</w:t>
            </w:r>
            <w:proofErr w:type="gramEnd"/>
            <w:r w:rsidRPr="007701B3">
              <w:rPr>
                <w:rFonts w:ascii="Calibri" w:hAnsi="Calibri"/>
              </w:rPr>
              <w:t xml:space="preserve"> </w:t>
            </w:r>
            <w:r w:rsidR="007904EF">
              <w:rPr>
                <w:rFonts w:ascii="Calibri" w:hAnsi="Calibri"/>
              </w:rPr>
              <w:t>7. 5. 2025</w:t>
            </w:r>
          </w:p>
          <w:p w14:paraId="31D4C4FB" w14:textId="77777777" w:rsidR="007701B3" w:rsidRPr="007701B3" w:rsidRDefault="007701B3" w:rsidP="00AF12A6">
            <w:pPr>
              <w:jc w:val="center"/>
              <w:rPr>
                <w:rFonts w:ascii="Calibri" w:hAnsi="Calibri"/>
              </w:rPr>
            </w:pPr>
          </w:p>
          <w:p w14:paraId="4A95B1C4" w14:textId="77777777" w:rsidR="007701B3" w:rsidRPr="007701B3" w:rsidRDefault="007701B3" w:rsidP="00AF12A6">
            <w:pPr>
              <w:jc w:val="center"/>
              <w:rPr>
                <w:rFonts w:ascii="Calibri" w:hAnsi="Calibri"/>
              </w:rPr>
            </w:pPr>
          </w:p>
          <w:p w14:paraId="6BD18B36" w14:textId="77777777" w:rsidR="007701B3" w:rsidRPr="007701B3" w:rsidRDefault="007701B3" w:rsidP="00AF12A6">
            <w:pPr>
              <w:jc w:val="center"/>
              <w:rPr>
                <w:rFonts w:ascii="Calibri" w:hAnsi="Calibri"/>
              </w:rPr>
            </w:pPr>
            <w:r w:rsidRPr="007701B3">
              <w:rPr>
                <w:rFonts w:ascii="Calibri" w:hAnsi="Calibri"/>
              </w:rPr>
              <w:t>…………………………………………..</w:t>
            </w:r>
          </w:p>
          <w:p w14:paraId="60D67CBE" w14:textId="634D31FF" w:rsidR="007701B3" w:rsidRPr="007701B3" w:rsidRDefault="004639BC" w:rsidP="00AF12A6">
            <w:pPr>
              <w:jc w:val="center"/>
              <w:rPr>
                <w:rFonts w:ascii="Calibri" w:hAnsi="Calibri"/>
              </w:rPr>
            </w:pPr>
            <w:r>
              <w:rPr>
                <w:rFonts w:ascii="Calibri" w:hAnsi="Calibri"/>
              </w:rPr>
              <w:t>XXXXXXXXXXXXX</w:t>
            </w:r>
          </w:p>
        </w:tc>
      </w:tr>
    </w:tbl>
    <w:p w14:paraId="04A2EFAE" w14:textId="77777777" w:rsidR="00CE392A" w:rsidRPr="007701B3" w:rsidRDefault="005714BB" w:rsidP="006E0904">
      <w:pPr>
        <w:rPr>
          <w:rFonts w:ascii="Calibri" w:hAnsi="Calibri"/>
        </w:rPr>
      </w:pPr>
      <w:r>
        <w:rPr>
          <w:rFonts w:ascii="Calibri" w:hAnsi="Calibri"/>
        </w:rPr>
        <w:t xml:space="preserve">                    ředitel ÚPS České Budějovice                                </w:t>
      </w:r>
      <w:r w:rsidR="000E5145">
        <w:rPr>
          <w:rFonts w:ascii="Calibri" w:hAnsi="Calibri"/>
        </w:rPr>
        <w:t>jednatel společnosti ARCHEON Stavby s.r.o.</w:t>
      </w:r>
    </w:p>
    <w:p w14:paraId="79D1A107" w14:textId="05790E36" w:rsidR="00CE392A" w:rsidRDefault="00876441" w:rsidP="006E0904">
      <w:pPr>
        <w:rPr>
          <w:rFonts w:ascii="Calibri" w:hAnsi="Calibri"/>
        </w:rPr>
      </w:pPr>
      <w:r>
        <w:rPr>
          <w:rFonts w:ascii="Calibri" w:hAnsi="Calibri"/>
        </w:rPr>
        <w:t xml:space="preserve">                                                                                                        na základě smlouvy o společnosti</w:t>
      </w:r>
    </w:p>
    <w:p w14:paraId="7A1B79EF" w14:textId="77777777" w:rsidR="000E5145" w:rsidRDefault="000E5145" w:rsidP="006E0904">
      <w:pPr>
        <w:rPr>
          <w:rFonts w:ascii="Calibri" w:hAnsi="Calibri"/>
        </w:rPr>
      </w:pPr>
    </w:p>
    <w:p w14:paraId="17D7E9C7" w14:textId="3138BA86" w:rsidR="008A4A07" w:rsidRPr="008A4A07" w:rsidRDefault="000E5145" w:rsidP="005A48C5">
      <w:pPr>
        <w:rPr>
          <w:rFonts w:ascii="Calibri" w:hAnsi="Calibri"/>
        </w:rPr>
      </w:pPr>
      <w:r>
        <w:rPr>
          <w:rFonts w:ascii="Calibri" w:hAnsi="Calibri"/>
        </w:rPr>
        <w:t xml:space="preserve">                                                                                                               </w:t>
      </w:r>
    </w:p>
    <w:p w14:paraId="51302E24" w14:textId="77777777" w:rsidR="000E5145" w:rsidRPr="007701B3" w:rsidRDefault="000E5145" w:rsidP="008A4A07">
      <w:pPr>
        <w:ind w:left="5529"/>
        <w:rPr>
          <w:rFonts w:ascii="Calibri" w:hAnsi="Calibri"/>
        </w:rPr>
      </w:pPr>
      <w:bookmarkStart w:id="1" w:name="_GoBack"/>
      <w:bookmarkEnd w:id="1"/>
    </w:p>
    <w:sectPr w:rsidR="000E5145" w:rsidRPr="007701B3">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4033D" w14:textId="77777777" w:rsidR="000E3DD6" w:rsidRDefault="000E3DD6" w:rsidP="006E0904">
      <w:r>
        <w:separator/>
      </w:r>
    </w:p>
  </w:endnote>
  <w:endnote w:type="continuationSeparator" w:id="0">
    <w:p w14:paraId="7E084C55" w14:textId="77777777" w:rsidR="000E3DD6" w:rsidRDefault="000E3DD6" w:rsidP="006E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570B5" w14:textId="262E5B3E" w:rsidR="002070F2" w:rsidRPr="00DF2E76" w:rsidRDefault="002070F2" w:rsidP="00DF2E76">
    <w:pPr>
      <w:pStyle w:val="Zpat"/>
      <w:jc w:val="center"/>
      <w:rPr>
        <w:rFonts w:ascii="Calibri" w:hAnsi="Calibri"/>
      </w:rPr>
    </w:pPr>
    <w:r w:rsidRPr="00DF2E76">
      <w:rPr>
        <w:rFonts w:ascii="Calibri" w:hAnsi="Calibri"/>
      </w:rPr>
      <w:t xml:space="preserve">strana </w:t>
    </w:r>
    <w:r w:rsidRPr="00DF2E76">
      <w:rPr>
        <w:rFonts w:ascii="Calibri" w:hAnsi="Calibri"/>
      </w:rPr>
      <w:fldChar w:fldCharType="begin"/>
    </w:r>
    <w:r w:rsidRPr="00DF2E76">
      <w:rPr>
        <w:rFonts w:ascii="Calibri" w:hAnsi="Calibri"/>
      </w:rPr>
      <w:instrText xml:space="preserve"> PAGE   \* MERGEFORMAT </w:instrText>
    </w:r>
    <w:r w:rsidRPr="00DF2E76">
      <w:rPr>
        <w:rFonts w:ascii="Calibri" w:hAnsi="Calibri"/>
      </w:rPr>
      <w:fldChar w:fldCharType="separate"/>
    </w:r>
    <w:r w:rsidR="004639BC">
      <w:rPr>
        <w:rFonts w:ascii="Calibri" w:hAnsi="Calibri"/>
        <w:noProof/>
      </w:rPr>
      <w:t>6</w:t>
    </w:r>
    <w:r w:rsidRPr="00DF2E76">
      <w:rPr>
        <w:rFonts w:ascii="Calibri" w:hAnsi="Calibri"/>
      </w:rPr>
      <w:fldChar w:fldCharType="end"/>
    </w:r>
    <w:r w:rsidRPr="00DF2E76">
      <w:rPr>
        <w:rFonts w:ascii="Calibri" w:hAnsi="Calibri"/>
      </w:rPr>
      <w:t xml:space="preserve"> (celkem </w:t>
    </w:r>
    <w:r w:rsidR="006A3CA5">
      <w:rPr>
        <w:rFonts w:ascii="Calibri" w:hAnsi="Calibri"/>
      </w:rPr>
      <w:t>5</w:t>
    </w:r>
    <w:r w:rsidRPr="00DF2E76">
      <w:rPr>
        <w:rFonts w:ascii="Calibri" w:hAnsi="Calibr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5BC86" w14:textId="77777777" w:rsidR="000E3DD6" w:rsidRDefault="000E3DD6" w:rsidP="006E0904">
      <w:r>
        <w:separator/>
      </w:r>
    </w:p>
  </w:footnote>
  <w:footnote w:type="continuationSeparator" w:id="0">
    <w:p w14:paraId="24B3682E" w14:textId="77777777" w:rsidR="000E3DD6" w:rsidRDefault="000E3DD6" w:rsidP="006E0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0CAE" w14:textId="09696B9F" w:rsidR="002070F2" w:rsidRPr="00747CD9" w:rsidRDefault="00747CD9" w:rsidP="00747CD9">
    <w:pPr>
      <w:pStyle w:val="Zhlav"/>
    </w:pPr>
    <w:r>
      <w:fldChar w:fldCharType="begin"/>
    </w:r>
    <w:r>
      <w:instrText xml:space="preserve"> INCLUDEPICTURE  "cid:image001.jpg@01D4E965.984D2BB0" \* MERGEFORMATINET </w:instrText>
    </w:r>
    <w:r>
      <w:fldChar w:fldCharType="separate"/>
    </w:r>
    <w:r w:rsidR="003D0CC9">
      <w:fldChar w:fldCharType="begin"/>
    </w:r>
    <w:r w:rsidR="003D0CC9">
      <w:instrText xml:space="preserve"> INCLUDEPICTURE  "cid:image001.jpg@01D4E965.984D2BB0" \* MERGEFORMATINET </w:instrText>
    </w:r>
    <w:r w:rsidR="003D0CC9">
      <w:fldChar w:fldCharType="separate"/>
    </w:r>
    <w:r w:rsidR="000E3DD6">
      <w:fldChar w:fldCharType="begin"/>
    </w:r>
    <w:r w:rsidR="000E3DD6">
      <w:instrText xml:space="preserve"> </w:instrText>
    </w:r>
    <w:r w:rsidR="000E3DD6">
      <w:instrText>INCLUDEPICTURE  "cid:image001.jpg@01D4E965.984D2BB0" \* MERGEFORMATINET</w:instrText>
    </w:r>
    <w:r w:rsidR="000E3DD6">
      <w:instrText xml:space="preserve"> </w:instrText>
    </w:r>
    <w:r w:rsidR="000E3DD6">
      <w:fldChar w:fldCharType="separate"/>
    </w:r>
    <w:r w:rsidR="000E3DD6">
      <w:pict w14:anchorId="5900A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i1025" type="#_x0000_t75" style="width:139.4pt;height:38pt">
          <v:imagedata r:id="rId1" r:href="rId2"/>
        </v:shape>
      </w:pict>
    </w:r>
    <w:r w:rsidR="000E3DD6">
      <w:fldChar w:fldCharType="end"/>
    </w:r>
    <w:r w:rsidR="003D0CC9">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7453"/>
    <w:multiLevelType w:val="multilevel"/>
    <w:tmpl w:val="B87E44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575DE8"/>
    <w:multiLevelType w:val="hybridMultilevel"/>
    <w:tmpl w:val="B5564B6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E2F4F2A"/>
    <w:multiLevelType w:val="hybridMultilevel"/>
    <w:tmpl w:val="773E020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12A27AF9"/>
    <w:multiLevelType w:val="multilevel"/>
    <w:tmpl w:val="4E4E5668"/>
    <w:lvl w:ilvl="0">
      <w:start w:val="1"/>
      <w:numFmt w:val="upperRoman"/>
      <w:suff w:val="nothing"/>
      <w:lvlText w:val="Článek %1."/>
      <w:lvlJc w:val="center"/>
      <w:pPr>
        <w:ind w:left="653" w:firstLine="340"/>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7E5D49"/>
    <w:multiLevelType w:val="hybridMultilevel"/>
    <w:tmpl w:val="FABCA472"/>
    <w:lvl w:ilvl="0" w:tplc="54EC778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09193F"/>
    <w:multiLevelType w:val="hybridMultilevel"/>
    <w:tmpl w:val="2FAEAA52"/>
    <w:lvl w:ilvl="0" w:tplc="FFFFFFFF">
      <w:start w:val="1"/>
      <w:numFmt w:val="decimal"/>
      <w:lvlText w:val="%1."/>
      <w:lvlJc w:val="left"/>
      <w:pPr>
        <w:ind w:left="360" w:hanging="360"/>
      </w:pPr>
      <w:rPr>
        <w:sz w:val="22"/>
        <w:szCs w:val="22"/>
      </w:rPr>
    </w:lvl>
    <w:lvl w:ilvl="1" w:tplc="FFFFFFFF">
      <w:start w:val="1"/>
      <w:numFmt w:val="lowerLetter"/>
      <w:lvlText w:val="%2."/>
      <w:lvlJc w:val="left"/>
      <w:pPr>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1626566"/>
    <w:multiLevelType w:val="multilevel"/>
    <w:tmpl w:val="701EBDF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E37AA"/>
    <w:multiLevelType w:val="hybridMultilevel"/>
    <w:tmpl w:val="86F61894"/>
    <w:lvl w:ilvl="0" w:tplc="FA3C5682">
      <w:start w:val="1"/>
      <w:numFmt w:val="lowerLetter"/>
      <w:lvlText w:val="%1."/>
      <w:lvlJc w:val="left"/>
      <w:pPr>
        <w:ind w:left="1080" w:hanging="360"/>
      </w:pPr>
    </w:lvl>
    <w:lvl w:ilvl="1" w:tplc="2BB2A32A" w:tentative="1">
      <w:start w:val="1"/>
      <w:numFmt w:val="lowerLetter"/>
      <w:lvlText w:val="%2."/>
      <w:lvlJc w:val="left"/>
      <w:pPr>
        <w:ind w:left="1800" w:hanging="360"/>
      </w:pPr>
    </w:lvl>
    <w:lvl w:ilvl="2" w:tplc="32C62732" w:tentative="1">
      <w:start w:val="1"/>
      <w:numFmt w:val="lowerRoman"/>
      <w:lvlText w:val="%3."/>
      <w:lvlJc w:val="right"/>
      <w:pPr>
        <w:ind w:left="2520" w:hanging="180"/>
      </w:pPr>
    </w:lvl>
    <w:lvl w:ilvl="3" w:tplc="0FB011B2" w:tentative="1">
      <w:start w:val="1"/>
      <w:numFmt w:val="decimal"/>
      <w:lvlText w:val="%4."/>
      <w:lvlJc w:val="left"/>
      <w:pPr>
        <w:ind w:left="3240" w:hanging="360"/>
      </w:pPr>
    </w:lvl>
    <w:lvl w:ilvl="4" w:tplc="4566C05E" w:tentative="1">
      <w:start w:val="1"/>
      <w:numFmt w:val="lowerLetter"/>
      <w:lvlText w:val="%5."/>
      <w:lvlJc w:val="left"/>
      <w:pPr>
        <w:ind w:left="3960" w:hanging="360"/>
      </w:pPr>
    </w:lvl>
    <w:lvl w:ilvl="5" w:tplc="718C6B60" w:tentative="1">
      <w:start w:val="1"/>
      <w:numFmt w:val="lowerRoman"/>
      <w:lvlText w:val="%6."/>
      <w:lvlJc w:val="right"/>
      <w:pPr>
        <w:ind w:left="4680" w:hanging="180"/>
      </w:pPr>
    </w:lvl>
    <w:lvl w:ilvl="6" w:tplc="B81A46BE" w:tentative="1">
      <w:start w:val="1"/>
      <w:numFmt w:val="decimal"/>
      <w:lvlText w:val="%7."/>
      <w:lvlJc w:val="left"/>
      <w:pPr>
        <w:ind w:left="5400" w:hanging="360"/>
      </w:pPr>
    </w:lvl>
    <w:lvl w:ilvl="7" w:tplc="6B82BE62" w:tentative="1">
      <w:start w:val="1"/>
      <w:numFmt w:val="lowerLetter"/>
      <w:lvlText w:val="%8."/>
      <w:lvlJc w:val="left"/>
      <w:pPr>
        <w:ind w:left="6120" w:hanging="360"/>
      </w:pPr>
    </w:lvl>
    <w:lvl w:ilvl="8" w:tplc="6B7E2680" w:tentative="1">
      <w:start w:val="1"/>
      <w:numFmt w:val="lowerRoman"/>
      <w:lvlText w:val="%9."/>
      <w:lvlJc w:val="right"/>
      <w:pPr>
        <w:ind w:left="6840" w:hanging="180"/>
      </w:pPr>
    </w:lvl>
  </w:abstractNum>
  <w:abstractNum w:abstractNumId="9" w15:restartNumberingAfterBreak="0">
    <w:nsid w:val="265E1CEB"/>
    <w:multiLevelType w:val="hybridMultilevel"/>
    <w:tmpl w:val="01CAE3C0"/>
    <w:lvl w:ilvl="0" w:tplc="5D9C7D3E">
      <w:start w:val="1"/>
      <w:numFmt w:val="bullet"/>
      <w:lvlText w:val="-"/>
      <w:lvlJc w:val="left"/>
      <w:pPr>
        <w:ind w:left="720" w:hanging="360"/>
      </w:pPr>
      <w:rPr>
        <w:rFonts w:ascii="Arial" w:eastAsia="Times New Roman" w:hAnsi="Arial" w:cs="Arial" w:hint="default"/>
      </w:rPr>
    </w:lvl>
    <w:lvl w:ilvl="1" w:tplc="21120EC6">
      <w:start w:val="1"/>
      <w:numFmt w:val="bullet"/>
      <w:lvlText w:val="o"/>
      <w:lvlJc w:val="left"/>
      <w:pPr>
        <w:ind w:left="1440" w:hanging="360"/>
      </w:pPr>
      <w:rPr>
        <w:rFonts w:ascii="Courier New" w:hAnsi="Courier New" w:cs="Courier New" w:hint="default"/>
      </w:rPr>
    </w:lvl>
    <w:lvl w:ilvl="2" w:tplc="487C317E">
      <w:start w:val="1"/>
      <w:numFmt w:val="bullet"/>
      <w:lvlText w:val=""/>
      <w:lvlJc w:val="left"/>
      <w:pPr>
        <w:ind w:left="2160" w:hanging="360"/>
      </w:pPr>
      <w:rPr>
        <w:rFonts w:ascii="Wingdings" w:hAnsi="Wingdings" w:hint="default"/>
      </w:rPr>
    </w:lvl>
    <w:lvl w:ilvl="3" w:tplc="046039FA" w:tentative="1">
      <w:start w:val="1"/>
      <w:numFmt w:val="bullet"/>
      <w:lvlText w:val=""/>
      <w:lvlJc w:val="left"/>
      <w:pPr>
        <w:ind w:left="2880" w:hanging="360"/>
      </w:pPr>
      <w:rPr>
        <w:rFonts w:ascii="Symbol" w:hAnsi="Symbol" w:hint="default"/>
      </w:rPr>
    </w:lvl>
    <w:lvl w:ilvl="4" w:tplc="92D2EA9E" w:tentative="1">
      <w:start w:val="1"/>
      <w:numFmt w:val="bullet"/>
      <w:lvlText w:val="o"/>
      <w:lvlJc w:val="left"/>
      <w:pPr>
        <w:ind w:left="3600" w:hanging="360"/>
      </w:pPr>
      <w:rPr>
        <w:rFonts w:ascii="Courier New" w:hAnsi="Courier New" w:cs="Courier New" w:hint="default"/>
      </w:rPr>
    </w:lvl>
    <w:lvl w:ilvl="5" w:tplc="5DCCC96C" w:tentative="1">
      <w:start w:val="1"/>
      <w:numFmt w:val="bullet"/>
      <w:lvlText w:val=""/>
      <w:lvlJc w:val="left"/>
      <w:pPr>
        <w:ind w:left="4320" w:hanging="360"/>
      </w:pPr>
      <w:rPr>
        <w:rFonts w:ascii="Wingdings" w:hAnsi="Wingdings" w:hint="default"/>
      </w:rPr>
    </w:lvl>
    <w:lvl w:ilvl="6" w:tplc="D1B2561E" w:tentative="1">
      <w:start w:val="1"/>
      <w:numFmt w:val="bullet"/>
      <w:lvlText w:val=""/>
      <w:lvlJc w:val="left"/>
      <w:pPr>
        <w:ind w:left="5040" w:hanging="360"/>
      </w:pPr>
      <w:rPr>
        <w:rFonts w:ascii="Symbol" w:hAnsi="Symbol" w:hint="default"/>
      </w:rPr>
    </w:lvl>
    <w:lvl w:ilvl="7" w:tplc="56883036" w:tentative="1">
      <w:start w:val="1"/>
      <w:numFmt w:val="bullet"/>
      <w:lvlText w:val="o"/>
      <w:lvlJc w:val="left"/>
      <w:pPr>
        <w:ind w:left="5760" w:hanging="360"/>
      </w:pPr>
      <w:rPr>
        <w:rFonts w:ascii="Courier New" w:hAnsi="Courier New" w:cs="Courier New" w:hint="default"/>
      </w:rPr>
    </w:lvl>
    <w:lvl w:ilvl="8" w:tplc="F8902DDC" w:tentative="1">
      <w:start w:val="1"/>
      <w:numFmt w:val="bullet"/>
      <w:lvlText w:val=""/>
      <w:lvlJc w:val="left"/>
      <w:pPr>
        <w:ind w:left="6480" w:hanging="360"/>
      </w:pPr>
      <w:rPr>
        <w:rFonts w:ascii="Wingdings" w:hAnsi="Wingdings" w:hint="default"/>
      </w:rPr>
    </w:lvl>
  </w:abstractNum>
  <w:abstractNum w:abstractNumId="10" w15:restartNumberingAfterBreak="0">
    <w:nsid w:val="30D508D2"/>
    <w:multiLevelType w:val="hybridMultilevel"/>
    <w:tmpl w:val="C7D4928A"/>
    <w:lvl w:ilvl="0" w:tplc="7DBE5C34">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4D47994"/>
    <w:multiLevelType w:val="hybridMultilevel"/>
    <w:tmpl w:val="BDE45B1A"/>
    <w:lvl w:ilvl="0" w:tplc="91E439CA">
      <w:start w:val="1"/>
      <w:numFmt w:val="decimal"/>
      <w:lvlText w:val="%1."/>
      <w:lvlJc w:val="left"/>
      <w:pPr>
        <w:ind w:left="360" w:hanging="360"/>
      </w:pPr>
      <w:rPr>
        <w:rFonts w:ascii="Calibri" w:eastAsia="Times New Roman" w:hAnsi="Calibri" w:cs="Times New Roman"/>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4787318"/>
    <w:multiLevelType w:val="hybridMultilevel"/>
    <w:tmpl w:val="F39683DC"/>
    <w:lvl w:ilvl="0" w:tplc="04050011">
      <w:start w:val="1"/>
      <w:numFmt w:val="decimal"/>
      <w:lvlText w:val="%1)"/>
      <w:lvlJc w:val="left"/>
      <w:pPr>
        <w:ind w:left="720" w:hanging="360"/>
      </w:pPr>
    </w:lvl>
    <w:lvl w:ilvl="1" w:tplc="30545ABC">
      <w:start w:val="1"/>
      <w:numFmt w:val="lowerLetter"/>
      <w:lvlText w:val="%2)"/>
      <w:lvlJc w:val="left"/>
      <w:pPr>
        <w:tabs>
          <w:tab w:val="num" w:pos="1440"/>
        </w:tabs>
        <w:ind w:left="1440" w:hanging="360"/>
      </w:pPr>
      <w:rPr>
        <w:rFonts w:ascii="Times New Roman" w:eastAsia="Times New Roman" w:hAnsi="Times New Roman" w:cs="Times New Roman"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CC5C11"/>
    <w:multiLevelType w:val="multilevel"/>
    <w:tmpl w:val="C5862EB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C14983"/>
    <w:multiLevelType w:val="hybridMultilevel"/>
    <w:tmpl w:val="6CB849BE"/>
    <w:lvl w:ilvl="0" w:tplc="8FE4C0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863523"/>
    <w:multiLevelType w:val="multilevel"/>
    <w:tmpl w:val="D590A064"/>
    <w:lvl w:ilvl="0">
      <w:start w:val="1"/>
      <w:numFmt w:val="decimal"/>
      <w:lvlText w:val="%1."/>
      <w:lvlJc w:val="left"/>
      <w:pPr>
        <w:ind w:left="360" w:hanging="360"/>
      </w:pPr>
      <w:rPr>
        <w:rFonts w:ascii="Calibri" w:hAnsi="Calibr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E33786"/>
    <w:multiLevelType w:val="multilevel"/>
    <w:tmpl w:val="A288E09E"/>
    <w:lvl w:ilvl="0">
      <w:start w:val="5"/>
      <w:numFmt w:val="decimal"/>
      <w:lvlText w:val="%1.1"/>
      <w:lvlJc w:val="left"/>
      <w:pPr>
        <w:ind w:left="360" w:hanging="360"/>
      </w:pPr>
      <w:rPr>
        <w:rFonts w:ascii="Calibri" w:hAnsi="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F86B55"/>
    <w:multiLevelType w:val="multilevel"/>
    <w:tmpl w:val="456245FE"/>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4477F0"/>
    <w:multiLevelType w:val="multilevel"/>
    <w:tmpl w:val="456245FE"/>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6041ED"/>
    <w:multiLevelType w:val="hybridMultilevel"/>
    <w:tmpl w:val="CAF82350"/>
    <w:lvl w:ilvl="0" w:tplc="FAC04758">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7742172"/>
    <w:multiLevelType w:val="multilevel"/>
    <w:tmpl w:val="ACD4DF38"/>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D802AF"/>
    <w:multiLevelType w:val="hybridMultilevel"/>
    <w:tmpl w:val="9258B31E"/>
    <w:lvl w:ilvl="0" w:tplc="306C273E">
      <w:start w:val="1"/>
      <w:numFmt w:val="decimal"/>
      <w:lvlText w:val="%1."/>
      <w:lvlJc w:val="left"/>
      <w:pPr>
        <w:ind w:left="720" w:hanging="360"/>
      </w:pPr>
      <w:rPr>
        <w:rFonts w:ascii="Calibri" w:hAnsi="Calibri" w:hint="default"/>
        <w:sz w:val="22"/>
        <w:szCs w:val="22"/>
      </w:rPr>
    </w:lvl>
    <w:lvl w:ilvl="1" w:tplc="FF366F1C">
      <w:start w:val="1"/>
      <w:numFmt w:val="lowerLetter"/>
      <w:lvlText w:val="%2."/>
      <w:lvlJc w:val="left"/>
      <w:pPr>
        <w:ind w:left="1440" w:hanging="360"/>
      </w:pPr>
    </w:lvl>
    <w:lvl w:ilvl="2" w:tplc="18EC6702" w:tentative="1">
      <w:start w:val="1"/>
      <w:numFmt w:val="lowerRoman"/>
      <w:lvlText w:val="%3."/>
      <w:lvlJc w:val="right"/>
      <w:pPr>
        <w:ind w:left="2160" w:hanging="180"/>
      </w:pPr>
    </w:lvl>
    <w:lvl w:ilvl="3" w:tplc="3A36AD08" w:tentative="1">
      <w:start w:val="1"/>
      <w:numFmt w:val="decimal"/>
      <w:lvlText w:val="%4."/>
      <w:lvlJc w:val="left"/>
      <w:pPr>
        <w:ind w:left="2880" w:hanging="360"/>
      </w:pPr>
    </w:lvl>
    <w:lvl w:ilvl="4" w:tplc="93E423B2" w:tentative="1">
      <w:start w:val="1"/>
      <w:numFmt w:val="lowerLetter"/>
      <w:lvlText w:val="%5."/>
      <w:lvlJc w:val="left"/>
      <w:pPr>
        <w:ind w:left="3600" w:hanging="360"/>
      </w:pPr>
    </w:lvl>
    <w:lvl w:ilvl="5" w:tplc="B7CEDE44" w:tentative="1">
      <w:start w:val="1"/>
      <w:numFmt w:val="lowerRoman"/>
      <w:lvlText w:val="%6."/>
      <w:lvlJc w:val="right"/>
      <w:pPr>
        <w:ind w:left="4320" w:hanging="180"/>
      </w:pPr>
    </w:lvl>
    <w:lvl w:ilvl="6" w:tplc="64EE8ECE" w:tentative="1">
      <w:start w:val="1"/>
      <w:numFmt w:val="decimal"/>
      <w:lvlText w:val="%7."/>
      <w:lvlJc w:val="left"/>
      <w:pPr>
        <w:ind w:left="5040" w:hanging="360"/>
      </w:pPr>
    </w:lvl>
    <w:lvl w:ilvl="7" w:tplc="EC98129C" w:tentative="1">
      <w:start w:val="1"/>
      <w:numFmt w:val="lowerLetter"/>
      <w:lvlText w:val="%8."/>
      <w:lvlJc w:val="left"/>
      <w:pPr>
        <w:ind w:left="5760" w:hanging="360"/>
      </w:pPr>
    </w:lvl>
    <w:lvl w:ilvl="8" w:tplc="6AC47AE4" w:tentative="1">
      <w:start w:val="1"/>
      <w:numFmt w:val="lowerRoman"/>
      <w:lvlText w:val="%9."/>
      <w:lvlJc w:val="right"/>
      <w:pPr>
        <w:ind w:left="6480" w:hanging="180"/>
      </w:pPr>
    </w:lvl>
  </w:abstractNum>
  <w:abstractNum w:abstractNumId="22" w15:restartNumberingAfterBreak="0">
    <w:nsid w:val="69E25976"/>
    <w:multiLevelType w:val="multilevel"/>
    <w:tmpl w:val="701EBDF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CD4DEC"/>
    <w:multiLevelType w:val="hybridMultilevel"/>
    <w:tmpl w:val="F79CDA94"/>
    <w:lvl w:ilvl="0" w:tplc="0405000F">
      <w:start w:val="1"/>
      <w:numFmt w:val="decimal"/>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2D69E6"/>
    <w:multiLevelType w:val="hybridMultilevel"/>
    <w:tmpl w:val="8684E7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783E304E"/>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365A55"/>
    <w:multiLevelType w:val="multilevel"/>
    <w:tmpl w:val="701EBDF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684783"/>
    <w:multiLevelType w:val="hybridMultilevel"/>
    <w:tmpl w:val="332C8AC4"/>
    <w:lvl w:ilvl="0" w:tplc="FB9AD9E8">
      <w:start w:val="1"/>
      <w:numFmt w:val="lowerLetter"/>
      <w:lvlText w:val="%1)"/>
      <w:lvlJc w:val="left"/>
      <w:pPr>
        <w:ind w:left="1068" w:hanging="360"/>
      </w:pPr>
      <w:rPr>
        <w:rFonts w:hint="default"/>
        <w:b w:val="0"/>
        <w:bCs w:val="0"/>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B3E44EF"/>
    <w:multiLevelType w:val="hybridMultilevel"/>
    <w:tmpl w:val="283CF792"/>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9"/>
  </w:num>
  <w:num w:numId="2">
    <w:abstractNumId w:val="0"/>
  </w:num>
  <w:num w:numId="3">
    <w:abstractNumId w:val="25"/>
  </w:num>
  <w:num w:numId="4">
    <w:abstractNumId w:val="8"/>
  </w:num>
  <w:num w:numId="5">
    <w:abstractNumId w:val="13"/>
  </w:num>
  <w:num w:numId="6">
    <w:abstractNumId w:val="16"/>
  </w:num>
  <w:num w:numId="7">
    <w:abstractNumId w:val="18"/>
  </w:num>
  <w:num w:numId="8">
    <w:abstractNumId w:val="4"/>
  </w:num>
  <w:num w:numId="9">
    <w:abstractNumId w:val="15"/>
  </w:num>
  <w:num w:numId="10">
    <w:abstractNumId w:val="26"/>
  </w:num>
  <w:num w:numId="11">
    <w:abstractNumId w:val="22"/>
  </w:num>
  <w:num w:numId="12">
    <w:abstractNumId w:val="7"/>
  </w:num>
  <w:num w:numId="13">
    <w:abstractNumId w:val="20"/>
  </w:num>
  <w:num w:numId="14">
    <w:abstractNumId w:val="21"/>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4"/>
  </w:num>
  <w:num w:numId="18">
    <w:abstractNumId w:val="28"/>
  </w:num>
  <w:num w:numId="19">
    <w:abstractNumId w:val="2"/>
  </w:num>
  <w:num w:numId="20">
    <w:abstractNumId w:val="17"/>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
  </w:num>
  <w:num w:numId="26">
    <w:abstractNumId w:val="11"/>
  </w:num>
  <w:num w:numId="27">
    <w:abstractNumId w:val="23"/>
  </w:num>
  <w:num w:numId="28">
    <w:abstractNumId w:val="19"/>
  </w:num>
  <w:num w:numId="29">
    <w:abstractNumId w:val="1"/>
  </w:num>
  <w:num w:numId="30">
    <w:abstractNumId w:val="10"/>
  </w:num>
  <w:num w:numId="3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B6"/>
    <w:rsid w:val="00001F58"/>
    <w:rsid w:val="00015FD5"/>
    <w:rsid w:val="00030BA7"/>
    <w:rsid w:val="00035340"/>
    <w:rsid w:val="000678B7"/>
    <w:rsid w:val="00081070"/>
    <w:rsid w:val="00084469"/>
    <w:rsid w:val="000C6E73"/>
    <w:rsid w:val="000E3DD6"/>
    <w:rsid w:val="000E5145"/>
    <w:rsid w:val="000F54E6"/>
    <w:rsid w:val="00117CC9"/>
    <w:rsid w:val="0012780C"/>
    <w:rsid w:val="00157E8C"/>
    <w:rsid w:val="00172236"/>
    <w:rsid w:val="0018394B"/>
    <w:rsid w:val="001927E1"/>
    <w:rsid w:val="001B225A"/>
    <w:rsid w:val="001B7F68"/>
    <w:rsid w:val="001C6D56"/>
    <w:rsid w:val="001E174D"/>
    <w:rsid w:val="001E658D"/>
    <w:rsid w:val="002070F2"/>
    <w:rsid w:val="00212DB6"/>
    <w:rsid w:val="00213920"/>
    <w:rsid w:val="00216777"/>
    <w:rsid w:val="002274A8"/>
    <w:rsid w:val="00230976"/>
    <w:rsid w:val="002346BD"/>
    <w:rsid w:val="002555D9"/>
    <w:rsid w:val="00261183"/>
    <w:rsid w:val="002874A6"/>
    <w:rsid w:val="00297B42"/>
    <w:rsid w:val="002E0C3D"/>
    <w:rsid w:val="002E204E"/>
    <w:rsid w:val="002E689F"/>
    <w:rsid w:val="002F5912"/>
    <w:rsid w:val="002F6D00"/>
    <w:rsid w:val="00302A5B"/>
    <w:rsid w:val="00303DB0"/>
    <w:rsid w:val="0032316D"/>
    <w:rsid w:val="00323C4E"/>
    <w:rsid w:val="00326D1F"/>
    <w:rsid w:val="003350A7"/>
    <w:rsid w:val="00347898"/>
    <w:rsid w:val="00382F11"/>
    <w:rsid w:val="00387F55"/>
    <w:rsid w:val="003A1CAE"/>
    <w:rsid w:val="003A43ED"/>
    <w:rsid w:val="003D0CC9"/>
    <w:rsid w:val="003D5046"/>
    <w:rsid w:val="003E764D"/>
    <w:rsid w:val="0040328B"/>
    <w:rsid w:val="00410A73"/>
    <w:rsid w:val="004126F8"/>
    <w:rsid w:val="004212C1"/>
    <w:rsid w:val="004246C6"/>
    <w:rsid w:val="00430CB3"/>
    <w:rsid w:val="00431576"/>
    <w:rsid w:val="00431B66"/>
    <w:rsid w:val="00433934"/>
    <w:rsid w:val="00440CFD"/>
    <w:rsid w:val="00447152"/>
    <w:rsid w:val="00450B36"/>
    <w:rsid w:val="004639BC"/>
    <w:rsid w:val="00466326"/>
    <w:rsid w:val="004713EB"/>
    <w:rsid w:val="00472131"/>
    <w:rsid w:val="00485F1C"/>
    <w:rsid w:val="004A1C1C"/>
    <w:rsid w:val="004A7ABE"/>
    <w:rsid w:val="004C0EBB"/>
    <w:rsid w:val="004E0FDE"/>
    <w:rsid w:val="004F57F8"/>
    <w:rsid w:val="0051496D"/>
    <w:rsid w:val="00516B3A"/>
    <w:rsid w:val="00517A4D"/>
    <w:rsid w:val="005260EA"/>
    <w:rsid w:val="005439C6"/>
    <w:rsid w:val="00545CB9"/>
    <w:rsid w:val="00560A23"/>
    <w:rsid w:val="005635C9"/>
    <w:rsid w:val="00567439"/>
    <w:rsid w:val="005714BB"/>
    <w:rsid w:val="00573B70"/>
    <w:rsid w:val="00585458"/>
    <w:rsid w:val="0058578A"/>
    <w:rsid w:val="005A1C52"/>
    <w:rsid w:val="005A48C5"/>
    <w:rsid w:val="005B3E6C"/>
    <w:rsid w:val="005C0BFE"/>
    <w:rsid w:val="005C7A6F"/>
    <w:rsid w:val="005D1553"/>
    <w:rsid w:val="005D6542"/>
    <w:rsid w:val="005E2FF0"/>
    <w:rsid w:val="005E67F4"/>
    <w:rsid w:val="005F5F29"/>
    <w:rsid w:val="005F6698"/>
    <w:rsid w:val="005F77FD"/>
    <w:rsid w:val="006055DD"/>
    <w:rsid w:val="00606326"/>
    <w:rsid w:val="006076E9"/>
    <w:rsid w:val="00611ADC"/>
    <w:rsid w:val="00615A05"/>
    <w:rsid w:val="00647545"/>
    <w:rsid w:val="00665174"/>
    <w:rsid w:val="0066799D"/>
    <w:rsid w:val="00671F9B"/>
    <w:rsid w:val="00686EF8"/>
    <w:rsid w:val="006A3CA5"/>
    <w:rsid w:val="006A5C71"/>
    <w:rsid w:val="006B37DB"/>
    <w:rsid w:val="006B4236"/>
    <w:rsid w:val="006D209E"/>
    <w:rsid w:val="006E0904"/>
    <w:rsid w:val="006E22AC"/>
    <w:rsid w:val="006F1E0E"/>
    <w:rsid w:val="006F3051"/>
    <w:rsid w:val="006F4158"/>
    <w:rsid w:val="006F7012"/>
    <w:rsid w:val="00733372"/>
    <w:rsid w:val="00742296"/>
    <w:rsid w:val="00747ABD"/>
    <w:rsid w:val="00747CD9"/>
    <w:rsid w:val="00756B2C"/>
    <w:rsid w:val="007609B1"/>
    <w:rsid w:val="00761053"/>
    <w:rsid w:val="00762097"/>
    <w:rsid w:val="007637BD"/>
    <w:rsid w:val="007658F6"/>
    <w:rsid w:val="007679E9"/>
    <w:rsid w:val="007701B3"/>
    <w:rsid w:val="00781AD3"/>
    <w:rsid w:val="00781B4B"/>
    <w:rsid w:val="007902B2"/>
    <w:rsid w:val="007904EF"/>
    <w:rsid w:val="007A657D"/>
    <w:rsid w:val="007B1DC6"/>
    <w:rsid w:val="007C2A80"/>
    <w:rsid w:val="007E4143"/>
    <w:rsid w:val="007E5519"/>
    <w:rsid w:val="007E5540"/>
    <w:rsid w:val="007E5BEB"/>
    <w:rsid w:val="007E7460"/>
    <w:rsid w:val="007F3EAF"/>
    <w:rsid w:val="00803461"/>
    <w:rsid w:val="00817EB8"/>
    <w:rsid w:val="00820715"/>
    <w:rsid w:val="00824D72"/>
    <w:rsid w:val="00834036"/>
    <w:rsid w:val="00835D8E"/>
    <w:rsid w:val="0086603D"/>
    <w:rsid w:val="00867DEA"/>
    <w:rsid w:val="00871731"/>
    <w:rsid w:val="008724F7"/>
    <w:rsid w:val="00873D08"/>
    <w:rsid w:val="00876441"/>
    <w:rsid w:val="0088196D"/>
    <w:rsid w:val="00883AFB"/>
    <w:rsid w:val="0088407C"/>
    <w:rsid w:val="00886ACA"/>
    <w:rsid w:val="00895B99"/>
    <w:rsid w:val="008A3E7A"/>
    <w:rsid w:val="008A450C"/>
    <w:rsid w:val="008A4A07"/>
    <w:rsid w:val="008B0D69"/>
    <w:rsid w:val="008B12FA"/>
    <w:rsid w:val="008C6934"/>
    <w:rsid w:val="008D2D49"/>
    <w:rsid w:val="008D7C4D"/>
    <w:rsid w:val="008E510B"/>
    <w:rsid w:val="008F253C"/>
    <w:rsid w:val="009006C9"/>
    <w:rsid w:val="0090255C"/>
    <w:rsid w:val="00910258"/>
    <w:rsid w:val="00910485"/>
    <w:rsid w:val="00914BFA"/>
    <w:rsid w:val="00917BEB"/>
    <w:rsid w:val="00925BF6"/>
    <w:rsid w:val="00931DBA"/>
    <w:rsid w:val="0093612C"/>
    <w:rsid w:val="0093688C"/>
    <w:rsid w:val="009431C6"/>
    <w:rsid w:val="00943C1A"/>
    <w:rsid w:val="00963686"/>
    <w:rsid w:val="00964026"/>
    <w:rsid w:val="0096510D"/>
    <w:rsid w:val="009671AD"/>
    <w:rsid w:val="00973DBB"/>
    <w:rsid w:val="00980D03"/>
    <w:rsid w:val="0098296A"/>
    <w:rsid w:val="00996EAC"/>
    <w:rsid w:val="009B2C48"/>
    <w:rsid w:val="009B61B9"/>
    <w:rsid w:val="009C15B6"/>
    <w:rsid w:val="009D2A22"/>
    <w:rsid w:val="009D392A"/>
    <w:rsid w:val="009E34F1"/>
    <w:rsid w:val="009E563E"/>
    <w:rsid w:val="00A00A8F"/>
    <w:rsid w:val="00A03E21"/>
    <w:rsid w:val="00A05CFA"/>
    <w:rsid w:val="00A126B0"/>
    <w:rsid w:val="00A139AF"/>
    <w:rsid w:val="00A17863"/>
    <w:rsid w:val="00A17EED"/>
    <w:rsid w:val="00A25ECF"/>
    <w:rsid w:val="00A34349"/>
    <w:rsid w:val="00A41D81"/>
    <w:rsid w:val="00A81996"/>
    <w:rsid w:val="00A82910"/>
    <w:rsid w:val="00A91AF9"/>
    <w:rsid w:val="00A93AA8"/>
    <w:rsid w:val="00AA23D6"/>
    <w:rsid w:val="00AA4457"/>
    <w:rsid w:val="00AC366E"/>
    <w:rsid w:val="00AC6440"/>
    <w:rsid w:val="00AD09A0"/>
    <w:rsid w:val="00AD459A"/>
    <w:rsid w:val="00AE5D0A"/>
    <w:rsid w:val="00AF12A6"/>
    <w:rsid w:val="00B04DE2"/>
    <w:rsid w:val="00B34DAA"/>
    <w:rsid w:val="00B52878"/>
    <w:rsid w:val="00B63EA3"/>
    <w:rsid w:val="00B829C3"/>
    <w:rsid w:val="00B8308B"/>
    <w:rsid w:val="00B9246A"/>
    <w:rsid w:val="00B9303A"/>
    <w:rsid w:val="00BA000A"/>
    <w:rsid w:val="00BB7CFB"/>
    <w:rsid w:val="00BC08B4"/>
    <w:rsid w:val="00BC2E2C"/>
    <w:rsid w:val="00BD4940"/>
    <w:rsid w:val="00BE18D7"/>
    <w:rsid w:val="00BF17D0"/>
    <w:rsid w:val="00BF25B1"/>
    <w:rsid w:val="00BF31DB"/>
    <w:rsid w:val="00C00560"/>
    <w:rsid w:val="00C02E2C"/>
    <w:rsid w:val="00C04497"/>
    <w:rsid w:val="00C07DE4"/>
    <w:rsid w:val="00C23C82"/>
    <w:rsid w:val="00C32EB0"/>
    <w:rsid w:val="00C53C84"/>
    <w:rsid w:val="00C549B0"/>
    <w:rsid w:val="00C66158"/>
    <w:rsid w:val="00C74267"/>
    <w:rsid w:val="00C767FF"/>
    <w:rsid w:val="00C77133"/>
    <w:rsid w:val="00C842B3"/>
    <w:rsid w:val="00C873D1"/>
    <w:rsid w:val="00C93965"/>
    <w:rsid w:val="00CA090B"/>
    <w:rsid w:val="00CB05B6"/>
    <w:rsid w:val="00CB646B"/>
    <w:rsid w:val="00CE392A"/>
    <w:rsid w:val="00CE705D"/>
    <w:rsid w:val="00CF5490"/>
    <w:rsid w:val="00D2566F"/>
    <w:rsid w:val="00D314C1"/>
    <w:rsid w:val="00D35076"/>
    <w:rsid w:val="00D3604D"/>
    <w:rsid w:val="00D42AFA"/>
    <w:rsid w:val="00D54551"/>
    <w:rsid w:val="00D61F2A"/>
    <w:rsid w:val="00D83B21"/>
    <w:rsid w:val="00D96416"/>
    <w:rsid w:val="00D978FE"/>
    <w:rsid w:val="00DA5F3A"/>
    <w:rsid w:val="00DB73DA"/>
    <w:rsid w:val="00DC6230"/>
    <w:rsid w:val="00DD2740"/>
    <w:rsid w:val="00DE25C1"/>
    <w:rsid w:val="00DE2649"/>
    <w:rsid w:val="00DE2E84"/>
    <w:rsid w:val="00DE6074"/>
    <w:rsid w:val="00DF05D9"/>
    <w:rsid w:val="00DF2E76"/>
    <w:rsid w:val="00DF3A4A"/>
    <w:rsid w:val="00DF7F02"/>
    <w:rsid w:val="00E00BC3"/>
    <w:rsid w:val="00E108CF"/>
    <w:rsid w:val="00E16478"/>
    <w:rsid w:val="00E5208A"/>
    <w:rsid w:val="00E53098"/>
    <w:rsid w:val="00E63C78"/>
    <w:rsid w:val="00E666A9"/>
    <w:rsid w:val="00E739C2"/>
    <w:rsid w:val="00E75B86"/>
    <w:rsid w:val="00E8637F"/>
    <w:rsid w:val="00E96EB2"/>
    <w:rsid w:val="00EA686F"/>
    <w:rsid w:val="00EB331A"/>
    <w:rsid w:val="00EB3D93"/>
    <w:rsid w:val="00EB4789"/>
    <w:rsid w:val="00EB6134"/>
    <w:rsid w:val="00EB625F"/>
    <w:rsid w:val="00EC36FA"/>
    <w:rsid w:val="00ED545C"/>
    <w:rsid w:val="00ED73C5"/>
    <w:rsid w:val="00EE1EDB"/>
    <w:rsid w:val="00F02B93"/>
    <w:rsid w:val="00F216B0"/>
    <w:rsid w:val="00F247C1"/>
    <w:rsid w:val="00F26A7D"/>
    <w:rsid w:val="00F55206"/>
    <w:rsid w:val="00F64796"/>
    <w:rsid w:val="00F73440"/>
    <w:rsid w:val="00F73F9D"/>
    <w:rsid w:val="00F77BBC"/>
    <w:rsid w:val="00F87815"/>
    <w:rsid w:val="00F96521"/>
    <w:rsid w:val="00FA0A0E"/>
    <w:rsid w:val="00FA4263"/>
    <w:rsid w:val="00FB05CA"/>
    <w:rsid w:val="00FB7217"/>
    <w:rsid w:val="00FC5CC8"/>
    <w:rsid w:val="00FF32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F24304"/>
  <w15:chartTrackingRefBased/>
  <w15:docId w15:val="{B124EE26-B8BA-4FF3-A8DE-ED61A278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6542"/>
    <w:pPr>
      <w:jc w:val="both"/>
    </w:pPr>
    <w:rPr>
      <w:rFonts w:ascii="Arial" w:hAnsi="Arial" w:cs="Arial"/>
      <w:sz w:val="22"/>
      <w:szCs w:val="22"/>
    </w:rPr>
  </w:style>
  <w:style w:type="paragraph" w:styleId="Nadpis1">
    <w:name w:val="heading 1"/>
    <w:aliases w:val="článek smlouva"/>
    <w:basedOn w:val="Normln"/>
    <w:next w:val="Normln"/>
    <w:uiPriority w:val="9"/>
    <w:qFormat/>
    <w:pPr>
      <w:keepNext/>
      <w:ind w:left="1416" w:firstLine="708"/>
      <w:outlineLvl w:val="0"/>
    </w:pPr>
    <w:rPr>
      <w:sz w:val="28"/>
      <w:szCs w:val="20"/>
    </w:rPr>
  </w:style>
  <w:style w:type="paragraph" w:styleId="Nadpis2">
    <w:name w:val="heading 2"/>
    <w:basedOn w:val="Normln"/>
    <w:next w:val="Normln"/>
    <w:link w:val="Nadpis2Char"/>
    <w:qFormat/>
    <w:pPr>
      <w:keepNext/>
      <w:spacing w:before="240" w:after="60"/>
      <w:outlineLvl w:val="1"/>
    </w:pPr>
    <w:rPr>
      <w:rFonts w:ascii="Cambria" w:hAnsi="Cambria" w:cs="Times New Roman"/>
      <w:b/>
      <w:bCs/>
      <w:i/>
      <w:iCs/>
      <w:sz w:val="28"/>
      <w:szCs w:val="28"/>
      <w:lang w:val="x-none" w:eastAsia="x-none"/>
    </w:rPr>
  </w:style>
  <w:style w:type="paragraph" w:styleId="Nadpis3">
    <w:name w:val="heading 3"/>
    <w:basedOn w:val="Normln"/>
    <w:next w:val="Normln"/>
    <w:qFormat/>
    <w:pPr>
      <w:keepNext/>
      <w:spacing w:before="240" w:after="60"/>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style>
  <w:style w:type="character" w:styleId="Siln">
    <w:name w:val="Strong"/>
    <w:uiPriority w:val="22"/>
    <w:qFormat/>
    <w:rPr>
      <w:b/>
      <w:bCs/>
    </w:rPr>
  </w:style>
  <w:style w:type="character" w:customStyle="1" w:styleId="Zvraznn">
    <w:name w:val="Zvýraznění"/>
    <w:qFormat/>
    <w:rPr>
      <w:i/>
      <w:iCs/>
    </w:rPr>
  </w:style>
  <w:style w:type="paragraph" w:styleId="Textbubliny">
    <w:name w:val="Balloon Text"/>
    <w:basedOn w:val="Normln"/>
    <w:rPr>
      <w:rFonts w:ascii="Tahoma" w:hAnsi="Tahoma" w:cs="Tahoma"/>
      <w:sz w:val="16"/>
      <w:szCs w:val="16"/>
    </w:rPr>
  </w:style>
  <w:style w:type="character" w:customStyle="1" w:styleId="CharChar1">
    <w:name w:val="Char Char1"/>
    <w:rPr>
      <w:rFonts w:ascii="Tahoma" w:hAnsi="Tahoma" w:cs="Tahoma"/>
      <w:sz w:val="16"/>
      <w:szCs w:val="16"/>
    </w:rPr>
  </w:style>
  <w:style w:type="character" w:customStyle="1" w:styleId="CharChar4">
    <w:name w:val="Char Char4"/>
    <w:semiHidden/>
    <w:rPr>
      <w:rFonts w:ascii="Cambria" w:eastAsia="Times New Roman" w:hAnsi="Cambria" w:cs="Times New Roman"/>
      <w:b/>
      <w:bCs/>
      <w:i/>
      <w:iCs/>
      <w:sz w:val="28"/>
      <w:szCs w:val="28"/>
    </w:rPr>
  </w:style>
  <w:style w:type="character" w:customStyle="1" w:styleId="CharChar3">
    <w:name w:val="Char Char3"/>
    <w:semiHidden/>
    <w:rPr>
      <w:rFonts w:ascii="Cambria" w:eastAsia="Times New Roman" w:hAnsi="Cambria" w:cs="Times New Roman"/>
      <w:b/>
      <w:bCs/>
      <w:sz w:val="26"/>
      <w:szCs w:val="26"/>
    </w:rPr>
  </w:style>
  <w:style w:type="paragraph" w:customStyle="1" w:styleId="Nadpis41">
    <w:name w:val="Nadpis 41"/>
    <w:basedOn w:val="Normln"/>
    <w:next w:val="Normln"/>
    <w:pPr>
      <w:widowControl w:val="0"/>
      <w:jc w:val="center"/>
    </w:pPr>
    <w:rPr>
      <w:b/>
      <w:szCs w:val="20"/>
    </w:rPr>
  </w:style>
  <w:style w:type="paragraph" w:styleId="Zkladntext3">
    <w:name w:val="Body Text 3"/>
    <w:basedOn w:val="Normln"/>
    <w:semiHidden/>
    <w:pPr>
      <w:widowControl w:val="0"/>
    </w:pPr>
    <w:rPr>
      <w:szCs w:val="20"/>
    </w:rPr>
  </w:style>
  <w:style w:type="character" w:customStyle="1" w:styleId="CharChar">
    <w:name w:val="Char Char"/>
    <w:rPr>
      <w:sz w:val="24"/>
    </w:rPr>
  </w:style>
  <w:style w:type="paragraph" w:customStyle="1" w:styleId="Normln0">
    <w:name w:val="Normální~"/>
    <w:basedOn w:val="Normln"/>
    <w:pPr>
      <w:widowControl w:val="0"/>
    </w:pPr>
    <w:rPr>
      <w:szCs w:val="20"/>
    </w:rPr>
  </w:style>
  <w:style w:type="character" w:customStyle="1" w:styleId="CharChar2">
    <w:name w:val="Char Char2"/>
    <w:rPr>
      <w:sz w:val="24"/>
      <w:szCs w:val="24"/>
    </w:rPr>
  </w:style>
  <w:style w:type="paragraph" w:styleId="Zkladntext">
    <w:name w:val="Body Text"/>
    <w:basedOn w:val="Normln"/>
    <w:semiHidden/>
  </w:style>
  <w:style w:type="paragraph" w:styleId="Odstavecseseznamem">
    <w:name w:val="List Paragraph"/>
    <w:basedOn w:val="Normln"/>
    <w:uiPriority w:val="34"/>
    <w:qFormat/>
    <w:rsid w:val="006E0904"/>
    <w:pPr>
      <w:ind w:left="708"/>
    </w:pPr>
  </w:style>
  <w:style w:type="character" w:styleId="Odkaznakoment">
    <w:name w:val="annotation reference"/>
    <w:uiPriority w:val="99"/>
    <w:semiHidden/>
    <w:rsid w:val="00B9246A"/>
    <w:rPr>
      <w:sz w:val="16"/>
      <w:szCs w:val="16"/>
    </w:rPr>
  </w:style>
  <w:style w:type="paragraph" w:styleId="Textkomente">
    <w:name w:val="annotation text"/>
    <w:basedOn w:val="Normln"/>
    <w:link w:val="TextkomenteChar"/>
    <w:uiPriority w:val="99"/>
    <w:semiHidden/>
    <w:rsid w:val="00B9246A"/>
    <w:rPr>
      <w:rFonts w:cs="Times New Roman"/>
      <w:sz w:val="20"/>
      <w:szCs w:val="20"/>
      <w:lang w:val="x-none" w:eastAsia="x-none"/>
    </w:rPr>
  </w:style>
  <w:style w:type="paragraph" w:styleId="Pedmtkomente">
    <w:name w:val="annotation subject"/>
    <w:basedOn w:val="Textkomente"/>
    <w:next w:val="Textkomente"/>
    <w:semiHidden/>
    <w:rsid w:val="00B9246A"/>
    <w:rPr>
      <w:b/>
      <w:bCs/>
    </w:rPr>
  </w:style>
  <w:style w:type="paragraph" w:customStyle="1" w:styleId="odstavce">
    <w:name w:val="odstavce"/>
    <w:basedOn w:val="Normln"/>
    <w:link w:val="odstavceChar"/>
    <w:qFormat/>
    <w:rsid w:val="00DF2E76"/>
    <w:pPr>
      <w:spacing w:after="60"/>
      <w:ind w:left="425" w:hanging="425"/>
      <w:outlineLvl w:val="1"/>
    </w:pPr>
    <w:rPr>
      <w:rFonts w:ascii="Calibri" w:hAnsi="Calibri" w:cs="Times New Roman"/>
      <w:lang w:val="x-none" w:eastAsia="x-none"/>
    </w:rPr>
  </w:style>
  <w:style w:type="paragraph" w:customStyle="1" w:styleId="psm">
    <w:name w:val="písm"/>
    <w:basedOn w:val="odstavce"/>
    <w:link w:val="psmChar"/>
    <w:qFormat/>
    <w:rsid w:val="00DF2E76"/>
    <w:pPr>
      <w:ind w:left="720" w:hanging="720"/>
    </w:pPr>
  </w:style>
  <w:style w:type="character" w:customStyle="1" w:styleId="odstavceChar">
    <w:name w:val="odstavce Char"/>
    <w:link w:val="odstavce"/>
    <w:rsid w:val="00DF2E76"/>
    <w:rPr>
      <w:rFonts w:ascii="Calibri" w:hAnsi="Calibri"/>
      <w:sz w:val="22"/>
      <w:szCs w:val="22"/>
      <w:lang w:val="x-none" w:eastAsia="x-none"/>
    </w:rPr>
  </w:style>
  <w:style w:type="character" w:customStyle="1" w:styleId="TextkomenteChar">
    <w:name w:val="Text komentáře Char"/>
    <w:link w:val="Textkomente"/>
    <w:uiPriority w:val="99"/>
    <w:semiHidden/>
    <w:rsid w:val="00450B36"/>
    <w:rPr>
      <w:rFonts w:ascii="Arial" w:hAnsi="Arial" w:cs="Arial"/>
    </w:rPr>
  </w:style>
  <w:style w:type="character" w:customStyle="1" w:styleId="psmChar">
    <w:name w:val="písm Char"/>
    <w:basedOn w:val="odstavceChar"/>
    <w:link w:val="psm"/>
    <w:rsid w:val="00450B36"/>
    <w:rPr>
      <w:rFonts w:ascii="Calibri" w:hAnsi="Calibri"/>
      <w:sz w:val="22"/>
      <w:szCs w:val="22"/>
      <w:lang w:val="x-none" w:eastAsia="x-none"/>
    </w:rPr>
  </w:style>
  <w:style w:type="paragraph" w:styleId="Revize">
    <w:name w:val="Revision"/>
    <w:hidden/>
    <w:uiPriority w:val="99"/>
    <w:semiHidden/>
    <w:rsid w:val="003A43ED"/>
    <w:rPr>
      <w:rFonts w:ascii="Arial" w:hAnsi="Arial" w:cs="Arial"/>
      <w:sz w:val="22"/>
      <w:szCs w:val="22"/>
    </w:rPr>
  </w:style>
  <w:style w:type="paragraph" w:customStyle="1" w:styleId="Pododstavec">
    <w:name w:val="Pododstavec"/>
    <w:basedOn w:val="Normln"/>
    <w:qFormat/>
    <w:rsid w:val="00BA000A"/>
    <w:pPr>
      <w:spacing w:after="120"/>
      <w:ind w:left="851" w:hanging="284"/>
      <w:contextualSpacing/>
    </w:pPr>
    <w:rPr>
      <w:rFonts w:ascii="Times New Roman" w:eastAsia="Calibri" w:hAnsi="Times New Roman" w:cs="Times New Roman"/>
      <w:sz w:val="24"/>
      <w:lang w:eastAsia="en-US"/>
    </w:rPr>
  </w:style>
  <w:style w:type="character" w:styleId="Znakapoznpodarou">
    <w:name w:val="footnote reference"/>
    <w:uiPriority w:val="99"/>
    <w:semiHidden/>
    <w:rsid w:val="00D83B21"/>
    <w:rPr>
      <w:vertAlign w:val="superscript"/>
    </w:rPr>
  </w:style>
  <w:style w:type="character" w:customStyle="1" w:styleId="Nadpis2Char">
    <w:name w:val="Nadpis 2 Char"/>
    <w:link w:val="Nadpis2"/>
    <w:rsid w:val="006B37DB"/>
    <w:rPr>
      <w:rFonts w:ascii="Cambria" w:hAnsi="Cambria"/>
      <w:b/>
      <w:bCs/>
      <w:i/>
      <w:iCs/>
      <w:sz w:val="28"/>
      <w:szCs w:val="28"/>
    </w:rPr>
  </w:style>
  <w:style w:type="character" w:customStyle="1" w:styleId="ZpatChar">
    <w:name w:val="Zápatí Char"/>
    <w:link w:val="Zpat"/>
    <w:uiPriority w:val="99"/>
    <w:rsid w:val="006A3CA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7299">
      <w:bodyDiv w:val="1"/>
      <w:marLeft w:val="0"/>
      <w:marRight w:val="0"/>
      <w:marTop w:val="0"/>
      <w:marBottom w:val="0"/>
      <w:divBdr>
        <w:top w:val="none" w:sz="0" w:space="0" w:color="auto"/>
        <w:left w:val="none" w:sz="0" w:space="0" w:color="auto"/>
        <w:bottom w:val="none" w:sz="0" w:space="0" w:color="auto"/>
        <w:right w:val="none" w:sz="0" w:space="0" w:color="auto"/>
      </w:divBdr>
    </w:div>
    <w:div w:id="475267241">
      <w:bodyDiv w:val="1"/>
      <w:marLeft w:val="0"/>
      <w:marRight w:val="0"/>
      <w:marTop w:val="0"/>
      <w:marBottom w:val="0"/>
      <w:divBdr>
        <w:top w:val="none" w:sz="0" w:space="0" w:color="auto"/>
        <w:left w:val="none" w:sz="0" w:space="0" w:color="auto"/>
        <w:bottom w:val="none" w:sz="0" w:space="0" w:color="auto"/>
        <w:right w:val="none" w:sz="0" w:space="0" w:color="auto"/>
      </w:divBdr>
    </w:div>
    <w:div w:id="806625872">
      <w:bodyDiv w:val="1"/>
      <w:marLeft w:val="0"/>
      <w:marRight w:val="0"/>
      <w:marTop w:val="0"/>
      <w:marBottom w:val="0"/>
      <w:divBdr>
        <w:top w:val="none" w:sz="0" w:space="0" w:color="auto"/>
        <w:left w:val="none" w:sz="0" w:space="0" w:color="auto"/>
        <w:bottom w:val="none" w:sz="0" w:space="0" w:color="auto"/>
        <w:right w:val="none" w:sz="0" w:space="0" w:color="auto"/>
      </w:divBdr>
    </w:div>
    <w:div w:id="916744850">
      <w:bodyDiv w:val="1"/>
      <w:marLeft w:val="0"/>
      <w:marRight w:val="0"/>
      <w:marTop w:val="0"/>
      <w:marBottom w:val="0"/>
      <w:divBdr>
        <w:top w:val="none" w:sz="0" w:space="0" w:color="auto"/>
        <w:left w:val="none" w:sz="0" w:space="0" w:color="auto"/>
        <w:bottom w:val="none" w:sz="0" w:space="0" w:color="auto"/>
        <w:right w:val="none" w:sz="0" w:space="0" w:color="auto"/>
      </w:divBdr>
    </w:div>
    <w:div w:id="1603565252">
      <w:bodyDiv w:val="1"/>
      <w:marLeft w:val="0"/>
      <w:marRight w:val="0"/>
      <w:marTop w:val="0"/>
      <w:marBottom w:val="0"/>
      <w:divBdr>
        <w:top w:val="none" w:sz="0" w:space="0" w:color="auto"/>
        <w:left w:val="none" w:sz="0" w:space="0" w:color="auto"/>
        <w:bottom w:val="none" w:sz="0" w:space="0" w:color="auto"/>
        <w:right w:val="none" w:sz="0" w:space="0" w:color="auto"/>
      </w:divBdr>
      <w:divsChild>
        <w:div w:id="994256434">
          <w:marLeft w:val="0"/>
          <w:marRight w:val="0"/>
          <w:marTop w:val="0"/>
          <w:marBottom w:val="90"/>
          <w:divBdr>
            <w:top w:val="none" w:sz="0" w:space="0" w:color="auto"/>
            <w:left w:val="none" w:sz="0" w:space="0" w:color="auto"/>
            <w:bottom w:val="none" w:sz="0" w:space="0" w:color="auto"/>
            <w:right w:val="none" w:sz="0" w:space="0" w:color="auto"/>
          </w:divBdr>
          <w:divsChild>
            <w:div w:id="1675179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4075597">
      <w:bodyDiv w:val="1"/>
      <w:marLeft w:val="0"/>
      <w:marRight w:val="0"/>
      <w:marTop w:val="0"/>
      <w:marBottom w:val="0"/>
      <w:divBdr>
        <w:top w:val="none" w:sz="0" w:space="0" w:color="auto"/>
        <w:left w:val="none" w:sz="0" w:space="0" w:color="auto"/>
        <w:bottom w:val="none" w:sz="0" w:space="0" w:color="auto"/>
        <w:right w:val="none" w:sz="0" w:space="0" w:color="auto"/>
      </w:divBdr>
    </w:div>
    <w:div w:id="1609585458">
      <w:bodyDiv w:val="1"/>
      <w:marLeft w:val="0"/>
      <w:marRight w:val="0"/>
      <w:marTop w:val="0"/>
      <w:marBottom w:val="0"/>
      <w:divBdr>
        <w:top w:val="none" w:sz="0" w:space="0" w:color="auto"/>
        <w:left w:val="none" w:sz="0" w:space="0" w:color="auto"/>
        <w:bottom w:val="none" w:sz="0" w:space="0" w:color="auto"/>
        <w:right w:val="none" w:sz="0" w:space="0" w:color="auto"/>
      </w:divBdr>
      <w:divsChild>
        <w:div w:id="1756592963">
          <w:marLeft w:val="0"/>
          <w:marRight w:val="0"/>
          <w:marTop w:val="0"/>
          <w:marBottom w:val="0"/>
          <w:divBdr>
            <w:top w:val="none" w:sz="0" w:space="0" w:color="auto"/>
            <w:left w:val="none" w:sz="0" w:space="0" w:color="auto"/>
            <w:bottom w:val="none" w:sz="0" w:space="0" w:color="auto"/>
            <w:right w:val="none" w:sz="0" w:space="0" w:color="auto"/>
          </w:divBdr>
          <w:divsChild>
            <w:div w:id="1768886146">
              <w:marLeft w:val="0"/>
              <w:marRight w:val="0"/>
              <w:marTop w:val="0"/>
              <w:marBottom w:val="0"/>
              <w:divBdr>
                <w:top w:val="none" w:sz="0" w:space="0" w:color="auto"/>
                <w:left w:val="none" w:sz="0" w:space="0" w:color="auto"/>
                <w:bottom w:val="none" w:sz="0" w:space="0" w:color="auto"/>
                <w:right w:val="none" w:sz="0" w:space="0" w:color="auto"/>
              </w:divBdr>
              <w:divsChild>
                <w:div w:id="2099254683">
                  <w:marLeft w:val="0"/>
                  <w:marRight w:val="0"/>
                  <w:marTop w:val="0"/>
                  <w:marBottom w:val="0"/>
                  <w:divBdr>
                    <w:top w:val="none" w:sz="0" w:space="0" w:color="auto"/>
                    <w:left w:val="none" w:sz="0" w:space="0" w:color="auto"/>
                    <w:bottom w:val="none" w:sz="0" w:space="0" w:color="auto"/>
                    <w:right w:val="none" w:sz="0" w:space="0" w:color="auto"/>
                  </w:divBdr>
                  <w:divsChild>
                    <w:div w:id="1940943336">
                      <w:marLeft w:val="0"/>
                      <w:marRight w:val="0"/>
                      <w:marTop w:val="0"/>
                      <w:marBottom w:val="0"/>
                      <w:divBdr>
                        <w:top w:val="none" w:sz="0" w:space="0" w:color="auto"/>
                        <w:left w:val="none" w:sz="0" w:space="0" w:color="auto"/>
                        <w:bottom w:val="none" w:sz="0" w:space="0" w:color="auto"/>
                        <w:right w:val="none" w:sz="0" w:space="0" w:color="auto"/>
                      </w:divBdr>
                      <w:divsChild>
                        <w:div w:id="570115150">
                          <w:marLeft w:val="0"/>
                          <w:marRight w:val="0"/>
                          <w:marTop w:val="0"/>
                          <w:marBottom w:val="0"/>
                          <w:divBdr>
                            <w:top w:val="none" w:sz="0" w:space="0" w:color="auto"/>
                            <w:left w:val="none" w:sz="0" w:space="0" w:color="auto"/>
                            <w:bottom w:val="none" w:sz="0" w:space="0" w:color="auto"/>
                            <w:right w:val="none" w:sz="0" w:space="0" w:color="auto"/>
                          </w:divBdr>
                          <w:divsChild>
                            <w:div w:id="895042846">
                              <w:marLeft w:val="0"/>
                              <w:marRight w:val="0"/>
                              <w:marTop w:val="0"/>
                              <w:marBottom w:val="0"/>
                              <w:divBdr>
                                <w:top w:val="none" w:sz="0" w:space="0" w:color="auto"/>
                                <w:left w:val="none" w:sz="0" w:space="0" w:color="auto"/>
                                <w:bottom w:val="none" w:sz="0" w:space="0" w:color="auto"/>
                                <w:right w:val="none" w:sz="0" w:space="0" w:color="auto"/>
                              </w:divBdr>
                              <w:divsChild>
                                <w:div w:id="1851748531">
                                  <w:marLeft w:val="0"/>
                                  <w:marRight w:val="0"/>
                                  <w:marTop w:val="0"/>
                                  <w:marBottom w:val="0"/>
                                  <w:divBdr>
                                    <w:top w:val="none" w:sz="0" w:space="0" w:color="auto"/>
                                    <w:left w:val="none" w:sz="0" w:space="0" w:color="auto"/>
                                    <w:bottom w:val="none" w:sz="0" w:space="0" w:color="auto"/>
                                    <w:right w:val="none" w:sz="0" w:space="0" w:color="auto"/>
                                  </w:divBdr>
                                  <w:divsChild>
                                    <w:div w:id="174345081">
                                      <w:marLeft w:val="0"/>
                                      <w:marRight w:val="0"/>
                                      <w:marTop w:val="0"/>
                                      <w:marBottom w:val="0"/>
                                      <w:divBdr>
                                        <w:top w:val="none" w:sz="0" w:space="0" w:color="auto"/>
                                        <w:left w:val="none" w:sz="0" w:space="0" w:color="auto"/>
                                        <w:bottom w:val="none" w:sz="0" w:space="0" w:color="auto"/>
                                        <w:right w:val="none" w:sz="0" w:space="0" w:color="auto"/>
                                      </w:divBdr>
                                      <w:divsChild>
                                        <w:div w:id="1427336934">
                                          <w:marLeft w:val="0"/>
                                          <w:marRight w:val="0"/>
                                          <w:marTop w:val="0"/>
                                          <w:marBottom w:val="0"/>
                                          <w:divBdr>
                                            <w:top w:val="none" w:sz="0" w:space="0" w:color="auto"/>
                                            <w:left w:val="none" w:sz="0" w:space="0" w:color="auto"/>
                                            <w:bottom w:val="none" w:sz="0" w:space="0" w:color="auto"/>
                                            <w:right w:val="none" w:sz="0" w:space="0" w:color="auto"/>
                                          </w:divBdr>
                                          <w:divsChild>
                                            <w:div w:id="1004238361">
                                              <w:marLeft w:val="0"/>
                                              <w:marRight w:val="0"/>
                                              <w:marTop w:val="0"/>
                                              <w:marBottom w:val="0"/>
                                              <w:divBdr>
                                                <w:top w:val="none" w:sz="0" w:space="0" w:color="auto"/>
                                                <w:left w:val="none" w:sz="0" w:space="0" w:color="auto"/>
                                                <w:bottom w:val="none" w:sz="0" w:space="0" w:color="auto"/>
                                                <w:right w:val="none" w:sz="0" w:space="0" w:color="auto"/>
                                              </w:divBdr>
                                              <w:divsChild>
                                                <w:div w:id="1498350140">
                                                  <w:marLeft w:val="0"/>
                                                  <w:marRight w:val="0"/>
                                                  <w:marTop w:val="0"/>
                                                  <w:marBottom w:val="0"/>
                                                  <w:divBdr>
                                                    <w:top w:val="none" w:sz="0" w:space="0" w:color="auto"/>
                                                    <w:left w:val="none" w:sz="0" w:space="0" w:color="auto"/>
                                                    <w:bottom w:val="none" w:sz="0" w:space="0" w:color="auto"/>
                                                    <w:right w:val="none" w:sz="0" w:space="0" w:color="auto"/>
                                                  </w:divBdr>
                                                  <w:divsChild>
                                                    <w:div w:id="503670587">
                                                      <w:marLeft w:val="0"/>
                                                      <w:marRight w:val="0"/>
                                                      <w:marTop w:val="0"/>
                                                      <w:marBottom w:val="0"/>
                                                      <w:divBdr>
                                                        <w:top w:val="none" w:sz="0" w:space="0" w:color="auto"/>
                                                        <w:left w:val="none" w:sz="0" w:space="0" w:color="auto"/>
                                                        <w:bottom w:val="single" w:sz="6" w:space="4" w:color="E5E5E5"/>
                                                        <w:right w:val="none" w:sz="0" w:space="0" w:color="auto"/>
                                                      </w:divBdr>
                                                      <w:divsChild>
                                                        <w:div w:id="254173719">
                                                          <w:marLeft w:val="0"/>
                                                          <w:marRight w:val="0"/>
                                                          <w:marTop w:val="90"/>
                                                          <w:marBottom w:val="90"/>
                                                          <w:divBdr>
                                                            <w:top w:val="none" w:sz="0" w:space="0" w:color="auto"/>
                                                            <w:left w:val="none" w:sz="0" w:space="0" w:color="auto"/>
                                                            <w:bottom w:val="none" w:sz="0" w:space="0" w:color="auto"/>
                                                            <w:right w:val="none" w:sz="0" w:space="0" w:color="auto"/>
                                                          </w:divBdr>
                                                          <w:divsChild>
                                                            <w:div w:id="345598526">
                                                              <w:marLeft w:val="0"/>
                                                              <w:marRight w:val="0"/>
                                                              <w:marTop w:val="0"/>
                                                              <w:marBottom w:val="0"/>
                                                              <w:divBdr>
                                                                <w:top w:val="none" w:sz="0" w:space="0" w:color="auto"/>
                                                                <w:left w:val="none" w:sz="0" w:space="0" w:color="auto"/>
                                                                <w:bottom w:val="none" w:sz="0" w:space="0" w:color="auto"/>
                                                                <w:right w:val="none" w:sz="0" w:space="0" w:color="auto"/>
                                                              </w:divBdr>
                                                              <w:divsChild>
                                                                <w:div w:id="1215585107">
                                                                  <w:marLeft w:val="0"/>
                                                                  <w:marRight w:val="0"/>
                                                                  <w:marTop w:val="0"/>
                                                                  <w:marBottom w:val="0"/>
                                                                  <w:divBdr>
                                                                    <w:top w:val="none" w:sz="0" w:space="0" w:color="auto"/>
                                                                    <w:left w:val="none" w:sz="0" w:space="0" w:color="auto"/>
                                                                    <w:bottom w:val="none" w:sz="0" w:space="0" w:color="auto"/>
                                                                    <w:right w:val="none" w:sz="0" w:space="0" w:color="auto"/>
                                                                  </w:divBdr>
                                                                  <w:divsChild>
                                                                    <w:div w:id="281886082">
                                                                      <w:marLeft w:val="0"/>
                                                                      <w:marRight w:val="0"/>
                                                                      <w:marTop w:val="30"/>
                                                                      <w:marBottom w:val="0"/>
                                                                      <w:divBdr>
                                                                        <w:top w:val="none" w:sz="0" w:space="0" w:color="auto"/>
                                                                        <w:left w:val="none" w:sz="0" w:space="0" w:color="auto"/>
                                                                        <w:bottom w:val="none" w:sz="0" w:space="0" w:color="auto"/>
                                                                        <w:right w:val="none" w:sz="0" w:space="0" w:color="auto"/>
                                                                      </w:divBdr>
                                                                    </w:div>
                                                                    <w:div w:id="12390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860">
                                                              <w:marLeft w:val="0"/>
                                                              <w:marRight w:val="0"/>
                                                              <w:marTop w:val="0"/>
                                                              <w:marBottom w:val="0"/>
                                                              <w:divBdr>
                                                                <w:top w:val="none" w:sz="0" w:space="0" w:color="auto"/>
                                                                <w:left w:val="none" w:sz="0" w:space="0" w:color="auto"/>
                                                                <w:bottom w:val="none" w:sz="0" w:space="0" w:color="auto"/>
                                                                <w:right w:val="none" w:sz="0" w:space="0" w:color="auto"/>
                                                              </w:divBdr>
                                                            </w:div>
                                                          </w:divsChild>
                                                        </w:div>
                                                        <w:div w:id="81691875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96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5EDFA-9E34-4997-A6AB-45C79F46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2527</Words>
  <Characters>14916</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Hewlett-Packard Company</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subject/>
  <dc:creator>*</dc:creator>
  <cp:keywords/>
  <cp:lastModifiedBy>Monika Koupilová</cp:lastModifiedBy>
  <cp:revision>4</cp:revision>
  <cp:lastPrinted>2004-12-15T16:04:00Z</cp:lastPrinted>
  <dcterms:created xsi:type="dcterms:W3CDTF">2025-02-17T07:04:00Z</dcterms:created>
  <dcterms:modified xsi:type="dcterms:W3CDTF">2025-05-22T09:20:00Z</dcterms:modified>
</cp:coreProperties>
</file>