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40F6E" w14:textId="77777777" w:rsidR="00C40122" w:rsidRDefault="00C40122" w:rsidP="00C40122">
      <w:pPr>
        <w:jc w:val="center"/>
        <w:rPr>
          <w:sz w:val="24"/>
        </w:rPr>
      </w:pPr>
    </w:p>
    <w:p w14:paraId="0680BD44" w14:textId="77777777" w:rsidR="00C40122" w:rsidRDefault="00C40122" w:rsidP="00C40122">
      <w:pPr>
        <w:rPr>
          <w:sz w:val="24"/>
        </w:rPr>
      </w:pPr>
      <w:r>
        <w:rPr>
          <w:sz w:val="24"/>
        </w:rPr>
        <w:tab/>
      </w:r>
      <w:r>
        <w:rPr>
          <w:sz w:val="24"/>
        </w:rPr>
        <w:tab/>
      </w:r>
    </w:p>
    <w:p w14:paraId="13E98610" w14:textId="3AB01B77" w:rsidR="00C40122" w:rsidRDefault="00C40122" w:rsidP="00C40122">
      <w:pPr>
        <w:jc w:val="center"/>
        <w:rPr>
          <w:color w:val="800000"/>
          <w:sz w:val="24"/>
        </w:rPr>
      </w:pPr>
    </w:p>
    <w:p w14:paraId="00C8DBAC" w14:textId="77777777" w:rsidR="00C40122" w:rsidRDefault="00C40122" w:rsidP="00C40122">
      <w:pPr>
        <w:rPr>
          <w:sz w:val="24"/>
        </w:rPr>
      </w:pPr>
    </w:p>
    <w:p w14:paraId="34A01061" w14:textId="77777777" w:rsidR="00C40122" w:rsidRDefault="00C40122" w:rsidP="00C40122">
      <w:pPr>
        <w:rPr>
          <w:sz w:val="24"/>
        </w:rPr>
      </w:pPr>
    </w:p>
    <w:p w14:paraId="7BA12A3C" w14:textId="77777777" w:rsidR="00C40122" w:rsidRDefault="00C40122" w:rsidP="00C40122">
      <w:pPr>
        <w:rPr>
          <w:sz w:val="24"/>
        </w:rPr>
      </w:pPr>
      <w:r>
        <w:rPr>
          <w:sz w:val="24"/>
        </w:rPr>
        <w:tab/>
      </w:r>
      <w:r>
        <w:rPr>
          <w:sz w:val="24"/>
        </w:rPr>
        <w:tab/>
      </w:r>
    </w:p>
    <w:p w14:paraId="174BD8AB" w14:textId="77777777" w:rsidR="00C40122" w:rsidRDefault="00C40122" w:rsidP="00C40122">
      <w:pPr>
        <w:rPr>
          <w:sz w:val="24"/>
        </w:rPr>
      </w:pPr>
    </w:p>
    <w:p w14:paraId="53C3D14A" w14:textId="77777777" w:rsidR="00C40122" w:rsidRDefault="00C86481" w:rsidP="00C86481">
      <w:pPr>
        <w:tabs>
          <w:tab w:val="left" w:pos="6964"/>
        </w:tabs>
        <w:rPr>
          <w:sz w:val="24"/>
        </w:rPr>
      </w:pPr>
      <w:r>
        <w:rPr>
          <w:sz w:val="24"/>
        </w:rPr>
        <w:tab/>
      </w:r>
    </w:p>
    <w:p w14:paraId="1A40F46D" w14:textId="77777777" w:rsidR="00C40122" w:rsidRDefault="00C40122" w:rsidP="00C40122">
      <w:pPr>
        <w:ind w:left="765"/>
        <w:rPr>
          <w:b/>
          <w:sz w:val="24"/>
        </w:rPr>
      </w:pPr>
    </w:p>
    <w:p w14:paraId="48EDCCB1" w14:textId="77777777" w:rsidR="00C40122" w:rsidRDefault="00C40122" w:rsidP="00C40122">
      <w:pPr>
        <w:ind w:left="765"/>
        <w:rPr>
          <w:b/>
          <w:sz w:val="24"/>
        </w:rPr>
      </w:pPr>
    </w:p>
    <w:p w14:paraId="65D28CFF" w14:textId="77777777" w:rsidR="00C40122" w:rsidRDefault="00C40122" w:rsidP="00C40122">
      <w:pPr>
        <w:ind w:left="765"/>
        <w:rPr>
          <w:b/>
          <w:color w:val="800000"/>
          <w:sz w:val="24"/>
        </w:rPr>
      </w:pPr>
    </w:p>
    <w:p w14:paraId="597805A7" w14:textId="77777777" w:rsidR="00C40122" w:rsidRDefault="00C40122" w:rsidP="00C40122">
      <w:pPr>
        <w:ind w:left="765"/>
        <w:rPr>
          <w:b/>
          <w:sz w:val="24"/>
        </w:rPr>
      </w:pPr>
    </w:p>
    <w:p w14:paraId="6C7DAA89" w14:textId="77777777" w:rsidR="00C40122" w:rsidRPr="005F2EB1" w:rsidRDefault="00C40122" w:rsidP="00C40122">
      <w:pPr>
        <w:pStyle w:val="Nadpis8"/>
        <w:ind w:left="0"/>
        <w:rPr>
          <w:rFonts w:ascii="Arial Nova" w:hAnsi="Arial Nova" w:cs="Tahoma"/>
          <w:sz w:val="44"/>
        </w:rPr>
      </w:pPr>
      <w:r w:rsidRPr="005F2EB1">
        <w:rPr>
          <w:rFonts w:ascii="Arial Nova" w:hAnsi="Arial Nova" w:cs="Tahoma"/>
          <w:sz w:val="44"/>
        </w:rPr>
        <w:t xml:space="preserve">SMLOUVA </w:t>
      </w:r>
    </w:p>
    <w:p w14:paraId="2C0445ED" w14:textId="77777777" w:rsidR="00C40122" w:rsidRPr="005F2EB1" w:rsidRDefault="00C40122" w:rsidP="00C40122">
      <w:pPr>
        <w:rPr>
          <w:rFonts w:ascii="Arial Nova" w:hAnsi="Arial Nova" w:cs="Tahoma"/>
        </w:rPr>
      </w:pPr>
    </w:p>
    <w:p w14:paraId="3AFB6E30" w14:textId="77777777" w:rsidR="00C40122" w:rsidRPr="005F2EB1" w:rsidRDefault="00C40122" w:rsidP="00C40122">
      <w:pPr>
        <w:rPr>
          <w:rFonts w:ascii="Arial Nova" w:hAnsi="Arial Nova" w:cs="Tahoma"/>
        </w:rPr>
      </w:pPr>
    </w:p>
    <w:p w14:paraId="5ABF0027" w14:textId="53631226" w:rsidR="00C40122" w:rsidRPr="005F2EB1" w:rsidRDefault="00C40122" w:rsidP="00C40122">
      <w:pPr>
        <w:jc w:val="center"/>
        <w:rPr>
          <w:rFonts w:ascii="Arial Nova" w:hAnsi="Arial Nova" w:cs="Tahoma"/>
          <w:b/>
          <w:sz w:val="32"/>
          <w:szCs w:val="32"/>
        </w:rPr>
      </w:pPr>
      <w:r w:rsidRPr="00C65D33">
        <w:rPr>
          <w:rFonts w:ascii="Arial Nova" w:hAnsi="Arial Nova" w:cs="Tahoma"/>
          <w:b/>
          <w:sz w:val="32"/>
          <w:szCs w:val="32"/>
        </w:rPr>
        <w:t xml:space="preserve">číslo: </w:t>
      </w:r>
      <w:r w:rsidRPr="00EA52D1">
        <w:rPr>
          <w:rFonts w:ascii="Arial Nova" w:hAnsi="Arial Nova" w:cs="Tahoma"/>
          <w:b/>
          <w:sz w:val="32"/>
          <w:szCs w:val="32"/>
        </w:rPr>
        <w:t>S</w:t>
      </w:r>
      <w:r w:rsidR="00C86481" w:rsidRPr="00EA52D1">
        <w:rPr>
          <w:rFonts w:ascii="Arial Nova" w:hAnsi="Arial Nova" w:cs="Tahoma"/>
          <w:b/>
          <w:sz w:val="32"/>
          <w:szCs w:val="32"/>
        </w:rPr>
        <w:t> </w:t>
      </w:r>
      <w:r w:rsidR="00EA52D1" w:rsidRPr="00EA52D1">
        <w:rPr>
          <w:rFonts w:ascii="Arial Nova" w:hAnsi="Arial Nova" w:cs="Tahoma"/>
          <w:b/>
          <w:sz w:val="32"/>
          <w:szCs w:val="32"/>
        </w:rPr>
        <w:t>8</w:t>
      </w:r>
      <w:r w:rsidR="00C86481" w:rsidRPr="00EA52D1">
        <w:rPr>
          <w:rFonts w:ascii="Arial Nova" w:hAnsi="Arial Nova" w:cs="Tahoma"/>
          <w:b/>
          <w:sz w:val="32"/>
          <w:szCs w:val="32"/>
        </w:rPr>
        <w:t xml:space="preserve"> </w:t>
      </w:r>
      <w:r w:rsidRPr="00EA52D1">
        <w:rPr>
          <w:rFonts w:ascii="Arial Nova" w:hAnsi="Arial Nova" w:cs="Tahoma"/>
          <w:b/>
          <w:sz w:val="32"/>
          <w:szCs w:val="32"/>
        </w:rPr>
        <w:t>/20</w:t>
      </w:r>
      <w:r w:rsidR="00E92AAC" w:rsidRPr="00EA52D1">
        <w:rPr>
          <w:rFonts w:ascii="Arial Nova" w:hAnsi="Arial Nova" w:cs="Tahoma"/>
          <w:b/>
          <w:sz w:val="32"/>
          <w:szCs w:val="32"/>
        </w:rPr>
        <w:t>2</w:t>
      </w:r>
      <w:r w:rsidR="003C34F2" w:rsidRPr="00EA52D1">
        <w:rPr>
          <w:rFonts w:ascii="Arial Nova" w:hAnsi="Arial Nova" w:cs="Tahoma"/>
          <w:b/>
          <w:sz w:val="32"/>
          <w:szCs w:val="32"/>
        </w:rPr>
        <w:t>5</w:t>
      </w:r>
    </w:p>
    <w:p w14:paraId="6C75B467" w14:textId="77777777" w:rsidR="00C40122" w:rsidRPr="005F2EB1" w:rsidRDefault="00C40122" w:rsidP="00C40122">
      <w:pPr>
        <w:jc w:val="center"/>
        <w:rPr>
          <w:rFonts w:ascii="Arial Nova" w:hAnsi="Arial Nova" w:cs="Tahoma"/>
          <w:b/>
          <w:sz w:val="26"/>
        </w:rPr>
      </w:pPr>
    </w:p>
    <w:p w14:paraId="7A96C442" w14:textId="77777777" w:rsidR="00C40122" w:rsidRPr="005F2EB1" w:rsidRDefault="00C40122" w:rsidP="00C40122">
      <w:pPr>
        <w:jc w:val="center"/>
        <w:rPr>
          <w:rFonts w:ascii="Arial Nova" w:hAnsi="Arial Nova" w:cs="Tahoma"/>
          <w:b/>
          <w:sz w:val="40"/>
          <w:szCs w:val="40"/>
        </w:rPr>
      </w:pPr>
      <w:r w:rsidRPr="005F2EB1">
        <w:rPr>
          <w:rFonts w:ascii="Arial Nova" w:hAnsi="Arial Nova" w:cs="Tahoma"/>
          <w:b/>
          <w:sz w:val="40"/>
          <w:szCs w:val="40"/>
        </w:rPr>
        <w:t>o provádění servisních prací</w:t>
      </w:r>
    </w:p>
    <w:p w14:paraId="04F40719" w14:textId="6B7441F8" w:rsidR="00C40122" w:rsidRPr="005F2EB1" w:rsidRDefault="008B664C" w:rsidP="00C40122">
      <w:pPr>
        <w:jc w:val="center"/>
        <w:rPr>
          <w:rFonts w:ascii="Arial Nova" w:hAnsi="Arial Nova" w:cs="Tahoma"/>
          <w:b/>
          <w:sz w:val="40"/>
        </w:rPr>
      </w:pPr>
      <w:r w:rsidRPr="00C65D33">
        <w:rPr>
          <w:rFonts w:ascii="Arial Nova" w:hAnsi="Arial Nova" w:cs="Tahoma"/>
          <w:b/>
          <w:sz w:val="40"/>
        </w:rPr>
        <w:t xml:space="preserve">pro </w:t>
      </w:r>
      <w:r w:rsidR="00EA52D1">
        <w:rPr>
          <w:rFonts w:ascii="Arial Nova" w:hAnsi="Arial Nova" w:cs="Tahoma"/>
          <w:b/>
          <w:sz w:val="40"/>
        </w:rPr>
        <w:t>město Frýdlant nad Ostravicí</w:t>
      </w:r>
    </w:p>
    <w:p w14:paraId="20C10BF2" w14:textId="77777777" w:rsidR="00C40122" w:rsidRPr="005F2EB1" w:rsidRDefault="00C40122" w:rsidP="00C40122">
      <w:pPr>
        <w:jc w:val="center"/>
        <w:rPr>
          <w:rFonts w:ascii="Arial Nova" w:hAnsi="Arial Nova" w:cs="Tahoma"/>
          <w:sz w:val="24"/>
        </w:rPr>
      </w:pPr>
    </w:p>
    <w:p w14:paraId="28F40FCB" w14:textId="77777777" w:rsidR="00C40122" w:rsidRPr="005F2EB1" w:rsidRDefault="00C40122" w:rsidP="00C40122">
      <w:pPr>
        <w:jc w:val="center"/>
        <w:rPr>
          <w:rFonts w:ascii="Arial Nova" w:hAnsi="Arial Nova" w:cs="Tahoma"/>
          <w:sz w:val="16"/>
        </w:rPr>
      </w:pPr>
      <w:r w:rsidRPr="005F2EB1">
        <w:rPr>
          <w:rFonts w:ascii="Arial Nova" w:hAnsi="Arial Nova" w:cs="Tahoma"/>
          <w:sz w:val="24"/>
        </w:rPr>
        <w:t xml:space="preserve">(dále pouze </w:t>
      </w:r>
      <w:r w:rsidRPr="005F2EB1">
        <w:rPr>
          <w:rFonts w:ascii="Arial Nova" w:hAnsi="Arial Nova" w:cs="Tahoma"/>
          <w:b/>
          <w:sz w:val="24"/>
        </w:rPr>
        <w:t>„</w:t>
      </w:r>
      <w:r w:rsidRPr="005F2EB1">
        <w:rPr>
          <w:rFonts w:ascii="Arial Nova" w:hAnsi="Arial Nova" w:cs="Tahoma"/>
          <w:b/>
          <w:i/>
          <w:sz w:val="24"/>
        </w:rPr>
        <w:t>smlouva“</w:t>
      </w:r>
      <w:r w:rsidRPr="005F2EB1">
        <w:rPr>
          <w:rFonts w:ascii="Arial Nova" w:hAnsi="Arial Nova" w:cs="Tahoma"/>
          <w:sz w:val="24"/>
        </w:rPr>
        <w:t>)</w:t>
      </w:r>
    </w:p>
    <w:p w14:paraId="360EA029" w14:textId="77777777" w:rsidR="00C40122" w:rsidRPr="005F2EB1" w:rsidRDefault="00C40122" w:rsidP="00C40122">
      <w:pPr>
        <w:pStyle w:val="Nadpis9"/>
        <w:jc w:val="both"/>
        <w:rPr>
          <w:rFonts w:ascii="Arial Nova" w:hAnsi="Arial Nova" w:cs="Tahoma"/>
          <w:color w:val="FF0000"/>
          <w:sz w:val="24"/>
        </w:rPr>
      </w:pPr>
    </w:p>
    <w:p w14:paraId="6A230E52" w14:textId="77777777" w:rsidR="00C40122" w:rsidRPr="005F2EB1" w:rsidRDefault="00C40122" w:rsidP="00B86ABB">
      <w:pPr>
        <w:ind w:right="565"/>
        <w:jc w:val="center"/>
        <w:rPr>
          <w:rFonts w:ascii="Arial Nova" w:hAnsi="Arial Nova" w:cs="Tahoma"/>
          <w:sz w:val="24"/>
          <w:szCs w:val="24"/>
        </w:rPr>
      </w:pPr>
      <w:r w:rsidRPr="005F2EB1">
        <w:rPr>
          <w:rFonts w:ascii="Arial Nova" w:hAnsi="Arial Nova" w:cs="Tahoma"/>
          <w:sz w:val="24"/>
          <w:szCs w:val="24"/>
        </w:rPr>
        <w:t>uzavřená podle § 2586 a násl. zákona č. 89/2012 Sb., občanský zákoník, v platném znění (dále pouze</w:t>
      </w:r>
      <w:r w:rsidR="00EE2804" w:rsidRPr="005F2EB1">
        <w:rPr>
          <w:rFonts w:ascii="Arial Nova" w:hAnsi="Arial Nova" w:cs="Tahoma"/>
          <w:sz w:val="24"/>
          <w:szCs w:val="24"/>
        </w:rPr>
        <w:t xml:space="preserve"> </w:t>
      </w:r>
      <w:r w:rsidRPr="005F2EB1">
        <w:rPr>
          <w:rFonts w:ascii="Arial Nova" w:hAnsi="Arial Nova" w:cs="Tahoma"/>
          <w:b/>
          <w:i/>
          <w:sz w:val="24"/>
          <w:szCs w:val="24"/>
        </w:rPr>
        <w:t>„</w:t>
      </w:r>
      <w:r w:rsidR="005B6490" w:rsidRPr="005F2EB1">
        <w:rPr>
          <w:rFonts w:ascii="Arial Nova" w:hAnsi="Arial Nova" w:cs="Tahoma"/>
          <w:b/>
          <w:i/>
          <w:sz w:val="24"/>
          <w:szCs w:val="24"/>
        </w:rPr>
        <w:t>OZ</w:t>
      </w:r>
      <w:r w:rsidRPr="005F2EB1">
        <w:rPr>
          <w:rFonts w:ascii="Arial Nova" w:hAnsi="Arial Nova" w:cs="Tahoma"/>
          <w:b/>
          <w:i/>
          <w:sz w:val="24"/>
          <w:szCs w:val="24"/>
        </w:rPr>
        <w:t>“</w:t>
      </w:r>
      <w:r w:rsidRPr="005F2EB1">
        <w:rPr>
          <w:rFonts w:ascii="Arial Nova" w:hAnsi="Arial Nova" w:cs="Tahoma"/>
          <w:sz w:val="24"/>
          <w:szCs w:val="24"/>
        </w:rPr>
        <w:t>)</w:t>
      </w:r>
    </w:p>
    <w:p w14:paraId="5DE9604A" w14:textId="77777777" w:rsidR="00C40122" w:rsidRPr="005F2EB1" w:rsidRDefault="00C40122" w:rsidP="00C40122">
      <w:pPr>
        <w:jc w:val="center"/>
        <w:rPr>
          <w:rFonts w:ascii="Arial Nova" w:hAnsi="Arial Nova"/>
          <w:b/>
          <w:sz w:val="26"/>
        </w:rPr>
      </w:pPr>
    </w:p>
    <w:p w14:paraId="5D1FE46D" w14:textId="77777777" w:rsidR="00C40122" w:rsidRPr="005F2EB1" w:rsidRDefault="00C40122" w:rsidP="00C40122">
      <w:pPr>
        <w:jc w:val="center"/>
        <w:rPr>
          <w:rFonts w:ascii="Arial Nova" w:hAnsi="Arial Nova"/>
          <w:sz w:val="36"/>
        </w:rPr>
      </w:pPr>
    </w:p>
    <w:p w14:paraId="2B8B18DE" w14:textId="77777777" w:rsidR="00C40122" w:rsidRPr="005F2EB1" w:rsidRDefault="00C40122" w:rsidP="00C40122">
      <w:pPr>
        <w:rPr>
          <w:rFonts w:ascii="Arial Nova" w:hAnsi="Arial Nova"/>
        </w:rPr>
      </w:pPr>
    </w:p>
    <w:p w14:paraId="1245CC60" w14:textId="77777777" w:rsidR="00C40122" w:rsidRPr="005F2EB1" w:rsidRDefault="00C40122" w:rsidP="00C40122">
      <w:pPr>
        <w:pStyle w:val="Nadpis9"/>
        <w:jc w:val="both"/>
        <w:rPr>
          <w:rFonts w:ascii="Arial Nova" w:hAnsi="Arial Nova"/>
          <w:color w:val="FF0000"/>
          <w:sz w:val="24"/>
        </w:rPr>
      </w:pPr>
    </w:p>
    <w:p w14:paraId="1ABE3C8B" w14:textId="77777777" w:rsidR="00C40122" w:rsidRPr="005F2EB1" w:rsidRDefault="00C40122" w:rsidP="00C40122">
      <w:pPr>
        <w:rPr>
          <w:rFonts w:ascii="Arial Nova" w:hAnsi="Arial Nova"/>
          <w:color w:val="FF0000"/>
        </w:rPr>
      </w:pPr>
    </w:p>
    <w:p w14:paraId="0F2566C8" w14:textId="77777777" w:rsidR="00C40122" w:rsidRPr="005F2EB1" w:rsidRDefault="00C40122" w:rsidP="00C40122">
      <w:pPr>
        <w:rPr>
          <w:rFonts w:ascii="Arial Nova" w:hAnsi="Arial Nova"/>
          <w:color w:val="FF0000"/>
        </w:rPr>
      </w:pPr>
    </w:p>
    <w:p w14:paraId="28E4C8AB" w14:textId="77777777" w:rsidR="00C40122" w:rsidRPr="005F2EB1" w:rsidRDefault="00C40122" w:rsidP="00C40122">
      <w:pPr>
        <w:rPr>
          <w:rFonts w:ascii="Arial Nova" w:hAnsi="Arial Nova"/>
          <w:color w:val="FF0000"/>
        </w:rPr>
      </w:pPr>
    </w:p>
    <w:p w14:paraId="6BF322EF" w14:textId="77777777" w:rsidR="00C40122" w:rsidRPr="005F2EB1" w:rsidRDefault="00C40122" w:rsidP="00C40122">
      <w:pPr>
        <w:rPr>
          <w:rFonts w:ascii="Arial Nova" w:hAnsi="Arial Nova"/>
          <w:color w:val="FF0000"/>
        </w:rPr>
      </w:pPr>
    </w:p>
    <w:p w14:paraId="69900A5B" w14:textId="77777777" w:rsidR="00C40122" w:rsidRPr="005F2EB1" w:rsidRDefault="00C40122" w:rsidP="00C40122">
      <w:pPr>
        <w:pStyle w:val="Zpat"/>
        <w:tabs>
          <w:tab w:val="clear" w:pos="4536"/>
          <w:tab w:val="clear" w:pos="9072"/>
          <w:tab w:val="left" w:pos="3510"/>
        </w:tabs>
        <w:rPr>
          <w:rFonts w:ascii="Arial Nova" w:hAnsi="Arial Nova"/>
        </w:rPr>
      </w:pPr>
    </w:p>
    <w:p w14:paraId="55EA35AD" w14:textId="77777777" w:rsidR="00C40122" w:rsidRPr="005F2EB1" w:rsidRDefault="00C40122" w:rsidP="00C40122">
      <w:pPr>
        <w:pStyle w:val="Zpat"/>
        <w:tabs>
          <w:tab w:val="clear" w:pos="4536"/>
          <w:tab w:val="clear" w:pos="9072"/>
          <w:tab w:val="left" w:pos="3510"/>
        </w:tabs>
        <w:rPr>
          <w:rFonts w:ascii="Arial Nova" w:hAnsi="Arial Nova"/>
        </w:rPr>
      </w:pPr>
    </w:p>
    <w:p w14:paraId="151A07EA" w14:textId="77777777" w:rsidR="00C40122" w:rsidRPr="005F2EB1" w:rsidRDefault="00C40122" w:rsidP="00C40122">
      <w:pPr>
        <w:rPr>
          <w:rFonts w:ascii="Arial Nova" w:hAnsi="Arial Nova"/>
          <w:b/>
          <w:sz w:val="24"/>
        </w:rPr>
      </w:pPr>
    </w:p>
    <w:p w14:paraId="22AE5C39" w14:textId="77777777" w:rsidR="00C40122" w:rsidRPr="005F2EB1" w:rsidRDefault="00C40122" w:rsidP="00C40122">
      <w:pPr>
        <w:rPr>
          <w:rFonts w:ascii="Arial Nova" w:hAnsi="Arial Nova"/>
          <w:i/>
        </w:rPr>
      </w:pPr>
    </w:p>
    <w:p w14:paraId="1614C3BC" w14:textId="77777777" w:rsidR="00AA60F9" w:rsidRPr="005F2EB1" w:rsidRDefault="00AA60F9" w:rsidP="00C40122">
      <w:pPr>
        <w:rPr>
          <w:rFonts w:ascii="Arial Nova" w:hAnsi="Arial Nova"/>
          <w:i/>
        </w:rPr>
      </w:pPr>
    </w:p>
    <w:p w14:paraId="35A5D2A6" w14:textId="77777777" w:rsidR="00AA60F9" w:rsidRPr="005F2EB1" w:rsidRDefault="00AA60F9" w:rsidP="00C40122">
      <w:pPr>
        <w:rPr>
          <w:rFonts w:ascii="Arial Nova" w:hAnsi="Arial Nova"/>
          <w:i/>
        </w:rPr>
      </w:pPr>
    </w:p>
    <w:p w14:paraId="2487FB0B" w14:textId="77777777" w:rsidR="003E75BA" w:rsidRPr="00353ECB" w:rsidRDefault="003E75BA" w:rsidP="00301833">
      <w:pPr>
        <w:pStyle w:val="Nadpis2"/>
        <w:pageBreakBefore/>
        <w:numPr>
          <w:ilvl w:val="0"/>
          <w:numId w:val="1"/>
        </w:numPr>
        <w:ind w:left="357" w:hanging="357"/>
        <w:rPr>
          <w:rFonts w:ascii="Arial Nova" w:hAnsi="Arial Nova" w:cs="Tahoma"/>
        </w:rPr>
      </w:pPr>
      <w:r w:rsidRPr="00353ECB">
        <w:rPr>
          <w:rFonts w:ascii="Arial Nova" w:hAnsi="Arial Nova" w:cs="Tahoma"/>
        </w:rPr>
        <w:lastRenderedPageBreak/>
        <w:t>SMLUVNÍ STRANY</w:t>
      </w:r>
    </w:p>
    <w:p w14:paraId="0FB68D1F" w14:textId="77777777" w:rsidR="003E75BA" w:rsidRPr="00EA52D1" w:rsidRDefault="003E75BA" w:rsidP="003E75BA">
      <w:pPr>
        <w:ind w:left="720"/>
        <w:rPr>
          <w:rFonts w:ascii="Tahoma" w:hAnsi="Tahoma" w:cs="Tahoma"/>
          <w:sz w:val="16"/>
          <w:szCs w:val="16"/>
        </w:rPr>
      </w:pPr>
    </w:p>
    <w:p w14:paraId="6950939C" w14:textId="77777777" w:rsidR="003E75BA" w:rsidRPr="005863D5" w:rsidRDefault="003E75BA" w:rsidP="003A01E6">
      <w:pPr>
        <w:numPr>
          <w:ilvl w:val="1"/>
          <w:numId w:val="1"/>
        </w:numPr>
        <w:spacing w:line="216" w:lineRule="auto"/>
        <w:ind w:left="567" w:hanging="567"/>
        <w:rPr>
          <w:rFonts w:ascii="Tahoma" w:hAnsi="Tahoma" w:cs="Tahoma"/>
          <w:b/>
          <w:sz w:val="24"/>
        </w:rPr>
      </w:pPr>
      <w:r w:rsidRPr="005863D5">
        <w:rPr>
          <w:rFonts w:ascii="Tahoma" w:hAnsi="Tahoma" w:cs="Tahoma"/>
          <w:b/>
          <w:sz w:val="24"/>
        </w:rPr>
        <w:t>OBJEDNATEL</w:t>
      </w:r>
    </w:p>
    <w:p w14:paraId="085CD63B" w14:textId="387C14F0" w:rsidR="008B664C" w:rsidRPr="00353ECB" w:rsidRDefault="00EA52D1" w:rsidP="008B664C">
      <w:pPr>
        <w:pStyle w:val="Nadpis3"/>
        <w:tabs>
          <w:tab w:val="left" w:pos="4802"/>
        </w:tabs>
        <w:ind w:left="0"/>
        <w:rPr>
          <w:rFonts w:ascii="Arial Nova" w:hAnsi="Arial Nova" w:cs="Tahoma"/>
        </w:rPr>
      </w:pPr>
      <w:r>
        <w:rPr>
          <w:rFonts w:ascii="Arial Nova" w:hAnsi="Arial Nova" w:cs="Tahoma"/>
        </w:rPr>
        <w:t>Město:</w:t>
      </w:r>
      <w:r w:rsidR="008B664C" w:rsidRPr="00353ECB">
        <w:rPr>
          <w:rFonts w:ascii="Arial Nova" w:hAnsi="Arial Nova" w:cs="Tahoma"/>
        </w:rPr>
        <w:tab/>
      </w:r>
      <w:r>
        <w:rPr>
          <w:rFonts w:ascii="Arial Nova" w:hAnsi="Arial Nova" w:cs="Tahoma"/>
          <w:b/>
          <w:bCs/>
        </w:rPr>
        <w:t>Frýdlant nad Ostravicí</w:t>
      </w:r>
    </w:p>
    <w:p w14:paraId="6C93587E" w14:textId="77777777" w:rsidR="008B664C" w:rsidRPr="00353ECB" w:rsidRDefault="008B664C" w:rsidP="008B664C">
      <w:pPr>
        <w:pStyle w:val="Nadpis3"/>
        <w:ind w:left="1412"/>
        <w:rPr>
          <w:rFonts w:ascii="Arial Nova" w:hAnsi="Arial Nova" w:cs="Tahoma"/>
          <w:sz w:val="16"/>
          <w:szCs w:val="16"/>
        </w:rPr>
      </w:pPr>
    </w:p>
    <w:p w14:paraId="6BB6C96A" w14:textId="65EDA77E" w:rsidR="008B664C" w:rsidRPr="00353ECB" w:rsidRDefault="008B664C" w:rsidP="008B664C">
      <w:pPr>
        <w:pStyle w:val="Nadpis3"/>
        <w:tabs>
          <w:tab w:val="left" w:pos="4820"/>
        </w:tabs>
        <w:ind w:left="0"/>
        <w:rPr>
          <w:rFonts w:ascii="Arial Nova" w:hAnsi="Arial Nova" w:cs="Tahoma"/>
        </w:rPr>
      </w:pPr>
      <w:r w:rsidRPr="00353ECB">
        <w:rPr>
          <w:rFonts w:ascii="Arial Nova" w:hAnsi="Arial Nova" w:cs="Tahoma"/>
        </w:rPr>
        <w:t>Zastoupen</w:t>
      </w:r>
      <w:r w:rsidR="00290B01">
        <w:rPr>
          <w:rFonts w:ascii="Arial Nova" w:hAnsi="Arial Nova" w:cs="Tahoma"/>
        </w:rPr>
        <w:t>o</w:t>
      </w:r>
      <w:r w:rsidRPr="00353ECB">
        <w:rPr>
          <w:rFonts w:ascii="Arial Nova" w:hAnsi="Arial Nova" w:cs="Tahoma"/>
        </w:rPr>
        <w:t xml:space="preserve">: </w:t>
      </w:r>
      <w:r w:rsidRPr="00353ECB">
        <w:rPr>
          <w:rFonts w:ascii="Arial Nova" w:hAnsi="Arial Nova" w:cs="Tahoma"/>
        </w:rPr>
        <w:tab/>
      </w:r>
      <w:r w:rsidR="00B37BCC">
        <w:rPr>
          <w:rFonts w:ascii="Arial Nova" w:hAnsi="Arial Nova" w:cs="Tahoma"/>
        </w:rPr>
        <w:t>XXXXXXXXXXXXXXX</w:t>
      </w:r>
    </w:p>
    <w:p w14:paraId="5E59DA39" w14:textId="77777777" w:rsidR="008B664C" w:rsidRPr="00353ECB" w:rsidRDefault="008B664C" w:rsidP="008B664C">
      <w:pPr>
        <w:pStyle w:val="Nadpis3"/>
        <w:ind w:left="1412"/>
        <w:rPr>
          <w:rFonts w:ascii="Arial Nova" w:hAnsi="Arial Nova" w:cs="Tahoma"/>
        </w:rPr>
      </w:pPr>
      <w:r w:rsidRPr="00353ECB">
        <w:rPr>
          <w:rFonts w:ascii="Arial Nova" w:hAnsi="Arial Nova" w:cs="Tahoma"/>
        </w:rPr>
        <w:tab/>
      </w:r>
      <w:r w:rsidRPr="00353ECB">
        <w:rPr>
          <w:rFonts w:ascii="Arial Nova" w:hAnsi="Arial Nova" w:cs="Tahoma"/>
        </w:rPr>
        <w:tab/>
      </w:r>
      <w:r w:rsidRPr="00353ECB">
        <w:rPr>
          <w:rFonts w:ascii="Arial Nova" w:hAnsi="Arial Nova" w:cs="Tahoma"/>
        </w:rPr>
        <w:tab/>
      </w:r>
      <w:r w:rsidRPr="00353ECB">
        <w:rPr>
          <w:rFonts w:ascii="Arial Nova" w:hAnsi="Arial Nova" w:cs="Tahoma"/>
        </w:rPr>
        <w:tab/>
      </w:r>
      <w:r w:rsidRPr="00353ECB">
        <w:rPr>
          <w:rFonts w:ascii="Arial Nova" w:hAnsi="Arial Nova" w:cs="Tahoma"/>
        </w:rPr>
        <w:tab/>
      </w:r>
      <w:r w:rsidRPr="00353ECB">
        <w:rPr>
          <w:rFonts w:ascii="Arial Nova" w:hAnsi="Arial Nova" w:cs="Tahoma"/>
        </w:rPr>
        <w:tab/>
      </w:r>
    </w:p>
    <w:p w14:paraId="38159A25" w14:textId="70187E69" w:rsidR="008B664C" w:rsidRPr="00290B01" w:rsidRDefault="008B664C" w:rsidP="008B664C">
      <w:pPr>
        <w:tabs>
          <w:tab w:val="left" w:pos="4820"/>
        </w:tabs>
        <w:rPr>
          <w:rFonts w:ascii="Arial Nova" w:hAnsi="Arial Nova" w:cs="Tahoma"/>
          <w:color w:val="FF0000"/>
          <w:sz w:val="24"/>
        </w:rPr>
      </w:pPr>
      <w:r w:rsidRPr="00353ECB">
        <w:rPr>
          <w:rFonts w:ascii="Arial Nova" w:hAnsi="Arial Nova" w:cs="Tahoma"/>
          <w:sz w:val="24"/>
        </w:rPr>
        <w:t>Sídlo:</w:t>
      </w:r>
      <w:r w:rsidRPr="00353ECB">
        <w:rPr>
          <w:rFonts w:ascii="Arial Nova" w:hAnsi="Arial Nova" w:cs="Tahoma"/>
          <w:sz w:val="24"/>
        </w:rPr>
        <w:tab/>
      </w:r>
      <w:r w:rsidR="00EA52D1" w:rsidRPr="00EA52D1">
        <w:rPr>
          <w:rFonts w:ascii="Arial Nova" w:hAnsi="Arial Nova" w:cs="Tahoma"/>
          <w:sz w:val="24"/>
        </w:rPr>
        <w:t>Náměstí 3</w:t>
      </w:r>
      <w:r w:rsidR="00290B01">
        <w:rPr>
          <w:rFonts w:ascii="Arial Nova" w:hAnsi="Arial Nova" w:cs="Tahoma"/>
          <w:sz w:val="24"/>
        </w:rPr>
        <w:t xml:space="preserve">, </w:t>
      </w:r>
      <w:r w:rsidR="00290B01" w:rsidRPr="00F14887">
        <w:rPr>
          <w:rFonts w:ascii="Arial Nova" w:hAnsi="Arial Nova" w:cs="Tahoma"/>
          <w:sz w:val="24"/>
        </w:rPr>
        <w:t>Frýdlant</w:t>
      </w:r>
    </w:p>
    <w:p w14:paraId="2FC74453" w14:textId="3E3CFCD4" w:rsidR="008B664C" w:rsidRPr="00353ECB" w:rsidRDefault="008B664C" w:rsidP="008B664C">
      <w:pPr>
        <w:tabs>
          <w:tab w:val="left" w:pos="4820"/>
        </w:tabs>
        <w:ind w:left="1410"/>
        <w:rPr>
          <w:rFonts w:ascii="Arial Nova" w:hAnsi="Arial Nova" w:cs="Tahoma"/>
          <w:sz w:val="24"/>
        </w:rPr>
      </w:pPr>
      <w:r w:rsidRPr="00353ECB">
        <w:rPr>
          <w:rFonts w:ascii="Arial Nova" w:hAnsi="Arial Nova" w:cs="Tahoma"/>
          <w:sz w:val="24"/>
        </w:rPr>
        <w:tab/>
      </w:r>
      <w:r w:rsidR="00EA52D1" w:rsidRPr="00EA52D1">
        <w:rPr>
          <w:rFonts w:ascii="Arial Nova" w:hAnsi="Arial Nova" w:cs="Tahoma"/>
          <w:sz w:val="24"/>
        </w:rPr>
        <w:t>739 11 Frýdlant nad Ostravicí</w:t>
      </w:r>
    </w:p>
    <w:p w14:paraId="0A94F78D" w14:textId="77777777" w:rsidR="008B664C" w:rsidRPr="00EA52D1" w:rsidRDefault="008B664C" w:rsidP="008B664C">
      <w:pPr>
        <w:pStyle w:val="Nadpis3"/>
        <w:ind w:left="1412"/>
        <w:rPr>
          <w:rFonts w:ascii="Arial Nova" w:hAnsi="Arial Nova" w:cs="Tahoma"/>
          <w:sz w:val="16"/>
          <w:szCs w:val="16"/>
        </w:rPr>
      </w:pPr>
    </w:p>
    <w:p w14:paraId="0FE99612" w14:textId="32695849" w:rsidR="008B664C" w:rsidRPr="00353ECB" w:rsidRDefault="008B664C" w:rsidP="008B664C">
      <w:pPr>
        <w:tabs>
          <w:tab w:val="left" w:pos="4820"/>
        </w:tabs>
        <w:rPr>
          <w:rFonts w:ascii="Arial Nova" w:hAnsi="Arial Nova" w:cs="Tahoma"/>
          <w:sz w:val="24"/>
        </w:rPr>
      </w:pPr>
      <w:r w:rsidRPr="00353ECB">
        <w:rPr>
          <w:rFonts w:ascii="Arial Nova" w:hAnsi="Arial Nova" w:cs="Tahoma"/>
          <w:sz w:val="24"/>
        </w:rPr>
        <w:t>IČ:</w:t>
      </w:r>
      <w:r w:rsidRPr="00353ECB">
        <w:rPr>
          <w:rFonts w:ascii="Arial Nova" w:hAnsi="Arial Nova" w:cs="Tahoma"/>
          <w:sz w:val="24"/>
        </w:rPr>
        <w:tab/>
      </w:r>
      <w:r w:rsidR="00EA52D1" w:rsidRPr="00EA52D1">
        <w:rPr>
          <w:rFonts w:ascii="Arial Nova" w:hAnsi="Arial Nova" w:cs="Tahoma"/>
          <w:sz w:val="24"/>
        </w:rPr>
        <w:t>00296651</w:t>
      </w:r>
    </w:p>
    <w:p w14:paraId="0F2EECB6" w14:textId="0E6CAD28" w:rsidR="008B664C" w:rsidRDefault="008B664C" w:rsidP="008B664C">
      <w:pPr>
        <w:tabs>
          <w:tab w:val="left" w:pos="4820"/>
        </w:tabs>
        <w:rPr>
          <w:rFonts w:ascii="Arial Nova" w:hAnsi="Arial Nova" w:cs="Tahoma"/>
          <w:sz w:val="24"/>
        </w:rPr>
      </w:pPr>
      <w:r w:rsidRPr="00353ECB">
        <w:rPr>
          <w:rFonts w:ascii="Arial Nova" w:hAnsi="Arial Nova" w:cs="Tahoma"/>
          <w:sz w:val="24"/>
        </w:rPr>
        <w:t>DIČ:</w:t>
      </w:r>
      <w:r w:rsidRPr="00353ECB">
        <w:rPr>
          <w:rFonts w:ascii="Arial Nova" w:hAnsi="Arial Nova" w:cs="Tahoma"/>
          <w:sz w:val="24"/>
        </w:rPr>
        <w:tab/>
      </w:r>
      <w:r w:rsidRPr="00EA52D1">
        <w:rPr>
          <w:rFonts w:ascii="Arial Nova" w:hAnsi="Arial Nova" w:cs="Tahoma"/>
          <w:sz w:val="24"/>
        </w:rPr>
        <w:t>CZ</w:t>
      </w:r>
      <w:r w:rsidR="00EA52D1" w:rsidRPr="00EA52D1">
        <w:rPr>
          <w:rFonts w:ascii="Arial Nova" w:hAnsi="Arial Nova" w:cs="Tahoma"/>
          <w:sz w:val="24"/>
        </w:rPr>
        <w:t>00296651</w:t>
      </w:r>
    </w:p>
    <w:p w14:paraId="0AE08356" w14:textId="51963957" w:rsidR="008B664C" w:rsidRPr="00EA52D1" w:rsidRDefault="008B664C" w:rsidP="008B664C">
      <w:pPr>
        <w:tabs>
          <w:tab w:val="left" w:pos="4820"/>
        </w:tabs>
        <w:rPr>
          <w:rFonts w:ascii="Arial Nova" w:hAnsi="Arial Nova" w:cs="Tahoma"/>
          <w:sz w:val="24"/>
        </w:rPr>
      </w:pPr>
      <w:r w:rsidRPr="00353ECB">
        <w:rPr>
          <w:rFonts w:ascii="Arial Nova" w:hAnsi="Arial Nova" w:cs="Tahoma"/>
          <w:sz w:val="24"/>
        </w:rPr>
        <w:t>Bankovní spojení:</w:t>
      </w:r>
      <w:r w:rsidRPr="00353ECB">
        <w:rPr>
          <w:rFonts w:ascii="Arial Nova" w:hAnsi="Arial Nova" w:cs="Tahoma"/>
          <w:sz w:val="24"/>
        </w:rPr>
        <w:tab/>
      </w:r>
      <w:r w:rsidR="00077EA9">
        <w:rPr>
          <w:rFonts w:ascii="Arial Nova" w:hAnsi="Arial Nova" w:cs="Tahoma"/>
          <w:sz w:val="24"/>
        </w:rPr>
        <w:t>XXXXXXXXXXXXXX</w:t>
      </w:r>
      <w:r w:rsidRPr="00EA52D1">
        <w:rPr>
          <w:rFonts w:ascii="Arial Nova" w:hAnsi="Arial Nova" w:cs="Tahoma"/>
          <w:sz w:val="24"/>
        </w:rPr>
        <w:t>.</w:t>
      </w:r>
    </w:p>
    <w:p w14:paraId="621B2733" w14:textId="71E8D96B" w:rsidR="008B664C" w:rsidRPr="00353ECB" w:rsidRDefault="008B664C" w:rsidP="008B664C">
      <w:pPr>
        <w:tabs>
          <w:tab w:val="left" w:pos="4820"/>
        </w:tabs>
        <w:rPr>
          <w:rFonts w:ascii="Arial Nova" w:hAnsi="Arial Nova" w:cs="Tahoma"/>
          <w:sz w:val="24"/>
        </w:rPr>
      </w:pPr>
      <w:r w:rsidRPr="00EA52D1">
        <w:rPr>
          <w:rFonts w:ascii="Arial Nova" w:hAnsi="Arial Nova" w:cs="Tahoma"/>
          <w:sz w:val="24"/>
        </w:rPr>
        <w:t>č. účtu / směrný kód:</w:t>
      </w:r>
      <w:r w:rsidRPr="00EA52D1">
        <w:rPr>
          <w:rFonts w:ascii="Arial Nova" w:hAnsi="Arial Nova" w:cs="Tahoma"/>
          <w:sz w:val="24"/>
        </w:rPr>
        <w:tab/>
      </w:r>
      <w:r w:rsidR="00B37BCC">
        <w:rPr>
          <w:rFonts w:ascii="Arial Nova" w:hAnsi="Arial Nova" w:cs="Tahoma"/>
          <w:sz w:val="24"/>
        </w:rPr>
        <w:t>XXXXXXXXXXXXXX</w:t>
      </w:r>
    </w:p>
    <w:p w14:paraId="1D827DD5" w14:textId="77777777" w:rsidR="006D4B47" w:rsidRDefault="006D4B47" w:rsidP="006D4B47">
      <w:pPr>
        <w:tabs>
          <w:tab w:val="left" w:pos="4820"/>
        </w:tabs>
        <w:rPr>
          <w:rStyle w:val="Hypertextovodkaz"/>
          <w:rFonts w:ascii="Arial Nova" w:hAnsi="Arial Nova"/>
          <w:color w:val="FF0000"/>
          <w:sz w:val="24"/>
          <w:szCs w:val="24"/>
        </w:rPr>
      </w:pPr>
      <w:r w:rsidRPr="005F2EB1">
        <w:rPr>
          <w:rFonts w:ascii="Arial Nova" w:hAnsi="Arial Nova" w:cs="Tahoma"/>
          <w:sz w:val="24"/>
        </w:rPr>
        <w:t>datov</w:t>
      </w:r>
      <w:r>
        <w:rPr>
          <w:rFonts w:ascii="Arial Nova" w:hAnsi="Arial Nova" w:cs="Tahoma"/>
          <w:sz w:val="24"/>
        </w:rPr>
        <w:t>á schránka</w:t>
      </w:r>
      <w:r w:rsidRPr="005F2EB1">
        <w:rPr>
          <w:rFonts w:ascii="Arial Nova" w:hAnsi="Arial Nova" w:cs="Tahoma"/>
          <w:sz w:val="24"/>
        </w:rPr>
        <w:t xml:space="preserve"> ID: </w:t>
      </w:r>
      <w:r>
        <w:rPr>
          <w:rFonts w:ascii="Arial Nova" w:hAnsi="Arial Nova" w:cs="Tahoma"/>
          <w:sz w:val="24"/>
        </w:rPr>
        <w:tab/>
      </w:r>
      <w:r w:rsidRPr="00822250">
        <w:rPr>
          <w:rStyle w:val="Hypertextovodkaz"/>
          <w:rFonts w:ascii="Arial Nova" w:hAnsi="Arial Nova"/>
          <w:color w:val="FF0000"/>
          <w:sz w:val="24"/>
          <w:szCs w:val="24"/>
        </w:rPr>
        <w:t>7fvbegw</w:t>
      </w:r>
    </w:p>
    <w:p w14:paraId="32220E26" w14:textId="77777777" w:rsidR="006D4B47" w:rsidRDefault="006D4B47" w:rsidP="006D4B47">
      <w:pPr>
        <w:tabs>
          <w:tab w:val="left" w:pos="4820"/>
        </w:tabs>
        <w:rPr>
          <w:rStyle w:val="Hypertextovodkaz"/>
          <w:rFonts w:ascii="Arial Nova" w:hAnsi="Arial Nova"/>
          <w:color w:val="FF0000"/>
          <w:sz w:val="24"/>
          <w:szCs w:val="24"/>
          <w:u w:val="none"/>
        </w:rPr>
      </w:pPr>
      <w:r w:rsidRPr="00F14887">
        <w:rPr>
          <w:rStyle w:val="Hypertextovodkaz"/>
          <w:rFonts w:ascii="Arial Nova" w:hAnsi="Arial Nova"/>
          <w:color w:val="auto"/>
          <w:sz w:val="24"/>
          <w:szCs w:val="24"/>
        </w:rPr>
        <w:t>e-mail :</w:t>
      </w:r>
      <w:r>
        <w:rPr>
          <w:rStyle w:val="Hypertextovodkaz"/>
          <w:rFonts w:ascii="Arial Nova" w:hAnsi="Arial Nova"/>
          <w:color w:val="FF0000"/>
          <w:sz w:val="24"/>
          <w:szCs w:val="24"/>
          <w:u w:val="none"/>
        </w:rPr>
        <w:tab/>
      </w:r>
      <w:hyperlink r:id="rId7" w:history="1">
        <w:r w:rsidRPr="00804618">
          <w:rPr>
            <w:rStyle w:val="Hypertextovodkaz"/>
            <w:rFonts w:ascii="Arial Nova" w:hAnsi="Arial Nova"/>
            <w:sz w:val="24"/>
            <w:szCs w:val="24"/>
          </w:rPr>
          <w:t>posta@frydlantno.cz</w:t>
        </w:r>
      </w:hyperlink>
    </w:p>
    <w:p w14:paraId="28464DDB" w14:textId="77777777" w:rsidR="008B664C" w:rsidRPr="00353ECB" w:rsidRDefault="008B664C" w:rsidP="008B664C">
      <w:pPr>
        <w:rPr>
          <w:rFonts w:ascii="Arial Nova" w:hAnsi="Arial Nova" w:cs="Tahoma"/>
          <w:sz w:val="24"/>
        </w:rPr>
      </w:pPr>
      <w:r w:rsidRPr="00353ECB">
        <w:rPr>
          <w:rFonts w:ascii="Arial Nova" w:hAnsi="Arial Nova" w:cs="Tahoma"/>
          <w:sz w:val="24"/>
        </w:rPr>
        <w:t>Kontakt:</w:t>
      </w:r>
    </w:p>
    <w:p w14:paraId="2C259E8E" w14:textId="5A035BB7" w:rsidR="008B664C" w:rsidRPr="00353ECB" w:rsidRDefault="008B664C" w:rsidP="008B664C">
      <w:pPr>
        <w:tabs>
          <w:tab w:val="left" w:pos="4820"/>
        </w:tabs>
        <w:rPr>
          <w:rFonts w:ascii="Arial Nova" w:hAnsi="Arial Nova" w:cs="Tahoma"/>
          <w:sz w:val="24"/>
        </w:rPr>
      </w:pPr>
      <w:r w:rsidRPr="00353ECB">
        <w:rPr>
          <w:rFonts w:ascii="Arial Nova" w:hAnsi="Arial Nova" w:cs="Tahoma"/>
          <w:sz w:val="24"/>
        </w:rPr>
        <w:t xml:space="preserve">zmocněnec pro smluvní záležitosti:    </w:t>
      </w:r>
      <w:r w:rsidRPr="00353ECB">
        <w:rPr>
          <w:rFonts w:ascii="Arial Nova" w:hAnsi="Arial Nova" w:cs="Tahoma"/>
          <w:sz w:val="24"/>
        </w:rPr>
        <w:tab/>
      </w:r>
      <w:r w:rsidR="00EA52D1" w:rsidRPr="00EA52D1">
        <w:rPr>
          <w:rFonts w:ascii="Arial Nova" w:hAnsi="Arial Nova" w:cs="Tahoma"/>
          <w:sz w:val="24"/>
        </w:rPr>
        <w:t>RNDr. Helena Pešatová - starostka</w:t>
      </w:r>
    </w:p>
    <w:p w14:paraId="3A4078D1" w14:textId="76B67648" w:rsidR="008B664C" w:rsidRPr="00353ECB" w:rsidRDefault="008B664C" w:rsidP="008B664C">
      <w:pPr>
        <w:tabs>
          <w:tab w:val="left" w:pos="4820"/>
        </w:tabs>
        <w:rPr>
          <w:rFonts w:ascii="Arial Nova" w:hAnsi="Arial Nova" w:cs="Tahoma"/>
          <w:sz w:val="24"/>
        </w:rPr>
      </w:pPr>
      <w:r w:rsidRPr="00353ECB">
        <w:rPr>
          <w:rFonts w:ascii="Arial Nova" w:hAnsi="Arial Nova" w:cs="Tahoma"/>
          <w:sz w:val="24"/>
        </w:rPr>
        <w:t>tel.:  </w:t>
      </w:r>
      <w:r w:rsidR="00EA52D1" w:rsidRPr="00EA52D1">
        <w:rPr>
          <w:rFonts w:ascii="Arial Nova" w:hAnsi="Arial Nova" w:cs="Tahoma"/>
          <w:sz w:val="24"/>
        </w:rPr>
        <w:t>558 604 100</w:t>
      </w:r>
      <w:r w:rsidRPr="00353ECB">
        <w:rPr>
          <w:rFonts w:ascii="Arial Nova" w:hAnsi="Arial Nova" w:cs="Tahoma"/>
          <w:sz w:val="24"/>
        </w:rPr>
        <w:tab/>
      </w:r>
    </w:p>
    <w:p w14:paraId="382F984C" w14:textId="77777777" w:rsidR="00B37BCC" w:rsidRDefault="008B664C" w:rsidP="008B664C">
      <w:pPr>
        <w:tabs>
          <w:tab w:val="left" w:pos="4820"/>
        </w:tabs>
        <w:rPr>
          <w:rFonts w:ascii="Arial Nova" w:hAnsi="Arial Nova" w:cs="Tahoma"/>
          <w:sz w:val="24"/>
        </w:rPr>
      </w:pPr>
      <w:r w:rsidRPr="00353ECB">
        <w:rPr>
          <w:rFonts w:ascii="Arial Nova" w:hAnsi="Arial Nova" w:cs="Tahoma"/>
          <w:sz w:val="24"/>
        </w:rPr>
        <w:t>zm</w:t>
      </w:r>
      <w:r w:rsidR="00290B01">
        <w:rPr>
          <w:rFonts w:ascii="Arial Nova" w:hAnsi="Arial Nova" w:cs="Tahoma"/>
          <w:sz w:val="24"/>
        </w:rPr>
        <w:t>ocněnec pro technická jednání:</w:t>
      </w:r>
      <w:r w:rsidR="00290B01">
        <w:rPr>
          <w:rFonts w:ascii="Arial Nova" w:hAnsi="Arial Nova" w:cs="Tahoma"/>
          <w:sz w:val="24"/>
        </w:rPr>
        <w:tab/>
      </w:r>
      <w:r w:rsidR="00B37BCC">
        <w:rPr>
          <w:rFonts w:ascii="Arial Nova" w:hAnsi="Arial Nova" w:cs="Tahoma"/>
          <w:sz w:val="24"/>
        </w:rPr>
        <w:t>XXXXXXXXX</w:t>
      </w:r>
    </w:p>
    <w:p w14:paraId="622AB1C6" w14:textId="0455D48E" w:rsidR="008B664C" w:rsidRPr="00F14887" w:rsidRDefault="008B664C" w:rsidP="008B664C">
      <w:pPr>
        <w:tabs>
          <w:tab w:val="left" w:pos="4820"/>
        </w:tabs>
        <w:rPr>
          <w:rFonts w:ascii="Arial Nova" w:hAnsi="Arial Nova" w:cs="Tahoma"/>
          <w:sz w:val="24"/>
        </w:rPr>
      </w:pPr>
      <w:r w:rsidRPr="00F14887">
        <w:rPr>
          <w:rFonts w:ascii="Arial Nova" w:hAnsi="Arial Nova" w:cs="Tahoma"/>
          <w:sz w:val="24"/>
        </w:rPr>
        <w:t>tel.: </w:t>
      </w:r>
      <w:r w:rsidR="00B37BCC">
        <w:rPr>
          <w:rFonts w:ascii="Arial Nova" w:hAnsi="Arial Nova" w:cs="Tahoma"/>
          <w:sz w:val="24"/>
        </w:rPr>
        <w:t>XXXXXXXXXX</w:t>
      </w:r>
      <w:r w:rsidRPr="00F14887">
        <w:rPr>
          <w:rFonts w:ascii="Arial Nova" w:hAnsi="Arial Nova" w:cs="Tahoma"/>
          <w:sz w:val="24"/>
        </w:rPr>
        <w:t xml:space="preserve"> </w:t>
      </w:r>
    </w:p>
    <w:p w14:paraId="1AF2F131" w14:textId="77777777" w:rsidR="008B664C" w:rsidRPr="00ED3F1F" w:rsidRDefault="008B664C" w:rsidP="008B664C">
      <w:pPr>
        <w:pStyle w:val="Nadpis3"/>
        <w:ind w:left="1412"/>
        <w:rPr>
          <w:rFonts w:ascii="Tahoma" w:hAnsi="Tahoma" w:cs="Tahoma"/>
          <w:sz w:val="16"/>
          <w:szCs w:val="16"/>
        </w:rPr>
      </w:pPr>
      <w:r w:rsidRPr="00ED3F1F">
        <w:rPr>
          <w:rFonts w:ascii="Tahoma" w:hAnsi="Tahoma" w:cs="Tahoma"/>
          <w:sz w:val="16"/>
          <w:szCs w:val="16"/>
        </w:rPr>
        <w:tab/>
      </w:r>
    </w:p>
    <w:p w14:paraId="751BACBB" w14:textId="77777777" w:rsidR="008B664C" w:rsidRPr="00353ECB" w:rsidRDefault="008B664C" w:rsidP="00290B01">
      <w:pPr>
        <w:rPr>
          <w:rFonts w:ascii="Arial Nova" w:hAnsi="Arial Nova" w:cs="Tahoma"/>
          <w:sz w:val="24"/>
        </w:rPr>
      </w:pPr>
      <w:r w:rsidRPr="00353ECB">
        <w:rPr>
          <w:rFonts w:ascii="Arial Nova" w:hAnsi="Arial Nova" w:cs="Tahoma"/>
          <w:sz w:val="24"/>
        </w:rPr>
        <w:t xml:space="preserve">(dále pouze </w:t>
      </w:r>
      <w:r w:rsidRPr="00353ECB">
        <w:rPr>
          <w:rFonts w:ascii="Arial Nova" w:hAnsi="Arial Nova" w:cs="Tahoma"/>
          <w:b/>
          <w:sz w:val="24"/>
        </w:rPr>
        <w:t>„</w:t>
      </w:r>
      <w:r w:rsidRPr="00353ECB">
        <w:rPr>
          <w:rFonts w:ascii="Arial Nova" w:hAnsi="Arial Nova" w:cs="Tahoma"/>
          <w:b/>
          <w:i/>
          <w:sz w:val="24"/>
        </w:rPr>
        <w:t>objednatel“</w:t>
      </w:r>
      <w:r w:rsidRPr="00353ECB">
        <w:rPr>
          <w:rFonts w:ascii="Arial Nova" w:hAnsi="Arial Nova" w:cs="Tahoma"/>
          <w:sz w:val="24"/>
        </w:rPr>
        <w:t>)</w:t>
      </w:r>
      <w:r w:rsidRPr="00353ECB">
        <w:rPr>
          <w:rFonts w:ascii="Arial Nova" w:hAnsi="Arial Nova" w:cs="Tahoma"/>
          <w:sz w:val="24"/>
        </w:rPr>
        <w:tab/>
      </w:r>
      <w:r w:rsidRPr="00353ECB">
        <w:rPr>
          <w:rFonts w:ascii="Arial Nova" w:hAnsi="Arial Nova" w:cs="Tahoma"/>
          <w:sz w:val="24"/>
        </w:rPr>
        <w:tab/>
      </w:r>
      <w:r w:rsidRPr="00353ECB">
        <w:rPr>
          <w:rFonts w:ascii="Arial Nova" w:hAnsi="Arial Nova" w:cs="Tahoma"/>
          <w:sz w:val="24"/>
        </w:rPr>
        <w:tab/>
      </w:r>
    </w:p>
    <w:p w14:paraId="19C18038" w14:textId="77777777" w:rsidR="003E75BA" w:rsidRPr="005863D5" w:rsidRDefault="003E75BA" w:rsidP="003E75BA">
      <w:pPr>
        <w:rPr>
          <w:rFonts w:ascii="Tahoma" w:hAnsi="Tahoma" w:cs="Tahoma"/>
          <w:sz w:val="24"/>
        </w:rPr>
      </w:pPr>
    </w:p>
    <w:p w14:paraId="2F60ABD4" w14:textId="77777777" w:rsidR="003E75BA" w:rsidRPr="005863D5" w:rsidRDefault="003E75BA" w:rsidP="003A01E6">
      <w:pPr>
        <w:numPr>
          <w:ilvl w:val="1"/>
          <w:numId w:val="1"/>
        </w:numPr>
        <w:ind w:left="567" w:hanging="567"/>
        <w:rPr>
          <w:rFonts w:ascii="Tahoma" w:hAnsi="Tahoma" w:cs="Tahoma"/>
          <w:b/>
          <w:sz w:val="24"/>
        </w:rPr>
      </w:pPr>
      <w:r w:rsidRPr="005863D5">
        <w:rPr>
          <w:rFonts w:ascii="Tahoma" w:hAnsi="Tahoma" w:cs="Tahoma"/>
          <w:b/>
          <w:sz w:val="24"/>
        </w:rPr>
        <w:t>ZHOTOVITEL</w:t>
      </w:r>
    </w:p>
    <w:p w14:paraId="1F34BA5E" w14:textId="77777777" w:rsidR="00B27C0C" w:rsidRPr="00353ECB" w:rsidRDefault="00B27C0C" w:rsidP="00290B01">
      <w:pPr>
        <w:pStyle w:val="Nadpis3"/>
        <w:tabs>
          <w:tab w:val="left" w:pos="4820"/>
        </w:tabs>
        <w:ind w:left="0"/>
        <w:rPr>
          <w:rFonts w:ascii="Arial Nova" w:hAnsi="Arial Nova" w:cs="Tahoma"/>
          <w:b/>
        </w:rPr>
      </w:pPr>
      <w:r w:rsidRPr="00353ECB">
        <w:rPr>
          <w:rFonts w:ascii="Arial Nova" w:hAnsi="Arial Nova" w:cs="Tahoma"/>
        </w:rPr>
        <w:t>Obchodní firma:</w:t>
      </w:r>
      <w:r w:rsidRPr="00353ECB">
        <w:rPr>
          <w:rFonts w:ascii="Arial Nova" w:hAnsi="Arial Nova" w:cs="Tahoma"/>
        </w:rPr>
        <w:tab/>
      </w:r>
      <w:r w:rsidRPr="00353ECB">
        <w:rPr>
          <w:rFonts w:ascii="Arial Nova" w:hAnsi="Arial Nova" w:cs="Tahoma"/>
          <w:b/>
        </w:rPr>
        <w:t>EMPEMONT</w:t>
      </w:r>
      <w:r>
        <w:rPr>
          <w:rFonts w:ascii="Arial Nova" w:hAnsi="Arial Nova" w:cs="Tahoma"/>
          <w:b/>
        </w:rPr>
        <w:t xml:space="preserve"> s.r.o.</w:t>
      </w:r>
    </w:p>
    <w:p w14:paraId="44DE7E04" w14:textId="77777777" w:rsidR="00B27C0C" w:rsidRPr="00353ECB" w:rsidRDefault="00B27C0C" w:rsidP="00B27C0C">
      <w:pPr>
        <w:pStyle w:val="Nadpis3"/>
        <w:tabs>
          <w:tab w:val="left" w:pos="4820"/>
        </w:tabs>
        <w:ind w:left="567"/>
        <w:rPr>
          <w:rFonts w:ascii="Arial Nova" w:hAnsi="Arial Nova" w:cs="Tahoma"/>
        </w:rPr>
      </w:pPr>
    </w:p>
    <w:p w14:paraId="26953F70" w14:textId="0CA5918C" w:rsidR="00B27C0C" w:rsidRPr="00353ECB" w:rsidRDefault="00B27C0C" w:rsidP="00290B01">
      <w:pPr>
        <w:pStyle w:val="Nadpis3"/>
        <w:tabs>
          <w:tab w:val="left" w:pos="4820"/>
        </w:tabs>
        <w:ind w:left="0"/>
        <w:rPr>
          <w:rFonts w:ascii="Arial Nova" w:hAnsi="Arial Nova" w:cs="Tahoma"/>
        </w:rPr>
      </w:pPr>
      <w:r w:rsidRPr="00353ECB">
        <w:rPr>
          <w:rFonts w:ascii="Arial Nova" w:hAnsi="Arial Nova" w:cs="Tahoma"/>
        </w:rPr>
        <w:t>Zastoupená:</w:t>
      </w:r>
      <w:r w:rsidRPr="00353ECB">
        <w:rPr>
          <w:rFonts w:ascii="Arial Nova" w:hAnsi="Arial Nova" w:cs="Tahoma"/>
        </w:rPr>
        <w:tab/>
      </w:r>
      <w:r w:rsidR="00B37BCC">
        <w:rPr>
          <w:rFonts w:ascii="Arial Nova" w:hAnsi="Arial Nova" w:cs="Tahoma"/>
        </w:rPr>
        <w:t>XXXXXXXXXXXXXXX</w:t>
      </w:r>
    </w:p>
    <w:p w14:paraId="46AF7950" w14:textId="77777777" w:rsidR="00B27C0C" w:rsidRPr="00353ECB" w:rsidRDefault="00B27C0C" w:rsidP="00290B01">
      <w:pPr>
        <w:rPr>
          <w:rFonts w:ascii="Arial Nova" w:hAnsi="Arial Nova"/>
        </w:rPr>
      </w:pPr>
    </w:p>
    <w:p w14:paraId="54CDD2CB" w14:textId="77777777" w:rsidR="00B27C0C" w:rsidRPr="00353ECB" w:rsidRDefault="00B27C0C" w:rsidP="00290B01">
      <w:pPr>
        <w:tabs>
          <w:tab w:val="left" w:pos="4820"/>
        </w:tabs>
        <w:rPr>
          <w:rFonts w:ascii="Arial Nova" w:hAnsi="Arial Nova" w:cs="Tahoma"/>
          <w:sz w:val="24"/>
        </w:rPr>
      </w:pPr>
      <w:r w:rsidRPr="00353ECB">
        <w:rPr>
          <w:rFonts w:ascii="Arial Nova" w:hAnsi="Arial Nova" w:cs="Tahoma"/>
          <w:sz w:val="24"/>
        </w:rPr>
        <w:t>Sídlo:</w:t>
      </w:r>
      <w:r w:rsidRPr="00353ECB">
        <w:rPr>
          <w:rFonts w:ascii="Arial Nova" w:hAnsi="Arial Nova" w:cs="Tahoma"/>
          <w:sz w:val="24"/>
        </w:rPr>
        <w:tab/>
        <w:t>Železničního vojska 1472</w:t>
      </w:r>
    </w:p>
    <w:p w14:paraId="771CA2B0" w14:textId="77777777" w:rsidR="00B27C0C" w:rsidRPr="00353ECB" w:rsidRDefault="00B27C0C" w:rsidP="00B27C0C">
      <w:pPr>
        <w:tabs>
          <w:tab w:val="left" w:pos="4820"/>
        </w:tabs>
        <w:ind w:left="567"/>
        <w:rPr>
          <w:rFonts w:ascii="Arial Nova" w:hAnsi="Arial Nova"/>
        </w:rPr>
      </w:pPr>
      <w:r w:rsidRPr="00353ECB">
        <w:rPr>
          <w:rFonts w:ascii="Arial Nova" w:hAnsi="Arial Nova" w:cs="Tahoma"/>
          <w:sz w:val="24"/>
        </w:rPr>
        <w:tab/>
        <w:t>757 01 Valašské Meziříčí</w:t>
      </w:r>
    </w:p>
    <w:p w14:paraId="209A3E30" w14:textId="77777777" w:rsidR="00B27C0C" w:rsidRPr="00353ECB" w:rsidRDefault="00B27C0C" w:rsidP="00B27C0C">
      <w:pPr>
        <w:ind w:left="567"/>
        <w:rPr>
          <w:rFonts w:ascii="Arial Nova" w:hAnsi="Arial Nova" w:cs="Tahoma"/>
        </w:rPr>
      </w:pPr>
    </w:p>
    <w:p w14:paraId="585081D7" w14:textId="77777777" w:rsidR="00B27C0C" w:rsidRPr="00353ECB" w:rsidRDefault="00B27C0C" w:rsidP="00290B01">
      <w:pPr>
        <w:tabs>
          <w:tab w:val="left" w:pos="1418"/>
          <w:tab w:val="left" w:pos="4820"/>
        </w:tabs>
        <w:rPr>
          <w:rFonts w:ascii="Arial Nova" w:hAnsi="Arial Nova" w:cs="Tahoma"/>
          <w:sz w:val="24"/>
        </w:rPr>
      </w:pPr>
      <w:r w:rsidRPr="00353ECB">
        <w:rPr>
          <w:rFonts w:ascii="Arial Nova" w:hAnsi="Arial Nova" w:cs="Tahoma"/>
          <w:sz w:val="24"/>
        </w:rPr>
        <w:t>Místo podnikání:</w:t>
      </w:r>
      <w:r w:rsidRPr="00353ECB">
        <w:rPr>
          <w:rFonts w:ascii="Arial Nova" w:hAnsi="Arial Nova" w:cs="Tahoma"/>
          <w:sz w:val="24"/>
        </w:rPr>
        <w:tab/>
        <w:t>Železničního vojska 1472</w:t>
      </w:r>
    </w:p>
    <w:p w14:paraId="2391FD1C" w14:textId="77777777" w:rsidR="00B27C0C" w:rsidRPr="00353ECB" w:rsidRDefault="00B27C0C" w:rsidP="00B27C0C">
      <w:pPr>
        <w:tabs>
          <w:tab w:val="left" w:pos="4820"/>
        </w:tabs>
        <w:ind w:left="567"/>
        <w:rPr>
          <w:rFonts w:ascii="Arial Nova" w:hAnsi="Arial Nova" w:cs="Tahoma"/>
          <w:sz w:val="24"/>
        </w:rPr>
      </w:pPr>
      <w:r w:rsidRPr="00353ECB">
        <w:rPr>
          <w:rFonts w:ascii="Arial Nova" w:hAnsi="Arial Nova" w:cs="Tahoma"/>
          <w:sz w:val="24"/>
        </w:rPr>
        <w:tab/>
        <w:t>757 01 Valašské Meziříčí</w:t>
      </w:r>
    </w:p>
    <w:p w14:paraId="32A7D325" w14:textId="77777777" w:rsidR="00B27C0C" w:rsidRPr="00353ECB" w:rsidRDefault="00B27C0C" w:rsidP="00B27C0C">
      <w:pPr>
        <w:ind w:left="567"/>
        <w:rPr>
          <w:rFonts w:ascii="Arial Nova" w:hAnsi="Arial Nova" w:cs="Tahoma"/>
          <w:sz w:val="24"/>
        </w:rPr>
      </w:pPr>
    </w:p>
    <w:p w14:paraId="6B5C0037" w14:textId="77777777" w:rsidR="00B27C0C" w:rsidRPr="00353ECB" w:rsidRDefault="00B27C0C" w:rsidP="00290B01">
      <w:pPr>
        <w:tabs>
          <w:tab w:val="left" w:pos="4820"/>
        </w:tabs>
        <w:rPr>
          <w:rFonts w:ascii="Arial Nova" w:hAnsi="Arial Nova" w:cs="Tahoma"/>
          <w:sz w:val="24"/>
        </w:rPr>
      </w:pPr>
      <w:r w:rsidRPr="00353ECB">
        <w:rPr>
          <w:rFonts w:ascii="Arial Nova" w:hAnsi="Arial Nova" w:cs="Tahoma"/>
          <w:sz w:val="24"/>
        </w:rPr>
        <w:t>IČ:</w:t>
      </w:r>
      <w:r w:rsidRPr="00353ECB">
        <w:rPr>
          <w:rFonts w:ascii="Arial Nova" w:hAnsi="Arial Nova" w:cs="Tahoma"/>
          <w:sz w:val="24"/>
        </w:rPr>
        <w:tab/>
      </w:r>
      <w:r w:rsidRPr="00B27C0C">
        <w:rPr>
          <w:rFonts w:ascii="Arial Nova" w:hAnsi="Arial Nova" w:cs="Tahoma"/>
          <w:sz w:val="24"/>
        </w:rPr>
        <w:t>27772179</w:t>
      </w:r>
    </w:p>
    <w:p w14:paraId="43812CA6" w14:textId="77777777" w:rsidR="00B27C0C" w:rsidRPr="00353ECB" w:rsidRDefault="00B27C0C" w:rsidP="00290B01">
      <w:pPr>
        <w:tabs>
          <w:tab w:val="left" w:pos="4820"/>
        </w:tabs>
        <w:rPr>
          <w:rFonts w:ascii="Arial Nova" w:hAnsi="Arial Nova" w:cs="Tahoma"/>
          <w:sz w:val="24"/>
        </w:rPr>
      </w:pPr>
      <w:r w:rsidRPr="00353ECB">
        <w:rPr>
          <w:rFonts w:ascii="Arial Nova" w:hAnsi="Arial Nova" w:cs="Tahoma"/>
          <w:sz w:val="24"/>
        </w:rPr>
        <w:t>DIČ:</w:t>
      </w:r>
      <w:r w:rsidRPr="00353ECB">
        <w:rPr>
          <w:rFonts w:ascii="Arial Nova" w:hAnsi="Arial Nova" w:cs="Tahoma"/>
          <w:sz w:val="24"/>
        </w:rPr>
        <w:tab/>
        <w:t>CZ</w:t>
      </w:r>
      <w:r w:rsidRPr="00B27C0C">
        <w:rPr>
          <w:rFonts w:ascii="Arial Nova" w:hAnsi="Arial Nova" w:cs="Tahoma"/>
          <w:sz w:val="24"/>
        </w:rPr>
        <w:t xml:space="preserve"> 27772179</w:t>
      </w:r>
    </w:p>
    <w:p w14:paraId="44EE283B" w14:textId="4B3D3373" w:rsidR="00B27C0C" w:rsidRPr="00353ECB" w:rsidRDefault="00B27C0C" w:rsidP="00290B01">
      <w:pPr>
        <w:tabs>
          <w:tab w:val="left" w:pos="1418"/>
          <w:tab w:val="left" w:pos="4820"/>
        </w:tabs>
        <w:rPr>
          <w:rFonts w:ascii="Arial Nova" w:hAnsi="Arial Nova" w:cs="Tahoma"/>
          <w:sz w:val="24"/>
        </w:rPr>
      </w:pPr>
      <w:r w:rsidRPr="00353ECB">
        <w:rPr>
          <w:rFonts w:ascii="Arial Nova" w:hAnsi="Arial Nova" w:cs="Tahoma"/>
          <w:sz w:val="24"/>
        </w:rPr>
        <w:t>Bankovní spojení:</w:t>
      </w:r>
      <w:r w:rsidRPr="00353ECB">
        <w:rPr>
          <w:rFonts w:ascii="Arial Nova" w:hAnsi="Arial Nova" w:cs="Tahoma"/>
          <w:sz w:val="24"/>
        </w:rPr>
        <w:tab/>
      </w:r>
      <w:r w:rsidR="00077EA9">
        <w:rPr>
          <w:rFonts w:ascii="Arial Nova" w:hAnsi="Arial Nova" w:cs="Tahoma"/>
          <w:sz w:val="24"/>
        </w:rPr>
        <w:t>XXXXXXXXXXXXX</w:t>
      </w:r>
      <w:bookmarkStart w:id="0" w:name="_GoBack"/>
      <w:bookmarkEnd w:id="0"/>
    </w:p>
    <w:p w14:paraId="6411D2C9" w14:textId="2D95146C" w:rsidR="00077EA9" w:rsidRDefault="00B27C0C" w:rsidP="00077EA9">
      <w:pPr>
        <w:tabs>
          <w:tab w:val="left" w:pos="1418"/>
          <w:tab w:val="left" w:pos="4820"/>
        </w:tabs>
        <w:rPr>
          <w:rFonts w:ascii="Arial Nova" w:hAnsi="Arial Nova" w:cs="Tahoma"/>
          <w:sz w:val="24"/>
        </w:rPr>
      </w:pPr>
      <w:r w:rsidRPr="00353ECB">
        <w:rPr>
          <w:rFonts w:ascii="Arial Nova" w:hAnsi="Arial Nova" w:cs="Tahoma"/>
          <w:sz w:val="24"/>
        </w:rPr>
        <w:t>č. účtu / směrný kód:</w:t>
      </w:r>
      <w:r w:rsidRPr="00353ECB">
        <w:rPr>
          <w:rFonts w:ascii="Arial Nova" w:hAnsi="Arial Nova" w:cs="Tahoma"/>
          <w:sz w:val="24"/>
        </w:rPr>
        <w:tab/>
      </w:r>
      <w:r w:rsidR="00077EA9">
        <w:rPr>
          <w:rFonts w:ascii="Arial Nova" w:hAnsi="Arial Nova" w:cs="Tahoma"/>
          <w:sz w:val="24"/>
        </w:rPr>
        <w:t>XXXXXXXXXXXXX</w:t>
      </w:r>
    </w:p>
    <w:p w14:paraId="1D2A7962" w14:textId="1AD05285" w:rsidR="006D4B47" w:rsidRDefault="006D4B47" w:rsidP="00077EA9">
      <w:pPr>
        <w:tabs>
          <w:tab w:val="left" w:pos="1418"/>
          <w:tab w:val="left" w:pos="4820"/>
        </w:tabs>
        <w:rPr>
          <w:rStyle w:val="Hypertextovodkaz"/>
          <w:rFonts w:ascii="Arial Nova" w:hAnsi="Arial Nova"/>
          <w:color w:val="FF0000"/>
          <w:sz w:val="24"/>
          <w:szCs w:val="24"/>
        </w:rPr>
      </w:pPr>
      <w:r w:rsidRPr="005F2EB1">
        <w:rPr>
          <w:rFonts w:ascii="Arial Nova" w:hAnsi="Arial Nova" w:cs="Tahoma"/>
          <w:sz w:val="24"/>
        </w:rPr>
        <w:t>datov</w:t>
      </w:r>
      <w:r>
        <w:rPr>
          <w:rFonts w:ascii="Arial Nova" w:hAnsi="Arial Nova" w:cs="Tahoma"/>
          <w:sz w:val="24"/>
        </w:rPr>
        <w:t>á schránka</w:t>
      </w:r>
      <w:r w:rsidRPr="005F2EB1">
        <w:rPr>
          <w:rFonts w:ascii="Arial Nova" w:hAnsi="Arial Nova" w:cs="Tahoma"/>
          <w:sz w:val="24"/>
        </w:rPr>
        <w:t xml:space="preserve"> ID: </w:t>
      </w:r>
      <w:r>
        <w:rPr>
          <w:rFonts w:ascii="Arial Nova" w:hAnsi="Arial Nova" w:cs="Tahoma"/>
          <w:sz w:val="24"/>
        </w:rPr>
        <w:tab/>
      </w:r>
      <w:r w:rsidRPr="001E0EB8">
        <w:rPr>
          <w:rStyle w:val="Hypertextovodkaz"/>
          <w:rFonts w:ascii="Arial Nova" w:hAnsi="Arial Nova"/>
          <w:color w:val="FF0000"/>
          <w:sz w:val="24"/>
          <w:szCs w:val="24"/>
        </w:rPr>
        <w:t>6ay34u6</w:t>
      </w:r>
    </w:p>
    <w:p w14:paraId="017F5F59" w14:textId="77777777" w:rsidR="006D4B47" w:rsidRDefault="006D4B47" w:rsidP="006D4B47">
      <w:pPr>
        <w:tabs>
          <w:tab w:val="left" w:pos="4820"/>
        </w:tabs>
        <w:rPr>
          <w:rStyle w:val="Hypertextovodkaz"/>
          <w:rFonts w:ascii="Arial Nova" w:hAnsi="Arial Nova"/>
          <w:color w:val="FF0000"/>
          <w:sz w:val="24"/>
          <w:szCs w:val="24"/>
          <w:u w:val="none"/>
        </w:rPr>
      </w:pPr>
      <w:r w:rsidRPr="00F14887">
        <w:rPr>
          <w:rStyle w:val="Hypertextovodkaz"/>
          <w:rFonts w:ascii="Arial Nova" w:hAnsi="Arial Nova"/>
          <w:color w:val="auto"/>
          <w:sz w:val="24"/>
          <w:szCs w:val="24"/>
        </w:rPr>
        <w:t>e-mail :</w:t>
      </w:r>
      <w:r>
        <w:rPr>
          <w:rStyle w:val="Hypertextovodkaz"/>
          <w:rFonts w:ascii="Arial Nova" w:hAnsi="Arial Nova"/>
          <w:color w:val="FF0000"/>
          <w:sz w:val="24"/>
          <w:szCs w:val="24"/>
          <w:u w:val="none"/>
        </w:rPr>
        <w:tab/>
      </w:r>
      <w:hyperlink r:id="rId8" w:history="1">
        <w:r w:rsidRPr="00804618">
          <w:rPr>
            <w:rStyle w:val="Hypertextovodkaz"/>
            <w:rFonts w:ascii="Arial Nova" w:hAnsi="Arial Nova"/>
            <w:sz w:val="24"/>
            <w:szCs w:val="24"/>
          </w:rPr>
          <w:t>empemont@empemont.cz</w:t>
        </w:r>
      </w:hyperlink>
    </w:p>
    <w:p w14:paraId="76846FEC" w14:textId="77777777" w:rsidR="00B27C0C" w:rsidRPr="00353ECB" w:rsidRDefault="00B27C0C" w:rsidP="00290B01">
      <w:pPr>
        <w:rPr>
          <w:rFonts w:ascii="Arial Nova" w:hAnsi="Arial Nova" w:cs="Tahoma"/>
          <w:sz w:val="24"/>
        </w:rPr>
      </w:pPr>
      <w:r w:rsidRPr="00353ECB">
        <w:rPr>
          <w:rFonts w:ascii="Arial Nova" w:hAnsi="Arial Nova" w:cs="Tahoma"/>
          <w:sz w:val="24"/>
        </w:rPr>
        <w:t>Kontakt:</w:t>
      </w:r>
      <w:r w:rsidRPr="00353ECB">
        <w:rPr>
          <w:rFonts w:ascii="Arial Nova" w:hAnsi="Arial Nova" w:cs="Tahoma"/>
          <w:sz w:val="24"/>
        </w:rPr>
        <w:tab/>
      </w:r>
      <w:r w:rsidRPr="00353ECB">
        <w:rPr>
          <w:rFonts w:ascii="Arial Nova" w:hAnsi="Arial Nova" w:cs="Tahoma"/>
          <w:sz w:val="24"/>
        </w:rPr>
        <w:tab/>
      </w:r>
    </w:p>
    <w:p w14:paraId="51C6B9ED" w14:textId="2F042E9E" w:rsidR="00B27C0C" w:rsidRPr="00353ECB" w:rsidRDefault="00B27C0C" w:rsidP="00290B01">
      <w:pPr>
        <w:tabs>
          <w:tab w:val="left" w:pos="4820"/>
        </w:tabs>
        <w:rPr>
          <w:rFonts w:ascii="Arial Nova" w:hAnsi="Arial Nova" w:cs="Tahoma"/>
          <w:sz w:val="24"/>
        </w:rPr>
      </w:pPr>
      <w:r w:rsidRPr="00353ECB">
        <w:rPr>
          <w:rFonts w:ascii="Arial Nova" w:hAnsi="Arial Nova" w:cs="Tahoma"/>
          <w:sz w:val="24"/>
        </w:rPr>
        <w:t>zmocněnec pro smluvní záležitosti:</w:t>
      </w:r>
      <w:r w:rsidRPr="00353ECB">
        <w:rPr>
          <w:rFonts w:ascii="Arial Nova" w:hAnsi="Arial Nova" w:cs="Tahoma"/>
          <w:sz w:val="24"/>
        </w:rPr>
        <w:tab/>
      </w:r>
      <w:r w:rsidR="00B37BCC">
        <w:rPr>
          <w:rFonts w:ascii="Arial Nova" w:hAnsi="Arial Nova" w:cs="Tahoma"/>
          <w:sz w:val="24"/>
        </w:rPr>
        <w:t>XXXXXXXXXX</w:t>
      </w:r>
    </w:p>
    <w:p w14:paraId="4FD7A96A" w14:textId="5E828F50" w:rsidR="00B27C0C" w:rsidRPr="00353ECB" w:rsidRDefault="00B37BCC" w:rsidP="00B27C0C">
      <w:pPr>
        <w:ind w:left="4678" w:firstLine="142"/>
        <w:rPr>
          <w:rFonts w:ascii="Arial Nova" w:hAnsi="Arial Nova" w:cs="Tahoma"/>
          <w:sz w:val="24"/>
        </w:rPr>
      </w:pPr>
      <w:r>
        <w:rPr>
          <w:rFonts w:ascii="Arial Nova" w:hAnsi="Arial Nova" w:cs="Tahoma"/>
          <w:sz w:val="24"/>
        </w:rPr>
        <w:t>tel.: XXXXXX</w:t>
      </w:r>
      <w:r w:rsidR="00B27C0C" w:rsidRPr="00353ECB">
        <w:rPr>
          <w:rFonts w:ascii="Arial Nova" w:hAnsi="Arial Nova" w:cs="Tahoma"/>
          <w:sz w:val="24"/>
        </w:rPr>
        <w:t xml:space="preserve"> mob.: </w:t>
      </w:r>
      <w:r>
        <w:rPr>
          <w:rFonts w:ascii="Arial Nova" w:hAnsi="Arial Nova" w:cs="Tahoma"/>
          <w:sz w:val="24"/>
        </w:rPr>
        <w:t>XXXXXXXX</w:t>
      </w:r>
    </w:p>
    <w:p w14:paraId="4690B153" w14:textId="77777777" w:rsidR="00B37BCC" w:rsidRDefault="00B27C0C" w:rsidP="00B37BCC">
      <w:pPr>
        <w:tabs>
          <w:tab w:val="left" w:pos="4820"/>
        </w:tabs>
        <w:rPr>
          <w:rFonts w:ascii="Arial Nova" w:hAnsi="Arial Nova" w:cs="Tahoma"/>
          <w:sz w:val="24"/>
        </w:rPr>
      </w:pPr>
      <w:r w:rsidRPr="00353ECB">
        <w:rPr>
          <w:rFonts w:ascii="Arial Nova" w:hAnsi="Arial Nova" w:cs="Tahoma"/>
          <w:sz w:val="24"/>
        </w:rPr>
        <w:t>zmocněnec pro technická jednání:</w:t>
      </w:r>
      <w:r w:rsidRPr="00353ECB">
        <w:rPr>
          <w:rFonts w:ascii="Arial Nova" w:hAnsi="Arial Nova" w:cs="Tahoma"/>
          <w:sz w:val="24"/>
        </w:rPr>
        <w:tab/>
      </w:r>
      <w:r w:rsidR="00B37BCC">
        <w:rPr>
          <w:rFonts w:ascii="Arial Nova" w:hAnsi="Arial Nova" w:cs="Tahoma"/>
          <w:sz w:val="24"/>
        </w:rPr>
        <w:t>XXXXXXXXXX</w:t>
      </w:r>
    </w:p>
    <w:p w14:paraId="39263283" w14:textId="6708DB34" w:rsidR="00B27C0C" w:rsidRPr="00353ECB" w:rsidRDefault="00B27C0C" w:rsidP="00B37BCC">
      <w:pPr>
        <w:tabs>
          <w:tab w:val="left" w:pos="4820"/>
        </w:tabs>
        <w:rPr>
          <w:rFonts w:ascii="Arial Nova" w:hAnsi="Arial Nova" w:cs="Tahoma"/>
          <w:sz w:val="24"/>
        </w:rPr>
      </w:pPr>
      <w:r w:rsidRPr="00353ECB">
        <w:rPr>
          <w:rFonts w:ascii="Arial Nova" w:hAnsi="Arial Nova" w:cs="Tahoma"/>
          <w:sz w:val="24"/>
        </w:rPr>
        <w:tab/>
        <w:t xml:space="preserve">tel.: </w:t>
      </w:r>
      <w:r w:rsidR="00B37BCC">
        <w:rPr>
          <w:rFonts w:ascii="Arial Nova" w:hAnsi="Arial Nova" w:cs="Tahoma"/>
          <w:sz w:val="24"/>
        </w:rPr>
        <w:t>XXXXXX</w:t>
      </w:r>
      <w:r w:rsidRPr="00353ECB">
        <w:rPr>
          <w:rFonts w:ascii="Arial Nova" w:hAnsi="Arial Nova" w:cs="Tahoma"/>
          <w:sz w:val="24"/>
        </w:rPr>
        <w:t xml:space="preserve"> mob.: </w:t>
      </w:r>
      <w:r w:rsidR="00B37BCC">
        <w:rPr>
          <w:rFonts w:ascii="Arial Nova" w:hAnsi="Arial Nova" w:cs="Tahoma"/>
          <w:sz w:val="24"/>
        </w:rPr>
        <w:t>XXXXXXXX</w:t>
      </w:r>
    </w:p>
    <w:p w14:paraId="4C316565" w14:textId="77777777" w:rsidR="003E75BA" w:rsidRPr="00353ECB" w:rsidRDefault="003E75BA" w:rsidP="00290B01">
      <w:pPr>
        <w:rPr>
          <w:rFonts w:ascii="Arial Nova" w:hAnsi="Arial Nova" w:cs="Tahoma"/>
          <w:sz w:val="24"/>
        </w:rPr>
      </w:pPr>
      <w:r w:rsidRPr="00353ECB">
        <w:rPr>
          <w:rFonts w:ascii="Arial Nova" w:hAnsi="Arial Nova" w:cs="Tahoma"/>
          <w:sz w:val="24"/>
        </w:rPr>
        <w:t xml:space="preserve">(dále pouze </w:t>
      </w:r>
      <w:r w:rsidRPr="00353ECB">
        <w:rPr>
          <w:rFonts w:ascii="Arial Nova" w:hAnsi="Arial Nova" w:cs="Tahoma"/>
          <w:b/>
          <w:sz w:val="24"/>
        </w:rPr>
        <w:t>„</w:t>
      </w:r>
      <w:r w:rsidRPr="00353ECB">
        <w:rPr>
          <w:rFonts w:ascii="Arial Nova" w:hAnsi="Arial Nova" w:cs="Tahoma"/>
          <w:b/>
          <w:i/>
          <w:sz w:val="24"/>
        </w:rPr>
        <w:t>zhotovitel“</w:t>
      </w:r>
      <w:r w:rsidRPr="00353ECB">
        <w:rPr>
          <w:rFonts w:ascii="Arial Nova" w:hAnsi="Arial Nova" w:cs="Tahoma"/>
          <w:sz w:val="24"/>
        </w:rPr>
        <w:t>)</w:t>
      </w:r>
    </w:p>
    <w:p w14:paraId="1E0BAC09" w14:textId="77777777" w:rsidR="003E75BA" w:rsidRPr="00353ECB" w:rsidRDefault="003E75BA" w:rsidP="003E75BA">
      <w:pPr>
        <w:rPr>
          <w:rFonts w:ascii="Arial Nova" w:hAnsi="Arial Nova" w:cs="Tahoma"/>
          <w:sz w:val="24"/>
        </w:rPr>
      </w:pPr>
    </w:p>
    <w:p w14:paraId="40D38EAA" w14:textId="77777777" w:rsidR="003E75BA" w:rsidRPr="00353ECB" w:rsidRDefault="003E75BA" w:rsidP="00E71946">
      <w:pPr>
        <w:rPr>
          <w:rFonts w:ascii="Arial Nova" w:hAnsi="Arial Nova" w:cs="Tahoma"/>
          <w:sz w:val="24"/>
        </w:rPr>
      </w:pPr>
      <w:r w:rsidRPr="00353ECB">
        <w:rPr>
          <w:rFonts w:ascii="Arial Nova" w:hAnsi="Arial Nova" w:cs="Tahoma"/>
          <w:sz w:val="24"/>
        </w:rPr>
        <w:t xml:space="preserve">(objednatel a zhotovitel dále společně také pouze </w:t>
      </w:r>
      <w:r w:rsidRPr="00353ECB">
        <w:rPr>
          <w:rFonts w:ascii="Arial Nova" w:hAnsi="Arial Nova" w:cs="Tahoma"/>
          <w:b/>
          <w:sz w:val="24"/>
        </w:rPr>
        <w:t>„</w:t>
      </w:r>
      <w:r w:rsidRPr="00353ECB">
        <w:rPr>
          <w:rFonts w:ascii="Arial Nova" w:hAnsi="Arial Nova" w:cs="Tahoma"/>
          <w:b/>
          <w:i/>
          <w:sz w:val="24"/>
        </w:rPr>
        <w:t>smluvní strany“</w:t>
      </w:r>
      <w:r w:rsidRPr="00353ECB">
        <w:rPr>
          <w:rFonts w:ascii="Arial Nova" w:hAnsi="Arial Nova" w:cs="Tahoma"/>
          <w:sz w:val="24"/>
        </w:rPr>
        <w:t xml:space="preserve"> nebo každý jednotlivě pouze </w:t>
      </w:r>
      <w:r w:rsidRPr="00353ECB">
        <w:rPr>
          <w:rFonts w:ascii="Arial Nova" w:hAnsi="Arial Nova" w:cs="Tahoma"/>
          <w:b/>
          <w:sz w:val="24"/>
        </w:rPr>
        <w:t>„</w:t>
      </w:r>
      <w:r w:rsidRPr="00353ECB">
        <w:rPr>
          <w:rFonts w:ascii="Arial Nova" w:hAnsi="Arial Nova" w:cs="Tahoma"/>
          <w:b/>
          <w:i/>
          <w:sz w:val="24"/>
        </w:rPr>
        <w:t>smluvní strana“</w:t>
      </w:r>
      <w:r w:rsidRPr="00353ECB">
        <w:rPr>
          <w:rFonts w:ascii="Arial Nova" w:hAnsi="Arial Nova" w:cs="Tahoma"/>
          <w:sz w:val="24"/>
        </w:rPr>
        <w:t>)</w:t>
      </w:r>
    </w:p>
    <w:p w14:paraId="0F14EED8" w14:textId="77777777" w:rsidR="005B6490" w:rsidRPr="005863D5" w:rsidRDefault="005B6490" w:rsidP="003E75BA">
      <w:pPr>
        <w:ind w:left="1410"/>
        <w:rPr>
          <w:rFonts w:ascii="Tahoma" w:hAnsi="Tahoma" w:cs="Tahoma"/>
          <w:sz w:val="24"/>
        </w:rPr>
      </w:pPr>
    </w:p>
    <w:p w14:paraId="311B9B34" w14:textId="77777777" w:rsidR="003E75BA" w:rsidRPr="00353ECB" w:rsidRDefault="003E75BA" w:rsidP="003E75BA">
      <w:pPr>
        <w:pStyle w:val="Nadpis4"/>
        <w:numPr>
          <w:ilvl w:val="0"/>
          <w:numId w:val="1"/>
        </w:numPr>
        <w:rPr>
          <w:rFonts w:ascii="Arial Nova" w:hAnsi="Arial Nova" w:cs="Tahoma"/>
          <w:b/>
        </w:rPr>
      </w:pPr>
      <w:r w:rsidRPr="00353ECB">
        <w:rPr>
          <w:rFonts w:ascii="Arial Nova" w:hAnsi="Arial Nova" w:cs="Tahoma"/>
          <w:b/>
        </w:rPr>
        <w:lastRenderedPageBreak/>
        <w:t>PŘEDMĚT SMLOUVY</w:t>
      </w:r>
    </w:p>
    <w:p w14:paraId="0B1DDF5A" w14:textId="77777777" w:rsidR="003E75BA" w:rsidRPr="005863D5" w:rsidRDefault="003E75BA" w:rsidP="003E75BA">
      <w:pPr>
        <w:ind w:left="1416"/>
        <w:rPr>
          <w:rFonts w:ascii="Tahoma" w:hAnsi="Tahoma" w:cs="Tahoma"/>
          <w:sz w:val="28"/>
        </w:rPr>
      </w:pPr>
    </w:p>
    <w:p w14:paraId="140E41C9" w14:textId="0A9E5C94" w:rsidR="003E75BA" w:rsidRPr="00353ECB" w:rsidRDefault="003E75BA" w:rsidP="000878C3">
      <w:pPr>
        <w:numPr>
          <w:ilvl w:val="1"/>
          <w:numId w:val="1"/>
        </w:numPr>
        <w:ind w:hanging="508"/>
        <w:jc w:val="both"/>
        <w:rPr>
          <w:rFonts w:ascii="Arial Nova" w:hAnsi="Arial Nova" w:cs="Tahoma"/>
          <w:b/>
          <w:sz w:val="24"/>
        </w:rPr>
      </w:pPr>
      <w:r w:rsidRPr="00353ECB">
        <w:rPr>
          <w:rFonts w:ascii="Arial Nova" w:hAnsi="Arial Nova" w:cs="Tahoma"/>
          <w:sz w:val="24"/>
        </w:rPr>
        <w:t xml:space="preserve">Zhotovitel se touto smlouvou zavazuje provádět na svůj náklad a nebezpečí pro objednatele dílo spočívající v odborném pozáručním servisu/periodické údržbě (dále pouze </w:t>
      </w:r>
      <w:r w:rsidRPr="00353ECB">
        <w:rPr>
          <w:rFonts w:ascii="Arial Nova" w:hAnsi="Arial Nova" w:cs="Tahoma"/>
          <w:b/>
          <w:i/>
          <w:sz w:val="24"/>
        </w:rPr>
        <w:t>„servisní zásahy“</w:t>
      </w:r>
      <w:r w:rsidRPr="00353ECB">
        <w:rPr>
          <w:rFonts w:ascii="Arial Nova" w:hAnsi="Arial Nova" w:cs="Tahoma"/>
          <w:sz w:val="24"/>
        </w:rPr>
        <w:t xml:space="preserve">) na zařízení rozhlasového, výstražného a informačního systému </w:t>
      </w:r>
      <w:r w:rsidR="00EA52D1">
        <w:rPr>
          <w:rFonts w:ascii="Arial Nova" w:hAnsi="Arial Nova" w:cs="Tahoma"/>
          <w:sz w:val="24"/>
        </w:rPr>
        <w:t>město Frýdlant nad</w:t>
      </w:r>
      <w:r w:rsidR="00822250">
        <w:rPr>
          <w:rFonts w:ascii="Arial Nova" w:hAnsi="Arial Nova" w:cs="Tahoma"/>
          <w:sz w:val="24"/>
        </w:rPr>
        <w:t xml:space="preserve"> Ostravicí</w:t>
      </w:r>
      <w:r w:rsidRPr="00353ECB">
        <w:rPr>
          <w:rFonts w:ascii="Arial Nova" w:hAnsi="Arial Nova" w:cs="Tahoma"/>
          <w:sz w:val="24"/>
        </w:rPr>
        <w:t xml:space="preserve"> (dále pouze </w:t>
      </w:r>
      <w:r w:rsidRPr="00353ECB">
        <w:rPr>
          <w:rFonts w:ascii="Arial Nova" w:hAnsi="Arial Nova" w:cs="Tahoma"/>
          <w:b/>
          <w:i/>
          <w:sz w:val="24"/>
        </w:rPr>
        <w:t>„zařízení“</w:t>
      </w:r>
      <w:r w:rsidRPr="00353ECB">
        <w:rPr>
          <w:rFonts w:ascii="Arial Nova" w:hAnsi="Arial Nova" w:cs="Tahoma"/>
          <w:sz w:val="24"/>
        </w:rPr>
        <w:t xml:space="preserve">) a objednatel se zavazuje provedené dílo převzít a zaplatit zhotoviteli za provedené servisní zásahy sjednanou cenu dle této smlouvy. </w:t>
      </w:r>
    </w:p>
    <w:p w14:paraId="01FE7771" w14:textId="77777777" w:rsidR="003E75BA" w:rsidRPr="005863D5" w:rsidRDefault="003E75BA" w:rsidP="000878C3">
      <w:pPr>
        <w:ind w:left="720" w:hanging="508"/>
        <w:jc w:val="both"/>
        <w:rPr>
          <w:rFonts w:ascii="Tahoma" w:hAnsi="Tahoma" w:cs="Tahoma"/>
          <w:b/>
          <w:sz w:val="24"/>
        </w:rPr>
      </w:pPr>
    </w:p>
    <w:p w14:paraId="1A38DF1A" w14:textId="77777777" w:rsidR="003E75BA" w:rsidRPr="005F2EB1" w:rsidRDefault="003E75BA" w:rsidP="000878C3">
      <w:pPr>
        <w:numPr>
          <w:ilvl w:val="1"/>
          <w:numId w:val="1"/>
        </w:numPr>
        <w:spacing w:after="240"/>
        <w:ind w:hanging="508"/>
        <w:jc w:val="both"/>
        <w:rPr>
          <w:rFonts w:ascii="Arial Nova" w:hAnsi="Arial Nova" w:cs="Tahoma"/>
          <w:b/>
          <w:sz w:val="24"/>
        </w:rPr>
      </w:pPr>
      <w:r w:rsidRPr="005F2EB1">
        <w:rPr>
          <w:rFonts w:ascii="Arial Nova" w:hAnsi="Arial Nova" w:cs="Tahoma"/>
          <w:sz w:val="24"/>
        </w:rPr>
        <w:t>Servisní zásahy budou realizovány ve formě:</w:t>
      </w:r>
    </w:p>
    <w:p w14:paraId="12D3B301" w14:textId="77777777" w:rsidR="003E75BA" w:rsidRPr="005F2EB1" w:rsidRDefault="003E75BA" w:rsidP="000878C3">
      <w:pPr>
        <w:numPr>
          <w:ilvl w:val="0"/>
          <w:numId w:val="6"/>
        </w:numPr>
        <w:ind w:hanging="508"/>
        <w:jc w:val="both"/>
        <w:rPr>
          <w:rFonts w:ascii="Arial Nova" w:hAnsi="Arial Nova" w:cs="Tahoma"/>
          <w:sz w:val="24"/>
        </w:rPr>
      </w:pPr>
      <w:r w:rsidRPr="005F2EB1">
        <w:rPr>
          <w:rFonts w:ascii="Arial Nova" w:hAnsi="Arial Nova" w:cs="Tahoma"/>
          <w:sz w:val="24"/>
        </w:rPr>
        <w:t>Pravidelných revizí</w:t>
      </w:r>
      <w:r w:rsidR="001415D7" w:rsidRPr="005F2EB1">
        <w:rPr>
          <w:rFonts w:ascii="Arial Nova" w:hAnsi="Arial Nova" w:cs="Tahoma"/>
          <w:sz w:val="24"/>
        </w:rPr>
        <w:t>,</w:t>
      </w:r>
      <w:r w:rsidRPr="005F2EB1">
        <w:rPr>
          <w:rFonts w:ascii="Arial Nova" w:hAnsi="Arial Nova" w:cs="Tahoma"/>
          <w:sz w:val="24"/>
        </w:rPr>
        <w:t xml:space="preserve"> zkoušek zařízení</w:t>
      </w:r>
      <w:r w:rsidR="001415D7" w:rsidRPr="005F2EB1">
        <w:rPr>
          <w:rFonts w:ascii="Arial Nova" w:hAnsi="Arial Nova" w:cs="Tahoma"/>
          <w:sz w:val="24"/>
        </w:rPr>
        <w:t xml:space="preserve"> a kontroly funkčnosti zařízení</w:t>
      </w:r>
      <w:r w:rsidRPr="005F2EB1">
        <w:rPr>
          <w:rFonts w:ascii="Arial Nova" w:hAnsi="Arial Nova" w:cs="Tahoma"/>
          <w:sz w:val="24"/>
        </w:rPr>
        <w:t xml:space="preserve"> (dále pouze </w:t>
      </w:r>
      <w:r w:rsidRPr="005F2EB1">
        <w:rPr>
          <w:rFonts w:ascii="Arial Nova" w:hAnsi="Arial Nova" w:cs="Tahoma"/>
          <w:b/>
          <w:i/>
          <w:sz w:val="24"/>
        </w:rPr>
        <w:t>„provozní prohlídky“</w:t>
      </w:r>
      <w:r w:rsidRPr="005F2EB1">
        <w:rPr>
          <w:rFonts w:ascii="Arial Nova" w:hAnsi="Arial Nova" w:cs="Tahoma"/>
          <w:sz w:val="24"/>
        </w:rPr>
        <w:t>) zahrnující:</w:t>
      </w:r>
    </w:p>
    <w:p w14:paraId="5E86ED93" w14:textId="77777777" w:rsidR="003E75BA" w:rsidRPr="005F2EB1" w:rsidRDefault="003E75BA" w:rsidP="000878C3">
      <w:pPr>
        <w:numPr>
          <w:ilvl w:val="0"/>
          <w:numId w:val="5"/>
        </w:numPr>
        <w:ind w:left="2130" w:hanging="508"/>
        <w:jc w:val="both"/>
        <w:rPr>
          <w:rFonts w:ascii="Arial Nova" w:hAnsi="Arial Nova" w:cs="Tahoma"/>
          <w:sz w:val="24"/>
        </w:rPr>
      </w:pPr>
      <w:r w:rsidRPr="005F2EB1">
        <w:rPr>
          <w:rFonts w:ascii="Arial Nova" w:hAnsi="Arial Nova" w:cs="Tahoma"/>
          <w:sz w:val="24"/>
        </w:rPr>
        <w:t xml:space="preserve">kontrolu vysílacího zařízení </w:t>
      </w:r>
      <w:r w:rsidR="00660C1A" w:rsidRPr="005F2EB1">
        <w:rPr>
          <w:rFonts w:ascii="Arial Nova" w:hAnsi="Arial Nova" w:cs="Tahoma"/>
          <w:sz w:val="24"/>
        </w:rPr>
        <w:t>bezdrátového rozhlasu (BR)</w:t>
      </w:r>
    </w:p>
    <w:p w14:paraId="795513CA" w14:textId="77777777" w:rsidR="003E75BA" w:rsidRPr="005F2EB1" w:rsidRDefault="003E75BA" w:rsidP="000878C3">
      <w:pPr>
        <w:numPr>
          <w:ilvl w:val="0"/>
          <w:numId w:val="5"/>
        </w:numPr>
        <w:ind w:left="2130" w:hanging="508"/>
        <w:jc w:val="both"/>
        <w:rPr>
          <w:rFonts w:ascii="Arial Nova" w:hAnsi="Arial Nova" w:cs="Tahoma"/>
          <w:sz w:val="24"/>
        </w:rPr>
      </w:pPr>
      <w:r w:rsidRPr="005F2EB1">
        <w:rPr>
          <w:rFonts w:ascii="Arial Nova" w:hAnsi="Arial Nova" w:cs="Tahoma"/>
          <w:sz w:val="24"/>
        </w:rPr>
        <w:t>kontrolu vysílací antény</w:t>
      </w:r>
      <w:r w:rsidR="00660C1A" w:rsidRPr="005F2EB1">
        <w:rPr>
          <w:rFonts w:ascii="Arial Nova" w:hAnsi="Arial Nova" w:cs="Tahoma"/>
          <w:sz w:val="24"/>
        </w:rPr>
        <w:t xml:space="preserve"> (</w:t>
      </w:r>
      <w:r w:rsidRPr="005F2EB1">
        <w:rPr>
          <w:rFonts w:ascii="Arial Nova" w:hAnsi="Arial Nova" w:cs="Tahoma"/>
          <w:sz w:val="24"/>
        </w:rPr>
        <w:t>vizuální kontrola, kontrola stožáru a upevnění, kontrola konektorů</w:t>
      </w:r>
      <w:r w:rsidR="00660C1A" w:rsidRPr="005F2EB1">
        <w:rPr>
          <w:rFonts w:ascii="Arial Nova" w:hAnsi="Arial Nova" w:cs="Tahoma"/>
          <w:sz w:val="24"/>
        </w:rPr>
        <w:t>)</w:t>
      </w:r>
    </w:p>
    <w:p w14:paraId="4FE52218" w14:textId="77777777" w:rsidR="003E75BA" w:rsidRPr="005F2EB1" w:rsidRDefault="003E75BA" w:rsidP="000878C3">
      <w:pPr>
        <w:numPr>
          <w:ilvl w:val="0"/>
          <w:numId w:val="5"/>
        </w:numPr>
        <w:ind w:left="2130" w:hanging="508"/>
        <w:jc w:val="both"/>
        <w:rPr>
          <w:rFonts w:ascii="Arial Nova" w:hAnsi="Arial Nova" w:cs="Tahoma"/>
          <w:sz w:val="24"/>
        </w:rPr>
      </w:pPr>
      <w:r w:rsidRPr="005F2EB1">
        <w:rPr>
          <w:rFonts w:ascii="Arial Nova" w:hAnsi="Arial Nova" w:cs="Tahoma"/>
          <w:sz w:val="24"/>
        </w:rPr>
        <w:t xml:space="preserve">kontrolu venkovních přijímacích hlásičů </w:t>
      </w:r>
      <w:r w:rsidR="00660C1A" w:rsidRPr="005F2EB1">
        <w:rPr>
          <w:rFonts w:ascii="Arial Nova" w:hAnsi="Arial Nova" w:cs="Tahoma"/>
          <w:sz w:val="24"/>
        </w:rPr>
        <w:t>(</w:t>
      </w:r>
      <w:r w:rsidRPr="005F2EB1">
        <w:rPr>
          <w:rFonts w:ascii="Arial Nova" w:hAnsi="Arial Nova" w:cs="Tahoma"/>
          <w:sz w:val="24"/>
        </w:rPr>
        <w:t>měření kapacity baterie, kontrola těsnění hlásiče, kontrola přípojky z VO, kontrola dobíjecího modulu, kontrola přijímacího modulu, kontrola reproduktorů BR</w:t>
      </w:r>
      <w:r w:rsidR="00660C1A" w:rsidRPr="005F2EB1">
        <w:rPr>
          <w:rFonts w:ascii="Arial Nova" w:hAnsi="Arial Nova" w:cs="Tahoma"/>
          <w:sz w:val="24"/>
        </w:rPr>
        <w:t>)</w:t>
      </w:r>
    </w:p>
    <w:p w14:paraId="2459DA59" w14:textId="77777777" w:rsidR="003E75BA" w:rsidRPr="005F2EB1" w:rsidRDefault="003E75BA" w:rsidP="000878C3">
      <w:pPr>
        <w:numPr>
          <w:ilvl w:val="0"/>
          <w:numId w:val="5"/>
        </w:numPr>
        <w:ind w:left="2130" w:hanging="508"/>
        <w:jc w:val="both"/>
        <w:rPr>
          <w:rFonts w:ascii="Arial Nova" w:hAnsi="Arial Nova" w:cs="Tahoma"/>
          <w:sz w:val="24"/>
        </w:rPr>
      </w:pPr>
      <w:r w:rsidRPr="005F2EB1">
        <w:rPr>
          <w:rFonts w:ascii="Arial Nova" w:hAnsi="Arial Nova" w:cs="Tahoma"/>
          <w:sz w:val="24"/>
        </w:rPr>
        <w:t>kontrola rozhlasové ústředny</w:t>
      </w:r>
    </w:p>
    <w:p w14:paraId="261A43D4" w14:textId="77777777" w:rsidR="003E75BA" w:rsidRPr="005F2EB1" w:rsidRDefault="003E75BA" w:rsidP="000878C3">
      <w:pPr>
        <w:numPr>
          <w:ilvl w:val="0"/>
          <w:numId w:val="5"/>
        </w:numPr>
        <w:ind w:left="2130" w:hanging="508"/>
        <w:jc w:val="both"/>
        <w:rPr>
          <w:rFonts w:ascii="Arial Nova" w:hAnsi="Arial Nova" w:cs="Tahoma"/>
          <w:sz w:val="24"/>
        </w:rPr>
      </w:pPr>
      <w:r w:rsidRPr="005F2EB1">
        <w:rPr>
          <w:rFonts w:ascii="Arial Nova" w:hAnsi="Arial Nova" w:cs="Tahoma"/>
          <w:sz w:val="24"/>
        </w:rPr>
        <w:t>proškolení obsluhy BR</w:t>
      </w:r>
    </w:p>
    <w:p w14:paraId="58A8D808" w14:textId="77777777" w:rsidR="003E75BA" w:rsidRPr="005F2EB1" w:rsidRDefault="003E75BA" w:rsidP="000878C3">
      <w:pPr>
        <w:numPr>
          <w:ilvl w:val="0"/>
          <w:numId w:val="5"/>
        </w:numPr>
        <w:ind w:left="2130" w:hanging="508"/>
        <w:jc w:val="both"/>
        <w:rPr>
          <w:rFonts w:ascii="Arial Nova" w:hAnsi="Arial Nova" w:cs="Tahoma"/>
          <w:sz w:val="24"/>
        </w:rPr>
      </w:pPr>
      <w:r w:rsidRPr="005F2EB1">
        <w:rPr>
          <w:rFonts w:ascii="Arial Nova" w:hAnsi="Arial Nova" w:cs="Tahoma"/>
          <w:sz w:val="24"/>
        </w:rPr>
        <w:t>kontrola kapacity baterií (zálohování, sirény)</w:t>
      </w:r>
    </w:p>
    <w:p w14:paraId="607497B3" w14:textId="77777777" w:rsidR="003E75BA" w:rsidRPr="005F2EB1" w:rsidRDefault="003E75BA" w:rsidP="000878C3">
      <w:pPr>
        <w:numPr>
          <w:ilvl w:val="0"/>
          <w:numId w:val="5"/>
        </w:numPr>
        <w:ind w:left="2130" w:hanging="508"/>
        <w:jc w:val="both"/>
        <w:rPr>
          <w:rFonts w:ascii="Arial Nova" w:hAnsi="Arial Nova" w:cs="Tahoma"/>
          <w:sz w:val="24"/>
        </w:rPr>
      </w:pPr>
      <w:r w:rsidRPr="005F2EB1">
        <w:rPr>
          <w:rFonts w:ascii="Arial Nova" w:hAnsi="Arial Nova" w:cs="Tahoma"/>
          <w:sz w:val="24"/>
        </w:rPr>
        <w:t>kontrola přijímačů a signálu z KOPIS (BR, sirény)</w:t>
      </w:r>
    </w:p>
    <w:p w14:paraId="73ECA456" w14:textId="77777777" w:rsidR="003E75BA" w:rsidRPr="005F2EB1" w:rsidRDefault="003E75BA" w:rsidP="000878C3">
      <w:pPr>
        <w:numPr>
          <w:ilvl w:val="0"/>
          <w:numId w:val="5"/>
        </w:numPr>
        <w:ind w:left="2130" w:hanging="508"/>
        <w:jc w:val="both"/>
        <w:rPr>
          <w:rFonts w:ascii="Arial Nova" w:hAnsi="Arial Nova" w:cs="Tahoma"/>
          <w:sz w:val="24"/>
        </w:rPr>
      </w:pPr>
      <w:r w:rsidRPr="005F2EB1">
        <w:rPr>
          <w:rFonts w:ascii="Arial Nova" w:hAnsi="Arial Nova" w:cs="Tahoma"/>
          <w:sz w:val="24"/>
        </w:rPr>
        <w:t>kontrola úrovně hlasitosti (BR, sirény)</w:t>
      </w:r>
    </w:p>
    <w:p w14:paraId="5869702D" w14:textId="1782B1DF" w:rsidR="003E75BA" w:rsidRDefault="003E75BA" w:rsidP="000878C3">
      <w:pPr>
        <w:numPr>
          <w:ilvl w:val="0"/>
          <w:numId w:val="5"/>
        </w:numPr>
        <w:ind w:left="2130" w:hanging="508"/>
        <w:jc w:val="both"/>
        <w:rPr>
          <w:rFonts w:ascii="Arial Nova" w:hAnsi="Arial Nova" w:cs="Tahoma"/>
          <w:sz w:val="24"/>
        </w:rPr>
      </w:pPr>
      <w:r w:rsidRPr="005F2EB1">
        <w:rPr>
          <w:rFonts w:ascii="Arial Nova" w:hAnsi="Arial Nova" w:cs="Tahoma"/>
          <w:sz w:val="24"/>
        </w:rPr>
        <w:t>kontrola a diagnostika paměti archivu napojení na IZS (BR, sirény)</w:t>
      </w:r>
    </w:p>
    <w:p w14:paraId="0BEE8424" w14:textId="3CD9F36C" w:rsidR="0046234B" w:rsidRPr="00822250" w:rsidRDefault="0046234B" w:rsidP="0046234B">
      <w:pPr>
        <w:numPr>
          <w:ilvl w:val="0"/>
          <w:numId w:val="5"/>
        </w:numPr>
        <w:ind w:left="2130" w:hanging="508"/>
        <w:jc w:val="both"/>
        <w:rPr>
          <w:rFonts w:ascii="Arial Nova" w:hAnsi="Arial Nova" w:cs="Tahoma"/>
          <w:sz w:val="24"/>
        </w:rPr>
      </w:pPr>
      <w:r w:rsidRPr="00822250">
        <w:rPr>
          <w:rFonts w:ascii="Arial Nova" w:hAnsi="Arial Nova" w:cs="Tahoma"/>
          <w:sz w:val="24"/>
        </w:rPr>
        <w:t>vystavení pravidelných elektro revizních zpráv v 5tiletých cyklech</w:t>
      </w:r>
    </w:p>
    <w:p w14:paraId="2D381FBB" w14:textId="77777777" w:rsidR="003E75BA" w:rsidRPr="005F2EB1" w:rsidRDefault="003E75BA" w:rsidP="000878C3">
      <w:pPr>
        <w:ind w:left="1410" w:hanging="508"/>
        <w:jc w:val="both"/>
        <w:rPr>
          <w:rFonts w:ascii="Arial Nova" w:hAnsi="Arial Nova" w:cs="Tahoma"/>
          <w:color w:val="FF0000"/>
          <w:sz w:val="24"/>
        </w:rPr>
      </w:pPr>
    </w:p>
    <w:p w14:paraId="5D2610F0" w14:textId="77777777" w:rsidR="003E75BA" w:rsidRPr="005F2EB1" w:rsidRDefault="001415D7" w:rsidP="000878C3">
      <w:pPr>
        <w:numPr>
          <w:ilvl w:val="0"/>
          <w:numId w:val="6"/>
        </w:numPr>
        <w:ind w:hanging="508"/>
        <w:jc w:val="both"/>
        <w:rPr>
          <w:rFonts w:ascii="Arial Nova" w:hAnsi="Arial Nova" w:cs="Tahoma"/>
          <w:sz w:val="24"/>
        </w:rPr>
      </w:pPr>
      <w:r w:rsidRPr="005F2EB1">
        <w:rPr>
          <w:rFonts w:ascii="Arial Nova" w:hAnsi="Arial Nova" w:cs="Tahoma"/>
          <w:sz w:val="24"/>
        </w:rPr>
        <w:t>O</w:t>
      </w:r>
      <w:r w:rsidR="003E75BA" w:rsidRPr="005F2EB1">
        <w:rPr>
          <w:rFonts w:ascii="Arial Nova" w:hAnsi="Arial Nova" w:cs="Tahoma"/>
          <w:sz w:val="24"/>
        </w:rPr>
        <w:t xml:space="preserve">pravy závad, či odstranění odchylek od technických parametrů, které jsou pro dané zařízení stanoveny právními předpisy, výrobcem či dodavatelem zařízení nebo jsou obvyklé, včetně uvedení zařízení do opětovného provozu (dále pouze </w:t>
      </w:r>
      <w:r w:rsidR="003E75BA" w:rsidRPr="005F2EB1">
        <w:rPr>
          <w:rFonts w:ascii="Arial Nova" w:hAnsi="Arial Nova" w:cs="Tahoma"/>
          <w:b/>
          <w:i/>
          <w:sz w:val="24"/>
        </w:rPr>
        <w:t>„poruchový servis“</w:t>
      </w:r>
      <w:r w:rsidR="003E75BA" w:rsidRPr="005F2EB1">
        <w:rPr>
          <w:rFonts w:ascii="Arial Nova" w:hAnsi="Arial Nova" w:cs="Tahoma"/>
          <w:sz w:val="24"/>
        </w:rPr>
        <w:t>).</w:t>
      </w:r>
    </w:p>
    <w:p w14:paraId="1864B662" w14:textId="77777777" w:rsidR="003E75BA" w:rsidRPr="005863D5" w:rsidRDefault="003E75BA" w:rsidP="003E75BA">
      <w:pPr>
        <w:ind w:left="1410"/>
        <w:rPr>
          <w:rFonts w:ascii="Tahoma" w:hAnsi="Tahoma" w:cs="Tahoma"/>
          <w:sz w:val="24"/>
        </w:rPr>
      </w:pPr>
    </w:p>
    <w:p w14:paraId="6AB5965B" w14:textId="77777777" w:rsidR="003E75BA" w:rsidRPr="005F2EB1" w:rsidRDefault="003E75BA" w:rsidP="003E75BA">
      <w:pPr>
        <w:numPr>
          <w:ilvl w:val="0"/>
          <w:numId w:val="1"/>
        </w:numPr>
        <w:rPr>
          <w:rFonts w:ascii="Arial Nova" w:hAnsi="Arial Nova" w:cs="Tahoma"/>
          <w:b/>
          <w:sz w:val="28"/>
        </w:rPr>
      </w:pPr>
      <w:r w:rsidRPr="005F2EB1">
        <w:rPr>
          <w:rFonts w:ascii="Arial Nova" w:hAnsi="Arial Nova" w:cs="Tahoma"/>
          <w:b/>
          <w:sz w:val="28"/>
        </w:rPr>
        <w:t>TEMÍNY PLNĚNÍ, PRÁVA A POVINNOSTI SMLUVNÍCH STRAN</w:t>
      </w:r>
    </w:p>
    <w:p w14:paraId="53560935" w14:textId="77777777" w:rsidR="003E75BA" w:rsidRPr="005863D5" w:rsidRDefault="003E75BA" w:rsidP="003E75BA">
      <w:pPr>
        <w:ind w:left="720"/>
        <w:rPr>
          <w:rFonts w:ascii="Tahoma" w:hAnsi="Tahoma" w:cs="Tahoma"/>
          <w:b/>
          <w:sz w:val="28"/>
        </w:rPr>
      </w:pPr>
    </w:p>
    <w:p w14:paraId="34B55A94" w14:textId="53F0CBBA" w:rsidR="003E75BA" w:rsidRPr="00F95025" w:rsidRDefault="003E75BA" w:rsidP="000878C3">
      <w:pPr>
        <w:keepNext/>
        <w:numPr>
          <w:ilvl w:val="1"/>
          <w:numId w:val="1"/>
        </w:numPr>
        <w:ind w:left="788" w:hanging="504"/>
        <w:jc w:val="both"/>
        <w:rPr>
          <w:rFonts w:ascii="Arial Nova" w:hAnsi="Arial Nova" w:cs="Tahoma"/>
        </w:rPr>
      </w:pPr>
      <w:r w:rsidRPr="00F14887">
        <w:rPr>
          <w:rFonts w:ascii="Arial Nova" w:hAnsi="Arial Nova" w:cs="Tahoma"/>
          <w:sz w:val="24"/>
        </w:rPr>
        <w:t>Servisní zásahy budou prováděny s potřebnou péčí, v rozsahu a způsobem dle této smlouvy, příslušných právních předpisů, norem a technických podmínek výrobců zařízení, resp. jeho jednotlivých prvků. V rámci garance provozu zařízení napájeného z veřejného osvětlení se objednatel zavazuje provozovat veřejné osvětlení (VO) min</w:t>
      </w:r>
      <w:r w:rsidR="008B6588" w:rsidRPr="00F14887">
        <w:rPr>
          <w:rFonts w:ascii="Arial Nova" w:hAnsi="Arial Nova" w:cs="Tahoma"/>
          <w:sz w:val="24"/>
        </w:rPr>
        <w:t>imálně</w:t>
      </w:r>
      <w:r w:rsidRPr="00F14887">
        <w:rPr>
          <w:rFonts w:ascii="Arial Nova" w:hAnsi="Arial Nova" w:cs="Tahoma"/>
          <w:sz w:val="24"/>
        </w:rPr>
        <w:t xml:space="preserve"> </w:t>
      </w:r>
      <w:r w:rsidR="00F14887" w:rsidRPr="00F14887">
        <w:rPr>
          <w:rFonts w:ascii="Arial Nova" w:hAnsi="Arial Nova" w:cs="Tahoma"/>
          <w:sz w:val="24"/>
        </w:rPr>
        <w:t>7</w:t>
      </w:r>
      <w:r w:rsidR="008B6588" w:rsidRPr="00F14887">
        <w:rPr>
          <w:rFonts w:ascii="Arial Nova" w:hAnsi="Arial Nova" w:cs="Tahoma"/>
          <w:sz w:val="24"/>
        </w:rPr>
        <w:t xml:space="preserve"> </w:t>
      </w:r>
      <w:r w:rsidRPr="00F14887">
        <w:rPr>
          <w:rFonts w:ascii="Arial Nova" w:hAnsi="Arial Nova" w:cs="Tahoma"/>
          <w:sz w:val="24"/>
        </w:rPr>
        <w:t>hodin denně.</w:t>
      </w:r>
      <w:r w:rsidR="00E71946" w:rsidRPr="00F14887">
        <w:rPr>
          <w:rFonts w:ascii="Arial Nova" w:hAnsi="Arial Nova" w:cs="Tahoma"/>
          <w:sz w:val="24"/>
        </w:rPr>
        <w:t xml:space="preserve"> </w:t>
      </w:r>
    </w:p>
    <w:p w14:paraId="3638AEA7" w14:textId="77777777" w:rsidR="00F95025" w:rsidRPr="00F14887" w:rsidRDefault="00F95025" w:rsidP="00F95025">
      <w:pPr>
        <w:keepNext/>
        <w:ind w:left="788"/>
        <w:jc w:val="both"/>
        <w:rPr>
          <w:rFonts w:ascii="Arial Nova" w:hAnsi="Arial Nova" w:cs="Tahoma"/>
        </w:rPr>
      </w:pPr>
    </w:p>
    <w:p w14:paraId="2C60A8D2" w14:textId="77777777" w:rsidR="003E75BA" w:rsidRPr="005F2EB1" w:rsidRDefault="003E75BA" w:rsidP="000878C3">
      <w:pPr>
        <w:numPr>
          <w:ilvl w:val="1"/>
          <w:numId w:val="1"/>
        </w:numPr>
        <w:ind w:hanging="504"/>
        <w:jc w:val="both"/>
        <w:rPr>
          <w:rFonts w:ascii="Arial Nova" w:hAnsi="Arial Nova" w:cs="Tahoma"/>
          <w:b/>
          <w:sz w:val="24"/>
        </w:rPr>
      </w:pPr>
      <w:r w:rsidRPr="005F2EB1">
        <w:rPr>
          <w:rFonts w:ascii="Arial Nova" w:hAnsi="Arial Nova" w:cs="Tahoma"/>
          <w:sz w:val="24"/>
        </w:rPr>
        <w:t>Smluvní strany se zavazují vyvinout veškeré úsilí k vytvoření potřebných podmínek pro realizaci servisních zásahů dle podmínek stanovených touto smlouvou, které vyplývají z jejich smluvního postavení a poskytnout si součinnost ke splnění svých závazků dle této smlouvy. To platí i v případech, kde to není výslovně stanoveno ustanovením této smlouvy.</w:t>
      </w:r>
    </w:p>
    <w:p w14:paraId="13395DF4" w14:textId="77777777" w:rsidR="003E75BA" w:rsidRPr="005F2EB1" w:rsidRDefault="003E75BA" w:rsidP="000878C3">
      <w:pPr>
        <w:ind w:left="720" w:hanging="504"/>
        <w:jc w:val="both"/>
        <w:rPr>
          <w:rFonts w:ascii="Arial Nova" w:hAnsi="Arial Nova" w:cs="Tahoma"/>
          <w:b/>
          <w:sz w:val="24"/>
        </w:rPr>
      </w:pPr>
    </w:p>
    <w:p w14:paraId="1AD60F11" w14:textId="77777777" w:rsidR="003E75BA" w:rsidRPr="005F2EB1" w:rsidRDefault="003E75BA" w:rsidP="000878C3">
      <w:pPr>
        <w:numPr>
          <w:ilvl w:val="1"/>
          <w:numId w:val="1"/>
        </w:numPr>
        <w:ind w:hanging="504"/>
        <w:jc w:val="both"/>
        <w:rPr>
          <w:rFonts w:ascii="Arial Nova" w:hAnsi="Arial Nova" w:cs="Tahoma"/>
          <w:sz w:val="24"/>
        </w:rPr>
      </w:pPr>
      <w:r w:rsidRPr="005F2EB1">
        <w:rPr>
          <w:rFonts w:ascii="Arial Nova" w:hAnsi="Arial Nova" w:cs="Tahoma"/>
          <w:b/>
          <w:sz w:val="24"/>
        </w:rPr>
        <w:t>Provozní prohlídky</w:t>
      </w:r>
      <w:r w:rsidRPr="005F2EB1">
        <w:rPr>
          <w:rFonts w:ascii="Arial Nova" w:hAnsi="Arial Nova" w:cs="Tahoma"/>
          <w:sz w:val="24"/>
        </w:rPr>
        <w:t xml:space="preserve"> budou prováděny periodicky v termínu a četnosti podle </w:t>
      </w:r>
      <w:r w:rsidR="001415D7" w:rsidRPr="005F2EB1">
        <w:rPr>
          <w:rFonts w:ascii="Arial Nova" w:hAnsi="Arial Nova" w:cs="Tahoma"/>
          <w:sz w:val="24"/>
        </w:rPr>
        <w:t>bodu</w:t>
      </w:r>
      <w:r w:rsidRPr="005F2EB1">
        <w:rPr>
          <w:rFonts w:ascii="Arial Nova" w:hAnsi="Arial Nova" w:cs="Tahoma"/>
          <w:sz w:val="24"/>
        </w:rPr>
        <w:t xml:space="preserve"> </w:t>
      </w:r>
      <w:r w:rsidR="001415D7" w:rsidRPr="005F2EB1">
        <w:rPr>
          <w:rFonts w:ascii="Arial Nova" w:hAnsi="Arial Nova" w:cs="Tahoma"/>
          <w:sz w:val="24"/>
        </w:rPr>
        <w:t>8.</w:t>
      </w:r>
      <w:r w:rsidRPr="005F2EB1">
        <w:rPr>
          <w:rFonts w:ascii="Arial Nova" w:hAnsi="Arial Nova" w:cs="Tahoma"/>
          <w:sz w:val="24"/>
        </w:rPr>
        <w:t xml:space="preserve"> této smlouvy, přičemž konkrétní termín provedení provozní prohlídky bude upřesněn po vzájemné dohodě smluvních stran.</w:t>
      </w:r>
    </w:p>
    <w:p w14:paraId="210CC636" w14:textId="77777777" w:rsidR="003E75BA" w:rsidRPr="005F2EB1" w:rsidRDefault="003E75BA" w:rsidP="000878C3">
      <w:pPr>
        <w:numPr>
          <w:ilvl w:val="1"/>
          <w:numId w:val="1"/>
        </w:numPr>
        <w:spacing w:before="240"/>
        <w:ind w:hanging="504"/>
        <w:jc w:val="both"/>
        <w:rPr>
          <w:rFonts w:ascii="Arial Nova" w:hAnsi="Arial Nova" w:cs="Tahoma"/>
          <w:b/>
          <w:sz w:val="24"/>
        </w:rPr>
      </w:pPr>
      <w:r w:rsidRPr="005F2EB1">
        <w:rPr>
          <w:rFonts w:ascii="Arial Nova" w:hAnsi="Arial Nova" w:cs="Tahoma"/>
          <w:b/>
          <w:sz w:val="24"/>
        </w:rPr>
        <w:lastRenderedPageBreak/>
        <w:t>Poruchový servis</w:t>
      </w:r>
      <w:r w:rsidRPr="005F2EB1">
        <w:rPr>
          <w:rFonts w:ascii="Arial Nova" w:hAnsi="Arial Nova" w:cs="Tahoma"/>
          <w:sz w:val="24"/>
        </w:rPr>
        <w:t xml:space="preserve"> bude prováděn na základě požadavku objednatele učiněného v níže uvedené formě, popř. na základě zjištění učiněných při provozních prohlídkách. Zhotovitel se zavazuje nastoupit k provedení poruchového servisu zpravidla do 5 ti pracovních dnů</w:t>
      </w:r>
      <w:r w:rsidR="00EC4FE1" w:rsidRPr="005F2EB1">
        <w:rPr>
          <w:rFonts w:ascii="Arial Nova" w:hAnsi="Arial Nova" w:cs="Tahoma"/>
          <w:sz w:val="24"/>
        </w:rPr>
        <w:t>, pokud nebude stanoven dohodou jiný termín</w:t>
      </w:r>
    </w:p>
    <w:p w14:paraId="021CC097" w14:textId="77777777" w:rsidR="003E75BA" w:rsidRPr="005F2EB1" w:rsidRDefault="003E75BA" w:rsidP="000878C3">
      <w:pPr>
        <w:pStyle w:val="Odstavecseseznamem"/>
        <w:numPr>
          <w:ilvl w:val="0"/>
          <w:numId w:val="10"/>
        </w:numPr>
        <w:spacing w:before="240"/>
        <w:ind w:hanging="504"/>
        <w:jc w:val="both"/>
        <w:rPr>
          <w:rFonts w:ascii="Arial Nova" w:hAnsi="Arial Nova" w:cs="Tahoma"/>
          <w:sz w:val="24"/>
        </w:rPr>
      </w:pPr>
      <w:r w:rsidRPr="005F2EB1">
        <w:rPr>
          <w:rFonts w:ascii="Arial Nova" w:hAnsi="Arial Nova" w:cs="Tahoma"/>
          <w:sz w:val="24"/>
        </w:rPr>
        <w:t xml:space="preserve">od obdržení požadavku objednatele (hlášení potřeby poruchového servisu) v souladu s touto smlouvou nebo </w:t>
      </w:r>
    </w:p>
    <w:p w14:paraId="24151276" w14:textId="77777777" w:rsidR="003E75BA" w:rsidRPr="005F2EB1" w:rsidRDefault="003E75BA" w:rsidP="000878C3">
      <w:pPr>
        <w:pStyle w:val="Odstavecseseznamem"/>
        <w:numPr>
          <w:ilvl w:val="0"/>
          <w:numId w:val="10"/>
        </w:numPr>
        <w:spacing w:before="240"/>
        <w:ind w:hanging="504"/>
        <w:jc w:val="both"/>
        <w:rPr>
          <w:rFonts w:ascii="Arial Nova" w:hAnsi="Arial Nova" w:cs="Tahoma"/>
          <w:sz w:val="24"/>
        </w:rPr>
      </w:pPr>
      <w:r w:rsidRPr="005F2EB1">
        <w:rPr>
          <w:rFonts w:ascii="Arial Nova" w:hAnsi="Arial Nova" w:cs="Tahoma"/>
          <w:sz w:val="24"/>
        </w:rPr>
        <w:t xml:space="preserve">od dohody o způsobu řešení mezi smluvními stranami v případě zjištění vady při provozních prohlídkách a požadovanou opravu zařízení provést v co nejkratší možné době. </w:t>
      </w:r>
    </w:p>
    <w:p w14:paraId="5771F5C9" w14:textId="77777777" w:rsidR="005B6490" w:rsidRPr="005F2EB1" w:rsidRDefault="003E75BA" w:rsidP="000878C3">
      <w:pPr>
        <w:spacing w:before="240"/>
        <w:ind w:left="851"/>
        <w:jc w:val="both"/>
        <w:rPr>
          <w:rFonts w:ascii="Arial Nova" w:hAnsi="Arial Nova" w:cs="Tahoma"/>
          <w:snapToGrid w:val="0"/>
          <w:sz w:val="24"/>
          <w:szCs w:val="24"/>
        </w:rPr>
      </w:pPr>
      <w:r w:rsidRPr="005F2EB1">
        <w:rPr>
          <w:rFonts w:ascii="Arial Nova" w:hAnsi="Arial Nova" w:cs="Tahoma"/>
          <w:sz w:val="24"/>
        </w:rPr>
        <w:t xml:space="preserve">Vyžaduje-li si technický charakter závady delší dobu potřebnou </w:t>
      </w:r>
      <w:r w:rsidR="005B6490" w:rsidRPr="005F2EB1">
        <w:rPr>
          <w:rFonts w:ascii="Arial Nova" w:hAnsi="Arial Nova" w:cs="Tahoma"/>
          <w:sz w:val="24"/>
        </w:rPr>
        <w:t>pro</w:t>
      </w:r>
      <w:r w:rsidRPr="005F2EB1">
        <w:rPr>
          <w:rFonts w:ascii="Arial Nova" w:hAnsi="Arial Nova" w:cs="Tahoma"/>
          <w:sz w:val="24"/>
        </w:rPr>
        <w:t> provedení požadované opravy, než je obvyklé, informuje zhotovitel objednatele o této skutečnosti a současně sdělí objednateli předpokládanou lhůtu, ve které bude požadovaná oprava provedena.</w:t>
      </w:r>
      <w:r w:rsidRPr="005F2EB1">
        <w:rPr>
          <w:rFonts w:ascii="Arial Nova" w:hAnsi="Arial Nova" w:cs="Tahoma"/>
          <w:snapToGrid w:val="0"/>
          <w:sz w:val="24"/>
          <w:szCs w:val="24"/>
        </w:rPr>
        <w:t xml:space="preserve"> </w:t>
      </w:r>
    </w:p>
    <w:p w14:paraId="49EF0459" w14:textId="3A648F23" w:rsidR="005B6490" w:rsidRPr="005F2EB1" w:rsidRDefault="003E75BA" w:rsidP="000878C3">
      <w:pPr>
        <w:spacing w:before="240"/>
        <w:ind w:left="851"/>
        <w:jc w:val="both"/>
        <w:rPr>
          <w:rFonts w:ascii="Arial Nova" w:hAnsi="Arial Nova" w:cs="Tahoma"/>
          <w:snapToGrid w:val="0"/>
          <w:sz w:val="24"/>
          <w:szCs w:val="24"/>
        </w:rPr>
      </w:pPr>
      <w:r w:rsidRPr="005F2EB1">
        <w:rPr>
          <w:rFonts w:ascii="Arial Nova" w:hAnsi="Arial Nova" w:cs="Tahoma"/>
          <w:snapToGrid w:val="0"/>
          <w:sz w:val="24"/>
          <w:szCs w:val="24"/>
        </w:rPr>
        <w:t xml:space="preserve">Případné nutné materiálové náklady na výměnu vadných dílů budou účtovány dle doložené spotřeby náhradních dílů a spotřebního materiálu. V případě, že tyto náklady v rámci konkrétního poruchového servisu přesáhnou ve svém souhrnu částku ve výši 15.000 Kč bez DPH, je zhotovitel oprávněn provést příslušný servisní zásah ve formě poruchového servisu po jejich odsouhlasení objednatelem. </w:t>
      </w:r>
    </w:p>
    <w:p w14:paraId="7186AC7C" w14:textId="77777777" w:rsidR="00107573" w:rsidRPr="005F2EB1" w:rsidRDefault="003E75BA" w:rsidP="000878C3">
      <w:pPr>
        <w:spacing w:before="240"/>
        <w:ind w:left="851"/>
        <w:jc w:val="both"/>
        <w:rPr>
          <w:rFonts w:ascii="Arial Nova" w:hAnsi="Arial Nova" w:cs="Tahoma"/>
          <w:b/>
          <w:sz w:val="24"/>
        </w:rPr>
      </w:pPr>
      <w:r w:rsidRPr="005F2EB1">
        <w:rPr>
          <w:rFonts w:ascii="Arial Nova" w:hAnsi="Arial Nova" w:cs="Tahoma"/>
          <w:snapToGrid w:val="0"/>
          <w:sz w:val="24"/>
          <w:szCs w:val="24"/>
        </w:rPr>
        <w:t>Vadné díly, elektronické zařízení a baterie budou ekologicky zlikvidovány zhotovitelem, pokud se smluvní strany nedohodnou jinak.</w:t>
      </w:r>
      <w:r w:rsidR="00107573" w:rsidRPr="005F2EB1">
        <w:rPr>
          <w:rFonts w:ascii="Arial Nova" w:hAnsi="Arial Nova" w:cs="Tahoma"/>
          <w:snapToGrid w:val="0"/>
          <w:sz w:val="24"/>
          <w:szCs w:val="24"/>
        </w:rPr>
        <w:t xml:space="preserve"> Komponenty, které jsou v záruční době, budou vyměněny bezplatně. </w:t>
      </w:r>
    </w:p>
    <w:p w14:paraId="56940F4D" w14:textId="77777777" w:rsidR="003E75BA" w:rsidRPr="005F2EB1" w:rsidRDefault="003E75BA" w:rsidP="000878C3">
      <w:pPr>
        <w:numPr>
          <w:ilvl w:val="2"/>
          <w:numId w:val="1"/>
        </w:numPr>
        <w:spacing w:before="120"/>
        <w:ind w:left="1560" w:hanging="709"/>
        <w:jc w:val="both"/>
        <w:rPr>
          <w:rFonts w:ascii="Arial Nova" w:hAnsi="Arial Nova" w:cs="Tahoma"/>
          <w:sz w:val="24"/>
        </w:rPr>
      </w:pPr>
      <w:r w:rsidRPr="005F2EB1">
        <w:rPr>
          <w:rFonts w:ascii="Arial Nova" w:hAnsi="Arial Nova" w:cs="Tahoma"/>
          <w:sz w:val="24"/>
        </w:rPr>
        <w:t>Hlášení potřeby poruchového servisu bude vždy provedeno objednatelem nejprve telefonicky na tel. číslech:</w:t>
      </w:r>
    </w:p>
    <w:p w14:paraId="091BD95D" w14:textId="45A9357B" w:rsidR="003E75BA" w:rsidRPr="005F2EB1" w:rsidRDefault="003E75BA" w:rsidP="000878C3">
      <w:pPr>
        <w:numPr>
          <w:ilvl w:val="0"/>
          <w:numId w:val="7"/>
        </w:numPr>
        <w:spacing w:before="120"/>
        <w:ind w:left="1560" w:hanging="709"/>
        <w:jc w:val="both"/>
        <w:rPr>
          <w:rFonts w:ascii="Arial Nova" w:hAnsi="Arial Nova" w:cs="Tahoma"/>
          <w:b/>
          <w:sz w:val="24"/>
        </w:rPr>
      </w:pPr>
      <w:r w:rsidRPr="005F2EB1">
        <w:rPr>
          <w:rFonts w:ascii="Arial Nova" w:hAnsi="Arial Nova" w:cs="Tahoma"/>
          <w:b/>
          <w:sz w:val="24"/>
        </w:rPr>
        <w:t>v pracovní době (pondělí až pátek 7:30 – 15:</w:t>
      </w:r>
      <w:r w:rsidR="00A6481E">
        <w:rPr>
          <w:rFonts w:ascii="Arial Nova" w:hAnsi="Arial Nova" w:cs="Tahoma"/>
          <w:b/>
          <w:sz w:val="24"/>
        </w:rPr>
        <w:t>0</w:t>
      </w:r>
      <w:r w:rsidRPr="005F2EB1">
        <w:rPr>
          <w:rFonts w:ascii="Arial Nova" w:hAnsi="Arial Nova" w:cs="Tahoma"/>
          <w:b/>
          <w:sz w:val="24"/>
        </w:rPr>
        <w:t xml:space="preserve">0 hod. mimo svátky):    </w:t>
      </w:r>
    </w:p>
    <w:p w14:paraId="0C6E76D7" w14:textId="79C08CCD" w:rsidR="003E75BA" w:rsidRPr="005F2EB1" w:rsidRDefault="003E75BA" w:rsidP="000878C3">
      <w:pPr>
        <w:spacing w:before="120"/>
        <w:ind w:left="1560"/>
        <w:jc w:val="both"/>
        <w:rPr>
          <w:rFonts w:ascii="Arial Nova" w:hAnsi="Arial Nova" w:cs="Tahoma"/>
          <w:b/>
          <w:sz w:val="24"/>
        </w:rPr>
      </w:pPr>
      <w:r w:rsidRPr="005F2EB1">
        <w:rPr>
          <w:rFonts w:ascii="Arial Nova" w:hAnsi="Arial Nova" w:cs="Tahoma"/>
          <w:b/>
          <w:sz w:val="24"/>
        </w:rPr>
        <w:t xml:space="preserve">tel: </w:t>
      </w:r>
      <w:r w:rsidR="00B37BCC">
        <w:rPr>
          <w:rFonts w:ascii="Arial Nova" w:hAnsi="Arial Nova" w:cs="Tahoma"/>
          <w:b/>
          <w:sz w:val="24"/>
        </w:rPr>
        <w:t>XXXXXXXXXXX</w:t>
      </w:r>
    </w:p>
    <w:p w14:paraId="04D1D679" w14:textId="77777777" w:rsidR="003E75BA" w:rsidRPr="005F2EB1" w:rsidRDefault="003E75BA" w:rsidP="000878C3">
      <w:pPr>
        <w:numPr>
          <w:ilvl w:val="0"/>
          <w:numId w:val="7"/>
        </w:numPr>
        <w:ind w:left="1560" w:hanging="709"/>
        <w:jc w:val="both"/>
        <w:rPr>
          <w:rFonts w:ascii="Arial Nova" w:hAnsi="Arial Nova" w:cs="Tahoma"/>
          <w:b/>
          <w:sz w:val="24"/>
        </w:rPr>
      </w:pPr>
      <w:r w:rsidRPr="005F2EB1">
        <w:rPr>
          <w:rFonts w:ascii="Arial Nova" w:hAnsi="Arial Nova" w:cs="Tahoma"/>
          <w:b/>
          <w:sz w:val="24"/>
        </w:rPr>
        <w:t>mimo pracovní dobu:</w:t>
      </w:r>
    </w:p>
    <w:p w14:paraId="011D9490" w14:textId="5EAB7D73" w:rsidR="003E75BA" w:rsidRPr="005F2EB1" w:rsidRDefault="003E75BA" w:rsidP="000878C3">
      <w:pPr>
        <w:ind w:left="1560" w:hanging="709"/>
        <w:jc w:val="both"/>
        <w:rPr>
          <w:rFonts w:ascii="Arial Nova" w:hAnsi="Arial Nova" w:cs="Tahoma"/>
          <w:b/>
          <w:sz w:val="24"/>
        </w:rPr>
      </w:pPr>
      <w:r w:rsidRPr="005F2EB1">
        <w:rPr>
          <w:rFonts w:ascii="Arial Nova" w:hAnsi="Arial Nova" w:cs="Tahoma"/>
          <w:b/>
          <w:sz w:val="24"/>
        </w:rPr>
        <w:tab/>
        <w:t xml:space="preserve">tel.: </w:t>
      </w:r>
      <w:r w:rsidR="00B37BCC">
        <w:rPr>
          <w:rFonts w:ascii="Arial Nova" w:hAnsi="Arial Nova" w:cs="Tahoma"/>
          <w:b/>
          <w:sz w:val="24"/>
        </w:rPr>
        <w:t>XXXXXXXXXXXX</w:t>
      </w:r>
      <w:r w:rsidRPr="005F2EB1">
        <w:rPr>
          <w:rFonts w:ascii="Arial Nova" w:hAnsi="Arial Nova" w:cs="Tahoma"/>
          <w:b/>
          <w:sz w:val="24"/>
        </w:rPr>
        <w:t xml:space="preserve">, </w:t>
      </w:r>
    </w:p>
    <w:p w14:paraId="66D8F90E" w14:textId="0AF42238" w:rsidR="003E75BA" w:rsidRPr="005F2EB1" w:rsidRDefault="003E75BA" w:rsidP="000878C3">
      <w:pPr>
        <w:ind w:left="1560" w:hanging="709"/>
        <w:jc w:val="both"/>
        <w:rPr>
          <w:rFonts w:ascii="Arial Nova" w:hAnsi="Arial Nova" w:cs="Tahoma"/>
          <w:b/>
          <w:sz w:val="24"/>
        </w:rPr>
      </w:pPr>
      <w:r w:rsidRPr="005F2EB1">
        <w:rPr>
          <w:rFonts w:ascii="Arial Nova" w:hAnsi="Arial Nova" w:cs="Tahoma"/>
          <w:b/>
          <w:sz w:val="24"/>
        </w:rPr>
        <w:tab/>
        <w:t xml:space="preserve">tel.: </w:t>
      </w:r>
      <w:r w:rsidR="00B37BCC">
        <w:rPr>
          <w:rFonts w:ascii="Arial Nova" w:hAnsi="Arial Nova" w:cs="Tahoma"/>
          <w:b/>
          <w:sz w:val="24"/>
        </w:rPr>
        <w:t>XXXXXXXXXXXX</w:t>
      </w:r>
    </w:p>
    <w:p w14:paraId="2CD77664" w14:textId="77777777" w:rsidR="003E75BA" w:rsidRPr="005F2EB1" w:rsidRDefault="003E75BA" w:rsidP="000878C3">
      <w:pPr>
        <w:ind w:left="1560" w:hanging="709"/>
        <w:jc w:val="both"/>
        <w:rPr>
          <w:rFonts w:ascii="Arial Nova" w:hAnsi="Arial Nova" w:cs="Tahoma"/>
          <w:sz w:val="24"/>
        </w:rPr>
      </w:pPr>
    </w:p>
    <w:p w14:paraId="60E59346" w14:textId="272107C2" w:rsidR="003E75BA" w:rsidRPr="005F2EB1" w:rsidRDefault="003E75BA" w:rsidP="002F65D8">
      <w:pPr>
        <w:ind w:left="851"/>
        <w:jc w:val="both"/>
        <w:rPr>
          <w:rFonts w:ascii="Arial Nova" w:hAnsi="Arial Nova" w:cs="Tahoma"/>
          <w:sz w:val="24"/>
        </w:rPr>
      </w:pPr>
      <w:r w:rsidRPr="005F2EB1">
        <w:rPr>
          <w:rFonts w:ascii="Arial Nova" w:hAnsi="Arial Nova" w:cs="Tahoma"/>
          <w:sz w:val="24"/>
        </w:rPr>
        <w:t xml:space="preserve">Telefonické hlášení musí být následně doplněno písemným hlášením, které bude zasláno poštou na adresu zhotovitele uvedenou v čl. 1 této smlouvy nebo e-mailem na adresy </w:t>
      </w:r>
      <w:hyperlink r:id="rId9" w:history="1">
        <w:r w:rsidR="00E71946" w:rsidRPr="00804618">
          <w:rPr>
            <w:rStyle w:val="Hypertextovodkaz"/>
            <w:rFonts w:ascii="Arial Nova" w:hAnsi="Arial Nova" w:cs="Tahoma"/>
            <w:sz w:val="24"/>
          </w:rPr>
          <w:t>servis@empemont.cz</w:t>
        </w:r>
      </w:hyperlink>
      <w:r w:rsidRPr="005F2EB1">
        <w:rPr>
          <w:rFonts w:ascii="Arial Nova" w:hAnsi="Arial Nova" w:cs="Tahoma"/>
          <w:sz w:val="24"/>
        </w:rPr>
        <w:t xml:space="preserve">, </w:t>
      </w:r>
      <w:hyperlink r:id="rId10" w:history="1">
        <w:r w:rsidRPr="005F2EB1">
          <w:rPr>
            <w:rStyle w:val="Hypertextovodkaz"/>
            <w:rFonts w:ascii="Arial Nova" w:hAnsi="Arial Nova" w:cs="Tahoma"/>
            <w:sz w:val="24"/>
          </w:rPr>
          <w:t>empemont@empemont.cz</w:t>
        </w:r>
      </w:hyperlink>
      <w:r w:rsidRPr="005F2EB1">
        <w:rPr>
          <w:rFonts w:ascii="Arial Nova" w:hAnsi="Arial Nova" w:cs="Tahoma"/>
          <w:sz w:val="24"/>
        </w:rPr>
        <w:t xml:space="preserve">, </w:t>
      </w:r>
      <w:hyperlink r:id="rId11" w:history="1">
        <w:r w:rsidRPr="005F2EB1">
          <w:rPr>
            <w:rStyle w:val="Hypertextovodkaz"/>
            <w:rFonts w:ascii="Arial Nova" w:hAnsi="Arial Nova" w:cs="Tahoma"/>
            <w:sz w:val="24"/>
          </w:rPr>
          <w:t>volek@empemont.cz</w:t>
        </w:r>
      </w:hyperlink>
      <w:r w:rsidRPr="005F2EB1">
        <w:rPr>
          <w:rFonts w:ascii="Arial Nova" w:hAnsi="Arial Nova" w:cs="Tahoma"/>
          <w:sz w:val="24"/>
        </w:rPr>
        <w:t>. Pokud telefonické hlášení nebude takto písemně doplněno, nemá zhotovitel povinnost k provádění poruchového servisu nastoupit.</w:t>
      </w:r>
    </w:p>
    <w:p w14:paraId="624FC011" w14:textId="77777777" w:rsidR="003E75BA" w:rsidRPr="005F2EB1" w:rsidRDefault="003E75BA" w:rsidP="000878C3">
      <w:pPr>
        <w:numPr>
          <w:ilvl w:val="2"/>
          <w:numId w:val="1"/>
        </w:numPr>
        <w:spacing w:before="240"/>
        <w:ind w:left="1560" w:hanging="709"/>
        <w:jc w:val="both"/>
        <w:rPr>
          <w:rFonts w:ascii="Arial Nova" w:hAnsi="Arial Nova" w:cs="Tahoma"/>
          <w:sz w:val="24"/>
        </w:rPr>
      </w:pPr>
      <w:r w:rsidRPr="005F2EB1">
        <w:rPr>
          <w:rFonts w:ascii="Arial Nova" w:hAnsi="Arial Nova" w:cs="Tahoma"/>
          <w:sz w:val="24"/>
        </w:rPr>
        <w:t>Hlášení pro poruchový servis bude vždy zahrnovat alespoň tyto údaje</w:t>
      </w:r>
    </w:p>
    <w:p w14:paraId="28882BA3" w14:textId="77777777" w:rsidR="003E75BA" w:rsidRPr="005F2EB1" w:rsidRDefault="003E75BA" w:rsidP="000878C3">
      <w:pPr>
        <w:spacing w:before="240"/>
        <w:ind w:left="1560" w:hanging="709"/>
        <w:jc w:val="both"/>
        <w:rPr>
          <w:rFonts w:ascii="Arial Nova" w:hAnsi="Arial Nova" w:cs="Tahoma"/>
          <w:sz w:val="24"/>
        </w:rPr>
      </w:pPr>
      <w:r w:rsidRPr="005F2EB1">
        <w:rPr>
          <w:rFonts w:ascii="Arial Nova" w:hAnsi="Arial Nova" w:cs="Tahoma"/>
          <w:sz w:val="24"/>
        </w:rPr>
        <w:t xml:space="preserve">(a) specifikaci vady (charakter a projev vady), </w:t>
      </w:r>
    </w:p>
    <w:p w14:paraId="0AFECF6E" w14:textId="77777777" w:rsidR="003E75BA" w:rsidRPr="005F2EB1" w:rsidRDefault="003E75BA" w:rsidP="002F65D8">
      <w:pPr>
        <w:spacing w:before="240"/>
        <w:ind w:left="1276" w:hanging="425"/>
        <w:jc w:val="both"/>
        <w:rPr>
          <w:rFonts w:ascii="Arial Nova" w:hAnsi="Arial Nova" w:cs="Tahoma"/>
          <w:sz w:val="24"/>
        </w:rPr>
      </w:pPr>
      <w:r w:rsidRPr="005F2EB1">
        <w:rPr>
          <w:rFonts w:ascii="Arial Nova" w:hAnsi="Arial Nova" w:cs="Tahoma"/>
          <w:sz w:val="24"/>
        </w:rPr>
        <w:t>(b) typ zařízení, případně jeho výrobní číslo</w:t>
      </w:r>
      <w:r w:rsidR="00D45B0F" w:rsidRPr="005F2EB1">
        <w:rPr>
          <w:rFonts w:ascii="Arial Nova" w:hAnsi="Arial Nova" w:cs="Tahoma"/>
          <w:sz w:val="24"/>
        </w:rPr>
        <w:t>, číslo hlásiče s</w:t>
      </w:r>
      <w:r w:rsidRPr="005F2EB1">
        <w:rPr>
          <w:rFonts w:ascii="Arial Nova" w:hAnsi="Arial Nova" w:cs="Tahoma"/>
          <w:sz w:val="24"/>
        </w:rPr>
        <w:t xml:space="preserve"> uvedení</w:t>
      </w:r>
      <w:r w:rsidR="00D45B0F" w:rsidRPr="005F2EB1">
        <w:rPr>
          <w:rFonts w:ascii="Arial Nova" w:hAnsi="Arial Nova" w:cs="Tahoma"/>
          <w:sz w:val="24"/>
        </w:rPr>
        <w:t>m</w:t>
      </w:r>
      <w:r w:rsidRPr="005F2EB1">
        <w:rPr>
          <w:rFonts w:ascii="Arial Nova" w:hAnsi="Arial Nova" w:cs="Tahoma"/>
          <w:sz w:val="24"/>
        </w:rPr>
        <w:t xml:space="preserve"> místa, kde se toto zařízení nachází </w:t>
      </w:r>
    </w:p>
    <w:p w14:paraId="6C685FD0" w14:textId="77777777" w:rsidR="003E75BA" w:rsidRPr="005F2EB1" w:rsidRDefault="003E75BA" w:rsidP="000878C3">
      <w:pPr>
        <w:spacing w:before="240"/>
        <w:ind w:left="1560" w:hanging="709"/>
        <w:jc w:val="both"/>
        <w:rPr>
          <w:rFonts w:ascii="Arial Nova" w:hAnsi="Arial Nova" w:cs="Tahoma"/>
          <w:sz w:val="24"/>
        </w:rPr>
      </w:pPr>
      <w:r w:rsidRPr="005F2EB1">
        <w:rPr>
          <w:rFonts w:ascii="Arial Nova" w:hAnsi="Arial Nova" w:cs="Tahoma"/>
          <w:sz w:val="24"/>
        </w:rPr>
        <w:t>(c) další skutečnosti rozhodné pro posouzení a uplatnění vady.</w:t>
      </w:r>
    </w:p>
    <w:p w14:paraId="7B3098E2" w14:textId="77777777" w:rsidR="003E75BA" w:rsidRPr="005F2EB1" w:rsidRDefault="003E75BA" w:rsidP="000878C3">
      <w:pPr>
        <w:numPr>
          <w:ilvl w:val="1"/>
          <w:numId w:val="1"/>
        </w:numPr>
        <w:spacing w:before="240"/>
        <w:ind w:hanging="504"/>
        <w:jc w:val="both"/>
        <w:rPr>
          <w:rFonts w:ascii="Arial Nova" w:hAnsi="Arial Nova" w:cs="Tahoma"/>
          <w:sz w:val="24"/>
        </w:rPr>
      </w:pPr>
      <w:r w:rsidRPr="005F2EB1">
        <w:rPr>
          <w:rFonts w:ascii="Arial Nova" w:hAnsi="Arial Nova" w:cs="Tahoma"/>
          <w:sz w:val="24"/>
        </w:rPr>
        <w:t xml:space="preserve">Nebude-li zhotovitel moci splnit svou povinnost dle této smlouvy pro překážky na straně objednatele, prodlužuje se sjednaná či stanovená lhůta pro splnění dané </w:t>
      </w:r>
      <w:r w:rsidRPr="005F2EB1">
        <w:rPr>
          <w:rFonts w:ascii="Arial Nova" w:hAnsi="Arial Nova" w:cs="Tahoma"/>
          <w:sz w:val="24"/>
        </w:rPr>
        <w:lastRenderedPageBreak/>
        <w:t xml:space="preserve">povinnosti o dobu, po kterou překážky trvaly, nebude-li dohodnuto jinak. Překážky na straně objednatele, pro které nebude možné servisní zásah provést, je objednatel povinen oznámit zhotoviteli bez zbytečného odkladu zasláním e-mailu na adresy </w:t>
      </w:r>
      <w:hyperlink r:id="rId12" w:history="1">
        <w:r w:rsidRPr="005F2EB1">
          <w:rPr>
            <w:rStyle w:val="Hypertextovodkaz"/>
            <w:rFonts w:ascii="Arial Nova" w:hAnsi="Arial Nova" w:cs="Tahoma"/>
            <w:sz w:val="24"/>
          </w:rPr>
          <w:t>servis@empemont.cz</w:t>
        </w:r>
      </w:hyperlink>
      <w:r w:rsidR="004004A0" w:rsidRPr="005F2EB1">
        <w:rPr>
          <w:rStyle w:val="Hypertextovodkaz"/>
          <w:rFonts w:ascii="Arial Nova" w:hAnsi="Arial Nova" w:cs="Tahoma"/>
          <w:sz w:val="24"/>
        </w:rPr>
        <w:t xml:space="preserve">, </w:t>
      </w:r>
      <w:hyperlink r:id="rId13" w:history="1">
        <w:r w:rsidR="004004A0" w:rsidRPr="005F2EB1">
          <w:rPr>
            <w:rStyle w:val="Hypertextovodkaz"/>
            <w:rFonts w:ascii="Arial Nova" w:hAnsi="Arial Nova" w:cs="Tahoma"/>
            <w:sz w:val="24"/>
          </w:rPr>
          <w:t>empemont@empemont.cz</w:t>
        </w:r>
      </w:hyperlink>
      <w:r w:rsidR="004004A0" w:rsidRPr="005F2EB1">
        <w:rPr>
          <w:rStyle w:val="Hypertextovodkaz"/>
          <w:rFonts w:ascii="Arial Nova" w:hAnsi="Arial Nova" w:cs="Tahoma"/>
          <w:sz w:val="24"/>
        </w:rPr>
        <w:t xml:space="preserve"> </w:t>
      </w:r>
      <w:r w:rsidRPr="005F2EB1">
        <w:rPr>
          <w:rFonts w:ascii="Arial Nova" w:hAnsi="Arial Nova" w:cs="Tahoma"/>
          <w:sz w:val="24"/>
        </w:rPr>
        <w:t xml:space="preserve">a </w:t>
      </w:r>
      <w:hyperlink r:id="rId14" w:history="1">
        <w:r w:rsidRPr="005F2EB1">
          <w:rPr>
            <w:rStyle w:val="Hypertextovodkaz"/>
            <w:rFonts w:ascii="Arial Nova" w:hAnsi="Arial Nova" w:cs="Tahoma"/>
            <w:sz w:val="24"/>
          </w:rPr>
          <w:t>volek@empemont.cz</w:t>
        </w:r>
      </w:hyperlink>
      <w:r w:rsidRPr="005F2EB1">
        <w:rPr>
          <w:rFonts w:ascii="Arial Nova" w:hAnsi="Arial Nova" w:cs="Tahoma"/>
          <w:sz w:val="24"/>
        </w:rPr>
        <w:t xml:space="preserve"> V opačném případě bude objednatel povinen uhradit zhotoviteli zbytečně vynaložené náklady, které zhotoviteli v souvislosti s touto překážkou vznikly.</w:t>
      </w:r>
    </w:p>
    <w:p w14:paraId="12660CB7" w14:textId="77777777" w:rsidR="003E75BA" w:rsidRPr="005F2EB1" w:rsidRDefault="003E75BA" w:rsidP="000878C3">
      <w:pPr>
        <w:numPr>
          <w:ilvl w:val="1"/>
          <w:numId w:val="1"/>
        </w:numPr>
        <w:spacing w:before="240"/>
        <w:ind w:hanging="504"/>
        <w:jc w:val="both"/>
        <w:rPr>
          <w:rFonts w:ascii="Arial Nova" w:hAnsi="Arial Nova" w:cs="Tahoma"/>
          <w:sz w:val="24"/>
        </w:rPr>
      </w:pPr>
      <w:r w:rsidRPr="005F2EB1">
        <w:rPr>
          <w:rFonts w:ascii="Arial Nova" w:hAnsi="Arial Nova" w:cs="Tahoma"/>
          <w:sz w:val="24"/>
        </w:rPr>
        <w:t xml:space="preserve">Objednatel se zavazuje potvrdit zhotoviteli provedení servisního zásahu na </w:t>
      </w:r>
      <w:r w:rsidRPr="005F2EB1">
        <w:rPr>
          <w:rFonts w:ascii="Arial Nova" w:hAnsi="Arial Nova" w:cs="Tahoma"/>
          <w:sz w:val="24"/>
          <w:szCs w:val="24"/>
        </w:rPr>
        <w:t xml:space="preserve">jeho výzvu podpisem předávacího protokolu, jehož návrh předloží zhotovitel. V případě, že objednatel odmítne potvrdit provedení servisního zásahu pro jeho tvrzené vady, uvede v návrhu předávacího protokolu, v čem spatřuje nedostatky servisního zásahu; v opačném případě platí, že objednatel předávací protokol podepsal. Tvrzené vady </w:t>
      </w:r>
      <w:r w:rsidRPr="005F2EB1">
        <w:rPr>
          <w:rFonts w:ascii="Arial Nova" w:hAnsi="Arial Nova" w:cs="Tahoma"/>
          <w:sz w:val="24"/>
        </w:rPr>
        <w:t>servisního zásahu budou řešeny neprodleně osobami oprávněnými jednat v zastoupení smluvních stran.</w:t>
      </w:r>
    </w:p>
    <w:p w14:paraId="700290A2" w14:textId="77777777" w:rsidR="003E75BA" w:rsidRPr="005863D5" w:rsidRDefault="003E75BA" w:rsidP="003E75BA">
      <w:pPr>
        <w:rPr>
          <w:rFonts w:ascii="Tahoma" w:hAnsi="Tahoma" w:cs="Tahoma"/>
        </w:rPr>
      </w:pPr>
      <w:r w:rsidRPr="005863D5">
        <w:rPr>
          <w:rFonts w:ascii="Tahoma" w:hAnsi="Tahoma" w:cs="Tahoma"/>
        </w:rPr>
        <w:tab/>
      </w:r>
      <w:r w:rsidRPr="005863D5">
        <w:rPr>
          <w:rFonts w:ascii="Tahoma" w:hAnsi="Tahoma" w:cs="Tahoma"/>
        </w:rPr>
        <w:tab/>
      </w:r>
      <w:r w:rsidRPr="005863D5">
        <w:rPr>
          <w:rFonts w:ascii="Tahoma" w:hAnsi="Tahoma" w:cs="Tahoma"/>
        </w:rPr>
        <w:tab/>
      </w:r>
      <w:r w:rsidRPr="005863D5">
        <w:rPr>
          <w:rFonts w:ascii="Tahoma" w:hAnsi="Tahoma" w:cs="Tahoma"/>
        </w:rPr>
        <w:tab/>
      </w:r>
    </w:p>
    <w:p w14:paraId="2D7393FC" w14:textId="77777777" w:rsidR="003E75BA" w:rsidRPr="005F2EB1" w:rsidRDefault="003E75BA" w:rsidP="003E75BA">
      <w:pPr>
        <w:pStyle w:val="Nadpis6"/>
        <w:numPr>
          <w:ilvl w:val="0"/>
          <w:numId w:val="1"/>
        </w:numPr>
        <w:rPr>
          <w:rFonts w:ascii="Arial Nova" w:hAnsi="Arial Nova" w:cs="Tahoma"/>
        </w:rPr>
      </w:pPr>
      <w:r w:rsidRPr="005F2EB1">
        <w:rPr>
          <w:rFonts w:ascii="Arial Nova" w:hAnsi="Arial Nova" w:cs="Tahoma"/>
        </w:rPr>
        <w:t>CENA SERVISNÍCH ZÁSAHŮ A PLATEBNÍ PODMÍNKY</w:t>
      </w:r>
    </w:p>
    <w:p w14:paraId="4600EB36" w14:textId="77777777" w:rsidR="003E75BA" w:rsidRPr="005863D5" w:rsidRDefault="003E75BA" w:rsidP="003E75BA">
      <w:pPr>
        <w:ind w:left="720"/>
        <w:rPr>
          <w:rFonts w:ascii="Tahoma" w:hAnsi="Tahoma" w:cs="Tahoma"/>
          <w:b/>
          <w:sz w:val="28"/>
        </w:rPr>
      </w:pPr>
    </w:p>
    <w:p w14:paraId="43C5579A" w14:textId="523A39E0" w:rsidR="009D55A6" w:rsidRPr="00C82CB2" w:rsidRDefault="003E75BA" w:rsidP="009D55A6">
      <w:pPr>
        <w:numPr>
          <w:ilvl w:val="1"/>
          <w:numId w:val="1"/>
        </w:numPr>
        <w:ind w:hanging="508"/>
        <w:jc w:val="both"/>
        <w:rPr>
          <w:rFonts w:ascii="Arial Nova" w:hAnsi="Arial Nova" w:cs="Tahoma"/>
          <w:sz w:val="24"/>
        </w:rPr>
      </w:pPr>
      <w:r w:rsidRPr="00C82CB2">
        <w:rPr>
          <w:rFonts w:ascii="Arial Nova" w:hAnsi="Arial Nova" w:cs="Tahoma"/>
          <w:sz w:val="24"/>
        </w:rPr>
        <w:t>Objednatel se zavazuje uhradit zhotoviteli cenu za provedené servisní zásahy takto:</w:t>
      </w:r>
    </w:p>
    <w:p w14:paraId="04BE89D6" w14:textId="456C05F0" w:rsidR="009D55A6" w:rsidRDefault="009D55A6" w:rsidP="009D55A6">
      <w:pPr>
        <w:pStyle w:val="Odstavecseseznamem"/>
        <w:numPr>
          <w:ilvl w:val="0"/>
          <w:numId w:val="8"/>
        </w:numPr>
        <w:ind w:left="1276" w:hanging="508"/>
        <w:rPr>
          <w:rFonts w:ascii="Arial Nova" w:hAnsi="Arial Nova" w:cs="Tahoma"/>
          <w:sz w:val="24"/>
        </w:rPr>
      </w:pPr>
      <w:r w:rsidRPr="005F2EB1">
        <w:rPr>
          <w:rFonts w:ascii="Arial Nova" w:hAnsi="Arial Nova" w:cs="Tahoma"/>
          <w:sz w:val="24"/>
        </w:rPr>
        <w:t xml:space="preserve">V případě </w:t>
      </w:r>
      <w:r w:rsidRPr="005F2EB1">
        <w:rPr>
          <w:rFonts w:ascii="Arial Nova" w:hAnsi="Arial Nova" w:cs="Tahoma"/>
          <w:b/>
          <w:sz w:val="24"/>
        </w:rPr>
        <w:t xml:space="preserve">provozní prohlídky </w:t>
      </w:r>
      <w:r w:rsidRPr="005F2EB1">
        <w:rPr>
          <w:rFonts w:ascii="Arial Nova" w:hAnsi="Arial Nova" w:cs="Tahoma"/>
          <w:sz w:val="24"/>
        </w:rPr>
        <w:t>uhradí objednatel zhotoviteli cenu ve výši, která je uvedena v ceníků výkonů a náhradních dílů (dále jen „ceník“) pro daný kalendářní rok</w:t>
      </w:r>
      <w:r w:rsidR="00D022AB">
        <w:rPr>
          <w:rFonts w:ascii="Arial Nova" w:hAnsi="Arial Nova" w:cs="Tahoma"/>
          <w:sz w:val="24"/>
        </w:rPr>
        <w:t>.</w:t>
      </w:r>
      <w:r w:rsidR="00C65D33">
        <w:rPr>
          <w:rFonts w:ascii="Arial Nova" w:hAnsi="Arial Nova" w:cs="Tahoma"/>
          <w:sz w:val="24"/>
        </w:rPr>
        <w:t xml:space="preserve"> Cena na rok 202</w:t>
      </w:r>
      <w:r w:rsidR="00F14887">
        <w:rPr>
          <w:rFonts w:ascii="Arial Nova" w:hAnsi="Arial Nova" w:cs="Tahoma"/>
          <w:sz w:val="24"/>
        </w:rPr>
        <w:t>5</w:t>
      </w:r>
      <w:r w:rsidR="00C65D33">
        <w:rPr>
          <w:rFonts w:ascii="Arial Nova" w:hAnsi="Arial Nova" w:cs="Tahoma"/>
          <w:sz w:val="24"/>
        </w:rPr>
        <w:t xml:space="preserve"> </w:t>
      </w:r>
      <w:r w:rsidR="00F437B7">
        <w:rPr>
          <w:rFonts w:ascii="Arial Nova" w:hAnsi="Arial Nova" w:cs="Tahoma"/>
          <w:sz w:val="24"/>
        </w:rPr>
        <w:t>je</w:t>
      </w:r>
      <w:r w:rsidR="00C65D33">
        <w:rPr>
          <w:rFonts w:ascii="Arial Nova" w:hAnsi="Arial Nova" w:cs="Tahoma"/>
          <w:sz w:val="24"/>
        </w:rPr>
        <w:t xml:space="preserve"> </w:t>
      </w:r>
      <w:r w:rsidR="00822250">
        <w:rPr>
          <w:rFonts w:ascii="Arial Nova" w:hAnsi="Arial Nova" w:cs="Tahoma"/>
          <w:sz w:val="24"/>
        </w:rPr>
        <w:t>83 530</w:t>
      </w:r>
      <w:r w:rsidR="00C65D33">
        <w:rPr>
          <w:rFonts w:ascii="Arial Nova" w:hAnsi="Arial Nova" w:cs="Tahoma"/>
          <w:sz w:val="24"/>
        </w:rPr>
        <w:t xml:space="preserve"> Kč.</w:t>
      </w:r>
      <w:r w:rsidR="00E71946">
        <w:rPr>
          <w:rFonts w:ascii="Arial Nova" w:hAnsi="Arial Nova" w:cs="Tahoma"/>
          <w:sz w:val="24"/>
        </w:rPr>
        <w:t xml:space="preserve"> </w:t>
      </w:r>
    </w:p>
    <w:p w14:paraId="2C6E9225" w14:textId="6CE4054E" w:rsidR="00C82CB2" w:rsidRPr="005F2EB1" w:rsidRDefault="00C82CB2" w:rsidP="00C82CB2">
      <w:pPr>
        <w:pStyle w:val="Odstavecseseznamem"/>
        <w:ind w:left="1276"/>
        <w:rPr>
          <w:rFonts w:ascii="Arial Nova" w:hAnsi="Arial Nova" w:cs="Tahoma"/>
          <w:sz w:val="24"/>
        </w:rPr>
      </w:pPr>
      <w:r>
        <w:rPr>
          <w:rFonts w:ascii="Arial Nova" w:hAnsi="Arial Nova" w:cs="Tahoma"/>
          <w:sz w:val="24"/>
        </w:rPr>
        <w:t>Výsledná cena je kalkulována z těchto položek: Kontrola ústředny, kontrola sirény (je-li instalována), kontrola napojení na JSVV, kontrola jednotlivých hlásičů, doprava, hodinová sazba práce technik</w:t>
      </w:r>
      <w:r w:rsidR="00E41A59">
        <w:rPr>
          <w:rFonts w:ascii="Arial Nova" w:hAnsi="Arial Nova" w:cs="Tahoma"/>
          <w:sz w:val="24"/>
        </w:rPr>
        <w:t>ů</w:t>
      </w:r>
      <w:r w:rsidR="00D022AB">
        <w:rPr>
          <w:rFonts w:ascii="Arial Nova" w:hAnsi="Arial Nova" w:cs="Tahoma"/>
          <w:sz w:val="24"/>
        </w:rPr>
        <w:t>, revize.</w:t>
      </w:r>
    </w:p>
    <w:p w14:paraId="02B20C8B" w14:textId="77777777" w:rsidR="003E75BA" w:rsidRPr="005F2EB1" w:rsidRDefault="003E75BA" w:rsidP="000878C3">
      <w:pPr>
        <w:ind w:left="2124" w:hanging="508"/>
        <w:rPr>
          <w:rFonts w:ascii="Arial Nova" w:hAnsi="Arial Nova" w:cs="Tahoma"/>
          <w:sz w:val="24"/>
        </w:rPr>
      </w:pPr>
    </w:p>
    <w:p w14:paraId="057CB7F3" w14:textId="70B4F810" w:rsidR="00C82CB2" w:rsidRPr="005F2EB1" w:rsidRDefault="009D55A6" w:rsidP="00C82CB2">
      <w:pPr>
        <w:pStyle w:val="Odstavecseseznamem"/>
        <w:numPr>
          <w:ilvl w:val="0"/>
          <w:numId w:val="8"/>
        </w:numPr>
        <w:ind w:left="1276" w:hanging="508"/>
        <w:rPr>
          <w:rFonts w:ascii="Arial Nova" w:hAnsi="Arial Nova" w:cs="Tahoma"/>
          <w:sz w:val="24"/>
        </w:rPr>
      </w:pPr>
      <w:r w:rsidRPr="005F2EB1">
        <w:rPr>
          <w:rFonts w:ascii="Arial Nova" w:hAnsi="Arial Nova" w:cs="Tahoma"/>
          <w:sz w:val="24"/>
        </w:rPr>
        <w:t xml:space="preserve">V případě </w:t>
      </w:r>
      <w:r w:rsidRPr="005F2EB1">
        <w:rPr>
          <w:rFonts w:ascii="Arial Nova" w:hAnsi="Arial Nova" w:cs="Tahoma"/>
          <w:b/>
          <w:sz w:val="24"/>
        </w:rPr>
        <w:t>poruchového servisu</w:t>
      </w:r>
      <w:r w:rsidRPr="005F2EB1">
        <w:rPr>
          <w:rFonts w:ascii="Arial Nova" w:hAnsi="Arial Nova" w:cs="Tahoma"/>
          <w:sz w:val="24"/>
        </w:rPr>
        <w:t xml:space="preserve"> uhradí objednatel zhotoviteli cenu ve výši, která je uvedena v ceníku pro daný kalendářní rok</w:t>
      </w:r>
      <w:r w:rsidR="00C82CB2">
        <w:rPr>
          <w:rFonts w:ascii="Arial Nova" w:hAnsi="Arial Nova" w:cs="Tahoma"/>
          <w:sz w:val="24"/>
        </w:rPr>
        <w:t xml:space="preserve"> za provedené úkony a vyměněné díly a dopravu</w:t>
      </w:r>
      <w:r w:rsidR="00B97D99">
        <w:rPr>
          <w:rFonts w:ascii="Arial Nova" w:hAnsi="Arial Nova" w:cs="Tahoma"/>
          <w:sz w:val="24"/>
        </w:rPr>
        <w:t>.</w:t>
      </w:r>
    </w:p>
    <w:p w14:paraId="75B291E3" w14:textId="77777777" w:rsidR="003E75BA" w:rsidRPr="00F3692A" w:rsidRDefault="003E75BA" w:rsidP="000878C3">
      <w:pPr>
        <w:ind w:left="720" w:hanging="508"/>
        <w:rPr>
          <w:rFonts w:ascii="Arial Nova" w:hAnsi="Arial Nova" w:cs="Tahoma"/>
        </w:rPr>
      </w:pPr>
    </w:p>
    <w:p w14:paraId="43DC4B8E" w14:textId="3D04A40F" w:rsidR="009D55A6" w:rsidRPr="005F2EB1" w:rsidRDefault="009D55A6" w:rsidP="000878C3">
      <w:pPr>
        <w:numPr>
          <w:ilvl w:val="1"/>
          <w:numId w:val="1"/>
        </w:numPr>
        <w:ind w:hanging="508"/>
        <w:jc w:val="both"/>
        <w:rPr>
          <w:rFonts w:ascii="Arial Nova" w:hAnsi="Arial Nova" w:cs="Tahoma"/>
          <w:sz w:val="24"/>
        </w:rPr>
      </w:pPr>
      <w:r w:rsidRPr="005F2EB1">
        <w:rPr>
          <w:rFonts w:ascii="Arial Nova" w:hAnsi="Arial Nova" w:cs="Tahoma"/>
          <w:sz w:val="24"/>
        </w:rPr>
        <w:t xml:space="preserve">Ceník </w:t>
      </w:r>
      <w:r w:rsidR="00F14887" w:rsidRPr="0099241E">
        <w:rPr>
          <w:rFonts w:ascii="Arial Nova" w:hAnsi="Arial Nova" w:cs="Tahoma"/>
          <w:sz w:val="24"/>
        </w:rPr>
        <w:t xml:space="preserve">je součástí </w:t>
      </w:r>
      <w:r w:rsidRPr="005F2EB1">
        <w:rPr>
          <w:rFonts w:ascii="Arial Nova" w:hAnsi="Arial Nova" w:cs="Tahoma"/>
          <w:sz w:val="24"/>
        </w:rPr>
        <w:t>smlouvy. Na každý následující rok bude aktuální ceník zaslán objednateli nejpozději 30 dnů před začátkem jeho platnosti</w:t>
      </w:r>
      <w:r w:rsidR="00353ECB" w:rsidRPr="005F2EB1">
        <w:rPr>
          <w:rFonts w:ascii="Arial Nova" w:hAnsi="Arial Nova" w:cs="Tahoma"/>
          <w:sz w:val="24"/>
        </w:rPr>
        <w:t>.</w:t>
      </w:r>
    </w:p>
    <w:p w14:paraId="2EB5D90B" w14:textId="77777777" w:rsidR="00353ECB" w:rsidRPr="00AE4C08" w:rsidRDefault="00353ECB" w:rsidP="00353ECB">
      <w:pPr>
        <w:ind w:left="792"/>
        <w:jc w:val="both"/>
        <w:rPr>
          <w:rFonts w:ascii="Arial Nova" w:hAnsi="Arial Nova" w:cs="Tahoma"/>
          <w:color w:val="FF0000"/>
          <w:sz w:val="24"/>
          <w:szCs w:val="24"/>
        </w:rPr>
      </w:pPr>
    </w:p>
    <w:p w14:paraId="5E93A13F" w14:textId="0F5E20DB" w:rsidR="003E75BA" w:rsidRPr="005F2EB1" w:rsidRDefault="003E75BA" w:rsidP="000878C3">
      <w:pPr>
        <w:numPr>
          <w:ilvl w:val="1"/>
          <w:numId w:val="1"/>
        </w:numPr>
        <w:ind w:hanging="508"/>
        <w:jc w:val="both"/>
        <w:rPr>
          <w:rFonts w:ascii="Arial Nova" w:hAnsi="Arial Nova" w:cs="Tahoma"/>
          <w:sz w:val="24"/>
        </w:rPr>
      </w:pPr>
      <w:r w:rsidRPr="005F2EB1">
        <w:rPr>
          <w:rFonts w:ascii="Arial Nova" w:hAnsi="Arial Nova" w:cs="Tahoma"/>
          <w:sz w:val="24"/>
        </w:rPr>
        <w:t>Za opravu či výměnu náhradních dílů a komponentů v rámci poruchového servisu nebo provozních prohlídek uhradí objednatel zhotoviteli cenu dle ceníku</w:t>
      </w:r>
      <w:r w:rsidR="008B664C" w:rsidRPr="005F2EB1">
        <w:rPr>
          <w:rFonts w:ascii="Arial Nova" w:hAnsi="Arial Nova" w:cs="Tahoma"/>
          <w:sz w:val="24"/>
        </w:rPr>
        <w:t xml:space="preserve"> pro daný kalendářní rok</w:t>
      </w:r>
      <w:r w:rsidRPr="005F2EB1">
        <w:rPr>
          <w:rFonts w:ascii="Arial Nova" w:hAnsi="Arial Nova" w:cs="Tahoma"/>
          <w:sz w:val="24"/>
        </w:rPr>
        <w:t>. Nebude-li cena některého z provedených servisních úkonů či náhradních dílů a komponentů v tomto ceníku uvedena, bude jejich cena stanovena předem dohodou smluvních stran. Nestane-li se tak, budou tyto mimořádné servisní úkony, náhradní díly a komponenty účtovány v obvyklých cenách. V případě trvání záruční doby, náklady na použitý materiál, komponenty a práci hradí zhotovitel.</w:t>
      </w:r>
    </w:p>
    <w:p w14:paraId="609DDF40" w14:textId="77777777" w:rsidR="003E75BA" w:rsidRPr="005F2EB1" w:rsidRDefault="003E75BA" w:rsidP="000878C3">
      <w:pPr>
        <w:ind w:left="1410" w:hanging="508"/>
        <w:rPr>
          <w:rFonts w:ascii="Arial Nova" w:hAnsi="Arial Nova" w:cs="Tahoma"/>
          <w:sz w:val="24"/>
        </w:rPr>
      </w:pPr>
    </w:p>
    <w:p w14:paraId="238A93A3" w14:textId="5A2283DA" w:rsidR="003E75BA" w:rsidRDefault="003E75BA" w:rsidP="000878C3">
      <w:pPr>
        <w:numPr>
          <w:ilvl w:val="1"/>
          <w:numId w:val="1"/>
        </w:numPr>
        <w:ind w:hanging="508"/>
        <w:jc w:val="both"/>
        <w:rPr>
          <w:rFonts w:ascii="Arial Nova" w:hAnsi="Arial Nova" w:cs="Tahoma"/>
          <w:sz w:val="24"/>
        </w:rPr>
      </w:pPr>
      <w:r w:rsidRPr="005F2EB1">
        <w:rPr>
          <w:rFonts w:ascii="Arial Nova" w:hAnsi="Arial Nova" w:cs="Tahoma"/>
          <w:sz w:val="24"/>
        </w:rPr>
        <w:t>Sjednaná cena zahrnuje veškeré výdaje zhotovitele související s prováděním servisních zásahů dle této smlouvy.</w:t>
      </w:r>
    </w:p>
    <w:p w14:paraId="396A53D7" w14:textId="77777777" w:rsidR="00F3692A" w:rsidRPr="00F3692A" w:rsidRDefault="00F3692A" w:rsidP="00F3692A">
      <w:pPr>
        <w:pStyle w:val="Odstavecseseznamem"/>
        <w:rPr>
          <w:rFonts w:ascii="Arial Nova" w:hAnsi="Arial Nova" w:cs="Tahoma"/>
        </w:rPr>
      </w:pPr>
    </w:p>
    <w:p w14:paraId="79291DD4" w14:textId="6E74B1A9" w:rsidR="00F3692A" w:rsidRPr="005F2EB1" w:rsidRDefault="00F3692A" w:rsidP="000878C3">
      <w:pPr>
        <w:numPr>
          <w:ilvl w:val="1"/>
          <w:numId w:val="1"/>
        </w:numPr>
        <w:ind w:hanging="508"/>
        <w:jc w:val="both"/>
        <w:rPr>
          <w:rFonts w:ascii="Arial Nova" w:hAnsi="Arial Nova" w:cs="Tahoma"/>
          <w:sz w:val="24"/>
        </w:rPr>
      </w:pPr>
      <w:r>
        <w:rPr>
          <w:rFonts w:ascii="Arial Nova" w:hAnsi="Arial Nova" w:cs="Tahoma"/>
          <w:sz w:val="24"/>
        </w:rPr>
        <w:t>Zhotovitel</w:t>
      </w:r>
      <w:r w:rsidRPr="00F3692A">
        <w:rPr>
          <w:rFonts w:ascii="Arial Nova" w:hAnsi="Arial Nova" w:cs="Tahoma"/>
          <w:sz w:val="24"/>
        </w:rPr>
        <w:t xml:space="preserve"> je oprávněn každoročně jednostranně navýšit cenu pravidelného servisu o roční míru inflace vyjádřenou přírůstkem průměrného indexu spotřebitelských cen za uplynulý kalendářní rok vykázanou Českým statistickým úřadem. Toto navýšení </w:t>
      </w:r>
      <w:r>
        <w:rPr>
          <w:rFonts w:ascii="Arial Nova" w:hAnsi="Arial Nova" w:cs="Tahoma"/>
          <w:sz w:val="24"/>
        </w:rPr>
        <w:t>zhotovitel</w:t>
      </w:r>
      <w:r w:rsidRPr="00F3692A">
        <w:rPr>
          <w:rFonts w:ascii="Arial Nova" w:hAnsi="Arial Nova" w:cs="Tahoma"/>
          <w:sz w:val="24"/>
        </w:rPr>
        <w:t xml:space="preserve"> písemně oznamuje </w:t>
      </w:r>
      <w:r>
        <w:rPr>
          <w:rFonts w:ascii="Arial Nova" w:hAnsi="Arial Nova" w:cs="Tahoma"/>
          <w:sz w:val="24"/>
        </w:rPr>
        <w:t>objednateli</w:t>
      </w:r>
      <w:r w:rsidRPr="00F3692A">
        <w:rPr>
          <w:rFonts w:ascii="Arial Nova" w:hAnsi="Arial Nova" w:cs="Tahoma"/>
          <w:sz w:val="24"/>
        </w:rPr>
        <w:t xml:space="preserve"> nejpozději do dvou měsíců po skončení kalendářního roku, přičemž ke zvýšení dochází vždy </w:t>
      </w:r>
      <w:r w:rsidRPr="00F3692A">
        <w:rPr>
          <w:rFonts w:ascii="Arial Nova" w:hAnsi="Arial Nova" w:cs="Tahoma"/>
          <w:sz w:val="24"/>
        </w:rPr>
        <w:lastRenderedPageBreak/>
        <w:t>zpětně od 1. ledna kalendářního roku, ve kterém bylo zvýšení Odběrateli oznámeno.</w:t>
      </w:r>
      <w:r w:rsidR="00F332C9">
        <w:rPr>
          <w:rFonts w:ascii="Arial Nova" w:hAnsi="Arial Nova" w:cs="Tahoma"/>
          <w:sz w:val="24"/>
        </w:rPr>
        <w:t xml:space="preserve"> </w:t>
      </w:r>
    </w:p>
    <w:p w14:paraId="164E9196" w14:textId="77777777" w:rsidR="003E75BA" w:rsidRPr="00F3692A" w:rsidRDefault="003E75BA" w:rsidP="000878C3">
      <w:pPr>
        <w:ind w:left="1410" w:hanging="508"/>
        <w:rPr>
          <w:rFonts w:ascii="Arial Nova" w:hAnsi="Arial Nova" w:cs="Tahoma"/>
        </w:rPr>
      </w:pPr>
    </w:p>
    <w:p w14:paraId="5F33D1E6" w14:textId="77777777" w:rsidR="003E75BA" w:rsidRPr="005F2EB1" w:rsidRDefault="003E75BA" w:rsidP="002F65D8">
      <w:pPr>
        <w:numPr>
          <w:ilvl w:val="1"/>
          <w:numId w:val="1"/>
        </w:numPr>
        <w:ind w:left="788" w:hanging="510"/>
        <w:jc w:val="both"/>
        <w:rPr>
          <w:rFonts w:ascii="Arial Nova" w:hAnsi="Arial Nova" w:cs="Tahoma"/>
          <w:sz w:val="24"/>
        </w:rPr>
      </w:pPr>
      <w:r w:rsidRPr="005F2EB1">
        <w:rPr>
          <w:rFonts w:ascii="Arial Nova" w:hAnsi="Arial Nova" w:cs="Tahoma"/>
          <w:sz w:val="24"/>
        </w:rPr>
        <w:t>Cena za servisní zásahy bude uhrazena na základě faktury – daňového dokladu – vystavené zhotovitelem vždy po provedení příslušného servisního zásahu (poruchového servisu či provozní prohlídky). Cena bude hrazena na účet zhotovitele uvedený ve vystavené faktuře. Lhůta splatnosti faktur je 21 dnů ode dne vystavení. Daňový doklad bude mít náležitosti daňového dokladu dle platných právních předpisů. K ceně bude připočtena DPH v aktuální výši dle platných právních předpisů.</w:t>
      </w:r>
      <w:r w:rsidR="002F65D8" w:rsidRPr="005F2EB1">
        <w:rPr>
          <w:rFonts w:ascii="Arial Nova" w:hAnsi="Arial Nova" w:cs="Tahoma"/>
          <w:sz w:val="24"/>
        </w:rPr>
        <w:t xml:space="preserve"> </w:t>
      </w:r>
      <w:r w:rsidRPr="005F2EB1">
        <w:rPr>
          <w:rFonts w:ascii="Arial Nova" w:hAnsi="Arial Nova" w:cs="Tahoma"/>
          <w:sz w:val="24"/>
        </w:rPr>
        <w:t xml:space="preserve">V případě, že platební doklad bude obsahovat nesprávné nebo neúplné údaje nebo náležitosti, je objednatel oprávněn daňový doklad zhotoviteli vrátit nejpozději do 14 dnů po jeho obdržení. Zhotovitel podle charakteru nedostatků daňový doklad opraví nebo vystaví nový. Po dobu od oprávněného vrácení faktury zhotoviteli do doby doručení opravené či nové faktury objednateli se běh sjednané lhůty splatnosti přerušuje. </w:t>
      </w:r>
    </w:p>
    <w:p w14:paraId="62085D6A" w14:textId="77777777" w:rsidR="003E75BA" w:rsidRPr="00F3692A" w:rsidRDefault="003E75BA" w:rsidP="000878C3">
      <w:pPr>
        <w:ind w:left="1410" w:hanging="508"/>
        <w:rPr>
          <w:rFonts w:ascii="Arial Nova" w:hAnsi="Arial Nova" w:cs="Tahoma"/>
        </w:rPr>
      </w:pPr>
    </w:p>
    <w:p w14:paraId="75F484D2" w14:textId="77777777" w:rsidR="001415D7" w:rsidRPr="005F2EB1" w:rsidRDefault="003E75BA" w:rsidP="000878C3">
      <w:pPr>
        <w:numPr>
          <w:ilvl w:val="1"/>
          <w:numId w:val="1"/>
        </w:numPr>
        <w:ind w:hanging="508"/>
        <w:jc w:val="both"/>
        <w:rPr>
          <w:rFonts w:ascii="Arial Nova" w:hAnsi="Arial Nova" w:cs="Tahoma"/>
          <w:sz w:val="24"/>
        </w:rPr>
      </w:pPr>
      <w:r w:rsidRPr="005F2EB1">
        <w:rPr>
          <w:rFonts w:ascii="Arial Nova" w:hAnsi="Arial Nova" w:cs="Tahoma"/>
          <w:sz w:val="24"/>
        </w:rPr>
        <w:t>V případě prodlení objednatele s úhradou ceny za servisní zásah je zhotovitel oprávněn požadovat po objednateli zaplacení úroku z prodlení ve výši 0,025</w:t>
      </w:r>
      <w:r w:rsidR="002F65D8" w:rsidRPr="005F2EB1">
        <w:rPr>
          <w:rFonts w:ascii="Arial Nova" w:hAnsi="Arial Nova" w:cs="Tahoma"/>
          <w:sz w:val="24"/>
        </w:rPr>
        <w:t xml:space="preserve"> </w:t>
      </w:r>
      <w:r w:rsidRPr="005F2EB1">
        <w:rPr>
          <w:rFonts w:ascii="Arial Nova" w:hAnsi="Arial Nova" w:cs="Tahoma"/>
          <w:sz w:val="24"/>
        </w:rPr>
        <w:t>% z dlužné částky za každý den prodlení. V případě prodlení objednatele s úhradou jakéhokoliv závazku dle této smlouvy je zhotovitel oprávněn přerušit poskytování servisních zásahů dle této smlouvy, a to až do doby úplné úhrady splatných závazků objednatele vůči zhotoviteli.</w:t>
      </w:r>
    </w:p>
    <w:p w14:paraId="2FBE0F98" w14:textId="77777777" w:rsidR="003E75BA" w:rsidRPr="00F3692A" w:rsidRDefault="003E75BA" w:rsidP="001415D7">
      <w:pPr>
        <w:ind w:left="792"/>
        <w:jc w:val="both"/>
        <w:rPr>
          <w:rFonts w:ascii="Tahoma" w:hAnsi="Tahoma" w:cs="Tahoma"/>
        </w:rPr>
      </w:pPr>
      <w:r w:rsidRPr="005863D5">
        <w:rPr>
          <w:rFonts w:ascii="Tahoma" w:hAnsi="Tahoma" w:cs="Tahoma"/>
          <w:sz w:val="24"/>
        </w:rPr>
        <w:tab/>
      </w:r>
    </w:p>
    <w:p w14:paraId="29690CCB" w14:textId="77777777" w:rsidR="003E75BA" w:rsidRPr="005F2EB1" w:rsidRDefault="003E75BA" w:rsidP="003E75BA">
      <w:pPr>
        <w:numPr>
          <w:ilvl w:val="0"/>
          <w:numId w:val="1"/>
        </w:numPr>
        <w:rPr>
          <w:rFonts w:ascii="Arial Nova" w:hAnsi="Arial Nova" w:cs="Tahoma"/>
          <w:b/>
          <w:sz w:val="28"/>
        </w:rPr>
      </w:pPr>
      <w:r w:rsidRPr="005F2EB1">
        <w:rPr>
          <w:rFonts w:ascii="Arial Nova" w:hAnsi="Arial Nova" w:cs="Tahoma"/>
          <w:b/>
          <w:sz w:val="28"/>
        </w:rPr>
        <w:t>ODPOVĚDNOST ZA VADY A ŠKODU</w:t>
      </w:r>
    </w:p>
    <w:p w14:paraId="3E1C81AB" w14:textId="77777777" w:rsidR="001415D7" w:rsidRPr="006D37E7" w:rsidRDefault="001415D7" w:rsidP="001415D7">
      <w:pPr>
        <w:ind w:left="360"/>
        <w:rPr>
          <w:rFonts w:ascii="Tahoma" w:hAnsi="Tahoma" w:cs="Tahoma"/>
          <w:b/>
          <w:sz w:val="22"/>
          <w:szCs w:val="22"/>
        </w:rPr>
      </w:pPr>
    </w:p>
    <w:p w14:paraId="66A74041" w14:textId="77777777" w:rsidR="003E75BA" w:rsidRPr="005F2EB1" w:rsidRDefault="003E75BA" w:rsidP="000878C3">
      <w:pPr>
        <w:keepLines/>
        <w:numPr>
          <w:ilvl w:val="1"/>
          <w:numId w:val="1"/>
        </w:numPr>
        <w:ind w:left="788" w:hanging="504"/>
        <w:jc w:val="both"/>
        <w:rPr>
          <w:rFonts w:ascii="Arial Nova" w:hAnsi="Arial Nova" w:cs="Tahoma"/>
          <w:sz w:val="24"/>
        </w:rPr>
      </w:pPr>
      <w:r w:rsidRPr="005F2EB1">
        <w:rPr>
          <w:rFonts w:ascii="Arial Nova" w:hAnsi="Arial Nova" w:cs="Tahoma"/>
          <w:sz w:val="24"/>
        </w:rPr>
        <w:t>Na práce realizované v rámci servisních zásahů poskytuje zhotovitel záruku v délce 6</w:t>
      </w:r>
      <w:r w:rsidR="00BF60A9" w:rsidRPr="005F2EB1">
        <w:rPr>
          <w:rFonts w:ascii="Arial Nova" w:hAnsi="Arial Nova" w:cs="Tahoma"/>
          <w:sz w:val="24"/>
        </w:rPr>
        <w:t xml:space="preserve"> </w:t>
      </w:r>
      <w:r w:rsidRPr="005F2EB1">
        <w:rPr>
          <w:rFonts w:ascii="Arial Nova" w:hAnsi="Arial Nova" w:cs="Tahoma"/>
          <w:sz w:val="24"/>
        </w:rPr>
        <w:t>měsíců.</w:t>
      </w:r>
    </w:p>
    <w:p w14:paraId="3958F43A" w14:textId="77777777" w:rsidR="003E75BA" w:rsidRPr="005F2EB1" w:rsidRDefault="003E75BA" w:rsidP="000878C3">
      <w:pPr>
        <w:ind w:left="1410" w:hanging="504"/>
        <w:jc w:val="both"/>
        <w:rPr>
          <w:rFonts w:ascii="Arial Nova" w:hAnsi="Arial Nova" w:cs="Tahoma"/>
          <w:sz w:val="22"/>
          <w:szCs w:val="22"/>
        </w:rPr>
      </w:pPr>
    </w:p>
    <w:p w14:paraId="249E1D27" w14:textId="77777777" w:rsidR="003E75BA" w:rsidRPr="005F2EB1" w:rsidRDefault="003E75BA" w:rsidP="000878C3">
      <w:pPr>
        <w:numPr>
          <w:ilvl w:val="1"/>
          <w:numId w:val="1"/>
        </w:numPr>
        <w:ind w:hanging="504"/>
        <w:jc w:val="both"/>
        <w:rPr>
          <w:rFonts w:ascii="Arial Nova" w:hAnsi="Arial Nova" w:cs="Tahoma"/>
          <w:sz w:val="24"/>
        </w:rPr>
      </w:pPr>
      <w:r w:rsidRPr="005F2EB1">
        <w:rPr>
          <w:rFonts w:ascii="Arial Nova" w:hAnsi="Arial Nova" w:cs="Tahoma"/>
          <w:sz w:val="24"/>
        </w:rPr>
        <w:t>Případné vady vzniklé po dobu běhu záruční doby je objednatel povinen bezodkladně reklamovat, a to způsobem uvedeným v odst. 3.4 této smlouvy. Zhotovitel je povinen nastoupit na odstranění vady ve lhůtách a za podmínek uvedených v odst. 3.4 této smlouvy.</w:t>
      </w:r>
    </w:p>
    <w:p w14:paraId="60D130F7" w14:textId="77777777" w:rsidR="003E75BA" w:rsidRPr="005F2EB1" w:rsidRDefault="003E75BA" w:rsidP="000878C3">
      <w:pPr>
        <w:ind w:left="1410" w:hanging="504"/>
        <w:jc w:val="both"/>
        <w:rPr>
          <w:rFonts w:ascii="Arial Nova" w:hAnsi="Arial Nova" w:cs="Tahoma"/>
          <w:sz w:val="22"/>
          <w:szCs w:val="22"/>
        </w:rPr>
      </w:pPr>
    </w:p>
    <w:p w14:paraId="54505EBA" w14:textId="07DA9DEF" w:rsidR="003E75BA" w:rsidRPr="005F2EB1" w:rsidRDefault="008F5496" w:rsidP="000878C3">
      <w:pPr>
        <w:numPr>
          <w:ilvl w:val="1"/>
          <w:numId w:val="1"/>
        </w:numPr>
        <w:ind w:hanging="504"/>
        <w:jc w:val="both"/>
        <w:rPr>
          <w:rFonts w:ascii="Arial Nova" w:hAnsi="Arial Nova" w:cs="Tahoma"/>
          <w:sz w:val="24"/>
        </w:rPr>
      </w:pPr>
      <w:bookmarkStart w:id="1" w:name="_Hlk5013942"/>
      <w:r w:rsidRPr="005F2EB1">
        <w:rPr>
          <w:rFonts w:ascii="Arial Nova" w:hAnsi="Arial Nova" w:cs="Tahoma"/>
          <w:sz w:val="24"/>
        </w:rPr>
        <w:t xml:space="preserve">Zhotovitel poskytuje záruku na </w:t>
      </w:r>
      <w:r w:rsidR="00080045" w:rsidRPr="005F2EB1">
        <w:rPr>
          <w:rFonts w:ascii="Arial Nova" w:hAnsi="Arial Nova" w:cs="Tahoma"/>
          <w:sz w:val="24"/>
        </w:rPr>
        <w:t xml:space="preserve">vyměněné </w:t>
      </w:r>
      <w:r w:rsidRPr="005F2EB1">
        <w:rPr>
          <w:rFonts w:ascii="Arial Nova" w:hAnsi="Arial Nova" w:cs="Tahoma"/>
          <w:sz w:val="24"/>
        </w:rPr>
        <w:t>komponenty</w:t>
      </w:r>
      <w:bookmarkEnd w:id="1"/>
      <w:r w:rsidR="00951070" w:rsidRPr="005F2EB1">
        <w:rPr>
          <w:rFonts w:ascii="Arial Nova" w:hAnsi="Arial Nova" w:cs="Tahoma"/>
          <w:sz w:val="24"/>
        </w:rPr>
        <w:t xml:space="preserve"> 2 roky</w:t>
      </w:r>
      <w:r w:rsidRPr="005F2EB1">
        <w:rPr>
          <w:rFonts w:ascii="Arial Nova" w:hAnsi="Arial Nova" w:cs="Tahoma"/>
          <w:sz w:val="24"/>
        </w:rPr>
        <w:t>.</w:t>
      </w:r>
      <w:r w:rsidR="00704803" w:rsidRPr="005F2EB1">
        <w:rPr>
          <w:rFonts w:ascii="Arial Nova" w:hAnsi="Arial Nova" w:cs="Tahoma"/>
          <w:sz w:val="24"/>
        </w:rPr>
        <w:t xml:space="preserve"> V případě zjištění přepětí v místě připojení z VO (veřejné osvětlení) zhotovitel záruku neposkytne.</w:t>
      </w:r>
    </w:p>
    <w:p w14:paraId="2A4EEE19" w14:textId="77777777" w:rsidR="003E75BA" w:rsidRPr="005F2EB1" w:rsidRDefault="003E75BA" w:rsidP="000878C3">
      <w:pPr>
        <w:ind w:hanging="504"/>
        <w:jc w:val="both"/>
        <w:rPr>
          <w:rFonts w:ascii="Arial Nova" w:hAnsi="Arial Nova" w:cs="Tahoma"/>
          <w:sz w:val="22"/>
          <w:szCs w:val="22"/>
        </w:rPr>
      </w:pPr>
    </w:p>
    <w:p w14:paraId="3110F778" w14:textId="77777777" w:rsidR="003E75BA" w:rsidRPr="005F2EB1" w:rsidRDefault="003E75BA" w:rsidP="000878C3">
      <w:pPr>
        <w:numPr>
          <w:ilvl w:val="1"/>
          <w:numId w:val="1"/>
        </w:numPr>
        <w:ind w:left="768" w:hanging="504"/>
        <w:jc w:val="both"/>
        <w:rPr>
          <w:rFonts w:ascii="Arial Nova" w:hAnsi="Arial Nova" w:cs="Tahoma"/>
          <w:sz w:val="24"/>
        </w:rPr>
      </w:pPr>
      <w:bookmarkStart w:id="2" w:name="_Hlk5013966"/>
      <w:r w:rsidRPr="005F2EB1">
        <w:rPr>
          <w:rFonts w:ascii="Arial Nova" w:hAnsi="Arial Nova" w:cs="Tahoma"/>
          <w:sz w:val="24"/>
        </w:rPr>
        <w:t>Zhotovitel odpovídá za škodu způsobenou objednateli či třetí osobě v důsledku vady servisního zásahu (popř. z důvodu porušení jiné smluvní povinnosti) do výše ceny vadného servisního zásahu (popř. do výše ceny servisního zásahu, jehož se týká porušení jiné smluvní povinnosti).</w:t>
      </w:r>
    </w:p>
    <w:bookmarkEnd w:id="2"/>
    <w:p w14:paraId="72F28DE2" w14:textId="77777777" w:rsidR="003E75BA" w:rsidRPr="005F2EB1" w:rsidRDefault="003E75BA" w:rsidP="000878C3">
      <w:pPr>
        <w:ind w:hanging="504"/>
        <w:jc w:val="both"/>
        <w:rPr>
          <w:rFonts w:ascii="Arial Nova" w:hAnsi="Arial Nova" w:cs="Tahoma"/>
          <w:sz w:val="22"/>
          <w:szCs w:val="22"/>
        </w:rPr>
      </w:pPr>
    </w:p>
    <w:p w14:paraId="5E3A0864" w14:textId="5C114750" w:rsidR="003E75BA" w:rsidRDefault="003E75BA" w:rsidP="000878C3">
      <w:pPr>
        <w:numPr>
          <w:ilvl w:val="1"/>
          <w:numId w:val="1"/>
        </w:numPr>
        <w:ind w:hanging="504"/>
        <w:jc w:val="both"/>
        <w:rPr>
          <w:rFonts w:ascii="Arial Nova" w:hAnsi="Arial Nova" w:cs="Tahoma"/>
          <w:sz w:val="24"/>
        </w:rPr>
      </w:pPr>
      <w:r w:rsidRPr="005F2EB1">
        <w:rPr>
          <w:rFonts w:ascii="Arial Nova" w:hAnsi="Arial Nova" w:cs="Tahoma"/>
          <w:sz w:val="24"/>
        </w:rPr>
        <w:t>Smluvní strana neodpovídá za nesplnění svých závazků, pokud je způsobeno porušením povinnosti druhou smluvní stranou nebo vyšší moci. Za případ vyšší moci se považuje nepředpokládaná nebo neodvratná překážka, která nastala nezávisle na vůli povinné strany a která ji brání ve splnění jejího závazku, zejména válka, válečná událost, všeobecná mobilizace, teroristický útok, občanské nepokoje, stávky, prodlení na straně dodavatelů, nehody, případy odcizení nebo jiných zásahů třetích osob, předmětů, strojů anebo chemicko-fyzikální procesy vnějšího prostředí anebo jakákoliv živelní katastrofa (zamoření, vichřice, zásah bleskem, požár, povodeň, záplava, apod.). Jedná se o události, k nimž dojde po podpisu smlouvy a kterým smluvní strana, již se týkají, nemůže ani při vynaložení veškeré potřebné péče zabránit, ani je předvídat.</w:t>
      </w:r>
    </w:p>
    <w:p w14:paraId="1DE9ACD8" w14:textId="77777777" w:rsidR="005F2EB1" w:rsidRPr="00F3692A" w:rsidRDefault="005F2EB1" w:rsidP="005F2EB1">
      <w:pPr>
        <w:jc w:val="both"/>
        <w:rPr>
          <w:rFonts w:ascii="Arial Nova" w:hAnsi="Arial Nova" w:cs="Tahoma"/>
        </w:rPr>
      </w:pPr>
    </w:p>
    <w:p w14:paraId="7360D6BE" w14:textId="77777777" w:rsidR="003E75BA" w:rsidRPr="005F2EB1" w:rsidRDefault="003E75BA" w:rsidP="002F65D8">
      <w:pPr>
        <w:pStyle w:val="Nadpis6"/>
        <w:numPr>
          <w:ilvl w:val="0"/>
          <w:numId w:val="1"/>
        </w:numPr>
        <w:ind w:left="357" w:hanging="357"/>
        <w:jc w:val="both"/>
        <w:rPr>
          <w:rFonts w:ascii="Arial Nova" w:hAnsi="Arial Nova" w:cs="Tahoma"/>
        </w:rPr>
      </w:pPr>
      <w:r w:rsidRPr="005F2EB1">
        <w:rPr>
          <w:rFonts w:ascii="Arial Nova" w:hAnsi="Arial Nova" w:cs="Tahoma"/>
          <w:b w:val="0"/>
        </w:rPr>
        <w:t xml:space="preserve">   </w:t>
      </w:r>
      <w:r w:rsidRPr="005F2EB1">
        <w:rPr>
          <w:rFonts w:ascii="Arial Nova" w:hAnsi="Arial Nova" w:cs="Tahoma"/>
        </w:rPr>
        <w:t>TRVÁNÍ SMLOUVY</w:t>
      </w:r>
    </w:p>
    <w:p w14:paraId="651B1EDF" w14:textId="77777777" w:rsidR="003E75BA" w:rsidRPr="00F3692A" w:rsidRDefault="003E75BA" w:rsidP="003E75BA">
      <w:pPr>
        <w:ind w:left="8496"/>
        <w:jc w:val="both"/>
        <w:rPr>
          <w:rFonts w:ascii="Tahoma" w:hAnsi="Tahoma" w:cs="Tahoma"/>
        </w:rPr>
      </w:pPr>
    </w:p>
    <w:p w14:paraId="5C7C47EC" w14:textId="77777777" w:rsidR="003E75BA" w:rsidRPr="005F2EB1" w:rsidRDefault="003E75BA" w:rsidP="006E7CE5">
      <w:pPr>
        <w:numPr>
          <w:ilvl w:val="1"/>
          <w:numId w:val="1"/>
        </w:numPr>
        <w:ind w:left="924" w:hanging="567"/>
        <w:jc w:val="both"/>
        <w:rPr>
          <w:rFonts w:ascii="Arial Nova" w:hAnsi="Arial Nova" w:cs="Tahoma"/>
        </w:rPr>
      </w:pPr>
      <w:r w:rsidRPr="005F2EB1">
        <w:rPr>
          <w:rFonts w:ascii="Arial Nova" w:hAnsi="Arial Nova" w:cs="Tahoma"/>
          <w:sz w:val="24"/>
        </w:rPr>
        <w:t xml:space="preserve">Tato smlouva je uzavírána na dobu </w:t>
      </w:r>
      <w:r w:rsidRPr="005F2EB1">
        <w:rPr>
          <w:rFonts w:ascii="Arial Nova" w:hAnsi="Arial Nova" w:cs="Tahoma"/>
          <w:b/>
          <w:sz w:val="24"/>
        </w:rPr>
        <w:t>neurčitou</w:t>
      </w:r>
      <w:r w:rsidRPr="005F2EB1">
        <w:rPr>
          <w:rFonts w:ascii="Arial Nova" w:hAnsi="Arial Nova" w:cs="Tahoma"/>
          <w:sz w:val="24"/>
        </w:rPr>
        <w:t>.</w:t>
      </w:r>
    </w:p>
    <w:p w14:paraId="26E00CB1" w14:textId="77777777" w:rsidR="003E75BA" w:rsidRPr="00F3692A" w:rsidRDefault="003E75BA" w:rsidP="003E75BA">
      <w:pPr>
        <w:pStyle w:val="Zkladntextodsazen2"/>
        <w:ind w:left="1068"/>
        <w:jc w:val="both"/>
        <w:rPr>
          <w:rFonts w:ascii="Arial Nova" w:hAnsi="Arial Nova" w:cs="Tahoma"/>
          <w:sz w:val="20"/>
        </w:rPr>
      </w:pPr>
    </w:p>
    <w:p w14:paraId="7C53A19D" w14:textId="77777777" w:rsidR="003E75BA" w:rsidRPr="005F2EB1" w:rsidRDefault="003E75BA" w:rsidP="006E7CE5">
      <w:pPr>
        <w:numPr>
          <w:ilvl w:val="1"/>
          <w:numId w:val="1"/>
        </w:numPr>
        <w:ind w:left="924" w:hanging="567"/>
        <w:jc w:val="both"/>
        <w:rPr>
          <w:rFonts w:ascii="Arial Nova" w:hAnsi="Arial Nova" w:cs="Tahoma"/>
          <w:sz w:val="24"/>
        </w:rPr>
      </w:pPr>
      <w:r w:rsidRPr="005F2EB1">
        <w:rPr>
          <w:rFonts w:ascii="Arial Nova" w:hAnsi="Arial Nova" w:cs="Tahoma"/>
          <w:sz w:val="24"/>
        </w:rPr>
        <w:t>Tuto smlouvu lze ukončit pouze následujícími způsoby:</w:t>
      </w:r>
    </w:p>
    <w:p w14:paraId="2F6BF088" w14:textId="77777777" w:rsidR="003E75BA" w:rsidRPr="005F2EB1" w:rsidRDefault="003E75BA" w:rsidP="003E75BA">
      <w:pPr>
        <w:pStyle w:val="Zkladntextodsazen2"/>
        <w:numPr>
          <w:ilvl w:val="0"/>
          <w:numId w:val="9"/>
        </w:numPr>
        <w:ind w:left="1276"/>
        <w:jc w:val="both"/>
        <w:rPr>
          <w:rFonts w:ascii="Arial Nova" w:hAnsi="Arial Nova" w:cs="Tahoma"/>
        </w:rPr>
      </w:pPr>
      <w:r w:rsidRPr="005F2EB1">
        <w:rPr>
          <w:rFonts w:ascii="Arial Nova" w:hAnsi="Arial Nova" w:cs="Tahoma"/>
        </w:rPr>
        <w:t>písemnou dohodou obou stran</w:t>
      </w:r>
    </w:p>
    <w:p w14:paraId="5AF76BD8" w14:textId="77777777" w:rsidR="003E75BA" w:rsidRPr="005F2EB1" w:rsidRDefault="003E75BA" w:rsidP="003E75BA">
      <w:pPr>
        <w:pStyle w:val="Zkladntextodsazen2"/>
        <w:numPr>
          <w:ilvl w:val="0"/>
          <w:numId w:val="9"/>
        </w:numPr>
        <w:ind w:left="1276"/>
        <w:jc w:val="both"/>
        <w:rPr>
          <w:rFonts w:ascii="Arial Nova" w:hAnsi="Arial Nova" w:cs="Tahoma"/>
        </w:rPr>
      </w:pPr>
      <w:r w:rsidRPr="005F2EB1">
        <w:rPr>
          <w:rFonts w:ascii="Arial Nova" w:hAnsi="Arial Nova" w:cs="Tahoma"/>
        </w:rPr>
        <w:t>výpovědí bez udání důvodů s výpovědní dobou 60 kalendářních dní, která počíná běžet dnem následujícím po dni doručení písemné výpovědi druhé smluvní straně</w:t>
      </w:r>
    </w:p>
    <w:p w14:paraId="60F12086" w14:textId="77777777" w:rsidR="003E75BA" w:rsidRPr="005F2EB1" w:rsidRDefault="003E75BA" w:rsidP="003E75BA">
      <w:pPr>
        <w:pStyle w:val="Zkladntextodsazen2"/>
        <w:numPr>
          <w:ilvl w:val="0"/>
          <w:numId w:val="9"/>
        </w:numPr>
        <w:ind w:left="1276"/>
        <w:jc w:val="both"/>
        <w:rPr>
          <w:rFonts w:ascii="Arial Nova" w:hAnsi="Arial Nova" w:cs="Tahoma"/>
        </w:rPr>
      </w:pPr>
      <w:r w:rsidRPr="005F2EB1">
        <w:rPr>
          <w:rFonts w:ascii="Arial Nova" w:hAnsi="Arial Nova" w:cs="Tahoma"/>
        </w:rPr>
        <w:t>odstoupením od smlouvy v případě porušení smlouvy druhou smluvní stranou podstatným způsobem, nebo jedná-li v rozporu s dobrými mravy, a přes písemné upozornění od tohoto jednání neupustí. Za porušení této smlouvy podstatným způsobem se považuje zejména prodlení objednatele s úhradou splatných závazků vůči zhotoviteli po dobu delší než 14 dnů. V případě odstoupení od smlouvy smluvní vztah založený touto smlouvou skončí dnem doručení oznámení o odstoupení od smlouvy druhé smluvní straně. Právo domáhat se náhrady škody oprávněnou smluvní stranou není tímto ustanovením dotčeno.</w:t>
      </w:r>
    </w:p>
    <w:p w14:paraId="1D799377" w14:textId="77777777" w:rsidR="003E75BA" w:rsidRPr="000D0829" w:rsidRDefault="003E75BA" w:rsidP="003E75BA">
      <w:pPr>
        <w:pStyle w:val="Zkladntextodsazen2"/>
        <w:ind w:left="1068"/>
        <w:jc w:val="both"/>
        <w:rPr>
          <w:rFonts w:ascii="Arial Nova" w:hAnsi="Arial Nova" w:cs="Tahoma"/>
          <w:sz w:val="16"/>
          <w:szCs w:val="16"/>
        </w:rPr>
      </w:pPr>
    </w:p>
    <w:p w14:paraId="5C1B0D74" w14:textId="77777777" w:rsidR="003E75BA" w:rsidRPr="005F2EB1" w:rsidRDefault="003E75BA" w:rsidP="006E7CE5">
      <w:pPr>
        <w:numPr>
          <w:ilvl w:val="1"/>
          <w:numId w:val="1"/>
        </w:numPr>
        <w:ind w:left="924" w:hanging="567"/>
        <w:jc w:val="both"/>
        <w:rPr>
          <w:rFonts w:ascii="Arial Nova" w:hAnsi="Arial Nova" w:cs="Tahoma"/>
        </w:rPr>
      </w:pPr>
      <w:r w:rsidRPr="005F2EB1">
        <w:rPr>
          <w:rFonts w:ascii="Arial Nova" w:hAnsi="Arial Nova" w:cs="Tahoma"/>
          <w:sz w:val="24"/>
        </w:rPr>
        <w:t>V případě předčasného ukončení této smlouvy se smluvní strany zavazují učinit následující</w:t>
      </w:r>
      <w:r w:rsidRPr="005F2EB1">
        <w:rPr>
          <w:rFonts w:ascii="Arial Nova" w:hAnsi="Arial Nova" w:cs="Tahoma"/>
        </w:rPr>
        <w:t>:</w:t>
      </w:r>
    </w:p>
    <w:p w14:paraId="14DFF116" w14:textId="77777777" w:rsidR="003E75BA" w:rsidRPr="000D0829" w:rsidRDefault="003E75BA" w:rsidP="003E75BA">
      <w:pPr>
        <w:jc w:val="both"/>
        <w:rPr>
          <w:rFonts w:ascii="Arial Nova" w:hAnsi="Arial Nova" w:cs="Tahoma"/>
          <w:sz w:val="16"/>
          <w:szCs w:val="16"/>
        </w:rPr>
      </w:pPr>
    </w:p>
    <w:p w14:paraId="6E309994" w14:textId="77777777" w:rsidR="003E75BA" w:rsidRPr="005F2EB1" w:rsidRDefault="003E75BA" w:rsidP="003E75BA">
      <w:pPr>
        <w:pStyle w:val="Zkladntextodsazen2"/>
        <w:ind w:left="1276" w:hanging="425"/>
        <w:jc w:val="both"/>
        <w:rPr>
          <w:rFonts w:ascii="Arial Nova" w:hAnsi="Arial Nova" w:cs="Tahoma"/>
        </w:rPr>
      </w:pPr>
      <w:r w:rsidRPr="005F2EB1">
        <w:rPr>
          <w:rFonts w:ascii="Arial Nova" w:hAnsi="Arial Nova" w:cs="Tahoma"/>
        </w:rPr>
        <w:t>a)</w:t>
      </w:r>
      <w:r w:rsidRPr="005F2EB1">
        <w:rPr>
          <w:rFonts w:ascii="Arial Nova" w:hAnsi="Arial Nova" w:cs="Tahoma"/>
        </w:rPr>
        <w:tab/>
        <w:t>Zhotovitel se zavazuje učinit opatření potřebná k tomu, aby se zabránilo škodám na majetku objednatele z důvodu neprovedení servisního zásahu, pokud by tyto škody mohly vzniknout v důsledku poruch nahlášených do zániku smluvního vztahu. V případě, že zhotovitel již započal s prováděním servisního zásahu a následně došlo k ukončení této smlouvy, je povinen tento servisní zásah řádně dokončit a objednatel je povinen zaplatit mu za něj cenu sjednanou touto smlouvou.</w:t>
      </w:r>
    </w:p>
    <w:p w14:paraId="5980B2A2" w14:textId="77777777" w:rsidR="003E75BA" w:rsidRPr="005F2EB1" w:rsidRDefault="003E75BA" w:rsidP="003E75BA">
      <w:pPr>
        <w:pStyle w:val="Zkladntextodsazen2"/>
        <w:ind w:left="1276" w:hanging="425"/>
        <w:jc w:val="both"/>
        <w:rPr>
          <w:rFonts w:ascii="Arial Nova" w:hAnsi="Arial Nova" w:cs="Tahoma"/>
        </w:rPr>
      </w:pPr>
      <w:r w:rsidRPr="005F2EB1">
        <w:rPr>
          <w:rFonts w:ascii="Arial Nova" w:hAnsi="Arial Nova" w:cs="Tahoma"/>
        </w:rPr>
        <w:t>b)</w:t>
      </w:r>
      <w:r w:rsidRPr="005F2EB1">
        <w:rPr>
          <w:rFonts w:ascii="Arial Nova" w:hAnsi="Arial Nova" w:cs="Tahoma"/>
        </w:rPr>
        <w:tab/>
        <w:t>Smluvní strany se zavazují, že do 30 dnů po zániku této smlouvy provedou finanční vyúčtování a vyrovnání závazků dle této smlouvy.</w:t>
      </w:r>
    </w:p>
    <w:p w14:paraId="3951D209" w14:textId="77777777" w:rsidR="003E75BA" w:rsidRPr="000D0829" w:rsidRDefault="003E75BA" w:rsidP="003E75BA">
      <w:pPr>
        <w:pStyle w:val="Zkladntextodsazen2"/>
        <w:ind w:left="0"/>
        <w:jc w:val="both"/>
        <w:rPr>
          <w:rFonts w:ascii="Tahoma" w:hAnsi="Tahoma" w:cs="Tahoma"/>
          <w:sz w:val="16"/>
          <w:szCs w:val="16"/>
        </w:rPr>
      </w:pPr>
    </w:p>
    <w:p w14:paraId="12F36D4D" w14:textId="77777777" w:rsidR="003E75BA" w:rsidRPr="005F2EB1" w:rsidRDefault="003E75BA" w:rsidP="001F7FE7">
      <w:pPr>
        <w:numPr>
          <w:ilvl w:val="0"/>
          <w:numId w:val="1"/>
        </w:numPr>
        <w:ind w:left="357" w:hanging="357"/>
        <w:jc w:val="both"/>
        <w:rPr>
          <w:rFonts w:ascii="Arial Nova" w:hAnsi="Arial Nova" w:cs="Tahoma"/>
          <w:b/>
          <w:sz w:val="28"/>
        </w:rPr>
      </w:pPr>
      <w:r w:rsidRPr="005F2EB1">
        <w:rPr>
          <w:rFonts w:ascii="Arial Nova" w:hAnsi="Arial Nova" w:cs="Tahoma"/>
          <w:b/>
          <w:sz w:val="28"/>
        </w:rPr>
        <w:t>OSTATNÍ A ZÁVĚREČNÁ UJEDNÁNÍ</w:t>
      </w:r>
    </w:p>
    <w:p w14:paraId="1FB4E822" w14:textId="77777777" w:rsidR="003E75BA" w:rsidRPr="000D0829" w:rsidRDefault="003E75BA" w:rsidP="003E75BA">
      <w:pPr>
        <w:ind w:left="720"/>
        <w:jc w:val="both"/>
        <w:rPr>
          <w:rFonts w:ascii="Tahoma" w:hAnsi="Tahoma" w:cs="Tahoma"/>
          <w:b/>
          <w:sz w:val="16"/>
          <w:szCs w:val="16"/>
        </w:rPr>
      </w:pPr>
    </w:p>
    <w:p w14:paraId="7A3A2CED" w14:textId="77777777" w:rsidR="003E75BA" w:rsidRPr="005F2EB1" w:rsidRDefault="003E75BA" w:rsidP="000878C3">
      <w:pPr>
        <w:numPr>
          <w:ilvl w:val="1"/>
          <w:numId w:val="1"/>
        </w:numPr>
        <w:ind w:left="924" w:hanging="567"/>
        <w:jc w:val="both"/>
        <w:rPr>
          <w:rFonts w:ascii="Arial Nova" w:hAnsi="Arial Nova" w:cs="Tahoma"/>
          <w:sz w:val="24"/>
        </w:rPr>
      </w:pPr>
      <w:r w:rsidRPr="005F2EB1">
        <w:rPr>
          <w:rFonts w:ascii="Arial Nova" w:hAnsi="Arial Nova" w:cs="Tahoma"/>
          <w:sz w:val="24"/>
        </w:rPr>
        <w:t xml:space="preserve">Práva a povinnosti touto smlouvou výslovně neupravené se řídí příslušnými ustanoveními </w:t>
      </w:r>
      <w:r w:rsidR="00460562" w:rsidRPr="005F2EB1">
        <w:rPr>
          <w:rFonts w:ascii="Arial Nova" w:hAnsi="Arial Nova" w:cs="Tahoma"/>
          <w:sz w:val="24"/>
        </w:rPr>
        <w:t>O</w:t>
      </w:r>
      <w:r w:rsidRPr="005F2EB1">
        <w:rPr>
          <w:rFonts w:ascii="Arial Nova" w:hAnsi="Arial Nova" w:cs="Tahoma"/>
          <w:sz w:val="24"/>
        </w:rPr>
        <w:t>bčanského zákoníku a dalšími příslušnými obecně závaznými právními předpisy.</w:t>
      </w:r>
    </w:p>
    <w:p w14:paraId="24DA725E" w14:textId="77777777" w:rsidR="003E75BA" w:rsidRPr="005F2EB1" w:rsidRDefault="003E75BA" w:rsidP="003E75BA">
      <w:pPr>
        <w:ind w:left="720"/>
        <w:jc w:val="both"/>
        <w:rPr>
          <w:rFonts w:ascii="Arial Nova" w:hAnsi="Arial Nova" w:cs="Tahoma"/>
          <w:sz w:val="24"/>
        </w:rPr>
      </w:pPr>
    </w:p>
    <w:p w14:paraId="6B6233C6" w14:textId="23F58277" w:rsidR="003E75BA" w:rsidRPr="005F2EB1" w:rsidRDefault="009D55A6" w:rsidP="009D55A6">
      <w:pPr>
        <w:numPr>
          <w:ilvl w:val="1"/>
          <w:numId w:val="1"/>
        </w:numPr>
        <w:ind w:left="851" w:hanging="567"/>
        <w:jc w:val="both"/>
        <w:rPr>
          <w:rFonts w:ascii="Arial Nova" w:hAnsi="Arial Nova" w:cs="Tahoma"/>
          <w:sz w:val="24"/>
        </w:rPr>
      </w:pPr>
      <w:bookmarkStart w:id="3" w:name="_Hlk76118186"/>
      <w:r w:rsidRPr="005F2EB1">
        <w:rPr>
          <w:rFonts w:ascii="Arial Nova" w:hAnsi="Arial Nova" w:cs="Tahoma"/>
          <w:sz w:val="24"/>
        </w:rPr>
        <w:t xml:space="preserve">Tuto smlouvu lze měnit nebo doplňovat pouze formou písemných dodatků zaslaných i elektronickou poštou na - </w:t>
      </w:r>
      <w:r w:rsidR="00822250" w:rsidRPr="00822250">
        <w:rPr>
          <w:rStyle w:val="Hypertextovodkaz"/>
          <w:rFonts w:ascii="Arial Nova" w:hAnsi="Arial Nova" w:cs="Tahoma"/>
          <w:sz w:val="24"/>
        </w:rPr>
        <w:t>posta@frydlantno.cz</w:t>
      </w:r>
      <w:r w:rsidRPr="005F2EB1">
        <w:rPr>
          <w:rFonts w:ascii="Arial Nova" w:hAnsi="Arial Nova" w:cs="Tahoma"/>
          <w:sz w:val="24"/>
        </w:rPr>
        <w:t xml:space="preserve"> </w:t>
      </w:r>
      <w:r w:rsidR="00395938">
        <w:rPr>
          <w:rFonts w:ascii="Arial Nova" w:hAnsi="Arial Nova" w:cs="Tahoma"/>
          <w:sz w:val="24"/>
        </w:rPr>
        <w:t>nebo</w:t>
      </w:r>
      <w:r w:rsidRPr="005F2EB1">
        <w:rPr>
          <w:rFonts w:ascii="Arial Nova" w:hAnsi="Arial Nova" w:cs="Tahoma"/>
          <w:sz w:val="24"/>
        </w:rPr>
        <w:t xml:space="preserve"> datovou schránku ID: </w:t>
      </w:r>
      <w:r w:rsidR="00822250" w:rsidRPr="00822250">
        <w:rPr>
          <w:rStyle w:val="Hypertextovodkaz"/>
          <w:rFonts w:ascii="Arial Nova" w:hAnsi="Arial Nova"/>
          <w:color w:val="FF0000"/>
          <w:sz w:val="24"/>
          <w:szCs w:val="24"/>
        </w:rPr>
        <w:t>7fvbegw</w:t>
      </w:r>
      <w:r w:rsidR="00C65D33">
        <w:rPr>
          <w:rFonts w:ascii="Arial" w:hAnsi="Arial" w:cs="Arial"/>
          <w:color w:val="484D5D"/>
          <w:sz w:val="27"/>
          <w:szCs w:val="27"/>
          <w:shd w:val="clear" w:color="auto" w:fill="FFFFFF"/>
        </w:rPr>
        <w:t xml:space="preserve"> </w:t>
      </w:r>
      <w:r w:rsidRPr="005F2EB1">
        <w:rPr>
          <w:rFonts w:ascii="Arial Nova" w:hAnsi="Arial Nova" w:cs="Tahoma"/>
          <w:sz w:val="24"/>
        </w:rPr>
        <w:t xml:space="preserve">nebo </w:t>
      </w:r>
      <w:hyperlink r:id="rId15" w:history="1">
        <w:r w:rsidRPr="005F2EB1">
          <w:rPr>
            <w:rStyle w:val="Hypertextovodkaz"/>
            <w:rFonts w:ascii="Arial Nova" w:hAnsi="Arial Nova" w:cs="Tahoma"/>
            <w:sz w:val="24"/>
          </w:rPr>
          <w:t>empemont@empemont.cz</w:t>
        </w:r>
      </w:hyperlink>
      <w:r w:rsidRPr="005F2EB1">
        <w:rPr>
          <w:rFonts w:ascii="Arial Nova" w:hAnsi="Arial Nova" w:cs="Tahoma"/>
          <w:sz w:val="24"/>
        </w:rPr>
        <w:t xml:space="preserve"> </w:t>
      </w:r>
      <w:r w:rsidR="00FA0264">
        <w:rPr>
          <w:rFonts w:ascii="Arial Nova" w:hAnsi="Arial Nova" w:cs="Tahoma"/>
          <w:sz w:val="24"/>
        </w:rPr>
        <w:t>nebo</w:t>
      </w:r>
      <w:r w:rsidRPr="005F2EB1">
        <w:rPr>
          <w:rFonts w:ascii="Arial Nova" w:hAnsi="Arial Nova" w:cs="Tahoma"/>
          <w:sz w:val="24"/>
        </w:rPr>
        <w:t xml:space="preserve"> datovou schránku ID:</w:t>
      </w:r>
      <w:r w:rsidRPr="005F2EB1">
        <w:rPr>
          <w:rStyle w:val="Nadpis2Char"/>
          <w:rFonts w:ascii="Arial Nova" w:hAnsi="Arial Nova" w:cs="Tahoma"/>
          <w:sz w:val="24"/>
          <w:szCs w:val="24"/>
        </w:rPr>
        <w:t xml:space="preserve"> </w:t>
      </w:r>
      <w:r w:rsidR="001E0EB8" w:rsidRPr="001E0EB8">
        <w:rPr>
          <w:rStyle w:val="Hypertextovodkaz"/>
          <w:rFonts w:ascii="Arial Nova" w:hAnsi="Arial Nova"/>
          <w:color w:val="FF0000"/>
          <w:sz w:val="24"/>
          <w:szCs w:val="24"/>
        </w:rPr>
        <w:t>6ay34u6</w:t>
      </w:r>
      <w:r w:rsidR="00FA0264">
        <w:rPr>
          <w:rStyle w:val="Hypertextovodkaz"/>
          <w:rFonts w:ascii="Arial Nova" w:hAnsi="Arial Nova"/>
          <w:color w:val="FF0000"/>
          <w:sz w:val="24"/>
          <w:szCs w:val="24"/>
        </w:rPr>
        <w:t>.</w:t>
      </w:r>
      <w:r w:rsidRPr="005F2EB1">
        <w:rPr>
          <w:rFonts w:ascii="Arial Nova" w:hAnsi="Arial Nova" w:cs="Tahoma"/>
          <w:sz w:val="24"/>
        </w:rPr>
        <w:t xml:space="preserve"> Smluvní strany se zavazují vyjádřit se k návrhu dodatku písemně ve lhůtě </w:t>
      </w:r>
      <w:r w:rsidR="00822250">
        <w:rPr>
          <w:rFonts w:ascii="Arial Nova" w:hAnsi="Arial Nova" w:cs="Tahoma"/>
          <w:sz w:val="24"/>
        </w:rPr>
        <w:t>2</w:t>
      </w:r>
      <w:r w:rsidRPr="005F2EB1">
        <w:rPr>
          <w:rFonts w:ascii="Arial Nova" w:hAnsi="Arial Nova" w:cs="Tahoma"/>
          <w:sz w:val="24"/>
        </w:rPr>
        <w:t xml:space="preserve">0 dnů od obdržení návrhu. Nevyjádří-li se smluvní strana, které byl návrh dodatku zaslán, v uvedené lhůtě, má se za to, že návrh přijímá. </w:t>
      </w:r>
      <w:bookmarkEnd w:id="3"/>
    </w:p>
    <w:p w14:paraId="3169128A" w14:textId="77777777" w:rsidR="003E75BA" w:rsidRPr="00AF5993" w:rsidRDefault="003E75BA" w:rsidP="003E75BA">
      <w:pPr>
        <w:ind w:left="720"/>
        <w:jc w:val="both"/>
        <w:rPr>
          <w:rFonts w:ascii="Arial Nova" w:hAnsi="Arial Nova" w:cs="Tahoma"/>
          <w:sz w:val="16"/>
          <w:szCs w:val="16"/>
        </w:rPr>
      </w:pPr>
    </w:p>
    <w:p w14:paraId="26F90948" w14:textId="77777777" w:rsidR="003E75BA" w:rsidRPr="005F2EB1" w:rsidRDefault="003E75BA" w:rsidP="006E7CE5">
      <w:pPr>
        <w:numPr>
          <w:ilvl w:val="1"/>
          <w:numId w:val="1"/>
        </w:numPr>
        <w:ind w:left="924" w:hanging="567"/>
        <w:jc w:val="both"/>
        <w:rPr>
          <w:rFonts w:ascii="Arial Nova" w:hAnsi="Arial Nova" w:cs="Tahoma"/>
          <w:sz w:val="24"/>
        </w:rPr>
      </w:pPr>
      <w:r w:rsidRPr="005F2EB1">
        <w:rPr>
          <w:rFonts w:ascii="Arial Nova" w:hAnsi="Arial Nova" w:cs="Tahoma"/>
          <w:sz w:val="24"/>
        </w:rPr>
        <w:t>Práva vzniklá z této smlouvy nesmí být postoupena bez předchozího písemného souhlasu druhé smluvní strany.</w:t>
      </w:r>
    </w:p>
    <w:p w14:paraId="3AE5DE22" w14:textId="77777777" w:rsidR="003E75BA" w:rsidRPr="00AF5993" w:rsidRDefault="003E75BA" w:rsidP="00AF5993">
      <w:pPr>
        <w:ind w:left="720"/>
        <w:jc w:val="both"/>
        <w:rPr>
          <w:rFonts w:ascii="Arial Nova" w:hAnsi="Arial Nova" w:cs="Tahoma"/>
          <w:sz w:val="16"/>
          <w:szCs w:val="16"/>
        </w:rPr>
      </w:pPr>
    </w:p>
    <w:p w14:paraId="1F878310" w14:textId="77777777" w:rsidR="003E75BA" w:rsidRPr="005F2EB1" w:rsidRDefault="003E75BA" w:rsidP="002F65D8">
      <w:pPr>
        <w:numPr>
          <w:ilvl w:val="1"/>
          <w:numId w:val="1"/>
        </w:numPr>
        <w:ind w:left="924" w:hanging="567"/>
        <w:jc w:val="both"/>
        <w:rPr>
          <w:rFonts w:ascii="Arial Nova" w:hAnsi="Arial Nova" w:cs="Tahoma"/>
          <w:sz w:val="24"/>
        </w:rPr>
      </w:pPr>
      <w:r w:rsidRPr="005F2EB1">
        <w:rPr>
          <w:rFonts w:ascii="Arial Nova" w:hAnsi="Arial Nova" w:cs="Tahoma"/>
          <w:sz w:val="24"/>
        </w:rPr>
        <w:t xml:space="preserve">V případě, že se stane, nebo se ukáže některé ustanovení této smlouvy jako neplatné nebo neúčinné, nemá tato skutečnost vliv na platnost nebo účinnost ostatních ustanovení této smlouvy. Smluvní strany se zavazují nahradit takové </w:t>
      </w:r>
      <w:r w:rsidRPr="005F2EB1">
        <w:rPr>
          <w:rFonts w:ascii="Arial Nova" w:hAnsi="Arial Nova" w:cs="Tahoma"/>
          <w:sz w:val="24"/>
        </w:rPr>
        <w:lastRenderedPageBreak/>
        <w:t>ustanovení ustanovením platným a účinným, které v co nejvyšší možné míře respektuje hospodářský smysl neplatného nebo neúčinného ustanovení.</w:t>
      </w:r>
    </w:p>
    <w:p w14:paraId="2CBBC5F2" w14:textId="77777777" w:rsidR="002F04BA" w:rsidRPr="00AF5993" w:rsidRDefault="002F04BA" w:rsidP="00AF5993">
      <w:pPr>
        <w:ind w:left="720"/>
        <w:jc w:val="both"/>
        <w:rPr>
          <w:rFonts w:ascii="Arial Nova" w:hAnsi="Arial Nova" w:cs="Tahoma"/>
          <w:sz w:val="16"/>
          <w:szCs w:val="16"/>
        </w:rPr>
      </w:pPr>
    </w:p>
    <w:p w14:paraId="3AA5932E" w14:textId="77777777" w:rsidR="003E75BA" w:rsidRPr="005F2EB1" w:rsidRDefault="003E75BA" w:rsidP="002F04BA">
      <w:pPr>
        <w:numPr>
          <w:ilvl w:val="1"/>
          <w:numId w:val="1"/>
        </w:numPr>
        <w:ind w:left="924" w:hanging="567"/>
        <w:jc w:val="both"/>
        <w:rPr>
          <w:rFonts w:ascii="Arial Nova" w:hAnsi="Arial Nova" w:cs="Tahoma"/>
          <w:sz w:val="24"/>
        </w:rPr>
      </w:pPr>
      <w:r w:rsidRPr="005F2EB1">
        <w:rPr>
          <w:rFonts w:ascii="Arial Nova" w:hAnsi="Arial Nova" w:cs="Tahoma"/>
          <w:sz w:val="24"/>
        </w:rPr>
        <w:t>Ukáže-li se některé z ustanovení této smlouvy zdánlivým (nicotným), posoudí se vliv této vady na ostatní ustanovení této smlouvy obdobně podle ust.</w:t>
      </w:r>
      <w:r w:rsidR="009F3A0E" w:rsidRPr="005F2EB1">
        <w:rPr>
          <w:rFonts w:ascii="Arial Nova" w:hAnsi="Arial Nova" w:cs="Tahoma"/>
          <w:sz w:val="24"/>
        </w:rPr>
        <w:t xml:space="preserve"> </w:t>
      </w:r>
      <w:r w:rsidRPr="005F2EB1">
        <w:rPr>
          <w:rFonts w:ascii="Arial Nova" w:hAnsi="Arial Nova" w:cs="Tahoma"/>
          <w:sz w:val="24"/>
        </w:rPr>
        <w:t xml:space="preserve">§ 576 </w:t>
      </w:r>
      <w:r w:rsidR="00460562" w:rsidRPr="005F2EB1">
        <w:rPr>
          <w:rFonts w:ascii="Arial Nova" w:hAnsi="Arial Nova" w:cs="Tahoma"/>
          <w:sz w:val="24"/>
        </w:rPr>
        <w:t>O</w:t>
      </w:r>
      <w:r w:rsidRPr="005F2EB1">
        <w:rPr>
          <w:rFonts w:ascii="Arial Nova" w:hAnsi="Arial Nova" w:cs="Tahoma"/>
          <w:sz w:val="24"/>
        </w:rPr>
        <w:t>bčanského zákoníku.</w:t>
      </w:r>
    </w:p>
    <w:p w14:paraId="7D0C2360" w14:textId="77777777" w:rsidR="003E75BA" w:rsidRPr="00AF5993" w:rsidRDefault="003E75BA" w:rsidP="003E75BA">
      <w:pPr>
        <w:ind w:left="720"/>
        <w:jc w:val="both"/>
        <w:rPr>
          <w:rFonts w:ascii="Arial Nova" w:hAnsi="Arial Nova" w:cs="Tahoma"/>
          <w:sz w:val="16"/>
          <w:szCs w:val="16"/>
        </w:rPr>
      </w:pPr>
    </w:p>
    <w:p w14:paraId="55B607A5" w14:textId="77777777" w:rsidR="003E75BA" w:rsidRPr="005F2EB1" w:rsidRDefault="003E75BA" w:rsidP="002F04BA">
      <w:pPr>
        <w:numPr>
          <w:ilvl w:val="1"/>
          <w:numId w:val="1"/>
        </w:numPr>
        <w:ind w:left="924" w:hanging="567"/>
        <w:jc w:val="both"/>
        <w:rPr>
          <w:rFonts w:ascii="Arial Nova" w:hAnsi="Arial Nova" w:cs="Tahoma"/>
          <w:sz w:val="24"/>
        </w:rPr>
      </w:pPr>
      <w:r w:rsidRPr="005F2EB1">
        <w:rPr>
          <w:rFonts w:ascii="Arial Nova" w:hAnsi="Arial Nova" w:cs="Tahoma"/>
          <w:sz w:val="24"/>
        </w:rPr>
        <w:t xml:space="preserve">Objednatel přebírá podle ust. §1765 odst. 2 </w:t>
      </w:r>
      <w:r w:rsidR="00460562" w:rsidRPr="005F2EB1">
        <w:rPr>
          <w:rFonts w:ascii="Arial Nova" w:hAnsi="Arial Nova" w:cs="Tahoma"/>
          <w:sz w:val="24"/>
        </w:rPr>
        <w:t>O</w:t>
      </w:r>
      <w:r w:rsidRPr="005F2EB1">
        <w:rPr>
          <w:rFonts w:ascii="Arial Nova" w:hAnsi="Arial Nova" w:cs="Tahoma"/>
          <w:sz w:val="24"/>
        </w:rPr>
        <w:t xml:space="preserve">bčanského zákoníku riziko změny okolností v souvislosti s prováděním díla – pro objednatele tedy bezvýjimečně platí, že změní-li se po uzavření smlouvy okolnosti do té míry, že se plnění podle smlouvy stane pro objednatele obtížnější, nemění to nic na povinnosti Objednatele splnit dluh; ust. § 2000 odst. 1, věta druhá </w:t>
      </w:r>
      <w:r w:rsidR="00460562" w:rsidRPr="005F2EB1">
        <w:rPr>
          <w:rFonts w:ascii="Arial Nova" w:hAnsi="Arial Nova" w:cs="Tahoma"/>
          <w:sz w:val="24"/>
        </w:rPr>
        <w:t>O</w:t>
      </w:r>
      <w:r w:rsidRPr="005F2EB1">
        <w:rPr>
          <w:rFonts w:ascii="Arial Nova" w:hAnsi="Arial Nova" w:cs="Tahoma"/>
          <w:sz w:val="24"/>
        </w:rPr>
        <w:t>bčanského zákoníku se tedy v případě této změny okolností nepoužijí.</w:t>
      </w:r>
    </w:p>
    <w:p w14:paraId="435022D4" w14:textId="77777777" w:rsidR="003E75BA" w:rsidRPr="00AF5993" w:rsidRDefault="003E75BA" w:rsidP="003E75BA">
      <w:pPr>
        <w:ind w:left="720"/>
        <w:jc w:val="both"/>
        <w:rPr>
          <w:rFonts w:ascii="Arial Nova" w:hAnsi="Arial Nova" w:cs="Tahoma"/>
          <w:sz w:val="16"/>
          <w:szCs w:val="16"/>
        </w:rPr>
      </w:pPr>
    </w:p>
    <w:p w14:paraId="7454E957" w14:textId="77777777" w:rsidR="003E75BA" w:rsidRPr="00F3692A" w:rsidRDefault="003E75BA" w:rsidP="002F04BA">
      <w:pPr>
        <w:numPr>
          <w:ilvl w:val="1"/>
          <w:numId w:val="1"/>
        </w:numPr>
        <w:ind w:left="924" w:hanging="567"/>
        <w:jc w:val="both"/>
        <w:rPr>
          <w:rFonts w:ascii="Arial Nova" w:hAnsi="Arial Nova" w:cs="Tahoma"/>
          <w:spacing w:val="-2"/>
          <w:sz w:val="24"/>
        </w:rPr>
      </w:pPr>
      <w:r w:rsidRPr="00F3692A">
        <w:rPr>
          <w:rFonts w:ascii="Arial Nova" w:hAnsi="Arial Nova" w:cs="Tahoma"/>
          <w:spacing w:val="-2"/>
          <w:sz w:val="24"/>
        </w:rPr>
        <w:t>Veškerá korespondence bude zasílána na adresu smluvní strany uvedenou v záhlaví této smlouvy. Má se za to, že zásilka dle této smlouvy odeslaná s využitím provozovatele poštovních služeb byla doručena třetí den po odeslání, byla-li však odeslána na adresu v jiném státu, pak patnáctý den po odeslání.</w:t>
      </w:r>
    </w:p>
    <w:p w14:paraId="7888B5FF" w14:textId="77777777" w:rsidR="003E75BA" w:rsidRPr="00AF5993" w:rsidRDefault="003E75BA" w:rsidP="003E75BA">
      <w:pPr>
        <w:ind w:left="720"/>
        <w:jc w:val="both"/>
        <w:rPr>
          <w:rFonts w:ascii="Arial Nova" w:hAnsi="Arial Nova" w:cs="Tahoma"/>
          <w:sz w:val="16"/>
          <w:szCs w:val="16"/>
        </w:rPr>
      </w:pPr>
    </w:p>
    <w:p w14:paraId="2FBB0088" w14:textId="45AF2E5E" w:rsidR="003E75BA" w:rsidRPr="005F2EB1" w:rsidRDefault="003E75BA" w:rsidP="002F04BA">
      <w:pPr>
        <w:numPr>
          <w:ilvl w:val="1"/>
          <w:numId w:val="1"/>
        </w:numPr>
        <w:ind w:left="924" w:hanging="567"/>
        <w:jc w:val="both"/>
        <w:rPr>
          <w:rFonts w:ascii="Arial Nova" w:hAnsi="Arial Nova" w:cs="Tahoma"/>
          <w:sz w:val="24"/>
        </w:rPr>
      </w:pPr>
      <w:r w:rsidRPr="005F2EB1">
        <w:rPr>
          <w:rFonts w:ascii="Arial Nova" w:hAnsi="Arial Nova" w:cs="Tahoma"/>
          <w:sz w:val="24"/>
        </w:rPr>
        <w:t>Veškeré spory, které případně vzniknou z tohoto smluvního vztahu, se obě smluvní strany zavazují řešit</w:t>
      </w:r>
      <w:r w:rsidR="00D015E8" w:rsidRPr="005F2EB1">
        <w:rPr>
          <w:rFonts w:ascii="Arial Nova" w:hAnsi="Arial Nova" w:cs="Tahoma"/>
          <w:sz w:val="24"/>
        </w:rPr>
        <w:t>,</w:t>
      </w:r>
      <w:r w:rsidRPr="005F2EB1">
        <w:rPr>
          <w:rFonts w:ascii="Arial Nova" w:hAnsi="Arial Nova" w:cs="Tahoma"/>
          <w:sz w:val="24"/>
        </w:rPr>
        <w:t xml:space="preserve"> pokud možno smírně. Nebude-li smírného řešení dosaženo, má kterákoliv smluvní strana právo předložit spor k řešení obecnému soudu.</w:t>
      </w:r>
    </w:p>
    <w:p w14:paraId="341035DA" w14:textId="77777777" w:rsidR="003E75BA" w:rsidRPr="00AF5993" w:rsidRDefault="003E75BA" w:rsidP="003E75BA">
      <w:pPr>
        <w:ind w:left="720"/>
        <w:jc w:val="both"/>
        <w:rPr>
          <w:rFonts w:ascii="Arial Nova" w:hAnsi="Arial Nova" w:cs="Tahoma"/>
          <w:sz w:val="16"/>
          <w:szCs w:val="16"/>
        </w:rPr>
      </w:pPr>
    </w:p>
    <w:p w14:paraId="6CEEBADE" w14:textId="77777777" w:rsidR="003E75BA" w:rsidRPr="005F2EB1" w:rsidRDefault="003E75BA" w:rsidP="002F04BA">
      <w:pPr>
        <w:numPr>
          <w:ilvl w:val="1"/>
          <w:numId w:val="1"/>
        </w:numPr>
        <w:ind w:left="924" w:hanging="567"/>
        <w:jc w:val="both"/>
        <w:rPr>
          <w:rFonts w:ascii="Arial Nova" w:hAnsi="Arial Nova" w:cs="Tahoma"/>
          <w:sz w:val="24"/>
        </w:rPr>
      </w:pPr>
      <w:r w:rsidRPr="00F95025">
        <w:rPr>
          <w:rFonts w:ascii="Arial Nova" w:hAnsi="Arial Nova" w:cs="Tahoma"/>
          <w:sz w:val="24"/>
          <w:szCs w:val="24"/>
        </w:rPr>
        <w:t>Tato smlouva obsahuje úplné ujednání o předmětu smlouvy a všech náležitostech, které smluvní strany měly a chtěly</w:t>
      </w:r>
      <w:r w:rsidRPr="005F2EB1">
        <w:rPr>
          <w:rFonts w:ascii="Arial Nova" w:hAnsi="Arial Nova" w:cs="Tahoma"/>
          <w:sz w:val="24"/>
        </w:rPr>
        <w:t xml:space="preserve"> ve smlouvě sjednat,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1D83CC37" w14:textId="77777777" w:rsidR="003E75BA" w:rsidRPr="00AF5993" w:rsidRDefault="003E75BA" w:rsidP="003E75BA">
      <w:pPr>
        <w:pStyle w:val="Odstavecseseznamem"/>
        <w:rPr>
          <w:rFonts w:ascii="Arial Nova" w:hAnsi="Arial Nova" w:cs="Tahoma"/>
          <w:sz w:val="16"/>
          <w:szCs w:val="16"/>
        </w:rPr>
      </w:pPr>
    </w:p>
    <w:p w14:paraId="643E0D4E" w14:textId="77777777" w:rsidR="003E75BA" w:rsidRPr="00AF5993" w:rsidRDefault="003E75BA" w:rsidP="00AF5993">
      <w:pPr>
        <w:numPr>
          <w:ilvl w:val="1"/>
          <w:numId w:val="1"/>
        </w:numPr>
        <w:ind w:left="924" w:hanging="567"/>
        <w:jc w:val="both"/>
        <w:rPr>
          <w:rFonts w:ascii="Arial Nova" w:hAnsi="Arial Nova" w:cs="Tahoma"/>
          <w:spacing w:val="-2"/>
          <w:sz w:val="24"/>
        </w:rPr>
      </w:pPr>
      <w:r w:rsidRPr="00AF5993">
        <w:rPr>
          <w:rFonts w:ascii="Arial Nova" w:hAnsi="Arial Nova" w:cs="Tahoma"/>
          <w:spacing w:val="-2"/>
          <w:sz w:val="24"/>
        </w:rPr>
        <w:t xml:space="preserve">Smluvní strany shodně prohlašují, že si tuto smlouvu před jejím podpisem přečetly, že byla uzavřena po vzájemném projednání, podle jejich pravé a svobodné vůle. Obě smluvní strany prohlašují, že došlo k dohodě o celém rozsahu této smlouvy. </w:t>
      </w:r>
    </w:p>
    <w:p w14:paraId="3B91536F" w14:textId="77777777" w:rsidR="003943A2" w:rsidRPr="00AF5993" w:rsidRDefault="003943A2" w:rsidP="003943A2">
      <w:pPr>
        <w:tabs>
          <w:tab w:val="left" w:pos="993"/>
        </w:tabs>
        <w:jc w:val="both"/>
        <w:rPr>
          <w:rFonts w:ascii="Arial Nova" w:hAnsi="Arial Nova" w:cs="Tahoma"/>
          <w:sz w:val="16"/>
          <w:szCs w:val="16"/>
        </w:rPr>
      </w:pPr>
    </w:p>
    <w:p w14:paraId="513AAAF4" w14:textId="4CAE188E" w:rsidR="003C7692" w:rsidRPr="000D0829" w:rsidRDefault="00C54630" w:rsidP="00AF5993">
      <w:pPr>
        <w:numPr>
          <w:ilvl w:val="1"/>
          <w:numId w:val="1"/>
        </w:numPr>
        <w:tabs>
          <w:tab w:val="left" w:pos="851"/>
        </w:tabs>
        <w:ind w:left="993" w:hanging="636"/>
        <w:jc w:val="both"/>
        <w:rPr>
          <w:rFonts w:ascii="Arial Nova" w:hAnsi="Arial Nova" w:cs="Tahoma"/>
          <w:sz w:val="24"/>
        </w:rPr>
      </w:pPr>
      <w:r w:rsidRPr="000D0829">
        <w:rPr>
          <w:rFonts w:ascii="Arial Nova" w:hAnsi="Arial Nova" w:cs="Tahoma"/>
          <w:sz w:val="24"/>
        </w:rPr>
        <w:t xml:space="preserve">Smluvní strany konstatují, že tato smlouva je vyhotovena v elektronické podobě, přičemž obě smluvní strany </w:t>
      </w:r>
      <w:r w:rsidR="001B58FA" w:rsidRPr="000D0829">
        <w:rPr>
          <w:rFonts w:ascii="Arial Nova" w:hAnsi="Arial Nova" w:cs="Tahoma"/>
          <w:sz w:val="24"/>
        </w:rPr>
        <w:t>obdrží j</w:t>
      </w:r>
      <w:r w:rsidRPr="000D0829">
        <w:rPr>
          <w:rFonts w:ascii="Arial Nova" w:hAnsi="Arial Nova" w:cs="Tahoma"/>
          <w:sz w:val="24"/>
        </w:rPr>
        <w:t>ejí elektronický originál.</w:t>
      </w:r>
    </w:p>
    <w:p w14:paraId="474B5D95" w14:textId="192B1F7B" w:rsidR="00C54630" w:rsidRPr="000D0829" w:rsidRDefault="00C54630" w:rsidP="00C54630">
      <w:pPr>
        <w:ind w:left="360"/>
        <w:jc w:val="both"/>
        <w:rPr>
          <w:rFonts w:ascii="Arial Nova" w:hAnsi="Arial Nova" w:cs="Tahoma"/>
          <w:sz w:val="24"/>
        </w:rPr>
      </w:pPr>
      <w:r w:rsidRPr="000D0829">
        <w:rPr>
          <w:rFonts w:ascii="Arial Nova" w:hAnsi="Arial Nova" w:cs="Tahoma"/>
          <w:sz w:val="24"/>
        </w:rPr>
        <w:tab/>
        <w:t xml:space="preserve">  </w:t>
      </w:r>
    </w:p>
    <w:p w14:paraId="33EBC2AF" w14:textId="362BBF01" w:rsidR="00F95025" w:rsidRPr="000D0829" w:rsidRDefault="00F95025" w:rsidP="00AF5993">
      <w:pPr>
        <w:numPr>
          <w:ilvl w:val="1"/>
          <w:numId w:val="1"/>
        </w:numPr>
        <w:tabs>
          <w:tab w:val="left" w:pos="851"/>
        </w:tabs>
        <w:ind w:left="993" w:hanging="636"/>
        <w:jc w:val="both"/>
        <w:rPr>
          <w:rFonts w:ascii="Arial Nova" w:hAnsi="Arial Nova" w:cs="Tahoma"/>
          <w:sz w:val="24"/>
        </w:rPr>
      </w:pPr>
      <w:r w:rsidRPr="000D0829">
        <w:rPr>
          <w:rFonts w:ascii="Arial Nova" w:hAnsi="Arial Nova" w:cs="Tahoma"/>
          <w:sz w:val="24"/>
        </w:rPr>
        <w:t xml:space="preserve">Tato smlouva nabývá platnosti dnem podpisu obou smluvních stran a účinnosti dnem jejího </w:t>
      </w:r>
      <w:r w:rsidR="00C54630" w:rsidRPr="000D0829">
        <w:rPr>
          <w:rFonts w:ascii="Arial Nova" w:hAnsi="Arial Nova" w:cs="Tahoma"/>
          <w:sz w:val="24"/>
        </w:rPr>
        <w:t>u</w:t>
      </w:r>
      <w:r w:rsidRPr="000D0829">
        <w:rPr>
          <w:rFonts w:ascii="Arial Nova" w:hAnsi="Arial Nova" w:cs="Tahoma"/>
          <w:sz w:val="24"/>
        </w:rPr>
        <w:t xml:space="preserve">veřejnění v registru smluv. S uveřejněním smlouvy </w:t>
      </w:r>
      <w:r w:rsidR="00C54630" w:rsidRPr="000D0829">
        <w:rPr>
          <w:rFonts w:ascii="Arial Nova" w:hAnsi="Arial Nova" w:cs="Tahoma"/>
          <w:sz w:val="24"/>
        </w:rPr>
        <w:t>v registru smluv obě smluvní strany souhlasí.</w:t>
      </w:r>
    </w:p>
    <w:p w14:paraId="25AB2FEA" w14:textId="77777777" w:rsidR="00C54630" w:rsidRPr="000D0829" w:rsidRDefault="00C54630" w:rsidP="00C54630">
      <w:pPr>
        <w:tabs>
          <w:tab w:val="left" w:pos="851"/>
        </w:tabs>
        <w:ind w:left="993"/>
        <w:jc w:val="both"/>
        <w:rPr>
          <w:rFonts w:ascii="Arial Nova" w:hAnsi="Arial Nova" w:cs="Tahoma"/>
          <w:sz w:val="24"/>
        </w:rPr>
      </w:pPr>
    </w:p>
    <w:p w14:paraId="30898D76" w14:textId="31F78BFC" w:rsidR="00C54630" w:rsidRPr="000D0829" w:rsidRDefault="00C54630" w:rsidP="00AF5993">
      <w:pPr>
        <w:numPr>
          <w:ilvl w:val="1"/>
          <w:numId w:val="1"/>
        </w:numPr>
        <w:tabs>
          <w:tab w:val="left" w:pos="851"/>
        </w:tabs>
        <w:ind w:left="993" w:hanging="636"/>
        <w:jc w:val="both"/>
        <w:rPr>
          <w:rFonts w:ascii="Arial Nova" w:hAnsi="Arial Nova" w:cs="Tahoma"/>
          <w:sz w:val="24"/>
        </w:rPr>
      </w:pPr>
      <w:r w:rsidRPr="000D0829">
        <w:rPr>
          <w:rFonts w:ascii="Arial Nova" w:hAnsi="Arial Nova" w:cs="Tahoma"/>
          <w:sz w:val="24"/>
        </w:rPr>
        <w:t xml:space="preserve">Uzavření této smlouvy schválila Rada města Frýdlantu nad Ostravicí dne </w:t>
      </w:r>
      <w:proofErr w:type="gramStart"/>
      <w:r w:rsidRPr="000D0829">
        <w:rPr>
          <w:rFonts w:ascii="Arial Nova" w:hAnsi="Arial Nova" w:cs="Tahoma"/>
          <w:sz w:val="24"/>
        </w:rPr>
        <w:t>07.04.2025</w:t>
      </w:r>
      <w:proofErr w:type="gramEnd"/>
      <w:r w:rsidRPr="000D0829">
        <w:rPr>
          <w:rFonts w:ascii="Arial Nova" w:hAnsi="Arial Nova" w:cs="Tahoma"/>
          <w:sz w:val="24"/>
        </w:rPr>
        <w:t xml:space="preserve"> usnesením č. </w:t>
      </w:r>
      <w:r w:rsidR="00B37BCC">
        <w:rPr>
          <w:rFonts w:ascii="Arial Nova" w:hAnsi="Arial Nova" w:cs="Tahoma"/>
          <w:sz w:val="24"/>
        </w:rPr>
        <w:t>48/7.10 bod č. 2.</w:t>
      </w:r>
    </w:p>
    <w:p w14:paraId="5A1D4915" w14:textId="77777777" w:rsidR="00C54630" w:rsidRPr="00F95025" w:rsidRDefault="00C54630" w:rsidP="00C54630">
      <w:pPr>
        <w:tabs>
          <w:tab w:val="left" w:pos="851"/>
        </w:tabs>
        <w:ind w:left="360"/>
        <w:jc w:val="both"/>
        <w:rPr>
          <w:rFonts w:ascii="Arial Nova" w:hAnsi="Arial Nova" w:cs="Tahoma"/>
          <w:color w:val="FF0000"/>
          <w:sz w:val="24"/>
        </w:rPr>
      </w:pPr>
    </w:p>
    <w:p w14:paraId="2ECF25DC" w14:textId="77777777" w:rsidR="00F34698" w:rsidRDefault="00F34698" w:rsidP="00F34698">
      <w:pPr>
        <w:pStyle w:val="Odstavecseseznamem"/>
        <w:rPr>
          <w:rFonts w:ascii="Arial Nova" w:hAnsi="Arial Nova" w:cs="Tahoma"/>
          <w:sz w:val="16"/>
          <w:szCs w:val="16"/>
        </w:rPr>
      </w:pPr>
    </w:p>
    <w:p w14:paraId="4A7FD52D" w14:textId="77777777" w:rsidR="00F95025" w:rsidRPr="00AF5993" w:rsidRDefault="00F95025" w:rsidP="00F34698">
      <w:pPr>
        <w:pStyle w:val="Odstavecseseznamem"/>
        <w:rPr>
          <w:rFonts w:ascii="Arial Nova" w:hAnsi="Arial Nova" w:cs="Tahoma"/>
          <w:sz w:val="16"/>
          <w:szCs w:val="16"/>
        </w:rPr>
      </w:pPr>
    </w:p>
    <w:p w14:paraId="0669D083" w14:textId="77777777" w:rsidR="003C7692" w:rsidRPr="005F2EB1" w:rsidRDefault="003C7692" w:rsidP="001F7FE7">
      <w:pPr>
        <w:pageBreakBefore/>
        <w:numPr>
          <w:ilvl w:val="0"/>
          <w:numId w:val="1"/>
        </w:numPr>
        <w:ind w:left="357" w:hanging="357"/>
        <w:jc w:val="both"/>
        <w:rPr>
          <w:rFonts w:ascii="Arial Nova" w:hAnsi="Arial Nova" w:cs="Tahoma"/>
          <w:b/>
          <w:sz w:val="28"/>
        </w:rPr>
      </w:pPr>
      <w:r w:rsidRPr="005F2EB1">
        <w:rPr>
          <w:rFonts w:ascii="Arial Nova" w:hAnsi="Arial Nova" w:cs="Tahoma"/>
          <w:b/>
          <w:sz w:val="28"/>
        </w:rPr>
        <w:lastRenderedPageBreak/>
        <w:t>Termín provozních prohlídek</w:t>
      </w:r>
    </w:p>
    <w:p w14:paraId="2470E85D" w14:textId="77777777" w:rsidR="00937ECF" w:rsidRPr="005F2EB1" w:rsidRDefault="00937ECF" w:rsidP="00937ECF">
      <w:pPr>
        <w:spacing w:line="360" w:lineRule="auto"/>
        <w:ind w:firstLine="357"/>
        <w:rPr>
          <w:rFonts w:ascii="Arial Nova" w:hAnsi="Arial Nova" w:cs="Tahoma"/>
          <w:b/>
          <w:sz w:val="24"/>
        </w:rPr>
      </w:pPr>
    </w:p>
    <w:p w14:paraId="1A8F0929" w14:textId="77777777" w:rsidR="003C7692" w:rsidRPr="005F2EB1" w:rsidRDefault="003C7692" w:rsidP="00937ECF">
      <w:pPr>
        <w:spacing w:line="360" w:lineRule="auto"/>
        <w:ind w:firstLine="708"/>
        <w:rPr>
          <w:rFonts w:ascii="Arial Nova" w:hAnsi="Arial Nova" w:cs="Tahoma"/>
          <w:b/>
          <w:sz w:val="24"/>
        </w:rPr>
      </w:pPr>
      <w:r w:rsidRPr="005F2EB1">
        <w:rPr>
          <w:rFonts w:ascii="Arial Nova" w:hAnsi="Arial Nova" w:cs="Tahoma"/>
          <w:b/>
          <w:sz w:val="24"/>
        </w:rPr>
        <w:t>Pravidelná provozní prohlídka:</w:t>
      </w:r>
      <w:r w:rsidR="005863D5" w:rsidRPr="005F2EB1">
        <w:rPr>
          <w:rFonts w:ascii="Arial Nova" w:hAnsi="Arial Nova" w:cs="Tahoma"/>
          <w:b/>
          <w:sz w:val="24"/>
        </w:rPr>
        <w:t xml:space="preserve"> *</w:t>
      </w:r>
    </w:p>
    <w:p w14:paraId="7C5F2768" w14:textId="38431558" w:rsidR="003C7692" w:rsidRPr="005F2EB1" w:rsidRDefault="003C7692" w:rsidP="003C7692">
      <w:pPr>
        <w:numPr>
          <w:ilvl w:val="0"/>
          <w:numId w:val="3"/>
        </w:numPr>
        <w:spacing w:line="360" w:lineRule="auto"/>
        <w:rPr>
          <w:rFonts w:ascii="Arial Nova" w:hAnsi="Arial Nova" w:cs="Tahoma"/>
          <w:sz w:val="24"/>
        </w:rPr>
      </w:pPr>
      <w:r w:rsidRPr="005F2EB1">
        <w:rPr>
          <w:rFonts w:ascii="Arial Nova" w:hAnsi="Arial Nova" w:cs="Tahoma"/>
          <w:sz w:val="24"/>
        </w:rPr>
        <w:t>jednou ročně</w:t>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00C65D33">
        <w:rPr>
          <w:rFonts w:ascii="Arial Nova" w:hAnsi="Arial Nova" w:cs="Tahoma"/>
          <w:sz w:val="24"/>
        </w:rPr>
        <w:fldChar w:fldCharType="begin">
          <w:ffData>
            <w:name w:val=""/>
            <w:enabled/>
            <w:calcOnExit w:val="0"/>
            <w:checkBox>
              <w:sizeAuto/>
              <w:default w:val="1"/>
            </w:checkBox>
          </w:ffData>
        </w:fldChar>
      </w:r>
      <w:r w:rsidR="00C65D33">
        <w:rPr>
          <w:rFonts w:ascii="Arial Nova" w:hAnsi="Arial Nova" w:cs="Tahoma"/>
          <w:sz w:val="24"/>
        </w:rPr>
        <w:instrText xml:space="preserve"> FORMCHECKBOX </w:instrText>
      </w:r>
      <w:r w:rsidR="00077EA9">
        <w:rPr>
          <w:rFonts w:ascii="Arial Nova" w:hAnsi="Arial Nova" w:cs="Tahoma"/>
          <w:sz w:val="24"/>
        </w:rPr>
      </w:r>
      <w:r w:rsidR="00077EA9">
        <w:rPr>
          <w:rFonts w:ascii="Arial Nova" w:hAnsi="Arial Nova" w:cs="Tahoma"/>
          <w:sz w:val="24"/>
        </w:rPr>
        <w:fldChar w:fldCharType="separate"/>
      </w:r>
      <w:r w:rsidR="00C65D33">
        <w:rPr>
          <w:rFonts w:ascii="Arial Nova" w:hAnsi="Arial Nova" w:cs="Tahoma"/>
          <w:sz w:val="24"/>
        </w:rPr>
        <w:fldChar w:fldCharType="end"/>
      </w:r>
    </w:p>
    <w:p w14:paraId="6977C5DA" w14:textId="77777777" w:rsidR="003C7692" w:rsidRPr="005F2EB1" w:rsidRDefault="003C7692" w:rsidP="003C7692">
      <w:pPr>
        <w:numPr>
          <w:ilvl w:val="0"/>
          <w:numId w:val="3"/>
        </w:numPr>
        <w:spacing w:line="360" w:lineRule="auto"/>
        <w:rPr>
          <w:rFonts w:ascii="Arial Nova" w:hAnsi="Arial Nova" w:cs="Tahoma"/>
          <w:sz w:val="24"/>
        </w:rPr>
      </w:pPr>
      <w:r w:rsidRPr="005F2EB1">
        <w:rPr>
          <w:rFonts w:ascii="Arial Nova" w:hAnsi="Arial Nova" w:cs="Tahoma"/>
          <w:sz w:val="24"/>
        </w:rPr>
        <w:t>dvakrát ročně</w:t>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fldChar w:fldCharType="begin">
          <w:ffData>
            <w:name w:val="Zaškrtávací2"/>
            <w:enabled/>
            <w:calcOnExit w:val="0"/>
            <w:checkBox>
              <w:sizeAuto/>
              <w:default w:val="0"/>
            </w:checkBox>
          </w:ffData>
        </w:fldChar>
      </w:r>
      <w:r w:rsidRPr="005F2EB1">
        <w:rPr>
          <w:rFonts w:ascii="Arial Nova" w:hAnsi="Arial Nova" w:cs="Tahoma"/>
          <w:sz w:val="24"/>
        </w:rPr>
        <w:instrText xml:space="preserve"> FORMCHECKBOX </w:instrText>
      </w:r>
      <w:r w:rsidR="00077EA9">
        <w:rPr>
          <w:rFonts w:ascii="Arial Nova" w:hAnsi="Arial Nova" w:cs="Tahoma"/>
          <w:sz w:val="24"/>
        </w:rPr>
      </w:r>
      <w:r w:rsidR="00077EA9">
        <w:rPr>
          <w:rFonts w:ascii="Arial Nova" w:hAnsi="Arial Nova" w:cs="Tahoma"/>
          <w:sz w:val="24"/>
        </w:rPr>
        <w:fldChar w:fldCharType="separate"/>
      </w:r>
      <w:r w:rsidRPr="005F2EB1">
        <w:rPr>
          <w:rFonts w:ascii="Arial Nova" w:hAnsi="Arial Nova" w:cs="Tahoma"/>
          <w:sz w:val="24"/>
        </w:rPr>
        <w:fldChar w:fldCharType="end"/>
      </w:r>
    </w:p>
    <w:p w14:paraId="32EE2CD0" w14:textId="77777777" w:rsidR="003C7692" w:rsidRPr="005F2EB1" w:rsidRDefault="003C7692" w:rsidP="00937ECF">
      <w:pPr>
        <w:spacing w:line="360" w:lineRule="auto"/>
        <w:ind w:firstLine="708"/>
        <w:rPr>
          <w:rFonts w:ascii="Arial Nova" w:hAnsi="Arial Nova" w:cs="Tahoma"/>
          <w:b/>
          <w:sz w:val="24"/>
        </w:rPr>
      </w:pPr>
      <w:r w:rsidRPr="005F2EB1">
        <w:rPr>
          <w:rFonts w:ascii="Arial Nova" w:hAnsi="Arial Nova" w:cs="Tahoma"/>
          <w:b/>
          <w:sz w:val="24"/>
        </w:rPr>
        <w:t>se uskuteční v </w:t>
      </w:r>
      <w:proofErr w:type="gramStart"/>
      <w:r w:rsidRPr="005F2EB1">
        <w:rPr>
          <w:rFonts w:ascii="Arial Nova" w:hAnsi="Arial Nova" w:cs="Tahoma"/>
          <w:b/>
          <w:sz w:val="24"/>
        </w:rPr>
        <w:t>měsíci :</w:t>
      </w:r>
      <w:r w:rsidR="005863D5" w:rsidRPr="005F2EB1">
        <w:rPr>
          <w:rFonts w:ascii="Arial Nova" w:hAnsi="Arial Nova" w:cs="Tahoma"/>
          <w:b/>
          <w:sz w:val="24"/>
        </w:rPr>
        <w:t xml:space="preserve"> **</w:t>
      </w:r>
      <w:proofErr w:type="gramEnd"/>
    </w:p>
    <w:p w14:paraId="763A01A0" w14:textId="77777777" w:rsidR="003C7692" w:rsidRPr="005F2EB1" w:rsidRDefault="003C7692" w:rsidP="003C7692">
      <w:pPr>
        <w:spacing w:line="360" w:lineRule="auto"/>
        <w:ind w:left="1050"/>
        <w:rPr>
          <w:rFonts w:ascii="Arial Nova" w:hAnsi="Arial Nova" w:cs="Tahoma"/>
          <w:sz w:val="24"/>
        </w:rPr>
      </w:pPr>
      <w:r w:rsidRPr="005F2EB1">
        <w:rPr>
          <w:rFonts w:ascii="Arial Nova" w:hAnsi="Arial Nova" w:cs="Tahoma"/>
          <w:sz w:val="24"/>
        </w:rPr>
        <w:t>leden</w:t>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fldChar w:fldCharType="begin">
          <w:ffData>
            <w:name w:val="Zaškrtávací2"/>
            <w:enabled/>
            <w:calcOnExit w:val="0"/>
            <w:checkBox>
              <w:sizeAuto/>
              <w:default w:val="0"/>
            </w:checkBox>
          </w:ffData>
        </w:fldChar>
      </w:r>
      <w:bookmarkStart w:id="4" w:name="Zaškrtávací2"/>
      <w:r w:rsidRPr="005F2EB1">
        <w:rPr>
          <w:rFonts w:ascii="Arial Nova" w:hAnsi="Arial Nova" w:cs="Tahoma"/>
          <w:sz w:val="24"/>
        </w:rPr>
        <w:instrText xml:space="preserve"> FORMCHECKBOX </w:instrText>
      </w:r>
      <w:r w:rsidR="00077EA9">
        <w:rPr>
          <w:rFonts w:ascii="Arial Nova" w:hAnsi="Arial Nova" w:cs="Tahoma"/>
          <w:sz w:val="24"/>
        </w:rPr>
      </w:r>
      <w:r w:rsidR="00077EA9">
        <w:rPr>
          <w:rFonts w:ascii="Arial Nova" w:hAnsi="Arial Nova" w:cs="Tahoma"/>
          <w:sz w:val="24"/>
        </w:rPr>
        <w:fldChar w:fldCharType="separate"/>
      </w:r>
      <w:r w:rsidRPr="005F2EB1">
        <w:rPr>
          <w:rFonts w:ascii="Arial Nova" w:hAnsi="Arial Nova" w:cs="Tahoma"/>
          <w:sz w:val="24"/>
        </w:rPr>
        <w:fldChar w:fldCharType="end"/>
      </w:r>
      <w:bookmarkEnd w:id="4"/>
    </w:p>
    <w:p w14:paraId="2A5D3DB4" w14:textId="77777777" w:rsidR="003C7692" w:rsidRPr="005F2EB1" w:rsidRDefault="003C7692" w:rsidP="003C7692">
      <w:pPr>
        <w:spacing w:line="360" w:lineRule="auto"/>
        <w:ind w:left="1050"/>
        <w:rPr>
          <w:rFonts w:ascii="Arial Nova" w:hAnsi="Arial Nova" w:cs="Tahoma"/>
          <w:sz w:val="24"/>
        </w:rPr>
      </w:pPr>
      <w:r w:rsidRPr="005F2EB1">
        <w:rPr>
          <w:rFonts w:ascii="Arial Nova" w:hAnsi="Arial Nova" w:cs="Tahoma"/>
          <w:sz w:val="24"/>
        </w:rPr>
        <w:t>únor</w:t>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fldChar w:fldCharType="begin">
          <w:ffData>
            <w:name w:val="Zaškrtávací1"/>
            <w:enabled/>
            <w:calcOnExit w:val="0"/>
            <w:checkBox>
              <w:sizeAuto/>
              <w:default w:val="0"/>
            </w:checkBox>
          </w:ffData>
        </w:fldChar>
      </w:r>
      <w:bookmarkStart w:id="5" w:name="Zaškrtávací1"/>
      <w:r w:rsidRPr="005F2EB1">
        <w:rPr>
          <w:rFonts w:ascii="Arial Nova" w:hAnsi="Arial Nova" w:cs="Tahoma"/>
          <w:sz w:val="24"/>
        </w:rPr>
        <w:instrText xml:space="preserve"> FORMCHECKBOX </w:instrText>
      </w:r>
      <w:r w:rsidR="00077EA9">
        <w:rPr>
          <w:rFonts w:ascii="Arial Nova" w:hAnsi="Arial Nova" w:cs="Tahoma"/>
          <w:sz w:val="24"/>
        </w:rPr>
      </w:r>
      <w:r w:rsidR="00077EA9">
        <w:rPr>
          <w:rFonts w:ascii="Arial Nova" w:hAnsi="Arial Nova" w:cs="Tahoma"/>
          <w:sz w:val="24"/>
        </w:rPr>
        <w:fldChar w:fldCharType="separate"/>
      </w:r>
      <w:r w:rsidRPr="005F2EB1">
        <w:rPr>
          <w:rFonts w:ascii="Arial Nova" w:hAnsi="Arial Nova" w:cs="Tahoma"/>
          <w:sz w:val="24"/>
        </w:rPr>
        <w:fldChar w:fldCharType="end"/>
      </w:r>
      <w:bookmarkEnd w:id="5"/>
    </w:p>
    <w:p w14:paraId="5614EF7E" w14:textId="77777777" w:rsidR="003C7692" w:rsidRPr="005F2EB1" w:rsidRDefault="003C7692" w:rsidP="003C7692">
      <w:pPr>
        <w:spacing w:line="360" w:lineRule="auto"/>
        <w:ind w:left="1050"/>
        <w:rPr>
          <w:rFonts w:ascii="Arial Nova" w:hAnsi="Arial Nova" w:cs="Tahoma"/>
          <w:sz w:val="24"/>
        </w:rPr>
      </w:pPr>
      <w:r w:rsidRPr="005F2EB1">
        <w:rPr>
          <w:rFonts w:ascii="Arial Nova" w:hAnsi="Arial Nova" w:cs="Tahoma"/>
          <w:sz w:val="24"/>
        </w:rPr>
        <w:t>březen</w:t>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fldChar w:fldCharType="begin">
          <w:ffData>
            <w:name w:val="Zaškrtávací3"/>
            <w:enabled/>
            <w:calcOnExit w:val="0"/>
            <w:checkBox>
              <w:sizeAuto/>
              <w:default w:val="0"/>
            </w:checkBox>
          </w:ffData>
        </w:fldChar>
      </w:r>
      <w:bookmarkStart w:id="6" w:name="Zaškrtávací3"/>
      <w:r w:rsidRPr="005F2EB1">
        <w:rPr>
          <w:rFonts w:ascii="Arial Nova" w:hAnsi="Arial Nova" w:cs="Tahoma"/>
          <w:sz w:val="24"/>
        </w:rPr>
        <w:instrText xml:space="preserve"> FORMCHECKBOX </w:instrText>
      </w:r>
      <w:r w:rsidR="00077EA9">
        <w:rPr>
          <w:rFonts w:ascii="Arial Nova" w:hAnsi="Arial Nova" w:cs="Tahoma"/>
          <w:sz w:val="24"/>
        </w:rPr>
      </w:r>
      <w:r w:rsidR="00077EA9">
        <w:rPr>
          <w:rFonts w:ascii="Arial Nova" w:hAnsi="Arial Nova" w:cs="Tahoma"/>
          <w:sz w:val="24"/>
        </w:rPr>
        <w:fldChar w:fldCharType="separate"/>
      </w:r>
      <w:r w:rsidRPr="005F2EB1">
        <w:rPr>
          <w:rFonts w:ascii="Arial Nova" w:hAnsi="Arial Nova" w:cs="Tahoma"/>
          <w:sz w:val="24"/>
        </w:rPr>
        <w:fldChar w:fldCharType="end"/>
      </w:r>
      <w:bookmarkEnd w:id="6"/>
    </w:p>
    <w:p w14:paraId="7C348B16" w14:textId="77777777" w:rsidR="003C7692" w:rsidRPr="005F2EB1" w:rsidRDefault="003C7692" w:rsidP="003C7692">
      <w:pPr>
        <w:spacing w:line="360" w:lineRule="auto"/>
        <w:ind w:left="1050"/>
        <w:rPr>
          <w:rFonts w:ascii="Arial Nova" w:hAnsi="Arial Nova" w:cs="Tahoma"/>
          <w:sz w:val="24"/>
        </w:rPr>
      </w:pPr>
      <w:r w:rsidRPr="005F2EB1">
        <w:rPr>
          <w:rFonts w:ascii="Arial Nova" w:hAnsi="Arial Nova" w:cs="Tahoma"/>
          <w:sz w:val="24"/>
        </w:rPr>
        <w:t>duben</w:t>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fldChar w:fldCharType="begin">
          <w:ffData>
            <w:name w:val="Zaškrtávací4"/>
            <w:enabled/>
            <w:calcOnExit w:val="0"/>
            <w:checkBox>
              <w:sizeAuto/>
              <w:default w:val="0"/>
            </w:checkBox>
          </w:ffData>
        </w:fldChar>
      </w:r>
      <w:bookmarkStart w:id="7" w:name="Zaškrtávací4"/>
      <w:r w:rsidRPr="005F2EB1">
        <w:rPr>
          <w:rFonts w:ascii="Arial Nova" w:hAnsi="Arial Nova" w:cs="Tahoma"/>
          <w:sz w:val="24"/>
        </w:rPr>
        <w:instrText xml:space="preserve"> FORMCHECKBOX </w:instrText>
      </w:r>
      <w:r w:rsidR="00077EA9">
        <w:rPr>
          <w:rFonts w:ascii="Arial Nova" w:hAnsi="Arial Nova" w:cs="Tahoma"/>
          <w:sz w:val="24"/>
        </w:rPr>
      </w:r>
      <w:r w:rsidR="00077EA9">
        <w:rPr>
          <w:rFonts w:ascii="Arial Nova" w:hAnsi="Arial Nova" w:cs="Tahoma"/>
          <w:sz w:val="24"/>
        </w:rPr>
        <w:fldChar w:fldCharType="separate"/>
      </w:r>
      <w:r w:rsidRPr="005F2EB1">
        <w:rPr>
          <w:rFonts w:ascii="Arial Nova" w:hAnsi="Arial Nova" w:cs="Tahoma"/>
          <w:sz w:val="24"/>
        </w:rPr>
        <w:fldChar w:fldCharType="end"/>
      </w:r>
      <w:bookmarkEnd w:id="7"/>
    </w:p>
    <w:p w14:paraId="06C8D4CA" w14:textId="4758B9EA" w:rsidR="003C7692" w:rsidRPr="005F2EB1" w:rsidRDefault="003C7692" w:rsidP="003C7692">
      <w:pPr>
        <w:spacing w:line="360" w:lineRule="auto"/>
        <w:ind w:left="1050"/>
        <w:rPr>
          <w:rFonts w:ascii="Arial Nova" w:hAnsi="Arial Nova" w:cs="Tahoma"/>
          <w:sz w:val="24"/>
        </w:rPr>
      </w:pPr>
      <w:r w:rsidRPr="005F2EB1">
        <w:rPr>
          <w:rFonts w:ascii="Arial Nova" w:hAnsi="Arial Nova" w:cs="Tahoma"/>
          <w:sz w:val="24"/>
        </w:rPr>
        <w:t>květen</w:t>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006D4B47">
        <w:rPr>
          <w:rFonts w:ascii="Arial Nova" w:hAnsi="Arial Nova" w:cs="Tahoma"/>
          <w:sz w:val="24"/>
        </w:rPr>
        <w:fldChar w:fldCharType="begin">
          <w:ffData>
            <w:name w:val="Zaškrtávací5"/>
            <w:enabled/>
            <w:calcOnExit w:val="0"/>
            <w:checkBox>
              <w:sizeAuto/>
              <w:default w:val="1"/>
            </w:checkBox>
          </w:ffData>
        </w:fldChar>
      </w:r>
      <w:bookmarkStart w:id="8" w:name="Zaškrtávací5"/>
      <w:r w:rsidR="006D4B47">
        <w:rPr>
          <w:rFonts w:ascii="Arial Nova" w:hAnsi="Arial Nova" w:cs="Tahoma"/>
          <w:sz w:val="24"/>
        </w:rPr>
        <w:instrText xml:space="preserve"> FORMCHECKBOX </w:instrText>
      </w:r>
      <w:r w:rsidR="00077EA9">
        <w:rPr>
          <w:rFonts w:ascii="Arial Nova" w:hAnsi="Arial Nova" w:cs="Tahoma"/>
          <w:sz w:val="24"/>
        </w:rPr>
      </w:r>
      <w:r w:rsidR="00077EA9">
        <w:rPr>
          <w:rFonts w:ascii="Arial Nova" w:hAnsi="Arial Nova" w:cs="Tahoma"/>
          <w:sz w:val="24"/>
        </w:rPr>
        <w:fldChar w:fldCharType="separate"/>
      </w:r>
      <w:r w:rsidR="006D4B47">
        <w:rPr>
          <w:rFonts w:ascii="Arial Nova" w:hAnsi="Arial Nova" w:cs="Tahoma"/>
          <w:sz w:val="24"/>
        </w:rPr>
        <w:fldChar w:fldCharType="end"/>
      </w:r>
      <w:bookmarkEnd w:id="8"/>
    </w:p>
    <w:p w14:paraId="6197FE5B" w14:textId="00B70D32" w:rsidR="003C7692" w:rsidRPr="005F2EB1" w:rsidRDefault="003C7692" w:rsidP="003C7692">
      <w:pPr>
        <w:spacing w:line="360" w:lineRule="auto"/>
        <w:ind w:left="1050"/>
        <w:rPr>
          <w:rFonts w:ascii="Arial Nova" w:hAnsi="Arial Nova" w:cs="Tahoma"/>
          <w:sz w:val="24"/>
        </w:rPr>
      </w:pPr>
      <w:r w:rsidRPr="005F2EB1">
        <w:rPr>
          <w:rFonts w:ascii="Arial Nova" w:hAnsi="Arial Nova" w:cs="Tahoma"/>
          <w:sz w:val="24"/>
        </w:rPr>
        <w:t>červen</w:t>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006D4B47">
        <w:rPr>
          <w:rFonts w:ascii="Arial Nova" w:hAnsi="Arial Nova" w:cs="Tahoma"/>
          <w:sz w:val="24"/>
        </w:rPr>
        <w:fldChar w:fldCharType="begin">
          <w:ffData>
            <w:name w:val="Zaškrtávací6"/>
            <w:enabled/>
            <w:calcOnExit w:val="0"/>
            <w:checkBox>
              <w:sizeAuto/>
              <w:default w:val="1"/>
            </w:checkBox>
          </w:ffData>
        </w:fldChar>
      </w:r>
      <w:bookmarkStart w:id="9" w:name="Zaškrtávací6"/>
      <w:r w:rsidR="006D4B47">
        <w:rPr>
          <w:rFonts w:ascii="Arial Nova" w:hAnsi="Arial Nova" w:cs="Tahoma"/>
          <w:sz w:val="24"/>
        </w:rPr>
        <w:instrText xml:space="preserve"> FORMCHECKBOX </w:instrText>
      </w:r>
      <w:r w:rsidR="00077EA9">
        <w:rPr>
          <w:rFonts w:ascii="Arial Nova" w:hAnsi="Arial Nova" w:cs="Tahoma"/>
          <w:sz w:val="24"/>
        </w:rPr>
      </w:r>
      <w:r w:rsidR="00077EA9">
        <w:rPr>
          <w:rFonts w:ascii="Arial Nova" w:hAnsi="Arial Nova" w:cs="Tahoma"/>
          <w:sz w:val="24"/>
        </w:rPr>
        <w:fldChar w:fldCharType="separate"/>
      </w:r>
      <w:r w:rsidR="006D4B47">
        <w:rPr>
          <w:rFonts w:ascii="Arial Nova" w:hAnsi="Arial Nova" w:cs="Tahoma"/>
          <w:sz w:val="24"/>
        </w:rPr>
        <w:fldChar w:fldCharType="end"/>
      </w:r>
      <w:bookmarkEnd w:id="9"/>
    </w:p>
    <w:p w14:paraId="1F05D302" w14:textId="77777777" w:rsidR="003C7692" w:rsidRPr="005F2EB1" w:rsidRDefault="003C7692" w:rsidP="003C7692">
      <w:pPr>
        <w:spacing w:line="360" w:lineRule="auto"/>
        <w:ind w:left="1050"/>
        <w:rPr>
          <w:rFonts w:ascii="Arial Nova" w:hAnsi="Arial Nova" w:cs="Tahoma"/>
          <w:sz w:val="24"/>
        </w:rPr>
      </w:pPr>
      <w:r w:rsidRPr="005F2EB1">
        <w:rPr>
          <w:rFonts w:ascii="Arial Nova" w:hAnsi="Arial Nova" w:cs="Tahoma"/>
          <w:sz w:val="24"/>
        </w:rPr>
        <w:t>červenec</w:t>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fldChar w:fldCharType="begin">
          <w:ffData>
            <w:name w:val="Zaškrtávací7"/>
            <w:enabled/>
            <w:calcOnExit w:val="0"/>
            <w:checkBox>
              <w:sizeAuto/>
              <w:default w:val="0"/>
            </w:checkBox>
          </w:ffData>
        </w:fldChar>
      </w:r>
      <w:bookmarkStart w:id="10" w:name="Zaškrtávací7"/>
      <w:r w:rsidRPr="005F2EB1">
        <w:rPr>
          <w:rFonts w:ascii="Arial Nova" w:hAnsi="Arial Nova" w:cs="Tahoma"/>
          <w:sz w:val="24"/>
        </w:rPr>
        <w:instrText xml:space="preserve"> FORMCHECKBOX </w:instrText>
      </w:r>
      <w:r w:rsidR="00077EA9">
        <w:rPr>
          <w:rFonts w:ascii="Arial Nova" w:hAnsi="Arial Nova" w:cs="Tahoma"/>
          <w:sz w:val="24"/>
        </w:rPr>
      </w:r>
      <w:r w:rsidR="00077EA9">
        <w:rPr>
          <w:rFonts w:ascii="Arial Nova" w:hAnsi="Arial Nova" w:cs="Tahoma"/>
          <w:sz w:val="24"/>
        </w:rPr>
        <w:fldChar w:fldCharType="separate"/>
      </w:r>
      <w:r w:rsidRPr="005F2EB1">
        <w:rPr>
          <w:rFonts w:ascii="Arial Nova" w:hAnsi="Arial Nova" w:cs="Tahoma"/>
          <w:sz w:val="24"/>
        </w:rPr>
        <w:fldChar w:fldCharType="end"/>
      </w:r>
      <w:bookmarkEnd w:id="10"/>
    </w:p>
    <w:p w14:paraId="3D7CC76C" w14:textId="77777777" w:rsidR="003C7692" w:rsidRPr="005F2EB1" w:rsidRDefault="003C7692" w:rsidP="003C7692">
      <w:pPr>
        <w:spacing w:line="360" w:lineRule="auto"/>
        <w:ind w:left="1050"/>
        <w:rPr>
          <w:rFonts w:ascii="Arial Nova" w:hAnsi="Arial Nova" w:cs="Tahoma"/>
          <w:sz w:val="24"/>
        </w:rPr>
      </w:pPr>
      <w:r w:rsidRPr="005F2EB1">
        <w:rPr>
          <w:rFonts w:ascii="Arial Nova" w:hAnsi="Arial Nova" w:cs="Tahoma"/>
          <w:sz w:val="24"/>
        </w:rPr>
        <w:t>srpen</w:t>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fldChar w:fldCharType="begin">
          <w:ffData>
            <w:name w:val="Zaškrtávací8"/>
            <w:enabled/>
            <w:calcOnExit w:val="0"/>
            <w:checkBox>
              <w:sizeAuto/>
              <w:default w:val="0"/>
            </w:checkBox>
          </w:ffData>
        </w:fldChar>
      </w:r>
      <w:bookmarkStart w:id="11" w:name="Zaškrtávací8"/>
      <w:r w:rsidRPr="005F2EB1">
        <w:rPr>
          <w:rFonts w:ascii="Arial Nova" w:hAnsi="Arial Nova" w:cs="Tahoma"/>
          <w:sz w:val="24"/>
        </w:rPr>
        <w:instrText xml:space="preserve"> FORMCHECKBOX </w:instrText>
      </w:r>
      <w:r w:rsidR="00077EA9">
        <w:rPr>
          <w:rFonts w:ascii="Arial Nova" w:hAnsi="Arial Nova" w:cs="Tahoma"/>
          <w:sz w:val="24"/>
        </w:rPr>
      </w:r>
      <w:r w:rsidR="00077EA9">
        <w:rPr>
          <w:rFonts w:ascii="Arial Nova" w:hAnsi="Arial Nova" w:cs="Tahoma"/>
          <w:sz w:val="24"/>
        </w:rPr>
        <w:fldChar w:fldCharType="separate"/>
      </w:r>
      <w:r w:rsidRPr="005F2EB1">
        <w:rPr>
          <w:rFonts w:ascii="Arial Nova" w:hAnsi="Arial Nova" w:cs="Tahoma"/>
          <w:sz w:val="24"/>
        </w:rPr>
        <w:fldChar w:fldCharType="end"/>
      </w:r>
      <w:bookmarkEnd w:id="11"/>
    </w:p>
    <w:p w14:paraId="76FB4FF3" w14:textId="14ABA9F0" w:rsidR="003C7692" w:rsidRPr="005F2EB1" w:rsidRDefault="003C7692" w:rsidP="003C7692">
      <w:pPr>
        <w:spacing w:line="360" w:lineRule="auto"/>
        <w:ind w:left="1050"/>
        <w:rPr>
          <w:rFonts w:ascii="Arial Nova" w:hAnsi="Arial Nova" w:cs="Tahoma"/>
          <w:sz w:val="24"/>
        </w:rPr>
      </w:pPr>
      <w:r w:rsidRPr="005F2EB1">
        <w:rPr>
          <w:rFonts w:ascii="Arial Nova" w:hAnsi="Arial Nova" w:cs="Tahoma"/>
          <w:sz w:val="24"/>
        </w:rPr>
        <w:t>září</w:t>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0090450A">
        <w:rPr>
          <w:rFonts w:ascii="Arial Nova" w:hAnsi="Arial Nova" w:cs="Tahoma"/>
          <w:sz w:val="24"/>
        </w:rPr>
        <w:fldChar w:fldCharType="begin">
          <w:ffData>
            <w:name w:val="Zaškrtávací9"/>
            <w:enabled/>
            <w:calcOnExit w:val="0"/>
            <w:checkBox>
              <w:sizeAuto/>
              <w:default w:val="0"/>
            </w:checkBox>
          </w:ffData>
        </w:fldChar>
      </w:r>
      <w:bookmarkStart w:id="12" w:name="Zaškrtávací9"/>
      <w:r w:rsidR="0090450A">
        <w:rPr>
          <w:rFonts w:ascii="Arial Nova" w:hAnsi="Arial Nova" w:cs="Tahoma"/>
          <w:sz w:val="24"/>
        </w:rPr>
        <w:instrText xml:space="preserve"> FORMCHECKBOX </w:instrText>
      </w:r>
      <w:r w:rsidR="00077EA9">
        <w:rPr>
          <w:rFonts w:ascii="Arial Nova" w:hAnsi="Arial Nova" w:cs="Tahoma"/>
          <w:sz w:val="24"/>
        </w:rPr>
      </w:r>
      <w:r w:rsidR="00077EA9">
        <w:rPr>
          <w:rFonts w:ascii="Arial Nova" w:hAnsi="Arial Nova" w:cs="Tahoma"/>
          <w:sz w:val="24"/>
        </w:rPr>
        <w:fldChar w:fldCharType="separate"/>
      </w:r>
      <w:r w:rsidR="0090450A">
        <w:rPr>
          <w:rFonts w:ascii="Arial Nova" w:hAnsi="Arial Nova" w:cs="Tahoma"/>
          <w:sz w:val="24"/>
        </w:rPr>
        <w:fldChar w:fldCharType="end"/>
      </w:r>
      <w:bookmarkEnd w:id="12"/>
    </w:p>
    <w:p w14:paraId="223715B0" w14:textId="40C30F50" w:rsidR="003C7692" w:rsidRPr="005F2EB1" w:rsidRDefault="003C7692" w:rsidP="003C7692">
      <w:pPr>
        <w:spacing w:line="360" w:lineRule="auto"/>
        <w:ind w:left="1050"/>
        <w:rPr>
          <w:rFonts w:ascii="Arial Nova" w:hAnsi="Arial Nova" w:cs="Tahoma"/>
          <w:sz w:val="24"/>
        </w:rPr>
      </w:pPr>
      <w:r w:rsidRPr="005F2EB1">
        <w:rPr>
          <w:rFonts w:ascii="Arial Nova" w:hAnsi="Arial Nova" w:cs="Tahoma"/>
          <w:sz w:val="24"/>
        </w:rPr>
        <w:t>říjen</w:t>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0090450A">
        <w:rPr>
          <w:rFonts w:ascii="Arial Nova" w:hAnsi="Arial Nova" w:cs="Tahoma"/>
          <w:sz w:val="24"/>
        </w:rPr>
        <w:fldChar w:fldCharType="begin">
          <w:ffData>
            <w:name w:val="Zaškrtávací10"/>
            <w:enabled/>
            <w:calcOnExit w:val="0"/>
            <w:checkBox>
              <w:sizeAuto/>
              <w:default w:val="0"/>
            </w:checkBox>
          </w:ffData>
        </w:fldChar>
      </w:r>
      <w:bookmarkStart w:id="13" w:name="Zaškrtávací10"/>
      <w:r w:rsidR="0090450A">
        <w:rPr>
          <w:rFonts w:ascii="Arial Nova" w:hAnsi="Arial Nova" w:cs="Tahoma"/>
          <w:sz w:val="24"/>
        </w:rPr>
        <w:instrText xml:space="preserve"> FORMCHECKBOX </w:instrText>
      </w:r>
      <w:r w:rsidR="00077EA9">
        <w:rPr>
          <w:rFonts w:ascii="Arial Nova" w:hAnsi="Arial Nova" w:cs="Tahoma"/>
          <w:sz w:val="24"/>
        </w:rPr>
      </w:r>
      <w:r w:rsidR="00077EA9">
        <w:rPr>
          <w:rFonts w:ascii="Arial Nova" w:hAnsi="Arial Nova" w:cs="Tahoma"/>
          <w:sz w:val="24"/>
        </w:rPr>
        <w:fldChar w:fldCharType="separate"/>
      </w:r>
      <w:r w:rsidR="0090450A">
        <w:rPr>
          <w:rFonts w:ascii="Arial Nova" w:hAnsi="Arial Nova" w:cs="Tahoma"/>
          <w:sz w:val="24"/>
        </w:rPr>
        <w:fldChar w:fldCharType="end"/>
      </w:r>
      <w:bookmarkEnd w:id="13"/>
    </w:p>
    <w:p w14:paraId="3647D6E2" w14:textId="2C85FD9A" w:rsidR="003C7692" w:rsidRPr="005F2EB1" w:rsidRDefault="003C7692" w:rsidP="003C7692">
      <w:pPr>
        <w:spacing w:line="360" w:lineRule="auto"/>
        <w:ind w:left="1050"/>
        <w:rPr>
          <w:rFonts w:ascii="Arial Nova" w:hAnsi="Arial Nova" w:cs="Tahoma"/>
          <w:sz w:val="24"/>
        </w:rPr>
      </w:pPr>
      <w:r w:rsidRPr="005F2EB1">
        <w:rPr>
          <w:rFonts w:ascii="Arial Nova" w:hAnsi="Arial Nova" w:cs="Tahoma"/>
          <w:sz w:val="24"/>
        </w:rPr>
        <w:t>listopad</w:t>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0090450A">
        <w:rPr>
          <w:rFonts w:ascii="Arial Nova" w:hAnsi="Arial Nova" w:cs="Tahoma"/>
          <w:sz w:val="24"/>
        </w:rPr>
        <w:fldChar w:fldCharType="begin">
          <w:ffData>
            <w:name w:val="Zaškrtávací11"/>
            <w:enabled/>
            <w:calcOnExit w:val="0"/>
            <w:checkBox>
              <w:sizeAuto/>
              <w:default w:val="0"/>
            </w:checkBox>
          </w:ffData>
        </w:fldChar>
      </w:r>
      <w:bookmarkStart w:id="14" w:name="Zaškrtávací11"/>
      <w:r w:rsidR="0090450A">
        <w:rPr>
          <w:rFonts w:ascii="Arial Nova" w:hAnsi="Arial Nova" w:cs="Tahoma"/>
          <w:sz w:val="24"/>
        </w:rPr>
        <w:instrText xml:space="preserve"> FORMCHECKBOX </w:instrText>
      </w:r>
      <w:r w:rsidR="00077EA9">
        <w:rPr>
          <w:rFonts w:ascii="Arial Nova" w:hAnsi="Arial Nova" w:cs="Tahoma"/>
          <w:sz w:val="24"/>
        </w:rPr>
      </w:r>
      <w:r w:rsidR="00077EA9">
        <w:rPr>
          <w:rFonts w:ascii="Arial Nova" w:hAnsi="Arial Nova" w:cs="Tahoma"/>
          <w:sz w:val="24"/>
        </w:rPr>
        <w:fldChar w:fldCharType="separate"/>
      </w:r>
      <w:r w:rsidR="0090450A">
        <w:rPr>
          <w:rFonts w:ascii="Arial Nova" w:hAnsi="Arial Nova" w:cs="Tahoma"/>
          <w:sz w:val="24"/>
        </w:rPr>
        <w:fldChar w:fldCharType="end"/>
      </w:r>
      <w:bookmarkEnd w:id="14"/>
    </w:p>
    <w:p w14:paraId="7D0B5CB0" w14:textId="77777777" w:rsidR="003C7692" w:rsidRPr="005F2EB1" w:rsidRDefault="003C7692" w:rsidP="003C7692">
      <w:pPr>
        <w:spacing w:line="360" w:lineRule="auto"/>
        <w:ind w:left="1050"/>
        <w:rPr>
          <w:rFonts w:ascii="Arial Nova" w:hAnsi="Arial Nova" w:cs="Tahoma"/>
          <w:sz w:val="24"/>
        </w:rPr>
      </w:pPr>
      <w:r w:rsidRPr="005F2EB1">
        <w:rPr>
          <w:rFonts w:ascii="Arial Nova" w:hAnsi="Arial Nova" w:cs="Tahoma"/>
          <w:sz w:val="24"/>
        </w:rPr>
        <w:t>prosinec</w:t>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tab/>
      </w:r>
      <w:r w:rsidRPr="005F2EB1">
        <w:rPr>
          <w:rFonts w:ascii="Arial Nova" w:hAnsi="Arial Nova" w:cs="Tahoma"/>
          <w:sz w:val="24"/>
        </w:rPr>
        <w:fldChar w:fldCharType="begin">
          <w:ffData>
            <w:name w:val="Zaškrtávací12"/>
            <w:enabled/>
            <w:calcOnExit w:val="0"/>
            <w:checkBox>
              <w:sizeAuto/>
              <w:default w:val="0"/>
            </w:checkBox>
          </w:ffData>
        </w:fldChar>
      </w:r>
      <w:bookmarkStart w:id="15" w:name="Zaškrtávací12"/>
      <w:r w:rsidRPr="005F2EB1">
        <w:rPr>
          <w:rFonts w:ascii="Arial Nova" w:hAnsi="Arial Nova" w:cs="Tahoma"/>
          <w:sz w:val="24"/>
        </w:rPr>
        <w:instrText xml:space="preserve"> FORMCHECKBOX </w:instrText>
      </w:r>
      <w:r w:rsidR="00077EA9">
        <w:rPr>
          <w:rFonts w:ascii="Arial Nova" w:hAnsi="Arial Nova" w:cs="Tahoma"/>
          <w:sz w:val="24"/>
        </w:rPr>
      </w:r>
      <w:r w:rsidR="00077EA9">
        <w:rPr>
          <w:rFonts w:ascii="Arial Nova" w:hAnsi="Arial Nova" w:cs="Tahoma"/>
          <w:sz w:val="24"/>
        </w:rPr>
        <w:fldChar w:fldCharType="separate"/>
      </w:r>
      <w:r w:rsidRPr="005F2EB1">
        <w:rPr>
          <w:rFonts w:ascii="Arial Nova" w:hAnsi="Arial Nova" w:cs="Tahoma"/>
          <w:sz w:val="24"/>
        </w:rPr>
        <w:fldChar w:fldCharType="end"/>
      </w:r>
      <w:bookmarkEnd w:id="15"/>
    </w:p>
    <w:p w14:paraId="37EFBBCE" w14:textId="77777777" w:rsidR="003C7692" w:rsidRPr="005F2EB1" w:rsidRDefault="003C7692" w:rsidP="00660C1A">
      <w:pPr>
        <w:ind w:left="1049"/>
        <w:rPr>
          <w:rFonts w:ascii="Arial Nova" w:hAnsi="Arial Nova" w:cs="Tahoma"/>
          <w:sz w:val="24"/>
        </w:rPr>
      </w:pPr>
    </w:p>
    <w:p w14:paraId="0304AF06" w14:textId="417DC526" w:rsidR="003C7692" w:rsidRPr="005F2EB1" w:rsidRDefault="003C7692" w:rsidP="003C7692">
      <w:pPr>
        <w:spacing w:line="360" w:lineRule="auto"/>
        <w:ind w:left="1050"/>
        <w:rPr>
          <w:rFonts w:ascii="Arial Nova" w:hAnsi="Arial Nova" w:cs="Tahoma"/>
          <w:sz w:val="24"/>
        </w:rPr>
      </w:pPr>
      <w:r w:rsidRPr="005F2EB1">
        <w:rPr>
          <w:rFonts w:ascii="Arial Nova" w:hAnsi="Arial Nova" w:cs="Tahoma"/>
          <w:sz w:val="24"/>
        </w:rPr>
        <w:t>operativně dle dohody</w:t>
      </w:r>
      <w:bookmarkStart w:id="16" w:name="_Hlk76538317"/>
      <w:r w:rsidR="00720575" w:rsidRPr="005F2EB1">
        <w:rPr>
          <w:rFonts w:ascii="Arial Nova" w:hAnsi="Arial Nova" w:cs="Tahoma"/>
          <w:sz w:val="24"/>
        </w:rPr>
        <w:t xml:space="preserve"> v daném kalendářním roce</w:t>
      </w:r>
      <w:bookmarkEnd w:id="16"/>
      <w:r w:rsidRPr="005F2EB1">
        <w:rPr>
          <w:rFonts w:ascii="Arial Nova" w:hAnsi="Arial Nova" w:cs="Tahoma"/>
          <w:sz w:val="24"/>
        </w:rPr>
        <w:tab/>
      </w:r>
      <w:r w:rsidRPr="005F2EB1">
        <w:rPr>
          <w:rFonts w:ascii="Arial Nova" w:hAnsi="Arial Nova" w:cs="Tahoma"/>
          <w:sz w:val="24"/>
        </w:rPr>
        <w:fldChar w:fldCharType="begin">
          <w:ffData>
            <w:name w:val="Zaškrtávací13"/>
            <w:enabled/>
            <w:calcOnExit w:val="0"/>
            <w:checkBox>
              <w:sizeAuto/>
              <w:default w:val="0"/>
            </w:checkBox>
          </w:ffData>
        </w:fldChar>
      </w:r>
      <w:bookmarkStart w:id="17" w:name="Zaškrtávací13"/>
      <w:r w:rsidRPr="005F2EB1">
        <w:rPr>
          <w:rFonts w:ascii="Arial Nova" w:hAnsi="Arial Nova" w:cs="Tahoma"/>
          <w:sz w:val="24"/>
        </w:rPr>
        <w:instrText xml:space="preserve"> FORMCHECKBOX </w:instrText>
      </w:r>
      <w:r w:rsidR="00077EA9">
        <w:rPr>
          <w:rFonts w:ascii="Arial Nova" w:hAnsi="Arial Nova" w:cs="Tahoma"/>
          <w:sz w:val="24"/>
        </w:rPr>
      </w:r>
      <w:r w:rsidR="00077EA9">
        <w:rPr>
          <w:rFonts w:ascii="Arial Nova" w:hAnsi="Arial Nova" w:cs="Tahoma"/>
          <w:sz w:val="24"/>
        </w:rPr>
        <w:fldChar w:fldCharType="separate"/>
      </w:r>
      <w:r w:rsidRPr="005F2EB1">
        <w:rPr>
          <w:rFonts w:ascii="Arial Nova" w:hAnsi="Arial Nova" w:cs="Tahoma"/>
          <w:sz w:val="24"/>
        </w:rPr>
        <w:fldChar w:fldCharType="end"/>
      </w:r>
      <w:bookmarkEnd w:id="17"/>
    </w:p>
    <w:p w14:paraId="65BB1CD8" w14:textId="77777777" w:rsidR="005863D5" w:rsidRPr="005F2EB1" w:rsidRDefault="005863D5" w:rsidP="00660C1A">
      <w:pPr>
        <w:ind w:left="1049"/>
        <w:rPr>
          <w:rFonts w:ascii="Arial Nova" w:hAnsi="Arial Nova" w:cs="Tahoma"/>
          <w:sz w:val="24"/>
        </w:rPr>
      </w:pPr>
    </w:p>
    <w:p w14:paraId="564E75FE" w14:textId="77777777" w:rsidR="005863D5" w:rsidRPr="005F2EB1" w:rsidRDefault="005863D5" w:rsidP="005863D5">
      <w:pPr>
        <w:pStyle w:val="Odstavecseseznamem"/>
        <w:spacing w:line="360" w:lineRule="auto"/>
        <w:ind w:left="644" w:hanging="77"/>
        <w:rPr>
          <w:rFonts w:ascii="Arial Nova" w:hAnsi="Arial Nova" w:cs="Tahoma"/>
          <w:sz w:val="22"/>
          <w:szCs w:val="22"/>
        </w:rPr>
      </w:pPr>
      <w:r w:rsidRPr="005F2EB1">
        <w:rPr>
          <w:rFonts w:ascii="Arial Nova" w:hAnsi="Arial Nova" w:cs="Tahoma"/>
          <w:b/>
          <w:sz w:val="22"/>
          <w:szCs w:val="22"/>
        </w:rPr>
        <w:t>*</w:t>
      </w:r>
      <w:r w:rsidRPr="005F2EB1">
        <w:rPr>
          <w:rFonts w:ascii="Arial Nova" w:hAnsi="Arial Nova" w:cs="Tahoma"/>
          <w:sz w:val="22"/>
          <w:szCs w:val="22"/>
        </w:rPr>
        <w:t>….. označte jednu z možností</w:t>
      </w:r>
    </w:p>
    <w:p w14:paraId="1B1174DB" w14:textId="77777777" w:rsidR="005863D5" w:rsidRPr="005F2EB1" w:rsidRDefault="005863D5" w:rsidP="005863D5">
      <w:pPr>
        <w:spacing w:line="360" w:lineRule="auto"/>
        <w:ind w:left="568"/>
        <w:rPr>
          <w:rFonts w:ascii="Arial Nova" w:hAnsi="Arial Nova" w:cs="Tahoma"/>
          <w:sz w:val="22"/>
          <w:szCs w:val="22"/>
        </w:rPr>
      </w:pPr>
      <w:r w:rsidRPr="005F2EB1">
        <w:rPr>
          <w:rFonts w:ascii="Arial Nova" w:hAnsi="Arial Nova" w:cs="Tahoma"/>
          <w:b/>
          <w:sz w:val="22"/>
          <w:szCs w:val="22"/>
        </w:rPr>
        <w:t>**</w:t>
      </w:r>
      <w:r w:rsidRPr="005F2EB1">
        <w:rPr>
          <w:rFonts w:ascii="Arial Nova" w:hAnsi="Arial Nova" w:cs="Tahoma"/>
          <w:bCs/>
          <w:sz w:val="22"/>
          <w:szCs w:val="22"/>
        </w:rPr>
        <w:t>..</w:t>
      </w:r>
      <w:r w:rsidR="00660C1A" w:rsidRPr="005F2EB1">
        <w:rPr>
          <w:rFonts w:ascii="Arial Nova" w:hAnsi="Arial Nova" w:cs="Tahoma"/>
          <w:bCs/>
          <w:sz w:val="22"/>
          <w:szCs w:val="22"/>
        </w:rPr>
        <w:t xml:space="preserve"> </w:t>
      </w:r>
      <w:r w:rsidRPr="005F2EB1">
        <w:rPr>
          <w:rFonts w:ascii="Arial Nova" w:hAnsi="Arial Nova" w:cs="Tahoma"/>
          <w:b/>
          <w:sz w:val="22"/>
          <w:szCs w:val="22"/>
        </w:rPr>
        <w:t xml:space="preserve"> </w:t>
      </w:r>
      <w:r w:rsidRPr="005F2EB1">
        <w:rPr>
          <w:rFonts w:ascii="Arial Nova" w:hAnsi="Arial Nova" w:cs="Tahoma"/>
          <w:sz w:val="22"/>
          <w:szCs w:val="22"/>
        </w:rPr>
        <w:t xml:space="preserve">vyberte 2-3 měsíce, ve kterých se může provozní prohlídka uskutečnit, v případě, že označíte – </w:t>
      </w:r>
      <w:r w:rsidR="00660C1A" w:rsidRPr="005F2EB1">
        <w:rPr>
          <w:rFonts w:ascii="Arial Nova" w:hAnsi="Arial Nova" w:cs="Tahoma"/>
          <w:sz w:val="22"/>
          <w:szCs w:val="22"/>
        </w:rPr>
        <w:t>„</w:t>
      </w:r>
      <w:r w:rsidRPr="005F2EB1">
        <w:rPr>
          <w:rFonts w:ascii="Arial Nova" w:hAnsi="Arial Nova" w:cs="Tahoma"/>
          <w:sz w:val="22"/>
          <w:szCs w:val="22"/>
        </w:rPr>
        <w:t>operativně</w:t>
      </w:r>
      <w:r w:rsidR="00660C1A" w:rsidRPr="005F2EB1">
        <w:rPr>
          <w:rFonts w:ascii="Arial Nova" w:hAnsi="Arial Nova" w:cs="Tahoma"/>
          <w:sz w:val="22"/>
          <w:szCs w:val="22"/>
        </w:rPr>
        <w:t xml:space="preserve"> dle dohody“</w:t>
      </w:r>
      <w:r w:rsidRPr="005F2EB1">
        <w:rPr>
          <w:rFonts w:ascii="Arial Nova" w:hAnsi="Arial Nova" w:cs="Tahoma"/>
          <w:sz w:val="22"/>
          <w:szCs w:val="22"/>
        </w:rPr>
        <w:t xml:space="preserve">, bude vám náš technik volat a domlouvat </w:t>
      </w:r>
      <w:r w:rsidR="00660C1A" w:rsidRPr="005F2EB1">
        <w:rPr>
          <w:rFonts w:ascii="Arial Nova" w:hAnsi="Arial Nova" w:cs="Tahoma"/>
          <w:sz w:val="22"/>
          <w:szCs w:val="22"/>
        </w:rPr>
        <w:t xml:space="preserve">termín </w:t>
      </w:r>
      <w:r w:rsidRPr="005F2EB1">
        <w:rPr>
          <w:rFonts w:ascii="Arial Nova" w:hAnsi="Arial Nova" w:cs="Tahoma"/>
          <w:sz w:val="22"/>
          <w:szCs w:val="22"/>
        </w:rPr>
        <w:t>provedení prohlídky</w:t>
      </w:r>
      <w:r w:rsidR="00660C1A" w:rsidRPr="005F2EB1">
        <w:rPr>
          <w:rFonts w:ascii="Arial Nova" w:hAnsi="Arial Nova" w:cs="Tahoma"/>
          <w:sz w:val="22"/>
          <w:szCs w:val="22"/>
        </w:rPr>
        <w:t xml:space="preserve"> </w:t>
      </w:r>
      <w:r w:rsidR="00815918" w:rsidRPr="005F2EB1">
        <w:rPr>
          <w:rFonts w:ascii="Arial Nova" w:hAnsi="Arial Nova" w:cs="Tahoma"/>
          <w:sz w:val="22"/>
          <w:szCs w:val="22"/>
        </w:rPr>
        <w:t>v průběhu roku</w:t>
      </w:r>
    </w:p>
    <w:p w14:paraId="4E021C96" w14:textId="5770966B" w:rsidR="003C7692" w:rsidRPr="005F2EB1" w:rsidRDefault="003C7692" w:rsidP="00937ECF">
      <w:pPr>
        <w:pageBreakBefore/>
        <w:numPr>
          <w:ilvl w:val="0"/>
          <w:numId w:val="1"/>
        </w:numPr>
        <w:ind w:left="357" w:hanging="357"/>
        <w:jc w:val="both"/>
        <w:rPr>
          <w:rFonts w:ascii="Arial Nova" w:hAnsi="Arial Nova" w:cs="Tahoma"/>
          <w:b/>
          <w:sz w:val="28"/>
        </w:rPr>
      </w:pPr>
      <w:r w:rsidRPr="005F2EB1">
        <w:rPr>
          <w:rFonts w:ascii="Arial Nova" w:hAnsi="Arial Nova" w:cs="Tahoma"/>
          <w:b/>
          <w:sz w:val="28"/>
        </w:rPr>
        <w:lastRenderedPageBreak/>
        <w:t>Technické vybavení</w:t>
      </w:r>
    </w:p>
    <w:p w14:paraId="420F9144" w14:textId="77777777" w:rsidR="00396A88" w:rsidRPr="005F2EB1" w:rsidRDefault="00396A88" w:rsidP="00396A88">
      <w:pPr>
        <w:rPr>
          <w:rFonts w:ascii="Arial Nova" w:hAnsi="Arial Nova" w:cs="Tahoma"/>
          <w:b/>
          <w:sz w:val="28"/>
        </w:rPr>
      </w:pPr>
    </w:p>
    <w:p w14:paraId="7C741571" w14:textId="7A0C75D3" w:rsidR="00FA5957" w:rsidRPr="005F2EB1" w:rsidRDefault="00FA5957" w:rsidP="00FA5957">
      <w:pPr>
        <w:pStyle w:val="Odstavecseseznamem"/>
        <w:numPr>
          <w:ilvl w:val="0"/>
          <w:numId w:val="14"/>
        </w:numPr>
        <w:tabs>
          <w:tab w:val="left" w:pos="2268"/>
          <w:tab w:val="left" w:pos="7797"/>
        </w:tabs>
        <w:spacing w:line="360" w:lineRule="auto"/>
        <w:rPr>
          <w:rFonts w:ascii="Arial Nova" w:hAnsi="Arial Nova" w:cs="Tahoma"/>
          <w:sz w:val="24"/>
        </w:rPr>
      </w:pPr>
      <w:r w:rsidRPr="005F2EB1">
        <w:rPr>
          <w:rFonts w:ascii="Arial Nova" w:hAnsi="Arial Nova" w:cs="Tahoma"/>
          <w:sz w:val="24"/>
        </w:rPr>
        <w:t>Rozhlasová ústředna</w:t>
      </w:r>
      <w:r w:rsidRPr="005F2EB1">
        <w:rPr>
          <w:rFonts w:ascii="Arial Nova" w:hAnsi="Arial Nova" w:cs="Tahoma"/>
          <w:sz w:val="24"/>
        </w:rPr>
        <w:tab/>
        <w:t>…</w:t>
      </w:r>
      <w:r w:rsidR="00822250">
        <w:rPr>
          <w:rFonts w:ascii="Arial Nova" w:hAnsi="Arial Nova" w:cs="Tahoma"/>
          <w:sz w:val="24"/>
        </w:rPr>
        <w:t>3</w:t>
      </w:r>
      <w:r w:rsidRPr="005F2EB1">
        <w:rPr>
          <w:rFonts w:ascii="Arial Nova" w:hAnsi="Arial Nova" w:cs="Tahoma"/>
          <w:sz w:val="24"/>
        </w:rPr>
        <w:t>…</w:t>
      </w:r>
      <w:r w:rsidRPr="005F2EB1">
        <w:rPr>
          <w:rFonts w:ascii="Arial Nova" w:hAnsi="Arial Nova" w:cs="Tahoma"/>
          <w:sz w:val="24"/>
        </w:rPr>
        <w:tab/>
        <w:t>ks</w:t>
      </w:r>
    </w:p>
    <w:p w14:paraId="0C678BB0" w14:textId="77777777" w:rsidR="00FA5957" w:rsidRPr="005F2EB1" w:rsidRDefault="00FA5957" w:rsidP="00FA5957">
      <w:pPr>
        <w:tabs>
          <w:tab w:val="left" w:pos="7088"/>
          <w:tab w:val="left" w:pos="8364"/>
        </w:tabs>
        <w:spacing w:line="360" w:lineRule="auto"/>
        <w:ind w:left="1134"/>
        <w:rPr>
          <w:rFonts w:ascii="Arial Nova" w:hAnsi="Arial Nova" w:cs="Tahoma"/>
          <w:sz w:val="24"/>
        </w:rPr>
      </w:pPr>
    </w:p>
    <w:p w14:paraId="7B668752" w14:textId="6B47C2FF" w:rsidR="00FA5957" w:rsidRPr="005F2EB1" w:rsidRDefault="00FA5957" w:rsidP="00FA5957">
      <w:pPr>
        <w:pStyle w:val="Odstavecseseznamem"/>
        <w:numPr>
          <w:ilvl w:val="0"/>
          <w:numId w:val="14"/>
        </w:numPr>
        <w:tabs>
          <w:tab w:val="left" w:pos="2268"/>
          <w:tab w:val="left" w:pos="7797"/>
        </w:tabs>
        <w:spacing w:line="360" w:lineRule="auto"/>
        <w:rPr>
          <w:rFonts w:ascii="Arial Nova" w:hAnsi="Arial Nova" w:cs="Tahoma"/>
          <w:sz w:val="24"/>
        </w:rPr>
      </w:pPr>
      <w:r w:rsidRPr="005F2EB1">
        <w:rPr>
          <w:rFonts w:ascii="Arial Nova" w:hAnsi="Arial Nova" w:cs="Tahoma"/>
          <w:sz w:val="24"/>
        </w:rPr>
        <w:t>Zálohování rozhlasové ústředny</w:t>
      </w:r>
      <w:r w:rsidRPr="005F2EB1">
        <w:rPr>
          <w:rFonts w:ascii="Arial Nova" w:hAnsi="Arial Nova" w:cs="Tahoma"/>
          <w:sz w:val="24"/>
        </w:rPr>
        <w:tab/>
        <w:t>…</w:t>
      </w:r>
      <w:r w:rsidR="00822250">
        <w:rPr>
          <w:rFonts w:ascii="Arial Nova" w:hAnsi="Arial Nova" w:cs="Tahoma"/>
          <w:sz w:val="24"/>
        </w:rPr>
        <w:t>3</w:t>
      </w:r>
      <w:r w:rsidRPr="005F2EB1">
        <w:rPr>
          <w:rFonts w:ascii="Arial Nova" w:hAnsi="Arial Nova" w:cs="Tahoma"/>
          <w:sz w:val="24"/>
        </w:rPr>
        <w:t>…</w:t>
      </w:r>
      <w:r w:rsidRPr="005F2EB1">
        <w:rPr>
          <w:rFonts w:ascii="Arial Nova" w:hAnsi="Arial Nova" w:cs="Tahoma"/>
          <w:sz w:val="24"/>
        </w:rPr>
        <w:tab/>
        <w:t>ks</w:t>
      </w:r>
    </w:p>
    <w:p w14:paraId="27625152" w14:textId="77777777" w:rsidR="00FA5957" w:rsidRPr="005F2EB1" w:rsidRDefault="00FA5957" w:rsidP="00FA5957">
      <w:pPr>
        <w:tabs>
          <w:tab w:val="left" w:pos="7088"/>
          <w:tab w:val="left" w:pos="8364"/>
        </w:tabs>
        <w:spacing w:line="360" w:lineRule="auto"/>
        <w:ind w:left="1134"/>
        <w:rPr>
          <w:rFonts w:ascii="Arial Nova" w:hAnsi="Arial Nova" w:cs="Tahoma"/>
          <w:sz w:val="24"/>
        </w:rPr>
      </w:pPr>
    </w:p>
    <w:p w14:paraId="01D68C70" w14:textId="065AC81A" w:rsidR="00FA5957" w:rsidRPr="005F2EB1" w:rsidRDefault="00FA5957" w:rsidP="00FA5957">
      <w:pPr>
        <w:pStyle w:val="Odstavecseseznamem"/>
        <w:numPr>
          <w:ilvl w:val="0"/>
          <w:numId w:val="14"/>
        </w:numPr>
        <w:tabs>
          <w:tab w:val="left" w:pos="2268"/>
          <w:tab w:val="left" w:pos="7797"/>
        </w:tabs>
        <w:spacing w:line="360" w:lineRule="auto"/>
        <w:rPr>
          <w:rFonts w:ascii="Arial Nova" w:hAnsi="Arial Nova" w:cs="Tahoma"/>
          <w:sz w:val="24"/>
        </w:rPr>
      </w:pPr>
      <w:r w:rsidRPr="005F2EB1">
        <w:rPr>
          <w:rFonts w:ascii="Arial Nova" w:hAnsi="Arial Nova" w:cs="Tahoma"/>
          <w:sz w:val="24"/>
        </w:rPr>
        <w:t>Digitální záznamník zpráv</w:t>
      </w:r>
      <w:r w:rsidRPr="005F2EB1">
        <w:rPr>
          <w:rFonts w:ascii="Arial Nova" w:hAnsi="Arial Nova" w:cs="Tahoma"/>
          <w:sz w:val="24"/>
        </w:rPr>
        <w:tab/>
        <w:t>…</w:t>
      </w:r>
      <w:r w:rsidR="00822250">
        <w:rPr>
          <w:rFonts w:ascii="Arial Nova" w:hAnsi="Arial Nova" w:cs="Tahoma"/>
          <w:sz w:val="24"/>
        </w:rPr>
        <w:t>3</w:t>
      </w:r>
      <w:r w:rsidRPr="005F2EB1">
        <w:rPr>
          <w:rFonts w:ascii="Arial Nova" w:hAnsi="Arial Nova" w:cs="Tahoma"/>
          <w:sz w:val="24"/>
        </w:rPr>
        <w:t>…</w:t>
      </w:r>
      <w:r w:rsidRPr="005F2EB1">
        <w:rPr>
          <w:rFonts w:ascii="Arial Nova" w:hAnsi="Arial Nova" w:cs="Tahoma"/>
          <w:sz w:val="24"/>
        </w:rPr>
        <w:tab/>
        <w:t>ks</w:t>
      </w:r>
    </w:p>
    <w:p w14:paraId="1ED64968" w14:textId="77777777" w:rsidR="00FA5957" w:rsidRPr="005F2EB1" w:rsidRDefault="00FA5957" w:rsidP="00FA5957">
      <w:pPr>
        <w:tabs>
          <w:tab w:val="left" w:pos="7088"/>
          <w:tab w:val="left" w:pos="8364"/>
        </w:tabs>
        <w:spacing w:line="360" w:lineRule="auto"/>
        <w:ind w:left="1134"/>
        <w:rPr>
          <w:rFonts w:ascii="Arial Nova" w:hAnsi="Arial Nova" w:cs="Tahoma"/>
          <w:sz w:val="24"/>
        </w:rPr>
      </w:pPr>
    </w:p>
    <w:p w14:paraId="1DCACE69" w14:textId="1FFEA332" w:rsidR="00FA5957" w:rsidRPr="005F2EB1" w:rsidRDefault="00FA5957" w:rsidP="00FA5957">
      <w:pPr>
        <w:pStyle w:val="Odstavecseseznamem"/>
        <w:numPr>
          <w:ilvl w:val="0"/>
          <w:numId w:val="14"/>
        </w:numPr>
        <w:tabs>
          <w:tab w:val="left" w:pos="2268"/>
          <w:tab w:val="left" w:pos="7797"/>
        </w:tabs>
        <w:spacing w:line="360" w:lineRule="auto"/>
        <w:rPr>
          <w:rFonts w:ascii="Arial Nova" w:hAnsi="Arial Nova" w:cs="Tahoma"/>
          <w:sz w:val="24"/>
        </w:rPr>
      </w:pPr>
      <w:r w:rsidRPr="005F2EB1">
        <w:rPr>
          <w:rFonts w:ascii="Arial Nova" w:hAnsi="Arial Nova" w:cs="Tahoma"/>
          <w:sz w:val="24"/>
        </w:rPr>
        <w:t>GSM modul pro ovládání ústředny přes telefon</w:t>
      </w:r>
      <w:r w:rsidRPr="005F2EB1">
        <w:rPr>
          <w:rFonts w:ascii="Arial Nova" w:hAnsi="Arial Nova" w:cs="Tahoma"/>
          <w:sz w:val="24"/>
        </w:rPr>
        <w:tab/>
        <w:t>…</w:t>
      </w:r>
      <w:r w:rsidR="00822250">
        <w:rPr>
          <w:rFonts w:ascii="Arial Nova" w:hAnsi="Arial Nova" w:cs="Tahoma"/>
          <w:sz w:val="24"/>
        </w:rPr>
        <w:t>3</w:t>
      </w:r>
      <w:r w:rsidRPr="005F2EB1">
        <w:rPr>
          <w:rFonts w:ascii="Arial Nova" w:hAnsi="Arial Nova" w:cs="Tahoma"/>
          <w:sz w:val="24"/>
        </w:rPr>
        <w:t>…</w:t>
      </w:r>
      <w:r w:rsidRPr="005F2EB1">
        <w:rPr>
          <w:rFonts w:ascii="Arial Nova" w:hAnsi="Arial Nova" w:cs="Tahoma"/>
          <w:sz w:val="24"/>
        </w:rPr>
        <w:tab/>
        <w:t>ks</w:t>
      </w:r>
    </w:p>
    <w:p w14:paraId="085D6265" w14:textId="77777777" w:rsidR="00FA5957" w:rsidRPr="005F2EB1" w:rsidRDefault="00FA5957" w:rsidP="00FA5957">
      <w:pPr>
        <w:tabs>
          <w:tab w:val="left" w:pos="7088"/>
          <w:tab w:val="left" w:pos="8364"/>
        </w:tabs>
        <w:spacing w:line="360" w:lineRule="auto"/>
        <w:ind w:left="1134"/>
        <w:rPr>
          <w:rFonts w:ascii="Arial Nova" w:hAnsi="Arial Nova" w:cs="Tahoma"/>
          <w:sz w:val="24"/>
        </w:rPr>
      </w:pPr>
    </w:p>
    <w:p w14:paraId="019484C7" w14:textId="2D75F130" w:rsidR="00FA5957" w:rsidRPr="005F2EB1" w:rsidRDefault="00FA5957" w:rsidP="00FA5957">
      <w:pPr>
        <w:pStyle w:val="Odstavecseseznamem"/>
        <w:numPr>
          <w:ilvl w:val="0"/>
          <w:numId w:val="14"/>
        </w:numPr>
        <w:tabs>
          <w:tab w:val="left" w:pos="2268"/>
          <w:tab w:val="left" w:pos="7797"/>
        </w:tabs>
        <w:spacing w:line="360" w:lineRule="auto"/>
        <w:rPr>
          <w:rFonts w:ascii="Arial Nova" w:hAnsi="Arial Nova" w:cs="Tahoma"/>
          <w:sz w:val="24"/>
        </w:rPr>
      </w:pPr>
      <w:r w:rsidRPr="005F2EB1">
        <w:rPr>
          <w:rFonts w:ascii="Arial Nova" w:hAnsi="Arial Nova" w:cs="Tahoma"/>
          <w:sz w:val="24"/>
        </w:rPr>
        <w:t>Přijímací hlásič pro 100V rozhlas</w:t>
      </w:r>
      <w:r w:rsidRPr="005F2EB1">
        <w:rPr>
          <w:rFonts w:ascii="Arial Nova" w:hAnsi="Arial Nova" w:cs="Tahoma"/>
          <w:sz w:val="24"/>
        </w:rPr>
        <w:tab/>
        <w:t>…</w:t>
      </w:r>
      <w:r w:rsidR="00822250">
        <w:rPr>
          <w:rFonts w:ascii="Arial Nova" w:hAnsi="Arial Nova" w:cs="Tahoma"/>
          <w:sz w:val="24"/>
        </w:rPr>
        <w:t>0</w:t>
      </w:r>
      <w:r w:rsidRPr="005F2EB1">
        <w:rPr>
          <w:rFonts w:ascii="Arial Nova" w:hAnsi="Arial Nova" w:cs="Tahoma"/>
          <w:sz w:val="24"/>
        </w:rPr>
        <w:t>…</w:t>
      </w:r>
      <w:r w:rsidRPr="005F2EB1">
        <w:rPr>
          <w:rFonts w:ascii="Arial Nova" w:hAnsi="Arial Nova" w:cs="Tahoma"/>
          <w:sz w:val="24"/>
        </w:rPr>
        <w:tab/>
        <w:t>ks</w:t>
      </w:r>
    </w:p>
    <w:p w14:paraId="39B66FBB" w14:textId="77777777" w:rsidR="00FA5957" w:rsidRPr="005F2EB1" w:rsidRDefault="00FA5957" w:rsidP="00FA5957">
      <w:pPr>
        <w:tabs>
          <w:tab w:val="left" w:pos="7088"/>
          <w:tab w:val="left" w:pos="8364"/>
        </w:tabs>
        <w:spacing w:line="360" w:lineRule="auto"/>
        <w:ind w:left="1134"/>
        <w:rPr>
          <w:rFonts w:ascii="Arial Nova" w:hAnsi="Arial Nova" w:cs="Tahoma"/>
          <w:sz w:val="24"/>
        </w:rPr>
      </w:pPr>
    </w:p>
    <w:p w14:paraId="26E91D92" w14:textId="7CAE62CD" w:rsidR="00FA5957" w:rsidRPr="005F2EB1" w:rsidRDefault="00FA5957" w:rsidP="00FA5957">
      <w:pPr>
        <w:pStyle w:val="Odstavecseseznamem"/>
        <w:numPr>
          <w:ilvl w:val="0"/>
          <w:numId w:val="14"/>
        </w:numPr>
        <w:tabs>
          <w:tab w:val="left" w:pos="2268"/>
          <w:tab w:val="left" w:pos="7797"/>
        </w:tabs>
        <w:spacing w:line="360" w:lineRule="auto"/>
        <w:rPr>
          <w:rFonts w:ascii="Arial Nova" w:hAnsi="Arial Nova" w:cs="Tahoma"/>
          <w:sz w:val="24"/>
        </w:rPr>
      </w:pPr>
      <w:r w:rsidRPr="005F2EB1">
        <w:rPr>
          <w:rFonts w:ascii="Arial Nova" w:hAnsi="Arial Nova" w:cs="Tahoma"/>
          <w:sz w:val="24"/>
        </w:rPr>
        <w:t>Napojení na KOPIS</w:t>
      </w:r>
      <w:r w:rsidRPr="005F2EB1">
        <w:rPr>
          <w:rFonts w:ascii="Arial Nova" w:hAnsi="Arial Nova" w:cs="Tahoma"/>
          <w:sz w:val="24"/>
        </w:rPr>
        <w:tab/>
        <w:t>…</w:t>
      </w:r>
      <w:r w:rsidR="00822250">
        <w:rPr>
          <w:rFonts w:ascii="Arial Nova" w:hAnsi="Arial Nova" w:cs="Tahoma"/>
          <w:sz w:val="24"/>
        </w:rPr>
        <w:t>3</w:t>
      </w:r>
      <w:r w:rsidRPr="005F2EB1">
        <w:rPr>
          <w:rFonts w:ascii="Arial Nova" w:hAnsi="Arial Nova" w:cs="Tahoma"/>
          <w:sz w:val="24"/>
        </w:rPr>
        <w:t>…</w:t>
      </w:r>
      <w:r w:rsidRPr="005F2EB1">
        <w:rPr>
          <w:rFonts w:ascii="Arial Nova" w:hAnsi="Arial Nova" w:cs="Tahoma"/>
          <w:sz w:val="24"/>
        </w:rPr>
        <w:tab/>
        <w:t>ks</w:t>
      </w:r>
    </w:p>
    <w:p w14:paraId="582037AA" w14:textId="77777777" w:rsidR="00FA5957" w:rsidRPr="005F2EB1" w:rsidRDefault="00FA5957" w:rsidP="00FA5957">
      <w:pPr>
        <w:tabs>
          <w:tab w:val="left" w:pos="7088"/>
          <w:tab w:val="left" w:pos="8364"/>
        </w:tabs>
        <w:spacing w:line="360" w:lineRule="auto"/>
        <w:ind w:left="1134"/>
        <w:rPr>
          <w:rFonts w:ascii="Arial Nova" w:hAnsi="Arial Nova" w:cs="Tahoma"/>
          <w:sz w:val="24"/>
        </w:rPr>
      </w:pPr>
    </w:p>
    <w:p w14:paraId="6704557D" w14:textId="36F6FB88" w:rsidR="00FA5957" w:rsidRPr="005F2EB1" w:rsidRDefault="00FA5957" w:rsidP="00FA5957">
      <w:pPr>
        <w:pStyle w:val="Odstavecseseznamem"/>
        <w:numPr>
          <w:ilvl w:val="0"/>
          <w:numId w:val="14"/>
        </w:numPr>
        <w:tabs>
          <w:tab w:val="left" w:pos="2268"/>
          <w:tab w:val="left" w:pos="7797"/>
        </w:tabs>
        <w:spacing w:line="360" w:lineRule="auto"/>
        <w:rPr>
          <w:rFonts w:ascii="Arial Nova" w:hAnsi="Arial Nova" w:cs="Tahoma"/>
          <w:sz w:val="24"/>
        </w:rPr>
      </w:pPr>
      <w:r w:rsidRPr="005F2EB1">
        <w:rPr>
          <w:rFonts w:ascii="Arial Nova" w:hAnsi="Arial Nova" w:cs="Tahoma"/>
          <w:sz w:val="24"/>
        </w:rPr>
        <w:t>Informační tabule pro neslyšící</w:t>
      </w:r>
      <w:r w:rsidRPr="005F2EB1">
        <w:rPr>
          <w:rFonts w:ascii="Arial Nova" w:hAnsi="Arial Nova" w:cs="Tahoma"/>
          <w:sz w:val="24"/>
        </w:rPr>
        <w:tab/>
        <w:t>…</w:t>
      </w:r>
      <w:r w:rsidR="00822250">
        <w:rPr>
          <w:rFonts w:ascii="Arial Nova" w:hAnsi="Arial Nova" w:cs="Tahoma"/>
          <w:sz w:val="24"/>
        </w:rPr>
        <w:t>0</w:t>
      </w:r>
      <w:r w:rsidRPr="005F2EB1">
        <w:rPr>
          <w:rFonts w:ascii="Arial Nova" w:hAnsi="Arial Nova" w:cs="Tahoma"/>
          <w:sz w:val="24"/>
        </w:rPr>
        <w:t>…</w:t>
      </w:r>
      <w:r w:rsidRPr="005F2EB1">
        <w:rPr>
          <w:rFonts w:ascii="Arial Nova" w:hAnsi="Arial Nova" w:cs="Tahoma"/>
          <w:sz w:val="24"/>
        </w:rPr>
        <w:tab/>
        <w:t>ks</w:t>
      </w:r>
    </w:p>
    <w:p w14:paraId="2C50895B" w14:textId="77777777" w:rsidR="00FA5957" w:rsidRPr="005F2EB1" w:rsidRDefault="00FA5957" w:rsidP="00FA5957">
      <w:pPr>
        <w:tabs>
          <w:tab w:val="left" w:pos="7088"/>
          <w:tab w:val="left" w:pos="8364"/>
        </w:tabs>
        <w:spacing w:line="360" w:lineRule="auto"/>
        <w:ind w:left="1134"/>
        <w:rPr>
          <w:rFonts w:ascii="Arial Nova" w:hAnsi="Arial Nova" w:cs="Tahoma"/>
          <w:sz w:val="24"/>
        </w:rPr>
      </w:pPr>
    </w:p>
    <w:p w14:paraId="28B245F2" w14:textId="46FA1FEB" w:rsidR="00FA5957" w:rsidRPr="005F2EB1" w:rsidRDefault="00FA5957" w:rsidP="00FA5957">
      <w:pPr>
        <w:pStyle w:val="Odstavecseseznamem"/>
        <w:numPr>
          <w:ilvl w:val="0"/>
          <w:numId w:val="14"/>
        </w:numPr>
        <w:tabs>
          <w:tab w:val="left" w:pos="2268"/>
          <w:tab w:val="left" w:pos="7797"/>
        </w:tabs>
        <w:spacing w:line="360" w:lineRule="auto"/>
        <w:rPr>
          <w:rFonts w:ascii="Arial Nova" w:hAnsi="Arial Nova" w:cs="Tahoma"/>
          <w:sz w:val="24"/>
        </w:rPr>
      </w:pPr>
      <w:r w:rsidRPr="005F2EB1">
        <w:rPr>
          <w:rFonts w:ascii="Arial Nova" w:hAnsi="Arial Nova" w:cs="Tahoma"/>
          <w:sz w:val="24"/>
        </w:rPr>
        <w:t>Počet bezdrátových hlásičů</w:t>
      </w:r>
      <w:r w:rsidRPr="005F2EB1">
        <w:rPr>
          <w:rFonts w:ascii="Arial Nova" w:hAnsi="Arial Nova" w:cs="Tahoma"/>
          <w:sz w:val="24"/>
        </w:rPr>
        <w:tab/>
        <w:t>…</w:t>
      </w:r>
      <w:r w:rsidR="00822250">
        <w:rPr>
          <w:rFonts w:ascii="Arial Nova" w:hAnsi="Arial Nova" w:cs="Tahoma"/>
          <w:sz w:val="24"/>
        </w:rPr>
        <w:t>265</w:t>
      </w:r>
      <w:r w:rsidRPr="005F2EB1">
        <w:rPr>
          <w:rFonts w:ascii="Arial Nova" w:hAnsi="Arial Nova" w:cs="Tahoma"/>
          <w:sz w:val="24"/>
        </w:rPr>
        <w:t>…ks</w:t>
      </w:r>
    </w:p>
    <w:p w14:paraId="5A321F3E" w14:textId="77777777" w:rsidR="00FA5957" w:rsidRPr="005F2EB1" w:rsidRDefault="00FA5957" w:rsidP="00FA5957">
      <w:pPr>
        <w:tabs>
          <w:tab w:val="left" w:pos="7088"/>
          <w:tab w:val="left" w:pos="8364"/>
        </w:tabs>
        <w:spacing w:line="360" w:lineRule="auto"/>
        <w:ind w:left="1134"/>
        <w:rPr>
          <w:rFonts w:ascii="Arial Nova" w:hAnsi="Arial Nova" w:cs="Tahoma"/>
          <w:sz w:val="24"/>
        </w:rPr>
      </w:pPr>
    </w:p>
    <w:p w14:paraId="4FE56E8E" w14:textId="225F0CE7" w:rsidR="00FA5957" w:rsidRPr="005F2EB1" w:rsidRDefault="00FA5957" w:rsidP="00FA5957">
      <w:pPr>
        <w:pStyle w:val="Odstavecseseznamem"/>
        <w:numPr>
          <w:ilvl w:val="0"/>
          <w:numId w:val="14"/>
        </w:numPr>
        <w:tabs>
          <w:tab w:val="left" w:pos="2268"/>
          <w:tab w:val="left" w:pos="7797"/>
        </w:tabs>
        <w:spacing w:line="360" w:lineRule="auto"/>
        <w:rPr>
          <w:rFonts w:ascii="Arial Nova" w:hAnsi="Arial Nova" w:cs="Tahoma"/>
          <w:sz w:val="24"/>
        </w:rPr>
      </w:pPr>
      <w:r w:rsidRPr="005F2EB1">
        <w:rPr>
          <w:rFonts w:ascii="Arial Nova" w:hAnsi="Arial Nova" w:cs="Tahoma"/>
          <w:sz w:val="24"/>
        </w:rPr>
        <w:t>Siréna</w:t>
      </w:r>
      <w:r w:rsidRPr="005F2EB1">
        <w:rPr>
          <w:rFonts w:ascii="Arial Nova" w:hAnsi="Arial Nova" w:cs="Tahoma"/>
          <w:sz w:val="24"/>
        </w:rPr>
        <w:tab/>
        <w:t>…</w:t>
      </w:r>
      <w:r w:rsidR="00822250">
        <w:rPr>
          <w:rFonts w:ascii="Arial Nova" w:hAnsi="Arial Nova" w:cs="Tahoma"/>
          <w:sz w:val="24"/>
        </w:rPr>
        <w:t>1</w:t>
      </w:r>
      <w:r w:rsidRPr="005F2EB1">
        <w:rPr>
          <w:rFonts w:ascii="Arial Nova" w:hAnsi="Arial Nova" w:cs="Tahoma"/>
          <w:sz w:val="24"/>
        </w:rPr>
        <w:t>…</w:t>
      </w:r>
      <w:r w:rsidRPr="005F2EB1">
        <w:rPr>
          <w:rFonts w:ascii="Arial Nova" w:hAnsi="Arial Nova" w:cs="Tahoma"/>
          <w:sz w:val="24"/>
        </w:rPr>
        <w:tab/>
        <w:t>ks</w:t>
      </w:r>
    </w:p>
    <w:p w14:paraId="2FCF200B" w14:textId="77777777" w:rsidR="00FA5957" w:rsidRPr="005F2EB1" w:rsidRDefault="00FA5957" w:rsidP="00FA5957">
      <w:pPr>
        <w:tabs>
          <w:tab w:val="left" w:pos="7088"/>
          <w:tab w:val="left" w:pos="8364"/>
        </w:tabs>
        <w:spacing w:line="360" w:lineRule="auto"/>
        <w:ind w:left="1134"/>
        <w:rPr>
          <w:rFonts w:ascii="Arial Nova" w:hAnsi="Arial Nova" w:cs="Tahoma"/>
          <w:sz w:val="24"/>
        </w:rPr>
      </w:pPr>
    </w:p>
    <w:p w14:paraId="380D1366" w14:textId="21A30144" w:rsidR="00FA5957" w:rsidRPr="005F2EB1" w:rsidRDefault="00FA5957" w:rsidP="00FA5957">
      <w:pPr>
        <w:pStyle w:val="Odstavecseseznamem"/>
        <w:numPr>
          <w:ilvl w:val="0"/>
          <w:numId w:val="14"/>
        </w:numPr>
        <w:tabs>
          <w:tab w:val="left" w:pos="2268"/>
          <w:tab w:val="left" w:pos="7797"/>
        </w:tabs>
        <w:spacing w:line="360" w:lineRule="auto"/>
        <w:rPr>
          <w:rFonts w:ascii="Arial Nova" w:hAnsi="Arial Nova" w:cs="Tahoma"/>
          <w:sz w:val="24"/>
        </w:rPr>
      </w:pPr>
      <w:r w:rsidRPr="005F2EB1">
        <w:rPr>
          <w:rFonts w:ascii="Arial Nova" w:hAnsi="Arial Nova" w:cs="Tahoma"/>
          <w:sz w:val="24"/>
        </w:rPr>
        <w:t>Převaděč</w:t>
      </w:r>
      <w:r w:rsidRPr="005F2EB1">
        <w:rPr>
          <w:rFonts w:ascii="Arial Nova" w:hAnsi="Arial Nova" w:cs="Tahoma"/>
          <w:sz w:val="24"/>
        </w:rPr>
        <w:tab/>
        <w:t>…</w:t>
      </w:r>
      <w:r w:rsidR="00822250">
        <w:rPr>
          <w:rFonts w:ascii="Arial Nova" w:hAnsi="Arial Nova" w:cs="Tahoma"/>
          <w:sz w:val="24"/>
        </w:rPr>
        <w:t>2</w:t>
      </w:r>
      <w:r w:rsidRPr="005F2EB1">
        <w:rPr>
          <w:rFonts w:ascii="Arial Nova" w:hAnsi="Arial Nova" w:cs="Tahoma"/>
          <w:sz w:val="24"/>
        </w:rPr>
        <w:t>…</w:t>
      </w:r>
      <w:r w:rsidRPr="005F2EB1">
        <w:rPr>
          <w:rFonts w:ascii="Arial Nova" w:hAnsi="Arial Nova" w:cs="Tahoma"/>
          <w:sz w:val="24"/>
        </w:rPr>
        <w:tab/>
        <w:t>ks</w:t>
      </w:r>
    </w:p>
    <w:p w14:paraId="31327579" w14:textId="77777777" w:rsidR="00396A88" w:rsidRPr="005F2EB1" w:rsidRDefault="00396A88" w:rsidP="00396A88">
      <w:pPr>
        <w:rPr>
          <w:rFonts w:ascii="Arial Nova" w:hAnsi="Arial Nova" w:cs="Tahoma"/>
          <w:sz w:val="28"/>
        </w:rPr>
      </w:pPr>
    </w:p>
    <w:p w14:paraId="77D177EC" w14:textId="77777777" w:rsidR="003E75BA" w:rsidRPr="005F2EB1" w:rsidRDefault="003E75BA" w:rsidP="003E75BA">
      <w:pPr>
        <w:spacing w:line="360" w:lineRule="auto"/>
        <w:rPr>
          <w:rFonts w:ascii="Arial Nova" w:hAnsi="Arial Nova" w:cs="Tahoma"/>
          <w:sz w:val="24"/>
        </w:rPr>
      </w:pPr>
    </w:p>
    <w:p w14:paraId="39F29830" w14:textId="77777777" w:rsidR="003E75BA" w:rsidRPr="005F2EB1" w:rsidRDefault="003E75BA" w:rsidP="003E75BA">
      <w:pPr>
        <w:spacing w:line="360" w:lineRule="auto"/>
        <w:rPr>
          <w:rFonts w:ascii="Arial Nova" w:hAnsi="Arial Nova" w:cs="Tahoma"/>
          <w:sz w:val="24"/>
        </w:rPr>
      </w:pPr>
    </w:p>
    <w:p w14:paraId="2AC5423B" w14:textId="46078638" w:rsidR="003E75BA" w:rsidRPr="005F2EB1" w:rsidRDefault="003E75BA" w:rsidP="002F65D8">
      <w:pPr>
        <w:tabs>
          <w:tab w:val="left" w:pos="4962"/>
          <w:tab w:val="left" w:pos="8647"/>
        </w:tabs>
        <w:jc w:val="both"/>
        <w:rPr>
          <w:rFonts w:ascii="Arial Nova" w:hAnsi="Arial Nova" w:cs="Tahoma"/>
          <w:sz w:val="24"/>
        </w:rPr>
      </w:pPr>
      <w:r w:rsidRPr="005F2EB1">
        <w:rPr>
          <w:rFonts w:ascii="Arial Nova" w:hAnsi="Arial Nova" w:cs="Tahoma"/>
          <w:sz w:val="24"/>
        </w:rPr>
        <w:t>V</w:t>
      </w:r>
      <w:r w:rsidR="00C54630">
        <w:rPr>
          <w:rFonts w:ascii="Arial Nova" w:hAnsi="Arial Nova" w:cs="Tahoma"/>
          <w:sz w:val="24"/>
        </w:rPr>
        <w:t>e Frýdlantě nad Ostravicí</w:t>
      </w:r>
      <w:r w:rsidRPr="005F2EB1">
        <w:rPr>
          <w:rFonts w:ascii="Arial Nova" w:hAnsi="Arial Nova" w:cs="Tahoma"/>
          <w:sz w:val="24"/>
        </w:rPr>
        <w:t xml:space="preserve"> dne </w:t>
      </w:r>
      <w:proofErr w:type="gramStart"/>
      <w:r w:rsidR="00B37BCC">
        <w:rPr>
          <w:rFonts w:ascii="Arial Nova" w:hAnsi="Arial Nova" w:cs="Tahoma"/>
          <w:sz w:val="24"/>
        </w:rPr>
        <w:t>07.05.2025</w:t>
      </w:r>
      <w:proofErr w:type="gramEnd"/>
      <w:r w:rsidR="00B37BCC">
        <w:rPr>
          <w:rFonts w:ascii="Arial Nova" w:hAnsi="Arial Nova" w:cs="Tahoma"/>
          <w:sz w:val="24"/>
        </w:rPr>
        <w:t xml:space="preserve">    </w:t>
      </w:r>
      <w:r w:rsidRPr="005F2EB1">
        <w:rPr>
          <w:rFonts w:ascii="Arial Nova" w:hAnsi="Arial Nova" w:cs="Tahoma"/>
          <w:sz w:val="24"/>
        </w:rPr>
        <w:t xml:space="preserve">Ve Valašské Meziříčí dne </w:t>
      </w:r>
      <w:r w:rsidR="00B37BCC">
        <w:rPr>
          <w:rFonts w:ascii="Arial Nova" w:hAnsi="Arial Nova" w:cs="Tahoma"/>
          <w:sz w:val="24"/>
        </w:rPr>
        <w:t>29.04.2025</w:t>
      </w:r>
    </w:p>
    <w:p w14:paraId="6C8A8E46" w14:textId="77777777" w:rsidR="003E75BA" w:rsidRPr="005F2EB1" w:rsidRDefault="003E75BA" w:rsidP="003E75BA">
      <w:pPr>
        <w:jc w:val="both"/>
        <w:rPr>
          <w:rFonts w:ascii="Arial Nova" w:hAnsi="Arial Nova" w:cs="Tahoma"/>
          <w:sz w:val="24"/>
        </w:rPr>
      </w:pPr>
    </w:p>
    <w:p w14:paraId="1A810027" w14:textId="77777777" w:rsidR="003E75BA" w:rsidRPr="005F2EB1" w:rsidRDefault="003E75BA" w:rsidP="002F65D8">
      <w:pPr>
        <w:tabs>
          <w:tab w:val="left" w:pos="4962"/>
        </w:tabs>
        <w:jc w:val="both"/>
        <w:rPr>
          <w:rFonts w:ascii="Arial Nova" w:hAnsi="Arial Nova" w:cs="Tahoma"/>
          <w:sz w:val="24"/>
        </w:rPr>
      </w:pPr>
      <w:r w:rsidRPr="005F2EB1">
        <w:rPr>
          <w:rFonts w:ascii="Arial Nova" w:hAnsi="Arial Nova" w:cs="Tahoma"/>
          <w:sz w:val="24"/>
        </w:rPr>
        <w:t>Za objednatele:</w:t>
      </w:r>
      <w:r w:rsidRPr="005F2EB1">
        <w:rPr>
          <w:rFonts w:ascii="Arial Nova" w:hAnsi="Arial Nova" w:cs="Tahoma"/>
          <w:sz w:val="24"/>
        </w:rPr>
        <w:tab/>
        <w:t>Za zhotovitele:</w:t>
      </w:r>
    </w:p>
    <w:p w14:paraId="61EFA139" w14:textId="77777777" w:rsidR="00E71247" w:rsidRPr="005F2EB1" w:rsidRDefault="00E71247" w:rsidP="003E75BA">
      <w:pPr>
        <w:jc w:val="both"/>
        <w:rPr>
          <w:rFonts w:ascii="Arial Nova" w:hAnsi="Arial Nova" w:cs="Tahoma"/>
          <w:sz w:val="24"/>
        </w:rPr>
      </w:pPr>
    </w:p>
    <w:p w14:paraId="4108E55E" w14:textId="77777777" w:rsidR="00E71247" w:rsidRPr="005F2EB1" w:rsidRDefault="00E71247" w:rsidP="003E75BA">
      <w:pPr>
        <w:jc w:val="both"/>
        <w:rPr>
          <w:rFonts w:ascii="Arial Nova" w:hAnsi="Arial Nova" w:cs="Tahoma"/>
          <w:sz w:val="24"/>
        </w:rPr>
      </w:pPr>
    </w:p>
    <w:p w14:paraId="0D5422F0" w14:textId="77777777" w:rsidR="003E75BA" w:rsidRPr="005F2EB1" w:rsidRDefault="003E75BA" w:rsidP="003E75BA">
      <w:pPr>
        <w:jc w:val="both"/>
        <w:rPr>
          <w:rFonts w:ascii="Arial Nova" w:hAnsi="Arial Nova" w:cs="Tahoma"/>
          <w:sz w:val="24"/>
        </w:rPr>
      </w:pPr>
    </w:p>
    <w:p w14:paraId="6FCD1838" w14:textId="77777777" w:rsidR="008B6588" w:rsidRPr="005F2EB1" w:rsidRDefault="008B6588" w:rsidP="003E75BA">
      <w:pPr>
        <w:jc w:val="both"/>
        <w:rPr>
          <w:rFonts w:ascii="Arial Nova" w:hAnsi="Arial Nova" w:cs="Tahoma"/>
          <w:sz w:val="24"/>
        </w:rPr>
      </w:pPr>
    </w:p>
    <w:p w14:paraId="2A26FDAD" w14:textId="77777777" w:rsidR="003E75BA" w:rsidRPr="005F2EB1" w:rsidRDefault="003E75BA" w:rsidP="003E75BA">
      <w:pPr>
        <w:jc w:val="both"/>
        <w:rPr>
          <w:rFonts w:ascii="Arial Nova" w:hAnsi="Arial Nova" w:cs="Tahoma"/>
          <w:sz w:val="24"/>
        </w:rPr>
      </w:pPr>
    </w:p>
    <w:p w14:paraId="34DEADE4" w14:textId="77777777" w:rsidR="003E75BA" w:rsidRPr="005F2EB1" w:rsidRDefault="003E75BA" w:rsidP="003E75BA">
      <w:pPr>
        <w:jc w:val="both"/>
        <w:rPr>
          <w:rFonts w:ascii="Arial Nova" w:hAnsi="Arial Nova" w:cs="Tahoma"/>
          <w:sz w:val="24"/>
        </w:rPr>
      </w:pPr>
    </w:p>
    <w:p w14:paraId="5DC1C7B6" w14:textId="77777777" w:rsidR="003E75BA" w:rsidRPr="005F2EB1" w:rsidRDefault="003E75BA" w:rsidP="003E75BA">
      <w:pPr>
        <w:jc w:val="both"/>
        <w:rPr>
          <w:rFonts w:ascii="Arial Nova" w:hAnsi="Arial Nova" w:cs="Tahoma"/>
          <w:sz w:val="24"/>
        </w:rPr>
      </w:pPr>
    </w:p>
    <w:p w14:paraId="6E1780AF" w14:textId="0BEA2AE8" w:rsidR="003E75BA" w:rsidRPr="005F2EB1" w:rsidRDefault="003E75BA" w:rsidP="003E75BA">
      <w:pPr>
        <w:jc w:val="both"/>
        <w:rPr>
          <w:rFonts w:ascii="Arial Nova" w:hAnsi="Arial Nova" w:cs="Tahoma"/>
          <w:sz w:val="24"/>
        </w:rPr>
      </w:pPr>
      <w:r w:rsidRPr="005F2EB1">
        <w:rPr>
          <w:rFonts w:ascii="Arial Nova" w:hAnsi="Arial Nova" w:cs="Tahoma"/>
          <w:sz w:val="24"/>
        </w:rPr>
        <w:t>-------------------------------------------------</w:t>
      </w:r>
      <w:r w:rsidRPr="005F2EB1">
        <w:rPr>
          <w:rFonts w:ascii="Arial Nova" w:hAnsi="Arial Nova" w:cs="Tahoma"/>
          <w:sz w:val="24"/>
        </w:rPr>
        <w:tab/>
      </w:r>
      <w:r w:rsidR="009C7D45">
        <w:rPr>
          <w:rFonts w:ascii="Arial Nova" w:hAnsi="Arial Nova" w:cs="Tahoma"/>
          <w:sz w:val="24"/>
        </w:rPr>
        <w:tab/>
      </w:r>
      <w:r w:rsidRPr="005F2EB1">
        <w:rPr>
          <w:rFonts w:ascii="Arial Nova" w:hAnsi="Arial Nova" w:cs="Tahoma"/>
          <w:sz w:val="24"/>
        </w:rPr>
        <w:t>---------------------------------------------</w:t>
      </w:r>
    </w:p>
    <w:p w14:paraId="11BD5C88" w14:textId="2BD5AFD3" w:rsidR="009F3A0E" w:rsidRPr="005F2EB1" w:rsidRDefault="00B37BCC" w:rsidP="00B37BCC">
      <w:pPr>
        <w:tabs>
          <w:tab w:val="left" w:pos="4395"/>
        </w:tabs>
        <w:jc w:val="both"/>
        <w:rPr>
          <w:rFonts w:ascii="Arial Nova" w:hAnsi="Arial Nova"/>
          <w:sz w:val="24"/>
        </w:rPr>
      </w:pPr>
      <w:r>
        <w:rPr>
          <w:rFonts w:ascii="Arial Nova" w:hAnsi="Arial Nova" w:cs="Tahoma"/>
          <w:sz w:val="24"/>
        </w:rPr>
        <w:t>XXXXXXXXXXXXXXXXXXXXX</w:t>
      </w:r>
      <w:r w:rsidR="009F3A0E" w:rsidRPr="005F2EB1">
        <w:rPr>
          <w:rFonts w:ascii="Arial Nova" w:hAnsi="Arial Nova" w:cs="Tahoma"/>
          <w:sz w:val="24"/>
        </w:rPr>
        <w:tab/>
      </w:r>
      <w:r w:rsidR="009C7D45">
        <w:rPr>
          <w:rFonts w:ascii="Arial Nova" w:hAnsi="Arial Nova" w:cs="Tahoma"/>
          <w:sz w:val="24"/>
        </w:rPr>
        <w:tab/>
      </w:r>
      <w:r>
        <w:rPr>
          <w:rFonts w:ascii="Arial Nova" w:hAnsi="Arial Nova" w:cs="Tahoma"/>
          <w:sz w:val="24"/>
        </w:rPr>
        <w:t>XXXXXXXXXXXXXXXXXXX</w:t>
      </w:r>
    </w:p>
    <w:p w14:paraId="100C4594" w14:textId="41D5F8C3" w:rsidR="009D55A6" w:rsidRPr="005F2EB1" w:rsidRDefault="009D55A6" w:rsidP="003E75BA">
      <w:pPr>
        <w:jc w:val="both"/>
        <w:rPr>
          <w:rFonts w:ascii="Arial Nova" w:hAnsi="Arial Nova"/>
          <w:sz w:val="24"/>
        </w:rPr>
      </w:pPr>
    </w:p>
    <w:p w14:paraId="4FBA6062" w14:textId="77777777" w:rsidR="00ED73BF" w:rsidRPr="005F2EB1" w:rsidRDefault="00ED73BF" w:rsidP="00ED73BF">
      <w:pPr>
        <w:pageBreakBefore/>
        <w:spacing w:line="360" w:lineRule="auto"/>
        <w:ind w:left="357"/>
        <w:jc w:val="both"/>
        <w:rPr>
          <w:rFonts w:ascii="Arial Nova" w:hAnsi="Arial Nova" w:cs="Tahoma"/>
          <w:b/>
          <w:sz w:val="28"/>
        </w:rPr>
      </w:pPr>
      <w:bookmarkStart w:id="18" w:name="_Hlk100564048"/>
      <w:r w:rsidRPr="005F2EB1">
        <w:rPr>
          <w:rFonts w:ascii="Arial Nova" w:hAnsi="Arial Nova" w:cs="Tahoma"/>
          <w:b/>
          <w:sz w:val="28"/>
        </w:rPr>
        <w:lastRenderedPageBreak/>
        <w:t>Ceník výkonů a náhradních dílů platný pro rok 202</w:t>
      </w:r>
      <w:r>
        <w:rPr>
          <w:rFonts w:ascii="Arial Nova" w:hAnsi="Arial Nova" w:cs="Tahoma"/>
          <w:b/>
          <w:sz w:val="28"/>
        </w:rPr>
        <w:t>5 – bez DPH</w:t>
      </w:r>
    </w:p>
    <w:tbl>
      <w:tblPr>
        <w:tblW w:w="9918" w:type="dxa"/>
        <w:tblInd w:w="-714" w:type="dxa"/>
        <w:tblCellMar>
          <w:left w:w="10" w:type="dxa"/>
          <w:right w:w="10" w:type="dxa"/>
        </w:tblCellMar>
        <w:tblLook w:val="0000" w:firstRow="0" w:lastRow="0" w:firstColumn="0" w:lastColumn="0" w:noHBand="0" w:noVBand="0"/>
      </w:tblPr>
      <w:tblGrid>
        <w:gridCol w:w="846"/>
        <w:gridCol w:w="6662"/>
        <w:gridCol w:w="2410"/>
      </w:tblGrid>
      <w:tr w:rsidR="00ED73BF" w:rsidRPr="00913D0B" w14:paraId="6353287A"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9BFC3" w14:textId="77777777" w:rsidR="00ED73BF" w:rsidRPr="00913D0B" w:rsidRDefault="00ED73BF" w:rsidP="00D95EAE">
            <w:pPr>
              <w:spacing w:line="360" w:lineRule="auto"/>
              <w:jc w:val="both"/>
              <w:rPr>
                <w:rFonts w:ascii="Tahoma" w:hAnsi="Tahoma" w:cs="Tahoma"/>
                <w:b/>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E79CD" w14:textId="77777777" w:rsidR="00ED73BF" w:rsidRPr="00913D0B" w:rsidRDefault="00ED73BF" w:rsidP="00D95EAE">
            <w:pPr>
              <w:spacing w:line="360" w:lineRule="auto"/>
              <w:jc w:val="both"/>
              <w:rPr>
                <w:rFonts w:ascii="Tahoma" w:hAnsi="Tahoma" w:cs="Tahoma"/>
                <w:b/>
                <w:sz w:val="24"/>
                <w:szCs w:val="24"/>
              </w:rPr>
            </w:pPr>
            <w:r w:rsidRPr="00913D0B">
              <w:rPr>
                <w:rFonts w:ascii="Tahoma" w:hAnsi="Tahoma" w:cs="Tahoma"/>
                <w:b/>
                <w:sz w:val="24"/>
                <w:szCs w:val="24"/>
              </w:rPr>
              <w:t>Název položky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37EC5" w14:textId="77777777" w:rsidR="00ED73BF" w:rsidRPr="00913D0B" w:rsidRDefault="00ED73BF" w:rsidP="00D95EAE">
            <w:pPr>
              <w:spacing w:line="360" w:lineRule="auto"/>
              <w:jc w:val="both"/>
              <w:rPr>
                <w:rFonts w:ascii="Tahoma" w:hAnsi="Tahoma" w:cs="Tahoma"/>
                <w:b/>
                <w:sz w:val="24"/>
                <w:szCs w:val="24"/>
              </w:rPr>
            </w:pPr>
            <w:r w:rsidRPr="00913D0B">
              <w:rPr>
                <w:rFonts w:ascii="Tahoma" w:hAnsi="Tahoma" w:cs="Tahoma"/>
                <w:b/>
                <w:sz w:val="24"/>
                <w:szCs w:val="24"/>
              </w:rPr>
              <w:t>cena</w:t>
            </w:r>
          </w:p>
        </w:tc>
      </w:tr>
      <w:tr w:rsidR="00ED73BF" w14:paraId="5C052EBB"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4B328"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9A90C"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Tlakový reproduktor, 15 W, 106 dB, IP65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70EF1"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1 290,00</w:t>
            </w:r>
          </w:p>
        </w:tc>
      </w:tr>
      <w:tr w:rsidR="00ED73BF" w14:paraId="0CEDD89F"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EAD73" w14:textId="77777777" w:rsidR="00ED73BF" w:rsidRPr="00913D0B" w:rsidRDefault="00ED73BF" w:rsidP="00D95EAE">
            <w:pPr>
              <w:spacing w:line="360" w:lineRule="auto"/>
              <w:jc w:val="both"/>
              <w:rPr>
                <w:rFonts w:ascii="Arial Nova" w:hAnsi="Arial Nova"/>
              </w:rPr>
            </w:pPr>
            <w:r w:rsidRPr="00913D0B">
              <w:rPr>
                <w:rFonts w:ascii="Arial Nova" w:hAnsi="Arial Nova" w:cs="Tahoma"/>
              </w:rPr>
              <w:t>9.2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0F5BB" w14:textId="77777777" w:rsidR="00ED73BF" w:rsidRPr="00913D0B" w:rsidRDefault="00ED73BF" w:rsidP="00D95EAE">
            <w:pPr>
              <w:spacing w:line="360" w:lineRule="auto"/>
              <w:jc w:val="both"/>
              <w:rPr>
                <w:rFonts w:ascii="Arial Nova" w:hAnsi="Arial Nova"/>
              </w:rPr>
            </w:pPr>
            <w:r w:rsidRPr="00913D0B">
              <w:rPr>
                <w:rFonts w:ascii="Arial Nova" w:hAnsi="Arial Nova" w:cs="Tahoma"/>
              </w:rPr>
              <w:t>Tlakový reproduktor, 30 W, 108 dB, IP65 – vyšší akustický tlak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008CA" w14:textId="77777777" w:rsidR="00ED73BF" w:rsidRPr="00913D0B" w:rsidRDefault="00ED73BF" w:rsidP="00D95EAE">
            <w:pPr>
              <w:spacing w:line="360" w:lineRule="auto"/>
              <w:jc w:val="both"/>
              <w:rPr>
                <w:rFonts w:ascii="Arial Nova" w:hAnsi="Arial Nova"/>
              </w:rPr>
            </w:pPr>
            <w:r w:rsidRPr="00913D0B">
              <w:rPr>
                <w:rFonts w:ascii="Arial Nova" w:hAnsi="Arial Nova" w:cs="Tahoma"/>
              </w:rPr>
              <w:t>1 690,00</w:t>
            </w:r>
          </w:p>
        </w:tc>
      </w:tr>
      <w:tr w:rsidR="00ED73BF" w14:paraId="3464DBB8"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BF7D2"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F05A3" w14:textId="77777777" w:rsidR="00ED73BF" w:rsidRPr="00913D0B" w:rsidRDefault="00ED73BF" w:rsidP="00D95EAE">
            <w:pPr>
              <w:spacing w:line="360" w:lineRule="auto"/>
              <w:jc w:val="both"/>
              <w:rPr>
                <w:rFonts w:ascii="Arial Nova" w:hAnsi="Arial Nova"/>
              </w:rPr>
            </w:pPr>
            <w:r w:rsidRPr="00913D0B">
              <w:rPr>
                <w:rFonts w:ascii="Arial Nova" w:hAnsi="Arial Nova" w:cs="Tahoma"/>
              </w:rPr>
              <w:t xml:space="preserve">Baterie 9 </w:t>
            </w:r>
            <w:proofErr w:type="spellStart"/>
            <w:r w:rsidRPr="00913D0B">
              <w:rPr>
                <w:rFonts w:ascii="Arial Nova" w:hAnsi="Arial Nova" w:cs="Tahoma"/>
              </w:rPr>
              <w:t>Ah</w:t>
            </w:r>
            <w:proofErr w:type="spellEnd"/>
            <w:r w:rsidRPr="00913D0B">
              <w:rPr>
                <w:rFonts w:ascii="Arial Nova" w:hAnsi="Arial Nova" w:cs="Tahoma"/>
              </w:rPr>
              <w:t xml:space="preserve"> - hlásič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80998" w14:textId="77777777" w:rsidR="00ED73BF" w:rsidRPr="00913D0B" w:rsidRDefault="00ED73BF" w:rsidP="00D95EAE">
            <w:pPr>
              <w:spacing w:line="360" w:lineRule="auto"/>
              <w:jc w:val="both"/>
              <w:rPr>
                <w:rFonts w:ascii="Arial Nova" w:hAnsi="Arial Nova"/>
              </w:rPr>
            </w:pPr>
            <w:r w:rsidRPr="00913D0B">
              <w:rPr>
                <w:rFonts w:ascii="Arial Nova" w:hAnsi="Arial Nova" w:cs="Tahoma"/>
              </w:rPr>
              <w:t>7</w:t>
            </w:r>
            <w:r>
              <w:rPr>
                <w:rFonts w:ascii="Arial Nova" w:hAnsi="Arial Nova" w:cs="Tahoma"/>
              </w:rPr>
              <w:t>5</w:t>
            </w:r>
            <w:r w:rsidRPr="00913D0B">
              <w:rPr>
                <w:rFonts w:ascii="Arial Nova" w:hAnsi="Arial Nova" w:cs="Tahoma"/>
              </w:rPr>
              <w:t>0,00</w:t>
            </w:r>
            <w:r>
              <w:rPr>
                <w:rFonts w:ascii="Arial Nova" w:hAnsi="Arial Nova" w:cs="Tahoma"/>
              </w:rPr>
              <w:t xml:space="preserve"> </w:t>
            </w:r>
          </w:p>
        </w:tc>
      </w:tr>
      <w:tr w:rsidR="00ED73BF" w14:paraId="1DF0112D"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DF0F8"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22CBD" w14:textId="77777777" w:rsidR="00ED73BF" w:rsidRPr="00913D0B" w:rsidRDefault="00ED73BF" w:rsidP="00D95EAE">
            <w:pPr>
              <w:spacing w:line="360" w:lineRule="auto"/>
              <w:jc w:val="both"/>
              <w:rPr>
                <w:rFonts w:ascii="Arial Nova" w:hAnsi="Arial Nova"/>
              </w:rPr>
            </w:pPr>
            <w:r w:rsidRPr="00913D0B">
              <w:rPr>
                <w:rFonts w:ascii="Arial Nova" w:hAnsi="Arial Nova" w:cs="Tahoma"/>
              </w:rPr>
              <w:t>Přijímačová sestava – modul Analog</w:t>
            </w:r>
            <w:r>
              <w:rPr>
                <w:rFonts w:ascii="Arial Nova" w:hAnsi="Arial Nova" w:cs="Tahoma"/>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B35E9" w14:textId="77777777" w:rsidR="00ED73BF" w:rsidRPr="00913D0B" w:rsidRDefault="00ED73BF" w:rsidP="00D95EAE">
            <w:pPr>
              <w:spacing w:line="360" w:lineRule="auto"/>
              <w:jc w:val="both"/>
              <w:rPr>
                <w:rFonts w:ascii="Arial Nova" w:hAnsi="Arial Nova"/>
              </w:rPr>
            </w:pPr>
            <w:r w:rsidRPr="00913D0B">
              <w:rPr>
                <w:rFonts w:ascii="Arial Nova" w:hAnsi="Arial Nova" w:cs="Tahoma"/>
              </w:rPr>
              <w:t xml:space="preserve">2 </w:t>
            </w:r>
            <w:r>
              <w:rPr>
                <w:rFonts w:ascii="Arial Nova" w:hAnsi="Arial Nova" w:cs="Tahoma"/>
              </w:rPr>
              <w:t>690</w:t>
            </w:r>
            <w:r w:rsidRPr="00913D0B">
              <w:rPr>
                <w:rFonts w:ascii="Arial Nova" w:hAnsi="Arial Nova" w:cs="Tahoma"/>
              </w:rPr>
              <w:t>,00</w:t>
            </w:r>
          </w:p>
        </w:tc>
      </w:tr>
      <w:tr w:rsidR="00ED73BF" w14:paraId="3B00EA7F"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FA38C"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9.4.</w:t>
            </w:r>
            <w:r>
              <w:rPr>
                <w:rFonts w:ascii="Arial Nova" w:hAnsi="Arial Nova" w:cs="Tahoma"/>
              </w:rPr>
              <w:t>1</w:t>
            </w:r>
            <w:r w:rsidRPr="00913D0B">
              <w:rPr>
                <w:rFonts w:ascii="Arial Nova" w:hAnsi="Arial Nova" w:cs="Tahoma"/>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1EE2D"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Přijímačová sestava – modul Digitál</w:t>
            </w:r>
            <w:r>
              <w:rPr>
                <w:rFonts w:ascii="Arial Nova" w:hAnsi="Arial Nova" w:cs="Tahoma"/>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B16A7" w14:textId="77777777" w:rsidR="00ED73BF" w:rsidRPr="00913D0B" w:rsidRDefault="00ED73BF" w:rsidP="00D95EAE">
            <w:pPr>
              <w:spacing w:line="360" w:lineRule="auto"/>
              <w:jc w:val="both"/>
              <w:rPr>
                <w:rFonts w:ascii="Arial Nova" w:hAnsi="Arial Nova" w:cs="Tahoma"/>
              </w:rPr>
            </w:pPr>
            <w:r>
              <w:rPr>
                <w:rFonts w:ascii="Arial Nova" w:hAnsi="Arial Nova" w:cs="Tahoma"/>
              </w:rPr>
              <w:t>4 500</w:t>
            </w:r>
            <w:r w:rsidRPr="00913D0B">
              <w:rPr>
                <w:rFonts w:ascii="Arial Nova" w:hAnsi="Arial Nova" w:cs="Tahoma"/>
              </w:rPr>
              <w:t>,00</w:t>
            </w:r>
          </w:p>
        </w:tc>
      </w:tr>
      <w:tr w:rsidR="00ED73BF" w14:paraId="0B56DFE0"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0DE35"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9.4.</w:t>
            </w:r>
            <w:r>
              <w:rPr>
                <w:rFonts w:ascii="Arial Nova" w:hAnsi="Arial Nova" w:cs="Tahoma"/>
              </w:rPr>
              <w:t>2</w:t>
            </w:r>
            <w:r w:rsidRPr="00913D0B">
              <w:rPr>
                <w:rFonts w:ascii="Arial Nova" w:hAnsi="Arial Nova" w:cs="Tahoma"/>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96973"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Přijímačová sestava – modul Digitál ver. 9 – KPPS2</w:t>
            </w:r>
            <w:r>
              <w:rPr>
                <w:rFonts w:ascii="Arial Nova" w:hAnsi="Arial Nova" w:cs="Tahoma"/>
              </w:rPr>
              <w:t xml:space="preserve"> (CZ 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F4495" w14:textId="77777777" w:rsidR="00ED73BF" w:rsidRPr="00913D0B" w:rsidRDefault="00ED73BF" w:rsidP="00D95EAE">
            <w:pPr>
              <w:spacing w:line="360" w:lineRule="auto"/>
              <w:jc w:val="both"/>
              <w:rPr>
                <w:rFonts w:ascii="Arial Nova" w:hAnsi="Arial Nova" w:cs="Tahoma"/>
              </w:rPr>
            </w:pPr>
            <w:r>
              <w:rPr>
                <w:rFonts w:ascii="Arial Nova" w:hAnsi="Arial Nova" w:cs="Tahoma"/>
              </w:rPr>
              <w:t>5 250,00</w:t>
            </w:r>
          </w:p>
        </w:tc>
      </w:tr>
      <w:tr w:rsidR="00ED73BF" w14:paraId="189603D6"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73C64"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w:t>
            </w:r>
            <w:r>
              <w:rPr>
                <w:rFonts w:ascii="Arial Nova" w:hAnsi="Arial Nova" w:cs="Tahoma"/>
              </w:rPr>
              <w:t>5</w:t>
            </w:r>
            <w:r w:rsidRPr="00913D0B">
              <w:rPr>
                <w:rFonts w:ascii="Arial Nova" w:hAnsi="Arial Nova" w:cs="Tahoma"/>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47BA7" w14:textId="77777777" w:rsidR="00ED73BF" w:rsidRPr="00913D0B" w:rsidRDefault="00ED73BF" w:rsidP="00D95EAE">
            <w:pPr>
              <w:spacing w:line="360" w:lineRule="auto"/>
              <w:jc w:val="both"/>
              <w:rPr>
                <w:rFonts w:ascii="Arial Nova" w:hAnsi="Arial Nova" w:cs="Tahoma"/>
              </w:rPr>
            </w:pPr>
            <w:proofErr w:type="spellStart"/>
            <w:r w:rsidRPr="00913D0B">
              <w:rPr>
                <w:rFonts w:ascii="Arial Nova" w:hAnsi="Arial Nova" w:cs="Tahoma"/>
              </w:rPr>
              <w:t>Sirénový</w:t>
            </w:r>
            <w:proofErr w:type="spellEnd"/>
            <w:r w:rsidRPr="00913D0B">
              <w:rPr>
                <w:rFonts w:ascii="Arial Nova" w:hAnsi="Arial Nova" w:cs="Tahoma"/>
              </w:rPr>
              <w:t xml:space="preserve"> přijímač, napojení na JSVV</w:t>
            </w:r>
            <w:r>
              <w:rPr>
                <w:rFonts w:ascii="Arial Nova" w:hAnsi="Arial Nova" w:cs="Tahoma"/>
              </w:rPr>
              <w:t xml:space="preserve"> – RPR 21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89FC4"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25 600,00</w:t>
            </w:r>
          </w:p>
        </w:tc>
      </w:tr>
      <w:tr w:rsidR="00ED73BF" w14:paraId="4EB34F55"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DF64B"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w:t>
            </w:r>
            <w:r>
              <w:rPr>
                <w:rFonts w:ascii="Arial Nova" w:hAnsi="Arial Nova" w:cs="Tahoma"/>
              </w:rPr>
              <w:t>6</w:t>
            </w:r>
            <w:r w:rsidRPr="00913D0B">
              <w:rPr>
                <w:rFonts w:ascii="Arial Nova" w:hAnsi="Arial Nova" w:cs="Tahoma"/>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E7502" w14:textId="77777777" w:rsidR="00ED73BF" w:rsidRPr="00913D0B" w:rsidRDefault="00ED73BF" w:rsidP="00D95EAE">
            <w:pPr>
              <w:spacing w:line="360" w:lineRule="auto"/>
              <w:jc w:val="both"/>
              <w:rPr>
                <w:rFonts w:ascii="Arial Nova" w:hAnsi="Arial Nova"/>
              </w:rPr>
            </w:pPr>
            <w:r w:rsidRPr="00913D0B">
              <w:rPr>
                <w:rFonts w:ascii="Arial Nova" w:hAnsi="Arial Nova" w:cs="Tahoma"/>
              </w:rPr>
              <w:t>Koncový zesilovač vč. Dobíjení</w:t>
            </w:r>
            <w:r>
              <w:rPr>
                <w:rFonts w:ascii="Arial Nova" w:hAnsi="Arial Nova" w:cs="Tahoma"/>
              </w:rPr>
              <w:t xml:space="preserve"> (VP)</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BBECC" w14:textId="77777777" w:rsidR="00ED73BF" w:rsidRPr="00913D0B" w:rsidRDefault="00ED73BF" w:rsidP="00D95EAE">
            <w:pPr>
              <w:spacing w:line="360" w:lineRule="auto"/>
              <w:jc w:val="both"/>
              <w:rPr>
                <w:rFonts w:ascii="Arial Nova" w:hAnsi="Arial Nova"/>
              </w:rPr>
            </w:pPr>
            <w:r>
              <w:rPr>
                <w:rFonts w:ascii="Arial Nova" w:hAnsi="Arial Nova" w:cs="Tahoma"/>
              </w:rPr>
              <w:t xml:space="preserve">2 690,00 </w:t>
            </w:r>
          </w:p>
        </w:tc>
      </w:tr>
      <w:tr w:rsidR="00ED73BF" w14:paraId="1D486E9C"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744B2"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w:t>
            </w:r>
            <w:r>
              <w:rPr>
                <w:rFonts w:ascii="Arial Nova" w:hAnsi="Arial Nova" w:cs="Tahoma"/>
              </w:rPr>
              <w:t>6</w:t>
            </w:r>
            <w:r w:rsidRPr="00913D0B">
              <w:rPr>
                <w:rFonts w:ascii="Arial Nova" w:hAnsi="Arial Nova" w:cs="Tahoma"/>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3522E"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Koncový zesilovač vč. Dobíjení – KPPS2</w:t>
            </w:r>
            <w:r>
              <w:rPr>
                <w:rFonts w:ascii="Arial Nova" w:hAnsi="Arial Nova" w:cs="Tahoma"/>
              </w:rPr>
              <w:t xml:space="preserve"> (VP ZI 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48FAA" w14:textId="77777777" w:rsidR="00ED73BF" w:rsidRPr="00913D0B" w:rsidRDefault="00ED73BF" w:rsidP="00D95EAE">
            <w:pPr>
              <w:spacing w:line="360" w:lineRule="auto"/>
              <w:jc w:val="both"/>
              <w:rPr>
                <w:rFonts w:ascii="Arial Nova" w:hAnsi="Arial Nova" w:cs="Tahoma"/>
              </w:rPr>
            </w:pPr>
            <w:r>
              <w:rPr>
                <w:rFonts w:ascii="Arial Nova" w:hAnsi="Arial Nova" w:cs="Tahoma"/>
              </w:rPr>
              <w:t>3 750,00</w:t>
            </w:r>
          </w:p>
        </w:tc>
      </w:tr>
      <w:tr w:rsidR="00ED73BF" w14:paraId="6E0C140E"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82844"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w:t>
            </w:r>
            <w:r>
              <w:rPr>
                <w:rFonts w:ascii="Arial Nova" w:hAnsi="Arial Nova" w:cs="Tahoma"/>
              </w:rPr>
              <w:t>7</w:t>
            </w:r>
            <w:r w:rsidRPr="00913D0B">
              <w:rPr>
                <w:rFonts w:ascii="Arial Nova" w:hAnsi="Arial Nova" w:cs="Tahoma"/>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DB17C"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Modul obousměrné komunikace</w:t>
            </w:r>
            <w:r>
              <w:rPr>
                <w:rFonts w:ascii="Arial Nova" w:hAnsi="Arial Nova" w:cs="Tahoma"/>
              </w:rPr>
              <w:t xml:space="preserve"> MASTER IT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EDAC3" w14:textId="77777777" w:rsidR="00ED73BF" w:rsidRDefault="00ED73BF" w:rsidP="00D95EAE">
            <w:pPr>
              <w:spacing w:line="360" w:lineRule="auto"/>
              <w:jc w:val="both"/>
              <w:rPr>
                <w:rFonts w:ascii="Arial Nova" w:hAnsi="Arial Nova" w:cs="Tahoma"/>
              </w:rPr>
            </w:pPr>
            <w:r>
              <w:rPr>
                <w:rFonts w:ascii="Arial Nova" w:hAnsi="Arial Nova" w:cs="Tahoma"/>
              </w:rPr>
              <w:t>1-2 ks - 3 000/ks</w:t>
            </w:r>
          </w:p>
          <w:p w14:paraId="6B2B0FDA" w14:textId="77777777" w:rsidR="00ED73BF" w:rsidRPr="00913D0B" w:rsidRDefault="00ED73BF" w:rsidP="00D95EAE">
            <w:pPr>
              <w:spacing w:line="360" w:lineRule="auto"/>
              <w:jc w:val="both"/>
              <w:rPr>
                <w:rFonts w:ascii="Arial Nova" w:hAnsi="Arial Nova" w:cs="Tahoma"/>
              </w:rPr>
            </w:pPr>
            <w:r>
              <w:rPr>
                <w:rFonts w:ascii="Arial Nova" w:hAnsi="Arial Nova" w:cs="Tahoma"/>
              </w:rPr>
              <w:t>3 a více ks – 2 000/ks</w:t>
            </w:r>
          </w:p>
        </w:tc>
      </w:tr>
      <w:tr w:rsidR="00ED73BF" w14:paraId="4712CB25"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A52A6"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w:t>
            </w:r>
            <w:r>
              <w:rPr>
                <w:rFonts w:ascii="Arial Nova" w:hAnsi="Arial Nova" w:cs="Tahoma"/>
              </w:rPr>
              <w:t>7.1</w:t>
            </w:r>
            <w:r w:rsidRPr="00913D0B">
              <w:rPr>
                <w:rFonts w:ascii="Arial Nova" w:hAnsi="Arial Nova" w:cs="Tahoma"/>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183FE"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Modul obousměrné komunikace – KPPS2</w:t>
            </w:r>
            <w:r>
              <w:rPr>
                <w:rFonts w:ascii="Arial Nova" w:hAnsi="Arial Nova" w:cs="Tahoma"/>
              </w:rPr>
              <w:t xml:space="preserve"> (ZI 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1915F" w14:textId="77777777" w:rsidR="00ED73BF" w:rsidRPr="00913D0B" w:rsidRDefault="00ED73BF" w:rsidP="00D95EAE">
            <w:pPr>
              <w:spacing w:line="360" w:lineRule="auto"/>
              <w:jc w:val="both"/>
              <w:rPr>
                <w:rFonts w:ascii="Arial Nova" w:hAnsi="Arial Nova" w:cs="Tahoma"/>
              </w:rPr>
            </w:pPr>
            <w:r>
              <w:rPr>
                <w:rFonts w:ascii="Arial Nova" w:hAnsi="Arial Nova" w:cs="Tahoma"/>
              </w:rPr>
              <w:t>3 300,00</w:t>
            </w:r>
          </w:p>
        </w:tc>
      </w:tr>
      <w:tr w:rsidR="00ED73BF" w14:paraId="7022CFC0"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817FE" w14:textId="77777777" w:rsidR="00ED73BF" w:rsidRPr="00913D0B" w:rsidRDefault="00ED73BF" w:rsidP="00D95EAE">
            <w:pPr>
              <w:spacing w:line="360" w:lineRule="auto"/>
              <w:jc w:val="both"/>
              <w:rPr>
                <w:rFonts w:ascii="Arial Nova" w:hAnsi="Arial Nova" w:cs="Tahoma"/>
              </w:rPr>
            </w:pPr>
            <w:r>
              <w:rPr>
                <w:rFonts w:ascii="Arial Nova" w:hAnsi="Arial Nova" w:cs="Tahoma"/>
              </w:rPr>
              <w:t>9.8.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D4509" w14:textId="77777777" w:rsidR="00ED73BF" w:rsidRPr="00913D0B" w:rsidRDefault="00ED73BF" w:rsidP="00D95EAE">
            <w:pPr>
              <w:spacing w:line="360" w:lineRule="auto"/>
              <w:jc w:val="both"/>
              <w:rPr>
                <w:rFonts w:ascii="Arial Nova" w:hAnsi="Arial Nova" w:cs="Tahoma"/>
              </w:rPr>
            </w:pPr>
            <w:proofErr w:type="spellStart"/>
            <w:r>
              <w:rPr>
                <w:rFonts w:ascii="Arial Nova" w:hAnsi="Arial Nova" w:cs="Tahoma"/>
              </w:rPr>
              <w:t>Gateway</w:t>
            </w:r>
            <w:proofErr w:type="spellEnd"/>
            <w:r>
              <w:rPr>
                <w:rFonts w:ascii="Arial Nova" w:hAnsi="Arial Nova" w:cs="Tahoma"/>
              </w:rPr>
              <w:t xml:space="preserve"> modul bez zálohy internetu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E5B56" w14:textId="77777777" w:rsidR="00ED73BF" w:rsidRDefault="00ED73BF" w:rsidP="00D95EAE">
            <w:pPr>
              <w:spacing w:line="360" w:lineRule="auto"/>
              <w:jc w:val="both"/>
              <w:rPr>
                <w:rFonts w:ascii="Arial Nova" w:hAnsi="Arial Nova" w:cs="Tahoma"/>
              </w:rPr>
            </w:pPr>
            <w:r>
              <w:rPr>
                <w:rFonts w:ascii="Arial Nova" w:hAnsi="Arial Nova" w:cs="Tahoma"/>
              </w:rPr>
              <w:t>31 500,00 + 3 500,00 anténa</w:t>
            </w:r>
          </w:p>
        </w:tc>
      </w:tr>
      <w:tr w:rsidR="00ED73BF" w14:paraId="650918D1"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8ECF8"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w:t>
            </w:r>
            <w:r>
              <w:rPr>
                <w:rFonts w:ascii="Arial Nova" w:hAnsi="Arial Nova" w:cs="Tahoma"/>
              </w:rPr>
              <w:t>9</w:t>
            </w:r>
            <w:r w:rsidRPr="00913D0B">
              <w:rPr>
                <w:rFonts w:ascii="Arial Nova" w:hAnsi="Arial Nova" w:cs="Tahoma"/>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78F14" w14:textId="77777777" w:rsidR="00ED73BF" w:rsidRPr="00913D0B" w:rsidRDefault="00ED73BF" w:rsidP="00D95EAE">
            <w:pPr>
              <w:spacing w:line="360" w:lineRule="auto"/>
              <w:jc w:val="both"/>
              <w:rPr>
                <w:rFonts w:ascii="Arial Nova" w:hAnsi="Arial Nova"/>
              </w:rPr>
            </w:pPr>
            <w:r w:rsidRPr="00913D0B">
              <w:rPr>
                <w:rFonts w:ascii="Arial Nova" w:hAnsi="Arial Nova" w:cs="Tahoma"/>
              </w:rPr>
              <w:t>Anténa přijímací Panoráma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8D9D3" w14:textId="77777777" w:rsidR="00ED73BF" w:rsidRPr="00913D0B" w:rsidRDefault="00ED73BF" w:rsidP="00D95EAE">
            <w:pPr>
              <w:spacing w:line="360" w:lineRule="auto"/>
              <w:jc w:val="both"/>
              <w:rPr>
                <w:rFonts w:ascii="Arial Nova" w:hAnsi="Arial Nova"/>
              </w:rPr>
            </w:pPr>
            <w:r w:rsidRPr="00913D0B">
              <w:rPr>
                <w:rFonts w:ascii="Arial Nova" w:hAnsi="Arial Nova" w:cs="Tahoma"/>
              </w:rPr>
              <w:t>870,00</w:t>
            </w:r>
          </w:p>
        </w:tc>
      </w:tr>
      <w:tr w:rsidR="00ED73BF" w14:paraId="662AD83C"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9E75D"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w:t>
            </w:r>
            <w:r>
              <w:rPr>
                <w:rFonts w:ascii="Arial Nova" w:hAnsi="Arial Nova" w:cs="Tahoma"/>
              </w:rPr>
              <w:t>9</w:t>
            </w:r>
            <w:r w:rsidRPr="00913D0B">
              <w:rPr>
                <w:rFonts w:ascii="Arial Nova" w:hAnsi="Arial Nova" w:cs="Tahoma"/>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DA1AA" w14:textId="77777777" w:rsidR="00ED73BF" w:rsidRPr="00913D0B" w:rsidRDefault="00ED73BF" w:rsidP="00D95EAE">
            <w:pPr>
              <w:spacing w:line="360" w:lineRule="auto"/>
              <w:jc w:val="both"/>
              <w:rPr>
                <w:rFonts w:ascii="Arial Nova" w:hAnsi="Arial Nova"/>
              </w:rPr>
            </w:pPr>
            <w:r w:rsidRPr="00913D0B">
              <w:rPr>
                <w:rFonts w:ascii="Arial Nova" w:hAnsi="Arial Nova" w:cs="Tahoma"/>
              </w:rPr>
              <w:t xml:space="preserve">Anténa přijímací směrová, včetně montážní sady a kabeláže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FF084" w14:textId="77777777" w:rsidR="00ED73BF" w:rsidRPr="00913D0B" w:rsidRDefault="00ED73BF" w:rsidP="00D95EAE">
            <w:pPr>
              <w:spacing w:line="360" w:lineRule="auto"/>
              <w:jc w:val="both"/>
              <w:rPr>
                <w:rFonts w:ascii="Arial Nova" w:hAnsi="Arial Nova"/>
              </w:rPr>
            </w:pPr>
            <w:r w:rsidRPr="00913D0B">
              <w:rPr>
                <w:rFonts w:ascii="Arial Nova" w:hAnsi="Arial Nova" w:cs="Tahoma"/>
              </w:rPr>
              <w:t>5 300,00</w:t>
            </w:r>
          </w:p>
        </w:tc>
      </w:tr>
      <w:tr w:rsidR="00ED73BF" w14:paraId="249A9C2A"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65F4D"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w:t>
            </w:r>
            <w:r>
              <w:rPr>
                <w:rFonts w:ascii="Arial Nova" w:hAnsi="Arial Nova" w:cs="Tahoma"/>
              </w:rPr>
              <w:t>9</w:t>
            </w:r>
            <w:r w:rsidRPr="00913D0B">
              <w:rPr>
                <w:rFonts w:ascii="Arial Nova" w:hAnsi="Arial Nova" w:cs="Tahoma"/>
              </w:rPr>
              <w:t>.</w:t>
            </w:r>
            <w:r>
              <w:rPr>
                <w:rFonts w:ascii="Arial Nova" w:hAnsi="Arial Nova" w:cs="Tahoma"/>
              </w:rPr>
              <w:t>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2B6DC" w14:textId="77777777" w:rsidR="00ED73BF" w:rsidRPr="00913D0B" w:rsidRDefault="00ED73BF" w:rsidP="00D95EAE">
            <w:pPr>
              <w:spacing w:line="360" w:lineRule="auto"/>
              <w:jc w:val="both"/>
              <w:rPr>
                <w:rFonts w:ascii="Arial Nova" w:hAnsi="Arial Nova" w:cs="Tahoma"/>
              </w:rPr>
            </w:pPr>
            <w:r>
              <w:rPr>
                <w:rFonts w:ascii="Arial Nova" w:hAnsi="Arial Nova" w:cs="Tahoma"/>
              </w:rPr>
              <w:t>A</w:t>
            </w:r>
            <w:r w:rsidRPr="00913D0B">
              <w:rPr>
                <w:rFonts w:ascii="Arial Nova" w:hAnsi="Arial Nova" w:cs="Tahoma"/>
              </w:rPr>
              <w:t xml:space="preserve">nténa </w:t>
            </w:r>
            <w:r>
              <w:rPr>
                <w:rFonts w:ascii="Arial Nova" w:hAnsi="Arial Nova" w:cs="Tahoma"/>
              </w:rPr>
              <w:t xml:space="preserve">vysílací </w:t>
            </w:r>
            <w:r w:rsidRPr="00913D0B">
              <w:rPr>
                <w:rFonts w:ascii="Arial Nova" w:hAnsi="Arial Nova" w:cs="Tahoma"/>
              </w:rPr>
              <w:t>všesměrová – kompletní sestava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DDE01"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4 850,00</w:t>
            </w:r>
          </w:p>
        </w:tc>
      </w:tr>
      <w:tr w:rsidR="00ED73BF" w14:paraId="03C42FB6"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5BBE4"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w:t>
            </w:r>
            <w:r>
              <w:rPr>
                <w:rFonts w:ascii="Arial Nova" w:hAnsi="Arial Nova" w:cs="Tahoma"/>
              </w:rPr>
              <w:t>10</w:t>
            </w:r>
            <w:r w:rsidRPr="00913D0B">
              <w:rPr>
                <w:rFonts w:ascii="Arial Nova" w:hAnsi="Arial Nova" w:cs="Tahoma"/>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6025B" w14:textId="77777777" w:rsidR="00ED73BF" w:rsidRPr="00913D0B" w:rsidRDefault="00ED73BF" w:rsidP="00D95EAE">
            <w:pPr>
              <w:spacing w:line="360" w:lineRule="auto"/>
              <w:jc w:val="both"/>
              <w:rPr>
                <w:rFonts w:ascii="Arial Nova" w:hAnsi="Arial Nova"/>
              </w:rPr>
            </w:pPr>
            <w:r w:rsidRPr="00913D0B">
              <w:rPr>
                <w:rFonts w:ascii="Arial Nova" w:hAnsi="Arial Nova" w:cs="Tahoma"/>
              </w:rPr>
              <w:t>Vysílačka Motorola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51F73" w14:textId="77777777" w:rsidR="00ED73BF" w:rsidRPr="00913D0B" w:rsidRDefault="00ED73BF" w:rsidP="00D95EAE">
            <w:pPr>
              <w:spacing w:line="360" w:lineRule="auto"/>
              <w:jc w:val="both"/>
              <w:rPr>
                <w:rFonts w:ascii="Arial Nova" w:hAnsi="Arial Nova"/>
              </w:rPr>
            </w:pPr>
            <w:r w:rsidRPr="00913D0B">
              <w:rPr>
                <w:rFonts w:ascii="Arial Nova" w:hAnsi="Arial Nova" w:cs="Tahoma"/>
              </w:rPr>
              <w:t>8 900,00</w:t>
            </w:r>
          </w:p>
        </w:tc>
      </w:tr>
      <w:tr w:rsidR="00ED73BF" w14:paraId="42FCE238"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6FDAF"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w:t>
            </w:r>
            <w:r>
              <w:rPr>
                <w:rFonts w:ascii="Arial Nova" w:hAnsi="Arial Nova" w:cs="Tahoma"/>
              </w:rPr>
              <w:t>10.1.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EEEA0"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Vysílačka TAIT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557FA"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24 240,00</w:t>
            </w:r>
          </w:p>
        </w:tc>
      </w:tr>
      <w:tr w:rsidR="00ED73BF" w14:paraId="721A920C"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F545C"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9.10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43B59"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Krabice bezdrátového hlásiče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5646D"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930,00</w:t>
            </w:r>
          </w:p>
        </w:tc>
      </w:tr>
      <w:tr w:rsidR="00ED73BF" w14:paraId="19E3F6BA"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1CF26"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9.11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490CA"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Přípojka z VO (materiál)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360C4"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470,00</w:t>
            </w:r>
          </w:p>
        </w:tc>
      </w:tr>
      <w:tr w:rsidR="00ED73BF" w14:paraId="5CBEDEAD"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D07E6"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9.12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4E397"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Podružný montážní materiál (vázací páska, pojistka,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BD3F3"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150,00/1 ks</w:t>
            </w:r>
          </w:p>
        </w:tc>
      </w:tr>
      <w:tr w:rsidR="00ED73BF" w14:paraId="1F3FACF0"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1850A"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9.13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9A395"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Přemístění bezdrátového hlásiče (demontáž + montáž)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54187"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2 985,00</w:t>
            </w:r>
          </w:p>
        </w:tc>
      </w:tr>
      <w:tr w:rsidR="00ED73BF" w14:paraId="6BAEEFD9"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A454F"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9.14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1C48A" w14:textId="77777777" w:rsidR="00ED73BF" w:rsidRPr="00913D0B" w:rsidRDefault="00ED73BF" w:rsidP="00D95EAE">
            <w:pPr>
              <w:tabs>
                <w:tab w:val="right" w:pos="8749"/>
              </w:tabs>
              <w:spacing w:line="360" w:lineRule="auto"/>
              <w:rPr>
                <w:rFonts w:ascii="Arial Nova" w:hAnsi="Arial Nova" w:cs="Tahoma"/>
              </w:rPr>
            </w:pPr>
            <w:r w:rsidRPr="00913D0B">
              <w:rPr>
                <w:rFonts w:ascii="Arial Nova" w:hAnsi="Arial Nova" w:cs="Tahoma"/>
              </w:rPr>
              <w:t>Zpětná montáž hlásiče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D97A3"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2 190,00</w:t>
            </w:r>
          </w:p>
        </w:tc>
      </w:tr>
      <w:tr w:rsidR="00ED73BF" w14:paraId="40CF14E7"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45B68"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9.15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37D1F"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Práce 1 technika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3EE05"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490,00/1 hod</w:t>
            </w:r>
          </w:p>
        </w:tc>
      </w:tr>
      <w:tr w:rsidR="00ED73BF" w14:paraId="31A792AF"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1A8A6"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9.16</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FD421" w14:textId="77777777" w:rsidR="00ED73BF" w:rsidRPr="00913D0B" w:rsidRDefault="00ED73BF" w:rsidP="00D95EAE">
            <w:pPr>
              <w:tabs>
                <w:tab w:val="left" w:pos="7727"/>
                <w:tab w:val="left" w:pos="8749"/>
              </w:tabs>
              <w:spacing w:line="360" w:lineRule="auto"/>
              <w:ind w:right="-2"/>
              <w:rPr>
                <w:rFonts w:ascii="Arial Nova" w:hAnsi="Arial Nova" w:cs="Tahoma"/>
              </w:rPr>
            </w:pPr>
            <w:r w:rsidRPr="00913D0B">
              <w:rPr>
                <w:rFonts w:ascii="Arial Nova" w:hAnsi="Arial Nova" w:cs="Tahoma"/>
              </w:rPr>
              <w:t xml:space="preserve">Kontrola vysílacího zařízení a ústředny (kontrola RÚ, ovládacího PC, SW, vysílačky, záložní baterie, vysílací antény vč. konektorů, načtení a kontrola archivu </w:t>
            </w:r>
            <w:proofErr w:type="spellStart"/>
            <w:r w:rsidRPr="00913D0B">
              <w:rPr>
                <w:rFonts w:ascii="Arial Nova" w:hAnsi="Arial Nova" w:cs="Tahoma"/>
              </w:rPr>
              <w:t>sirénového</w:t>
            </w:r>
            <w:proofErr w:type="spellEnd"/>
            <w:r w:rsidRPr="00913D0B">
              <w:rPr>
                <w:rFonts w:ascii="Arial Nova" w:hAnsi="Arial Nova" w:cs="Tahoma"/>
              </w:rPr>
              <w:t xml:space="preserve"> přijímače, očištění celé RÚ, proškolení)</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9B814"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2 000,00</w:t>
            </w:r>
          </w:p>
        </w:tc>
      </w:tr>
      <w:tr w:rsidR="00ED73BF" w14:paraId="584832ED"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31EFE"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9.17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89A76" w14:textId="77777777" w:rsidR="00ED73BF" w:rsidRPr="00913D0B" w:rsidRDefault="00ED73BF" w:rsidP="00D95EAE">
            <w:pPr>
              <w:tabs>
                <w:tab w:val="left" w:pos="7727"/>
                <w:tab w:val="left" w:pos="8749"/>
              </w:tabs>
              <w:spacing w:line="360" w:lineRule="auto"/>
              <w:rPr>
                <w:rFonts w:ascii="Arial Nova" w:hAnsi="Arial Nova" w:cs="Tahoma"/>
              </w:rPr>
            </w:pPr>
            <w:r w:rsidRPr="00913D0B">
              <w:rPr>
                <w:rFonts w:ascii="Arial Nova" w:hAnsi="Arial Nova" w:cs="Tahoma"/>
              </w:rPr>
              <w:t>Kontrola elektronické sirény (změření stavu baterií, kontrola zdrojů, provedení autonomního a terestriálního testu funkčnosti)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A96CE"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2 500,00</w:t>
            </w:r>
          </w:p>
        </w:tc>
      </w:tr>
      <w:tr w:rsidR="00ED73BF" w14:paraId="59FE7C7C"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6A2FC"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9.18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7852D"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Kontrola a diagnostika paměti napojení na JSVV (IZS) včetně spojení</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CCAD8"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1 800,00</w:t>
            </w:r>
          </w:p>
        </w:tc>
      </w:tr>
      <w:tr w:rsidR="00ED73BF" w14:paraId="530839C4"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A8DD9"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9.19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07E6C"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Doprava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EBEBD"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14,50 /1 km</w:t>
            </w:r>
          </w:p>
        </w:tc>
      </w:tr>
      <w:tr w:rsidR="00ED73BF" w14:paraId="494E63BB"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CFDA0"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9.20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AD2C6"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Práce plošina</w:t>
            </w:r>
            <w:r>
              <w:rPr>
                <w:rFonts w:ascii="Arial Nova" w:hAnsi="Arial Nova" w:cs="Tahoma"/>
              </w:rPr>
              <w:t xml:space="preserve"> / </w:t>
            </w:r>
            <w:proofErr w:type="spellStart"/>
            <w:r>
              <w:rPr>
                <w:rFonts w:ascii="Arial Nova" w:hAnsi="Arial Nova" w:cs="Tahoma"/>
              </w:rPr>
              <w:t>v.č</w:t>
            </w:r>
            <w:proofErr w:type="spellEnd"/>
            <w:r>
              <w:rPr>
                <w:rFonts w:ascii="Arial Nova" w:hAnsi="Arial Nova" w:cs="Tahoma"/>
              </w:rPr>
              <w:t xml:space="preserve"> obsluhy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49BEB"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690,00</w:t>
            </w:r>
            <w:r>
              <w:rPr>
                <w:rFonts w:ascii="Arial Nova" w:hAnsi="Arial Nova" w:cs="Tahoma"/>
              </w:rPr>
              <w:t xml:space="preserve"> / 890,00/1 hod</w:t>
            </w:r>
          </w:p>
        </w:tc>
      </w:tr>
      <w:tr w:rsidR="00ED73BF" w14:paraId="6B4E1F20"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4E336"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9.21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D6622"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Doprava plošina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4062F"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27,00 /1 km</w:t>
            </w:r>
          </w:p>
        </w:tc>
      </w:tr>
      <w:tr w:rsidR="00ED73BF" w14:paraId="1436112F" w14:textId="77777777" w:rsidTr="00D95EAE">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CF7C0"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9.22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95499" w14:textId="77777777" w:rsidR="00ED73BF" w:rsidRPr="00913D0B" w:rsidRDefault="00ED73BF" w:rsidP="00D95EAE">
            <w:pPr>
              <w:spacing w:line="360" w:lineRule="auto"/>
              <w:jc w:val="both"/>
              <w:rPr>
                <w:rFonts w:ascii="Arial Nova" w:hAnsi="Arial Nova" w:cs="Tahoma"/>
              </w:rPr>
            </w:pPr>
            <w:r w:rsidRPr="00913D0B">
              <w:rPr>
                <w:rFonts w:ascii="Arial Nova" w:hAnsi="Arial Nova" w:cs="Tahoma"/>
              </w:rPr>
              <w:t>Doba technika strávená na cestě</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F2EDF" w14:textId="77777777" w:rsidR="00ED73BF" w:rsidRPr="00913D0B" w:rsidRDefault="00ED73BF" w:rsidP="00D95EAE">
            <w:pPr>
              <w:spacing w:line="360" w:lineRule="auto"/>
              <w:jc w:val="both"/>
              <w:rPr>
                <w:rFonts w:ascii="Arial Nova" w:hAnsi="Arial Nova"/>
              </w:rPr>
            </w:pPr>
            <w:r w:rsidRPr="00913D0B">
              <w:rPr>
                <w:rFonts w:ascii="Arial Nova" w:hAnsi="Arial Nova" w:cs="Tahoma"/>
                <w:b/>
              </w:rPr>
              <w:t>zdarma</w:t>
            </w:r>
          </w:p>
        </w:tc>
      </w:tr>
      <w:bookmarkEnd w:id="18"/>
    </w:tbl>
    <w:p w14:paraId="74A4A873" w14:textId="77777777" w:rsidR="009D55A6" w:rsidRPr="005F2EB1" w:rsidRDefault="009D55A6" w:rsidP="003E75BA">
      <w:pPr>
        <w:jc w:val="both"/>
        <w:rPr>
          <w:rFonts w:ascii="Arial Nova" w:hAnsi="Arial Nova"/>
          <w:sz w:val="24"/>
        </w:rPr>
      </w:pPr>
    </w:p>
    <w:sectPr w:rsidR="009D55A6" w:rsidRPr="005F2EB1" w:rsidSect="00B86ABB">
      <w:headerReference w:type="default" r:id="rId16"/>
      <w:footerReference w:type="default" r:id="rId17"/>
      <w:footerReference w:type="first" r:id="rId18"/>
      <w:pgSz w:w="11906" w:h="16838"/>
      <w:pgMar w:top="992" w:right="1134" w:bottom="1559"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B7198" w14:textId="77777777" w:rsidR="008D6EC5" w:rsidRDefault="008D6EC5" w:rsidP="00C40122">
      <w:r>
        <w:separator/>
      </w:r>
    </w:p>
  </w:endnote>
  <w:endnote w:type="continuationSeparator" w:id="0">
    <w:p w14:paraId="1CAC9D2A" w14:textId="77777777" w:rsidR="008D6EC5" w:rsidRDefault="008D6EC5" w:rsidP="00C4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6F943" w14:textId="01BBC6DA" w:rsidR="006070F8" w:rsidRDefault="00B86ABB">
    <w:pPr>
      <w:pStyle w:val="Zpat"/>
    </w:pPr>
    <w:r>
      <w:rPr>
        <w:noProof/>
      </w:rPr>
      <w:drawing>
        <wp:anchor distT="0" distB="0" distL="114300" distR="114300" simplePos="0" relativeHeight="251661312" behindDoc="1" locked="0" layoutInCell="1" allowOverlap="1" wp14:anchorId="1BC85298" wp14:editId="025093B3">
          <wp:simplePos x="0" y="0"/>
          <wp:positionH relativeFrom="page">
            <wp:posOffset>290513</wp:posOffset>
          </wp:positionH>
          <wp:positionV relativeFrom="page">
            <wp:posOffset>9720263</wp:posOffset>
          </wp:positionV>
          <wp:extent cx="7009200" cy="644400"/>
          <wp:effectExtent l="0" t="0" r="1270" b="3810"/>
          <wp:wrapNone/>
          <wp:docPr id="213932043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20434" name="Obrázek 2139320434"/>
                  <pic:cNvPicPr/>
                </pic:nvPicPr>
                <pic:blipFill>
                  <a:blip r:embed="rId1">
                    <a:extLst>
                      <a:ext uri="{28A0092B-C50C-407E-A947-70E740481C1C}">
                        <a14:useLocalDpi xmlns:a14="http://schemas.microsoft.com/office/drawing/2010/main" val="0"/>
                      </a:ext>
                    </a:extLst>
                  </a:blip>
                  <a:stretch>
                    <a:fillRect/>
                  </a:stretch>
                </pic:blipFill>
                <pic:spPr>
                  <a:xfrm>
                    <a:off x="0" y="0"/>
                    <a:ext cx="7009200" cy="644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BA50D" w14:textId="7560923C" w:rsidR="00B86ABB" w:rsidRDefault="00B86ABB" w:rsidP="00B86ABB">
    <w:pPr>
      <w:pStyle w:val="Zpat"/>
      <w:tabs>
        <w:tab w:val="clear" w:pos="9072"/>
        <w:tab w:val="right" w:pos="8647"/>
      </w:tabs>
      <w:ind w:right="565"/>
    </w:pPr>
    <w:r>
      <w:rPr>
        <w:noProof/>
      </w:rPr>
      <w:drawing>
        <wp:anchor distT="0" distB="0" distL="114300" distR="114300" simplePos="0" relativeHeight="251660288" behindDoc="1" locked="0" layoutInCell="1" allowOverlap="1" wp14:anchorId="14D70A2D" wp14:editId="1890F7C4">
          <wp:simplePos x="0" y="0"/>
          <wp:positionH relativeFrom="page">
            <wp:posOffset>288290</wp:posOffset>
          </wp:positionH>
          <wp:positionV relativeFrom="page">
            <wp:posOffset>288290</wp:posOffset>
          </wp:positionV>
          <wp:extent cx="7009200" cy="10126800"/>
          <wp:effectExtent l="0" t="0" r="1270" b="8255"/>
          <wp:wrapNone/>
          <wp:docPr id="98825475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254757" name="Obrázek 988254757"/>
                  <pic:cNvPicPr/>
                </pic:nvPicPr>
                <pic:blipFill>
                  <a:blip r:embed="rId1">
                    <a:extLst>
                      <a:ext uri="{28A0092B-C50C-407E-A947-70E740481C1C}">
                        <a14:useLocalDpi xmlns:a14="http://schemas.microsoft.com/office/drawing/2010/main" val="0"/>
                      </a:ext>
                    </a:extLst>
                  </a:blip>
                  <a:stretch>
                    <a:fillRect/>
                  </a:stretch>
                </pic:blipFill>
                <pic:spPr>
                  <a:xfrm>
                    <a:off x="0" y="0"/>
                    <a:ext cx="7009200" cy="10126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DB47E" w14:textId="77777777" w:rsidR="008D6EC5" w:rsidRDefault="008D6EC5" w:rsidP="00C40122">
      <w:r>
        <w:separator/>
      </w:r>
    </w:p>
  </w:footnote>
  <w:footnote w:type="continuationSeparator" w:id="0">
    <w:p w14:paraId="7109FD2F" w14:textId="77777777" w:rsidR="008D6EC5" w:rsidRDefault="008D6EC5" w:rsidP="00C40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6FB5E" w14:textId="779139F2" w:rsidR="00B86ABB" w:rsidRPr="00B86ABB" w:rsidRDefault="00B86ABB" w:rsidP="00B86ABB">
    <w:pPr>
      <w:pStyle w:val="Zhlav"/>
      <w:jc w:val="right"/>
    </w:pPr>
    <w:r>
      <w:rPr>
        <w:noProof/>
      </w:rPr>
      <w:drawing>
        <wp:anchor distT="0" distB="0" distL="114300" distR="114300" simplePos="0" relativeHeight="251662336" behindDoc="0" locked="0" layoutInCell="1" allowOverlap="1" wp14:anchorId="1968DF6B" wp14:editId="4F94F1C6">
          <wp:simplePos x="0" y="0"/>
          <wp:positionH relativeFrom="page">
            <wp:posOffset>5591810</wp:posOffset>
          </wp:positionH>
          <wp:positionV relativeFrom="page">
            <wp:posOffset>288290</wp:posOffset>
          </wp:positionV>
          <wp:extent cx="1274400" cy="284400"/>
          <wp:effectExtent l="0" t="0" r="2540" b="1905"/>
          <wp:wrapThrough wrapText="bothSides">
            <wp:wrapPolygon edited="0">
              <wp:start x="19382" y="0"/>
              <wp:lineTo x="0" y="5799"/>
              <wp:lineTo x="0" y="15946"/>
              <wp:lineTo x="19382" y="20295"/>
              <wp:lineTo x="20997" y="20295"/>
              <wp:lineTo x="21320" y="15946"/>
              <wp:lineTo x="21320" y="4349"/>
              <wp:lineTo x="20997" y="0"/>
              <wp:lineTo x="19382" y="0"/>
            </wp:wrapPolygon>
          </wp:wrapThrough>
          <wp:docPr id="58455257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552575" name="Obrázek 584552575"/>
                  <pic:cNvPicPr/>
                </pic:nvPicPr>
                <pic:blipFill>
                  <a:blip r:embed="rId1">
                    <a:extLst>
                      <a:ext uri="{28A0092B-C50C-407E-A947-70E740481C1C}">
                        <a14:useLocalDpi xmlns:a14="http://schemas.microsoft.com/office/drawing/2010/main" val="0"/>
                      </a:ext>
                    </a:extLst>
                  </a:blip>
                  <a:stretch>
                    <a:fillRect/>
                  </a:stretch>
                </pic:blipFill>
                <pic:spPr>
                  <a:xfrm>
                    <a:off x="0" y="0"/>
                    <a:ext cx="1274400" cy="28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FF2"/>
    <w:multiLevelType w:val="hybridMultilevel"/>
    <w:tmpl w:val="83B2C2DE"/>
    <w:lvl w:ilvl="0" w:tplc="238E773E">
      <w:start w:val="1"/>
      <w:numFmt w:val="decimal"/>
      <w:lvlText w:val="9.%1"/>
      <w:lvlJc w:val="left"/>
      <w:pPr>
        <w:ind w:left="720" w:hanging="360"/>
      </w:pPr>
      <w:rPr>
        <w:rFonts w:hint="default"/>
        <w:b w:val="0"/>
        <w:color w:val="auto"/>
      </w:rPr>
    </w:lvl>
    <w:lvl w:ilvl="1" w:tplc="04050019">
      <w:start w:val="1"/>
      <w:numFmt w:val="lowerLetter"/>
      <w:lvlText w:val="%2."/>
      <w:lvlJc w:val="left"/>
      <w:pPr>
        <w:ind w:left="644"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5A7FED"/>
    <w:multiLevelType w:val="hybridMultilevel"/>
    <w:tmpl w:val="6A68733C"/>
    <w:lvl w:ilvl="0" w:tplc="9684CACC">
      <w:start w:val="757"/>
      <w:numFmt w:val="bullet"/>
      <w:lvlText w:val=""/>
      <w:lvlJc w:val="left"/>
      <w:pPr>
        <w:ind w:left="720" w:hanging="360"/>
      </w:pPr>
      <w:rPr>
        <w:rFonts w:ascii="Symbol" w:eastAsia="Times New Roman" w:hAnsi="Symbol"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655EC4"/>
    <w:multiLevelType w:val="hybridMultilevel"/>
    <w:tmpl w:val="807A3C94"/>
    <w:lvl w:ilvl="0" w:tplc="31B439F0">
      <w:start w:val="1"/>
      <w:numFmt w:val="bullet"/>
      <w:lvlText w:val=""/>
      <w:lvlJc w:val="left"/>
      <w:pPr>
        <w:ind w:left="2272" w:hanging="360"/>
      </w:pPr>
      <w:rPr>
        <w:rFonts w:ascii="Symbol" w:hAnsi="Symbol" w:hint="default"/>
      </w:rPr>
    </w:lvl>
    <w:lvl w:ilvl="1" w:tplc="04050003" w:tentative="1">
      <w:start w:val="1"/>
      <w:numFmt w:val="bullet"/>
      <w:lvlText w:val="o"/>
      <w:lvlJc w:val="left"/>
      <w:pPr>
        <w:ind w:left="2992" w:hanging="360"/>
      </w:pPr>
      <w:rPr>
        <w:rFonts w:ascii="Courier New" w:hAnsi="Courier New" w:cs="Courier New" w:hint="default"/>
      </w:rPr>
    </w:lvl>
    <w:lvl w:ilvl="2" w:tplc="04050005" w:tentative="1">
      <w:start w:val="1"/>
      <w:numFmt w:val="bullet"/>
      <w:lvlText w:val=""/>
      <w:lvlJc w:val="left"/>
      <w:pPr>
        <w:ind w:left="3712" w:hanging="360"/>
      </w:pPr>
      <w:rPr>
        <w:rFonts w:ascii="Wingdings" w:hAnsi="Wingdings" w:hint="default"/>
      </w:rPr>
    </w:lvl>
    <w:lvl w:ilvl="3" w:tplc="04050001" w:tentative="1">
      <w:start w:val="1"/>
      <w:numFmt w:val="bullet"/>
      <w:lvlText w:val=""/>
      <w:lvlJc w:val="left"/>
      <w:pPr>
        <w:ind w:left="4432" w:hanging="360"/>
      </w:pPr>
      <w:rPr>
        <w:rFonts w:ascii="Symbol" w:hAnsi="Symbol" w:hint="default"/>
      </w:rPr>
    </w:lvl>
    <w:lvl w:ilvl="4" w:tplc="04050003" w:tentative="1">
      <w:start w:val="1"/>
      <w:numFmt w:val="bullet"/>
      <w:lvlText w:val="o"/>
      <w:lvlJc w:val="left"/>
      <w:pPr>
        <w:ind w:left="5152" w:hanging="360"/>
      </w:pPr>
      <w:rPr>
        <w:rFonts w:ascii="Courier New" w:hAnsi="Courier New" w:cs="Courier New" w:hint="default"/>
      </w:rPr>
    </w:lvl>
    <w:lvl w:ilvl="5" w:tplc="04050005" w:tentative="1">
      <w:start w:val="1"/>
      <w:numFmt w:val="bullet"/>
      <w:lvlText w:val=""/>
      <w:lvlJc w:val="left"/>
      <w:pPr>
        <w:ind w:left="5872" w:hanging="360"/>
      </w:pPr>
      <w:rPr>
        <w:rFonts w:ascii="Wingdings" w:hAnsi="Wingdings" w:hint="default"/>
      </w:rPr>
    </w:lvl>
    <w:lvl w:ilvl="6" w:tplc="04050001" w:tentative="1">
      <w:start w:val="1"/>
      <w:numFmt w:val="bullet"/>
      <w:lvlText w:val=""/>
      <w:lvlJc w:val="left"/>
      <w:pPr>
        <w:ind w:left="6592" w:hanging="360"/>
      </w:pPr>
      <w:rPr>
        <w:rFonts w:ascii="Symbol" w:hAnsi="Symbol" w:hint="default"/>
      </w:rPr>
    </w:lvl>
    <w:lvl w:ilvl="7" w:tplc="04050003" w:tentative="1">
      <w:start w:val="1"/>
      <w:numFmt w:val="bullet"/>
      <w:lvlText w:val="o"/>
      <w:lvlJc w:val="left"/>
      <w:pPr>
        <w:ind w:left="7312" w:hanging="360"/>
      </w:pPr>
      <w:rPr>
        <w:rFonts w:ascii="Courier New" w:hAnsi="Courier New" w:cs="Courier New" w:hint="default"/>
      </w:rPr>
    </w:lvl>
    <w:lvl w:ilvl="8" w:tplc="04050005" w:tentative="1">
      <w:start w:val="1"/>
      <w:numFmt w:val="bullet"/>
      <w:lvlText w:val=""/>
      <w:lvlJc w:val="left"/>
      <w:pPr>
        <w:ind w:left="8032" w:hanging="360"/>
      </w:pPr>
      <w:rPr>
        <w:rFonts w:ascii="Wingdings" w:hAnsi="Wingdings" w:hint="default"/>
      </w:rPr>
    </w:lvl>
  </w:abstractNum>
  <w:abstractNum w:abstractNumId="3" w15:restartNumberingAfterBreak="0">
    <w:nsid w:val="1E0314A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AD43921"/>
    <w:multiLevelType w:val="hybridMultilevel"/>
    <w:tmpl w:val="9CB6A340"/>
    <w:lvl w:ilvl="0" w:tplc="7E62036C">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E7E1F0B"/>
    <w:multiLevelType w:val="hybridMultilevel"/>
    <w:tmpl w:val="250826C6"/>
    <w:lvl w:ilvl="0" w:tplc="7C2C2192">
      <w:start w:val="1"/>
      <w:numFmt w:val="lowerRoman"/>
      <w:lvlText w:val="(%1)"/>
      <w:lvlJc w:val="left"/>
      <w:pPr>
        <w:ind w:left="1631" w:hanging="720"/>
      </w:pPr>
      <w:rPr>
        <w:rFonts w:hint="default"/>
      </w:rPr>
    </w:lvl>
    <w:lvl w:ilvl="1" w:tplc="04050019" w:tentative="1">
      <w:start w:val="1"/>
      <w:numFmt w:val="lowerLetter"/>
      <w:lvlText w:val="%2."/>
      <w:lvlJc w:val="left"/>
      <w:pPr>
        <w:ind w:left="1991" w:hanging="360"/>
      </w:pPr>
    </w:lvl>
    <w:lvl w:ilvl="2" w:tplc="0405001B" w:tentative="1">
      <w:start w:val="1"/>
      <w:numFmt w:val="lowerRoman"/>
      <w:lvlText w:val="%3."/>
      <w:lvlJc w:val="right"/>
      <w:pPr>
        <w:ind w:left="2711" w:hanging="180"/>
      </w:pPr>
    </w:lvl>
    <w:lvl w:ilvl="3" w:tplc="0405000F" w:tentative="1">
      <w:start w:val="1"/>
      <w:numFmt w:val="decimal"/>
      <w:lvlText w:val="%4."/>
      <w:lvlJc w:val="left"/>
      <w:pPr>
        <w:ind w:left="3431" w:hanging="360"/>
      </w:pPr>
    </w:lvl>
    <w:lvl w:ilvl="4" w:tplc="04050019" w:tentative="1">
      <w:start w:val="1"/>
      <w:numFmt w:val="lowerLetter"/>
      <w:lvlText w:val="%5."/>
      <w:lvlJc w:val="left"/>
      <w:pPr>
        <w:ind w:left="4151" w:hanging="360"/>
      </w:pPr>
    </w:lvl>
    <w:lvl w:ilvl="5" w:tplc="0405001B" w:tentative="1">
      <w:start w:val="1"/>
      <w:numFmt w:val="lowerRoman"/>
      <w:lvlText w:val="%6."/>
      <w:lvlJc w:val="right"/>
      <w:pPr>
        <w:ind w:left="4871" w:hanging="180"/>
      </w:pPr>
    </w:lvl>
    <w:lvl w:ilvl="6" w:tplc="0405000F" w:tentative="1">
      <w:start w:val="1"/>
      <w:numFmt w:val="decimal"/>
      <w:lvlText w:val="%7."/>
      <w:lvlJc w:val="left"/>
      <w:pPr>
        <w:ind w:left="5591" w:hanging="360"/>
      </w:pPr>
    </w:lvl>
    <w:lvl w:ilvl="7" w:tplc="04050019" w:tentative="1">
      <w:start w:val="1"/>
      <w:numFmt w:val="lowerLetter"/>
      <w:lvlText w:val="%8."/>
      <w:lvlJc w:val="left"/>
      <w:pPr>
        <w:ind w:left="6311" w:hanging="360"/>
      </w:pPr>
    </w:lvl>
    <w:lvl w:ilvl="8" w:tplc="0405001B" w:tentative="1">
      <w:start w:val="1"/>
      <w:numFmt w:val="lowerRoman"/>
      <w:lvlText w:val="%9."/>
      <w:lvlJc w:val="right"/>
      <w:pPr>
        <w:ind w:left="7031" w:hanging="180"/>
      </w:pPr>
    </w:lvl>
  </w:abstractNum>
  <w:abstractNum w:abstractNumId="6" w15:restartNumberingAfterBreak="0">
    <w:nsid w:val="4018130A"/>
    <w:multiLevelType w:val="hybridMultilevel"/>
    <w:tmpl w:val="1C86C6CE"/>
    <w:lvl w:ilvl="0" w:tplc="04050017">
      <w:start w:val="1"/>
      <w:numFmt w:val="lowerLetter"/>
      <w:lvlText w:val="%1)"/>
      <w:lvlJc w:val="left"/>
      <w:pPr>
        <w:ind w:left="2130" w:hanging="360"/>
      </w:pPr>
    </w:lvl>
    <w:lvl w:ilvl="1" w:tplc="04050019" w:tentative="1">
      <w:start w:val="1"/>
      <w:numFmt w:val="lowerLetter"/>
      <w:lvlText w:val="%2."/>
      <w:lvlJc w:val="left"/>
      <w:pPr>
        <w:ind w:left="2850" w:hanging="360"/>
      </w:pPr>
    </w:lvl>
    <w:lvl w:ilvl="2" w:tplc="0405001B" w:tentative="1">
      <w:start w:val="1"/>
      <w:numFmt w:val="lowerRoman"/>
      <w:lvlText w:val="%3."/>
      <w:lvlJc w:val="right"/>
      <w:pPr>
        <w:ind w:left="3570" w:hanging="180"/>
      </w:pPr>
    </w:lvl>
    <w:lvl w:ilvl="3" w:tplc="0405000F" w:tentative="1">
      <w:start w:val="1"/>
      <w:numFmt w:val="decimal"/>
      <w:lvlText w:val="%4."/>
      <w:lvlJc w:val="left"/>
      <w:pPr>
        <w:ind w:left="4290" w:hanging="360"/>
      </w:pPr>
    </w:lvl>
    <w:lvl w:ilvl="4" w:tplc="04050019" w:tentative="1">
      <w:start w:val="1"/>
      <w:numFmt w:val="lowerLetter"/>
      <w:lvlText w:val="%5."/>
      <w:lvlJc w:val="left"/>
      <w:pPr>
        <w:ind w:left="5010" w:hanging="360"/>
      </w:pPr>
    </w:lvl>
    <w:lvl w:ilvl="5" w:tplc="0405001B" w:tentative="1">
      <w:start w:val="1"/>
      <w:numFmt w:val="lowerRoman"/>
      <w:lvlText w:val="%6."/>
      <w:lvlJc w:val="right"/>
      <w:pPr>
        <w:ind w:left="5730" w:hanging="180"/>
      </w:pPr>
    </w:lvl>
    <w:lvl w:ilvl="6" w:tplc="0405000F" w:tentative="1">
      <w:start w:val="1"/>
      <w:numFmt w:val="decimal"/>
      <w:lvlText w:val="%7."/>
      <w:lvlJc w:val="left"/>
      <w:pPr>
        <w:ind w:left="6450" w:hanging="360"/>
      </w:pPr>
    </w:lvl>
    <w:lvl w:ilvl="7" w:tplc="04050019" w:tentative="1">
      <w:start w:val="1"/>
      <w:numFmt w:val="lowerLetter"/>
      <w:lvlText w:val="%8."/>
      <w:lvlJc w:val="left"/>
      <w:pPr>
        <w:ind w:left="7170" w:hanging="360"/>
      </w:pPr>
    </w:lvl>
    <w:lvl w:ilvl="8" w:tplc="0405001B" w:tentative="1">
      <w:start w:val="1"/>
      <w:numFmt w:val="lowerRoman"/>
      <w:lvlText w:val="%9."/>
      <w:lvlJc w:val="right"/>
      <w:pPr>
        <w:ind w:left="7890" w:hanging="180"/>
      </w:pPr>
    </w:lvl>
  </w:abstractNum>
  <w:abstractNum w:abstractNumId="7" w15:restartNumberingAfterBreak="0">
    <w:nsid w:val="424D565A"/>
    <w:multiLevelType w:val="hybridMultilevel"/>
    <w:tmpl w:val="29D2E6CC"/>
    <w:lvl w:ilvl="0" w:tplc="8B4E9AC0">
      <w:start w:val="757"/>
      <w:numFmt w:val="bullet"/>
      <w:lvlText w:val=""/>
      <w:lvlJc w:val="left"/>
      <w:pPr>
        <w:ind w:left="928" w:hanging="360"/>
      </w:pPr>
      <w:rPr>
        <w:rFonts w:ascii="Symbol" w:eastAsia="Times New Roman" w:hAnsi="Symbol" w:cs="Tahoma"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8" w15:restartNumberingAfterBreak="0">
    <w:nsid w:val="4A7A6D43"/>
    <w:multiLevelType w:val="hybridMultilevel"/>
    <w:tmpl w:val="FB6ABE62"/>
    <w:lvl w:ilvl="0" w:tplc="04050017">
      <w:start w:val="1"/>
      <w:numFmt w:val="lowerLetter"/>
      <w:lvlText w:val="%1)"/>
      <w:lvlJc w:val="left"/>
      <w:pPr>
        <w:ind w:left="2130" w:hanging="360"/>
      </w:pPr>
    </w:lvl>
    <w:lvl w:ilvl="1" w:tplc="04050019" w:tentative="1">
      <w:start w:val="1"/>
      <w:numFmt w:val="lowerLetter"/>
      <w:lvlText w:val="%2."/>
      <w:lvlJc w:val="left"/>
      <w:pPr>
        <w:ind w:left="2850" w:hanging="360"/>
      </w:pPr>
    </w:lvl>
    <w:lvl w:ilvl="2" w:tplc="0405001B" w:tentative="1">
      <w:start w:val="1"/>
      <w:numFmt w:val="lowerRoman"/>
      <w:lvlText w:val="%3."/>
      <w:lvlJc w:val="right"/>
      <w:pPr>
        <w:ind w:left="3570" w:hanging="180"/>
      </w:pPr>
    </w:lvl>
    <w:lvl w:ilvl="3" w:tplc="0405000F" w:tentative="1">
      <w:start w:val="1"/>
      <w:numFmt w:val="decimal"/>
      <w:lvlText w:val="%4."/>
      <w:lvlJc w:val="left"/>
      <w:pPr>
        <w:ind w:left="4290" w:hanging="360"/>
      </w:pPr>
    </w:lvl>
    <w:lvl w:ilvl="4" w:tplc="04050019" w:tentative="1">
      <w:start w:val="1"/>
      <w:numFmt w:val="lowerLetter"/>
      <w:lvlText w:val="%5."/>
      <w:lvlJc w:val="left"/>
      <w:pPr>
        <w:ind w:left="5010" w:hanging="360"/>
      </w:pPr>
    </w:lvl>
    <w:lvl w:ilvl="5" w:tplc="0405001B" w:tentative="1">
      <w:start w:val="1"/>
      <w:numFmt w:val="lowerRoman"/>
      <w:lvlText w:val="%6."/>
      <w:lvlJc w:val="right"/>
      <w:pPr>
        <w:ind w:left="5730" w:hanging="180"/>
      </w:pPr>
    </w:lvl>
    <w:lvl w:ilvl="6" w:tplc="0405000F" w:tentative="1">
      <w:start w:val="1"/>
      <w:numFmt w:val="decimal"/>
      <w:lvlText w:val="%7."/>
      <w:lvlJc w:val="left"/>
      <w:pPr>
        <w:ind w:left="6450" w:hanging="360"/>
      </w:pPr>
    </w:lvl>
    <w:lvl w:ilvl="7" w:tplc="04050019" w:tentative="1">
      <w:start w:val="1"/>
      <w:numFmt w:val="lowerLetter"/>
      <w:lvlText w:val="%8."/>
      <w:lvlJc w:val="left"/>
      <w:pPr>
        <w:ind w:left="7170" w:hanging="360"/>
      </w:pPr>
    </w:lvl>
    <w:lvl w:ilvl="8" w:tplc="0405001B" w:tentative="1">
      <w:start w:val="1"/>
      <w:numFmt w:val="lowerRoman"/>
      <w:lvlText w:val="%9."/>
      <w:lvlJc w:val="right"/>
      <w:pPr>
        <w:ind w:left="7890" w:hanging="180"/>
      </w:pPr>
    </w:lvl>
  </w:abstractNum>
  <w:abstractNum w:abstractNumId="9" w15:restartNumberingAfterBreak="0">
    <w:nsid w:val="4D3E03BF"/>
    <w:multiLevelType w:val="hybridMultilevel"/>
    <w:tmpl w:val="E2A801F8"/>
    <w:lvl w:ilvl="0" w:tplc="04050017">
      <w:start w:val="1"/>
      <w:numFmt w:val="lowerLetter"/>
      <w:lvlText w:val="%1)"/>
      <w:lvlJc w:val="left"/>
      <w:pPr>
        <w:ind w:left="2130" w:hanging="360"/>
      </w:pPr>
    </w:lvl>
    <w:lvl w:ilvl="1" w:tplc="04050019">
      <w:start w:val="1"/>
      <w:numFmt w:val="lowerLetter"/>
      <w:lvlText w:val="%2."/>
      <w:lvlJc w:val="left"/>
      <w:pPr>
        <w:ind w:left="2850" w:hanging="360"/>
      </w:pPr>
    </w:lvl>
    <w:lvl w:ilvl="2" w:tplc="0405001B" w:tentative="1">
      <w:start w:val="1"/>
      <w:numFmt w:val="lowerRoman"/>
      <w:lvlText w:val="%3."/>
      <w:lvlJc w:val="right"/>
      <w:pPr>
        <w:ind w:left="3570" w:hanging="180"/>
      </w:pPr>
    </w:lvl>
    <w:lvl w:ilvl="3" w:tplc="0405000F" w:tentative="1">
      <w:start w:val="1"/>
      <w:numFmt w:val="decimal"/>
      <w:lvlText w:val="%4."/>
      <w:lvlJc w:val="left"/>
      <w:pPr>
        <w:ind w:left="4290" w:hanging="360"/>
      </w:pPr>
    </w:lvl>
    <w:lvl w:ilvl="4" w:tplc="04050019" w:tentative="1">
      <w:start w:val="1"/>
      <w:numFmt w:val="lowerLetter"/>
      <w:lvlText w:val="%5."/>
      <w:lvlJc w:val="left"/>
      <w:pPr>
        <w:ind w:left="5010" w:hanging="360"/>
      </w:pPr>
    </w:lvl>
    <w:lvl w:ilvl="5" w:tplc="0405001B" w:tentative="1">
      <w:start w:val="1"/>
      <w:numFmt w:val="lowerRoman"/>
      <w:lvlText w:val="%6."/>
      <w:lvlJc w:val="right"/>
      <w:pPr>
        <w:ind w:left="5730" w:hanging="180"/>
      </w:pPr>
    </w:lvl>
    <w:lvl w:ilvl="6" w:tplc="0405000F" w:tentative="1">
      <w:start w:val="1"/>
      <w:numFmt w:val="decimal"/>
      <w:lvlText w:val="%7."/>
      <w:lvlJc w:val="left"/>
      <w:pPr>
        <w:ind w:left="6450" w:hanging="360"/>
      </w:pPr>
    </w:lvl>
    <w:lvl w:ilvl="7" w:tplc="04050019" w:tentative="1">
      <w:start w:val="1"/>
      <w:numFmt w:val="lowerLetter"/>
      <w:lvlText w:val="%8."/>
      <w:lvlJc w:val="left"/>
      <w:pPr>
        <w:ind w:left="7170" w:hanging="360"/>
      </w:pPr>
    </w:lvl>
    <w:lvl w:ilvl="8" w:tplc="0405001B" w:tentative="1">
      <w:start w:val="1"/>
      <w:numFmt w:val="lowerRoman"/>
      <w:lvlText w:val="%9."/>
      <w:lvlJc w:val="right"/>
      <w:pPr>
        <w:ind w:left="7890" w:hanging="180"/>
      </w:pPr>
    </w:lvl>
  </w:abstractNum>
  <w:abstractNum w:abstractNumId="10" w15:restartNumberingAfterBreak="0">
    <w:nsid w:val="53E53A3D"/>
    <w:multiLevelType w:val="hybridMultilevel"/>
    <w:tmpl w:val="5DBA1A52"/>
    <w:lvl w:ilvl="0" w:tplc="1A743108">
      <w:start w:val="757"/>
      <w:numFmt w:val="bullet"/>
      <w:lvlText w:val=""/>
      <w:lvlJc w:val="left"/>
      <w:pPr>
        <w:ind w:left="644" w:hanging="360"/>
      </w:pPr>
      <w:rPr>
        <w:rFonts w:ascii="Symbol" w:eastAsia="Times New Roman" w:hAnsi="Symbol" w:cs="Tahoma"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53FD69BA"/>
    <w:multiLevelType w:val="hybridMultilevel"/>
    <w:tmpl w:val="A24A8C62"/>
    <w:lvl w:ilvl="0" w:tplc="04050017">
      <w:start w:val="1"/>
      <w:numFmt w:val="lowerLetter"/>
      <w:lvlText w:val="%1)"/>
      <w:lvlJc w:val="left"/>
      <w:pPr>
        <w:ind w:left="2130" w:hanging="360"/>
      </w:pPr>
    </w:lvl>
    <w:lvl w:ilvl="1" w:tplc="04050019" w:tentative="1">
      <w:start w:val="1"/>
      <w:numFmt w:val="lowerLetter"/>
      <w:lvlText w:val="%2."/>
      <w:lvlJc w:val="left"/>
      <w:pPr>
        <w:ind w:left="2850" w:hanging="360"/>
      </w:pPr>
    </w:lvl>
    <w:lvl w:ilvl="2" w:tplc="0405001B" w:tentative="1">
      <w:start w:val="1"/>
      <w:numFmt w:val="lowerRoman"/>
      <w:lvlText w:val="%3."/>
      <w:lvlJc w:val="right"/>
      <w:pPr>
        <w:ind w:left="3570" w:hanging="180"/>
      </w:pPr>
    </w:lvl>
    <w:lvl w:ilvl="3" w:tplc="0405000F" w:tentative="1">
      <w:start w:val="1"/>
      <w:numFmt w:val="decimal"/>
      <w:lvlText w:val="%4."/>
      <w:lvlJc w:val="left"/>
      <w:pPr>
        <w:ind w:left="4290" w:hanging="360"/>
      </w:pPr>
    </w:lvl>
    <w:lvl w:ilvl="4" w:tplc="04050019" w:tentative="1">
      <w:start w:val="1"/>
      <w:numFmt w:val="lowerLetter"/>
      <w:lvlText w:val="%5."/>
      <w:lvlJc w:val="left"/>
      <w:pPr>
        <w:ind w:left="5010" w:hanging="360"/>
      </w:pPr>
    </w:lvl>
    <w:lvl w:ilvl="5" w:tplc="0405001B" w:tentative="1">
      <w:start w:val="1"/>
      <w:numFmt w:val="lowerRoman"/>
      <w:lvlText w:val="%6."/>
      <w:lvlJc w:val="right"/>
      <w:pPr>
        <w:ind w:left="5730" w:hanging="180"/>
      </w:pPr>
    </w:lvl>
    <w:lvl w:ilvl="6" w:tplc="0405000F" w:tentative="1">
      <w:start w:val="1"/>
      <w:numFmt w:val="decimal"/>
      <w:lvlText w:val="%7."/>
      <w:lvlJc w:val="left"/>
      <w:pPr>
        <w:ind w:left="6450" w:hanging="360"/>
      </w:pPr>
    </w:lvl>
    <w:lvl w:ilvl="7" w:tplc="04050019" w:tentative="1">
      <w:start w:val="1"/>
      <w:numFmt w:val="lowerLetter"/>
      <w:lvlText w:val="%8."/>
      <w:lvlJc w:val="left"/>
      <w:pPr>
        <w:ind w:left="7170" w:hanging="360"/>
      </w:pPr>
    </w:lvl>
    <w:lvl w:ilvl="8" w:tplc="0405001B" w:tentative="1">
      <w:start w:val="1"/>
      <w:numFmt w:val="lowerRoman"/>
      <w:lvlText w:val="%9."/>
      <w:lvlJc w:val="right"/>
      <w:pPr>
        <w:ind w:left="7890" w:hanging="180"/>
      </w:pPr>
    </w:lvl>
  </w:abstractNum>
  <w:abstractNum w:abstractNumId="12" w15:restartNumberingAfterBreak="0">
    <w:nsid w:val="5F9406F4"/>
    <w:multiLevelType w:val="hybridMultilevel"/>
    <w:tmpl w:val="72348DE4"/>
    <w:lvl w:ilvl="0" w:tplc="F42AAA44">
      <w:start w:val="757"/>
      <w:numFmt w:val="bullet"/>
      <w:lvlText w:val=""/>
      <w:lvlJc w:val="left"/>
      <w:pPr>
        <w:ind w:left="1410" w:hanging="360"/>
      </w:pPr>
      <w:rPr>
        <w:rFonts w:ascii="Symbol" w:eastAsia="Times New Roman" w:hAnsi="Symbol" w:cs="Tahoma" w:hint="default"/>
      </w:rPr>
    </w:lvl>
    <w:lvl w:ilvl="1" w:tplc="04050003" w:tentative="1">
      <w:start w:val="1"/>
      <w:numFmt w:val="bullet"/>
      <w:lvlText w:val="o"/>
      <w:lvlJc w:val="left"/>
      <w:pPr>
        <w:ind w:left="2130" w:hanging="360"/>
      </w:pPr>
      <w:rPr>
        <w:rFonts w:ascii="Courier New" w:hAnsi="Courier New" w:cs="Courier New" w:hint="default"/>
      </w:rPr>
    </w:lvl>
    <w:lvl w:ilvl="2" w:tplc="04050005" w:tentative="1">
      <w:start w:val="1"/>
      <w:numFmt w:val="bullet"/>
      <w:lvlText w:val=""/>
      <w:lvlJc w:val="left"/>
      <w:pPr>
        <w:ind w:left="2850" w:hanging="360"/>
      </w:pPr>
      <w:rPr>
        <w:rFonts w:ascii="Wingdings" w:hAnsi="Wingdings" w:hint="default"/>
      </w:rPr>
    </w:lvl>
    <w:lvl w:ilvl="3" w:tplc="04050001" w:tentative="1">
      <w:start w:val="1"/>
      <w:numFmt w:val="bullet"/>
      <w:lvlText w:val=""/>
      <w:lvlJc w:val="left"/>
      <w:pPr>
        <w:ind w:left="3570" w:hanging="360"/>
      </w:pPr>
      <w:rPr>
        <w:rFonts w:ascii="Symbol" w:hAnsi="Symbol" w:hint="default"/>
      </w:rPr>
    </w:lvl>
    <w:lvl w:ilvl="4" w:tplc="04050003" w:tentative="1">
      <w:start w:val="1"/>
      <w:numFmt w:val="bullet"/>
      <w:lvlText w:val="o"/>
      <w:lvlJc w:val="left"/>
      <w:pPr>
        <w:ind w:left="4290" w:hanging="360"/>
      </w:pPr>
      <w:rPr>
        <w:rFonts w:ascii="Courier New" w:hAnsi="Courier New" w:cs="Courier New" w:hint="default"/>
      </w:rPr>
    </w:lvl>
    <w:lvl w:ilvl="5" w:tplc="04050005" w:tentative="1">
      <w:start w:val="1"/>
      <w:numFmt w:val="bullet"/>
      <w:lvlText w:val=""/>
      <w:lvlJc w:val="left"/>
      <w:pPr>
        <w:ind w:left="5010" w:hanging="360"/>
      </w:pPr>
      <w:rPr>
        <w:rFonts w:ascii="Wingdings" w:hAnsi="Wingdings" w:hint="default"/>
      </w:rPr>
    </w:lvl>
    <w:lvl w:ilvl="6" w:tplc="04050001" w:tentative="1">
      <w:start w:val="1"/>
      <w:numFmt w:val="bullet"/>
      <w:lvlText w:val=""/>
      <w:lvlJc w:val="left"/>
      <w:pPr>
        <w:ind w:left="5730" w:hanging="360"/>
      </w:pPr>
      <w:rPr>
        <w:rFonts w:ascii="Symbol" w:hAnsi="Symbol" w:hint="default"/>
      </w:rPr>
    </w:lvl>
    <w:lvl w:ilvl="7" w:tplc="04050003" w:tentative="1">
      <w:start w:val="1"/>
      <w:numFmt w:val="bullet"/>
      <w:lvlText w:val="o"/>
      <w:lvlJc w:val="left"/>
      <w:pPr>
        <w:ind w:left="6450" w:hanging="360"/>
      </w:pPr>
      <w:rPr>
        <w:rFonts w:ascii="Courier New" w:hAnsi="Courier New" w:cs="Courier New" w:hint="default"/>
      </w:rPr>
    </w:lvl>
    <w:lvl w:ilvl="8" w:tplc="04050005" w:tentative="1">
      <w:start w:val="1"/>
      <w:numFmt w:val="bullet"/>
      <w:lvlText w:val=""/>
      <w:lvlJc w:val="left"/>
      <w:pPr>
        <w:ind w:left="7170" w:hanging="360"/>
      </w:pPr>
      <w:rPr>
        <w:rFonts w:ascii="Wingdings" w:hAnsi="Wingdings" w:hint="default"/>
      </w:rPr>
    </w:lvl>
  </w:abstractNum>
  <w:abstractNum w:abstractNumId="13" w15:restartNumberingAfterBreak="0">
    <w:nsid w:val="61622B99"/>
    <w:multiLevelType w:val="hybridMultilevel"/>
    <w:tmpl w:val="9224F1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47788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90B28E8"/>
    <w:multiLevelType w:val="hybridMultilevel"/>
    <w:tmpl w:val="FAFC46C6"/>
    <w:lvl w:ilvl="0" w:tplc="04050017">
      <w:start w:val="1"/>
      <w:numFmt w:val="lowerLetter"/>
      <w:lvlText w:val="%1)"/>
      <w:lvlJc w:val="left"/>
      <w:pPr>
        <w:ind w:left="1770" w:hanging="360"/>
      </w:p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6" w15:restartNumberingAfterBreak="0">
    <w:nsid w:val="695D59B4"/>
    <w:multiLevelType w:val="singleLevel"/>
    <w:tmpl w:val="0CEE8688"/>
    <w:lvl w:ilvl="0">
      <w:numFmt w:val="bullet"/>
      <w:lvlText w:val="-"/>
      <w:lvlJc w:val="left"/>
      <w:pPr>
        <w:tabs>
          <w:tab w:val="num" w:pos="1770"/>
        </w:tabs>
        <w:ind w:left="1770" w:hanging="360"/>
      </w:pPr>
      <w:rPr>
        <w:rFonts w:hint="default"/>
      </w:rPr>
    </w:lvl>
  </w:abstractNum>
  <w:abstractNum w:abstractNumId="17" w15:restartNumberingAfterBreak="0">
    <w:nsid w:val="69F07155"/>
    <w:multiLevelType w:val="hybridMultilevel"/>
    <w:tmpl w:val="B784DE0E"/>
    <w:lvl w:ilvl="0" w:tplc="709EDB7C">
      <w:start w:val="1"/>
      <w:numFmt w:val="decimal"/>
      <w:lvlText w:val="10.%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D0B1E"/>
    <w:multiLevelType w:val="hybridMultilevel"/>
    <w:tmpl w:val="87A408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7FE1F24"/>
    <w:multiLevelType w:val="hybridMultilevel"/>
    <w:tmpl w:val="E2103806"/>
    <w:lvl w:ilvl="0" w:tplc="0CEE8688">
      <w:numFmt w:val="bullet"/>
      <w:lvlText w:val="-"/>
      <w:lvlJc w:val="left"/>
      <w:pPr>
        <w:tabs>
          <w:tab w:val="num" w:pos="1770"/>
        </w:tabs>
        <w:ind w:left="177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5"/>
  </w:num>
  <w:num w:numId="4">
    <w:abstractNumId w:val="4"/>
  </w:num>
  <w:num w:numId="5">
    <w:abstractNumId w:val="2"/>
  </w:num>
  <w:num w:numId="6">
    <w:abstractNumId w:val="11"/>
  </w:num>
  <w:num w:numId="7">
    <w:abstractNumId w:val="9"/>
  </w:num>
  <w:num w:numId="8">
    <w:abstractNumId w:val="8"/>
  </w:num>
  <w:num w:numId="9">
    <w:abstractNumId w:val="6"/>
  </w:num>
  <w:num w:numId="10">
    <w:abstractNumId w:val="5"/>
  </w:num>
  <w:num w:numId="11">
    <w:abstractNumId w:val="19"/>
  </w:num>
  <w:num w:numId="12">
    <w:abstractNumId w:val="13"/>
  </w:num>
  <w:num w:numId="13">
    <w:abstractNumId w:val="0"/>
  </w:num>
  <w:num w:numId="14">
    <w:abstractNumId w:val="17"/>
  </w:num>
  <w:num w:numId="15">
    <w:abstractNumId w:val="12"/>
  </w:num>
  <w:num w:numId="16">
    <w:abstractNumId w:val="1"/>
  </w:num>
  <w:num w:numId="17">
    <w:abstractNumId w:val="10"/>
  </w:num>
  <w:num w:numId="18">
    <w:abstractNumId w:val="7"/>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22"/>
    <w:rsid w:val="000010D6"/>
    <w:rsid w:val="00050BDE"/>
    <w:rsid w:val="00055C97"/>
    <w:rsid w:val="00074200"/>
    <w:rsid w:val="00077EA9"/>
    <w:rsid w:val="00080045"/>
    <w:rsid w:val="000878C3"/>
    <w:rsid w:val="000A18BB"/>
    <w:rsid w:val="000A4BF9"/>
    <w:rsid w:val="000C0627"/>
    <w:rsid w:val="000D0829"/>
    <w:rsid w:val="000D1FEA"/>
    <w:rsid w:val="00107573"/>
    <w:rsid w:val="001103ED"/>
    <w:rsid w:val="0011213B"/>
    <w:rsid w:val="00121874"/>
    <w:rsid w:val="001415D7"/>
    <w:rsid w:val="00151AF0"/>
    <w:rsid w:val="0015227D"/>
    <w:rsid w:val="00153FFF"/>
    <w:rsid w:val="00174221"/>
    <w:rsid w:val="00185655"/>
    <w:rsid w:val="00190ADA"/>
    <w:rsid w:val="00193CBB"/>
    <w:rsid w:val="001A3BF3"/>
    <w:rsid w:val="001A4E55"/>
    <w:rsid w:val="001B58FA"/>
    <w:rsid w:val="001D18F3"/>
    <w:rsid w:val="001D55FF"/>
    <w:rsid w:val="001E0EB8"/>
    <w:rsid w:val="001E2A8A"/>
    <w:rsid w:val="001F7FE7"/>
    <w:rsid w:val="00201FEC"/>
    <w:rsid w:val="00207A41"/>
    <w:rsid w:val="0022095D"/>
    <w:rsid w:val="00220C84"/>
    <w:rsid w:val="002213E9"/>
    <w:rsid w:val="00236333"/>
    <w:rsid w:val="00265343"/>
    <w:rsid w:val="002711A6"/>
    <w:rsid w:val="00290B01"/>
    <w:rsid w:val="0029652A"/>
    <w:rsid w:val="002B5BD8"/>
    <w:rsid w:val="002E2CA8"/>
    <w:rsid w:val="002F04BA"/>
    <w:rsid w:val="002F65D8"/>
    <w:rsid w:val="00301833"/>
    <w:rsid w:val="0031254C"/>
    <w:rsid w:val="003311B6"/>
    <w:rsid w:val="00353ECB"/>
    <w:rsid w:val="00354889"/>
    <w:rsid w:val="00361978"/>
    <w:rsid w:val="003634B3"/>
    <w:rsid w:val="00364676"/>
    <w:rsid w:val="003707BF"/>
    <w:rsid w:val="00381B55"/>
    <w:rsid w:val="003943A2"/>
    <w:rsid w:val="00395938"/>
    <w:rsid w:val="00396A88"/>
    <w:rsid w:val="003A01E6"/>
    <w:rsid w:val="003A54DC"/>
    <w:rsid w:val="003C34F2"/>
    <w:rsid w:val="003C7692"/>
    <w:rsid w:val="003E75BA"/>
    <w:rsid w:val="004004A0"/>
    <w:rsid w:val="00401BAC"/>
    <w:rsid w:val="00405005"/>
    <w:rsid w:val="00460562"/>
    <w:rsid w:val="0046234B"/>
    <w:rsid w:val="00475F80"/>
    <w:rsid w:val="00484B54"/>
    <w:rsid w:val="004C5E68"/>
    <w:rsid w:val="004D7073"/>
    <w:rsid w:val="004E2E25"/>
    <w:rsid w:val="004F1813"/>
    <w:rsid w:val="00502D12"/>
    <w:rsid w:val="0055182D"/>
    <w:rsid w:val="005645EB"/>
    <w:rsid w:val="00571922"/>
    <w:rsid w:val="005863D5"/>
    <w:rsid w:val="005A13F3"/>
    <w:rsid w:val="005B6490"/>
    <w:rsid w:val="005B7407"/>
    <w:rsid w:val="005D787C"/>
    <w:rsid w:val="005D7EE0"/>
    <w:rsid w:val="005F2EB1"/>
    <w:rsid w:val="00602370"/>
    <w:rsid w:val="006070F8"/>
    <w:rsid w:val="00627200"/>
    <w:rsid w:val="00657FE1"/>
    <w:rsid w:val="00660C1A"/>
    <w:rsid w:val="00672C63"/>
    <w:rsid w:val="0067795E"/>
    <w:rsid w:val="00692DF1"/>
    <w:rsid w:val="006A10D4"/>
    <w:rsid w:val="006A3475"/>
    <w:rsid w:val="006A4E80"/>
    <w:rsid w:val="006B7B2F"/>
    <w:rsid w:val="006D37E7"/>
    <w:rsid w:val="006D4B47"/>
    <w:rsid w:val="006E7CE5"/>
    <w:rsid w:val="00704803"/>
    <w:rsid w:val="00712A02"/>
    <w:rsid w:val="00720575"/>
    <w:rsid w:val="007375CB"/>
    <w:rsid w:val="00760F11"/>
    <w:rsid w:val="0076370B"/>
    <w:rsid w:val="00790C83"/>
    <w:rsid w:val="007948D4"/>
    <w:rsid w:val="007A1895"/>
    <w:rsid w:val="007A40BC"/>
    <w:rsid w:val="007D3993"/>
    <w:rsid w:val="007D4D84"/>
    <w:rsid w:val="00815918"/>
    <w:rsid w:val="00816620"/>
    <w:rsid w:val="00822250"/>
    <w:rsid w:val="0082366F"/>
    <w:rsid w:val="00856418"/>
    <w:rsid w:val="008573F4"/>
    <w:rsid w:val="00866969"/>
    <w:rsid w:val="008754D5"/>
    <w:rsid w:val="008B6588"/>
    <w:rsid w:val="008B664C"/>
    <w:rsid w:val="008D221E"/>
    <w:rsid w:val="008D6863"/>
    <w:rsid w:val="008D6EC5"/>
    <w:rsid w:val="008D7AB1"/>
    <w:rsid w:val="008E1462"/>
    <w:rsid w:val="008F5496"/>
    <w:rsid w:val="008F5D1B"/>
    <w:rsid w:val="0090450A"/>
    <w:rsid w:val="00933174"/>
    <w:rsid w:val="00937ECF"/>
    <w:rsid w:val="00941B2B"/>
    <w:rsid w:val="009504B7"/>
    <w:rsid w:val="00951070"/>
    <w:rsid w:val="00953C7C"/>
    <w:rsid w:val="00965188"/>
    <w:rsid w:val="00981CC2"/>
    <w:rsid w:val="00983AEC"/>
    <w:rsid w:val="0099241E"/>
    <w:rsid w:val="00994425"/>
    <w:rsid w:val="009B3F3F"/>
    <w:rsid w:val="009C7D45"/>
    <w:rsid w:val="009D55A6"/>
    <w:rsid w:val="009F1DCA"/>
    <w:rsid w:val="009F3A0E"/>
    <w:rsid w:val="00A06633"/>
    <w:rsid w:val="00A51AE3"/>
    <w:rsid w:val="00A5690C"/>
    <w:rsid w:val="00A62325"/>
    <w:rsid w:val="00A6481E"/>
    <w:rsid w:val="00A95389"/>
    <w:rsid w:val="00AA60F9"/>
    <w:rsid w:val="00AB05AB"/>
    <w:rsid w:val="00AE4C08"/>
    <w:rsid w:val="00AF33F1"/>
    <w:rsid w:val="00AF4B54"/>
    <w:rsid w:val="00AF5993"/>
    <w:rsid w:val="00B27C0C"/>
    <w:rsid w:val="00B37BCC"/>
    <w:rsid w:val="00B549C7"/>
    <w:rsid w:val="00B829C1"/>
    <w:rsid w:val="00B86ABB"/>
    <w:rsid w:val="00B87E2C"/>
    <w:rsid w:val="00B97D99"/>
    <w:rsid w:val="00BA0B27"/>
    <w:rsid w:val="00BB0520"/>
    <w:rsid w:val="00BB263E"/>
    <w:rsid w:val="00BC0357"/>
    <w:rsid w:val="00BD332E"/>
    <w:rsid w:val="00BD3633"/>
    <w:rsid w:val="00BE4696"/>
    <w:rsid w:val="00BF60A9"/>
    <w:rsid w:val="00C077CA"/>
    <w:rsid w:val="00C360B8"/>
    <w:rsid w:val="00C40122"/>
    <w:rsid w:val="00C54630"/>
    <w:rsid w:val="00C65D33"/>
    <w:rsid w:val="00C73AB8"/>
    <w:rsid w:val="00C82CB2"/>
    <w:rsid w:val="00C86481"/>
    <w:rsid w:val="00CC7902"/>
    <w:rsid w:val="00CE5A4E"/>
    <w:rsid w:val="00CF07DD"/>
    <w:rsid w:val="00D015E8"/>
    <w:rsid w:val="00D022AB"/>
    <w:rsid w:val="00D45B0F"/>
    <w:rsid w:val="00D95BC5"/>
    <w:rsid w:val="00DE44CC"/>
    <w:rsid w:val="00DE6D3F"/>
    <w:rsid w:val="00E02E50"/>
    <w:rsid w:val="00E12943"/>
    <w:rsid w:val="00E22251"/>
    <w:rsid w:val="00E23C81"/>
    <w:rsid w:val="00E30A85"/>
    <w:rsid w:val="00E349ED"/>
    <w:rsid w:val="00E40A8A"/>
    <w:rsid w:val="00E41A59"/>
    <w:rsid w:val="00E71247"/>
    <w:rsid w:val="00E71946"/>
    <w:rsid w:val="00E75DCE"/>
    <w:rsid w:val="00E92AAC"/>
    <w:rsid w:val="00EA52D1"/>
    <w:rsid w:val="00EB21F1"/>
    <w:rsid w:val="00EC4FE1"/>
    <w:rsid w:val="00EC7EB3"/>
    <w:rsid w:val="00ED73BF"/>
    <w:rsid w:val="00EE2804"/>
    <w:rsid w:val="00F0675F"/>
    <w:rsid w:val="00F14887"/>
    <w:rsid w:val="00F23913"/>
    <w:rsid w:val="00F332C9"/>
    <w:rsid w:val="00F34698"/>
    <w:rsid w:val="00F3520C"/>
    <w:rsid w:val="00F3692A"/>
    <w:rsid w:val="00F437B7"/>
    <w:rsid w:val="00F43A8B"/>
    <w:rsid w:val="00F53F99"/>
    <w:rsid w:val="00F95025"/>
    <w:rsid w:val="00FA0264"/>
    <w:rsid w:val="00FA5957"/>
    <w:rsid w:val="00FE704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07685"/>
  <w15:docId w15:val="{F10AE694-6B5C-4056-AAE0-44CCA25A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1946"/>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C40122"/>
    <w:pPr>
      <w:keepNext/>
      <w:ind w:left="720"/>
      <w:outlineLvl w:val="1"/>
    </w:pPr>
    <w:rPr>
      <w:sz w:val="28"/>
    </w:rPr>
  </w:style>
  <w:style w:type="paragraph" w:styleId="Nadpis3">
    <w:name w:val="heading 3"/>
    <w:basedOn w:val="Normln"/>
    <w:next w:val="Normln"/>
    <w:link w:val="Nadpis3Char"/>
    <w:qFormat/>
    <w:rsid w:val="00C40122"/>
    <w:pPr>
      <w:keepNext/>
      <w:ind w:left="1410"/>
      <w:outlineLvl w:val="2"/>
    </w:pPr>
    <w:rPr>
      <w:sz w:val="24"/>
    </w:rPr>
  </w:style>
  <w:style w:type="paragraph" w:styleId="Nadpis4">
    <w:name w:val="heading 4"/>
    <w:basedOn w:val="Normln"/>
    <w:next w:val="Normln"/>
    <w:link w:val="Nadpis4Char"/>
    <w:qFormat/>
    <w:rsid w:val="00C40122"/>
    <w:pPr>
      <w:keepNext/>
      <w:outlineLvl w:val="3"/>
    </w:pPr>
    <w:rPr>
      <w:sz w:val="28"/>
    </w:rPr>
  </w:style>
  <w:style w:type="paragraph" w:styleId="Nadpis6">
    <w:name w:val="heading 6"/>
    <w:basedOn w:val="Normln"/>
    <w:next w:val="Normln"/>
    <w:link w:val="Nadpis6Char"/>
    <w:qFormat/>
    <w:rsid w:val="00C40122"/>
    <w:pPr>
      <w:keepNext/>
      <w:outlineLvl w:val="5"/>
    </w:pPr>
    <w:rPr>
      <w:b/>
      <w:sz w:val="28"/>
    </w:rPr>
  </w:style>
  <w:style w:type="paragraph" w:styleId="Nadpis8">
    <w:name w:val="heading 8"/>
    <w:basedOn w:val="Normln"/>
    <w:next w:val="Normln"/>
    <w:link w:val="Nadpis8Char"/>
    <w:qFormat/>
    <w:rsid w:val="00C40122"/>
    <w:pPr>
      <w:keepNext/>
      <w:ind w:left="765"/>
      <w:jc w:val="center"/>
      <w:outlineLvl w:val="7"/>
    </w:pPr>
    <w:rPr>
      <w:b/>
      <w:sz w:val="40"/>
    </w:rPr>
  </w:style>
  <w:style w:type="paragraph" w:styleId="Nadpis9">
    <w:name w:val="heading 9"/>
    <w:basedOn w:val="Normln"/>
    <w:next w:val="Normln"/>
    <w:link w:val="Nadpis9Char"/>
    <w:qFormat/>
    <w:rsid w:val="00C40122"/>
    <w:pPr>
      <w:keepNext/>
      <w:ind w:left="765"/>
      <w:jc w:val="center"/>
      <w:outlineLvl w:val="8"/>
    </w:pPr>
    <w:rPr>
      <w:bCs/>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40122"/>
    <w:rPr>
      <w:rFonts w:ascii="Times New Roman" w:eastAsia="Times New Roman" w:hAnsi="Times New Roman" w:cs="Times New Roman"/>
      <w:sz w:val="28"/>
      <w:szCs w:val="20"/>
      <w:lang w:eastAsia="cs-CZ"/>
    </w:rPr>
  </w:style>
  <w:style w:type="character" w:customStyle="1" w:styleId="Nadpis3Char">
    <w:name w:val="Nadpis 3 Char"/>
    <w:basedOn w:val="Standardnpsmoodstavce"/>
    <w:link w:val="Nadpis3"/>
    <w:rsid w:val="00C40122"/>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C40122"/>
    <w:rPr>
      <w:rFonts w:ascii="Times New Roman" w:eastAsia="Times New Roman" w:hAnsi="Times New Roman" w:cs="Times New Roman"/>
      <w:sz w:val="28"/>
      <w:szCs w:val="20"/>
      <w:lang w:eastAsia="cs-CZ"/>
    </w:rPr>
  </w:style>
  <w:style w:type="character" w:customStyle="1" w:styleId="Nadpis6Char">
    <w:name w:val="Nadpis 6 Char"/>
    <w:basedOn w:val="Standardnpsmoodstavce"/>
    <w:link w:val="Nadpis6"/>
    <w:rsid w:val="00C40122"/>
    <w:rPr>
      <w:rFonts w:ascii="Times New Roman" w:eastAsia="Times New Roman" w:hAnsi="Times New Roman" w:cs="Times New Roman"/>
      <w:b/>
      <w:sz w:val="28"/>
      <w:szCs w:val="20"/>
      <w:lang w:eastAsia="cs-CZ"/>
    </w:rPr>
  </w:style>
  <w:style w:type="character" w:customStyle="1" w:styleId="Nadpis8Char">
    <w:name w:val="Nadpis 8 Char"/>
    <w:basedOn w:val="Standardnpsmoodstavce"/>
    <w:link w:val="Nadpis8"/>
    <w:rsid w:val="00C40122"/>
    <w:rPr>
      <w:rFonts w:ascii="Times New Roman" w:eastAsia="Times New Roman" w:hAnsi="Times New Roman" w:cs="Times New Roman"/>
      <w:b/>
      <w:sz w:val="40"/>
      <w:szCs w:val="20"/>
      <w:lang w:eastAsia="cs-CZ"/>
    </w:rPr>
  </w:style>
  <w:style w:type="character" w:customStyle="1" w:styleId="Nadpis9Char">
    <w:name w:val="Nadpis 9 Char"/>
    <w:basedOn w:val="Standardnpsmoodstavce"/>
    <w:link w:val="Nadpis9"/>
    <w:rsid w:val="00C40122"/>
    <w:rPr>
      <w:rFonts w:ascii="Times New Roman" w:eastAsia="Times New Roman" w:hAnsi="Times New Roman" w:cs="Times New Roman"/>
      <w:bCs/>
      <w:sz w:val="40"/>
      <w:szCs w:val="20"/>
      <w:lang w:eastAsia="cs-CZ"/>
    </w:rPr>
  </w:style>
  <w:style w:type="paragraph" w:styleId="Zkladntextodsazen2">
    <w:name w:val="Body Text Indent 2"/>
    <w:basedOn w:val="Normln"/>
    <w:link w:val="Zkladntextodsazen2Char"/>
    <w:semiHidden/>
    <w:rsid w:val="00C40122"/>
    <w:pPr>
      <w:ind w:left="1416"/>
    </w:pPr>
    <w:rPr>
      <w:sz w:val="24"/>
    </w:rPr>
  </w:style>
  <w:style w:type="character" w:customStyle="1" w:styleId="Zkladntextodsazen2Char">
    <w:name w:val="Základní text odsazený 2 Char"/>
    <w:basedOn w:val="Standardnpsmoodstavce"/>
    <w:link w:val="Zkladntextodsazen2"/>
    <w:semiHidden/>
    <w:rsid w:val="00C40122"/>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C40122"/>
    <w:pPr>
      <w:tabs>
        <w:tab w:val="center" w:pos="4536"/>
        <w:tab w:val="right" w:pos="9072"/>
      </w:tabs>
    </w:pPr>
  </w:style>
  <w:style w:type="character" w:customStyle="1" w:styleId="ZpatChar">
    <w:name w:val="Zápatí Char"/>
    <w:basedOn w:val="Standardnpsmoodstavce"/>
    <w:link w:val="Zpat"/>
    <w:uiPriority w:val="99"/>
    <w:rsid w:val="00C40122"/>
    <w:rPr>
      <w:rFonts w:ascii="Times New Roman" w:eastAsia="Times New Roman" w:hAnsi="Times New Roman" w:cs="Times New Roman"/>
      <w:sz w:val="20"/>
      <w:szCs w:val="20"/>
      <w:lang w:eastAsia="cs-CZ"/>
    </w:rPr>
  </w:style>
  <w:style w:type="character" w:styleId="Hypertextovodkaz">
    <w:name w:val="Hyperlink"/>
    <w:uiPriority w:val="99"/>
    <w:unhideWhenUsed/>
    <w:rsid w:val="00C40122"/>
    <w:rPr>
      <w:color w:val="0000FF"/>
      <w:u w:val="single"/>
    </w:rPr>
  </w:style>
  <w:style w:type="paragraph" w:styleId="Zhlav">
    <w:name w:val="header"/>
    <w:basedOn w:val="Normln"/>
    <w:link w:val="ZhlavChar"/>
    <w:uiPriority w:val="99"/>
    <w:unhideWhenUsed/>
    <w:rsid w:val="00C40122"/>
    <w:pPr>
      <w:tabs>
        <w:tab w:val="center" w:pos="4536"/>
        <w:tab w:val="right" w:pos="9072"/>
      </w:tabs>
    </w:pPr>
  </w:style>
  <w:style w:type="character" w:customStyle="1" w:styleId="ZhlavChar">
    <w:name w:val="Záhlaví Char"/>
    <w:basedOn w:val="Standardnpsmoodstavce"/>
    <w:link w:val="Zhlav"/>
    <w:uiPriority w:val="99"/>
    <w:rsid w:val="00C40122"/>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C40122"/>
    <w:pPr>
      <w:ind w:left="720"/>
      <w:contextualSpacing/>
    </w:pPr>
  </w:style>
  <w:style w:type="paragraph" w:styleId="Textbubliny">
    <w:name w:val="Balloon Text"/>
    <w:basedOn w:val="Normln"/>
    <w:link w:val="TextbublinyChar"/>
    <w:uiPriority w:val="99"/>
    <w:semiHidden/>
    <w:unhideWhenUsed/>
    <w:rsid w:val="00C40122"/>
    <w:rPr>
      <w:rFonts w:ascii="Tahoma" w:hAnsi="Tahoma" w:cs="Tahoma"/>
      <w:sz w:val="16"/>
      <w:szCs w:val="16"/>
    </w:rPr>
  </w:style>
  <w:style w:type="character" w:customStyle="1" w:styleId="TextbublinyChar">
    <w:name w:val="Text bubliny Char"/>
    <w:basedOn w:val="Standardnpsmoodstavce"/>
    <w:link w:val="Textbubliny"/>
    <w:uiPriority w:val="99"/>
    <w:semiHidden/>
    <w:rsid w:val="00C40122"/>
    <w:rPr>
      <w:rFonts w:ascii="Tahoma" w:eastAsia="Times New Roman" w:hAnsi="Tahoma" w:cs="Tahoma"/>
      <w:sz w:val="16"/>
      <w:szCs w:val="16"/>
      <w:lang w:eastAsia="cs-CZ"/>
    </w:rPr>
  </w:style>
  <w:style w:type="table" w:styleId="Mkatabulky">
    <w:name w:val="Table Grid"/>
    <w:basedOn w:val="Normlntabulka"/>
    <w:uiPriority w:val="59"/>
    <w:rsid w:val="009D5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emont@empemont.cz" TargetMode="External"/><Relationship Id="rId13" Type="http://schemas.openxmlformats.org/officeDocument/2006/relationships/hyperlink" Target="mailto:empemont@empemont.cz"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osta@frydlantno.cz" TargetMode="External"/><Relationship Id="rId12" Type="http://schemas.openxmlformats.org/officeDocument/2006/relationships/hyperlink" Target="mailto:servis@empemont.cz"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olek@empemont.cz" TargetMode="External"/><Relationship Id="rId5" Type="http://schemas.openxmlformats.org/officeDocument/2006/relationships/footnotes" Target="footnotes.xml"/><Relationship Id="rId15" Type="http://schemas.openxmlformats.org/officeDocument/2006/relationships/hyperlink" Target="mailto:empemont@empemont.cz" TargetMode="External"/><Relationship Id="rId10" Type="http://schemas.openxmlformats.org/officeDocument/2006/relationships/hyperlink" Target="mailto:empemont@empemont.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rvis@empemont.cz" TargetMode="External"/><Relationship Id="rId14" Type="http://schemas.openxmlformats.org/officeDocument/2006/relationships/hyperlink" Target="mailto:volek@empemont.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3054</Words>
  <Characters>18022</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Skotnicová Dagmar</cp:lastModifiedBy>
  <cp:revision>4</cp:revision>
  <cp:lastPrinted>2021-03-16T12:05:00Z</cp:lastPrinted>
  <dcterms:created xsi:type="dcterms:W3CDTF">2025-05-19T10:44:00Z</dcterms:created>
  <dcterms:modified xsi:type="dcterms:W3CDTF">2025-05-19T11:52:00Z</dcterms:modified>
</cp:coreProperties>
</file>