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16"/>
        <w:rPr>
          <w:rFonts w:ascii="Times New Roman"/>
          <w:sz w:val="22"/>
        </w:rPr>
      </w:pPr>
    </w:p>
    <w:p>
      <w:pPr>
        <w:spacing w:line="266" w:lineRule="auto" w:before="0"/>
        <w:ind w:left="1596" w:right="1723" w:firstLine="828"/>
        <w:jc w:val="left"/>
        <w:rPr>
          <w:b/>
          <w:sz w:val="22"/>
        </w:rPr>
      </w:pPr>
      <w:r>
        <w:rPr>
          <w:b/>
          <w:sz w:val="22"/>
        </w:rPr>
        <w:t>Smluvní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ujednání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všeobecné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obchodní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podmínky Smlouvy o spolupráci při projektu ISIC školám (dále jen „Podmínky“)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1"/>
        <w:rPr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654" w:val="left" w:leader="none"/>
        </w:tabs>
        <w:spacing w:line="240" w:lineRule="auto" w:before="1" w:after="0"/>
        <w:ind w:left="654" w:right="0" w:hanging="198"/>
        <w:jc w:val="left"/>
      </w:pPr>
      <w:r>
        <w:rPr>
          <w:spacing w:val="-2"/>
          <w:w w:val="105"/>
        </w:rPr>
        <w:t>Úvodní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ustanovení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46" w:after="0"/>
        <w:ind w:left="723" w:right="797" w:firstLine="0"/>
        <w:jc w:val="left"/>
        <w:rPr>
          <w:sz w:val="20"/>
        </w:rPr>
      </w:pPr>
      <w:r>
        <w:rPr>
          <w:w w:val="105"/>
          <w:sz w:val="20"/>
        </w:rPr>
        <w:t>GTS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oficiálním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vydavatelem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Průkazů.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GTS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zajišťuje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území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České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republiky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síť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obchodních partnerů, kteří poskytují slevy 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výhody držitelům Průkazů. U mezinárodních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Průkazů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zajišťuje mezinárodní organizace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ISIC Association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mezinárodní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uznání statusu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studenta/žáka 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výhod v přibližně 130 zemích světa.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0" w:after="0"/>
        <w:ind w:left="723" w:right="662" w:firstLine="0"/>
        <w:jc w:val="left"/>
        <w:rPr>
          <w:sz w:val="20"/>
        </w:rPr>
      </w:pPr>
      <w:r>
        <w:rPr>
          <w:w w:val="105"/>
          <w:sz w:val="20"/>
        </w:rPr>
        <w:t>Škola prohlašuje, že je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školou nebo školským zařízením založeným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 souladu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 příslušnými právními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předpisy,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zejména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dle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zákona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č.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561/2004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Sb.,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školský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zákon,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znění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pozdějších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předpisů a má zájem na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využití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Průkazu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jakožto studentského/zaměstnaneckého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identifikačního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průkazu s využitím dle Smlouvy, jejíž nedílnou součástí jsou:</w:t>
      </w:r>
    </w:p>
    <w:p>
      <w:pPr>
        <w:pStyle w:val="ListParagraph"/>
        <w:numPr>
          <w:ilvl w:val="2"/>
          <w:numId w:val="1"/>
        </w:numPr>
        <w:tabs>
          <w:tab w:pos="1564" w:val="left" w:leader="none"/>
        </w:tabs>
        <w:spacing w:line="244" w:lineRule="exact" w:before="0" w:after="0"/>
        <w:ind w:left="1564" w:right="0" w:hanging="575"/>
        <w:jc w:val="left"/>
        <w:rPr>
          <w:sz w:val="20"/>
        </w:rPr>
      </w:pPr>
      <w:r>
        <w:rPr>
          <w:w w:val="105"/>
          <w:sz w:val="20"/>
        </w:rPr>
        <w:t>tyto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Podmínky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jakožto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příloha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č.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Smlouvy,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40" w:lineRule="auto" w:before="43" w:after="0"/>
        <w:ind w:left="1519" w:right="0" w:hanging="530"/>
        <w:jc w:val="left"/>
        <w:rPr>
          <w:sz w:val="20"/>
        </w:rPr>
      </w:pPr>
      <w:r>
        <w:rPr>
          <w:w w:val="105"/>
          <w:sz w:val="20"/>
        </w:rPr>
        <w:t>Informace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Žádost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jakožto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příloha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č.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Smlouvy,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40" w:lineRule="auto" w:before="46" w:after="0"/>
        <w:ind w:left="1519" w:right="0" w:hanging="530"/>
        <w:jc w:val="left"/>
        <w:rPr>
          <w:sz w:val="20"/>
        </w:rPr>
      </w:pPr>
      <w:r>
        <w:rPr>
          <w:spacing w:val="-2"/>
          <w:w w:val="105"/>
          <w:sz w:val="20"/>
        </w:rPr>
        <w:t>Ceník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jakožto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příloha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č.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3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Smlouvy</w:t>
      </w:r>
      <w:r>
        <w:rPr>
          <w:spacing w:val="-5"/>
          <w:w w:val="105"/>
          <w:sz w:val="20"/>
        </w:rPr>
        <w:t> </w:t>
      </w:r>
      <w:r>
        <w:rPr>
          <w:spacing w:val="-10"/>
          <w:w w:val="105"/>
          <w:sz w:val="20"/>
        </w:rPr>
        <w:t>a</w:t>
      </w:r>
    </w:p>
    <w:p>
      <w:pPr>
        <w:pStyle w:val="ListParagraph"/>
        <w:numPr>
          <w:ilvl w:val="2"/>
          <w:numId w:val="1"/>
        </w:numPr>
        <w:tabs>
          <w:tab w:pos="1564" w:val="left" w:leader="none"/>
        </w:tabs>
        <w:spacing w:line="240" w:lineRule="auto" w:before="47" w:after="0"/>
        <w:ind w:left="1564" w:right="0" w:hanging="575"/>
        <w:jc w:val="left"/>
        <w:rPr>
          <w:sz w:val="20"/>
        </w:rPr>
      </w:pPr>
      <w:r>
        <w:rPr>
          <w:sz w:val="20"/>
        </w:rPr>
        <w:t>Případně</w:t>
      </w:r>
      <w:r>
        <w:rPr>
          <w:spacing w:val="14"/>
          <w:sz w:val="20"/>
        </w:rPr>
        <w:t> </w:t>
      </w:r>
      <w:r>
        <w:rPr>
          <w:sz w:val="20"/>
        </w:rPr>
        <w:t>další</w:t>
      </w:r>
      <w:r>
        <w:rPr>
          <w:spacing w:val="13"/>
          <w:sz w:val="20"/>
        </w:rPr>
        <w:t> </w:t>
      </w:r>
      <w:r>
        <w:rPr>
          <w:sz w:val="20"/>
        </w:rPr>
        <w:t>přílohy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Smlouvě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uvedené.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46" w:after="0"/>
        <w:ind w:left="723" w:right="599" w:firstLine="0"/>
        <w:jc w:val="both"/>
        <w:rPr>
          <w:sz w:val="20"/>
        </w:rPr>
      </w:pPr>
      <w:r>
        <w:rPr>
          <w:w w:val="105"/>
          <w:sz w:val="20"/>
        </w:rPr>
        <w:t>Podpisem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Smlouvy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Škola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prohlašuje,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že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obdržela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jedno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vyhotovení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každé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přílohy,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pečlivě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 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obsahem příloh seznámila a souhlasí se Smlouvou, přílohami a způsoby, jak může dojít ke změně příloh dle Smlouvy a těchto Podmínek.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0" w:after="0"/>
        <w:ind w:left="723" w:right="603" w:firstLine="0"/>
        <w:jc w:val="both"/>
        <w:rPr>
          <w:sz w:val="20"/>
        </w:rPr>
      </w:pPr>
      <w:r>
        <w:rPr>
          <w:w w:val="105"/>
          <w:sz w:val="20"/>
        </w:rPr>
        <w:t>Účelem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těchto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Podmínek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podrobná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specifikace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ujednání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týkajících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práv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povinností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stran, </w:t>
      </w:r>
      <w:r>
        <w:rPr>
          <w:sz w:val="20"/>
        </w:rPr>
        <w:t>resp. procesů při spolupráci v rámci projektu ISIC školám, zejména vymezení technických a procesních </w:t>
      </w:r>
      <w:r>
        <w:rPr>
          <w:w w:val="105"/>
          <w:sz w:val="20"/>
        </w:rPr>
        <w:t>specifikací nastaveného systému distribuce Průkazu ze strany GTS.</w:t>
      </w:r>
    </w:p>
    <w:p>
      <w:pPr>
        <w:pStyle w:val="BodyText"/>
        <w:spacing w:before="45"/>
      </w:pPr>
    </w:p>
    <w:p>
      <w:pPr>
        <w:pStyle w:val="Heading1"/>
        <w:numPr>
          <w:ilvl w:val="0"/>
          <w:numId w:val="1"/>
        </w:numPr>
        <w:tabs>
          <w:tab w:pos="654" w:val="left" w:leader="none"/>
        </w:tabs>
        <w:spacing w:line="240" w:lineRule="auto" w:before="0" w:after="0"/>
        <w:ind w:left="654" w:right="0" w:hanging="198"/>
        <w:jc w:val="both"/>
      </w:pPr>
      <w:r>
        <w:rPr>
          <w:spacing w:val="-2"/>
          <w:w w:val="105"/>
        </w:rPr>
        <w:t>Definice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47" w:after="0"/>
        <w:ind w:left="723" w:right="604" w:firstLine="0"/>
        <w:jc w:val="both"/>
        <w:rPr>
          <w:sz w:val="20"/>
        </w:rPr>
      </w:pPr>
      <w:r>
        <w:rPr>
          <w:w w:val="105"/>
          <w:sz w:val="20"/>
        </w:rPr>
        <w:t>Smluvní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strany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sjednávají,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že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veškeré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pojmy,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které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jsou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textu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Smlouvy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jejích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příloh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užívány 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velkým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počátečním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písmenem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mají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pouze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význam,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který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jim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přikládá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jejich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definice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tohoto </w:t>
      </w:r>
      <w:r>
        <w:rPr>
          <w:spacing w:val="-2"/>
          <w:w w:val="105"/>
          <w:sz w:val="20"/>
        </w:rPr>
        <w:t>článku.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41" w:lineRule="exact" w:before="0" w:after="0"/>
        <w:ind w:left="1093" w:right="0" w:hanging="370"/>
        <w:jc w:val="both"/>
        <w:rPr>
          <w:sz w:val="20"/>
        </w:rPr>
      </w:pPr>
      <w:r>
        <w:rPr>
          <w:b/>
          <w:spacing w:val="-2"/>
          <w:w w:val="105"/>
          <w:sz w:val="20"/>
        </w:rPr>
        <w:t>GTS</w:t>
      </w:r>
      <w:r>
        <w:rPr>
          <w:b/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se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rozumí smluvní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strana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specifikovaná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v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odstavci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1.1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Smlouvy.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40" w:lineRule="auto" w:before="48" w:after="0"/>
        <w:ind w:left="1093" w:right="0" w:hanging="370"/>
        <w:jc w:val="left"/>
        <w:rPr>
          <w:sz w:val="20"/>
        </w:rPr>
      </w:pPr>
      <w:r>
        <w:rPr>
          <w:b/>
          <w:sz w:val="20"/>
        </w:rPr>
        <w:t>Školou</w:t>
      </w:r>
      <w:r>
        <w:rPr>
          <w:b/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rozumí</w:t>
      </w:r>
      <w:r>
        <w:rPr>
          <w:spacing w:val="11"/>
          <w:sz w:val="20"/>
        </w:rPr>
        <w:t> </w:t>
      </w:r>
      <w:r>
        <w:rPr>
          <w:sz w:val="20"/>
        </w:rPr>
        <w:t>smluvní</w:t>
      </w:r>
      <w:r>
        <w:rPr>
          <w:spacing w:val="17"/>
          <w:sz w:val="20"/>
        </w:rPr>
        <w:t> </w:t>
      </w:r>
      <w:r>
        <w:rPr>
          <w:sz w:val="20"/>
        </w:rPr>
        <w:t>strana</w:t>
      </w:r>
      <w:r>
        <w:rPr>
          <w:spacing w:val="16"/>
          <w:sz w:val="20"/>
        </w:rPr>
        <w:t> </w:t>
      </w:r>
      <w:r>
        <w:rPr>
          <w:sz w:val="20"/>
        </w:rPr>
        <w:t>specifikovaná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13"/>
          <w:sz w:val="20"/>
        </w:rPr>
        <w:t> </w:t>
      </w:r>
      <w:r>
        <w:rPr>
          <w:sz w:val="20"/>
        </w:rPr>
        <w:t>odstavci</w:t>
      </w:r>
      <w:r>
        <w:rPr>
          <w:spacing w:val="10"/>
          <w:sz w:val="20"/>
        </w:rPr>
        <w:t> </w:t>
      </w:r>
      <w:r>
        <w:rPr>
          <w:sz w:val="20"/>
        </w:rPr>
        <w:t>1.2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Smlouvy.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40" w:lineRule="auto" w:before="47" w:after="0"/>
        <w:ind w:left="1093" w:right="0" w:hanging="370"/>
        <w:jc w:val="left"/>
        <w:rPr>
          <w:sz w:val="20"/>
        </w:rPr>
      </w:pPr>
      <w:r>
        <w:rPr>
          <w:b/>
          <w:spacing w:val="-2"/>
          <w:w w:val="105"/>
          <w:sz w:val="20"/>
        </w:rPr>
        <w:t>Smlouvou</w:t>
      </w:r>
      <w:r>
        <w:rPr>
          <w:b/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se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rozumí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Smlouva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o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spolupráci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při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projektu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ISIC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školám.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8" w:lineRule="auto" w:before="44" w:after="0"/>
        <w:ind w:left="723" w:right="600" w:firstLine="0"/>
        <w:jc w:val="left"/>
        <w:rPr>
          <w:sz w:val="20"/>
        </w:rPr>
      </w:pPr>
      <w:r>
        <w:rPr>
          <w:b/>
          <w:w w:val="105"/>
          <w:sz w:val="20"/>
        </w:rPr>
        <w:t>Občanským</w:t>
      </w:r>
      <w:r>
        <w:rPr>
          <w:b/>
          <w:spacing w:val="-3"/>
          <w:w w:val="105"/>
          <w:sz w:val="20"/>
        </w:rPr>
        <w:t> </w:t>
      </w:r>
      <w:r>
        <w:rPr>
          <w:b/>
          <w:w w:val="105"/>
          <w:sz w:val="20"/>
        </w:rPr>
        <w:t>zákoníkem</w:t>
      </w:r>
      <w:r>
        <w:rPr>
          <w:b/>
          <w:spacing w:val="-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rozumí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zákon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č.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89/2012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Sb.,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občanský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zákoník,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ve znění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pozdějších </w:t>
      </w:r>
      <w:r>
        <w:rPr>
          <w:spacing w:val="-2"/>
          <w:w w:val="105"/>
          <w:sz w:val="20"/>
        </w:rPr>
        <w:t>předpisů.</w:t>
      </w:r>
    </w:p>
    <w:p>
      <w:pPr>
        <w:spacing w:after="0" w:line="288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43" w:footer="660" w:top="1880" w:bottom="860" w:left="1240" w:right="1260"/>
          <w:pgNumType w:start="1"/>
        </w:sectPr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0" w:after="0"/>
        <w:ind w:left="723" w:right="600" w:firstLine="0"/>
        <w:jc w:val="both"/>
        <w:rPr>
          <w:sz w:val="20"/>
        </w:rPr>
      </w:pPr>
      <w:r>
        <w:rPr>
          <w:b/>
          <w:w w:val="105"/>
          <w:sz w:val="20"/>
        </w:rPr>
        <w:t>Projektem</w:t>
      </w:r>
      <w:r>
        <w:rPr>
          <w:b/>
          <w:w w:val="105"/>
          <w:sz w:val="20"/>
        </w:rPr>
        <w:t> ISIC</w:t>
      </w:r>
      <w:r>
        <w:rPr>
          <w:b/>
          <w:w w:val="105"/>
          <w:sz w:val="20"/>
        </w:rPr>
        <w:t> školám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w w:val="105"/>
          <w:sz w:val="20"/>
        </w:rPr>
        <w:t> nazývána</w:t>
      </w:r>
      <w:r>
        <w:rPr>
          <w:w w:val="105"/>
          <w:sz w:val="20"/>
        </w:rPr>
        <w:t> forma</w:t>
      </w:r>
      <w:r>
        <w:rPr>
          <w:w w:val="105"/>
          <w:sz w:val="20"/>
        </w:rPr>
        <w:t> spolupráce</w:t>
      </w:r>
      <w:r>
        <w:rPr>
          <w:w w:val="105"/>
          <w:sz w:val="20"/>
        </w:rPr>
        <w:t> s</w:t>
      </w:r>
      <w:r>
        <w:rPr>
          <w:w w:val="105"/>
          <w:sz w:val="20"/>
        </w:rPr>
        <w:t> GTS,</w:t>
      </w:r>
      <w:r>
        <w:rPr>
          <w:w w:val="105"/>
          <w:sz w:val="20"/>
        </w:rPr>
        <w:t> v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jejímž</w:t>
      </w:r>
      <w:r>
        <w:rPr>
          <w:w w:val="105"/>
          <w:sz w:val="20"/>
        </w:rPr>
        <w:t> rámci</w:t>
      </w:r>
      <w:r>
        <w:rPr>
          <w:w w:val="105"/>
          <w:sz w:val="20"/>
        </w:rPr>
        <w:t> GTS</w:t>
      </w:r>
      <w:r>
        <w:rPr>
          <w:w w:val="105"/>
          <w:sz w:val="20"/>
        </w:rPr>
        <w:t> a</w:t>
      </w:r>
      <w:r>
        <w:rPr>
          <w:w w:val="105"/>
          <w:sz w:val="20"/>
        </w:rPr>
        <w:t> Škola spolupracují</w:t>
      </w:r>
      <w:r>
        <w:rPr>
          <w:w w:val="105"/>
          <w:sz w:val="20"/>
        </w:rPr>
        <w:t> na</w:t>
      </w:r>
      <w:r>
        <w:rPr>
          <w:w w:val="105"/>
          <w:sz w:val="20"/>
        </w:rPr>
        <w:t> výdeji</w:t>
      </w:r>
      <w:r>
        <w:rPr>
          <w:w w:val="105"/>
          <w:sz w:val="20"/>
        </w:rPr>
        <w:t> a</w:t>
      </w:r>
      <w:r>
        <w:rPr>
          <w:w w:val="105"/>
          <w:sz w:val="20"/>
        </w:rPr>
        <w:t> prodlužování</w:t>
      </w:r>
      <w:r>
        <w:rPr>
          <w:w w:val="105"/>
          <w:sz w:val="20"/>
        </w:rPr>
        <w:t> platnosti</w:t>
      </w:r>
      <w:r>
        <w:rPr>
          <w:w w:val="105"/>
          <w:sz w:val="20"/>
        </w:rPr>
        <w:t> Průkazů</w:t>
      </w:r>
      <w:r>
        <w:rPr>
          <w:w w:val="105"/>
          <w:sz w:val="20"/>
        </w:rPr>
        <w:t> pro</w:t>
      </w:r>
      <w:r>
        <w:rPr>
          <w:w w:val="105"/>
          <w:sz w:val="20"/>
        </w:rPr>
        <w:t> jejich</w:t>
      </w:r>
      <w:r>
        <w:rPr>
          <w:w w:val="105"/>
          <w:sz w:val="20"/>
        </w:rPr>
        <w:t> užití</w:t>
      </w:r>
      <w:r>
        <w:rPr>
          <w:w w:val="105"/>
          <w:sz w:val="20"/>
        </w:rPr>
        <w:t> ve</w:t>
      </w:r>
      <w:r>
        <w:rPr>
          <w:w w:val="105"/>
          <w:sz w:val="20"/>
        </w:rPr>
        <w:t> Škole.</w:t>
      </w:r>
      <w:r>
        <w:rPr>
          <w:w w:val="105"/>
          <w:sz w:val="20"/>
        </w:rPr>
        <w:t> V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rámci</w:t>
      </w:r>
      <w:r>
        <w:rPr>
          <w:w w:val="105"/>
          <w:sz w:val="20"/>
        </w:rPr>
        <w:t> této spolupráce mohou být ze strany GTS</w:t>
      </w:r>
      <w:r>
        <w:rPr>
          <w:w w:val="105"/>
          <w:sz w:val="20"/>
        </w:rPr>
        <w:t> poskytovány</w:t>
      </w:r>
      <w:r>
        <w:rPr>
          <w:w w:val="105"/>
          <w:sz w:val="20"/>
        </w:rPr>
        <w:t> i další související služby. Případná</w:t>
      </w:r>
      <w:r>
        <w:rPr>
          <w:w w:val="105"/>
          <w:sz w:val="20"/>
        </w:rPr>
        <w:t> změna názvu projektu nemá vliv na účinnost Smlouvy.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40" w:lineRule="auto" w:before="2" w:after="0"/>
        <w:ind w:left="1093" w:right="0" w:hanging="370"/>
        <w:jc w:val="both"/>
        <w:rPr>
          <w:sz w:val="20"/>
        </w:rPr>
      </w:pPr>
      <w:r>
        <w:rPr>
          <w:b/>
          <w:spacing w:val="-2"/>
          <w:w w:val="105"/>
          <w:sz w:val="20"/>
        </w:rPr>
        <w:t>Pravidly</w:t>
      </w:r>
      <w:r>
        <w:rPr>
          <w:b/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se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rozumí Pravidla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použití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průkazů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a karet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dostupná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na</w:t>
      </w:r>
      <w:r>
        <w:rPr>
          <w:spacing w:val="-1"/>
          <w:w w:val="105"/>
          <w:sz w:val="20"/>
        </w:rPr>
        <w:t> </w:t>
      </w:r>
      <w:hyperlink r:id="rId7">
        <w:r>
          <w:rPr>
            <w:spacing w:val="-2"/>
            <w:w w:val="105"/>
            <w:sz w:val="20"/>
            <w:u w:val="single"/>
          </w:rPr>
          <w:t>www.isic.cz</w:t>
        </w:r>
        <w:r>
          <w:rPr>
            <w:spacing w:val="-2"/>
            <w:w w:val="105"/>
            <w:sz w:val="20"/>
          </w:rPr>
          <w:t>.</w:t>
        </w:r>
      </w:hyperlink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3" w:lineRule="auto" w:before="47" w:after="0"/>
        <w:ind w:left="723" w:right="602" w:firstLine="0"/>
        <w:jc w:val="both"/>
        <w:rPr>
          <w:sz w:val="20"/>
        </w:rPr>
      </w:pPr>
      <w:r>
        <w:rPr>
          <w:b/>
          <w:w w:val="105"/>
          <w:sz w:val="20"/>
        </w:rPr>
        <w:t>Průkazem</w:t>
      </w:r>
      <w:r>
        <w:rPr>
          <w:b/>
          <w:spacing w:val="-1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rozumí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jakýkoliv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průkaz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mezinárodní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licencí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ISIC/ISIC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Scholar,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ITIC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anebo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licencí AliveID.</w:t>
      </w:r>
      <w:r>
        <w:rPr>
          <w:w w:val="105"/>
          <w:sz w:val="20"/>
        </w:rPr>
        <w:t> Jednotlivé</w:t>
      </w:r>
      <w:r>
        <w:rPr>
          <w:w w:val="105"/>
          <w:sz w:val="20"/>
        </w:rPr>
        <w:t> druhy</w:t>
      </w:r>
      <w:r>
        <w:rPr>
          <w:w w:val="105"/>
          <w:sz w:val="20"/>
        </w:rPr>
        <w:t> Průkazů</w:t>
      </w:r>
      <w:r>
        <w:rPr>
          <w:w w:val="105"/>
          <w:sz w:val="20"/>
        </w:rPr>
        <w:t> a</w:t>
      </w:r>
      <w:r>
        <w:rPr>
          <w:w w:val="105"/>
          <w:sz w:val="20"/>
        </w:rPr>
        <w:t> podmínky</w:t>
      </w:r>
      <w:r>
        <w:rPr>
          <w:w w:val="105"/>
          <w:sz w:val="20"/>
        </w:rPr>
        <w:t> pro</w:t>
      </w:r>
      <w:r>
        <w:rPr>
          <w:w w:val="105"/>
          <w:sz w:val="20"/>
        </w:rPr>
        <w:t> jejich</w:t>
      </w:r>
      <w:r>
        <w:rPr>
          <w:w w:val="105"/>
          <w:sz w:val="20"/>
        </w:rPr>
        <w:t> získání</w:t>
      </w:r>
      <w:r>
        <w:rPr>
          <w:w w:val="105"/>
          <w:sz w:val="20"/>
        </w:rPr>
        <w:t> jsou</w:t>
      </w:r>
      <w:r>
        <w:rPr>
          <w:w w:val="105"/>
          <w:sz w:val="20"/>
        </w:rPr>
        <w:t> definovány</w:t>
      </w:r>
      <w:r>
        <w:rPr>
          <w:w w:val="105"/>
          <w:sz w:val="20"/>
        </w:rPr>
        <w:t> v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odstavci</w:t>
      </w:r>
      <w:r>
        <w:rPr>
          <w:w w:val="105"/>
          <w:sz w:val="20"/>
        </w:rPr>
        <w:t> 3 </w:t>
      </w:r>
      <w:r>
        <w:rPr>
          <w:spacing w:val="-2"/>
          <w:w w:val="105"/>
          <w:sz w:val="20"/>
        </w:rPr>
        <w:t>Podmínek.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3" w:lineRule="auto" w:before="6" w:after="0"/>
        <w:ind w:left="723" w:right="604" w:firstLine="0"/>
        <w:jc w:val="both"/>
        <w:rPr>
          <w:sz w:val="20"/>
        </w:rPr>
      </w:pPr>
      <w:r>
        <w:rPr>
          <w:b/>
          <w:w w:val="105"/>
          <w:sz w:val="20"/>
        </w:rPr>
        <w:t>Plastovou</w:t>
      </w:r>
      <w:r>
        <w:rPr>
          <w:b/>
          <w:w w:val="105"/>
          <w:sz w:val="20"/>
        </w:rPr>
        <w:t> kartou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w w:val="105"/>
          <w:sz w:val="20"/>
        </w:rPr>
        <w:t> rozumí</w:t>
      </w:r>
      <w:r>
        <w:rPr>
          <w:w w:val="105"/>
          <w:sz w:val="20"/>
        </w:rPr>
        <w:t> plastová</w:t>
      </w:r>
      <w:r>
        <w:rPr>
          <w:w w:val="105"/>
          <w:sz w:val="20"/>
        </w:rPr>
        <w:t> karta,</w:t>
      </w:r>
      <w:r>
        <w:rPr>
          <w:w w:val="105"/>
          <w:sz w:val="20"/>
        </w:rPr>
        <w:t> která může</w:t>
      </w:r>
      <w:r>
        <w:rPr>
          <w:w w:val="105"/>
          <w:sz w:val="20"/>
        </w:rPr>
        <w:t> být</w:t>
      </w:r>
      <w:r>
        <w:rPr>
          <w:w w:val="105"/>
          <w:sz w:val="20"/>
        </w:rPr>
        <w:t> vydána</w:t>
      </w:r>
      <w:r>
        <w:rPr>
          <w:w w:val="105"/>
          <w:sz w:val="20"/>
        </w:rPr>
        <w:t> k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Průkazu,</w:t>
      </w:r>
      <w:r>
        <w:rPr>
          <w:w w:val="105"/>
          <w:sz w:val="20"/>
        </w:rPr>
        <w:t> zobrazuje</w:t>
      </w:r>
      <w:r>
        <w:rPr>
          <w:w w:val="105"/>
          <w:sz w:val="20"/>
        </w:rPr>
        <w:t> jeho vybrané parametry a je vybavena čipem RFID.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0" w:lineRule="auto" w:before="3" w:after="0"/>
        <w:ind w:left="1196" w:right="0" w:hanging="473"/>
        <w:jc w:val="both"/>
        <w:rPr>
          <w:sz w:val="20"/>
        </w:rPr>
      </w:pPr>
      <w:r>
        <w:rPr>
          <w:b/>
          <w:sz w:val="20"/>
        </w:rPr>
        <w:t>Digitálním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průkazem</w:t>
      </w:r>
      <w:r>
        <w:rPr>
          <w:b/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rozumí</w:t>
      </w:r>
      <w:r>
        <w:rPr>
          <w:spacing w:val="14"/>
          <w:sz w:val="20"/>
        </w:rPr>
        <w:t> </w:t>
      </w:r>
      <w:r>
        <w:rPr>
          <w:sz w:val="20"/>
        </w:rPr>
        <w:t>Průkaz</w:t>
      </w:r>
      <w:r>
        <w:rPr>
          <w:spacing w:val="12"/>
          <w:sz w:val="20"/>
        </w:rPr>
        <w:t> </w:t>
      </w:r>
      <w:r>
        <w:rPr>
          <w:sz w:val="20"/>
        </w:rPr>
        <w:t>zobrazený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mobilní</w:t>
      </w:r>
      <w:r>
        <w:rPr>
          <w:spacing w:val="16"/>
          <w:sz w:val="20"/>
        </w:rPr>
        <w:t> </w:t>
      </w:r>
      <w:r>
        <w:rPr>
          <w:sz w:val="20"/>
        </w:rPr>
        <w:t>aplikaci</w:t>
      </w:r>
      <w:r>
        <w:rPr>
          <w:spacing w:val="13"/>
          <w:sz w:val="20"/>
        </w:rPr>
        <w:t> </w:t>
      </w:r>
      <w:r>
        <w:rPr>
          <w:sz w:val="20"/>
        </w:rPr>
        <w:t>Alive</w:t>
      </w:r>
      <w:r>
        <w:rPr>
          <w:spacing w:val="15"/>
          <w:sz w:val="20"/>
        </w:rPr>
        <w:t> </w:t>
      </w:r>
      <w:r>
        <w:rPr>
          <w:spacing w:val="-4"/>
          <w:sz w:val="20"/>
        </w:rPr>
        <w:t>App.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46" w:after="0"/>
        <w:ind w:left="723" w:right="602" w:firstLine="0"/>
        <w:jc w:val="both"/>
        <w:rPr>
          <w:sz w:val="20"/>
        </w:rPr>
      </w:pPr>
      <w:r>
        <w:rPr>
          <w:b/>
          <w:w w:val="105"/>
          <w:sz w:val="20"/>
        </w:rPr>
        <w:t>Systémem</w:t>
      </w:r>
      <w:r>
        <w:rPr>
          <w:b/>
          <w:w w:val="105"/>
          <w:sz w:val="20"/>
        </w:rPr>
        <w:t> NCDB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w w:val="105"/>
          <w:sz w:val="20"/>
        </w:rPr>
        <w:t> rozumí</w:t>
      </w:r>
      <w:r>
        <w:rPr>
          <w:w w:val="105"/>
          <w:sz w:val="20"/>
        </w:rPr>
        <w:t> elektronický</w:t>
      </w:r>
      <w:r>
        <w:rPr>
          <w:w w:val="105"/>
          <w:sz w:val="20"/>
        </w:rPr>
        <w:t> systém</w:t>
      </w:r>
      <w:r>
        <w:rPr>
          <w:w w:val="105"/>
          <w:sz w:val="20"/>
        </w:rPr>
        <w:t> GTS,</w:t>
      </w:r>
      <w:r>
        <w:rPr>
          <w:w w:val="105"/>
          <w:sz w:val="20"/>
        </w:rPr>
        <w:t> prostřednictvím</w:t>
      </w:r>
      <w:r>
        <w:rPr>
          <w:w w:val="105"/>
          <w:sz w:val="20"/>
        </w:rPr>
        <w:t> kterého</w:t>
      </w:r>
      <w:r>
        <w:rPr>
          <w:w w:val="105"/>
          <w:sz w:val="20"/>
        </w:rPr>
        <w:t> je</w:t>
      </w:r>
      <w:r>
        <w:rPr>
          <w:w w:val="105"/>
          <w:sz w:val="20"/>
        </w:rPr>
        <w:t> Škola oprávněna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provádět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objednávky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Průkazů.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Systém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NCDB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on-line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aplikace,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ve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které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vedena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celá agenda</w:t>
      </w:r>
      <w:r>
        <w:rPr>
          <w:w w:val="105"/>
          <w:sz w:val="20"/>
        </w:rPr>
        <w:t> Školy</w:t>
      </w:r>
      <w:r>
        <w:rPr>
          <w:w w:val="105"/>
          <w:sz w:val="20"/>
        </w:rPr>
        <w:t> a</w:t>
      </w:r>
      <w:r>
        <w:rPr>
          <w:w w:val="105"/>
          <w:sz w:val="20"/>
        </w:rPr>
        <w:t> GTS</w:t>
      </w:r>
      <w:r>
        <w:rPr>
          <w:w w:val="105"/>
          <w:sz w:val="20"/>
        </w:rPr>
        <w:t> související</w:t>
      </w:r>
      <w:r>
        <w:rPr>
          <w:w w:val="105"/>
          <w:sz w:val="20"/>
        </w:rPr>
        <w:t> 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touto</w:t>
      </w:r>
      <w:r>
        <w:rPr>
          <w:w w:val="105"/>
          <w:sz w:val="20"/>
        </w:rPr>
        <w:t> Smlouvou.</w:t>
      </w:r>
      <w:r>
        <w:rPr>
          <w:w w:val="105"/>
          <w:sz w:val="20"/>
        </w:rPr>
        <w:t> V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Systému</w:t>
      </w:r>
      <w:r>
        <w:rPr>
          <w:w w:val="105"/>
          <w:sz w:val="20"/>
        </w:rPr>
        <w:t> NCDB</w:t>
      </w:r>
      <w:r>
        <w:rPr>
          <w:w w:val="105"/>
          <w:sz w:val="20"/>
        </w:rPr>
        <w:t> má</w:t>
      </w:r>
      <w:r>
        <w:rPr>
          <w:w w:val="105"/>
          <w:sz w:val="20"/>
        </w:rPr>
        <w:t> Škola</w:t>
      </w:r>
      <w:r>
        <w:rPr>
          <w:w w:val="105"/>
          <w:sz w:val="20"/>
        </w:rPr>
        <w:t> přehled</w:t>
      </w:r>
      <w:r>
        <w:rPr>
          <w:w w:val="105"/>
          <w:sz w:val="20"/>
        </w:rPr>
        <w:t> o</w:t>
      </w:r>
      <w:r>
        <w:rPr>
          <w:w w:val="105"/>
          <w:sz w:val="20"/>
        </w:rPr>
        <w:t> všech objednaných a vydaných Průkazech a provedených úkonech.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2" w:after="0"/>
        <w:ind w:left="723" w:right="600" w:firstLine="0"/>
        <w:jc w:val="both"/>
        <w:rPr>
          <w:sz w:val="20"/>
        </w:rPr>
      </w:pPr>
      <w:r>
        <w:rPr>
          <w:b/>
          <w:w w:val="105"/>
          <w:sz w:val="20"/>
        </w:rPr>
        <w:t>Informačním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systémem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školy</w:t>
      </w:r>
      <w:r>
        <w:rPr>
          <w:b/>
          <w:spacing w:val="-1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rozumí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elektronický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systém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Školy,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prostřednictvím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kterého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je Škola</w:t>
      </w:r>
      <w:r>
        <w:rPr>
          <w:w w:val="105"/>
          <w:sz w:val="20"/>
        </w:rPr>
        <w:t> oprávněna</w:t>
      </w:r>
      <w:r>
        <w:rPr>
          <w:w w:val="105"/>
          <w:sz w:val="20"/>
        </w:rPr>
        <w:t> odesílat</w:t>
      </w:r>
      <w:r>
        <w:rPr>
          <w:w w:val="105"/>
          <w:sz w:val="20"/>
        </w:rPr>
        <w:t> GTS</w:t>
      </w:r>
      <w:r>
        <w:rPr>
          <w:w w:val="105"/>
          <w:sz w:val="20"/>
        </w:rPr>
        <w:t> osobní</w:t>
      </w:r>
      <w:r>
        <w:rPr>
          <w:w w:val="105"/>
          <w:sz w:val="20"/>
        </w:rPr>
        <w:t> údaje</w:t>
      </w:r>
      <w:r>
        <w:rPr>
          <w:w w:val="105"/>
          <w:sz w:val="20"/>
        </w:rPr>
        <w:t> Subjektů</w:t>
      </w:r>
      <w:r>
        <w:rPr>
          <w:w w:val="105"/>
          <w:sz w:val="20"/>
        </w:rPr>
        <w:t> či</w:t>
      </w:r>
      <w:r>
        <w:rPr>
          <w:w w:val="105"/>
          <w:sz w:val="20"/>
        </w:rPr>
        <w:t> jejich</w:t>
      </w:r>
      <w:r>
        <w:rPr>
          <w:w w:val="105"/>
          <w:sz w:val="20"/>
        </w:rPr>
        <w:t> zákonných</w:t>
      </w:r>
      <w:r>
        <w:rPr>
          <w:w w:val="105"/>
          <w:sz w:val="20"/>
        </w:rPr>
        <w:t> zástupců,</w:t>
      </w:r>
      <w:r>
        <w:rPr>
          <w:w w:val="105"/>
          <w:sz w:val="20"/>
        </w:rPr>
        <w:t> a</w:t>
      </w:r>
      <w:r>
        <w:rPr>
          <w:w w:val="105"/>
          <w:sz w:val="20"/>
        </w:rPr>
        <w:t> do</w:t>
      </w:r>
      <w:r>
        <w:rPr>
          <w:w w:val="105"/>
          <w:sz w:val="20"/>
        </w:rPr>
        <w:t> kterého mohou</w:t>
      </w:r>
      <w:r>
        <w:rPr>
          <w:w w:val="105"/>
          <w:sz w:val="20"/>
        </w:rPr>
        <w:t> být</w:t>
      </w:r>
      <w:r>
        <w:rPr>
          <w:w w:val="105"/>
          <w:sz w:val="20"/>
        </w:rPr>
        <w:t> posílány</w:t>
      </w:r>
      <w:r>
        <w:rPr>
          <w:w w:val="105"/>
          <w:sz w:val="20"/>
        </w:rPr>
        <w:t> základní</w:t>
      </w:r>
      <w:r>
        <w:rPr>
          <w:w w:val="105"/>
          <w:sz w:val="20"/>
        </w:rPr>
        <w:t> informace</w:t>
      </w:r>
      <w:r>
        <w:rPr>
          <w:w w:val="105"/>
          <w:sz w:val="20"/>
        </w:rPr>
        <w:t> o</w:t>
      </w:r>
      <w:r>
        <w:rPr>
          <w:w w:val="105"/>
          <w:sz w:val="20"/>
        </w:rPr>
        <w:t> vystavených</w:t>
      </w:r>
      <w:r>
        <w:rPr>
          <w:w w:val="105"/>
          <w:sz w:val="20"/>
        </w:rPr>
        <w:t> Průkazech;</w:t>
      </w:r>
      <w:r>
        <w:rPr>
          <w:w w:val="105"/>
          <w:sz w:val="20"/>
        </w:rPr>
        <w:t> prostřednictvím</w:t>
      </w:r>
      <w:r>
        <w:rPr>
          <w:w w:val="105"/>
          <w:sz w:val="20"/>
        </w:rPr>
        <w:t> Informačního systému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školy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také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může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probíhat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automatická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aktualizace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osobních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údajů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Subjektů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včetně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statusu žáka/studenta.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Funkce propojení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na Informační systém školy není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ze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strany GTS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garantována.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1" w:lineRule="exact" w:before="0" w:after="0"/>
        <w:ind w:left="1196" w:right="0" w:hanging="473"/>
        <w:jc w:val="both"/>
        <w:rPr>
          <w:sz w:val="20"/>
        </w:rPr>
      </w:pPr>
      <w:r>
        <w:rPr>
          <w:b/>
          <w:sz w:val="20"/>
        </w:rPr>
        <w:t>Objednávkou</w:t>
      </w:r>
      <w:r>
        <w:rPr>
          <w:b/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1"/>
          <w:sz w:val="20"/>
        </w:rPr>
        <w:t> </w:t>
      </w:r>
      <w:r>
        <w:rPr>
          <w:sz w:val="20"/>
        </w:rPr>
        <w:t>objednání</w:t>
      </w:r>
      <w:r>
        <w:rPr>
          <w:spacing w:val="15"/>
          <w:sz w:val="20"/>
        </w:rPr>
        <w:t> </w:t>
      </w:r>
      <w:r>
        <w:rPr>
          <w:sz w:val="20"/>
        </w:rPr>
        <w:t>Produktů,</w:t>
      </w:r>
      <w:r>
        <w:rPr>
          <w:spacing w:val="17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provede</w:t>
      </w:r>
      <w:r>
        <w:rPr>
          <w:spacing w:val="15"/>
          <w:sz w:val="20"/>
        </w:rPr>
        <w:t> </w:t>
      </w:r>
      <w:r>
        <w:rPr>
          <w:sz w:val="20"/>
        </w:rPr>
        <w:t>Škola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Systému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NCDB.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46" w:after="0"/>
        <w:ind w:left="723" w:right="601" w:firstLine="0"/>
        <w:jc w:val="both"/>
        <w:rPr>
          <w:sz w:val="20"/>
        </w:rPr>
      </w:pPr>
      <w:r>
        <w:rPr>
          <w:b/>
          <w:w w:val="105"/>
          <w:sz w:val="20"/>
        </w:rPr>
        <w:t>Platnost</w:t>
      </w:r>
      <w:r>
        <w:rPr>
          <w:b/>
          <w:w w:val="105"/>
          <w:sz w:val="20"/>
        </w:rPr>
        <w:t> Průkazu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w w:val="105"/>
          <w:sz w:val="20"/>
        </w:rPr>
        <w:t> dobou,</w:t>
      </w:r>
      <w:r>
        <w:rPr>
          <w:w w:val="105"/>
          <w:sz w:val="20"/>
        </w:rPr>
        <w:t> po</w:t>
      </w:r>
      <w:r>
        <w:rPr>
          <w:w w:val="105"/>
          <w:sz w:val="20"/>
        </w:rPr>
        <w:t> kterou</w:t>
      </w:r>
      <w:r>
        <w:rPr>
          <w:w w:val="105"/>
          <w:sz w:val="20"/>
        </w:rPr>
        <w:t> je</w:t>
      </w:r>
      <w:r>
        <w:rPr>
          <w:w w:val="105"/>
          <w:sz w:val="20"/>
        </w:rPr>
        <w:t> možno</w:t>
      </w:r>
      <w:r>
        <w:rPr>
          <w:w w:val="105"/>
          <w:sz w:val="20"/>
        </w:rPr>
        <w:t> Průkaz</w:t>
      </w:r>
      <w:r>
        <w:rPr>
          <w:w w:val="105"/>
          <w:sz w:val="20"/>
        </w:rPr>
        <w:t> Subjektem</w:t>
      </w:r>
      <w:r>
        <w:rPr>
          <w:w w:val="105"/>
          <w:sz w:val="20"/>
        </w:rPr>
        <w:t> využít.</w:t>
      </w:r>
      <w:r>
        <w:rPr>
          <w:w w:val="105"/>
          <w:sz w:val="20"/>
        </w:rPr>
        <w:t> Platnost</w:t>
      </w:r>
      <w:r>
        <w:rPr>
          <w:w w:val="105"/>
          <w:sz w:val="20"/>
        </w:rPr>
        <w:t> Průkazů (vyjma ISIC Scholar a AliveID s ISIC Scholar) je nastavena na období od 1.9. jednoho roku do 31.12. roku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následujícího.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Platnost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průkazu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ISIC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Scholar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AliveID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ISIC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Scholar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začíná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1.9.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daného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školního roku a trvá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po dobu studia žáka na Škole, která průkaz vystavila,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maximálně však do 31.12. pátého roku po začátku platnosti průkazu.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1" w:firstLine="0"/>
        <w:jc w:val="both"/>
        <w:rPr>
          <w:sz w:val="20"/>
        </w:rPr>
      </w:pPr>
      <w:r>
        <w:rPr>
          <w:b/>
          <w:w w:val="105"/>
          <w:sz w:val="20"/>
        </w:rPr>
        <w:t>Prodloužením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platnosti</w:t>
      </w:r>
      <w:r>
        <w:rPr>
          <w:b/>
          <w:spacing w:val="-1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rozumí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prodloužení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platnosti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Průkazu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novou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Platnost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Průkazu,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 to postupem dle Smlouvy, resp. těchto Podmínek.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4" w:firstLine="0"/>
        <w:jc w:val="both"/>
        <w:rPr>
          <w:sz w:val="20"/>
        </w:rPr>
      </w:pPr>
      <w:r>
        <w:rPr>
          <w:b/>
          <w:sz w:val="20"/>
        </w:rPr>
        <w:t>Známkou </w:t>
      </w:r>
      <w:r>
        <w:rPr>
          <w:sz w:val="20"/>
        </w:rPr>
        <w:t>se rozumí revalidační (holografická) známka, která může být vylepena na zadní stranu </w:t>
      </w:r>
      <w:r>
        <w:rPr>
          <w:w w:val="105"/>
          <w:sz w:val="20"/>
        </w:rPr>
        <w:t>Plastové karty v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případě, že byla Průkazu Prodloužena platnost. Takto označená Plastová karta má vizuální platnost dle platnosti Průkazu.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3" w:firstLine="0"/>
        <w:jc w:val="both"/>
        <w:rPr>
          <w:sz w:val="20"/>
        </w:rPr>
      </w:pPr>
      <w:r>
        <w:rPr>
          <w:b/>
          <w:w w:val="105"/>
          <w:sz w:val="20"/>
        </w:rPr>
        <w:t>Bonusovým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systémem</w:t>
      </w:r>
      <w:r>
        <w:rPr>
          <w:b/>
          <w:spacing w:val="-1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rozumí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systém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přidělování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bodů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Škole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Systému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NCDB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za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uhrazené a vyřízené Objednávky dle Podmínek.</w:t>
      </w:r>
    </w:p>
    <w:p>
      <w:pPr>
        <w:spacing w:after="0" w:line="285" w:lineRule="auto"/>
        <w:jc w:val="both"/>
        <w:rPr>
          <w:sz w:val="20"/>
        </w:rPr>
        <w:sectPr>
          <w:pgSz w:w="12240" w:h="15840"/>
          <w:pgMar w:header="743" w:footer="660" w:top="1880" w:bottom="860" w:left="1240" w:right="1260"/>
        </w:sectPr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1" w:firstLine="0"/>
        <w:jc w:val="both"/>
        <w:rPr>
          <w:sz w:val="20"/>
        </w:rPr>
      </w:pPr>
      <w:r>
        <w:rPr>
          <w:b/>
          <w:w w:val="105"/>
          <w:sz w:val="20"/>
        </w:rPr>
        <w:t>Produktem </w:t>
      </w:r>
      <w:r>
        <w:rPr>
          <w:w w:val="105"/>
          <w:sz w:val="20"/>
        </w:rPr>
        <w:t>se rozumí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požadavek Školy na dodání Průkazů a dalších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služeb,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který je objednán prostřednictvím</w:t>
      </w:r>
      <w:r>
        <w:rPr>
          <w:w w:val="105"/>
          <w:sz w:val="20"/>
        </w:rPr>
        <w:t> Systému NCDB</w:t>
      </w:r>
      <w:r>
        <w:rPr>
          <w:w w:val="105"/>
          <w:sz w:val="20"/>
        </w:rPr>
        <w:t> a který</w:t>
      </w:r>
      <w:r>
        <w:rPr>
          <w:w w:val="105"/>
          <w:sz w:val="20"/>
        </w:rPr>
        <w:t> na</w:t>
      </w:r>
      <w:r>
        <w:rPr>
          <w:w w:val="105"/>
          <w:sz w:val="20"/>
        </w:rPr>
        <w:t> základě Smlouvy pro</w:t>
      </w:r>
      <w:r>
        <w:rPr>
          <w:w w:val="105"/>
          <w:sz w:val="20"/>
        </w:rPr>
        <w:t> Školu provede GTS.</w:t>
      </w:r>
      <w:r>
        <w:rPr>
          <w:w w:val="105"/>
          <w:sz w:val="20"/>
        </w:rPr>
        <w:t> Produktem</w:t>
      </w:r>
      <w:r>
        <w:rPr>
          <w:w w:val="105"/>
          <w:sz w:val="20"/>
        </w:rPr>
        <w:t> je zejména distribuce Průkazů, prodloužení platnosti Průkazů 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vystavení duplikátu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Průkazů.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4" w:firstLine="0"/>
        <w:jc w:val="both"/>
        <w:rPr>
          <w:sz w:val="20"/>
        </w:rPr>
      </w:pPr>
      <w:r>
        <w:rPr>
          <w:b/>
          <w:w w:val="105"/>
          <w:sz w:val="20"/>
        </w:rPr>
        <w:t>Cenou</w:t>
      </w:r>
      <w:r>
        <w:rPr>
          <w:b/>
          <w:spacing w:val="-3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rozumí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celková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částka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Objednávky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včetně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DPH,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pokud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DPH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uplatňuje.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Jde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tedy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 sumu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všech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cen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včetně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DPH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všech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poplatků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za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Průkazy,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Prodloužení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platnosti,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Produkty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anebo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jiná plnění dle Objednávky.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3" w:firstLine="0"/>
        <w:jc w:val="both"/>
        <w:rPr>
          <w:sz w:val="20"/>
        </w:rPr>
      </w:pPr>
      <w:r>
        <w:rPr>
          <w:b/>
          <w:w w:val="105"/>
          <w:sz w:val="20"/>
        </w:rPr>
        <w:t>Držitelem</w:t>
      </w:r>
      <w:r>
        <w:rPr>
          <w:b/>
          <w:spacing w:val="-1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rozumí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žák,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student,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pedagogický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jiný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pracovník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a/nebo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jiná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osoba,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která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žádá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 Průkaz a ze strany Školy ji bude zajištěno</w:t>
      </w:r>
      <w:r>
        <w:rPr>
          <w:w w:val="105"/>
          <w:sz w:val="20"/>
        </w:rPr>
        <w:t> vydání Průkazu, případně osoba, které byl Průkaz vydán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v minulosti.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4" w:lineRule="exact" w:before="0" w:after="0"/>
        <w:ind w:left="1196" w:right="0" w:hanging="473"/>
        <w:jc w:val="both"/>
        <w:rPr>
          <w:sz w:val="20"/>
        </w:rPr>
      </w:pPr>
      <w:r>
        <w:rPr>
          <w:b/>
          <w:sz w:val="20"/>
        </w:rPr>
        <w:t>Zákonným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zástupcem</w:t>
      </w:r>
      <w:r>
        <w:rPr>
          <w:b/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1"/>
          <w:sz w:val="20"/>
        </w:rPr>
        <w:t> </w:t>
      </w:r>
      <w:r>
        <w:rPr>
          <w:sz w:val="20"/>
        </w:rPr>
        <w:t>osoba,</w:t>
      </w:r>
      <w:r>
        <w:rPr>
          <w:spacing w:val="13"/>
          <w:sz w:val="20"/>
        </w:rPr>
        <w:t> </w:t>
      </w:r>
      <w:r>
        <w:rPr>
          <w:sz w:val="20"/>
        </w:rPr>
        <w:t>která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4"/>
          <w:sz w:val="20"/>
        </w:rPr>
        <w:t> </w:t>
      </w:r>
      <w:r>
        <w:rPr>
          <w:sz w:val="20"/>
        </w:rPr>
        <w:t>oprávněna</w:t>
      </w:r>
      <w:r>
        <w:rPr>
          <w:spacing w:val="15"/>
          <w:sz w:val="20"/>
        </w:rPr>
        <w:t> </w:t>
      </w:r>
      <w:r>
        <w:rPr>
          <w:sz w:val="20"/>
        </w:rPr>
        <w:t>jednat</w:t>
      </w:r>
      <w:r>
        <w:rPr>
          <w:spacing w:val="14"/>
          <w:sz w:val="20"/>
        </w:rPr>
        <w:t> </w:t>
      </w:r>
      <w:r>
        <w:rPr>
          <w:sz w:val="20"/>
        </w:rPr>
        <w:t>za</w:t>
      </w:r>
      <w:r>
        <w:rPr>
          <w:spacing w:val="14"/>
          <w:sz w:val="20"/>
        </w:rPr>
        <w:t> </w:t>
      </w:r>
      <w:r>
        <w:rPr>
          <w:sz w:val="20"/>
        </w:rPr>
        <w:t>Držitele</w:t>
      </w:r>
      <w:r>
        <w:rPr>
          <w:spacing w:val="13"/>
          <w:sz w:val="20"/>
        </w:rPr>
        <w:t> </w:t>
      </w:r>
      <w:r>
        <w:rPr>
          <w:sz w:val="20"/>
        </w:rPr>
        <w:t>mladšího</w:t>
      </w:r>
      <w:r>
        <w:rPr>
          <w:spacing w:val="19"/>
          <w:sz w:val="20"/>
        </w:rPr>
        <w:t> </w:t>
      </w:r>
      <w:r>
        <w:rPr>
          <w:sz w:val="20"/>
        </w:rPr>
        <w:t>15</w:t>
      </w:r>
      <w:r>
        <w:rPr>
          <w:spacing w:val="15"/>
          <w:sz w:val="20"/>
        </w:rPr>
        <w:t> </w:t>
      </w:r>
      <w:r>
        <w:rPr>
          <w:spacing w:val="-4"/>
          <w:sz w:val="20"/>
        </w:rPr>
        <w:t>let.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46" w:after="0"/>
        <w:ind w:left="723" w:right="604" w:firstLine="0"/>
        <w:jc w:val="both"/>
        <w:rPr>
          <w:sz w:val="20"/>
        </w:rPr>
      </w:pPr>
      <w:r>
        <w:rPr>
          <w:b/>
          <w:w w:val="105"/>
          <w:sz w:val="20"/>
        </w:rPr>
        <w:t>Žádostí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w w:val="105"/>
          <w:sz w:val="20"/>
        </w:rPr>
        <w:t> rozumí</w:t>
      </w:r>
      <w:r>
        <w:rPr>
          <w:w w:val="105"/>
          <w:sz w:val="20"/>
        </w:rPr>
        <w:t> doklad,</w:t>
      </w:r>
      <w:r>
        <w:rPr>
          <w:w w:val="105"/>
          <w:sz w:val="20"/>
        </w:rPr>
        <w:t> který</w:t>
      </w:r>
      <w:r>
        <w:rPr>
          <w:w w:val="105"/>
          <w:sz w:val="20"/>
        </w:rPr>
        <w:t> vyplní</w:t>
      </w:r>
      <w:r>
        <w:rPr>
          <w:w w:val="105"/>
          <w:sz w:val="20"/>
        </w:rPr>
        <w:t> Držitel/Zákonný</w:t>
      </w:r>
      <w:r>
        <w:rPr>
          <w:w w:val="105"/>
          <w:sz w:val="20"/>
        </w:rPr>
        <w:t> zástupce</w:t>
      </w:r>
      <w:r>
        <w:rPr>
          <w:w w:val="105"/>
          <w:sz w:val="20"/>
        </w:rPr>
        <w:t> před</w:t>
      </w:r>
      <w:r>
        <w:rPr>
          <w:w w:val="105"/>
          <w:sz w:val="20"/>
        </w:rPr>
        <w:t> vydáním</w:t>
      </w:r>
      <w:r>
        <w:rPr>
          <w:w w:val="105"/>
          <w:sz w:val="20"/>
        </w:rPr>
        <w:t> Průkazu</w:t>
      </w:r>
      <w:r>
        <w:rPr>
          <w:w w:val="105"/>
          <w:sz w:val="20"/>
        </w:rPr>
        <w:t> (viz příloha č. 2 Smlouvy).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3" w:lineRule="auto" w:before="2" w:after="0"/>
        <w:ind w:left="723" w:right="601" w:firstLine="0"/>
        <w:jc w:val="both"/>
        <w:rPr>
          <w:sz w:val="20"/>
        </w:rPr>
      </w:pPr>
      <w:r>
        <w:rPr>
          <w:b/>
          <w:w w:val="105"/>
          <w:sz w:val="20"/>
        </w:rPr>
        <w:t>Benefitním programem Alive </w:t>
      </w:r>
      <w:r>
        <w:rPr>
          <w:w w:val="105"/>
          <w:sz w:val="20"/>
        </w:rPr>
        <w:t>se rozumí služby, výhody a benefity vázané na Průkazy vydané v licenci AliveID.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0" w:lineRule="auto" w:before="2" w:after="0"/>
        <w:ind w:left="1196" w:right="0" w:hanging="473"/>
        <w:jc w:val="both"/>
        <w:rPr>
          <w:sz w:val="20"/>
        </w:rPr>
      </w:pPr>
      <w:r>
        <w:rPr>
          <w:b/>
          <w:sz w:val="20"/>
        </w:rPr>
        <w:t>Alive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App</w:t>
      </w:r>
      <w:r>
        <w:rPr>
          <w:b/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rozumí</w:t>
      </w:r>
      <w:r>
        <w:rPr>
          <w:spacing w:val="12"/>
          <w:sz w:val="20"/>
        </w:rPr>
        <w:t> </w:t>
      </w:r>
      <w:r>
        <w:rPr>
          <w:sz w:val="20"/>
        </w:rPr>
        <w:t>mobilní</w:t>
      </w:r>
      <w:r>
        <w:rPr>
          <w:spacing w:val="13"/>
          <w:sz w:val="20"/>
        </w:rPr>
        <w:t> </w:t>
      </w:r>
      <w:r>
        <w:rPr>
          <w:sz w:val="20"/>
        </w:rPr>
        <w:t>aplikace</w:t>
      </w:r>
      <w:r>
        <w:rPr>
          <w:spacing w:val="16"/>
          <w:sz w:val="20"/>
        </w:rPr>
        <w:t> </w:t>
      </w:r>
      <w:r>
        <w:rPr>
          <w:sz w:val="20"/>
        </w:rPr>
        <w:t>GTS,</w:t>
      </w:r>
      <w:r>
        <w:rPr>
          <w:spacing w:val="11"/>
          <w:sz w:val="20"/>
        </w:rPr>
        <w:t> </w:t>
      </w:r>
      <w:r>
        <w:rPr>
          <w:sz w:val="20"/>
        </w:rPr>
        <w:t>která</w:t>
      </w:r>
      <w:r>
        <w:rPr>
          <w:spacing w:val="10"/>
          <w:sz w:val="20"/>
        </w:rPr>
        <w:t> </w:t>
      </w:r>
      <w:r>
        <w:rPr>
          <w:sz w:val="20"/>
        </w:rPr>
        <w:t>slouží</w:t>
      </w:r>
      <w:r>
        <w:rPr>
          <w:spacing w:val="12"/>
          <w:sz w:val="20"/>
        </w:rPr>
        <w:t> </w:t>
      </w:r>
      <w:r>
        <w:rPr>
          <w:sz w:val="20"/>
        </w:rPr>
        <w:t>pro</w:t>
      </w:r>
      <w:r>
        <w:rPr>
          <w:spacing w:val="16"/>
          <w:sz w:val="20"/>
        </w:rPr>
        <w:t> </w:t>
      </w:r>
      <w:r>
        <w:rPr>
          <w:sz w:val="20"/>
        </w:rPr>
        <w:t>zobrazení</w:t>
      </w:r>
      <w:r>
        <w:rPr>
          <w:spacing w:val="14"/>
          <w:sz w:val="20"/>
        </w:rPr>
        <w:t> </w:t>
      </w:r>
      <w:r>
        <w:rPr>
          <w:sz w:val="20"/>
        </w:rPr>
        <w:t>Digitálního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průkazu.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0" w:lineRule="auto" w:before="49" w:after="0"/>
        <w:ind w:left="1196" w:right="0" w:hanging="473"/>
        <w:jc w:val="both"/>
        <w:rPr>
          <w:sz w:val="20"/>
        </w:rPr>
      </w:pPr>
      <w:r>
        <w:rPr>
          <w:b/>
          <w:spacing w:val="-2"/>
          <w:w w:val="105"/>
          <w:sz w:val="20"/>
        </w:rPr>
        <w:t>Profilem Alive</w:t>
      </w:r>
      <w:r>
        <w:rPr>
          <w:b/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se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rozumí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osobní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účet Držitele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v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mobilní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aplikaci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Alive </w:t>
      </w:r>
      <w:r>
        <w:rPr>
          <w:spacing w:val="-4"/>
          <w:w w:val="105"/>
          <w:sz w:val="20"/>
        </w:rPr>
        <w:t>App.</w:t>
      </w:r>
    </w:p>
    <w:p>
      <w:pPr>
        <w:pStyle w:val="BodyText"/>
      </w:pPr>
    </w:p>
    <w:p>
      <w:pPr>
        <w:pStyle w:val="BodyText"/>
        <w:spacing w:before="136"/>
      </w:pPr>
    </w:p>
    <w:p>
      <w:pPr>
        <w:pStyle w:val="Heading1"/>
        <w:numPr>
          <w:ilvl w:val="0"/>
          <w:numId w:val="1"/>
        </w:numPr>
        <w:tabs>
          <w:tab w:pos="654" w:val="left" w:leader="none"/>
        </w:tabs>
        <w:spacing w:line="240" w:lineRule="auto" w:before="0" w:after="0"/>
        <w:ind w:left="654" w:right="0" w:hanging="198"/>
        <w:jc w:val="left"/>
      </w:pPr>
      <w:r>
        <w:rPr>
          <w:spacing w:val="-2"/>
          <w:w w:val="105"/>
        </w:rPr>
        <w:t>Průkazy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40" w:lineRule="auto" w:before="47" w:after="0"/>
        <w:ind w:left="1093" w:right="0" w:hanging="370"/>
        <w:jc w:val="both"/>
        <w:rPr>
          <w:sz w:val="20"/>
        </w:rPr>
      </w:pPr>
      <w:r>
        <w:rPr>
          <w:sz w:val="20"/>
        </w:rPr>
        <w:t>Kombinované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Průkazy</w:t>
      </w:r>
    </w:p>
    <w:p>
      <w:pPr>
        <w:pStyle w:val="Heading1"/>
        <w:numPr>
          <w:ilvl w:val="2"/>
          <w:numId w:val="1"/>
        </w:numPr>
        <w:tabs>
          <w:tab w:pos="1519" w:val="left" w:leader="none"/>
        </w:tabs>
        <w:spacing w:line="240" w:lineRule="auto" w:before="46" w:after="0"/>
        <w:ind w:left="1519" w:right="0" w:hanging="530"/>
        <w:jc w:val="left"/>
      </w:pPr>
      <w:r>
        <w:rPr>
          <w:w w:val="105"/>
        </w:rPr>
        <w:t>AliveID</w:t>
      </w:r>
      <w:r>
        <w:rPr>
          <w:spacing w:val="-12"/>
          <w:w w:val="105"/>
        </w:rPr>
        <w:t> </w:t>
      </w:r>
      <w:r>
        <w:rPr>
          <w:w w:val="105"/>
        </w:rPr>
        <w:t>s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ISIC</w:t>
      </w:r>
    </w:p>
    <w:p>
      <w:pPr>
        <w:pStyle w:val="BodyText"/>
        <w:spacing w:line="285" w:lineRule="auto" w:before="46"/>
        <w:ind w:left="989" w:right="601"/>
        <w:jc w:val="both"/>
      </w:pPr>
      <w:r>
        <w:rPr>
          <w:w w:val="105"/>
        </w:rPr>
        <w:t>Průkaz</w:t>
      </w:r>
      <w:r>
        <w:rPr>
          <w:spacing w:val="-12"/>
          <w:w w:val="105"/>
        </w:rPr>
        <w:t> </w:t>
      </w:r>
      <w:r>
        <w:rPr>
          <w:w w:val="105"/>
        </w:rPr>
        <w:t>AliveID</w:t>
      </w:r>
      <w:r>
        <w:rPr>
          <w:spacing w:val="-12"/>
          <w:w w:val="105"/>
        </w:rPr>
        <w:t> </w:t>
      </w:r>
      <w:r>
        <w:rPr>
          <w:w w:val="105"/>
        </w:rPr>
        <w:t>s</w:t>
      </w:r>
      <w:r>
        <w:rPr>
          <w:spacing w:val="-12"/>
          <w:w w:val="105"/>
        </w:rPr>
        <w:t> </w:t>
      </w:r>
      <w:r>
        <w:rPr>
          <w:w w:val="105"/>
        </w:rPr>
        <w:t>ISIC</w:t>
      </w:r>
      <w:r>
        <w:rPr>
          <w:spacing w:val="-10"/>
          <w:w w:val="105"/>
        </w:rPr>
        <w:t> </w:t>
      </w:r>
      <w:r>
        <w:rPr>
          <w:w w:val="105"/>
        </w:rPr>
        <w:t>je</w:t>
      </w:r>
      <w:r>
        <w:rPr>
          <w:spacing w:val="-10"/>
          <w:w w:val="105"/>
        </w:rPr>
        <w:t> </w:t>
      </w:r>
      <w:r>
        <w:rPr>
          <w:w w:val="105"/>
        </w:rPr>
        <w:t>multifunkční</w:t>
      </w:r>
      <w:r>
        <w:rPr>
          <w:spacing w:val="-9"/>
          <w:w w:val="105"/>
        </w:rPr>
        <w:t> </w:t>
      </w:r>
      <w:r>
        <w:rPr>
          <w:w w:val="105"/>
        </w:rPr>
        <w:t>průkaz,</w:t>
      </w:r>
      <w:r>
        <w:rPr>
          <w:spacing w:val="-10"/>
          <w:w w:val="105"/>
        </w:rPr>
        <w:t> </w:t>
      </w:r>
      <w:r>
        <w:rPr>
          <w:w w:val="105"/>
        </w:rPr>
        <w:t>který</w:t>
      </w:r>
      <w:r>
        <w:rPr>
          <w:spacing w:val="-10"/>
          <w:w w:val="105"/>
        </w:rPr>
        <w:t> </w:t>
      </w:r>
      <w:r>
        <w:rPr>
          <w:w w:val="105"/>
        </w:rPr>
        <w:t>kombinuje</w:t>
      </w:r>
      <w:r>
        <w:rPr>
          <w:spacing w:val="-9"/>
          <w:w w:val="105"/>
        </w:rPr>
        <w:t> </w:t>
      </w:r>
      <w:r>
        <w:rPr>
          <w:w w:val="105"/>
        </w:rPr>
        <w:t>průkaz</w:t>
      </w:r>
      <w:r>
        <w:rPr>
          <w:spacing w:val="-10"/>
          <w:w w:val="105"/>
        </w:rPr>
        <w:t> </w:t>
      </w:r>
      <w:r>
        <w:rPr>
          <w:w w:val="105"/>
        </w:rPr>
        <w:t>AliveID</w:t>
      </w:r>
      <w:r>
        <w:rPr>
          <w:spacing w:val="-8"/>
          <w:w w:val="105"/>
        </w:rPr>
        <w:t> </w:t>
      </w:r>
      <w:r>
        <w:rPr>
          <w:w w:val="105"/>
        </w:rPr>
        <w:t>s</w:t>
      </w:r>
      <w:r>
        <w:rPr>
          <w:spacing w:val="-12"/>
          <w:w w:val="105"/>
        </w:rPr>
        <w:t> </w:t>
      </w:r>
      <w:r>
        <w:rPr>
          <w:w w:val="105"/>
        </w:rPr>
        <w:t>průkazem</w:t>
      </w:r>
      <w:r>
        <w:rPr>
          <w:spacing w:val="-12"/>
          <w:w w:val="105"/>
        </w:rPr>
        <w:t> </w:t>
      </w:r>
      <w:r>
        <w:rPr>
          <w:w w:val="105"/>
        </w:rPr>
        <w:t>studenta </w:t>
      </w:r>
      <w:r>
        <w:rPr/>
        <w:t>ISIC, jenž slouží k potvrzení statusu studenta a k uplatnění studentských slev a výhod. AliveID s ISIC</w:t>
      </w:r>
      <w:r>
        <w:rPr>
          <w:spacing w:val="40"/>
          <w:w w:val="105"/>
        </w:rPr>
        <w:t> </w:t>
      </w:r>
      <w:r>
        <w:rPr>
          <w:w w:val="105"/>
        </w:rPr>
        <w:t>je</w:t>
      </w:r>
      <w:r>
        <w:rPr>
          <w:w w:val="105"/>
        </w:rPr>
        <w:t> určen</w:t>
      </w:r>
      <w:r>
        <w:rPr>
          <w:w w:val="105"/>
        </w:rPr>
        <w:t> pouze</w:t>
      </w:r>
      <w:r>
        <w:rPr>
          <w:w w:val="105"/>
        </w:rPr>
        <w:t> pro</w:t>
      </w:r>
      <w:r>
        <w:rPr>
          <w:w w:val="105"/>
        </w:rPr>
        <w:t> studenty</w:t>
      </w:r>
      <w:r>
        <w:rPr>
          <w:w w:val="105"/>
        </w:rPr>
        <w:t> prezenčního</w:t>
      </w:r>
      <w:r>
        <w:rPr>
          <w:w w:val="105"/>
        </w:rPr>
        <w:t> (denního)</w:t>
      </w:r>
      <w:r>
        <w:rPr>
          <w:w w:val="105"/>
        </w:rPr>
        <w:t> studia</w:t>
      </w:r>
      <w:r>
        <w:rPr>
          <w:w w:val="105"/>
        </w:rPr>
        <w:t> středních,</w:t>
      </w:r>
      <w:r>
        <w:rPr>
          <w:w w:val="105"/>
        </w:rPr>
        <w:t> vyšších</w:t>
      </w:r>
      <w:r>
        <w:rPr>
          <w:w w:val="105"/>
        </w:rPr>
        <w:t> odborných</w:t>
      </w:r>
      <w:r>
        <w:rPr>
          <w:w w:val="105"/>
        </w:rPr>
        <w:t> a vysokých škol, jejichž studenti splňují podmínky získání ISIC dle Pravidel.</w:t>
      </w:r>
    </w:p>
    <w:p>
      <w:pPr>
        <w:pStyle w:val="Heading1"/>
        <w:numPr>
          <w:ilvl w:val="2"/>
          <w:numId w:val="1"/>
        </w:numPr>
        <w:tabs>
          <w:tab w:pos="1519" w:val="left" w:leader="none"/>
        </w:tabs>
        <w:spacing w:line="241" w:lineRule="exact" w:before="0" w:after="0"/>
        <w:ind w:left="1519" w:right="0" w:hanging="530"/>
        <w:jc w:val="left"/>
      </w:pPr>
      <w:r>
        <w:rPr>
          <w:w w:val="105"/>
        </w:rPr>
        <w:t>AliveID</w:t>
      </w:r>
      <w:r>
        <w:rPr>
          <w:spacing w:val="-11"/>
          <w:w w:val="105"/>
        </w:rPr>
        <w:t> </w:t>
      </w:r>
      <w:r>
        <w:rPr>
          <w:w w:val="105"/>
        </w:rPr>
        <w:t>s</w:t>
      </w:r>
      <w:r>
        <w:rPr>
          <w:spacing w:val="-10"/>
          <w:w w:val="105"/>
        </w:rPr>
        <w:t> </w:t>
      </w:r>
      <w:r>
        <w:rPr>
          <w:w w:val="105"/>
        </w:rPr>
        <w:t>ISIC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Scholar</w:t>
      </w:r>
    </w:p>
    <w:p>
      <w:pPr>
        <w:pStyle w:val="BodyText"/>
        <w:spacing w:line="283" w:lineRule="auto" w:before="49"/>
        <w:ind w:left="989" w:right="602"/>
        <w:jc w:val="both"/>
      </w:pPr>
      <w:r>
        <w:rPr>
          <w:w w:val="105"/>
        </w:rPr>
        <w:t>Průkaz</w:t>
      </w:r>
      <w:r>
        <w:rPr>
          <w:spacing w:val="-1"/>
          <w:w w:val="105"/>
        </w:rPr>
        <w:t> </w:t>
      </w:r>
      <w:r>
        <w:rPr>
          <w:w w:val="105"/>
        </w:rPr>
        <w:t>AliveID</w:t>
      </w:r>
      <w:r>
        <w:rPr>
          <w:spacing w:val="-1"/>
          <w:w w:val="105"/>
        </w:rPr>
        <w:t> </w:t>
      </w:r>
      <w:r>
        <w:rPr>
          <w:w w:val="105"/>
        </w:rPr>
        <w:t>s</w:t>
      </w:r>
      <w:r>
        <w:rPr>
          <w:spacing w:val="-11"/>
          <w:w w:val="105"/>
        </w:rPr>
        <w:t> </w:t>
      </w:r>
      <w:r>
        <w:rPr>
          <w:w w:val="105"/>
        </w:rPr>
        <w:t>ISIC Scholar je multifunkční průkaz,</w:t>
      </w:r>
      <w:r>
        <w:rPr>
          <w:spacing w:val="-3"/>
          <w:w w:val="105"/>
        </w:rPr>
        <w:t> </w:t>
      </w:r>
      <w:r>
        <w:rPr>
          <w:w w:val="105"/>
        </w:rPr>
        <w:t>který kombinuje průkaz AliveID</w:t>
      </w:r>
      <w:r>
        <w:rPr>
          <w:spacing w:val="-1"/>
          <w:w w:val="105"/>
        </w:rPr>
        <w:t> </w:t>
      </w:r>
      <w:r>
        <w:rPr>
          <w:w w:val="105"/>
        </w:rPr>
        <w:t>s průkazem žáka</w:t>
      </w:r>
      <w:r>
        <w:rPr>
          <w:spacing w:val="-3"/>
          <w:w w:val="105"/>
        </w:rPr>
        <w:t> </w:t>
      </w:r>
      <w:r>
        <w:rPr>
          <w:w w:val="105"/>
        </w:rPr>
        <w:t>základní</w:t>
      </w:r>
      <w:r>
        <w:rPr>
          <w:spacing w:val="-3"/>
          <w:w w:val="105"/>
        </w:rPr>
        <w:t> </w:t>
      </w:r>
      <w:r>
        <w:rPr>
          <w:w w:val="105"/>
        </w:rPr>
        <w:t>školy</w:t>
      </w:r>
      <w:r>
        <w:rPr>
          <w:spacing w:val="-3"/>
          <w:w w:val="105"/>
        </w:rPr>
        <w:t> </w:t>
      </w:r>
      <w:r>
        <w:rPr>
          <w:w w:val="105"/>
        </w:rPr>
        <w:t>ISIC</w:t>
      </w:r>
      <w:r>
        <w:rPr>
          <w:spacing w:val="-1"/>
          <w:w w:val="105"/>
        </w:rPr>
        <w:t> </w:t>
      </w:r>
      <w:r>
        <w:rPr>
          <w:w w:val="105"/>
        </w:rPr>
        <w:t>Scholar,</w:t>
      </w:r>
      <w:r>
        <w:rPr>
          <w:spacing w:val="-1"/>
          <w:w w:val="105"/>
        </w:rPr>
        <w:t> </w:t>
      </w:r>
      <w:r>
        <w:rPr>
          <w:w w:val="105"/>
        </w:rPr>
        <w:t>který</w:t>
      </w:r>
      <w:r>
        <w:rPr>
          <w:spacing w:val="-4"/>
          <w:w w:val="105"/>
        </w:rPr>
        <w:t> </w:t>
      </w:r>
      <w:r>
        <w:rPr>
          <w:w w:val="105"/>
        </w:rPr>
        <w:t>slouží</w:t>
      </w:r>
      <w:r>
        <w:rPr>
          <w:spacing w:val="-3"/>
          <w:w w:val="105"/>
        </w:rPr>
        <w:t> </w:t>
      </w:r>
      <w:r>
        <w:rPr>
          <w:w w:val="105"/>
        </w:rPr>
        <w:t>k</w:t>
      </w:r>
      <w:r>
        <w:rPr>
          <w:spacing w:val="-3"/>
          <w:w w:val="105"/>
        </w:rPr>
        <w:t> </w:t>
      </w:r>
      <w:r>
        <w:rPr>
          <w:w w:val="105"/>
        </w:rPr>
        <w:t>potvrzení</w:t>
      </w:r>
      <w:r>
        <w:rPr>
          <w:spacing w:val="-4"/>
          <w:w w:val="105"/>
        </w:rPr>
        <w:t> </w:t>
      </w:r>
      <w:r>
        <w:rPr>
          <w:w w:val="105"/>
        </w:rPr>
        <w:t>statusu</w:t>
      </w:r>
      <w:r>
        <w:rPr>
          <w:spacing w:val="-2"/>
          <w:w w:val="105"/>
        </w:rPr>
        <w:t> </w:t>
      </w:r>
      <w:r>
        <w:rPr>
          <w:w w:val="105"/>
        </w:rPr>
        <w:t>žáka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k</w:t>
      </w:r>
      <w:r>
        <w:rPr>
          <w:spacing w:val="-2"/>
          <w:w w:val="105"/>
        </w:rPr>
        <w:t> </w:t>
      </w:r>
      <w:r>
        <w:rPr>
          <w:w w:val="105"/>
        </w:rPr>
        <w:t>uplatnění</w:t>
      </w:r>
      <w:r>
        <w:rPr>
          <w:spacing w:val="-1"/>
          <w:w w:val="105"/>
        </w:rPr>
        <w:t> </w:t>
      </w:r>
      <w:r>
        <w:rPr>
          <w:w w:val="105"/>
        </w:rPr>
        <w:t>studentských slev a výhod.</w:t>
      </w:r>
      <w:r>
        <w:rPr>
          <w:spacing w:val="40"/>
          <w:w w:val="105"/>
        </w:rPr>
        <w:t> </w:t>
      </w:r>
      <w:r>
        <w:rPr>
          <w:w w:val="105"/>
        </w:rPr>
        <w:t>AliveID s ISIC Scholar je určen výhradně</w:t>
      </w:r>
      <w:r>
        <w:rPr>
          <w:spacing w:val="-1"/>
          <w:w w:val="105"/>
        </w:rPr>
        <w:t> </w:t>
      </w:r>
      <w:r>
        <w:rPr>
          <w:w w:val="105"/>
        </w:rPr>
        <w:t>pro žáky základních škol.</w:t>
      </w:r>
    </w:p>
    <w:p>
      <w:pPr>
        <w:pStyle w:val="Heading1"/>
        <w:numPr>
          <w:ilvl w:val="2"/>
          <w:numId w:val="1"/>
        </w:numPr>
        <w:tabs>
          <w:tab w:pos="1519" w:val="left" w:leader="none"/>
        </w:tabs>
        <w:spacing w:line="240" w:lineRule="auto" w:before="7" w:after="0"/>
        <w:ind w:left="1519" w:right="0" w:hanging="530"/>
        <w:jc w:val="left"/>
      </w:pPr>
      <w:r>
        <w:rPr>
          <w:w w:val="105"/>
        </w:rPr>
        <w:t>AliveID</w:t>
      </w:r>
      <w:r>
        <w:rPr>
          <w:spacing w:val="-10"/>
          <w:w w:val="105"/>
        </w:rPr>
        <w:t> </w:t>
      </w:r>
      <w:r>
        <w:rPr>
          <w:w w:val="105"/>
        </w:rPr>
        <w:t>s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ITIC</w:t>
      </w:r>
    </w:p>
    <w:p>
      <w:pPr>
        <w:pStyle w:val="BodyText"/>
        <w:spacing w:line="283" w:lineRule="auto" w:before="46"/>
        <w:ind w:left="989" w:right="602"/>
        <w:jc w:val="both"/>
      </w:pPr>
      <w:r>
        <w:rPr/>
        <w:t>Průkaz AliveID s ITIC je multifunkční průkaz, který kombinuje průkaz AliveID a s průkazem učitelské </w:t>
      </w:r>
      <w:r>
        <w:rPr>
          <w:w w:val="105"/>
        </w:rPr>
        <w:t>profese</w:t>
      </w:r>
      <w:r>
        <w:rPr>
          <w:spacing w:val="-7"/>
          <w:w w:val="105"/>
        </w:rPr>
        <w:t> </w:t>
      </w:r>
      <w:r>
        <w:rPr>
          <w:w w:val="105"/>
        </w:rPr>
        <w:t>ITIC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slouží</w:t>
      </w:r>
      <w:r>
        <w:rPr>
          <w:spacing w:val="-6"/>
          <w:w w:val="105"/>
        </w:rPr>
        <w:t> </w:t>
      </w:r>
      <w:r>
        <w:rPr>
          <w:w w:val="105"/>
        </w:rPr>
        <w:t>k</w:t>
      </w:r>
      <w:r>
        <w:rPr>
          <w:spacing w:val="-4"/>
          <w:w w:val="105"/>
        </w:rPr>
        <w:t> </w:t>
      </w:r>
      <w:r>
        <w:rPr>
          <w:w w:val="105"/>
        </w:rPr>
        <w:t>uplatnění</w:t>
      </w:r>
      <w:r>
        <w:rPr>
          <w:spacing w:val="-7"/>
          <w:w w:val="105"/>
        </w:rPr>
        <w:t> </w:t>
      </w:r>
      <w:r>
        <w:rPr>
          <w:w w:val="105"/>
        </w:rPr>
        <w:t>slev</w:t>
      </w:r>
      <w:r>
        <w:rPr>
          <w:spacing w:val="-4"/>
          <w:w w:val="105"/>
        </w:rPr>
        <w:t> </w:t>
      </w:r>
      <w:r>
        <w:rPr>
          <w:w w:val="105"/>
        </w:rPr>
        <w:t>v</w:t>
      </w:r>
      <w:r>
        <w:rPr>
          <w:spacing w:val="-7"/>
          <w:w w:val="105"/>
        </w:rPr>
        <w:t> </w:t>
      </w:r>
      <w:r>
        <w:rPr>
          <w:w w:val="105"/>
        </w:rPr>
        <w:t>oblasti</w:t>
      </w:r>
      <w:r>
        <w:rPr>
          <w:spacing w:val="-6"/>
          <w:w w:val="105"/>
        </w:rPr>
        <w:t> </w:t>
      </w:r>
      <w:r>
        <w:rPr>
          <w:w w:val="105"/>
        </w:rPr>
        <w:t>cestování,</w:t>
      </w:r>
      <w:r>
        <w:rPr>
          <w:spacing w:val="-6"/>
          <w:w w:val="105"/>
        </w:rPr>
        <w:t> </w:t>
      </w:r>
      <w:r>
        <w:rPr>
          <w:w w:val="105"/>
        </w:rPr>
        <w:t>kultury,</w:t>
      </w:r>
      <w:r>
        <w:rPr>
          <w:spacing w:val="-7"/>
          <w:w w:val="105"/>
        </w:rPr>
        <w:t> </w:t>
      </w:r>
      <w:r>
        <w:rPr>
          <w:w w:val="105"/>
        </w:rPr>
        <w:t>sportu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volného</w:t>
      </w:r>
      <w:r>
        <w:rPr>
          <w:spacing w:val="-3"/>
          <w:w w:val="105"/>
        </w:rPr>
        <w:t> </w:t>
      </w:r>
      <w:r>
        <w:rPr>
          <w:w w:val="105"/>
        </w:rPr>
        <w:t>času.</w:t>
      </w:r>
      <w:r>
        <w:rPr>
          <w:spacing w:val="-6"/>
          <w:w w:val="105"/>
        </w:rPr>
        <w:t> </w:t>
      </w:r>
      <w:r>
        <w:rPr>
          <w:w w:val="105"/>
        </w:rPr>
        <w:t>AliveID</w:t>
      </w:r>
      <w:r>
        <w:rPr>
          <w:spacing w:val="-4"/>
          <w:w w:val="105"/>
        </w:rPr>
        <w:t> </w:t>
      </w:r>
      <w:r>
        <w:rPr>
          <w:w w:val="105"/>
        </w:rPr>
        <w:t>s ITIC je určen pro pedagogické a akademické pracovníky všech typů škol.</w:t>
      </w:r>
    </w:p>
    <w:p>
      <w:pPr>
        <w:pStyle w:val="Heading1"/>
        <w:numPr>
          <w:ilvl w:val="2"/>
          <w:numId w:val="1"/>
        </w:numPr>
        <w:tabs>
          <w:tab w:pos="1519" w:val="left" w:leader="none"/>
        </w:tabs>
        <w:spacing w:line="240" w:lineRule="auto" w:before="7" w:after="0"/>
        <w:ind w:left="1519" w:right="0" w:hanging="530"/>
        <w:jc w:val="both"/>
      </w:pPr>
      <w:r>
        <w:rPr/>
        <w:t>AliveID</w:t>
      </w:r>
      <w:r>
        <w:rPr>
          <w:spacing w:val="14"/>
        </w:rPr>
        <w:t> </w:t>
      </w:r>
      <w:r>
        <w:rPr>
          <w:spacing w:val="-2"/>
        </w:rPr>
        <w:t>student</w:t>
      </w:r>
    </w:p>
    <w:p>
      <w:pPr>
        <w:spacing w:after="0" w:line="240" w:lineRule="auto"/>
        <w:jc w:val="both"/>
        <w:sectPr>
          <w:pgSz w:w="12240" w:h="15840"/>
          <w:pgMar w:header="743" w:footer="660" w:top="1880" w:bottom="860" w:left="1240" w:right="1260"/>
        </w:sectPr>
      </w:pPr>
    </w:p>
    <w:p>
      <w:pPr>
        <w:pStyle w:val="BodyText"/>
        <w:rPr>
          <w:b/>
        </w:rPr>
      </w:pPr>
    </w:p>
    <w:p>
      <w:pPr>
        <w:pStyle w:val="BodyText"/>
        <w:spacing w:before="233"/>
        <w:rPr>
          <w:b/>
        </w:rPr>
      </w:pPr>
    </w:p>
    <w:p>
      <w:pPr>
        <w:pStyle w:val="BodyText"/>
        <w:spacing w:line="285" w:lineRule="auto"/>
        <w:ind w:left="989" w:right="600"/>
        <w:jc w:val="both"/>
      </w:pPr>
      <w:r>
        <w:rPr>
          <w:w w:val="105"/>
        </w:rPr>
        <w:t>Průkaz</w:t>
      </w:r>
      <w:r>
        <w:rPr>
          <w:spacing w:val="-10"/>
          <w:w w:val="105"/>
        </w:rPr>
        <w:t> </w:t>
      </w:r>
      <w:r>
        <w:rPr>
          <w:w w:val="105"/>
        </w:rPr>
        <w:t>AliveID</w:t>
      </w:r>
      <w:r>
        <w:rPr>
          <w:spacing w:val="-7"/>
          <w:w w:val="105"/>
        </w:rPr>
        <w:t> </w:t>
      </w:r>
      <w:r>
        <w:rPr>
          <w:w w:val="105"/>
        </w:rPr>
        <w:t>student</w:t>
      </w:r>
      <w:r>
        <w:rPr>
          <w:spacing w:val="-6"/>
          <w:w w:val="105"/>
        </w:rPr>
        <w:t> </w:t>
      </w:r>
      <w:r>
        <w:rPr>
          <w:w w:val="105"/>
        </w:rPr>
        <w:t>je</w:t>
      </w:r>
      <w:r>
        <w:rPr>
          <w:spacing w:val="-7"/>
          <w:w w:val="105"/>
        </w:rPr>
        <w:t> </w:t>
      </w:r>
      <w:r>
        <w:rPr>
          <w:w w:val="105"/>
        </w:rPr>
        <w:t>studentský</w:t>
      </w:r>
      <w:r>
        <w:rPr>
          <w:spacing w:val="-6"/>
          <w:w w:val="105"/>
        </w:rPr>
        <w:t> </w:t>
      </w:r>
      <w:r>
        <w:rPr>
          <w:w w:val="105"/>
        </w:rPr>
        <w:t>průkaz</w:t>
      </w:r>
      <w:r>
        <w:rPr>
          <w:spacing w:val="-10"/>
          <w:w w:val="105"/>
        </w:rPr>
        <w:t> </w:t>
      </w:r>
      <w:r>
        <w:rPr>
          <w:w w:val="105"/>
        </w:rPr>
        <w:t>využívající</w:t>
      </w:r>
      <w:r>
        <w:rPr>
          <w:spacing w:val="-8"/>
          <w:w w:val="105"/>
        </w:rPr>
        <w:t> </w:t>
      </w:r>
      <w:r>
        <w:rPr>
          <w:w w:val="105"/>
        </w:rPr>
        <w:t>služby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výhody</w:t>
      </w:r>
      <w:r>
        <w:rPr>
          <w:spacing w:val="-6"/>
          <w:w w:val="105"/>
        </w:rPr>
        <w:t> </w:t>
      </w:r>
      <w:r>
        <w:rPr>
          <w:w w:val="105"/>
        </w:rPr>
        <w:t>průkazu</w:t>
      </w:r>
      <w:r>
        <w:rPr>
          <w:spacing w:val="-9"/>
          <w:w w:val="105"/>
        </w:rPr>
        <w:t> </w:t>
      </w:r>
      <w:r>
        <w:rPr>
          <w:w w:val="105"/>
        </w:rPr>
        <w:t>AliveID,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10"/>
          <w:w w:val="105"/>
        </w:rPr>
        <w:t> </w:t>
      </w:r>
      <w:r>
        <w:rPr>
          <w:w w:val="105"/>
        </w:rPr>
        <w:t>které je</w:t>
      </w:r>
      <w:r>
        <w:rPr>
          <w:spacing w:val="-3"/>
          <w:w w:val="105"/>
        </w:rPr>
        <w:t> </w:t>
      </w:r>
      <w:r>
        <w:rPr>
          <w:w w:val="105"/>
        </w:rPr>
        <w:t>možné</w:t>
      </w:r>
      <w:r>
        <w:rPr>
          <w:spacing w:val="-2"/>
          <w:w w:val="105"/>
        </w:rPr>
        <w:t> </w:t>
      </w:r>
      <w:r>
        <w:rPr>
          <w:w w:val="105"/>
        </w:rPr>
        <w:t>čerpat</w:t>
      </w:r>
      <w:r>
        <w:rPr>
          <w:spacing w:val="-5"/>
          <w:w w:val="105"/>
        </w:rPr>
        <w:t> </w:t>
      </w:r>
      <w:r>
        <w:rPr>
          <w:w w:val="105"/>
        </w:rPr>
        <w:t>slevy</w:t>
      </w:r>
      <w:r>
        <w:rPr>
          <w:spacing w:val="-4"/>
          <w:w w:val="105"/>
        </w:rPr>
        <w:t> </w:t>
      </w:r>
      <w:r>
        <w:rPr>
          <w:w w:val="105"/>
        </w:rPr>
        <w:t>v</w:t>
      </w:r>
      <w:r>
        <w:rPr>
          <w:spacing w:val="-6"/>
          <w:w w:val="105"/>
        </w:rPr>
        <w:t> </w:t>
      </w:r>
      <w:r>
        <w:rPr>
          <w:w w:val="105"/>
        </w:rPr>
        <w:t>Benefitním</w:t>
      </w:r>
      <w:r>
        <w:rPr>
          <w:spacing w:val="-10"/>
          <w:w w:val="105"/>
        </w:rPr>
        <w:t> </w:t>
      </w:r>
      <w:r>
        <w:rPr>
          <w:w w:val="105"/>
        </w:rPr>
        <w:t>programu</w:t>
      </w:r>
      <w:r>
        <w:rPr>
          <w:spacing w:val="-3"/>
          <w:w w:val="105"/>
        </w:rPr>
        <w:t> </w:t>
      </w:r>
      <w:r>
        <w:rPr>
          <w:w w:val="105"/>
        </w:rPr>
        <w:t>Alive.</w:t>
      </w:r>
      <w:r>
        <w:rPr>
          <w:spacing w:val="-4"/>
          <w:w w:val="105"/>
        </w:rPr>
        <w:t> </w:t>
      </w:r>
      <w:r>
        <w:rPr>
          <w:w w:val="105"/>
        </w:rPr>
        <w:t>AliveID</w:t>
      </w:r>
      <w:r>
        <w:rPr>
          <w:spacing w:val="-5"/>
          <w:w w:val="105"/>
        </w:rPr>
        <w:t> </w:t>
      </w:r>
      <w:r>
        <w:rPr>
          <w:w w:val="105"/>
        </w:rPr>
        <w:t>student</w:t>
      </w:r>
      <w:r>
        <w:rPr>
          <w:spacing w:val="-2"/>
          <w:w w:val="105"/>
        </w:rPr>
        <w:t> </w:t>
      </w:r>
      <w:r>
        <w:rPr>
          <w:w w:val="105"/>
        </w:rPr>
        <w:t>je</w:t>
      </w:r>
      <w:r>
        <w:rPr>
          <w:spacing w:val="-2"/>
          <w:w w:val="105"/>
        </w:rPr>
        <w:t> </w:t>
      </w:r>
      <w:r>
        <w:rPr>
          <w:w w:val="105"/>
        </w:rPr>
        <w:t>určen</w:t>
      </w:r>
      <w:r>
        <w:rPr>
          <w:spacing w:val="-5"/>
          <w:w w:val="105"/>
        </w:rPr>
        <w:t> </w:t>
      </w:r>
      <w:r>
        <w:rPr>
          <w:w w:val="105"/>
        </w:rPr>
        <w:t>pro</w:t>
      </w:r>
      <w:r>
        <w:rPr>
          <w:spacing w:val="-6"/>
          <w:w w:val="105"/>
        </w:rPr>
        <w:t> </w:t>
      </w:r>
      <w:r>
        <w:rPr>
          <w:w w:val="105"/>
        </w:rPr>
        <w:t>studenty</w:t>
      </w:r>
      <w:r>
        <w:rPr>
          <w:spacing w:val="-4"/>
          <w:w w:val="105"/>
        </w:rPr>
        <w:t> </w:t>
      </w:r>
      <w:r>
        <w:rPr>
          <w:w w:val="105"/>
        </w:rPr>
        <w:t>Školy, kteří</w:t>
      </w:r>
      <w:r>
        <w:rPr>
          <w:spacing w:val="-3"/>
          <w:w w:val="105"/>
        </w:rPr>
        <w:t> </w:t>
      </w:r>
      <w:r>
        <w:rPr>
          <w:w w:val="105"/>
        </w:rPr>
        <w:t>nemají</w:t>
      </w:r>
      <w:r>
        <w:rPr>
          <w:spacing w:val="-4"/>
          <w:w w:val="105"/>
        </w:rPr>
        <w:t> </w:t>
      </w:r>
      <w:r>
        <w:rPr>
          <w:w w:val="105"/>
        </w:rPr>
        <w:t>nárok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ISIC</w:t>
      </w:r>
      <w:r>
        <w:rPr>
          <w:spacing w:val="-3"/>
          <w:w w:val="105"/>
        </w:rPr>
        <w:t> </w:t>
      </w:r>
      <w:r>
        <w:rPr>
          <w:w w:val="105"/>
        </w:rPr>
        <w:t>(zejména,</w:t>
      </w:r>
      <w:r>
        <w:rPr>
          <w:spacing w:val="-4"/>
          <w:w w:val="105"/>
        </w:rPr>
        <w:t> </w:t>
      </w:r>
      <w:r>
        <w:rPr>
          <w:w w:val="105"/>
        </w:rPr>
        <w:t>nikoliv</w:t>
      </w:r>
      <w:r>
        <w:rPr>
          <w:spacing w:val="-3"/>
          <w:w w:val="105"/>
        </w:rPr>
        <w:t> </w:t>
      </w:r>
      <w:r>
        <w:rPr>
          <w:w w:val="105"/>
        </w:rPr>
        <w:t>však</w:t>
      </w:r>
      <w:r>
        <w:rPr>
          <w:spacing w:val="-3"/>
          <w:w w:val="105"/>
        </w:rPr>
        <w:t> </w:t>
      </w:r>
      <w:r>
        <w:rPr>
          <w:w w:val="105"/>
        </w:rPr>
        <w:t>výlučně</w:t>
      </w:r>
      <w:r>
        <w:rPr>
          <w:spacing w:val="-1"/>
          <w:w w:val="105"/>
        </w:rPr>
        <w:t> </w:t>
      </w:r>
      <w:r>
        <w:rPr>
          <w:w w:val="105"/>
        </w:rPr>
        <w:t>z</w:t>
      </w:r>
      <w:r>
        <w:rPr>
          <w:spacing w:val="-11"/>
          <w:w w:val="105"/>
        </w:rPr>
        <w:t> </w:t>
      </w:r>
      <w:r>
        <w:rPr>
          <w:w w:val="105"/>
        </w:rPr>
        <w:t>důvodu</w:t>
      </w:r>
      <w:r>
        <w:rPr>
          <w:spacing w:val="-3"/>
          <w:w w:val="105"/>
        </w:rPr>
        <w:t> </w:t>
      </w:r>
      <w:r>
        <w:rPr>
          <w:w w:val="105"/>
        </w:rPr>
        <w:t>formy</w:t>
      </w:r>
      <w:r>
        <w:rPr>
          <w:spacing w:val="-1"/>
          <w:w w:val="105"/>
        </w:rPr>
        <w:t> </w:t>
      </w:r>
      <w:r>
        <w:rPr>
          <w:w w:val="105"/>
        </w:rPr>
        <w:t>studia,</w:t>
      </w:r>
      <w:r>
        <w:rPr>
          <w:spacing w:val="-4"/>
          <w:w w:val="105"/>
        </w:rPr>
        <w:t> </w:t>
      </w:r>
      <w:r>
        <w:rPr>
          <w:w w:val="105"/>
        </w:rPr>
        <w:t>resp.</w:t>
      </w:r>
      <w:r>
        <w:rPr>
          <w:spacing w:val="-3"/>
          <w:w w:val="105"/>
        </w:rPr>
        <w:t> </w:t>
      </w:r>
      <w:r>
        <w:rPr>
          <w:w w:val="105"/>
        </w:rPr>
        <w:t>v</w:t>
      </w:r>
      <w:r>
        <w:rPr>
          <w:spacing w:val="-11"/>
          <w:w w:val="105"/>
        </w:rPr>
        <w:t> </w:t>
      </w:r>
      <w:r>
        <w:rPr>
          <w:w w:val="105"/>
        </w:rPr>
        <w:t>případě, že se jedná o studenty dálkového či kombinovaného studia).</w:t>
      </w:r>
    </w:p>
    <w:p>
      <w:pPr>
        <w:pStyle w:val="Heading1"/>
        <w:numPr>
          <w:ilvl w:val="2"/>
          <w:numId w:val="1"/>
        </w:numPr>
        <w:tabs>
          <w:tab w:pos="1519" w:val="left" w:leader="none"/>
        </w:tabs>
        <w:spacing w:line="240" w:lineRule="auto" w:before="2" w:after="0"/>
        <w:ind w:left="1519" w:right="0" w:hanging="530"/>
        <w:jc w:val="both"/>
      </w:pPr>
      <w:r>
        <w:rPr/>
        <w:t>AliveID</w:t>
      </w:r>
      <w:r>
        <w:rPr>
          <w:spacing w:val="13"/>
        </w:rPr>
        <w:t> </w:t>
      </w:r>
      <w:r>
        <w:rPr>
          <w:spacing w:val="-2"/>
        </w:rPr>
        <w:t>zaměstnanec</w:t>
      </w:r>
    </w:p>
    <w:p>
      <w:pPr>
        <w:pStyle w:val="BodyText"/>
        <w:spacing w:line="283" w:lineRule="auto" w:before="47"/>
        <w:ind w:left="989" w:right="600"/>
        <w:jc w:val="both"/>
      </w:pPr>
      <w:r>
        <w:rPr>
          <w:w w:val="105"/>
        </w:rPr>
        <w:t>Průkaz</w:t>
      </w:r>
      <w:r>
        <w:rPr>
          <w:w w:val="105"/>
        </w:rPr>
        <w:t> AliveID</w:t>
      </w:r>
      <w:r>
        <w:rPr>
          <w:w w:val="105"/>
        </w:rPr>
        <w:t> zaměstnanec</w:t>
      </w:r>
      <w:r>
        <w:rPr>
          <w:w w:val="105"/>
        </w:rPr>
        <w:t> je</w:t>
      </w:r>
      <w:r>
        <w:rPr>
          <w:w w:val="105"/>
        </w:rPr>
        <w:t> průkaz</w:t>
      </w:r>
      <w:r>
        <w:rPr>
          <w:w w:val="105"/>
        </w:rPr>
        <w:t> zaměstnance</w:t>
      </w:r>
      <w:r>
        <w:rPr>
          <w:w w:val="105"/>
        </w:rPr>
        <w:t> Školy</w:t>
      </w:r>
      <w:r>
        <w:rPr>
          <w:w w:val="105"/>
        </w:rPr>
        <w:t> využívající</w:t>
      </w:r>
      <w:r>
        <w:rPr>
          <w:w w:val="105"/>
        </w:rPr>
        <w:t> služby</w:t>
      </w:r>
      <w:r>
        <w:rPr>
          <w:w w:val="105"/>
        </w:rPr>
        <w:t> a</w:t>
      </w:r>
      <w:r>
        <w:rPr>
          <w:w w:val="105"/>
        </w:rPr>
        <w:t> výhody</w:t>
      </w:r>
      <w:r>
        <w:rPr>
          <w:w w:val="105"/>
        </w:rPr>
        <w:t> průkazu </w:t>
      </w:r>
      <w:r>
        <w:rPr/>
        <w:t>AliveID, na které je možné čerpat slevy v Benefitním programu Alive. AliveID zaměstnanec je určen </w:t>
      </w:r>
      <w:r>
        <w:rPr>
          <w:w w:val="105"/>
        </w:rPr>
        <w:t>pro zaměstnance škol, kteří</w:t>
      </w:r>
      <w:r>
        <w:rPr>
          <w:spacing w:val="-1"/>
          <w:w w:val="105"/>
        </w:rPr>
        <w:t> </w:t>
      </w:r>
      <w:r>
        <w:rPr>
          <w:w w:val="105"/>
        </w:rPr>
        <w:t>nejsou pedagogickými nebo akademickými pracovníky.</w:t>
      </w:r>
    </w:p>
    <w:p>
      <w:pPr>
        <w:pStyle w:val="Heading1"/>
        <w:numPr>
          <w:ilvl w:val="1"/>
          <w:numId w:val="1"/>
        </w:numPr>
        <w:tabs>
          <w:tab w:pos="1093" w:val="left" w:leader="none"/>
        </w:tabs>
        <w:spacing w:line="240" w:lineRule="auto" w:before="6" w:after="0"/>
        <w:ind w:left="1093" w:right="0" w:hanging="370"/>
        <w:jc w:val="both"/>
      </w:pPr>
      <w:r>
        <w:rPr>
          <w:spacing w:val="-2"/>
          <w:w w:val="105"/>
        </w:rPr>
        <w:t>Školní</w:t>
      </w:r>
      <w:r>
        <w:rPr>
          <w:w w:val="105"/>
        </w:rPr>
        <w:t> </w:t>
      </w:r>
      <w:r>
        <w:rPr>
          <w:spacing w:val="-2"/>
          <w:w w:val="105"/>
        </w:rPr>
        <w:t>průkazy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vystavené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30.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6.</w:t>
      </w:r>
      <w:r>
        <w:rPr>
          <w:spacing w:val="-4"/>
          <w:w w:val="105"/>
        </w:rPr>
        <w:t> 2023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40" w:lineRule="auto" w:before="44" w:after="0"/>
        <w:ind w:left="1519" w:right="0" w:hanging="530"/>
        <w:jc w:val="both"/>
        <w:rPr>
          <w:b/>
          <w:sz w:val="20"/>
        </w:rPr>
      </w:pPr>
      <w:r>
        <w:rPr>
          <w:b/>
          <w:spacing w:val="-4"/>
          <w:w w:val="105"/>
          <w:sz w:val="20"/>
        </w:rPr>
        <w:t>ISIC</w:t>
      </w:r>
    </w:p>
    <w:p>
      <w:pPr>
        <w:pStyle w:val="BodyText"/>
        <w:spacing w:line="285" w:lineRule="auto" w:before="47"/>
        <w:ind w:left="989" w:right="602"/>
        <w:jc w:val="both"/>
      </w:pPr>
      <w:r>
        <w:rPr/>
        <w:t>Průkaz ISIC je jediným celosvětově uznávaným průkazem studenta, který slouží k potvrzení statusu </w:t>
      </w:r>
      <w:r>
        <w:rPr>
          <w:w w:val="105"/>
        </w:rPr>
        <w:t>studenta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k</w:t>
      </w:r>
      <w:r>
        <w:rPr>
          <w:spacing w:val="-3"/>
          <w:w w:val="105"/>
        </w:rPr>
        <w:t> </w:t>
      </w:r>
      <w:r>
        <w:rPr>
          <w:w w:val="105"/>
        </w:rPr>
        <w:t>uplatnění</w:t>
      </w:r>
      <w:r>
        <w:rPr>
          <w:spacing w:val="-3"/>
          <w:w w:val="105"/>
        </w:rPr>
        <w:t> </w:t>
      </w:r>
      <w:r>
        <w:rPr>
          <w:w w:val="105"/>
        </w:rPr>
        <w:t>studentských</w:t>
      </w:r>
      <w:r>
        <w:rPr>
          <w:spacing w:val="-6"/>
          <w:w w:val="105"/>
        </w:rPr>
        <w:t> </w:t>
      </w:r>
      <w:r>
        <w:rPr>
          <w:w w:val="105"/>
        </w:rPr>
        <w:t>slev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výhod.</w:t>
      </w:r>
      <w:r>
        <w:rPr>
          <w:spacing w:val="-3"/>
          <w:w w:val="105"/>
        </w:rPr>
        <w:t> </w:t>
      </w:r>
      <w:r>
        <w:rPr>
          <w:w w:val="105"/>
        </w:rPr>
        <w:t>ISIC</w:t>
      </w:r>
      <w:r>
        <w:rPr>
          <w:spacing w:val="-3"/>
          <w:w w:val="105"/>
        </w:rPr>
        <w:t> </w:t>
      </w:r>
      <w:r>
        <w:rPr>
          <w:w w:val="105"/>
        </w:rPr>
        <w:t>je</w:t>
      </w:r>
      <w:r>
        <w:rPr>
          <w:spacing w:val="-1"/>
          <w:w w:val="105"/>
        </w:rPr>
        <w:t> </w:t>
      </w:r>
      <w:r>
        <w:rPr>
          <w:w w:val="105"/>
        </w:rPr>
        <w:t>určen</w:t>
      </w:r>
      <w:r>
        <w:rPr>
          <w:spacing w:val="-4"/>
          <w:w w:val="105"/>
        </w:rPr>
        <w:t> </w:t>
      </w:r>
      <w:r>
        <w:rPr>
          <w:w w:val="105"/>
        </w:rPr>
        <w:t>pouze</w:t>
      </w:r>
      <w:r>
        <w:rPr>
          <w:spacing w:val="-2"/>
          <w:w w:val="105"/>
        </w:rPr>
        <w:t> </w:t>
      </w:r>
      <w:r>
        <w:rPr>
          <w:w w:val="105"/>
        </w:rPr>
        <w:t>pro</w:t>
      </w:r>
      <w:r>
        <w:rPr>
          <w:spacing w:val="-2"/>
          <w:w w:val="105"/>
        </w:rPr>
        <w:t> </w:t>
      </w:r>
      <w:r>
        <w:rPr>
          <w:w w:val="105"/>
        </w:rPr>
        <w:t>studenty</w:t>
      </w:r>
      <w:r>
        <w:rPr>
          <w:spacing w:val="-2"/>
          <w:w w:val="105"/>
        </w:rPr>
        <w:t> </w:t>
      </w:r>
      <w:r>
        <w:rPr>
          <w:w w:val="105"/>
        </w:rPr>
        <w:t>prezenčního (denního)</w:t>
      </w:r>
      <w:r>
        <w:rPr>
          <w:spacing w:val="-4"/>
          <w:w w:val="105"/>
        </w:rPr>
        <w:t> </w:t>
      </w:r>
      <w:r>
        <w:rPr>
          <w:w w:val="105"/>
        </w:rPr>
        <w:t>studia</w:t>
      </w:r>
      <w:r>
        <w:rPr>
          <w:spacing w:val="-4"/>
          <w:w w:val="105"/>
        </w:rPr>
        <w:t> </w:t>
      </w:r>
      <w:r>
        <w:rPr>
          <w:w w:val="105"/>
        </w:rPr>
        <w:t>středních,</w:t>
      </w:r>
      <w:r>
        <w:rPr>
          <w:spacing w:val="-6"/>
          <w:w w:val="105"/>
        </w:rPr>
        <w:t> </w:t>
      </w:r>
      <w:r>
        <w:rPr>
          <w:w w:val="105"/>
        </w:rPr>
        <w:t>vyšších</w:t>
      </w:r>
      <w:r>
        <w:rPr>
          <w:spacing w:val="-6"/>
          <w:w w:val="105"/>
        </w:rPr>
        <w:t> </w:t>
      </w:r>
      <w:r>
        <w:rPr>
          <w:w w:val="105"/>
        </w:rPr>
        <w:t>odborných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vysokých</w:t>
      </w:r>
      <w:r>
        <w:rPr>
          <w:spacing w:val="-5"/>
          <w:w w:val="105"/>
        </w:rPr>
        <w:t> </w:t>
      </w:r>
      <w:r>
        <w:rPr>
          <w:w w:val="105"/>
        </w:rPr>
        <w:t>škol,</w:t>
      </w:r>
      <w:r>
        <w:rPr>
          <w:spacing w:val="-6"/>
          <w:w w:val="105"/>
        </w:rPr>
        <w:t> </w:t>
      </w:r>
      <w:r>
        <w:rPr>
          <w:w w:val="105"/>
        </w:rPr>
        <w:t>jejichž</w:t>
      </w:r>
      <w:r>
        <w:rPr>
          <w:spacing w:val="-5"/>
          <w:w w:val="105"/>
        </w:rPr>
        <w:t> </w:t>
      </w:r>
      <w:r>
        <w:rPr>
          <w:w w:val="105"/>
        </w:rPr>
        <w:t>studenti</w:t>
      </w:r>
      <w:r>
        <w:rPr>
          <w:spacing w:val="-6"/>
          <w:w w:val="105"/>
        </w:rPr>
        <w:t> </w:t>
      </w:r>
      <w:r>
        <w:rPr>
          <w:w w:val="105"/>
        </w:rPr>
        <w:t>splňují</w:t>
      </w:r>
      <w:r>
        <w:rPr>
          <w:spacing w:val="-4"/>
          <w:w w:val="105"/>
        </w:rPr>
        <w:t> </w:t>
      </w:r>
      <w:r>
        <w:rPr>
          <w:w w:val="105"/>
        </w:rPr>
        <w:t>podmínky získání ISIC dle Pravidel.</w:t>
      </w:r>
    </w:p>
    <w:p>
      <w:pPr>
        <w:pStyle w:val="Heading1"/>
        <w:numPr>
          <w:ilvl w:val="2"/>
          <w:numId w:val="1"/>
        </w:numPr>
        <w:tabs>
          <w:tab w:pos="1519" w:val="left" w:leader="none"/>
        </w:tabs>
        <w:spacing w:line="244" w:lineRule="exact" w:before="0" w:after="0"/>
        <w:ind w:left="1519" w:right="0" w:hanging="530"/>
        <w:jc w:val="both"/>
      </w:pPr>
      <w:r>
        <w:rPr>
          <w:w w:val="105"/>
        </w:rPr>
        <w:t>ISIC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Scholar</w:t>
      </w:r>
    </w:p>
    <w:p>
      <w:pPr>
        <w:pStyle w:val="BodyText"/>
        <w:spacing w:line="283" w:lineRule="auto" w:before="48"/>
        <w:ind w:left="989" w:right="603"/>
        <w:jc w:val="both"/>
      </w:pPr>
      <w:r>
        <w:rPr>
          <w:w w:val="105"/>
        </w:rPr>
        <w:t>Průkaz</w:t>
      </w:r>
      <w:r>
        <w:rPr>
          <w:spacing w:val="-12"/>
          <w:w w:val="105"/>
        </w:rPr>
        <w:t> </w:t>
      </w:r>
      <w:r>
        <w:rPr>
          <w:w w:val="105"/>
        </w:rPr>
        <w:t>ISIC</w:t>
      </w:r>
      <w:r>
        <w:rPr>
          <w:spacing w:val="-12"/>
          <w:w w:val="105"/>
        </w:rPr>
        <w:t> </w:t>
      </w:r>
      <w:r>
        <w:rPr>
          <w:w w:val="105"/>
        </w:rPr>
        <w:t>Scholar</w:t>
      </w:r>
      <w:r>
        <w:rPr>
          <w:spacing w:val="-12"/>
          <w:w w:val="105"/>
        </w:rPr>
        <w:t> </w:t>
      </w:r>
      <w:r>
        <w:rPr>
          <w:w w:val="105"/>
        </w:rPr>
        <w:t>je</w:t>
      </w:r>
      <w:r>
        <w:rPr>
          <w:spacing w:val="-12"/>
          <w:w w:val="105"/>
        </w:rPr>
        <w:t> </w:t>
      </w:r>
      <w:r>
        <w:rPr>
          <w:w w:val="105"/>
        </w:rPr>
        <w:t>jediným</w:t>
      </w:r>
      <w:r>
        <w:rPr>
          <w:spacing w:val="-12"/>
          <w:w w:val="105"/>
        </w:rPr>
        <w:t> </w:t>
      </w:r>
      <w:r>
        <w:rPr>
          <w:w w:val="105"/>
        </w:rPr>
        <w:t>celosvětově</w:t>
      </w:r>
      <w:r>
        <w:rPr>
          <w:spacing w:val="-12"/>
          <w:w w:val="105"/>
        </w:rPr>
        <w:t> </w:t>
      </w:r>
      <w:r>
        <w:rPr>
          <w:w w:val="105"/>
        </w:rPr>
        <w:t>uznávaným</w:t>
      </w:r>
      <w:r>
        <w:rPr>
          <w:spacing w:val="-12"/>
          <w:w w:val="105"/>
        </w:rPr>
        <w:t> </w:t>
      </w:r>
      <w:r>
        <w:rPr>
          <w:w w:val="105"/>
        </w:rPr>
        <w:t>průkazem</w:t>
      </w:r>
      <w:r>
        <w:rPr>
          <w:spacing w:val="-11"/>
          <w:w w:val="105"/>
        </w:rPr>
        <w:t> </w:t>
      </w:r>
      <w:r>
        <w:rPr>
          <w:w w:val="105"/>
        </w:rPr>
        <w:t>žáka</w:t>
      </w:r>
      <w:r>
        <w:rPr>
          <w:spacing w:val="-12"/>
          <w:w w:val="105"/>
        </w:rPr>
        <w:t> </w:t>
      </w:r>
      <w:r>
        <w:rPr>
          <w:w w:val="105"/>
        </w:rPr>
        <w:t>základní</w:t>
      </w:r>
      <w:r>
        <w:rPr>
          <w:spacing w:val="-12"/>
          <w:w w:val="105"/>
        </w:rPr>
        <w:t> </w:t>
      </w:r>
      <w:r>
        <w:rPr>
          <w:w w:val="105"/>
        </w:rPr>
        <w:t>školy</w:t>
      </w:r>
      <w:r>
        <w:rPr>
          <w:spacing w:val="-12"/>
          <w:w w:val="105"/>
        </w:rPr>
        <w:t> </w:t>
      </w:r>
      <w:r>
        <w:rPr>
          <w:w w:val="105"/>
        </w:rPr>
        <w:t>ISIC</w:t>
      </w:r>
      <w:r>
        <w:rPr>
          <w:spacing w:val="-12"/>
          <w:w w:val="105"/>
        </w:rPr>
        <w:t> </w:t>
      </w:r>
      <w:r>
        <w:rPr>
          <w:w w:val="105"/>
        </w:rPr>
        <w:t>Scholar, který</w:t>
      </w:r>
      <w:r>
        <w:rPr>
          <w:spacing w:val="-12"/>
          <w:w w:val="105"/>
        </w:rPr>
        <w:t> </w:t>
      </w:r>
      <w:r>
        <w:rPr>
          <w:w w:val="105"/>
        </w:rPr>
        <w:t>slouží</w:t>
      </w:r>
      <w:r>
        <w:rPr>
          <w:spacing w:val="-12"/>
          <w:w w:val="105"/>
        </w:rPr>
        <w:t> </w:t>
      </w:r>
      <w:r>
        <w:rPr>
          <w:w w:val="105"/>
        </w:rPr>
        <w:t>k</w:t>
      </w:r>
      <w:r>
        <w:rPr>
          <w:spacing w:val="-12"/>
          <w:w w:val="105"/>
        </w:rPr>
        <w:t> </w:t>
      </w:r>
      <w:r>
        <w:rPr>
          <w:w w:val="105"/>
        </w:rPr>
        <w:t>potvrzení</w:t>
      </w:r>
      <w:r>
        <w:rPr>
          <w:spacing w:val="-12"/>
          <w:w w:val="105"/>
        </w:rPr>
        <w:t> </w:t>
      </w:r>
      <w:r>
        <w:rPr>
          <w:w w:val="105"/>
        </w:rPr>
        <w:t>statusu</w:t>
      </w:r>
      <w:r>
        <w:rPr>
          <w:spacing w:val="-12"/>
          <w:w w:val="105"/>
        </w:rPr>
        <w:t> </w:t>
      </w:r>
      <w:r>
        <w:rPr>
          <w:w w:val="105"/>
        </w:rPr>
        <w:t>žáka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k</w:t>
      </w:r>
      <w:r>
        <w:rPr>
          <w:spacing w:val="-11"/>
          <w:w w:val="105"/>
        </w:rPr>
        <w:t> </w:t>
      </w:r>
      <w:r>
        <w:rPr>
          <w:w w:val="105"/>
        </w:rPr>
        <w:t>uplatnění</w:t>
      </w:r>
      <w:r>
        <w:rPr>
          <w:spacing w:val="-12"/>
          <w:w w:val="105"/>
        </w:rPr>
        <w:t> </w:t>
      </w:r>
      <w:r>
        <w:rPr>
          <w:w w:val="105"/>
        </w:rPr>
        <w:t>studentských</w:t>
      </w:r>
      <w:r>
        <w:rPr>
          <w:spacing w:val="-12"/>
          <w:w w:val="105"/>
        </w:rPr>
        <w:t> </w:t>
      </w:r>
      <w:r>
        <w:rPr>
          <w:w w:val="105"/>
        </w:rPr>
        <w:t>slev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výhod.</w:t>
      </w:r>
      <w:r>
        <w:rPr>
          <w:spacing w:val="-12"/>
          <w:w w:val="105"/>
        </w:rPr>
        <w:t> </w:t>
      </w:r>
      <w:r>
        <w:rPr>
          <w:w w:val="105"/>
        </w:rPr>
        <w:t>ISIC</w:t>
      </w:r>
      <w:r>
        <w:rPr>
          <w:spacing w:val="-12"/>
          <w:w w:val="105"/>
        </w:rPr>
        <w:t> </w:t>
      </w:r>
      <w:r>
        <w:rPr>
          <w:w w:val="105"/>
        </w:rPr>
        <w:t>Scholar</w:t>
      </w:r>
      <w:r>
        <w:rPr>
          <w:spacing w:val="-12"/>
          <w:w w:val="105"/>
        </w:rPr>
        <w:t> </w:t>
      </w:r>
      <w:r>
        <w:rPr>
          <w:w w:val="105"/>
        </w:rPr>
        <w:t>je</w:t>
      </w:r>
      <w:r>
        <w:rPr>
          <w:spacing w:val="-11"/>
          <w:w w:val="105"/>
        </w:rPr>
        <w:t> </w:t>
      </w:r>
      <w:r>
        <w:rPr>
          <w:w w:val="105"/>
        </w:rPr>
        <w:t>určen výhradně pro žáky základních škol.</w:t>
      </w:r>
    </w:p>
    <w:p>
      <w:pPr>
        <w:pStyle w:val="Heading1"/>
        <w:numPr>
          <w:ilvl w:val="2"/>
          <w:numId w:val="1"/>
        </w:numPr>
        <w:tabs>
          <w:tab w:pos="1519" w:val="left" w:leader="none"/>
        </w:tabs>
        <w:spacing w:line="240" w:lineRule="auto" w:before="5" w:after="0"/>
        <w:ind w:left="1519" w:right="0" w:hanging="530"/>
        <w:jc w:val="both"/>
      </w:pPr>
      <w:r>
        <w:rPr>
          <w:spacing w:val="-4"/>
          <w:w w:val="105"/>
        </w:rPr>
        <w:t>ITIC</w:t>
      </w:r>
    </w:p>
    <w:p>
      <w:pPr>
        <w:pStyle w:val="BodyText"/>
        <w:spacing w:line="285" w:lineRule="auto" w:before="46"/>
        <w:ind w:left="989" w:right="605"/>
        <w:jc w:val="both"/>
      </w:pPr>
      <w:r>
        <w:rPr/>
        <w:t>Průkaz ITIC je jediným celosvětově uznávaným průkazem učitelské profese a slouží k uplatnění slev</w:t>
      </w:r>
      <w:r>
        <w:rPr>
          <w:spacing w:val="40"/>
          <w:w w:val="105"/>
        </w:rPr>
        <w:t> </w:t>
      </w:r>
      <w:r>
        <w:rPr>
          <w:w w:val="105"/>
        </w:rPr>
        <w:t>v oblasti cestování, kultury, sportu a volného času. ITIC je určen pro pedagogické a akademické pracovníky všech typů škol.</w:t>
      </w:r>
    </w:p>
    <w:p>
      <w:pPr>
        <w:pStyle w:val="Heading1"/>
        <w:numPr>
          <w:ilvl w:val="2"/>
          <w:numId w:val="1"/>
        </w:numPr>
        <w:tabs>
          <w:tab w:pos="1519" w:val="left" w:leader="none"/>
        </w:tabs>
        <w:spacing w:line="244" w:lineRule="exact" w:before="0" w:after="0"/>
        <w:ind w:left="1519" w:right="0" w:hanging="530"/>
        <w:jc w:val="both"/>
      </w:pPr>
      <w:r>
        <w:rPr/>
        <w:t>Průkazy</w:t>
      </w:r>
      <w:r>
        <w:rPr>
          <w:spacing w:val="17"/>
        </w:rPr>
        <w:t> </w:t>
      </w:r>
      <w:r>
        <w:rPr>
          <w:spacing w:val="-2"/>
        </w:rPr>
        <w:t>Alive</w:t>
      </w:r>
    </w:p>
    <w:p>
      <w:pPr>
        <w:pStyle w:val="ListParagraph"/>
        <w:numPr>
          <w:ilvl w:val="3"/>
          <w:numId w:val="1"/>
        </w:numPr>
        <w:tabs>
          <w:tab w:pos="1938" w:val="left" w:leader="none"/>
        </w:tabs>
        <w:spacing w:line="285" w:lineRule="auto" w:before="46" w:after="0"/>
        <w:ind w:left="1258" w:right="604" w:firstLine="0"/>
        <w:jc w:val="both"/>
        <w:rPr>
          <w:sz w:val="20"/>
        </w:rPr>
      </w:pPr>
      <w:r>
        <w:rPr>
          <w:w w:val="105"/>
          <w:sz w:val="20"/>
        </w:rPr>
        <w:t>Distribuce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průkazů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Alive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student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Alive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zaměstnanec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ukončena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k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30.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6.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2023.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Tyto průkazy jsou od 1.7.2023 nahrazeny průkazy AliveID student a AliveID zaměstnanec.</w:t>
      </w:r>
    </w:p>
    <w:p>
      <w:pPr>
        <w:pStyle w:val="Heading1"/>
        <w:numPr>
          <w:ilvl w:val="3"/>
          <w:numId w:val="1"/>
        </w:numPr>
        <w:tabs>
          <w:tab w:pos="1938" w:val="left" w:leader="none"/>
        </w:tabs>
        <w:spacing w:line="241" w:lineRule="exact" w:before="0" w:after="0"/>
        <w:ind w:left="1938" w:right="0" w:hanging="680"/>
        <w:jc w:val="both"/>
      </w:pPr>
      <w:r>
        <w:rPr/>
        <w:t>Alive</w:t>
      </w:r>
      <w:r>
        <w:rPr>
          <w:spacing w:val="11"/>
        </w:rPr>
        <w:t> </w:t>
      </w:r>
      <w:r>
        <w:rPr>
          <w:spacing w:val="-2"/>
        </w:rPr>
        <w:t>student</w:t>
      </w:r>
    </w:p>
    <w:p>
      <w:pPr>
        <w:pStyle w:val="BodyText"/>
        <w:spacing w:line="285" w:lineRule="auto" w:before="49"/>
        <w:ind w:left="1258" w:right="601"/>
        <w:jc w:val="both"/>
      </w:pPr>
      <w:r>
        <w:rPr>
          <w:w w:val="105"/>
        </w:rPr>
        <w:t>Průkaz Alive student je studentský identifikační a slevový průkaz pro území České republiky, který je určen pro</w:t>
      </w:r>
      <w:r>
        <w:rPr>
          <w:spacing w:val="-1"/>
          <w:w w:val="105"/>
        </w:rPr>
        <w:t> </w:t>
      </w:r>
      <w:r>
        <w:rPr>
          <w:w w:val="105"/>
        </w:rPr>
        <w:t>studenty Školy,</w:t>
      </w:r>
      <w:r>
        <w:rPr>
          <w:spacing w:val="-2"/>
          <w:w w:val="105"/>
        </w:rPr>
        <w:t> </w:t>
      </w:r>
      <w:r>
        <w:rPr>
          <w:w w:val="105"/>
        </w:rPr>
        <w:t>kteří nemají nárok</w:t>
      </w:r>
      <w:r>
        <w:rPr>
          <w:spacing w:val="-1"/>
          <w:w w:val="105"/>
        </w:rPr>
        <w:t> </w:t>
      </w:r>
      <w:r>
        <w:rPr>
          <w:w w:val="105"/>
        </w:rPr>
        <w:t>na ISIC (zejména, nikoliv však výlučně z důvodu</w:t>
      </w:r>
      <w:r>
        <w:rPr>
          <w:w w:val="105"/>
        </w:rPr>
        <w:t> formy</w:t>
      </w:r>
      <w:r>
        <w:rPr>
          <w:w w:val="105"/>
        </w:rPr>
        <w:t> studia,</w:t>
      </w:r>
      <w:r>
        <w:rPr>
          <w:w w:val="105"/>
        </w:rPr>
        <w:t> resp.</w:t>
      </w:r>
      <w:r>
        <w:rPr>
          <w:w w:val="105"/>
        </w:rPr>
        <w:t> v</w:t>
      </w:r>
      <w:r>
        <w:rPr>
          <w:w w:val="105"/>
        </w:rPr>
        <w:t> případě,</w:t>
      </w:r>
      <w:r>
        <w:rPr>
          <w:w w:val="105"/>
        </w:rPr>
        <w:t> že</w:t>
      </w:r>
      <w:r>
        <w:rPr>
          <w:w w:val="105"/>
        </w:rPr>
        <w:t> se</w:t>
      </w:r>
      <w:r>
        <w:rPr>
          <w:w w:val="105"/>
        </w:rPr>
        <w:t> jedná</w:t>
      </w:r>
      <w:r>
        <w:rPr>
          <w:w w:val="105"/>
        </w:rPr>
        <w:t> o</w:t>
      </w:r>
      <w:r>
        <w:rPr>
          <w:w w:val="105"/>
        </w:rPr>
        <w:t> studenty</w:t>
      </w:r>
      <w:r>
        <w:rPr>
          <w:w w:val="105"/>
        </w:rPr>
        <w:t> dálkového</w:t>
      </w:r>
      <w:r>
        <w:rPr>
          <w:w w:val="105"/>
        </w:rPr>
        <w:t> či</w:t>
      </w:r>
      <w:r>
        <w:rPr>
          <w:w w:val="105"/>
        </w:rPr>
        <w:t> kombinovaného </w:t>
      </w:r>
      <w:r>
        <w:rPr>
          <w:spacing w:val="-2"/>
          <w:w w:val="105"/>
        </w:rPr>
        <w:t>studia).</w:t>
      </w:r>
    </w:p>
    <w:p>
      <w:pPr>
        <w:pStyle w:val="Heading1"/>
        <w:numPr>
          <w:ilvl w:val="3"/>
          <w:numId w:val="1"/>
        </w:numPr>
        <w:tabs>
          <w:tab w:pos="1938" w:val="left" w:leader="none"/>
        </w:tabs>
        <w:spacing w:line="244" w:lineRule="exact" w:before="0" w:after="0"/>
        <w:ind w:left="1938" w:right="0" w:hanging="680"/>
        <w:jc w:val="both"/>
      </w:pPr>
      <w:r>
        <w:rPr/>
        <w:t>Alive</w:t>
      </w:r>
      <w:r>
        <w:rPr>
          <w:spacing w:val="11"/>
        </w:rPr>
        <w:t> </w:t>
      </w:r>
      <w:r>
        <w:rPr>
          <w:spacing w:val="-2"/>
        </w:rPr>
        <w:t>zaměstnanec</w:t>
      </w:r>
    </w:p>
    <w:p>
      <w:pPr>
        <w:pStyle w:val="BodyText"/>
        <w:spacing w:line="285" w:lineRule="auto" w:before="44"/>
        <w:ind w:left="1258" w:right="602"/>
        <w:jc w:val="both"/>
      </w:pPr>
      <w:r>
        <w:rPr>
          <w:w w:val="105"/>
        </w:rPr>
        <w:t>Průkaz</w:t>
      </w:r>
      <w:r>
        <w:rPr>
          <w:w w:val="105"/>
        </w:rPr>
        <w:t> Alive zaměstnanec</w:t>
      </w:r>
      <w:r>
        <w:rPr>
          <w:w w:val="105"/>
        </w:rPr>
        <w:t> je</w:t>
      </w:r>
      <w:r>
        <w:rPr>
          <w:w w:val="105"/>
        </w:rPr>
        <w:t> zaměstnanecký</w:t>
      </w:r>
      <w:r>
        <w:rPr>
          <w:w w:val="105"/>
        </w:rPr>
        <w:t> identifikační</w:t>
      </w:r>
      <w:r>
        <w:rPr>
          <w:w w:val="105"/>
        </w:rPr>
        <w:t> a</w:t>
      </w:r>
      <w:r>
        <w:rPr>
          <w:w w:val="105"/>
        </w:rPr>
        <w:t> slevový</w:t>
      </w:r>
      <w:r>
        <w:rPr>
          <w:w w:val="105"/>
        </w:rPr>
        <w:t> průkaz</w:t>
      </w:r>
      <w:r>
        <w:rPr>
          <w:w w:val="105"/>
        </w:rPr>
        <w:t> pro</w:t>
      </w:r>
      <w:r>
        <w:rPr>
          <w:w w:val="105"/>
        </w:rPr>
        <w:t> území</w:t>
      </w:r>
      <w:r>
        <w:rPr>
          <w:w w:val="105"/>
        </w:rPr>
        <w:t> České republiky,</w:t>
      </w:r>
      <w:r>
        <w:rPr>
          <w:w w:val="105"/>
        </w:rPr>
        <w:t> který</w:t>
      </w:r>
      <w:r>
        <w:rPr>
          <w:w w:val="105"/>
        </w:rPr>
        <w:t> je</w:t>
      </w:r>
      <w:r>
        <w:rPr>
          <w:w w:val="105"/>
        </w:rPr>
        <w:t> určen</w:t>
      </w:r>
      <w:r>
        <w:rPr>
          <w:w w:val="105"/>
        </w:rPr>
        <w:t> pro</w:t>
      </w:r>
      <w:r>
        <w:rPr>
          <w:w w:val="105"/>
        </w:rPr>
        <w:t> zaměstnance</w:t>
      </w:r>
      <w:r>
        <w:rPr>
          <w:w w:val="105"/>
        </w:rPr>
        <w:t> škol,</w:t>
      </w:r>
      <w:r>
        <w:rPr>
          <w:w w:val="105"/>
        </w:rPr>
        <w:t> kteří</w:t>
      </w:r>
      <w:r>
        <w:rPr>
          <w:w w:val="105"/>
        </w:rPr>
        <w:t> nejsou</w:t>
      </w:r>
      <w:r>
        <w:rPr>
          <w:w w:val="105"/>
        </w:rPr>
        <w:t> pedagogickými</w:t>
      </w:r>
      <w:r>
        <w:rPr>
          <w:w w:val="105"/>
        </w:rPr>
        <w:t> nebo akademickými</w:t>
      </w:r>
      <w:r>
        <w:rPr>
          <w:spacing w:val="-4"/>
          <w:w w:val="105"/>
        </w:rPr>
        <w:t> </w:t>
      </w:r>
      <w:r>
        <w:rPr>
          <w:w w:val="105"/>
        </w:rPr>
        <w:t>pracovníky.</w:t>
      </w:r>
    </w:p>
    <w:p>
      <w:pPr>
        <w:spacing w:after="0" w:line="285" w:lineRule="auto"/>
        <w:jc w:val="both"/>
        <w:sectPr>
          <w:pgSz w:w="12240" w:h="15840"/>
          <w:pgMar w:header="743" w:footer="660" w:top="1880" w:bottom="860" w:left="1240" w:right="1260"/>
        </w:sectPr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ListParagraph"/>
        <w:numPr>
          <w:ilvl w:val="1"/>
          <w:numId w:val="1"/>
        </w:numPr>
        <w:tabs>
          <w:tab w:pos="826" w:val="left" w:leader="none"/>
        </w:tabs>
        <w:spacing w:line="288" w:lineRule="auto" w:before="0" w:after="0"/>
        <w:ind w:left="456" w:right="600" w:firstLine="0"/>
        <w:jc w:val="both"/>
        <w:rPr>
          <w:sz w:val="20"/>
        </w:rPr>
      </w:pPr>
      <w:r>
        <w:rPr>
          <w:w w:val="105"/>
          <w:sz w:val="20"/>
        </w:rPr>
        <w:t>U</w:t>
      </w:r>
      <w:r>
        <w:rPr>
          <w:w w:val="105"/>
          <w:sz w:val="20"/>
        </w:rPr>
        <w:t> všech</w:t>
      </w:r>
      <w:r>
        <w:rPr>
          <w:w w:val="105"/>
          <w:sz w:val="20"/>
        </w:rPr>
        <w:t> Průkazů</w:t>
      </w:r>
      <w:r>
        <w:rPr>
          <w:w w:val="105"/>
          <w:sz w:val="20"/>
        </w:rPr>
        <w:t> je</w:t>
      </w:r>
      <w:r>
        <w:rPr>
          <w:w w:val="105"/>
          <w:sz w:val="20"/>
        </w:rPr>
        <w:t> GTS</w:t>
      </w:r>
      <w:r>
        <w:rPr>
          <w:w w:val="105"/>
          <w:sz w:val="20"/>
        </w:rPr>
        <w:t> oprávněno</w:t>
      </w:r>
      <w:r>
        <w:rPr>
          <w:w w:val="105"/>
          <w:sz w:val="20"/>
        </w:rPr>
        <w:t> pro</w:t>
      </w:r>
      <w:r>
        <w:rPr>
          <w:w w:val="105"/>
          <w:sz w:val="20"/>
        </w:rPr>
        <w:t> jednotlivé</w:t>
      </w:r>
      <w:r>
        <w:rPr>
          <w:w w:val="105"/>
          <w:sz w:val="20"/>
        </w:rPr>
        <w:t> konkrétní</w:t>
      </w:r>
      <w:r>
        <w:rPr>
          <w:w w:val="105"/>
          <w:sz w:val="20"/>
        </w:rPr>
        <w:t> případy</w:t>
      </w:r>
      <w:r>
        <w:rPr>
          <w:w w:val="105"/>
          <w:sz w:val="20"/>
        </w:rPr>
        <w:t> nespecifikované</w:t>
      </w:r>
      <w:r>
        <w:rPr>
          <w:w w:val="105"/>
          <w:sz w:val="20"/>
        </w:rPr>
        <w:t> Smlouvou určovat, zda daná osoba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má nárok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na daný Průkaz, resp. na který druh Průkazu.</w:t>
      </w:r>
    </w:p>
    <w:p>
      <w:pPr>
        <w:pStyle w:val="BodyText"/>
      </w:pPr>
    </w:p>
    <w:p>
      <w:pPr>
        <w:pStyle w:val="BodyText"/>
        <w:spacing w:before="90"/>
      </w:pPr>
    </w:p>
    <w:p>
      <w:pPr>
        <w:pStyle w:val="Heading1"/>
        <w:numPr>
          <w:ilvl w:val="0"/>
          <w:numId w:val="1"/>
        </w:numPr>
        <w:tabs>
          <w:tab w:pos="654" w:val="left" w:leader="none"/>
        </w:tabs>
        <w:spacing w:line="240" w:lineRule="auto" w:before="0" w:after="0"/>
        <w:ind w:left="654" w:right="0" w:hanging="198"/>
        <w:jc w:val="both"/>
      </w:pPr>
      <w:r>
        <w:rPr/>
        <w:t>Provádění</w:t>
      </w:r>
      <w:r>
        <w:rPr>
          <w:spacing w:val="22"/>
        </w:rPr>
        <w:t> </w:t>
      </w:r>
      <w:r>
        <w:rPr>
          <w:spacing w:val="-2"/>
        </w:rPr>
        <w:t>Objednávek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3" w:lineRule="auto" w:before="46" w:after="0"/>
        <w:ind w:left="723" w:right="603" w:firstLine="0"/>
        <w:jc w:val="both"/>
        <w:rPr>
          <w:sz w:val="20"/>
        </w:rPr>
      </w:pPr>
      <w:r>
        <w:rPr>
          <w:sz w:val="20"/>
        </w:rPr>
        <w:t>Škola je oprávněna provádět Objednávky Produktů výhradně na základě Smlouvy a výhradně pro užití v rámci Školy, resp. pro Držitele. Škola se zavazuje provést Objednávku nejpozději do dvou týdnů </w:t>
      </w:r>
      <w:r>
        <w:rPr>
          <w:w w:val="105"/>
          <w:sz w:val="20"/>
        </w:rPr>
        <w:t>ode dne požadavku Držitele/Zákonného zástupce na dodání Produktu.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40" w:lineRule="auto" w:before="7" w:after="0"/>
        <w:ind w:left="1093" w:right="0" w:hanging="370"/>
        <w:jc w:val="both"/>
        <w:rPr>
          <w:sz w:val="20"/>
        </w:rPr>
      </w:pPr>
      <w:r>
        <w:rPr>
          <w:sz w:val="20"/>
        </w:rPr>
        <w:t>Zadávání</w:t>
      </w:r>
      <w:r>
        <w:rPr>
          <w:spacing w:val="16"/>
          <w:sz w:val="20"/>
        </w:rPr>
        <w:t> </w:t>
      </w:r>
      <w:r>
        <w:rPr>
          <w:sz w:val="20"/>
        </w:rPr>
        <w:t>Objednávek</w:t>
      </w:r>
      <w:r>
        <w:rPr>
          <w:spacing w:val="15"/>
          <w:sz w:val="20"/>
        </w:rPr>
        <w:t> </w:t>
      </w:r>
      <w:r>
        <w:rPr>
          <w:sz w:val="20"/>
        </w:rPr>
        <w:t>dle</w:t>
      </w:r>
      <w:r>
        <w:rPr>
          <w:spacing w:val="17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těchto</w:t>
      </w:r>
      <w:r>
        <w:rPr>
          <w:spacing w:val="15"/>
          <w:sz w:val="20"/>
        </w:rPr>
        <w:t> </w:t>
      </w:r>
      <w:r>
        <w:rPr>
          <w:sz w:val="20"/>
        </w:rPr>
        <w:t>Podmínek</w:t>
      </w:r>
      <w:r>
        <w:rPr>
          <w:spacing w:val="11"/>
          <w:sz w:val="20"/>
        </w:rPr>
        <w:t> </w:t>
      </w:r>
      <w:r>
        <w:rPr>
          <w:sz w:val="20"/>
        </w:rPr>
        <w:t>Škola</w:t>
      </w:r>
      <w:r>
        <w:rPr>
          <w:spacing w:val="13"/>
          <w:sz w:val="20"/>
        </w:rPr>
        <w:t> </w:t>
      </w:r>
      <w:r>
        <w:rPr>
          <w:sz w:val="20"/>
        </w:rPr>
        <w:t>umožní</w:t>
      </w:r>
      <w:r>
        <w:rPr>
          <w:spacing w:val="14"/>
          <w:sz w:val="20"/>
        </w:rPr>
        <w:t> </w:t>
      </w:r>
      <w:r>
        <w:rPr>
          <w:sz w:val="20"/>
        </w:rPr>
        <w:t>pouze</w:t>
      </w:r>
      <w:r>
        <w:rPr>
          <w:spacing w:val="18"/>
          <w:sz w:val="20"/>
        </w:rPr>
        <w:t> </w:t>
      </w:r>
      <w:r>
        <w:rPr>
          <w:sz w:val="20"/>
        </w:rPr>
        <w:t>pověřené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osobě.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44" w:after="0"/>
        <w:ind w:left="723" w:right="601" w:firstLine="0"/>
        <w:jc w:val="both"/>
        <w:rPr>
          <w:sz w:val="20"/>
        </w:rPr>
      </w:pPr>
      <w:r>
        <w:rPr>
          <w:w w:val="105"/>
          <w:sz w:val="20"/>
        </w:rPr>
        <w:t>Objednávka Produktů je výhradně</w:t>
      </w:r>
      <w:r>
        <w:rPr>
          <w:w w:val="105"/>
          <w:sz w:val="20"/>
        </w:rPr>
        <w:t> elektronická. Pro provádění Objednávek Produktů musí být Škola,</w:t>
      </w:r>
      <w:r>
        <w:rPr>
          <w:w w:val="105"/>
          <w:sz w:val="20"/>
        </w:rPr>
        <w:t> resp.</w:t>
      </w:r>
      <w:r>
        <w:rPr>
          <w:w w:val="105"/>
          <w:sz w:val="20"/>
        </w:rPr>
        <w:t> pověřená</w:t>
      </w:r>
      <w:r>
        <w:rPr>
          <w:w w:val="105"/>
          <w:sz w:val="20"/>
        </w:rPr>
        <w:t> osoba</w:t>
      </w:r>
      <w:r>
        <w:rPr>
          <w:w w:val="105"/>
          <w:sz w:val="20"/>
        </w:rPr>
        <w:t> přihlášena</w:t>
      </w:r>
      <w:r>
        <w:rPr>
          <w:w w:val="105"/>
          <w:sz w:val="20"/>
        </w:rPr>
        <w:t> v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Systému</w:t>
      </w:r>
      <w:r>
        <w:rPr>
          <w:w w:val="105"/>
          <w:sz w:val="20"/>
        </w:rPr>
        <w:t> NCDB</w:t>
      </w:r>
      <w:r>
        <w:rPr>
          <w:w w:val="105"/>
          <w:sz w:val="20"/>
        </w:rPr>
        <w:t> pod</w:t>
      </w:r>
      <w:r>
        <w:rPr>
          <w:w w:val="105"/>
          <w:sz w:val="20"/>
        </w:rPr>
        <w:t> svými</w:t>
      </w:r>
      <w:r>
        <w:rPr>
          <w:w w:val="105"/>
          <w:sz w:val="20"/>
        </w:rPr>
        <w:t> přihlašovacími</w:t>
      </w:r>
      <w:r>
        <w:rPr>
          <w:w w:val="105"/>
          <w:sz w:val="20"/>
        </w:rPr>
        <w:t> údaji,</w:t>
      </w:r>
      <w:r>
        <w:rPr>
          <w:w w:val="105"/>
          <w:sz w:val="20"/>
        </w:rPr>
        <w:t> které obdržela od</w:t>
      </w:r>
      <w:r>
        <w:rPr>
          <w:w w:val="105"/>
          <w:sz w:val="20"/>
        </w:rPr>
        <w:t> GTS. Odeslání Objednávky ze strany Školy</w:t>
      </w:r>
      <w:r>
        <w:rPr>
          <w:w w:val="105"/>
          <w:sz w:val="20"/>
        </w:rPr>
        <w:t> je možné</w:t>
      </w:r>
      <w:r>
        <w:rPr>
          <w:w w:val="105"/>
          <w:sz w:val="20"/>
        </w:rPr>
        <w:t> zajistit</w:t>
      </w:r>
      <w:r>
        <w:rPr>
          <w:w w:val="105"/>
          <w:sz w:val="20"/>
        </w:rPr>
        <w:t> pouze</w:t>
      </w:r>
      <w:r>
        <w:rPr>
          <w:w w:val="105"/>
          <w:sz w:val="20"/>
        </w:rPr>
        <w:t> prostřednictvím </w:t>
      </w:r>
      <w:r>
        <w:rPr>
          <w:sz w:val="20"/>
        </w:rPr>
        <w:t>Systému NCDB. GTS se zavazuje předat Škole přihlašovací údaje do Systému NCDB</w:t>
      </w:r>
      <w:r>
        <w:rPr>
          <w:spacing w:val="-1"/>
          <w:sz w:val="20"/>
        </w:rPr>
        <w:t> </w:t>
      </w:r>
      <w:r>
        <w:rPr>
          <w:sz w:val="20"/>
        </w:rPr>
        <w:t>do 7 dní po podpisu </w:t>
      </w:r>
      <w:r>
        <w:rPr>
          <w:w w:val="105"/>
          <w:sz w:val="20"/>
        </w:rPr>
        <w:t>Smlouvy. Škola se zavazuje</w:t>
      </w:r>
      <w:r>
        <w:rPr>
          <w:w w:val="105"/>
          <w:sz w:val="20"/>
        </w:rPr>
        <w:t> zabezpečit a</w:t>
      </w:r>
      <w:r>
        <w:rPr>
          <w:w w:val="105"/>
          <w:sz w:val="20"/>
        </w:rPr>
        <w:t> chránit přihlašovací</w:t>
      </w:r>
      <w:r>
        <w:rPr>
          <w:w w:val="105"/>
          <w:sz w:val="20"/>
        </w:rPr>
        <w:t> údaje před třetími osobami,</w:t>
      </w:r>
      <w:r>
        <w:rPr>
          <w:w w:val="105"/>
          <w:sz w:val="20"/>
        </w:rPr>
        <w:t> užívat</w:t>
      </w:r>
      <w:r>
        <w:rPr>
          <w:w w:val="105"/>
          <w:sz w:val="20"/>
        </w:rPr>
        <w:t> je pouze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účely dle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Smlouvy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oprávněna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poskytnout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pouze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svému zaměstnanci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pověřenému k provádění objednávek dle Smlouvy.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0" w:after="0"/>
        <w:ind w:left="723" w:right="601" w:firstLine="0"/>
        <w:jc w:val="both"/>
        <w:rPr>
          <w:sz w:val="20"/>
        </w:rPr>
      </w:pPr>
      <w:r>
        <w:rPr>
          <w:w w:val="105"/>
          <w:sz w:val="20"/>
        </w:rPr>
        <w:t>Před</w:t>
      </w:r>
      <w:r>
        <w:rPr>
          <w:w w:val="105"/>
          <w:sz w:val="20"/>
        </w:rPr>
        <w:t> provedením</w:t>
      </w:r>
      <w:r>
        <w:rPr>
          <w:w w:val="105"/>
          <w:sz w:val="20"/>
        </w:rPr>
        <w:t> Objednávky</w:t>
      </w:r>
      <w:r>
        <w:rPr>
          <w:w w:val="105"/>
          <w:sz w:val="20"/>
        </w:rPr>
        <w:t> Průkazu</w:t>
      </w:r>
      <w:r>
        <w:rPr>
          <w:w w:val="105"/>
          <w:sz w:val="20"/>
        </w:rPr>
        <w:t> se</w:t>
      </w:r>
      <w:r>
        <w:rPr>
          <w:w w:val="105"/>
          <w:sz w:val="20"/>
        </w:rPr>
        <w:t> Škola</w:t>
      </w:r>
      <w:r>
        <w:rPr>
          <w:w w:val="105"/>
          <w:sz w:val="20"/>
        </w:rPr>
        <w:t> zavazuje</w:t>
      </w:r>
      <w:r>
        <w:rPr>
          <w:w w:val="105"/>
          <w:sz w:val="20"/>
        </w:rPr>
        <w:t> odsouhlasit</w:t>
      </w:r>
      <w:r>
        <w:rPr>
          <w:w w:val="105"/>
          <w:sz w:val="20"/>
        </w:rPr>
        <w:t> vzhled</w:t>
      </w:r>
      <w:r>
        <w:rPr>
          <w:w w:val="105"/>
          <w:sz w:val="20"/>
        </w:rPr>
        <w:t> Průkazů.</w:t>
      </w:r>
      <w:r>
        <w:rPr>
          <w:w w:val="105"/>
          <w:sz w:val="20"/>
        </w:rPr>
        <w:t> Škola</w:t>
      </w:r>
      <w:r>
        <w:rPr>
          <w:w w:val="105"/>
          <w:sz w:val="20"/>
        </w:rPr>
        <w:t> je oprávněna</w:t>
      </w:r>
      <w:r>
        <w:rPr>
          <w:w w:val="105"/>
          <w:sz w:val="20"/>
        </w:rPr>
        <w:t> navrhnout</w:t>
      </w:r>
      <w:r>
        <w:rPr>
          <w:w w:val="105"/>
          <w:sz w:val="20"/>
        </w:rPr>
        <w:t> změny</w:t>
      </w:r>
      <w:r>
        <w:rPr>
          <w:w w:val="105"/>
          <w:sz w:val="20"/>
        </w:rPr>
        <w:t> vzhledu,</w:t>
      </w:r>
      <w:r>
        <w:rPr>
          <w:w w:val="105"/>
          <w:sz w:val="20"/>
        </w:rPr>
        <w:t> avšak</w:t>
      </w:r>
      <w:r>
        <w:rPr>
          <w:w w:val="105"/>
          <w:sz w:val="20"/>
        </w:rPr>
        <w:t> GTS</w:t>
      </w:r>
      <w:r>
        <w:rPr>
          <w:w w:val="105"/>
          <w:sz w:val="20"/>
        </w:rPr>
        <w:t> není</w:t>
      </w:r>
      <w:r>
        <w:rPr>
          <w:w w:val="105"/>
          <w:sz w:val="20"/>
        </w:rPr>
        <w:t> povinno</w:t>
      </w:r>
      <w:r>
        <w:rPr>
          <w:w w:val="105"/>
          <w:sz w:val="20"/>
        </w:rPr>
        <w:t> případné</w:t>
      </w:r>
      <w:r>
        <w:rPr>
          <w:w w:val="105"/>
          <w:sz w:val="20"/>
        </w:rPr>
        <w:t> návrhy</w:t>
      </w:r>
      <w:r>
        <w:rPr>
          <w:w w:val="105"/>
          <w:sz w:val="20"/>
        </w:rPr>
        <w:t> Školy</w:t>
      </w:r>
      <w:r>
        <w:rPr>
          <w:w w:val="105"/>
          <w:sz w:val="20"/>
        </w:rPr>
        <w:t> na</w:t>
      </w:r>
      <w:r>
        <w:rPr>
          <w:w w:val="105"/>
          <w:sz w:val="20"/>
        </w:rPr>
        <w:t> změnu vzhledu</w:t>
      </w:r>
      <w:r>
        <w:rPr>
          <w:w w:val="105"/>
          <w:sz w:val="20"/>
        </w:rPr>
        <w:t> Průkazů</w:t>
      </w:r>
      <w:r>
        <w:rPr>
          <w:w w:val="105"/>
          <w:sz w:val="20"/>
        </w:rPr>
        <w:t> přijmout,</w:t>
      </w:r>
      <w:r>
        <w:rPr>
          <w:w w:val="105"/>
          <w:sz w:val="20"/>
        </w:rPr>
        <w:t> o</w:t>
      </w:r>
      <w:r>
        <w:rPr>
          <w:w w:val="105"/>
          <w:sz w:val="20"/>
        </w:rPr>
        <w:t> čemž</w:t>
      </w:r>
      <w:r>
        <w:rPr>
          <w:w w:val="105"/>
          <w:sz w:val="20"/>
        </w:rPr>
        <w:t> se</w:t>
      </w:r>
      <w:r>
        <w:rPr>
          <w:w w:val="105"/>
          <w:sz w:val="20"/>
        </w:rPr>
        <w:t> zavazuje</w:t>
      </w:r>
      <w:r>
        <w:rPr>
          <w:w w:val="105"/>
          <w:sz w:val="20"/>
        </w:rPr>
        <w:t> Školu</w:t>
      </w:r>
      <w:r>
        <w:rPr>
          <w:w w:val="105"/>
          <w:sz w:val="20"/>
        </w:rPr>
        <w:t> informovat</w:t>
      </w:r>
      <w:r>
        <w:rPr>
          <w:w w:val="105"/>
          <w:sz w:val="20"/>
        </w:rPr>
        <w:t> včetně důvodů</w:t>
      </w:r>
      <w:r>
        <w:rPr>
          <w:w w:val="105"/>
          <w:sz w:val="20"/>
        </w:rPr>
        <w:t> jejich</w:t>
      </w:r>
      <w:r>
        <w:rPr>
          <w:w w:val="105"/>
          <w:sz w:val="20"/>
        </w:rPr>
        <w:t> nepřijetí. Výsledný vzhled Průkazů určuje GTS na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základě svých technických 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organizačních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možností.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44" w:lineRule="exact" w:before="0" w:after="0"/>
        <w:ind w:left="1093" w:right="0" w:hanging="370"/>
        <w:jc w:val="both"/>
        <w:rPr>
          <w:sz w:val="20"/>
        </w:rPr>
      </w:pPr>
      <w:r>
        <w:rPr>
          <w:sz w:val="20"/>
        </w:rPr>
        <w:t>Před</w:t>
      </w:r>
      <w:r>
        <w:rPr>
          <w:spacing w:val="14"/>
          <w:sz w:val="20"/>
        </w:rPr>
        <w:t> </w:t>
      </w:r>
      <w:r>
        <w:rPr>
          <w:sz w:val="20"/>
        </w:rPr>
        <w:t>zadáním</w:t>
      </w:r>
      <w:r>
        <w:rPr>
          <w:spacing w:val="15"/>
          <w:sz w:val="20"/>
        </w:rPr>
        <w:t> </w:t>
      </w:r>
      <w:r>
        <w:rPr>
          <w:sz w:val="20"/>
        </w:rPr>
        <w:t>požadavku</w:t>
      </w:r>
      <w:r>
        <w:rPr>
          <w:spacing w:val="15"/>
          <w:sz w:val="20"/>
        </w:rPr>
        <w:t> </w:t>
      </w:r>
      <w:r>
        <w:rPr>
          <w:sz w:val="20"/>
        </w:rPr>
        <w:t>na</w:t>
      </w:r>
      <w:r>
        <w:rPr>
          <w:spacing w:val="16"/>
          <w:sz w:val="20"/>
        </w:rPr>
        <w:t> </w:t>
      </w:r>
      <w:r>
        <w:rPr>
          <w:sz w:val="20"/>
        </w:rPr>
        <w:t>Objednávku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Škola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zavazuje: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85" w:lineRule="auto" w:before="46" w:after="0"/>
        <w:ind w:left="989" w:right="603" w:firstLine="0"/>
        <w:jc w:val="both"/>
        <w:rPr>
          <w:sz w:val="20"/>
        </w:rPr>
      </w:pPr>
      <w:r>
        <w:rPr>
          <w:w w:val="105"/>
          <w:sz w:val="20"/>
        </w:rPr>
        <w:t>Informovat</w:t>
      </w:r>
      <w:r>
        <w:rPr>
          <w:w w:val="105"/>
          <w:sz w:val="20"/>
        </w:rPr>
        <w:t> Držitele/Zákonné</w:t>
      </w:r>
      <w:r>
        <w:rPr>
          <w:w w:val="105"/>
          <w:sz w:val="20"/>
        </w:rPr>
        <w:t> zástupce</w:t>
      </w:r>
      <w:r>
        <w:rPr>
          <w:w w:val="105"/>
          <w:sz w:val="20"/>
        </w:rPr>
        <w:t> o</w:t>
      </w:r>
      <w:r>
        <w:rPr>
          <w:w w:val="105"/>
          <w:sz w:val="20"/>
        </w:rPr>
        <w:t> Průkazech</w:t>
      </w:r>
      <w:r>
        <w:rPr>
          <w:w w:val="105"/>
          <w:sz w:val="20"/>
        </w:rPr>
        <w:t> a</w:t>
      </w:r>
      <w:r>
        <w:rPr>
          <w:w w:val="105"/>
          <w:sz w:val="20"/>
        </w:rPr>
        <w:t> Pravidlech,</w:t>
      </w:r>
      <w:r>
        <w:rPr>
          <w:w w:val="105"/>
          <w:sz w:val="20"/>
        </w:rPr>
        <w:t> to</w:t>
      </w:r>
      <w:r>
        <w:rPr>
          <w:w w:val="105"/>
          <w:sz w:val="20"/>
        </w:rPr>
        <w:t> vše</w:t>
      </w:r>
      <w:r>
        <w:rPr>
          <w:w w:val="105"/>
          <w:sz w:val="20"/>
        </w:rPr>
        <w:t> v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minimálním rozsahu dle materiálů dodaných Škole ze strany GTS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formou dopisu, letáku, informační brožury apod.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Zároveň</w:t>
      </w:r>
      <w:r>
        <w:rPr>
          <w:w w:val="105"/>
          <w:sz w:val="20"/>
        </w:rPr>
        <w:t> se</w:t>
      </w:r>
      <w:r>
        <w:rPr>
          <w:w w:val="105"/>
          <w:sz w:val="20"/>
        </w:rPr>
        <w:t> Škola</w:t>
      </w:r>
      <w:r>
        <w:rPr>
          <w:w w:val="105"/>
          <w:sz w:val="20"/>
        </w:rPr>
        <w:t> zavazuje</w:t>
      </w:r>
      <w:r>
        <w:rPr>
          <w:w w:val="105"/>
          <w:sz w:val="20"/>
        </w:rPr>
        <w:t> zveřejnit</w:t>
      </w:r>
      <w:r>
        <w:rPr>
          <w:w w:val="105"/>
          <w:sz w:val="20"/>
        </w:rPr>
        <w:t> na</w:t>
      </w:r>
      <w:r>
        <w:rPr>
          <w:w w:val="105"/>
          <w:sz w:val="20"/>
        </w:rPr>
        <w:t> svých</w:t>
      </w:r>
      <w:r>
        <w:rPr>
          <w:w w:val="105"/>
          <w:sz w:val="20"/>
        </w:rPr>
        <w:t> internetových</w:t>
      </w:r>
      <w:r>
        <w:rPr>
          <w:w w:val="105"/>
          <w:sz w:val="20"/>
        </w:rPr>
        <w:t> stránkách</w:t>
      </w:r>
      <w:r>
        <w:rPr>
          <w:w w:val="105"/>
          <w:sz w:val="20"/>
        </w:rPr>
        <w:t> informace</w:t>
      </w:r>
      <w:r>
        <w:rPr>
          <w:w w:val="105"/>
          <w:sz w:val="20"/>
        </w:rPr>
        <w:t> o Průkazech a Produktech, zřetelným a snadno dostupným způsobem.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85" w:lineRule="auto" w:before="0" w:after="0"/>
        <w:ind w:left="989" w:right="602" w:firstLine="0"/>
        <w:jc w:val="both"/>
        <w:rPr>
          <w:sz w:val="20"/>
        </w:rPr>
      </w:pPr>
      <w:r>
        <w:rPr>
          <w:w w:val="105"/>
          <w:sz w:val="20"/>
        </w:rPr>
        <w:t>Předat</w:t>
      </w:r>
      <w:r>
        <w:rPr>
          <w:w w:val="105"/>
          <w:sz w:val="20"/>
        </w:rPr>
        <w:t> Držitelům/Zákonným</w:t>
      </w:r>
      <w:r>
        <w:rPr>
          <w:w w:val="105"/>
          <w:sz w:val="20"/>
        </w:rPr>
        <w:t> zástupcům</w:t>
      </w:r>
      <w:r>
        <w:rPr>
          <w:w w:val="105"/>
          <w:sz w:val="20"/>
        </w:rPr>
        <w:t> Žádost</w:t>
      </w:r>
      <w:r>
        <w:rPr>
          <w:w w:val="105"/>
          <w:sz w:val="20"/>
        </w:rPr>
        <w:t> a</w:t>
      </w:r>
      <w:r>
        <w:rPr>
          <w:w w:val="105"/>
          <w:sz w:val="20"/>
        </w:rPr>
        <w:t> v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případě</w:t>
      </w:r>
      <w:r>
        <w:rPr>
          <w:w w:val="105"/>
          <w:sz w:val="20"/>
        </w:rPr>
        <w:t> potřeby</w:t>
      </w:r>
      <w:r>
        <w:rPr>
          <w:w w:val="105"/>
          <w:sz w:val="20"/>
        </w:rPr>
        <w:t> poskytnout Držitelům/Zákonným zástupcům poučení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 požadavku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na získání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Průkazu dle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systému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Školy dle otázek Držitelů/Zákonných zástupců.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85" w:lineRule="auto" w:before="0" w:after="0"/>
        <w:ind w:left="989" w:right="603" w:firstLine="0"/>
        <w:jc w:val="both"/>
        <w:rPr>
          <w:sz w:val="20"/>
        </w:rPr>
      </w:pPr>
      <w:r>
        <w:rPr>
          <w:w w:val="105"/>
          <w:sz w:val="20"/>
        </w:rPr>
        <w:t>Získat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uchovat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Žádosti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tak,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aby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bylo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možné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doložit,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Držitel/Zákonný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zástupce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souhlasil </w:t>
      </w:r>
      <w:r>
        <w:rPr>
          <w:sz w:val="20"/>
        </w:rPr>
        <w:t>s předáním osobních údajů Držitele GTS, a to za účelem vystavení Průkazu, o který Držitel/Zákonný </w:t>
      </w:r>
      <w:r>
        <w:rPr>
          <w:w w:val="105"/>
          <w:sz w:val="20"/>
        </w:rPr>
        <w:t>zástupce</w:t>
      </w:r>
      <w:r>
        <w:rPr>
          <w:w w:val="105"/>
          <w:sz w:val="20"/>
        </w:rPr>
        <w:t> žádal,</w:t>
      </w:r>
      <w:r>
        <w:rPr>
          <w:w w:val="105"/>
          <w:sz w:val="20"/>
        </w:rPr>
        <w:t> to</w:t>
      </w:r>
      <w:r>
        <w:rPr>
          <w:w w:val="105"/>
          <w:sz w:val="20"/>
        </w:rPr>
        <w:t> vše</w:t>
      </w:r>
      <w:r>
        <w:rPr>
          <w:w w:val="105"/>
          <w:sz w:val="20"/>
        </w:rPr>
        <w:t> včetně</w:t>
      </w:r>
      <w:r>
        <w:rPr>
          <w:w w:val="105"/>
          <w:sz w:val="20"/>
        </w:rPr>
        <w:t> řádného</w:t>
      </w:r>
      <w:r>
        <w:rPr>
          <w:w w:val="105"/>
          <w:sz w:val="20"/>
        </w:rPr>
        <w:t> a</w:t>
      </w:r>
      <w:r>
        <w:rPr>
          <w:w w:val="105"/>
          <w:sz w:val="20"/>
        </w:rPr>
        <w:t> prokazatelného</w:t>
      </w:r>
      <w:r>
        <w:rPr>
          <w:w w:val="105"/>
          <w:sz w:val="20"/>
        </w:rPr>
        <w:t> plnění</w:t>
      </w:r>
      <w:r>
        <w:rPr>
          <w:w w:val="105"/>
          <w:sz w:val="20"/>
        </w:rPr>
        <w:t> informační</w:t>
      </w:r>
      <w:r>
        <w:rPr>
          <w:w w:val="105"/>
          <w:sz w:val="20"/>
        </w:rPr>
        <w:t> povinnosti</w:t>
      </w:r>
      <w:r>
        <w:rPr>
          <w:w w:val="105"/>
          <w:sz w:val="20"/>
        </w:rPr>
        <w:t> GTS prostřednictvím Žádosti.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44" w:lineRule="exact" w:before="0" w:after="0"/>
        <w:ind w:left="1093" w:right="0" w:hanging="370"/>
        <w:jc w:val="both"/>
        <w:rPr>
          <w:sz w:val="20"/>
        </w:rPr>
      </w:pPr>
      <w:r>
        <w:rPr>
          <w:spacing w:val="-2"/>
          <w:w w:val="105"/>
          <w:sz w:val="20"/>
        </w:rPr>
        <w:t>Pro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vytvoření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závazné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Objednávky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je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Škola povinna:</w:t>
      </w:r>
    </w:p>
    <w:p>
      <w:pPr>
        <w:spacing w:after="0" w:line="244" w:lineRule="exact"/>
        <w:jc w:val="both"/>
        <w:rPr>
          <w:sz w:val="20"/>
        </w:rPr>
        <w:sectPr>
          <w:pgSz w:w="12240" w:h="15840"/>
          <w:pgMar w:header="743" w:footer="660" w:top="1880" w:bottom="860" w:left="1240" w:right="1260"/>
        </w:sectPr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88" w:lineRule="auto" w:before="0" w:after="0"/>
        <w:ind w:left="989" w:right="603" w:firstLine="0"/>
        <w:jc w:val="both"/>
        <w:rPr>
          <w:sz w:val="20"/>
        </w:rPr>
      </w:pPr>
      <w:r>
        <w:rPr>
          <w:w w:val="105"/>
          <w:sz w:val="20"/>
        </w:rPr>
        <w:t>Zadat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Systému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NCDB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Objednávku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vybraných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Produktů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odesláním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Objednávky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potvrdit celkovou Cenu Objednávky.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41" w:lineRule="exact" w:before="0" w:after="0"/>
        <w:ind w:left="1519" w:right="0" w:hanging="530"/>
        <w:jc w:val="both"/>
        <w:rPr>
          <w:sz w:val="20"/>
        </w:rPr>
      </w:pPr>
      <w:r>
        <w:rPr>
          <w:sz w:val="20"/>
        </w:rPr>
        <w:t>Odeslat</w:t>
      </w:r>
      <w:r>
        <w:rPr>
          <w:spacing w:val="15"/>
          <w:sz w:val="20"/>
        </w:rPr>
        <w:t> </w:t>
      </w:r>
      <w:r>
        <w:rPr>
          <w:sz w:val="20"/>
        </w:rPr>
        <w:t>prostřednictvím</w:t>
      </w:r>
      <w:r>
        <w:rPr>
          <w:spacing w:val="18"/>
          <w:sz w:val="20"/>
        </w:rPr>
        <w:t> </w:t>
      </w:r>
      <w:r>
        <w:rPr>
          <w:sz w:val="20"/>
        </w:rPr>
        <w:t>Systému</w:t>
      </w:r>
      <w:r>
        <w:rPr>
          <w:spacing w:val="19"/>
          <w:sz w:val="20"/>
        </w:rPr>
        <w:t> </w:t>
      </w:r>
      <w:r>
        <w:rPr>
          <w:sz w:val="20"/>
        </w:rPr>
        <w:t>NCDB</w:t>
      </w:r>
      <w:r>
        <w:rPr>
          <w:spacing w:val="16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potřebné</w:t>
      </w:r>
      <w:r>
        <w:rPr>
          <w:spacing w:val="17"/>
          <w:sz w:val="20"/>
        </w:rPr>
        <w:t> </w:t>
      </w:r>
      <w:r>
        <w:rPr>
          <w:sz w:val="20"/>
        </w:rPr>
        <w:t>osobní</w:t>
      </w:r>
      <w:r>
        <w:rPr>
          <w:spacing w:val="21"/>
          <w:sz w:val="20"/>
        </w:rPr>
        <w:t> </w:t>
      </w:r>
      <w:r>
        <w:rPr>
          <w:sz w:val="20"/>
        </w:rPr>
        <w:t>údaje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Držitelů.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85" w:lineRule="auto" w:before="44" w:after="0"/>
        <w:ind w:left="989" w:right="602" w:firstLine="0"/>
        <w:jc w:val="both"/>
        <w:rPr>
          <w:sz w:val="20"/>
        </w:rPr>
      </w:pPr>
      <w:r>
        <w:rPr>
          <w:spacing w:val="-2"/>
          <w:w w:val="105"/>
          <w:sz w:val="20"/>
        </w:rPr>
        <w:t>GTS je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oprávněno odeslanou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Objednávku odmítnout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či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navrhnout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Škole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její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změnu. GTS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má </w:t>
      </w:r>
      <w:r>
        <w:rPr>
          <w:w w:val="105"/>
          <w:sz w:val="20"/>
        </w:rPr>
        <w:t>právo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odeslanou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Objednávku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přijmout,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přijetím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Objednávky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režimu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ke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zpracování v systému NCDB, tato skutečnost bude v systému NCDB zobrazena.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85" w:lineRule="auto" w:before="0" w:after="0"/>
        <w:ind w:left="989" w:right="602" w:firstLine="0"/>
        <w:jc w:val="both"/>
        <w:rPr>
          <w:sz w:val="20"/>
        </w:rPr>
      </w:pPr>
      <w:r>
        <w:rPr>
          <w:w w:val="105"/>
          <w:sz w:val="20"/>
        </w:rPr>
        <w:t>Odeslaná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Objednávka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Školu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závazná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nemůže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být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zrušena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či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měněna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bez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souhlasu GTS. Případný souhlas GTS</w:t>
      </w:r>
      <w:r>
        <w:rPr>
          <w:w w:val="105"/>
          <w:sz w:val="20"/>
        </w:rPr>
        <w:t> dle</w:t>
      </w:r>
      <w:r>
        <w:rPr>
          <w:w w:val="105"/>
          <w:sz w:val="20"/>
        </w:rPr>
        <w:t> tohoto odstavce</w:t>
      </w:r>
      <w:r>
        <w:rPr>
          <w:w w:val="105"/>
          <w:sz w:val="20"/>
        </w:rPr>
        <w:t> musí</w:t>
      </w:r>
      <w:r>
        <w:rPr>
          <w:w w:val="105"/>
          <w:sz w:val="20"/>
        </w:rPr>
        <w:t> být</w:t>
      </w:r>
      <w:r>
        <w:rPr>
          <w:w w:val="105"/>
          <w:sz w:val="20"/>
        </w:rPr>
        <w:t> učiněn</w:t>
      </w:r>
      <w:r>
        <w:rPr>
          <w:w w:val="105"/>
          <w:sz w:val="20"/>
        </w:rPr>
        <w:t> písemně nebo</w:t>
      </w:r>
      <w:r>
        <w:rPr>
          <w:w w:val="105"/>
          <w:sz w:val="20"/>
        </w:rPr>
        <w:t> elektronicky prostřednictvím Systému NCDB.</w:t>
      </w:r>
    </w:p>
    <w:p>
      <w:pPr>
        <w:pStyle w:val="BodyText"/>
        <w:spacing w:before="46"/>
      </w:pPr>
    </w:p>
    <w:p>
      <w:pPr>
        <w:pStyle w:val="Heading1"/>
        <w:numPr>
          <w:ilvl w:val="0"/>
          <w:numId w:val="1"/>
        </w:numPr>
        <w:tabs>
          <w:tab w:pos="654" w:val="left" w:leader="none"/>
        </w:tabs>
        <w:spacing w:line="240" w:lineRule="auto" w:before="0" w:after="0"/>
        <w:ind w:left="654" w:right="0" w:hanging="198"/>
        <w:jc w:val="both"/>
      </w:pPr>
      <w:r>
        <w:rPr>
          <w:spacing w:val="-4"/>
          <w:w w:val="105"/>
        </w:rPr>
        <w:t>Cena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40" w:lineRule="auto" w:before="46" w:after="0"/>
        <w:ind w:left="1093" w:right="0" w:hanging="370"/>
        <w:jc w:val="both"/>
        <w:rPr>
          <w:sz w:val="20"/>
        </w:rPr>
      </w:pPr>
      <w:r>
        <w:rPr>
          <w:spacing w:val="-2"/>
          <w:w w:val="105"/>
          <w:sz w:val="20"/>
        </w:rPr>
        <w:t>Škola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se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zavazuje uhradit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Cenu ve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výši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dle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vyřízených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Objednávek.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3" w:lineRule="auto" w:before="49" w:after="0"/>
        <w:ind w:left="723" w:right="604" w:firstLine="0"/>
        <w:jc w:val="both"/>
        <w:rPr>
          <w:sz w:val="20"/>
        </w:rPr>
      </w:pPr>
      <w:r>
        <w:rPr>
          <w:sz w:val="20"/>
        </w:rPr>
        <w:t>Výše Ceny Produktů je stanovena v platném ceníku GTS s tím, že celková Cena bude vždy uvedena</w:t>
      </w:r>
      <w:r>
        <w:rPr>
          <w:w w:val="105"/>
          <w:sz w:val="20"/>
        </w:rPr>
        <w:t> v Systému NCDB v každé Objednávce před jejím odesláním.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2" w:after="0"/>
        <w:ind w:left="723" w:right="790" w:firstLine="0"/>
        <w:jc w:val="both"/>
        <w:rPr>
          <w:sz w:val="20"/>
        </w:rPr>
      </w:pPr>
      <w:r>
        <w:rPr>
          <w:w w:val="105"/>
          <w:sz w:val="20"/>
        </w:rPr>
        <w:t>Škola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bere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vědomí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souhlasí,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Cena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kalkulována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vždy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základě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platného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ceníku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GTS. Nedílnou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součástí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Smlouvy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aktuální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ceník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GTS,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resp.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jeho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platné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znění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ke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dni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uzavření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Smlouvy. GTS má právo provádět změny ceníku dle těchto Podmínek.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0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Splatnost</w:t>
      </w:r>
      <w:r>
        <w:rPr>
          <w:w w:val="105"/>
          <w:sz w:val="20"/>
        </w:rPr>
        <w:t> Ceny</w:t>
      </w:r>
      <w:r>
        <w:rPr>
          <w:w w:val="105"/>
          <w:sz w:val="20"/>
        </w:rPr>
        <w:t> činí</w:t>
      </w:r>
      <w:r>
        <w:rPr>
          <w:w w:val="105"/>
          <w:sz w:val="20"/>
        </w:rPr>
        <w:t> 14</w:t>
      </w:r>
      <w:r>
        <w:rPr>
          <w:w w:val="105"/>
          <w:sz w:val="20"/>
        </w:rPr>
        <w:t> dní</w:t>
      </w:r>
      <w:r>
        <w:rPr>
          <w:w w:val="105"/>
          <w:sz w:val="20"/>
        </w:rPr>
        <w:t> ode</w:t>
      </w:r>
      <w:r>
        <w:rPr>
          <w:w w:val="105"/>
          <w:sz w:val="20"/>
        </w:rPr>
        <w:t> dne</w:t>
      </w:r>
      <w:r>
        <w:rPr>
          <w:w w:val="105"/>
          <w:sz w:val="20"/>
        </w:rPr>
        <w:t> vystavení</w:t>
      </w:r>
      <w:r>
        <w:rPr>
          <w:w w:val="105"/>
          <w:sz w:val="20"/>
        </w:rPr>
        <w:t> daňového</w:t>
      </w:r>
      <w:r>
        <w:rPr>
          <w:w w:val="105"/>
          <w:sz w:val="20"/>
        </w:rPr>
        <w:t> dokladu,</w:t>
      </w:r>
      <w:r>
        <w:rPr>
          <w:w w:val="105"/>
          <w:sz w:val="20"/>
        </w:rPr>
        <w:t> není-li</w:t>
      </w:r>
      <w:r>
        <w:rPr>
          <w:w w:val="105"/>
          <w:sz w:val="20"/>
        </w:rPr>
        <w:t> mezi</w:t>
      </w:r>
      <w:r>
        <w:rPr>
          <w:w w:val="105"/>
          <w:sz w:val="20"/>
        </w:rPr>
        <w:t> GTS</w:t>
      </w:r>
      <w:r>
        <w:rPr>
          <w:w w:val="105"/>
          <w:sz w:val="20"/>
        </w:rPr>
        <w:t> a</w:t>
      </w:r>
      <w:r>
        <w:rPr>
          <w:w w:val="105"/>
          <w:sz w:val="20"/>
        </w:rPr>
        <w:t> Školou dohodnuto jinak.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0" w:after="0"/>
        <w:ind w:left="723" w:right="603" w:firstLine="0"/>
        <w:jc w:val="both"/>
        <w:rPr>
          <w:sz w:val="20"/>
        </w:rPr>
      </w:pPr>
      <w:r>
        <w:rPr>
          <w:w w:val="105"/>
          <w:sz w:val="20"/>
        </w:rPr>
        <w:t>GTS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zavazuje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doručit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Škole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daňový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doklad,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který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bude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mít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náležitosti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dle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příslušných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právních předpisů. Daňové doklady budou zasílány elektronicky na e-mail (dle bodu 5.7) a to vždy po každé vyřízené Objednávce.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0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GTS</w:t>
      </w:r>
      <w:r>
        <w:rPr>
          <w:w w:val="105"/>
          <w:sz w:val="20"/>
        </w:rPr>
        <w:t> není</w:t>
      </w:r>
      <w:r>
        <w:rPr>
          <w:w w:val="105"/>
          <w:sz w:val="20"/>
        </w:rPr>
        <w:t> povinno</w:t>
      </w:r>
      <w:r>
        <w:rPr>
          <w:w w:val="105"/>
          <w:sz w:val="20"/>
        </w:rPr>
        <w:t> doručit</w:t>
      </w:r>
      <w:r>
        <w:rPr>
          <w:w w:val="105"/>
          <w:sz w:val="20"/>
        </w:rPr>
        <w:t> Produkty,</w:t>
      </w:r>
      <w:r>
        <w:rPr>
          <w:w w:val="105"/>
          <w:sz w:val="20"/>
        </w:rPr>
        <w:t> pokud</w:t>
      </w:r>
      <w:r>
        <w:rPr>
          <w:w w:val="105"/>
          <w:sz w:val="20"/>
        </w:rPr>
        <w:t> nejsou</w:t>
      </w:r>
      <w:r>
        <w:rPr>
          <w:w w:val="105"/>
          <w:sz w:val="20"/>
        </w:rPr>
        <w:t> splněny</w:t>
      </w:r>
      <w:r>
        <w:rPr>
          <w:w w:val="105"/>
          <w:sz w:val="20"/>
        </w:rPr>
        <w:t> podmínky</w:t>
      </w:r>
      <w:r>
        <w:rPr>
          <w:w w:val="105"/>
          <w:sz w:val="20"/>
        </w:rPr>
        <w:t> dle</w:t>
      </w:r>
      <w:r>
        <w:rPr>
          <w:w w:val="105"/>
          <w:sz w:val="20"/>
        </w:rPr>
        <w:t> Smlouvy,</w:t>
      </w:r>
      <w:r>
        <w:rPr>
          <w:w w:val="105"/>
          <w:sz w:val="20"/>
        </w:rPr>
        <w:t> případně </w:t>
      </w:r>
      <w:r>
        <w:rPr>
          <w:sz w:val="20"/>
        </w:rPr>
        <w:t>pokud je zjevné, že nedojde k úhradě Ceny – například pokud je Škola v likvidaci, v úpadku anebo bylo zahájeno insolvenční řízení anebo jiné řízení vedoucí k zániku instituce týkající se Školy dle příslušných </w:t>
      </w:r>
      <w:r>
        <w:rPr>
          <w:w w:val="105"/>
          <w:sz w:val="20"/>
        </w:rPr>
        <w:t>právních předpisů apod.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3" w:lineRule="auto" w:before="0" w:after="0"/>
        <w:ind w:left="723" w:right="602" w:firstLine="0"/>
        <w:jc w:val="both"/>
        <w:rPr>
          <w:sz w:val="20"/>
        </w:rPr>
      </w:pPr>
      <w:r>
        <w:rPr>
          <w:sz w:val="20"/>
        </w:rPr>
        <w:t>Škola se zavazuje nejdéle do vytvoření první Objednávky sdělit GTS e-mailovou adresu pro příjem faktur, která zároveň slouží jako adresa pro zasílání upomínek a jiné korespondence. Škola se zavazuje </w:t>
      </w:r>
      <w:r>
        <w:rPr>
          <w:w w:val="105"/>
          <w:sz w:val="20"/>
        </w:rPr>
        <w:t>ve lhůtě alespoň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14 dní předem oznámit změnu elektronické adresy anebo jiné změny.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5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GTS</w:t>
      </w:r>
      <w:r>
        <w:rPr>
          <w:w w:val="105"/>
          <w:sz w:val="20"/>
        </w:rPr>
        <w:t> může</w:t>
      </w:r>
      <w:r>
        <w:rPr>
          <w:w w:val="105"/>
          <w:sz w:val="20"/>
        </w:rPr>
        <w:t> nabídnout</w:t>
      </w:r>
      <w:r>
        <w:rPr>
          <w:w w:val="105"/>
          <w:sz w:val="20"/>
        </w:rPr>
        <w:t> Škole</w:t>
      </w:r>
      <w:r>
        <w:rPr>
          <w:w w:val="105"/>
          <w:sz w:val="20"/>
        </w:rPr>
        <w:t> Bonusový</w:t>
      </w:r>
      <w:r>
        <w:rPr>
          <w:w w:val="105"/>
          <w:sz w:val="20"/>
        </w:rPr>
        <w:t> systém. Počet</w:t>
      </w:r>
      <w:r>
        <w:rPr>
          <w:w w:val="105"/>
          <w:sz w:val="20"/>
        </w:rPr>
        <w:t> bodů</w:t>
      </w:r>
      <w:r>
        <w:rPr>
          <w:w w:val="105"/>
          <w:sz w:val="20"/>
        </w:rPr>
        <w:t> přidělených</w:t>
      </w:r>
      <w:r>
        <w:rPr>
          <w:w w:val="105"/>
          <w:sz w:val="20"/>
        </w:rPr>
        <w:t> v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rámci</w:t>
      </w:r>
      <w:r>
        <w:rPr>
          <w:w w:val="105"/>
          <w:sz w:val="20"/>
        </w:rPr>
        <w:t> Bonusového systému</w:t>
      </w:r>
      <w:r>
        <w:rPr>
          <w:w w:val="105"/>
          <w:sz w:val="20"/>
        </w:rPr>
        <w:t> je</w:t>
      </w:r>
      <w:r>
        <w:rPr>
          <w:w w:val="105"/>
          <w:sz w:val="20"/>
        </w:rPr>
        <w:t> stanoven</w:t>
      </w:r>
      <w:r>
        <w:rPr>
          <w:w w:val="105"/>
          <w:sz w:val="20"/>
        </w:rPr>
        <w:t> Systémem</w:t>
      </w:r>
      <w:r>
        <w:rPr>
          <w:w w:val="105"/>
          <w:sz w:val="20"/>
        </w:rPr>
        <w:t> NCDB</w:t>
      </w:r>
      <w:r>
        <w:rPr>
          <w:w w:val="105"/>
          <w:sz w:val="20"/>
        </w:rPr>
        <w:t> dle</w:t>
      </w:r>
      <w:r>
        <w:rPr>
          <w:w w:val="105"/>
          <w:sz w:val="20"/>
        </w:rPr>
        <w:t> pravidel</w:t>
      </w:r>
      <w:r>
        <w:rPr>
          <w:w w:val="105"/>
          <w:sz w:val="20"/>
        </w:rPr>
        <w:t> uvedených</w:t>
      </w:r>
      <w:r>
        <w:rPr>
          <w:w w:val="105"/>
          <w:sz w:val="20"/>
        </w:rPr>
        <w:t> v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Systému</w:t>
      </w:r>
      <w:r>
        <w:rPr>
          <w:w w:val="105"/>
          <w:sz w:val="20"/>
        </w:rPr>
        <w:t> NCDB.</w:t>
      </w:r>
      <w:r>
        <w:rPr>
          <w:w w:val="105"/>
          <w:sz w:val="20"/>
        </w:rPr>
        <w:t> Body</w:t>
      </w:r>
      <w:r>
        <w:rPr>
          <w:w w:val="105"/>
          <w:sz w:val="20"/>
        </w:rPr>
        <w:t> jsou</w:t>
      </w:r>
      <w:r>
        <w:rPr>
          <w:w w:val="105"/>
          <w:sz w:val="20"/>
        </w:rPr>
        <w:t> platné pouze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dobu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18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měsíců,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době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Škola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povinna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body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využít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dle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aktuální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nabídky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Bonusového systému.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Aktuální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nabídka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Bonusového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systému,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resp.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Ceny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za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odeslané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vyřízené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Objednávky,</w:t>
      </w:r>
      <w:r>
        <w:rPr>
          <w:spacing w:val="-1"/>
          <w:w w:val="105"/>
          <w:sz w:val="20"/>
        </w:rPr>
        <w:t> </w:t>
      </w:r>
      <w:r>
        <w:rPr>
          <w:spacing w:val="-5"/>
          <w:w w:val="105"/>
          <w:sz w:val="20"/>
        </w:rPr>
        <w:t>je</w:t>
      </w:r>
    </w:p>
    <w:p>
      <w:pPr>
        <w:spacing w:after="0" w:line="285" w:lineRule="auto"/>
        <w:jc w:val="both"/>
        <w:rPr>
          <w:sz w:val="20"/>
        </w:rPr>
        <w:sectPr>
          <w:pgSz w:w="12240" w:h="15840"/>
          <w:pgMar w:header="743" w:footer="660" w:top="1880" w:bottom="860" w:left="1240" w:right="1260"/>
        </w:sectPr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BodyText"/>
        <w:spacing w:line="288" w:lineRule="auto"/>
        <w:ind w:left="723" w:right="133"/>
      </w:pPr>
      <w:r>
        <w:rPr>
          <w:w w:val="105"/>
        </w:rPr>
        <w:t>uvedena</w:t>
      </w:r>
      <w:r>
        <w:rPr>
          <w:spacing w:val="17"/>
          <w:w w:val="105"/>
        </w:rPr>
        <w:t> </w:t>
      </w:r>
      <w:r>
        <w:rPr>
          <w:w w:val="105"/>
        </w:rPr>
        <w:t>v</w:t>
      </w:r>
      <w:r>
        <w:rPr>
          <w:spacing w:val="-9"/>
          <w:w w:val="105"/>
        </w:rPr>
        <w:t> </w:t>
      </w:r>
      <w:r>
        <w:rPr>
          <w:w w:val="105"/>
        </w:rPr>
        <w:t>Systému</w:t>
      </w:r>
      <w:r>
        <w:rPr>
          <w:spacing w:val="18"/>
          <w:w w:val="105"/>
        </w:rPr>
        <w:t> </w:t>
      </w:r>
      <w:r>
        <w:rPr>
          <w:w w:val="105"/>
        </w:rPr>
        <w:t>NCDB.</w:t>
      </w:r>
      <w:r>
        <w:rPr>
          <w:spacing w:val="15"/>
          <w:w w:val="105"/>
        </w:rPr>
        <w:t> </w:t>
      </w:r>
      <w:r>
        <w:rPr>
          <w:w w:val="105"/>
        </w:rPr>
        <w:t>GTS</w:t>
      </w:r>
      <w:r>
        <w:rPr>
          <w:spacing w:val="16"/>
          <w:w w:val="105"/>
        </w:rPr>
        <w:t> </w:t>
      </w:r>
      <w:r>
        <w:rPr>
          <w:w w:val="105"/>
        </w:rPr>
        <w:t>si</w:t>
      </w:r>
      <w:r>
        <w:rPr>
          <w:spacing w:val="17"/>
          <w:w w:val="105"/>
        </w:rPr>
        <w:t> </w:t>
      </w:r>
      <w:r>
        <w:rPr>
          <w:w w:val="105"/>
        </w:rPr>
        <w:t>vyhrazuje</w:t>
      </w:r>
      <w:r>
        <w:rPr>
          <w:spacing w:val="19"/>
          <w:w w:val="105"/>
        </w:rPr>
        <w:t> </w:t>
      </w:r>
      <w:r>
        <w:rPr>
          <w:w w:val="105"/>
        </w:rPr>
        <w:t>právo</w:t>
      </w:r>
      <w:r>
        <w:rPr>
          <w:spacing w:val="19"/>
          <w:w w:val="105"/>
        </w:rPr>
        <w:t> </w:t>
      </w:r>
      <w:r>
        <w:rPr>
          <w:w w:val="105"/>
        </w:rPr>
        <w:t>pravidla</w:t>
      </w:r>
      <w:r>
        <w:rPr>
          <w:spacing w:val="17"/>
          <w:w w:val="105"/>
        </w:rPr>
        <w:t> </w:t>
      </w:r>
      <w:r>
        <w:rPr>
          <w:w w:val="105"/>
        </w:rPr>
        <w:t>Bonusového</w:t>
      </w:r>
      <w:r>
        <w:rPr>
          <w:spacing w:val="19"/>
          <w:w w:val="105"/>
        </w:rPr>
        <w:t> </w:t>
      </w:r>
      <w:r>
        <w:rPr>
          <w:w w:val="105"/>
        </w:rPr>
        <w:t>systému</w:t>
      </w:r>
      <w:r>
        <w:rPr>
          <w:spacing w:val="16"/>
          <w:w w:val="105"/>
        </w:rPr>
        <w:t> </w:t>
      </w:r>
      <w:r>
        <w:rPr>
          <w:w w:val="105"/>
        </w:rPr>
        <w:t>kdykoliv</w:t>
      </w:r>
      <w:r>
        <w:rPr>
          <w:spacing w:val="19"/>
          <w:w w:val="105"/>
        </w:rPr>
        <w:t> </w:t>
      </w:r>
      <w:r>
        <w:rPr>
          <w:w w:val="105"/>
        </w:rPr>
        <w:t>změnit anebo Bonusový systém zrušit bez náhrady.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3" w:lineRule="auto" w:before="0" w:after="0"/>
        <w:ind w:left="723" w:right="638" w:firstLine="0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případě,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že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Škola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neuhradí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Cenu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nebo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její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část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splatnosti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dle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závazné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Objednávky,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zavazuje se Škola uhradit GTS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smluvní pokutu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ve výši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0,1 % z dlužné částky za každý den prodlení.</w:t>
      </w:r>
    </w:p>
    <w:p>
      <w:pPr>
        <w:pStyle w:val="BodyText"/>
        <w:spacing w:before="48"/>
      </w:pPr>
    </w:p>
    <w:p>
      <w:pPr>
        <w:pStyle w:val="Heading1"/>
        <w:numPr>
          <w:ilvl w:val="0"/>
          <w:numId w:val="1"/>
        </w:numPr>
        <w:tabs>
          <w:tab w:pos="654" w:val="left" w:leader="none"/>
        </w:tabs>
        <w:spacing w:line="240" w:lineRule="auto" w:before="1" w:after="0"/>
        <w:ind w:left="654" w:right="0" w:hanging="198"/>
        <w:jc w:val="both"/>
      </w:pPr>
      <w:r>
        <w:rPr/>
        <w:t>Vystavení</w:t>
      </w:r>
      <w:r>
        <w:rPr>
          <w:spacing w:val="20"/>
        </w:rPr>
        <w:t> </w:t>
      </w:r>
      <w:r>
        <w:rPr>
          <w:spacing w:val="-2"/>
        </w:rPr>
        <w:t>Průkazů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43" w:after="0"/>
        <w:ind w:left="723" w:right="604" w:firstLine="0"/>
        <w:jc w:val="both"/>
        <w:rPr>
          <w:sz w:val="20"/>
        </w:rPr>
      </w:pPr>
      <w:r>
        <w:rPr>
          <w:w w:val="105"/>
          <w:sz w:val="20"/>
        </w:rPr>
        <w:t>GTS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zavazuje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vystavit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Průkazy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přijaté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Objednávky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umožnit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Držitelům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zobrazení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Průkazů v Alive App.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3" w:lineRule="auto" w:before="3" w:after="0"/>
        <w:ind w:left="723" w:right="603" w:firstLine="0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případě,</w:t>
      </w:r>
      <w:r>
        <w:rPr>
          <w:w w:val="105"/>
          <w:sz w:val="20"/>
        </w:rPr>
        <w:t> že</w:t>
      </w:r>
      <w:r>
        <w:rPr>
          <w:w w:val="105"/>
          <w:sz w:val="20"/>
        </w:rPr>
        <w:t> součásti</w:t>
      </w:r>
      <w:r>
        <w:rPr>
          <w:w w:val="105"/>
          <w:sz w:val="20"/>
        </w:rPr>
        <w:t> přijaté</w:t>
      </w:r>
      <w:r>
        <w:rPr>
          <w:w w:val="105"/>
          <w:sz w:val="20"/>
        </w:rPr>
        <w:t> Objednávky</w:t>
      </w:r>
      <w:r>
        <w:rPr>
          <w:w w:val="105"/>
          <w:sz w:val="20"/>
        </w:rPr>
        <w:t> byla</w:t>
      </w:r>
      <w:r>
        <w:rPr>
          <w:w w:val="105"/>
          <w:sz w:val="20"/>
        </w:rPr>
        <w:t> výroba</w:t>
      </w:r>
      <w:r>
        <w:rPr>
          <w:w w:val="105"/>
          <w:sz w:val="20"/>
        </w:rPr>
        <w:t> a</w:t>
      </w:r>
      <w:r>
        <w:rPr>
          <w:w w:val="105"/>
          <w:sz w:val="20"/>
        </w:rPr>
        <w:t> dodání</w:t>
      </w:r>
      <w:r>
        <w:rPr>
          <w:w w:val="105"/>
          <w:sz w:val="20"/>
        </w:rPr>
        <w:t> Plastových</w:t>
      </w:r>
      <w:r>
        <w:rPr>
          <w:w w:val="105"/>
          <w:sz w:val="20"/>
        </w:rPr>
        <w:t> karet,</w:t>
      </w:r>
      <w:r>
        <w:rPr>
          <w:w w:val="105"/>
          <w:sz w:val="20"/>
        </w:rPr>
        <w:t> tak</w:t>
      </w:r>
      <w:r>
        <w:rPr>
          <w:w w:val="105"/>
          <w:sz w:val="20"/>
        </w:rPr>
        <w:t> se</w:t>
      </w:r>
      <w:r>
        <w:rPr>
          <w:w w:val="105"/>
          <w:sz w:val="20"/>
        </w:rPr>
        <w:t> GTS zavazuje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doručit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jejich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objednávku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doručovací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adresu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Školy,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není-li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mezi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GTS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Školou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dohodnuto jinak. Náklady doručení jsou již zahrnuty v Ceně.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4" w:after="0"/>
        <w:ind w:left="723" w:right="604" w:firstLine="0"/>
        <w:jc w:val="both"/>
        <w:rPr>
          <w:sz w:val="20"/>
        </w:rPr>
      </w:pPr>
      <w:r>
        <w:rPr>
          <w:w w:val="105"/>
          <w:sz w:val="20"/>
        </w:rPr>
        <w:t>GTS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zavazuje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vystavit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Průkaz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zpřístupnit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Držiteli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Alive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App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případně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odeslat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Plastové karty</w:t>
      </w:r>
      <w:r>
        <w:rPr>
          <w:w w:val="105"/>
          <w:sz w:val="20"/>
        </w:rPr>
        <w:t> Škole</w:t>
      </w:r>
      <w:r>
        <w:rPr>
          <w:w w:val="105"/>
          <w:sz w:val="20"/>
        </w:rPr>
        <w:t> do</w:t>
      </w:r>
      <w:r>
        <w:rPr>
          <w:w w:val="105"/>
          <w:sz w:val="20"/>
        </w:rPr>
        <w:t> jednoho</w:t>
      </w:r>
      <w:r>
        <w:rPr>
          <w:w w:val="105"/>
          <w:sz w:val="20"/>
        </w:rPr>
        <w:t> týdne</w:t>
      </w:r>
      <w:r>
        <w:rPr>
          <w:w w:val="105"/>
          <w:sz w:val="20"/>
        </w:rPr>
        <w:t> od</w:t>
      </w:r>
      <w:r>
        <w:rPr>
          <w:w w:val="105"/>
          <w:sz w:val="20"/>
        </w:rPr>
        <w:t> přijaté</w:t>
      </w:r>
      <w:r>
        <w:rPr>
          <w:w w:val="105"/>
          <w:sz w:val="20"/>
        </w:rPr>
        <w:t> Objednávky,</w:t>
      </w:r>
      <w:r>
        <w:rPr>
          <w:w w:val="105"/>
          <w:sz w:val="20"/>
        </w:rPr>
        <w:t> není-li</w:t>
      </w:r>
      <w:r>
        <w:rPr>
          <w:w w:val="105"/>
          <w:sz w:val="20"/>
        </w:rPr>
        <w:t> mezi</w:t>
      </w:r>
      <w:r>
        <w:rPr>
          <w:w w:val="105"/>
          <w:sz w:val="20"/>
        </w:rPr>
        <w:t> GTS</w:t>
      </w:r>
      <w:r>
        <w:rPr>
          <w:w w:val="105"/>
          <w:sz w:val="20"/>
        </w:rPr>
        <w:t> a</w:t>
      </w:r>
      <w:r>
        <w:rPr>
          <w:w w:val="105"/>
          <w:sz w:val="20"/>
        </w:rPr>
        <w:t> Školou</w:t>
      </w:r>
      <w:r>
        <w:rPr>
          <w:w w:val="105"/>
          <w:sz w:val="20"/>
        </w:rPr>
        <w:t> dohodnuto</w:t>
      </w:r>
      <w:r>
        <w:rPr>
          <w:w w:val="105"/>
          <w:sz w:val="20"/>
        </w:rPr>
        <w:t> jinak. </w:t>
      </w:r>
      <w:r>
        <w:rPr>
          <w:sz w:val="20"/>
        </w:rPr>
        <w:t>Průkazy objednané v měsících červnu, červenci a srpnu jsou zpřístupněny v Alive App vždy od začátku </w:t>
      </w:r>
      <w:r>
        <w:rPr>
          <w:w w:val="105"/>
          <w:sz w:val="20"/>
        </w:rPr>
        <w:t>platnosti</w:t>
      </w:r>
      <w:r>
        <w:rPr>
          <w:w w:val="105"/>
          <w:sz w:val="20"/>
        </w:rPr>
        <w:t> Průkazu.</w:t>
      </w:r>
      <w:r>
        <w:rPr>
          <w:w w:val="105"/>
          <w:sz w:val="20"/>
        </w:rPr>
        <w:t> Plastové</w:t>
      </w:r>
      <w:r>
        <w:rPr>
          <w:w w:val="105"/>
          <w:sz w:val="20"/>
        </w:rPr>
        <w:t> karty</w:t>
      </w:r>
      <w:r>
        <w:rPr>
          <w:w w:val="105"/>
          <w:sz w:val="20"/>
        </w:rPr>
        <w:t> objednané</w:t>
      </w:r>
      <w:r>
        <w:rPr>
          <w:w w:val="105"/>
          <w:sz w:val="20"/>
        </w:rPr>
        <w:t> v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tomto</w:t>
      </w:r>
      <w:r>
        <w:rPr>
          <w:w w:val="105"/>
          <w:sz w:val="20"/>
        </w:rPr>
        <w:t> období</w:t>
      </w:r>
      <w:r>
        <w:rPr>
          <w:w w:val="105"/>
          <w:sz w:val="20"/>
        </w:rPr>
        <w:t> doručuje</w:t>
      </w:r>
      <w:r>
        <w:rPr>
          <w:w w:val="105"/>
          <w:sz w:val="20"/>
        </w:rPr>
        <w:t> GTS</w:t>
      </w:r>
      <w:r>
        <w:rPr>
          <w:w w:val="105"/>
          <w:sz w:val="20"/>
        </w:rPr>
        <w:t> dle</w:t>
      </w:r>
      <w:r>
        <w:rPr>
          <w:w w:val="105"/>
          <w:sz w:val="20"/>
        </w:rPr>
        <w:t> dohody</w:t>
      </w:r>
      <w:r>
        <w:rPr>
          <w:w w:val="105"/>
          <w:sz w:val="20"/>
        </w:rPr>
        <w:t> se</w:t>
      </w:r>
      <w:r>
        <w:rPr>
          <w:w w:val="105"/>
          <w:sz w:val="20"/>
        </w:rPr>
        <w:t> Školou, běžně však v druhé polovině měsíce srpna téhož roku.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0" w:after="0"/>
        <w:ind w:left="723" w:right="605" w:firstLine="0"/>
        <w:jc w:val="both"/>
        <w:rPr>
          <w:sz w:val="20"/>
        </w:rPr>
      </w:pPr>
      <w:r>
        <w:rPr>
          <w:sz w:val="20"/>
        </w:rPr>
        <w:t>Škola se zavazuje při převzetí Plastových karet tyto předat Držitelům nejpozději do jednoho týdne </w:t>
      </w:r>
      <w:r>
        <w:rPr>
          <w:w w:val="105"/>
          <w:sz w:val="20"/>
        </w:rPr>
        <w:t>ode dne doručení Plastových karet Škole.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0" w:after="0"/>
        <w:ind w:left="723" w:right="604" w:firstLine="0"/>
        <w:jc w:val="both"/>
        <w:rPr>
          <w:sz w:val="20"/>
        </w:rPr>
      </w:pPr>
      <w:r>
        <w:rPr>
          <w:w w:val="105"/>
          <w:sz w:val="20"/>
        </w:rPr>
        <w:t>Škola má práva</w:t>
      </w:r>
      <w:r>
        <w:rPr>
          <w:w w:val="105"/>
          <w:sz w:val="20"/>
        </w:rPr>
        <w:t> z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vad</w:t>
      </w:r>
      <w:r>
        <w:rPr>
          <w:w w:val="105"/>
          <w:sz w:val="20"/>
        </w:rPr>
        <w:t> vůči GTS</w:t>
      </w:r>
      <w:r>
        <w:rPr>
          <w:w w:val="105"/>
          <w:sz w:val="20"/>
        </w:rPr>
        <w:t> stanovených těmito</w:t>
      </w:r>
      <w:r>
        <w:rPr>
          <w:w w:val="105"/>
          <w:sz w:val="20"/>
        </w:rPr>
        <w:t> Podmínkami</w:t>
      </w:r>
      <w:r>
        <w:rPr>
          <w:w w:val="105"/>
          <w:sz w:val="20"/>
        </w:rPr>
        <w:t> a</w:t>
      </w:r>
      <w:r>
        <w:rPr>
          <w:w w:val="105"/>
          <w:sz w:val="20"/>
        </w:rPr>
        <w:t> Smlouvou,</w:t>
      </w:r>
      <w:r>
        <w:rPr>
          <w:w w:val="105"/>
          <w:sz w:val="20"/>
        </w:rPr>
        <w:t> tedy</w:t>
      </w:r>
      <w:r>
        <w:rPr>
          <w:w w:val="105"/>
          <w:sz w:val="20"/>
        </w:rPr>
        <w:t> dle tohoto ustanovení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obecné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právní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úpravy.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Škola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zavazuje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jakékoliv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vady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doručených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Plastových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karet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či </w:t>
      </w:r>
      <w:r>
        <w:rPr>
          <w:sz w:val="20"/>
        </w:rPr>
        <w:t>nesprávných údajů na Průkazech dle této Smlouvy písemně sdělit GTS nejpozději do 7 dní od doručení </w:t>
      </w:r>
      <w:r>
        <w:rPr>
          <w:w w:val="105"/>
          <w:sz w:val="20"/>
        </w:rPr>
        <w:t>Plastových karet a vystavení Průkazů.</w:t>
      </w:r>
    </w:p>
    <w:p>
      <w:pPr>
        <w:pStyle w:val="BodyText"/>
        <w:spacing w:before="45"/>
      </w:pPr>
    </w:p>
    <w:p>
      <w:pPr>
        <w:pStyle w:val="Heading1"/>
        <w:numPr>
          <w:ilvl w:val="0"/>
          <w:numId w:val="1"/>
        </w:numPr>
        <w:tabs>
          <w:tab w:pos="654" w:val="left" w:leader="none"/>
        </w:tabs>
        <w:spacing w:line="240" w:lineRule="auto" w:before="0" w:after="0"/>
        <w:ind w:left="654" w:right="0" w:hanging="198"/>
        <w:jc w:val="both"/>
      </w:pPr>
      <w:r>
        <w:rPr/>
        <w:t>Prodloužení</w:t>
      </w:r>
      <w:r>
        <w:rPr>
          <w:spacing w:val="24"/>
        </w:rPr>
        <w:t> </w:t>
      </w:r>
      <w:r>
        <w:rPr>
          <w:spacing w:val="-2"/>
        </w:rPr>
        <w:t>platnosti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3" w:lineRule="auto" w:before="46" w:after="0"/>
        <w:ind w:left="723" w:right="605" w:firstLine="0"/>
        <w:jc w:val="both"/>
        <w:rPr>
          <w:sz w:val="20"/>
        </w:rPr>
      </w:pPr>
      <w:r>
        <w:rPr>
          <w:w w:val="105"/>
          <w:sz w:val="20"/>
        </w:rPr>
        <w:t>Platnost</w:t>
      </w:r>
      <w:r>
        <w:rPr>
          <w:w w:val="105"/>
          <w:sz w:val="20"/>
        </w:rPr>
        <w:t> Průkazu</w:t>
      </w:r>
      <w:r>
        <w:rPr>
          <w:w w:val="105"/>
          <w:sz w:val="20"/>
        </w:rPr>
        <w:t> smí</w:t>
      </w:r>
      <w:r>
        <w:rPr>
          <w:w w:val="105"/>
          <w:sz w:val="20"/>
        </w:rPr>
        <w:t> být</w:t>
      </w:r>
      <w:r>
        <w:rPr>
          <w:w w:val="105"/>
          <w:sz w:val="20"/>
        </w:rPr>
        <w:t> prodloužena</w:t>
      </w:r>
      <w:r>
        <w:rPr>
          <w:w w:val="105"/>
          <w:sz w:val="20"/>
        </w:rPr>
        <w:t> pouze</w:t>
      </w:r>
      <w:r>
        <w:rPr>
          <w:w w:val="105"/>
          <w:sz w:val="20"/>
        </w:rPr>
        <w:t> Držitelům</w:t>
      </w:r>
      <w:r>
        <w:rPr>
          <w:w w:val="105"/>
          <w:sz w:val="20"/>
        </w:rPr>
        <w:t> Školy</w:t>
      </w:r>
      <w:r>
        <w:rPr>
          <w:w w:val="105"/>
          <w:sz w:val="20"/>
        </w:rPr>
        <w:t> splňující</w:t>
      </w:r>
      <w:r>
        <w:rPr>
          <w:w w:val="105"/>
          <w:sz w:val="20"/>
        </w:rPr>
        <w:t> podmínky</w:t>
      </w:r>
      <w:r>
        <w:rPr>
          <w:w w:val="105"/>
          <w:sz w:val="20"/>
        </w:rPr>
        <w:t> pro</w:t>
      </w:r>
      <w:r>
        <w:rPr>
          <w:w w:val="105"/>
          <w:sz w:val="20"/>
        </w:rPr>
        <w:t> vydání Průkazu dle Pravidel.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5" w:after="0"/>
        <w:ind w:left="723" w:right="603" w:firstLine="0"/>
        <w:jc w:val="both"/>
        <w:rPr>
          <w:sz w:val="20"/>
        </w:rPr>
      </w:pPr>
      <w:r>
        <w:rPr>
          <w:sz w:val="20"/>
        </w:rPr>
        <w:t>Škola není oprávněna užívat Průkazy vydané jinou školou anebo třetí osobou. U takových Průkazů </w:t>
      </w:r>
      <w:r>
        <w:rPr>
          <w:w w:val="105"/>
          <w:sz w:val="20"/>
        </w:rPr>
        <w:t>není Škola zároveň oprávněna realizovat Prodloužení platnosti.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0" w:after="0"/>
        <w:ind w:left="723" w:right="604" w:firstLine="0"/>
        <w:jc w:val="both"/>
        <w:rPr>
          <w:sz w:val="20"/>
        </w:rPr>
      </w:pPr>
      <w:r>
        <w:rPr>
          <w:w w:val="105"/>
          <w:sz w:val="20"/>
        </w:rPr>
        <w:t>Škola</w:t>
      </w:r>
      <w:r>
        <w:rPr>
          <w:w w:val="105"/>
          <w:sz w:val="20"/>
        </w:rPr>
        <w:t> je</w:t>
      </w:r>
      <w:r>
        <w:rPr>
          <w:w w:val="105"/>
          <w:sz w:val="20"/>
        </w:rPr>
        <w:t> oprávněna</w:t>
      </w:r>
      <w:r>
        <w:rPr>
          <w:w w:val="105"/>
          <w:sz w:val="20"/>
        </w:rPr>
        <w:t> se</w:t>
      </w:r>
      <w:r>
        <w:rPr>
          <w:w w:val="105"/>
          <w:sz w:val="20"/>
        </w:rPr>
        <w:t> rozhodnout</w:t>
      </w:r>
      <w:r>
        <w:rPr>
          <w:w w:val="105"/>
          <w:sz w:val="20"/>
        </w:rPr>
        <w:t> k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možnosti</w:t>
      </w:r>
      <w:r>
        <w:rPr>
          <w:w w:val="105"/>
          <w:sz w:val="20"/>
        </w:rPr>
        <w:t> využití</w:t>
      </w:r>
      <w:r>
        <w:rPr>
          <w:w w:val="105"/>
          <w:sz w:val="20"/>
        </w:rPr>
        <w:t> Známek.</w:t>
      </w:r>
      <w:r>
        <w:rPr>
          <w:w w:val="105"/>
          <w:sz w:val="20"/>
        </w:rPr>
        <w:t> Známky</w:t>
      </w:r>
      <w:r>
        <w:rPr>
          <w:w w:val="105"/>
          <w:sz w:val="20"/>
        </w:rPr>
        <w:t> pro</w:t>
      </w:r>
      <w:r>
        <w:rPr>
          <w:w w:val="105"/>
          <w:sz w:val="20"/>
        </w:rPr>
        <w:t> Plastové</w:t>
      </w:r>
      <w:r>
        <w:rPr>
          <w:w w:val="105"/>
          <w:sz w:val="20"/>
        </w:rPr>
        <w:t> karty</w:t>
      </w:r>
      <w:r>
        <w:rPr>
          <w:w w:val="105"/>
          <w:sz w:val="20"/>
        </w:rPr>
        <w:t> lze objednat</w:t>
      </w:r>
      <w:r>
        <w:rPr>
          <w:w w:val="105"/>
          <w:sz w:val="20"/>
        </w:rPr>
        <w:t> společně</w:t>
      </w:r>
      <w:r>
        <w:rPr>
          <w:w w:val="105"/>
          <w:sz w:val="20"/>
        </w:rPr>
        <w:t> 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Prodloužením</w:t>
      </w:r>
      <w:r>
        <w:rPr>
          <w:w w:val="105"/>
          <w:sz w:val="20"/>
        </w:rPr>
        <w:t> platnosti.</w:t>
      </w:r>
      <w:r>
        <w:rPr>
          <w:w w:val="105"/>
          <w:sz w:val="20"/>
        </w:rPr>
        <w:t> Vylepená</w:t>
      </w:r>
      <w:r>
        <w:rPr>
          <w:w w:val="105"/>
          <w:sz w:val="20"/>
        </w:rPr>
        <w:t> Známka</w:t>
      </w:r>
      <w:r>
        <w:rPr>
          <w:w w:val="105"/>
          <w:sz w:val="20"/>
        </w:rPr>
        <w:t> na</w:t>
      </w:r>
      <w:r>
        <w:rPr>
          <w:w w:val="105"/>
          <w:sz w:val="20"/>
        </w:rPr>
        <w:t> Plastové</w:t>
      </w:r>
      <w:r>
        <w:rPr>
          <w:w w:val="105"/>
          <w:sz w:val="20"/>
        </w:rPr>
        <w:t> kartě</w:t>
      </w:r>
      <w:r>
        <w:rPr>
          <w:w w:val="105"/>
          <w:sz w:val="20"/>
        </w:rPr>
        <w:t> sama</w:t>
      </w:r>
      <w:r>
        <w:rPr>
          <w:w w:val="105"/>
          <w:sz w:val="20"/>
        </w:rPr>
        <w:t> o</w:t>
      </w:r>
      <w:r>
        <w:rPr>
          <w:w w:val="105"/>
          <w:sz w:val="20"/>
        </w:rPr>
        <w:t> sobě neprodlužuje platnost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Průkazu, ale plní funkci dokladu 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Prodloužení platnosti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Průkazu.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0" w:after="0"/>
        <w:ind w:left="723" w:right="603" w:firstLine="0"/>
        <w:jc w:val="both"/>
        <w:rPr>
          <w:sz w:val="20"/>
        </w:rPr>
      </w:pPr>
      <w:r>
        <w:rPr>
          <w:w w:val="105"/>
          <w:sz w:val="20"/>
        </w:rPr>
        <w:t>Škola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oprávněna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realizovat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Prodloužení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platnosti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Průkazu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(vyjma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ISIC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Scholar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AliveID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ISIC Scholar) následovně: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40" w:lineRule="auto" w:before="0" w:after="0"/>
        <w:ind w:left="1519" w:right="0" w:hanging="530"/>
        <w:jc w:val="both"/>
        <w:rPr>
          <w:sz w:val="20"/>
        </w:rPr>
      </w:pPr>
      <w:r>
        <w:rPr>
          <w:sz w:val="20"/>
        </w:rPr>
        <w:t>Přihlásí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Systému</w:t>
      </w:r>
      <w:r>
        <w:rPr>
          <w:spacing w:val="11"/>
          <w:sz w:val="20"/>
        </w:rPr>
        <w:t> </w:t>
      </w:r>
      <w:r>
        <w:rPr>
          <w:sz w:val="20"/>
        </w:rPr>
        <w:t>NCDB</w:t>
      </w:r>
      <w:r>
        <w:rPr>
          <w:spacing w:val="15"/>
          <w:sz w:val="20"/>
        </w:rPr>
        <w:t> </w:t>
      </w:r>
      <w:r>
        <w:rPr>
          <w:sz w:val="20"/>
        </w:rPr>
        <w:t>pod</w:t>
      </w:r>
      <w:r>
        <w:rPr>
          <w:spacing w:val="16"/>
          <w:sz w:val="20"/>
        </w:rPr>
        <w:t> </w:t>
      </w:r>
      <w:r>
        <w:rPr>
          <w:sz w:val="20"/>
        </w:rPr>
        <w:t>svými</w:t>
      </w:r>
      <w:r>
        <w:rPr>
          <w:spacing w:val="15"/>
          <w:sz w:val="20"/>
        </w:rPr>
        <w:t> </w:t>
      </w:r>
      <w:r>
        <w:rPr>
          <w:sz w:val="20"/>
        </w:rPr>
        <w:t>přihlašovacími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údaji.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43" w:footer="660" w:top="1880" w:bottom="860" w:left="1240" w:right="1260"/>
        </w:sectPr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88" w:lineRule="auto" w:before="0" w:after="0"/>
        <w:ind w:left="989" w:right="602" w:firstLine="0"/>
        <w:jc w:val="left"/>
        <w:rPr>
          <w:sz w:val="20"/>
        </w:rPr>
      </w:pPr>
      <w:r>
        <w:rPr>
          <w:w w:val="105"/>
          <w:sz w:val="20"/>
        </w:rPr>
        <w:t>Zadá v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Systému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NCDB Objednávku Prodloužení platnosti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Průkazu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bude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dále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postupovat analogicky dle odstavce 4.5.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83" w:lineRule="auto" w:before="0" w:after="0"/>
        <w:ind w:left="989" w:right="602" w:firstLine="0"/>
        <w:jc w:val="left"/>
        <w:rPr>
          <w:sz w:val="20"/>
        </w:rPr>
      </w:pP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případě,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že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součástí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objednávky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jsou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Známky,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tak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Škola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zajistí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nalepení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Známek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na Plastové karty Držitelů, kterým byla prodloužena platnost Průkazů.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2" w:after="0"/>
        <w:ind w:left="723" w:right="604" w:firstLine="0"/>
        <w:jc w:val="left"/>
        <w:rPr>
          <w:sz w:val="20"/>
        </w:rPr>
      </w:pP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základě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Objednávky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k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Prodloužení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platnosti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GTS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zavazuje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zajistit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Prodloužení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platnosti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dle Objednávky, a Škola se zavazuje uhradit Cenu za Prodloužení platnosti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ve výši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Objednávky.</w:t>
      </w:r>
    </w:p>
    <w:p>
      <w:pPr>
        <w:pStyle w:val="BodyText"/>
        <w:spacing w:before="44"/>
      </w:pPr>
    </w:p>
    <w:p>
      <w:pPr>
        <w:pStyle w:val="Heading1"/>
        <w:numPr>
          <w:ilvl w:val="0"/>
          <w:numId w:val="1"/>
        </w:numPr>
        <w:tabs>
          <w:tab w:pos="654" w:val="left" w:leader="none"/>
        </w:tabs>
        <w:spacing w:line="240" w:lineRule="auto" w:before="0" w:after="0"/>
        <w:ind w:left="654" w:right="0" w:hanging="198"/>
        <w:jc w:val="left"/>
      </w:pPr>
      <w:r>
        <w:rPr/>
        <w:t>Vystavení</w:t>
      </w:r>
      <w:r>
        <w:rPr>
          <w:spacing w:val="19"/>
        </w:rPr>
        <w:t> </w:t>
      </w:r>
      <w:r>
        <w:rPr/>
        <w:t>duplikátu</w:t>
      </w:r>
      <w:r>
        <w:rPr>
          <w:spacing w:val="23"/>
        </w:rPr>
        <w:t> </w:t>
      </w:r>
      <w:r>
        <w:rPr/>
        <w:t>Plastové</w:t>
      </w:r>
      <w:r>
        <w:rPr>
          <w:spacing w:val="20"/>
        </w:rPr>
        <w:t> </w:t>
      </w:r>
      <w:r>
        <w:rPr>
          <w:spacing w:val="-4"/>
        </w:rPr>
        <w:t>karty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40" w:lineRule="auto" w:before="49" w:after="0"/>
        <w:ind w:left="1093" w:right="0" w:hanging="370"/>
        <w:jc w:val="left"/>
        <w:rPr>
          <w:sz w:val="20"/>
        </w:rPr>
      </w:pPr>
      <w:r>
        <w:rPr>
          <w:sz w:val="20"/>
        </w:rPr>
        <w:t>Škola</w:t>
      </w:r>
      <w:r>
        <w:rPr>
          <w:spacing w:val="16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oprávněna</w:t>
      </w:r>
      <w:r>
        <w:rPr>
          <w:spacing w:val="11"/>
          <w:sz w:val="20"/>
        </w:rPr>
        <w:t> </w:t>
      </w:r>
      <w:r>
        <w:rPr>
          <w:sz w:val="20"/>
        </w:rPr>
        <w:t>pro</w:t>
      </w:r>
      <w:r>
        <w:rPr>
          <w:spacing w:val="21"/>
          <w:sz w:val="20"/>
        </w:rPr>
        <w:t> </w:t>
      </w:r>
      <w:r>
        <w:rPr>
          <w:sz w:val="20"/>
        </w:rPr>
        <w:t>následující</w:t>
      </w:r>
      <w:r>
        <w:rPr>
          <w:spacing w:val="15"/>
          <w:sz w:val="20"/>
        </w:rPr>
        <w:t> </w:t>
      </w:r>
      <w:r>
        <w:rPr>
          <w:sz w:val="20"/>
        </w:rPr>
        <w:t>případy</w:t>
      </w:r>
      <w:r>
        <w:rPr>
          <w:spacing w:val="16"/>
          <w:sz w:val="20"/>
        </w:rPr>
        <w:t> </w:t>
      </w:r>
      <w:r>
        <w:rPr>
          <w:sz w:val="20"/>
        </w:rPr>
        <w:t>žádat</w:t>
      </w:r>
      <w:r>
        <w:rPr>
          <w:spacing w:val="15"/>
          <w:sz w:val="20"/>
        </w:rPr>
        <w:t> </w:t>
      </w:r>
      <w:r>
        <w:rPr>
          <w:sz w:val="20"/>
        </w:rPr>
        <w:t>vystavení</w:t>
      </w:r>
      <w:r>
        <w:rPr>
          <w:spacing w:val="17"/>
          <w:sz w:val="20"/>
        </w:rPr>
        <w:t> </w:t>
      </w:r>
      <w:r>
        <w:rPr>
          <w:sz w:val="20"/>
        </w:rPr>
        <w:t>duplikátu</w:t>
      </w:r>
      <w:r>
        <w:rPr>
          <w:spacing w:val="15"/>
          <w:sz w:val="20"/>
        </w:rPr>
        <w:t> </w:t>
      </w:r>
      <w:r>
        <w:rPr>
          <w:sz w:val="20"/>
        </w:rPr>
        <w:t>Plastové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karty: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40" w:lineRule="auto" w:before="43" w:after="0"/>
        <w:ind w:left="1519" w:right="0" w:hanging="530"/>
        <w:jc w:val="left"/>
        <w:rPr>
          <w:sz w:val="20"/>
        </w:rPr>
      </w:pPr>
      <w:r>
        <w:rPr>
          <w:w w:val="105"/>
          <w:sz w:val="20"/>
        </w:rPr>
        <w:t>Držitel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Plastovou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kartu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zničí,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ztratí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či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mu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odcizena;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40" w:lineRule="auto" w:before="47" w:after="0"/>
        <w:ind w:left="1519" w:right="0" w:hanging="530"/>
        <w:jc w:val="left"/>
        <w:rPr>
          <w:sz w:val="20"/>
        </w:rPr>
      </w:pPr>
      <w:r>
        <w:rPr>
          <w:sz w:val="20"/>
        </w:rPr>
        <w:t>Škola</w:t>
      </w:r>
      <w:r>
        <w:rPr>
          <w:spacing w:val="14"/>
          <w:sz w:val="20"/>
        </w:rPr>
        <w:t> </w:t>
      </w:r>
      <w:r>
        <w:rPr>
          <w:sz w:val="20"/>
        </w:rPr>
        <w:t>chybně</w:t>
      </w:r>
      <w:r>
        <w:rPr>
          <w:spacing w:val="12"/>
          <w:sz w:val="20"/>
        </w:rPr>
        <w:t> </w:t>
      </w:r>
      <w:r>
        <w:rPr>
          <w:sz w:val="20"/>
        </w:rPr>
        <w:t>vyplní</w:t>
      </w:r>
      <w:r>
        <w:rPr>
          <w:spacing w:val="13"/>
          <w:sz w:val="20"/>
        </w:rPr>
        <w:t> </w:t>
      </w:r>
      <w:r>
        <w:rPr>
          <w:sz w:val="20"/>
        </w:rPr>
        <w:t>Objednávku</w:t>
      </w:r>
      <w:r>
        <w:rPr>
          <w:spacing w:val="13"/>
          <w:sz w:val="20"/>
        </w:rPr>
        <w:t> </w:t>
      </w:r>
      <w:r>
        <w:rPr>
          <w:sz w:val="20"/>
        </w:rPr>
        <w:t>dle</w:t>
      </w:r>
      <w:r>
        <w:rPr>
          <w:spacing w:val="17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Plastová</w:t>
      </w:r>
      <w:r>
        <w:rPr>
          <w:spacing w:val="11"/>
          <w:sz w:val="20"/>
        </w:rPr>
        <w:t> </w:t>
      </w:r>
      <w:r>
        <w:rPr>
          <w:sz w:val="20"/>
        </w:rPr>
        <w:t>karta</w:t>
      </w:r>
      <w:r>
        <w:rPr>
          <w:spacing w:val="15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vyrobena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vadně;</w:t>
      </w:r>
    </w:p>
    <w:p>
      <w:pPr>
        <w:pStyle w:val="ListParagraph"/>
        <w:numPr>
          <w:ilvl w:val="2"/>
          <w:numId w:val="1"/>
        </w:numPr>
        <w:tabs>
          <w:tab w:pos="1519" w:val="left" w:leader="none"/>
        </w:tabs>
        <w:spacing w:line="240" w:lineRule="auto" w:before="46" w:after="0"/>
        <w:ind w:left="1519" w:right="0" w:hanging="530"/>
        <w:jc w:val="left"/>
        <w:rPr>
          <w:sz w:val="20"/>
        </w:rPr>
      </w:pPr>
      <w:r>
        <w:rPr>
          <w:w w:val="105"/>
          <w:sz w:val="20"/>
        </w:rPr>
        <w:t>Čip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Plastové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kartě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není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funkční.</w:t>
      </w:r>
    </w:p>
    <w:p>
      <w:pPr>
        <w:pStyle w:val="ListParagraph"/>
        <w:numPr>
          <w:ilvl w:val="1"/>
          <w:numId w:val="1"/>
        </w:numPr>
        <w:tabs>
          <w:tab w:pos="1360" w:val="left" w:leader="none"/>
        </w:tabs>
        <w:spacing w:line="283" w:lineRule="auto" w:before="49" w:after="0"/>
        <w:ind w:left="989" w:right="602" w:firstLine="0"/>
        <w:jc w:val="both"/>
        <w:rPr>
          <w:sz w:val="20"/>
        </w:rPr>
      </w:pPr>
      <w:r>
        <w:rPr>
          <w:w w:val="105"/>
          <w:sz w:val="20"/>
        </w:rPr>
        <w:t>Duplikát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možné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případě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uvedeném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odstavci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8.1.1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výše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vystavit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k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neplatnému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Průkazu (s výjimkou ISIC Scholar a AliveID s ISIC Scholar), v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případech dle odstavce 8.1.2 a/nebo 8.1.3 je možné vystavit duplikát pouze k platnému Průkazu.</w:t>
      </w:r>
    </w:p>
    <w:p>
      <w:pPr>
        <w:pStyle w:val="BodyText"/>
        <w:spacing w:before="50"/>
      </w:pPr>
    </w:p>
    <w:p>
      <w:pPr>
        <w:pStyle w:val="Heading1"/>
        <w:numPr>
          <w:ilvl w:val="0"/>
          <w:numId w:val="1"/>
        </w:numPr>
        <w:tabs>
          <w:tab w:pos="654" w:val="left" w:leader="none"/>
        </w:tabs>
        <w:spacing w:line="240" w:lineRule="auto" w:before="0" w:after="0"/>
        <w:ind w:left="654" w:right="0" w:hanging="198"/>
        <w:jc w:val="both"/>
      </w:pPr>
      <w:r>
        <w:rPr>
          <w:w w:val="105"/>
        </w:rPr>
        <w:t>Dílčí</w:t>
      </w:r>
      <w:r>
        <w:rPr>
          <w:spacing w:val="-12"/>
          <w:w w:val="105"/>
        </w:rPr>
        <w:t> </w:t>
      </w:r>
      <w:r>
        <w:rPr>
          <w:w w:val="105"/>
        </w:rPr>
        <w:t>smlouvy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další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požadavky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47" w:after="0"/>
        <w:ind w:left="723" w:right="603" w:firstLine="0"/>
        <w:jc w:val="both"/>
        <w:rPr>
          <w:sz w:val="20"/>
        </w:rPr>
      </w:pPr>
      <w:r>
        <w:rPr>
          <w:spacing w:val="-2"/>
          <w:w w:val="105"/>
          <w:sz w:val="20"/>
        </w:rPr>
        <w:t>Škola je oprávněna prostřednictvím Systému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NCDB zadávat požadavky na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další Služby, výhradně </w:t>
      </w:r>
      <w:r>
        <w:rPr>
          <w:w w:val="105"/>
          <w:sz w:val="20"/>
        </w:rPr>
        <w:t>však na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Produkty uvedené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v Systému NCDB, a 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postupem dle článku 4 Podmínek.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85" w:lineRule="auto" w:before="0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Smlouva včetně</w:t>
      </w:r>
      <w:r>
        <w:rPr>
          <w:w w:val="105"/>
          <w:sz w:val="20"/>
        </w:rPr>
        <w:t> těchto</w:t>
      </w:r>
      <w:r>
        <w:rPr>
          <w:w w:val="105"/>
          <w:sz w:val="20"/>
        </w:rPr>
        <w:t> Podmínek</w:t>
      </w:r>
      <w:r>
        <w:rPr>
          <w:w w:val="105"/>
          <w:sz w:val="20"/>
        </w:rPr>
        <w:t> upravuje</w:t>
      </w:r>
      <w:r>
        <w:rPr>
          <w:w w:val="105"/>
          <w:sz w:val="20"/>
        </w:rPr>
        <w:t> rámcově</w:t>
      </w:r>
      <w:r>
        <w:rPr>
          <w:w w:val="105"/>
          <w:sz w:val="20"/>
        </w:rPr>
        <w:t> spolupráci</w:t>
      </w:r>
      <w:r>
        <w:rPr>
          <w:w w:val="105"/>
          <w:sz w:val="20"/>
        </w:rPr>
        <w:t> smluvních</w:t>
      </w:r>
      <w:r>
        <w:rPr>
          <w:w w:val="105"/>
          <w:sz w:val="20"/>
        </w:rPr>
        <w:t> strany</w:t>
      </w:r>
      <w:r>
        <w:rPr>
          <w:w w:val="105"/>
          <w:sz w:val="20"/>
        </w:rPr>
        <w:t> při výdeji Průkazů.</w:t>
      </w:r>
      <w:r>
        <w:rPr>
          <w:w w:val="105"/>
          <w:sz w:val="20"/>
        </w:rPr>
        <w:t> Za</w:t>
      </w:r>
      <w:r>
        <w:rPr>
          <w:w w:val="105"/>
          <w:sz w:val="20"/>
        </w:rPr>
        <w:t> jednotlivé</w:t>
      </w:r>
      <w:r>
        <w:rPr>
          <w:w w:val="105"/>
          <w:sz w:val="20"/>
        </w:rPr>
        <w:t> dílčí</w:t>
      </w:r>
      <w:r>
        <w:rPr>
          <w:w w:val="105"/>
          <w:sz w:val="20"/>
        </w:rPr>
        <w:t> smlouvy</w:t>
      </w:r>
      <w:r>
        <w:rPr>
          <w:w w:val="105"/>
          <w:sz w:val="20"/>
        </w:rPr>
        <w:t> se</w:t>
      </w:r>
      <w:r>
        <w:rPr>
          <w:w w:val="105"/>
          <w:sz w:val="20"/>
        </w:rPr>
        <w:t> považují</w:t>
      </w:r>
      <w:r>
        <w:rPr>
          <w:w w:val="105"/>
          <w:sz w:val="20"/>
        </w:rPr>
        <w:t> závazné</w:t>
      </w:r>
      <w:r>
        <w:rPr>
          <w:w w:val="105"/>
          <w:sz w:val="20"/>
        </w:rPr>
        <w:t> Objednávky.</w:t>
      </w:r>
      <w:r>
        <w:rPr>
          <w:w w:val="105"/>
          <w:sz w:val="20"/>
        </w:rPr>
        <w:t> Za</w:t>
      </w:r>
      <w:r>
        <w:rPr>
          <w:w w:val="105"/>
          <w:sz w:val="20"/>
        </w:rPr>
        <w:t> závaznou</w:t>
      </w:r>
      <w:r>
        <w:rPr>
          <w:w w:val="105"/>
          <w:sz w:val="20"/>
        </w:rPr>
        <w:t> Objednávku</w:t>
      </w:r>
      <w:r>
        <w:rPr>
          <w:w w:val="105"/>
          <w:sz w:val="20"/>
        </w:rPr>
        <w:t> se považuje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Objednávka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Školy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potvrzená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GTS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postupem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článku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4.6,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tedy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taková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Objednávka,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která je v systému GTS zobrazena jako akceptovaná.</w:t>
      </w:r>
    </w:p>
    <w:p>
      <w:pPr>
        <w:pStyle w:val="BodyText"/>
        <w:spacing w:before="45"/>
      </w:pPr>
    </w:p>
    <w:p>
      <w:pPr>
        <w:pStyle w:val="Heading1"/>
        <w:numPr>
          <w:ilvl w:val="0"/>
          <w:numId w:val="1"/>
        </w:numPr>
        <w:tabs>
          <w:tab w:pos="748" w:val="left" w:leader="none"/>
        </w:tabs>
        <w:spacing w:line="240" w:lineRule="auto" w:before="0" w:after="0"/>
        <w:ind w:left="748" w:right="0" w:hanging="292"/>
        <w:jc w:val="both"/>
      </w:pPr>
      <w:r>
        <w:rPr>
          <w:w w:val="105"/>
        </w:rPr>
        <w:t>Osobní</w:t>
      </w:r>
      <w:r>
        <w:rPr>
          <w:spacing w:val="-10"/>
          <w:w w:val="105"/>
        </w:rPr>
        <w:t> </w:t>
      </w:r>
      <w:r>
        <w:rPr>
          <w:w w:val="105"/>
        </w:rPr>
        <w:t>údaje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mlčenlivost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44" w:after="0"/>
        <w:ind w:left="723" w:right="600" w:firstLine="0"/>
        <w:jc w:val="both"/>
        <w:rPr>
          <w:sz w:val="20"/>
        </w:rPr>
      </w:pPr>
      <w:r>
        <w:rPr>
          <w:w w:val="105"/>
          <w:sz w:val="20"/>
        </w:rPr>
        <w:t>Smluvní</w:t>
      </w:r>
      <w:r>
        <w:rPr>
          <w:w w:val="105"/>
          <w:sz w:val="20"/>
        </w:rPr>
        <w:t> strany</w:t>
      </w:r>
      <w:r>
        <w:rPr>
          <w:w w:val="105"/>
          <w:sz w:val="20"/>
        </w:rPr>
        <w:t> se</w:t>
      </w:r>
      <w:r>
        <w:rPr>
          <w:w w:val="105"/>
          <w:sz w:val="20"/>
        </w:rPr>
        <w:t> zavazují</w:t>
      </w:r>
      <w:r>
        <w:rPr>
          <w:w w:val="105"/>
          <w:sz w:val="20"/>
        </w:rPr>
        <w:t> dostát</w:t>
      </w:r>
      <w:r>
        <w:rPr>
          <w:w w:val="105"/>
          <w:sz w:val="20"/>
        </w:rPr>
        <w:t> všem</w:t>
      </w:r>
      <w:r>
        <w:rPr>
          <w:w w:val="105"/>
          <w:sz w:val="20"/>
        </w:rPr>
        <w:t> povinnostem,</w:t>
      </w:r>
      <w:r>
        <w:rPr>
          <w:w w:val="105"/>
          <w:sz w:val="20"/>
        </w:rPr>
        <w:t> které</w:t>
      </w:r>
      <w:r>
        <w:rPr>
          <w:w w:val="105"/>
          <w:sz w:val="20"/>
        </w:rPr>
        <w:t> vyplývají</w:t>
      </w:r>
      <w:r>
        <w:rPr>
          <w:w w:val="105"/>
          <w:sz w:val="20"/>
        </w:rPr>
        <w:t> z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platné</w:t>
      </w:r>
      <w:r>
        <w:rPr>
          <w:w w:val="105"/>
          <w:sz w:val="20"/>
        </w:rPr>
        <w:t> právní</w:t>
      </w:r>
      <w:r>
        <w:rPr>
          <w:w w:val="105"/>
          <w:sz w:val="20"/>
        </w:rPr>
        <w:t> úpravy </w:t>
      </w:r>
      <w:r>
        <w:rPr>
          <w:sz w:val="20"/>
        </w:rPr>
        <w:t>ochrany osobních údajů, zejména z Nařízení Evropského parlamentu a Rady (EU) 2016/679 ze dne 27. dubna 2016 o ochraně fyzických osob v souvislosti se zpracováním osobních údajů a o volném pohybu </w:t>
      </w:r>
      <w:r>
        <w:rPr>
          <w:w w:val="105"/>
          <w:sz w:val="20"/>
        </w:rPr>
        <w:t>těchto údajů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 o zrušení směrnice 95/46/ES (obecné nařízení 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ochraně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osobních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údajů), případně </w:t>
      </w:r>
      <w:r>
        <w:rPr>
          <w:sz w:val="20"/>
        </w:rPr>
        <w:t>jiné relevantní právní úpravy (společně dále jen „</w:t>
      </w:r>
      <w:r>
        <w:rPr>
          <w:b/>
          <w:sz w:val="20"/>
        </w:rPr>
        <w:t>Předpis</w:t>
      </w:r>
      <w:r>
        <w:rPr>
          <w:sz w:val="20"/>
        </w:rPr>
        <w:t>“). Tento článek Smlouvy upravuje vzájemná </w:t>
      </w:r>
      <w:r>
        <w:rPr>
          <w:w w:val="105"/>
          <w:sz w:val="20"/>
        </w:rPr>
        <w:t>práva</w:t>
      </w:r>
      <w:r>
        <w:rPr>
          <w:w w:val="105"/>
          <w:sz w:val="20"/>
        </w:rPr>
        <w:t> a povinnosti</w:t>
      </w:r>
      <w:r>
        <w:rPr>
          <w:w w:val="105"/>
          <w:sz w:val="20"/>
        </w:rPr>
        <w:t> smluvních</w:t>
      </w:r>
      <w:r>
        <w:rPr>
          <w:w w:val="105"/>
          <w:sz w:val="20"/>
        </w:rPr>
        <w:t> stran</w:t>
      </w:r>
      <w:r>
        <w:rPr>
          <w:w w:val="105"/>
          <w:sz w:val="20"/>
        </w:rPr>
        <w:t> při zpracování</w:t>
      </w:r>
      <w:r>
        <w:rPr>
          <w:w w:val="105"/>
          <w:sz w:val="20"/>
        </w:rPr>
        <w:t> Osobních</w:t>
      </w:r>
      <w:r>
        <w:rPr>
          <w:w w:val="105"/>
          <w:sz w:val="20"/>
        </w:rPr>
        <w:t> údajů, neboť při</w:t>
      </w:r>
      <w:r>
        <w:rPr>
          <w:w w:val="105"/>
          <w:sz w:val="20"/>
        </w:rPr>
        <w:t> plnění</w:t>
      </w:r>
      <w:r>
        <w:rPr>
          <w:w w:val="105"/>
          <w:sz w:val="20"/>
        </w:rPr>
        <w:t> Smlouvy</w:t>
      </w:r>
      <w:r>
        <w:rPr>
          <w:w w:val="105"/>
          <w:sz w:val="20"/>
        </w:rPr>
        <w:t> a Objednávek bude docházet ke zpracování Osobních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údajů Držitelů 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Zákonných zástupců.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8" w:lineRule="auto" w:before="0" w:after="0"/>
        <w:ind w:left="723" w:right="605" w:firstLine="0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souvislosti</w:t>
      </w:r>
      <w:r>
        <w:rPr>
          <w:w w:val="105"/>
          <w:sz w:val="20"/>
        </w:rPr>
        <w:t> 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plněním</w:t>
      </w:r>
      <w:r>
        <w:rPr>
          <w:w w:val="105"/>
          <w:sz w:val="20"/>
        </w:rPr>
        <w:t> Smlouvy,</w:t>
      </w:r>
      <w:r>
        <w:rPr>
          <w:w w:val="105"/>
          <w:sz w:val="20"/>
        </w:rPr>
        <w:t> resp.</w:t>
      </w:r>
      <w:r>
        <w:rPr>
          <w:w w:val="105"/>
          <w:sz w:val="20"/>
        </w:rPr>
        <w:t> při</w:t>
      </w:r>
      <w:r>
        <w:rPr>
          <w:w w:val="105"/>
          <w:sz w:val="20"/>
        </w:rPr>
        <w:t> spolupráci</w:t>
      </w:r>
      <w:r>
        <w:rPr>
          <w:w w:val="105"/>
          <w:sz w:val="20"/>
        </w:rPr>
        <w:t> GTS</w:t>
      </w:r>
      <w:r>
        <w:rPr>
          <w:w w:val="105"/>
          <w:sz w:val="20"/>
        </w:rPr>
        <w:t> a</w:t>
      </w:r>
      <w:r>
        <w:rPr>
          <w:w w:val="105"/>
          <w:sz w:val="20"/>
        </w:rPr>
        <w:t> Školy</w:t>
      </w:r>
      <w:r>
        <w:rPr>
          <w:w w:val="105"/>
          <w:sz w:val="20"/>
        </w:rPr>
        <w:t> při</w:t>
      </w:r>
      <w:r>
        <w:rPr>
          <w:w w:val="105"/>
          <w:sz w:val="20"/>
        </w:rPr>
        <w:t> projektu</w:t>
      </w:r>
      <w:r>
        <w:rPr>
          <w:w w:val="105"/>
          <w:sz w:val="20"/>
        </w:rPr>
        <w:t> ISIC</w:t>
      </w:r>
      <w:r>
        <w:rPr>
          <w:w w:val="105"/>
          <w:sz w:val="20"/>
        </w:rPr>
        <w:t> školám, dochází k následujícím účelům zpracování Osobních údajů:</w:t>
      </w:r>
    </w:p>
    <w:p>
      <w:pPr>
        <w:spacing w:after="0" w:line="288" w:lineRule="auto"/>
        <w:jc w:val="both"/>
        <w:rPr>
          <w:sz w:val="20"/>
        </w:rPr>
        <w:sectPr>
          <w:pgSz w:w="12240" w:h="15840"/>
          <w:pgMar w:header="743" w:footer="660" w:top="1880" w:bottom="860" w:left="1240" w:right="1260"/>
        </w:sectPr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ListParagraph"/>
        <w:numPr>
          <w:ilvl w:val="2"/>
          <w:numId w:val="1"/>
        </w:numPr>
        <w:tabs>
          <w:tab w:pos="1620" w:val="left" w:leader="none"/>
        </w:tabs>
        <w:spacing w:line="285" w:lineRule="auto" w:before="0" w:after="0"/>
        <w:ind w:left="989" w:right="601" w:firstLine="0"/>
        <w:jc w:val="both"/>
        <w:rPr>
          <w:sz w:val="20"/>
        </w:rPr>
      </w:pPr>
      <w:r>
        <w:rPr>
          <w:w w:val="105"/>
          <w:sz w:val="20"/>
        </w:rPr>
        <w:t>Pro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správce,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kterým je Škola, je účelem zpracování Osobních údajů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užití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Průkazu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jakožto identifikačního</w:t>
      </w:r>
      <w:r>
        <w:rPr>
          <w:spacing w:val="72"/>
          <w:w w:val="105"/>
          <w:sz w:val="20"/>
        </w:rPr>
        <w:t> </w:t>
      </w:r>
      <w:r>
        <w:rPr>
          <w:w w:val="105"/>
          <w:sz w:val="20"/>
        </w:rPr>
        <w:t>průkazu,</w:t>
      </w:r>
      <w:r>
        <w:rPr>
          <w:spacing w:val="69"/>
          <w:w w:val="105"/>
          <w:sz w:val="20"/>
        </w:rPr>
        <w:t> </w:t>
      </w:r>
      <w:r>
        <w:rPr>
          <w:w w:val="105"/>
          <w:sz w:val="20"/>
        </w:rPr>
        <w:t>k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potvrzení</w:t>
      </w:r>
      <w:r>
        <w:rPr>
          <w:spacing w:val="69"/>
          <w:w w:val="105"/>
          <w:sz w:val="20"/>
        </w:rPr>
        <w:t> </w:t>
      </w:r>
      <w:r>
        <w:rPr>
          <w:w w:val="105"/>
          <w:sz w:val="20"/>
        </w:rPr>
        <w:t>statusu</w:t>
      </w:r>
      <w:r>
        <w:rPr>
          <w:spacing w:val="67"/>
          <w:w w:val="105"/>
          <w:sz w:val="20"/>
        </w:rPr>
        <w:t> </w:t>
      </w:r>
      <w:r>
        <w:rPr>
          <w:w w:val="105"/>
          <w:sz w:val="20"/>
        </w:rPr>
        <w:t>studenta/žáka/zaměstnance,</w:t>
      </w:r>
      <w:r>
        <w:rPr>
          <w:spacing w:val="71"/>
          <w:w w:val="105"/>
          <w:sz w:val="20"/>
        </w:rPr>
        <w:t> </w:t>
      </w:r>
      <w:r>
        <w:rPr>
          <w:w w:val="105"/>
          <w:sz w:val="20"/>
        </w:rPr>
        <w:t>dále</w:t>
      </w:r>
      <w:r>
        <w:rPr>
          <w:spacing w:val="72"/>
          <w:w w:val="105"/>
          <w:sz w:val="20"/>
        </w:rPr>
        <w:t> </w:t>
      </w:r>
      <w:r>
        <w:rPr>
          <w:w w:val="105"/>
          <w:sz w:val="20"/>
        </w:rPr>
        <w:t>pro</w:t>
      </w:r>
      <w:r>
        <w:rPr>
          <w:spacing w:val="69"/>
          <w:w w:val="105"/>
          <w:sz w:val="20"/>
        </w:rPr>
        <w:t> </w:t>
      </w:r>
      <w:r>
        <w:rPr>
          <w:w w:val="105"/>
          <w:sz w:val="20"/>
        </w:rPr>
        <w:t>použití v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čipových</w:t>
      </w:r>
      <w:r>
        <w:rPr>
          <w:w w:val="105"/>
          <w:sz w:val="20"/>
        </w:rPr>
        <w:t> systémech</w:t>
      </w:r>
      <w:r>
        <w:rPr>
          <w:w w:val="105"/>
          <w:sz w:val="20"/>
        </w:rPr>
        <w:t> Školy</w:t>
      </w:r>
      <w:r>
        <w:rPr>
          <w:w w:val="105"/>
          <w:sz w:val="20"/>
        </w:rPr>
        <w:t> a</w:t>
      </w:r>
      <w:r>
        <w:rPr>
          <w:w w:val="105"/>
          <w:sz w:val="20"/>
        </w:rPr>
        <w:t> další</w:t>
      </w:r>
      <w:r>
        <w:rPr>
          <w:w w:val="105"/>
          <w:sz w:val="20"/>
        </w:rPr>
        <w:t> užití</w:t>
      </w:r>
      <w:r>
        <w:rPr>
          <w:w w:val="105"/>
          <w:sz w:val="20"/>
        </w:rPr>
        <w:t> související</w:t>
      </w:r>
      <w:r>
        <w:rPr>
          <w:w w:val="105"/>
          <w:sz w:val="20"/>
        </w:rPr>
        <w:t> se</w:t>
      </w:r>
      <w:r>
        <w:rPr>
          <w:w w:val="105"/>
          <w:sz w:val="20"/>
        </w:rPr>
        <w:t> studentským/zaměstnaneckých identifikačním průkazem („</w:t>
      </w:r>
      <w:r>
        <w:rPr>
          <w:b/>
          <w:w w:val="105"/>
          <w:sz w:val="20"/>
        </w:rPr>
        <w:t>Účel Školy</w:t>
      </w:r>
      <w:r>
        <w:rPr>
          <w:w w:val="105"/>
          <w:sz w:val="20"/>
        </w:rPr>
        <w:t>“);</w:t>
      </w:r>
    </w:p>
    <w:p>
      <w:pPr>
        <w:pStyle w:val="ListParagraph"/>
        <w:numPr>
          <w:ilvl w:val="2"/>
          <w:numId w:val="1"/>
        </w:numPr>
        <w:tabs>
          <w:tab w:pos="1620" w:val="left" w:leader="none"/>
        </w:tabs>
        <w:spacing w:line="285" w:lineRule="auto" w:before="2" w:after="0"/>
        <w:ind w:left="989" w:right="602" w:firstLine="0"/>
        <w:jc w:val="both"/>
        <w:rPr>
          <w:sz w:val="20"/>
        </w:rPr>
      </w:pPr>
      <w:r>
        <w:rPr>
          <w:w w:val="105"/>
          <w:sz w:val="20"/>
        </w:rPr>
        <w:t>pro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správce,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kterým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GTS,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účelem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zpracování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Osobních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údajů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umožnění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užití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Průkazu </w:t>
      </w:r>
      <w:r>
        <w:rPr>
          <w:spacing w:val="-2"/>
          <w:w w:val="105"/>
          <w:sz w:val="20"/>
        </w:rPr>
        <w:t>jakožto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služby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pro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Držitele,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v podobě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možnosti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užití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následujících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výhod: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identifikace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Držitele, </w:t>
      </w:r>
      <w:r>
        <w:rPr>
          <w:w w:val="105"/>
          <w:sz w:val="20"/>
        </w:rPr>
        <w:t>účast</w:t>
      </w:r>
      <w:r>
        <w:rPr>
          <w:w w:val="105"/>
          <w:sz w:val="20"/>
        </w:rPr>
        <w:t> na</w:t>
      </w:r>
      <w:r>
        <w:rPr>
          <w:w w:val="105"/>
          <w:sz w:val="20"/>
        </w:rPr>
        <w:t> benefitním</w:t>
      </w:r>
      <w:r>
        <w:rPr>
          <w:w w:val="105"/>
          <w:sz w:val="20"/>
        </w:rPr>
        <w:t> programu,</w:t>
      </w:r>
      <w:r>
        <w:rPr>
          <w:w w:val="105"/>
          <w:sz w:val="20"/>
        </w:rPr>
        <w:t> možnost</w:t>
      </w:r>
      <w:r>
        <w:rPr>
          <w:w w:val="105"/>
          <w:sz w:val="20"/>
        </w:rPr>
        <w:t> užívat</w:t>
      </w:r>
      <w:r>
        <w:rPr>
          <w:w w:val="105"/>
          <w:sz w:val="20"/>
        </w:rPr>
        <w:t> výhod</w:t>
      </w:r>
      <w:r>
        <w:rPr>
          <w:w w:val="105"/>
          <w:sz w:val="20"/>
        </w:rPr>
        <w:t> v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tuzemsku</w:t>
      </w:r>
      <w:r>
        <w:rPr>
          <w:w w:val="105"/>
          <w:sz w:val="20"/>
        </w:rPr>
        <w:t> i</w:t>
      </w:r>
      <w:r>
        <w:rPr>
          <w:w w:val="105"/>
          <w:sz w:val="20"/>
        </w:rPr>
        <w:t> v</w:t>
      </w:r>
      <w:r>
        <w:rPr>
          <w:w w:val="105"/>
          <w:sz w:val="20"/>
        </w:rPr>
        <w:t> zahraničí,</w:t>
      </w:r>
      <w:r>
        <w:rPr>
          <w:w w:val="105"/>
          <w:sz w:val="20"/>
        </w:rPr>
        <w:t> využití</w:t>
      </w:r>
      <w:r>
        <w:rPr>
          <w:w w:val="105"/>
          <w:sz w:val="20"/>
        </w:rPr>
        <w:t> pro vnitrostátní</w:t>
      </w:r>
      <w:r>
        <w:rPr>
          <w:w w:val="105"/>
          <w:sz w:val="20"/>
        </w:rPr>
        <w:t> dopravu městskou</w:t>
      </w:r>
      <w:r>
        <w:rPr>
          <w:w w:val="105"/>
          <w:sz w:val="20"/>
        </w:rPr>
        <w:t> i dálkovou</w:t>
      </w:r>
      <w:r>
        <w:rPr>
          <w:w w:val="105"/>
          <w:sz w:val="20"/>
        </w:rPr>
        <w:t> a dopravu mezinárodní</w:t>
      </w:r>
      <w:r>
        <w:rPr>
          <w:w w:val="105"/>
          <w:sz w:val="20"/>
        </w:rPr>
        <w:t> a</w:t>
      </w:r>
      <w:r>
        <w:rPr>
          <w:w w:val="105"/>
          <w:sz w:val="20"/>
        </w:rPr>
        <w:t> v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případě udělení</w:t>
      </w:r>
      <w:r>
        <w:rPr>
          <w:w w:val="105"/>
          <w:sz w:val="20"/>
        </w:rPr>
        <w:t> souhlasu Držitele zasílání personalizovaných nabídek („</w:t>
      </w:r>
      <w:r>
        <w:rPr>
          <w:b/>
          <w:w w:val="105"/>
          <w:sz w:val="20"/>
        </w:rPr>
        <w:t>Účel GTS</w:t>
      </w:r>
      <w:r>
        <w:rPr>
          <w:w w:val="105"/>
          <w:sz w:val="20"/>
        </w:rPr>
        <w:t>“).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1" w:lineRule="exact" w:before="0" w:after="0"/>
        <w:ind w:left="1196" w:right="0" w:hanging="473"/>
        <w:jc w:val="both"/>
        <w:rPr>
          <w:sz w:val="20"/>
        </w:rPr>
      </w:pPr>
      <w:r>
        <w:rPr>
          <w:sz w:val="20"/>
        </w:rPr>
        <w:t>Osobní</w:t>
      </w:r>
      <w:r>
        <w:rPr>
          <w:spacing w:val="11"/>
          <w:sz w:val="20"/>
        </w:rPr>
        <w:t> </w:t>
      </w:r>
      <w:r>
        <w:rPr>
          <w:sz w:val="20"/>
        </w:rPr>
        <w:t>údaje</w:t>
      </w:r>
      <w:r>
        <w:rPr>
          <w:spacing w:val="13"/>
          <w:sz w:val="20"/>
        </w:rPr>
        <w:t> </w:t>
      </w:r>
      <w:r>
        <w:rPr>
          <w:sz w:val="20"/>
        </w:rPr>
        <w:t>jsou</w:t>
      </w:r>
      <w:r>
        <w:rPr>
          <w:spacing w:val="15"/>
          <w:sz w:val="20"/>
        </w:rPr>
        <w:t> </w:t>
      </w:r>
      <w:r>
        <w:rPr>
          <w:sz w:val="20"/>
        </w:rPr>
        <w:t>zpracovávány</w:t>
      </w:r>
      <w:r>
        <w:rPr>
          <w:spacing w:val="17"/>
          <w:sz w:val="20"/>
        </w:rPr>
        <w:t> </w:t>
      </w:r>
      <w:r>
        <w:rPr>
          <w:sz w:val="20"/>
        </w:rPr>
        <w:t>po</w:t>
      </w:r>
      <w:r>
        <w:rPr>
          <w:spacing w:val="18"/>
          <w:sz w:val="20"/>
        </w:rPr>
        <w:t> </w:t>
      </w:r>
      <w:r>
        <w:rPr>
          <w:spacing w:val="-4"/>
          <w:sz w:val="20"/>
        </w:rPr>
        <w:t>dobu:</w:t>
      </w:r>
    </w:p>
    <w:p>
      <w:pPr>
        <w:pStyle w:val="ListParagraph"/>
        <w:numPr>
          <w:ilvl w:val="2"/>
          <w:numId w:val="1"/>
        </w:numPr>
        <w:tabs>
          <w:tab w:pos="1620" w:val="left" w:leader="none"/>
        </w:tabs>
        <w:spacing w:line="240" w:lineRule="auto" w:before="47" w:after="0"/>
        <w:ind w:left="1620" w:right="0" w:hanging="631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</w:t>
      </w:r>
      <w:r>
        <w:rPr>
          <w:spacing w:val="16"/>
          <w:sz w:val="20"/>
        </w:rPr>
        <w:t> </w:t>
      </w:r>
      <w:r>
        <w:rPr>
          <w:sz w:val="20"/>
        </w:rPr>
        <w:t>Školy</w:t>
      </w:r>
      <w:r>
        <w:rPr>
          <w:spacing w:val="14"/>
          <w:sz w:val="20"/>
        </w:rPr>
        <w:t> </w:t>
      </w:r>
      <w:r>
        <w:rPr>
          <w:sz w:val="20"/>
        </w:rPr>
        <w:t>po</w:t>
      </w:r>
      <w:r>
        <w:rPr>
          <w:spacing w:val="17"/>
          <w:sz w:val="20"/>
        </w:rPr>
        <w:t> </w:t>
      </w:r>
      <w:r>
        <w:rPr>
          <w:sz w:val="20"/>
        </w:rPr>
        <w:t>dobu</w:t>
      </w:r>
      <w:r>
        <w:rPr>
          <w:spacing w:val="12"/>
          <w:sz w:val="20"/>
        </w:rPr>
        <w:t> </w:t>
      </w:r>
      <w:r>
        <w:rPr>
          <w:sz w:val="20"/>
        </w:rPr>
        <w:t>studia/zaměstnání</w:t>
      </w:r>
      <w:r>
        <w:rPr>
          <w:spacing w:val="10"/>
          <w:sz w:val="20"/>
        </w:rPr>
        <w:t> </w:t>
      </w:r>
      <w:r>
        <w:rPr>
          <w:sz w:val="20"/>
        </w:rPr>
        <w:t>Držitele</w:t>
      </w:r>
      <w:r>
        <w:rPr>
          <w:spacing w:val="8"/>
          <w:sz w:val="20"/>
        </w:rPr>
        <w:t> </w:t>
      </w:r>
      <w:r>
        <w:rPr>
          <w:sz w:val="20"/>
        </w:rPr>
        <w:t>ve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Škole;</w:t>
      </w:r>
    </w:p>
    <w:p>
      <w:pPr>
        <w:pStyle w:val="ListParagraph"/>
        <w:numPr>
          <w:ilvl w:val="2"/>
          <w:numId w:val="1"/>
        </w:numPr>
        <w:tabs>
          <w:tab w:pos="1620" w:val="left" w:leader="none"/>
        </w:tabs>
        <w:spacing w:line="285" w:lineRule="auto" w:before="46" w:after="0"/>
        <w:ind w:left="989" w:right="601" w:firstLine="0"/>
        <w:jc w:val="both"/>
        <w:rPr>
          <w:sz w:val="20"/>
        </w:rPr>
      </w:pPr>
      <w:r>
        <w:rPr>
          <w:w w:val="105"/>
          <w:sz w:val="20"/>
        </w:rPr>
        <w:t>pro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Účel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GTS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dobu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platnosti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Průkazu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roky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skončení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platnosti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(vyjma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Průkazu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ISIC Scholar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AliveID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ISIC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Scholar,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kde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doba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zpracování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dobu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platnosti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Průkazu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měsíce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po skončení</w:t>
      </w:r>
      <w:r>
        <w:rPr>
          <w:w w:val="105"/>
          <w:sz w:val="20"/>
        </w:rPr>
        <w:t> platnosti).</w:t>
      </w:r>
      <w:r>
        <w:rPr>
          <w:w w:val="105"/>
          <w:sz w:val="20"/>
        </w:rPr>
        <w:t> V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případě</w:t>
      </w:r>
      <w:r>
        <w:rPr>
          <w:w w:val="105"/>
          <w:sz w:val="20"/>
        </w:rPr>
        <w:t> udělení</w:t>
      </w:r>
      <w:r>
        <w:rPr>
          <w:w w:val="105"/>
          <w:sz w:val="20"/>
        </w:rPr>
        <w:t> souhlasu</w:t>
      </w:r>
      <w:r>
        <w:rPr>
          <w:w w:val="105"/>
          <w:sz w:val="20"/>
        </w:rPr>
        <w:t> Držitele</w:t>
      </w:r>
      <w:r>
        <w:rPr>
          <w:w w:val="105"/>
          <w:sz w:val="20"/>
        </w:rPr>
        <w:t> za</w:t>
      </w:r>
      <w:r>
        <w:rPr>
          <w:w w:val="105"/>
          <w:sz w:val="20"/>
        </w:rPr>
        <w:t> účelem</w:t>
      </w:r>
      <w:r>
        <w:rPr>
          <w:w w:val="105"/>
          <w:sz w:val="20"/>
        </w:rPr>
        <w:t> zasílání</w:t>
      </w:r>
      <w:r>
        <w:rPr>
          <w:w w:val="105"/>
          <w:sz w:val="20"/>
        </w:rPr>
        <w:t> personalizovaných nabídek</w:t>
      </w:r>
      <w:r>
        <w:rPr>
          <w:w w:val="105"/>
          <w:sz w:val="20"/>
        </w:rPr>
        <w:t> jsou</w:t>
      </w:r>
      <w:r>
        <w:rPr>
          <w:w w:val="105"/>
          <w:sz w:val="20"/>
        </w:rPr>
        <w:t> osobní</w:t>
      </w:r>
      <w:r>
        <w:rPr>
          <w:w w:val="105"/>
          <w:sz w:val="20"/>
        </w:rPr>
        <w:t> údaje</w:t>
      </w:r>
      <w:r>
        <w:rPr>
          <w:w w:val="105"/>
          <w:sz w:val="20"/>
        </w:rPr>
        <w:t> zpracovávány</w:t>
      </w:r>
      <w:r>
        <w:rPr>
          <w:w w:val="105"/>
          <w:sz w:val="20"/>
        </w:rPr>
        <w:t> na</w:t>
      </w:r>
      <w:r>
        <w:rPr>
          <w:w w:val="105"/>
          <w:sz w:val="20"/>
        </w:rPr>
        <w:t> dobu,</w:t>
      </w:r>
      <w:r>
        <w:rPr>
          <w:w w:val="105"/>
          <w:sz w:val="20"/>
        </w:rPr>
        <w:t> pro</w:t>
      </w:r>
      <w:r>
        <w:rPr>
          <w:w w:val="105"/>
          <w:sz w:val="20"/>
        </w:rPr>
        <w:t> kterou</w:t>
      </w:r>
      <w:r>
        <w:rPr>
          <w:w w:val="105"/>
          <w:sz w:val="20"/>
        </w:rPr>
        <w:t> k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tomu</w:t>
      </w:r>
      <w:r>
        <w:rPr>
          <w:w w:val="105"/>
          <w:sz w:val="20"/>
        </w:rPr>
        <w:t> byl</w:t>
      </w:r>
      <w:r>
        <w:rPr>
          <w:w w:val="105"/>
          <w:sz w:val="20"/>
        </w:rPr>
        <w:t> GTS</w:t>
      </w:r>
      <w:r>
        <w:rPr>
          <w:w w:val="105"/>
          <w:sz w:val="20"/>
        </w:rPr>
        <w:t> udělen</w:t>
      </w:r>
      <w:r>
        <w:rPr>
          <w:w w:val="105"/>
          <w:sz w:val="20"/>
        </w:rPr>
        <w:t> souhlas </w:t>
      </w:r>
      <w:r>
        <w:rPr>
          <w:spacing w:val="-2"/>
          <w:w w:val="105"/>
          <w:sz w:val="20"/>
        </w:rPr>
        <w:t>Držitelem.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4" w:lineRule="exact" w:before="0" w:after="0"/>
        <w:ind w:left="1196" w:right="0" w:hanging="473"/>
        <w:jc w:val="both"/>
        <w:rPr>
          <w:sz w:val="20"/>
        </w:rPr>
      </w:pPr>
      <w:r>
        <w:rPr>
          <w:sz w:val="20"/>
        </w:rPr>
        <w:t>Rozsah</w:t>
      </w:r>
      <w:r>
        <w:rPr>
          <w:spacing w:val="18"/>
          <w:sz w:val="20"/>
        </w:rPr>
        <w:t> </w:t>
      </w:r>
      <w:r>
        <w:rPr>
          <w:sz w:val="20"/>
        </w:rPr>
        <w:t>zpracovávaných</w:t>
      </w:r>
      <w:r>
        <w:rPr>
          <w:spacing w:val="15"/>
          <w:sz w:val="20"/>
        </w:rPr>
        <w:t> </w:t>
      </w:r>
      <w:r>
        <w:rPr>
          <w:sz w:val="20"/>
        </w:rPr>
        <w:t>Osobních</w:t>
      </w:r>
      <w:r>
        <w:rPr>
          <w:spacing w:val="18"/>
          <w:sz w:val="20"/>
        </w:rPr>
        <w:t> </w:t>
      </w:r>
      <w:r>
        <w:rPr>
          <w:sz w:val="20"/>
        </w:rPr>
        <w:t>údajů</w:t>
      </w:r>
      <w:r>
        <w:rPr>
          <w:spacing w:val="15"/>
          <w:sz w:val="20"/>
        </w:rPr>
        <w:t> </w:t>
      </w:r>
      <w:r>
        <w:rPr>
          <w:sz w:val="20"/>
        </w:rPr>
        <w:t>Držitelů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9"/>
          <w:sz w:val="20"/>
        </w:rPr>
        <w:t> </w:t>
      </w:r>
      <w:r>
        <w:rPr>
          <w:sz w:val="20"/>
          <w:u w:val="single"/>
        </w:rPr>
        <w:t>Účel</w:t>
      </w:r>
      <w:r>
        <w:rPr>
          <w:spacing w:val="16"/>
          <w:sz w:val="20"/>
          <w:u w:val="single"/>
        </w:rPr>
        <w:t> </w:t>
      </w:r>
      <w:r>
        <w:rPr>
          <w:sz w:val="20"/>
          <w:u w:val="single"/>
        </w:rPr>
        <w:t>Školy</w:t>
      </w:r>
      <w:r>
        <w:rPr>
          <w:spacing w:val="12"/>
          <w:sz w:val="20"/>
        </w:rPr>
        <w:t> </w:t>
      </w:r>
      <w:r>
        <w:rPr>
          <w:sz w:val="20"/>
        </w:rPr>
        <w:t>je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následující:</w:t>
      </w:r>
    </w:p>
    <w:p>
      <w:pPr>
        <w:pStyle w:val="ListParagraph"/>
        <w:numPr>
          <w:ilvl w:val="2"/>
          <w:numId w:val="1"/>
        </w:numPr>
        <w:tabs>
          <w:tab w:pos="1620" w:val="left" w:leader="none"/>
        </w:tabs>
        <w:spacing w:line="285" w:lineRule="auto" w:before="46" w:after="0"/>
        <w:ind w:left="989" w:right="602" w:firstLine="0"/>
        <w:jc w:val="both"/>
        <w:rPr>
          <w:sz w:val="20"/>
        </w:rPr>
      </w:pPr>
      <w:r>
        <w:rPr>
          <w:w w:val="105"/>
          <w:sz w:val="20"/>
        </w:rPr>
        <w:t>pro</w:t>
      </w:r>
      <w:r>
        <w:rPr>
          <w:w w:val="105"/>
          <w:sz w:val="20"/>
        </w:rPr>
        <w:t> účely</w:t>
      </w:r>
      <w:r>
        <w:rPr>
          <w:w w:val="105"/>
          <w:sz w:val="20"/>
        </w:rPr>
        <w:t> plnění</w:t>
      </w:r>
      <w:r>
        <w:rPr>
          <w:w w:val="105"/>
          <w:sz w:val="20"/>
        </w:rPr>
        <w:t> Smlouvy</w:t>
      </w:r>
      <w:r>
        <w:rPr>
          <w:w w:val="105"/>
          <w:sz w:val="20"/>
        </w:rPr>
        <w:t> nezbytný,</w:t>
      </w:r>
      <w:r>
        <w:rPr>
          <w:w w:val="105"/>
          <w:sz w:val="20"/>
        </w:rPr>
        <w:t> resp.</w:t>
      </w:r>
      <w:r>
        <w:rPr>
          <w:w w:val="105"/>
          <w:sz w:val="20"/>
        </w:rPr>
        <w:t> minimální</w:t>
      </w:r>
      <w:r>
        <w:rPr>
          <w:w w:val="105"/>
          <w:sz w:val="20"/>
        </w:rPr>
        <w:t> rozsah:</w:t>
      </w:r>
      <w:r>
        <w:rPr>
          <w:w w:val="105"/>
          <w:sz w:val="20"/>
        </w:rPr>
        <w:t> jméno,</w:t>
      </w:r>
      <w:r>
        <w:rPr>
          <w:w w:val="105"/>
          <w:sz w:val="20"/>
        </w:rPr>
        <w:t> příjmení,</w:t>
      </w:r>
      <w:r>
        <w:rPr>
          <w:w w:val="105"/>
          <w:sz w:val="20"/>
        </w:rPr>
        <w:t> datum narození,</w:t>
      </w:r>
      <w:r>
        <w:rPr>
          <w:w w:val="105"/>
          <w:sz w:val="20"/>
        </w:rPr>
        <w:t> fotografie,</w:t>
      </w:r>
      <w:r>
        <w:rPr>
          <w:w w:val="105"/>
          <w:sz w:val="20"/>
        </w:rPr>
        <w:t> název</w:t>
      </w:r>
      <w:r>
        <w:rPr>
          <w:w w:val="105"/>
          <w:sz w:val="20"/>
        </w:rPr>
        <w:t> Školy,</w:t>
      </w:r>
      <w:r>
        <w:rPr>
          <w:w w:val="105"/>
          <w:sz w:val="20"/>
        </w:rPr>
        <w:t> adresa</w:t>
      </w:r>
      <w:r>
        <w:rPr>
          <w:w w:val="105"/>
          <w:sz w:val="20"/>
        </w:rPr>
        <w:t> Školy,</w:t>
      </w:r>
      <w:r>
        <w:rPr>
          <w:w w:val="105"/>
          <w:sz w:val="20"/>
        </w:rPr>
        <w:t> číslo</w:t>
      </w:r>
      <w:r>
        <w:rPr>
          <w:w w:val="105"/>
          <w:sz w:val="20"/>
        </w:rPr>
        <w:t> licence,</w:t>
      </w:r>
      <w:r>
        <w:rPr>
          <w:w w:val="105"/>
          <w:sz w:val="20"/>
        </w:rPr>
        <w:t> platnost,</w:t>
      </w:r>
      <w:r>
        <w:rPr>
          <w:w w:val="105"/>
          <w:sz w:val="20"/>
        </w:rPr>
        <w:t> čísla</w:t>
      </w:r>
      <w:r>
        <w:rPr>
          <w:w w:val="105"/>
          <w:sz w:val="20"/>
        </w:rPr>
        <w:t> čipů</w:t>
      </w:r>
      <w:r>
        <w:rPr>
          <w:w w:val="105"/>
          <w:sz w:val="20"/>
        </w:rPr>
        <w:t> v</w:t>
      </w:r>
      <w:r>
        <w:rPr>
          <w:w w:val="105"/>
          <w:sz w:val="20"/>
        </w:rPr>
        <w:t> Průkazu („</w:t>
      </w:r>
      <w:r>
        <w:rPr>
          <w:b/>
          <w:w w:val="105"/>
          <w:sz w:val="20"/>
        </w:rPr>
        <w:t>Povinný rozsah</w:t>
      </w:r>
      <w:r>
        <w:rPr>
          <w:w w:val="105"/>
          <w:sz w:val="20"/>
        </w:rPr>
        <w:t>“);</w:t>
      </w:r>
    </w:p>
    <w:p>
      <w:pPr>
        <w:pStyle w:val="ListParagraph"/>
        <w:numPr>
          <w:ilvl w:val="2"/>
          <w:numId w:val="1"/>
        </w:numPr>
        <w:tabs>
          <w:tab w:pos="1620" w:val="left" w:leader="none"/>
        </w:tabs>
        <w:spacing w:line="285" w:lineRule="auto" w:before="0" w:after="0"/>
        <w:ind w:left="989" w:right="606" w:firstLine="0"/>
        <w:jc w:val="both"/>
        <w:rPr>
          <w:sz w:val="20"/>
        </w:rPr>
      </w:pPr>
      <w:r>
        <w:rPr>
          <w:w w:val="105"/>
          <w:sz w:val="20"/>
        </w:rPr>
        <w:t>dobrovolný</w:t>
      </w:r>
      <w:r>
        <w:rPr>
          <w:w w:val="105"/>
          <w:sz w:val="20"/>
        </w:rPr>
        <w:t> rozsah:</w:t>
      </w:r>
      <w:r>
        <w:rPr>
          <w:w w:val="105"/>
          <w:sz w:val="20"/>
        </w:rPr>
        <w:t> titul</w:t>
      </w:r>
      <w:r>
        <w:rPr>
          <w:w w:val="105"/>
          <w:sz w:val="20"/>
        </w:rPr>
        <w:t> před</w:t>
      </w:r>
      <w:r>
        <w:rPr>
          <w:w w:val="105"/>
          <w:sz w:val="20"/>
        </w:rPr>
        <w:t> jménem,</w:t>
      </w:r>
      <w:r>
        <w:rPr>
          <w:w w:val="105"/>
          <w:sz w:val="20"/>
        </w:rPr>
        <w:t> titul</w:t>
      </w:r>
      <w:r>
        <w:rPr>
          <w:w w:val="105"/>
          <w:sz w:val="20"/>
        </w:rPr>
        <w:t> za</w:t>
      </w:r>
      <w:r>
        <w:rPr>
          <w:w w:val="105"/>
          <w:sz w:val="20"/>
        </w:rPr>
        <w:t> jménem,</w:t>
      </w:r>
      <w:r>
        <w:rPr>
          <w:w w:val="105"/>
          <w:sz w:val="20"/>
        </w:rPr>
        <w:t> pohlaví,</w:t>
      </w:r>
      <w:r>
        <w:rPr>
          <w:w w:val="105"/>
          <w:sz w:val="20"/>
        </w:rPr>
        <w:t> telefonní</w:t>
      </w:r>
      <w:r>
        <w:rPr>
          <w:w w:val="105"/>
          <w:sz w:val="20"/>
        </w:rPr>
        <w:t> číslo,</w:t>
      </w:r>
      <w:r>
        <w:rPr>
          <w:w w:val="105"/>
          <w:sz w:val="20"/>
        </w:rPr>
        <w:t> třída, ročník, osobní ID, adresa bydliště, e-mail („</w:t>
      </w:r>
      <w:r>
        <w:rPr>
          <w:b/>
          <w:w w:val="105"/>
          <w:sz w:val="20"/>
        </w:rPr>
        <w:t>Nepovinný rozsah</w:t>
      </w:r>
      <w:r>
        <w:rPr>
          <w:w w:val="105"/>
          <w:sz w:val="20"/>
        </w:rPr>
        <w:t>“).</w:t>
      </w:r>
    </w:p>
    <w:p>
      <w:pPr>
        <w:pStyle w:val="ListParagraph"/>
        <w:numPr>
          <w:ilvl w:val="1"/>
          <w:numId w:val="1"/>
        </w:numPr>
        <w:tabs>
          <w:tab w:pos="1462" w:val="left" w:leader="none"/>
        </w:tabs>
        <w:spacing w:line="244" w:lineRule="exact" w:before="0" w:after="0"/>
        <w:ind w:left="1462" w:right="0" w:hanging="473"/>
        <w:jc w:val="both"/>
        <w:rPr>
          <w:sz w:val="20"/>
        </w:rPr>
      </w:pPr>
      <w:r>
        <w:rPr>
          <w:sz w:val="20"/>
        </w:rPr>
        <w:t>Rozsah</w:t>
      </w:r>
      <w:r>
        <w:rPr>
          <w:spacing w:val="15"/>
          <w:sz w:val="20"/>
        </w:rPr>
        <w:t> </w:t>
      </w:r>
      <w:r>
        <w:rPr>
          <w:sz w:val="20"/>
        </w:rPr>
        <w:t>zpracovávaných</w:t>
      </w:r>
      <w:r>
        <w:rPr>
          <w:spacing w:val="14"/>
          <w:sz w:val="20"/>
        </w:rPr>
        <w:t> </w:t>
      </w:r>
      <w:r>
        <w:rPr>
          <w:sz w:val="20"/>
        </w:rPr>
        <w:t>Osobních</w:t>
      </w:r>
      <w:r>
        <w:rPr>
          <w:spacing w:val="15"/>
          <w:sz w:val="20"/>
        </w:rPr>
        <w:t> </w:t>
      </w:r>
      <w:r>
        <w:rPr>
          <w:sz w:val="20"/>
        </w:rPr>
        <w:t>údajů</w:t>
      </w:r>
      <w:r>
        <w:rPr>
          <w:spacing w:val="12"/>
          <w:sz w:val="20"/>
        </w:rPr>
        <w:t> </w:t>
      </w:r>
      <w:r>
        <w:rPr>
          <w:sz w:val="20"/>
        </w:rPr>
        <w:t>Subjektů</w:t>
      </w:r>
      <w:r>
        <w:rPr>
          <w:spacing w:val="16"/>
          <w:sz w:val="20"/>
        </w:rPr>
        <w:t> </w:t>
      </w:r>
      <w:r>
        <w:rPr>
          <w:sz w:val="20"/>
        </w:rPr>
        <w:t>pro</w:t>
      </w:r>
      <w:r>
        <w:rPr>
          <w:spacing w:val="15"/>
          <w:sz w:val="20"/>
        </w:rPr>
        <w:t> </w:t>
      </w:r>
      <w:r>
        <w:rPr>
          <w:sz w:val="20"/>
          <w:u w:val="single"/>
        </w:rPr>
        <w:t>účel</w:t>
      </w:r>
      <w:r>
        <w:rPr>
          <w:spacing w:val="15"/>
          <w:sz w:val="20"/>
          <w:u w:val="single"/>
        </w:rPr>
        <w:t> </w:t>
      </w:r>
      <w:r>
        <w:rPr>
          <w:sz w:val="20"/>
          <w:u w:val="single"/>
        </w:rPr>
        <w:t>GTS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následující:</w:t>
      </w:r>
    </w:p>
    <w:p>
      <w:pPr>
        <w:pStyle w:val="ListParagraph"/>
        <w:numPr>
          <w:ilvl w:val="2"/>
          <w:numId w:val="1"/>
        </w:numPr>
        <w:tabs>
          <w:tab w:pos="1620" w:val="left" w:leader="none"/>
        </w:tabs>
        <w:spacing w:line="285" w:lineRule="auto" w:before="46" w:after="0"/>
        <w:ind w:left="989" w:right="598" w:firstLine="0"/>
        <w:jc w:val="both"/>
        <w:rPr>
          <w:sz w:val="20"/>
        </w:rPr>
      </w:pPr>
      <w:r>
        <w:rPr>
          <w:w w:val="105"/>
          <w:sz w:val="20"/>
        </w:rPr>
        <w:t>pro</w:t>
      </w:r>
      <w:r>
        <w:rPr>
          <w:w w:val="105"/>
          <w:sz w:val="20"/>
        </w:rPr>
        <w:t> účely</w:t>
      </w:r>
      <w:r>
        <w:rPr>
          <w:w w:val="105"/>
          <w:sz w:val="20"/>
        </w:rPr>
        <w:t> plnění</w:t>
      </w:r>
      <w:r>
        <w:rPr>
          <w:w w:val="105"/>
          <w:sz w:val="20"/>
        </w:rPr>
        <w:t> Smlouvy</w:t>
      </w:r>
      <w:r>
        <w:rPr>
          <w:w w:val="105"/>
          <w:sz w:val="20"/>
        </w:rPr>
        <w:t> nezbytný,</w:t>
      </w:r>
      <w:r>
        <w:rPr>
          <w:w w:val="105"/>
          <w:sz w:val="20"/>
        </w:rPr>
        <w:t> resp.</w:t>
      </w:r>
      <w:r>
        <w:rPr>
          <w:w w:val="105"/>
          <w:sz w:val="20"/>
        </w:rPr>
        <w:t> minimální</w:t>
      </w:r>
      <w:r>
        <w:rPr>
          <w:w w:val="105"/>
          <w:sz w:val="20"/>
        </w:rPr>
        <w:t> rozsah:</w:t>
      </w:r>
      <w:r>
        <w:rPr>
          <w:w w:val="105"/>
          <w:sz w:val="20"/>
        </w:rPr>
        <w:t> jméno,</w:t>
      </w:r>
      <w:r>
        <w:rPr>
          <w:w w:val="105"/>
          <w:sz w:val="20"/>
        </w:rPr>
        <w:t> příjmení,</w:t>
      </w:r>
      <w:r>
        <w:rPr>
          <w:w w:val="105"/>
          <w:sz w:val="20"/>
        </w:rPr>
        <w:t> datum narození,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fotografie,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název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Školy,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číslo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licence, platnost,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čísla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čipů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Průkazu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případě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Průkazu ISIC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Scholar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AliveID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ISIC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Scholar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ročník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Školy,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který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žák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navštěvuje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Držitele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mladší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15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let také</w:t>
      </w:r>
      <w:r>
        <w:rPr>
          <w:w w:val="105"/>
          <w:sz w:val="20"/>
        </w:rPr>
        <w:t> Osobní</w:t>
      </w:r>
      <w:r>
        <w:rPr>
          <w:w w:val="105"/>
          <w:sz w:val="20"/>
        </w:rPr>
        <w:t> údaje Zákonného</w:t>
      </w:r>
      <w:r>
        <w:rPr>
          <w:w w:val="105"/>
          <w:sz w:val="20"/>
        </w:rPr>
        <w:t> zástupce</w:t>
      </w:r>
      <w:r>
        <w:rPr>
          <w:w w:val="105"/>
          <w:sz w:val="20"/>
        </w:rPr>
        <w:t> v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rozsahu:</w:t>
      </w:r>
      <w:r>
        <w:rPr>
          <w:w w:val="105"/>
          <w:sz w:val="20"/>
        </w:rPr>
        <w:t> jméno,</w:t>
      </w:r>
      <w:r>
        <w:rPr>
          <w:w w:val="105"/>
          <w:sz w:val="20"/>
        </w:rPr>
        <w:t> příjmení,</w:t>
      </w:r>
      <w:r>
        <w:rPr>
          <w:w w:val="105"/>
          <w:sz w:val="20"/>
        </w:rPr>
        <w:t> vztah k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Subjektu („</w:t>
      </w:r>
      <w:r>
        <w:rPr>
          <w:b/>
          <w:w w:val="105"/>
          <w:sz w:val="20"/>
        </w:rPr>
        <w:t>Povinný </w:t>
      </w:r>
      <w:r>
        <w:rPr>
          <w:b/>
          <w:spacing w:val="-2"/>
          <w:w w:val="105"/>
          <w:sz w:val="20"/>
        </w:rPr>
        <w:t>rozsah</w:t>
      </w:r>
      <w:r>
        <w:rPr>
          <w:spacing w:val="-2"/>
          <w:w w:val="105"/>
          <w:sz w:val="20"/>
        </w:rPr>
        <w:t>“);</w:t>
      </w:r>
    </w:p>
    <w:p>
      <w:pPr>
        <w:pStyle w:val="ListParagraph"/>
        <w:numPr>
          <w:ilvl w:val="2"/>
          <w:numId w:val="1"/>
        </w:numPr>
        <w:tabs>
          <w:tab w:pos="1620" w:val="left" w:leader="none"/>
        </w:tabs>
        <w:spacing w:line="285" w:lineRule="auto" w:before="0" w:after="0"/>
        <w:ind w:left="989" w:right="603" w:firstLine="0"/>
        <w:jc w:val="both"/>
        <w:rPr>
          <w:sz w:val="20"/>
        </w:rPr>
      </w:pPr>
      <w:r>
        <w:rPr>
          <w:w w:val="105"/>
          <w:sz w:val="20"/>
        </w:rPr>
        <w:t>dobrovolný</w:t>
      </w:r>
      <w:r>
        <w:rPr>
          <w:w w:val="105"/>
          <w:sz w:val="20"/>
        </w:rPr>
        <w:t> rozsah:</w:t>
      </w:r>
      <w:r>
        <w:rPr>
          <w:w w:val="105"/>
          <w:sz w:val="20"/>
        </w:rPr>
        <w:t> titul</w:t>
      </w:r>
      <w:r>
        <w:rPr>
          <w:w w:val="105"/>
          <w:sz w:val="20"/>
        </w:rPr>
        <w:t> před</w:t>
      </w:r>
      <w:r>
        <w:rPr>
          <w:w w:val="105"/>
          <w:sz w:val="20"/>
        </w:rPr>
        <w:t> jménem,</w:t>
      </w:r>
      <w:r>
        <w:rPr>
          <w:w w:val="105"/>
          <w:sz w:val="20"/>
        </w:rPr>
        <w:t> titul</w:t>
      </w:r>
      <w:r>
        <w:rPr>
          <w:w w:val="105"/>
          <w:sz w:val="20"/>
        </w:rPr>
        <w:t> za</w:t>
      </w:r>
      <w:r>
        <w:rPr>
          <w:w w:val="105"/>
          <w:sz w:val="20"/>
        </w:rPr>
        <w:t> jménem,</w:t>
      </w:r>
      <w:r>
        <w:rPr>
          <w:w w:val="105"/>
          <w:sz w:val="20"/>
        </w:rPr>
        <w:t> pohlaví,</w:t>
      </w:r>
      <w:r>
        <w:rPr>
          <w:w w:val="105"/>
          <w:sz w:val="20"/>
        </w:rPr>
        <w:t> telefonní</w:t>
      </w:r>
      <w:r>
        <w:rPr>
          <w:w w:val="105"/>
          <w:sz w:val="20"/>
        </w:rPr>
        <w:t> číslo,</w:t>
      </w:r>
      <w:r>
        <w:rPr>
          <w:w w:val="105"/>
          <w:sz w:val="20"/>
        </w:rPr>
        <w:t> třída, ročník,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osobní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ID,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adresa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Školy,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adresa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bydliště,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e-mail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Držitele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mladší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15 let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Osobní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údaje Zákonného zástupce v rozsahu: e-mail, telefonní číslo („</w:t>
      </w:r>
      <w:r>
        <w:rPr>
          <w:b/>
          <w:w w:val="105"/>
          <w:sz w:val="20"/>
        </w:rPr>
        <w:t>Nepovinný rozsah</w:t>
      </w:r>
      <w:r>
        <w:rPr>
          <w:w w:val="105"/>
          <w:sz w:val="20"/>
        </w:rPr>
        <w:t>“);</w:t>
      </w:r>
    </w:p>
    <w:p>
      <w:pPr>
        <w:spacing w:line="244" w:lineRule="exact" w:before="0"/>
        <w:ind w:left="989" w:right="0" w:firstLine="0"/>
        <w:jc w:val="both"/>
        <w:rPr>
          <w:sz w:val="20"/>
        </w:rPr>
      </w:pPr>
      <w:r>
        <w:rPr>
          <w:w w:val="105"/>
          <w:sz w:val="20"/>
        </w:rPr>
        <w:t>(rozsah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dle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10.4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10.5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výše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společně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jako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„</w:t>
      </w:r>
      <w:r>
        <w:rPr>
          <w:b/>
          <w:w w:val="105"/>
          <w:sz w:val="20"/>
        </w:rPr>
        <w:t>Osobní</w:t>
      </w:r>
      <w:r>
        <w:rPr>
          <w:b/>
          <w:spacing w:val="-12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údaje</w:t>
      </w:r>
      <w:r>
        <w:rPr>
          <w:spacing w:val="-2"/>
          <w:w w:val="105"/>
          <w:sz w:val="20"/>
        </w:rPr>
        <w:t>“).</w:t>
      </w:r>
    </w:p>
    <w:p>
      <w:pPr>
        <w:spacing w:after="0" w:line="244" w:lineRule="exact"/>
        <w:jc w:val="both"/>
        <w:rPr>
          <w:sz w:val="20"/>
        </w:rPr>
        <w:sectPr>
          <w:pgSz w:w="12240" w:h="15840"/>
          <w:pgMar w:header="743" w:footer="660" w:top="1880" w:bottom="860" w:left="1240" w:right="1260"/>
        </w:sectPr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3" w:firstLine="0"/>
        <w:jc w:val="both"/>
        <w:rPr>
          <w:sz w:val="20"/>
        </w:rPr>
      </w:pPr>
      <w:r>
        <w:rPr>
          <w:spacing w:val="-2"/>
          <w:w w:val="105"/>
          <w:sz w:val="20"/>
        </w:rPr>
        <w:t>Správce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Škola pověřuje GTS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jakožto zpracovatele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zpracováním Osobních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údajů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pro Účel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Školy – zajištění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vystavení Průkazu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a případně výroby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Plastových karet, zajištění funkčnosti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Průkazů po celou </w:t>
      </w:r>
      <w:r>
        <w:rPr>
          <w:w w:val="105"/>
          <w:sz w:val="20"/>
        </w:rPr>
        <w:t>dobu trvání Smlouvy, zajištění ověřování statusu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studenta/žáka/zaměstnance u Držitelů.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Správce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GTS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pověřuje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Školu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jakožto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zpracovatele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zpracováním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Osobních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údajů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Účel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GTS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– zajištění</w:t>
      </w:r>
      <w:r>
        <w:rPr>
          <w:w w:val="105"/>
          <w:sz w:val="20"/>
        </w:rPr>
        <w:t> sběru</w:t>
      </w:r>
      <w:r>
        <w:rPr>
          <w:w w:val="105"/>
          <w:sz w:val="20"/>
        </w:rPr>
        <w:t> a</w:t>
      </w:r>
      <w:r>
        <w:rPr>
          <w:w w:val="105"/>
          <w:sz w:val="20"/>
        </w:rPr>
        <w:t> předání</w:t>
      </w:r>
      <w:r>
        <w:rPr>
          <w:w w:val="105"/>
          <w:sz w:val="20"/>
        </w:rPr>
        <w:t> Osobních</w:t>
      </w:r>
      <w:r>
        <w:rPr>
          <w:w w:val="105"/>
          <w:sz w:val="20"/>
        </w:rPr>
        <w:t> údajů</w:t>
      </w:r>
      <w:r>
        <w:rPr>
          <w:w w:val="105"/>
          <w:sz w:val="20"/>
        </w:rPr>
        <w:t> při</w:t>
      </w:r>
      <w:r>
        <w:rPr>
          <w:w w:val="105"/>
          <w:sz w:val="20"/>
        </w:rPr>
        <w:t> podávání</w:t>
      </w:r>
      <w:r>
        <w:rPr>
          <w:w w:val="105"/>
          <w:sz w:val="20"/>
        </w:rPr>
        <w:t> Žádostí</w:t>
      </w:r>
      <w:r>
        <w:rPr>
          <w:w w:val="105"/>
          <w:sz w:val="20"/>
        </w:rPr>
        <w:t> a</w:t>
      </w:r>
      <w:r>
        <w:rPr>
          <w:w w:val="105"/>
          <w:sz w:val="20"/>
        </w:rPr>
        <w:t> distribuce</w:t>
      </w:r>
      <w:r>
        <w:rPr>
          <w:w w:val="105"/>
          <w:sz w:val="20"/>
        </w:rPr>
        <w:t> Průkazů</w:t>
      </w:r>
      <w:r>
        <w:rPr>
          <w:w w:val="105"/>
          <w:sz w:val="20"/>
        </w:rPr>
        <w:t> jednotlivých </w:t>
      </w:r>
      <w:r>
        <w:rPr>
          <w:spacing w:val="-2"/>
          <w:w w:val="105"/>
          <w:sz w:val="20"/>
        </w:rPr>
        <w:t>Držitelům.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Osobní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údaje,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které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Správce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Škola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za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účelem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plnění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předmětu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této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Smlouvy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předá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(zpřístupní) Správci</w:t>
      </w:r>
      <w:r>
        <w:rPr>
          <w:w w:val="105"/>
          <w:sz w:val="20"/>
        </w:rPr>
        <w:t> GTS,</w:t>
      </w:r>
      <w:r>
        <w:rPr>
          <w:w w:val="105"/>
          <w:sz w:val="20"/>
        </w:rPr>
        <w:t> zpracovává</w:t>
      </w:r>
      <w:r>
        <w:rPr>
          <w:w w:val="105"/>
          <w:sz w:val="20"/>
        </w:rPr>
        <w:t> Správce</w:t>
      </w:r>
      <w:r>
        <w:rPr>
          <w:w w:val="105"/>
          <w:sz w:val="20"/>
        </w:rPr>
        <w:t> Škola</w:t>
      </w:r>
      <w:r>
        <w:rPr>
          <w:w w:val="105"/>
          <w:sz w:val="20"/>
        </w:rPr>
        <w:t> podle</w:t>
      </w:r>
      <w:r>
        <w:rPr>
          <w:w w:val="105"/>
          <w:sz w:val="20"/>
        </w:rPr>
        <w:t> Předpisu,</w:t>
      </w:r>
      <w:r>
        <w:rPr>
          <w:w w:val="105"/>
          <w:sz w:val="20"/>
        </w:rPr>
        <w:t> a</w:t>
      </w:r>
      <w:r>
        <w:rPr>
          <w:w w:val="105"/>
          <w:sz w:val="20"/>
        </w:rPr>
        <w:t> dle</w:t>
      </w:r>
      <w:r>
        <w:rPr>
          <w:w w:val="105"/>
          <w:sz w:val="20"/>
        </w:rPr>
        <w:t> zákona</w:t>
      </w:r>
      <w:r>
        <w:rPr>
          <w:w w:val="105"/>
          <w:sz w:val="20"/>
        </w:rPr>
        <w:t> č.</w:t>
      </w:r>
      <w:r>
        <w:rPr>
          <w:w w:val="105"/>
          <w:sz w:val="20"/>
        </w:rPr>
        <w:t> 480/2004</w:t>
      </w:r>
      <w:r>
        <w:rPr>
          <w:w w:val="105"/>
          <w:sz w:val="20"/>
        </w:rPr>
        <w:t> Sb.,</w:t>
      </w:r>
      <w:r>
        <w:rPr>
          <w:w w:val="105"/>
          <w:sz w:val="20"/>
        </w:rPr>
        <w:t> o</w:t>
      </w:r>
      <w:r>
        <w:rPr>
          <w:w w:val="105"/>
          <w:sz w:val="20"/>
        </w:rPr>
        <w:t> službách informační</w:t>
      </w:r>
      <w:r>
        <w:rPr>
          <w:w w:val="105"/>
          <w:sz w:val="20"/>
        </w:rPr>
        <w:t> společnosti</w:t>
      </w:r>
      <w:r>
        <w:rPr>
          <w:w w:val="105"/>
          <w:sz w:val="20"/>
        </w:rPr>
        <w:t> a</w:t>
      </w:r>
      <w:r>
        <w:rPr>
          <w:w w:val="105"/>
          <w:sz w:val="20"/>
        </w:rPr>
        <w:t> prohlašuje,</w:t>
      </w:r>
      <w:r>
        <w:rPr>
          <w:w w:val="105"/>
          <w:sz w:val="20"/>
        </w:rPr>
        <w:t> že</w:t>
      </w:r>
      <w:r>
        <w:rPr>
          <w:w w:val="105"/>
          <w:sz w:val="20"/>
        </w:rPr>
        <w:t> disponuje</w:t>
      </w:r>
      <w:r>
        <w:rPr>
          <w:w w:val="105"/>
          <w:sz w:val="20"/>
        </w:rPr>
        <w:t> souhlasy</w:t>
      </w:r>
      <w:r>
        <w:rPr>
          <w:w w:val="105"/>
          <w:sz w:val="20"/>
        </w:rPr>
        <w:t> Držitelů/Zákonných</w:t>
      </w:r>
      <w:r>
        <w:rPr>
          <w:w w:val="105"/>
          <w:sz w:val="20"/>
        </w:rPr>
        <w:t> zástupců</w:t>
      </w:r>
      <w:r>
        <w:rPr>
          <w:w w:val="105"/>
          <w:sz w:val="20"/>
        </w:rPr>
        <w:t> ke zpracování jejich Osobních údajů ve smyslu Smlouvy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 že je lze zpracovat za účelem a způsobem a prostředky, které odpovídají předmětu a povaze Smlouvy a Objednávky.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8" w:lineRule="auto" w:before="0" w:after="0"/>
        <w:ind w:left="723" w:right="604" w:firstLine="0"/>
        <w:jc w:val="both"/>
        <w:rPr>
          <w:sz w:val="20"/>
        </w:rPr>
      </w:pPr>
      <w:r>
        <w:rPr>
          <w:w w:val="105"/>
          <w:sz w:val="20"/>
        </w:rPr>
        <w:t>Zpracování Osobních údajů musí být prováděno pouze v souvislosti se stanoveným účelem a Osobní údaje nesmí být zpřístupněny neautorizovaným třetím osobám.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85" w:lineRule="auto" w:before="0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Správce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Škola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prohlašuje,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že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závazky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ze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Smlouvy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neporušují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žádné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závazky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Školy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vyplývající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z Předpisu.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Škola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zavazuje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nejdříve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informovat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GTS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každé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Žádosti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Držitele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týkající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jakékoliv změny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zpracování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Osobních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údajů.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Škola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písemně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oznámí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GTS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jakékoliv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omezení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ohledně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nakládání </w:t>
      </w:r>
      <w:r>
        <w:rPr>
          <w:sz w:val="20"/>
        </w:rPr>
        <w:t>a zpracování Osobních údajů Subjektů podle Smlouvy, které se může objevit v</w:t>
      </w:r>
      <w:r>
        <w:rPr>
          <w:spacing w:val="12"/>
          <w:sz w:val="20"/>
        </w:rPr>
        <w:t> </w:t>
      </w:r>
      <w:r>
        <w:rPr>
          <w:sz w:val="20"/>
        </w:rPr>
        <w:t>době platnosti Smlouvy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 o kterém bude srozuměna.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85" w:lineRule="auto" w:before="0" w:after="0"/>
        <w:ind w:left="723" w:right="602" w:firstLine="0"/>
        <w:jc w:val="both"/>
        <w:rPr>
          <w:sz w:val="20"/>
        </w:rPr>
      </w:pPr>
      <w:r>
        <w:rPr>
          <w:sz w:val="20"/>
        </w:rPr>
        <w:t>Škola souhlasí, že GTS je oprávněno pověřit zpracování Osobních údajů dílčího zpracovatele ve </w:t>
      </w:r>
      <w:r>
        <w:rPr>
          <w:spacing w:val="-2"/>
          <w:w w:val="105"/>
          <w:sz w:val="20"/>
        </w:rPr>
        <w:t>smyslu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příslušných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ustanovení Předpisu. Dílčím zpracovatelem je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mimo jiné společnosti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(i)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GTS ALIVE </w:t>
      </w:r>
      <w:r>
        <w:rPr>
          <w:sz w:val="20"/>
        </w:rPr>
        <w:t>Group s.r.o, se sídlem na Maninách 1092/20, 170 00 Praha 7, IČ: 09296727, (ii) BOOTIQ s.r.o se sídlem </w:t>
      </w:r>
      <w:r>
        <w:rPr>
          <w:w w:val="105"/>
          <w:sz w:val="20"/>
        </w:rPr>
        <w:t>Hybernská</w:t>
      </w:r>
      <w:r>
        <w:rPr>
          <w:w w:val="105"/>
          <w:sz w:val="20"/>
        </w:rPr>
        <w:t> 1007/20,</w:t>
      </w:r>
      <w:r>
        <w:rPr>
          <w:w w:val="105"/>
          <w:sz w:val="20"/>
        </w:rPr>
        <w:t> 110</w:t>
      </w:r>
      <w:r>
        <w:rPr>
          <w:w w:val="105"/>
          <w:sz w:val="20"/>
        </w:rPr>
        <w:t> 00</w:t>
      </w:r>
      <w:r>
        <w:rPr>
          <w:w w:val="105"/>
          <w:sz w:val="20"/>
        </w:rPr>
        <w:t> Praha</w:t>
      </w:r>
      <w:r>
        <w:rPr>
          <w:w w:val="105"/>
          <w:sz w:val="20"/>
        </w:rPr>
        <w:t> 1,</w:t>
      </w:r>
      <w:r>
        <w:rPr>
          <w:w w:val="105"/>
          <w:sz w:val="20"/>
        </w:rPr>
        <w:t> IČ:</w:t>
      </w:r>
      <w:r>
        <w:rPr>
          <w:w w:val="105"/>
          <w:sz w:val="20"/>
        </w:rPr>
        <w:t> 29155495,</w:t>
      </w:r>
      <w:r>
        <w:rPr>
          <w:w w:val="105"/>
          <w:sz w:val="20"/>
        </w:rPr>
        <w:t> (iii)</w:t>
      </w:r>
      <w:r>
        <w:rPr>
          <w:w w:val="105"/>
          <w:sz w:val="20"/>
        </w:rPr>
        <w:t> ISIC</w:t>
      </w:r>
      <w:r>
        <w:rPr>
          <w:w w:val="105"/>
          <w:sz w:val="20"/>
        </w:rPr>
        <w:t> Association</w:t>
      </w:r>
      <w:r>
        <w:rPr>
          <w:w w:val="105"/>
          <w:sz w:val="20"/>
        </w:rPr>
        <w:t> se</w:t>
      </w:r>
      <w:r>
        <w:rPr>
          <w:w w:val="105"/>
          <w:sz w:val="20"/>
        </w:rPr>
        <w:t> sídlem</w:t>
      </w:r>
      <w:r>
        <w:rPr>
          <w:w w:val="105"/>
          <w:sz w:val="20"/>
        </w:rPr>
        <w:t> Nytorv</w:t>
      </w:r>
      <w:r>
        <w:rPr>
          <w:w w:val="105"/>
          <w:sz w:val="20"/>
        </w:rPr>
        <w:t> 5,</w:t>
      </w:r>
      <w:r>
        <w:rPr>
          <w:w w:val="105"/>
          <w:sz w:val="20"/>
        </w:rPr>
        <w:t> 1450 Copenhagen,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Dánsko.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Veškeré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informace 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zpracování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Osobních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údajů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ze strany GTS,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příjemcích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 zpracovatelích je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uvedeno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na </w:t>
      </w:r>
      <w:hyperlink r:id="rId7">
        <w:r>
          <w:rPr>
            <w:w w:val="105"/>
            <w:sz w:val="20"/>
            <w:u w:val="single"/>
          </w:rPr>
          <w:t>www.isic.cz</w:t>
        </w:r>
      </w:hyperlink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– Škola bere tyto informace na vědomí a souhlasí 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nimi. Škola</w:t>
      </w:r>
      <w:r>
        <w:rPr>
          <w:w w:val="105"/>
          <w:sz w:val="20"/>
        </w:rPr>
        <w:t> bere</w:t>
      </w:r>
      <w:r>
        <w:rPr>
          <w:w w:val="105"/>
          <w:sz w:val="20"/>
        </w:rPr>
        <w:t> na</w:t>
      </w:r>
      <w:r>
        <w:rPr>
          <w:w w:val="105"/>
          <w:sz w:val="20"/>
        </w:rPr>
        <w:t> vědomí,</w:t>
      </w:r>
      <w:r>
        <w:rPr>
          <w:w w:val="105"/>
          <w:sz w:val="20"/>
        </w:rPr>
        <w:t> že</w:t>
      </w:r>
      <w:r>
        <w:rPr>
          <w:w w:val="105"/>
          <w:sz w:val="20"/>
        </w:rPr>
        <w:t> GTS</w:t>
      </w:r>
      <w:r>
        <w:rPr>
          <w:w w:val="105"/>
          <w:sz w:val="20"/>
        </w:rPr>
        <w:t> je</w:t>
      </w:r>
      <w:r>
        <w:rPr>
          <w:w w:val="105"/>
          <w:sz w:val="20"/>
        </w:rPr>
        <w:t> oprávněno</w:t>
      </w:r>
      <w:r>
        <w:rPr>
          <w:w w:val="105"/>
          <w:sz w:val="20"/>
        </w:rPr>
        <w:t> v</w:t>
      </w:r>
      <w:r>
        <w:rPr>
          <w:w w:val="105"/>
          <w:sz w:val="20"/>
        </w:rPr>
        <w:t> omezeném</w:t>
      </w:r>
      <w:r>
        <w:rPr>
          <w:w w:val="105"/>
          <w:sz w:val="20"/>
        </w:rPr>
        <w:t> rozsahu</w:t>
      </w:r>
      <w:r>
        <w:rPr>
          <w:w w:val="105"/>
          <w:sz w:val="20"/>
        </w:rPr>
        <w:t> umožnit</w:t>
      </w:r>
      <w:r>
        <w:rPr>
          <w:w w:val="105"/>
          <w:sz w:val="20"/>
        </w:rPr>
        <w:t> ověření</w:t>
      </w:r>
      <w:r>
        <w:rPr>
          <w:w w:val="105"/>
          <w:sz w:val="20"/>
        </w:rPr>
        <w:t> Držitelů poskytovateli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výhod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při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uplatnění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Průkazu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Držitelem.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Někteří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poskytovatelé výhod jsou uvedeni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na </w:t>
      </w:r>
      <w:hyperlink r:id="rId7">
        <w:r>
          <w:rPr>
            <w:w w:val="105"/>
            <w:sz w:val="20"/>
          </w:rPr>
          <w:t>www.isic.cz.</w:t>
        </w:r>
      </w:hyperlink>
      <w:r>
        <w:rPr>
          <w:w w:val="105"/>
          <w:sz w:val="20"/>
        </w:rPr>
        <w:t> Škola</w:t>
      </w:r>
      <w:r>
        <w:rPr>
          <w:w w:val="105"/>
          <w:sz w:val="20"/>
        </w:rPr>
        <w:t> se</w:t>
      </w:r>
      <w:r>
        <w:rPr>
          <w:w w:val="105"/>
          <w:sz w:val="20"/>
        </w:rPr>
        <w:t> zavazuje</w:t>
      </w:r>
      <w:r>
        <w:rPr>
          <w:w w:val="105"/>
          <w:sz w:val="20"/>
        </w:rPr>
        <w:t> informovat</w:t>
      </w:r>
      <w:r>
        <w:rPr>
          <w:w w:val="105"/>
          <w:sz w:val="20"/>
        </w:rPr>
        <w:t> GTS</w:t>
      </w:r>
      <w:r>
        <w:rPr>
          <w:w w:val="105"/>
          <w:sz w:val="20"/>
        </w:rPr>
        <w:t> o</w:t>
      </w:r>
      <w:r>
        <w:rPr>
          <w:w w:val="105"/>
          <w:sz w:val="20"/>
        </w:rPr>
        <w:t> všech</w:t>
      </w:r>
      <w:r>
        <w:rPr>
          <w:w w:val="105"/>
          <w:sz w:val="20"/>
        </w:rPr>
        <w:t> skutečnostech</w:t>
      </w:r>
      <w:r>
        <w:rPr>
          <w:w w:val="105"/>
          <w:sz w:val="20"/>
        </w:rPr>
        <w:t> majících</w:t>
      </w:r>
      <w:r>
        <w:rPr>
          <w:w w:val="105"/>
          <w:sz w:val="20"/>
        </w:rPr>
        <w:t> vliv</w:t>
      </w:r>
      <w:r>
        <w:rPr>
          <w:w w:val="105"/>
          <w:sz w:val="20"/>
        </w:rPr>
        <w:t> na</w:t>
      </w:r>
      <w:r>
        <w:rPr>
          <w:w w:val="105"/>
          <w:sz w:val="20"/>
        </w:rPr>
        <w:t> zpracování Osobních údajů Držitelů/Zákonných zástupců.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exact" w:before="0" w:after="0"/>
        <w:ind w:left="1301" w:right="0" w:hanging="578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16"/>
          <w:sz w:val="20"/>
        </w:rPr>
        <w:t> </w:t>
      </w:r>
      <w:r>
        <w:rPr>
          <w:sz w:val="20"/>
        </w:rPr>
        <w:t>strany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zavazují</w:t>
      </w:r>
      <w:r>
        <w:rPr>
          <w:spacing w:val="12"/>
          <w:sz w:val="20"/>
        </w:rPr>
        <w:t> </w:t>
      </w:r>
      <w:r>
        <w:rPr>
          <w:sz w:val="20"/>
        </w:rPr>
        <w:t>dodržovat</w:t>
      </w:r>
      <w:r>
        <w:rPr>
          <w:spacing w:val="15"/>
          <w:sz w:val="20"/>
        </w:rPr>
        <w:t> </w:t>
      </w:r>
      <w:r>
        <w:rPr>
          <w:sz w:val="20"/>
        </w:rPr>
        <w:t>mlčenlivost</w:t>
      </w:r>
      <w:r>
        <w:rPr>
          <w:spacing w:val="15"/>
          <w:sz w:val="20"/>
        </w:rPr>
        <w:t> </w:t>
      </w:r>
      <w:r>
        <w:rPr>
          <w:sz w:val="20"/>
        </w:rPr>
        <w:t>dle</w:t>
      </w:r>
      <w:r>
        <w:rPr>
          <w:spacing w:val="15"/>
          <w:sz w:val="20"/>
        </w:rPr>
        <w:t> </w:t>
      </w:r>
      <w:r>
        <w:rPr>
          <w:spacing w:val="-2"/>
          <w:sz w:val="20"/>
        </w:rPr>
        <w:t>Podmínek.</w:t>
      </w:r>
    </w:p>
    <w:p>
      <w:pPr>
        <w:pStyle w:val="BodyText"/>
        <w:spacing w:before="88"/>
      </w:pPr>
    </w:p>
    <w:p>
      <w:pPr>
        <w:pStyle w:val="Heading1"/>
        <w:numPr>
          <w:ilvl w:val="0"/>
          <w:numId w:val="1"/>
        </w:numPr>
        <w:tabs>
          <w:tab w:pos="748" w:val="left" w:leader="none"/>
        </w:tabs>
        <w:spacing w:line="240" w:lineRule="auto" w:before="0" w:after="0"/>
        <w:ind w:left="748" w:right="0" w:hanging="292"/>
        <w:jc w:val="both"/>
      </w:pPr>
      <w:r>
        <w:rPr/>
        <w:t>Důvěrné</w:t>
      </w:r>
      <w:r>
        <w:rPr>
          <w:spacing w:val="17"/>
        </w:rPr>
        <w:t> </w:t>
      </w:r>
      <w:r>
        <w:rPr/>
        <w:t>informace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technické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organizační</w:t>
      </w:r>
      <w:r>
        <w:rPr>
          <w:spacing w:val="18"/>
        </w:rPr>
        <w:t> </w:t>
      </w:r>
      <w:r>
        <w:rPr/>
        <w:t>zabezpečení</w:t>
      </w:r>
      <w:r>
        <w:rPr>
          <w:spacing w:val="18"/>
        </w:rPr>
        <w:t> </w:t>
      </w:r>
      <w:r>
        <w:rPr/>
        <w:t>Osobních</w:t>
      </w:r>
      <w:r>
        <w:rPr>
          <w:spacing w:val="16"/>
        </w:rPr>
        <w:t> </w:t>
      </w:r>
      <w:r>
        <w:rPr>
          <w:spacing w:val="-2"/>
        </w:rPr>
        <w:t>údajů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44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Smluvní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strany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prohlašují,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že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jsou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schopny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zajistit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technické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organizační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zabezpečení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ochrany Osobních</w:t>
      </w:r>
      <w:r>
        <w:rPr>
          <w:w w:val="105"/>
          <w:sz w:val="20"/>
        </w:rPr>
        <w:t> údajů;</w:t>
      </w:r>
      <w:r>
        <w:rPr>
          <w:w w:val="105"/>
          <w:sz w:val="20"/>
        </w:rPr>
        <w:t> zejména</w:t>
      </w:r>
      <w:r>
        <w:rPr>
          <w:w w:val="105"/>
          <w:sz w:val="20"/>
        </w:rPr>
        <w:t> přijmou</w:t>
      </w:r>
      <w:r>
        <w:rPr>
          <w:w w:val="105"/>
          <w:sz w:val="20"/>
        </w:rPr>
        <w:t> veškerá</w:t>
      </w:r>
      <w:r>
        <w:rPr>
          <w:w w:val="105"/>
          <w:sz w:val="20"/>
        </w:rPr>
        <w:t> opatření,</w:t>
      </w:r>
      <w:r>
        <w:rPr>
          <w:w w:val="105"/>
          <w:sz w:val="20"/>
        </w:rPr>
        <w:t> aby</w:t>
      </w:r>
      <w:r>
        <w:rPr>
          <w:w w:val="105"/>
          <w:sz w:val="20"/>
        </w:rPr>
        <w:t> nemohlo</w:t>
      </w:r>
      <w:r>
        <w:rPr>
          <w:w w:val="105"/>
          <w:sz w:val="20"/>
        </w:rPr>
        <w:t> dojít</w:t>
      </w:r>
      <w:r>
        <w:rPr>
          <w:w w:val="105"/>
          <w:sz w:val="20"/>
        </w:rPr>
        <w:t> k</w:t>
      </w:r>
      <w:r>
        <w:rPr>
          <w:w w:val="105"/>
          <w:sz w:val="20"/>
        </w:rPr>
        <w:t> neoprávněnému</w:t>
      </w:r>
      <w:r>
        <w:rPr>
          <w:w w:val="105"/>
          <w:sz w:val="20"/>
        </w:rPr>
        <w:t> nebo </w:t>
      </w:r>
      <w:r>
        <w:rPr>
          <w:sz w:val="20"/>
        </w:rPr>
        <w:t>nahodilému</w:t>
      </w:r>
      <w:r>
        <w:rPr>
          <w:spacing w:val="-1"/>
          <w:sz w:val="20"/>
        </w:rPr>
        <w:t> </w:t>
      </w:r>
      <w:r>
        <w:rPr>
          <w:sz w:val="20"/>
        </w:rPr>
        <w:t>přístupu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Osobním</w:t>
      </w:r>
      <w:r>
        <w:rPr>
          <w:spacing w:val="7"/>
          <w:sz w:val="20"/>
        </w:rPr>
        <w:t> </w:t>
      </w:r>
      <w:r>
        <w:rPr>
          <w:sz w:val="20"/>
        </w:rPr>
        <w:t>údajům,</w:t>
      </w:r>
      <w:r>
        <w:rPr>
          <w:spacing w:val="2"/>
          <w:sz w:val="20"/>
        </w:rPr>
        <w:t> </w:t>
      </w:r>
      <w:r>
        <w:rPr>
          <w:sz w:val="20"/>
        </w:rPr>
        <w:t>jejich</w:t>
      </w:r>
      <w:r>
        <w:rPr>
          <w:spacing w:val="2"/>
          <w:sz w:val="20"/>
        </w:rPr>
        <w:t> </w:t>
      </w:r>
      <w:r>
        <w:rPr>
          <w:sz w:val="20"/>
        </w:rPr>
        <w:t>změně,</w:t>
      </w:r>
      <w:r>
        <w:rPr>
          <w:spacing w:val="-1"/>
          <w:sz w:val="20"/>
        </w:rPr>
        <w:t> </w:t>
      </w:r>
      <w:r>
        <w:rPr>
          <w:sz w:val="20"/>
        </w:rPr>
        <w:t>zničení</w:t>
      </w:r>
      <w:r>
        <w:rPr>
          <w:spacing w:val="5"/>
          <w:sz w:val="20"/>
        </w:rPr>
        <w:t> </w:t>
      </w:r>
      <w:r>
        <w:rPr>
          <w:sz w:val="20"/>
        </w:rPr>
        <w:t>či</w:t>
      </w:r>
      <w:r>
        <w:rPr>
          <w:spacing w:val="-1"/>
          <w:sz w:val="20"/>
        </w:rPr>
        <w:t> </w:t>
      </w:r>
      <w:r>
        <w:rPr>
          <w:sz w:val="20"/>
        </w:rPr>
        <w:t>ztrátě,</w:t>
      </w:r>
      <w:r>
        <w:rPr>
          <w:spacing w:val="5"/>
          <w:sz w:val="20"/>
        </w:rPr>
        <w:t> </w:t>
      </w:r>
      <w:r>
        <w:rPr>
          <w:sz w:val="20"/>
        </w:rPr>
        <w:t>jakož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5"/>
          <w:sz w:val="20"/>
        </w:rPr>
        <w:t> </w:t>
      </w:r>
      <w:r>
        <w:rPr>
          <w:sz w:val="20"/>
        </w:rPr>
        <w:t>jejich</w:t>
      </w:r>
      <w:r>
        <w:rPr>
          <w:spacing w:val="2"/>
          <w:sz w:val="20"/>
        </w:rPr>
        <w:t> </w:t>
      </w:r>
      <w:r>
        <w:rPr>
          <w:sz w:val="20"/>
        </w:rPr>
        <w:t>zneužití,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zejména</w:t>
      </w:r>
    </w:p>
    <w:p>
      <w:pPr>
        <w:spacing w:after="0" w:line="285" w:lineRule="auto"/>
        <w:jc w:val="both"/>
        <w:rPr>
          <w:sz w:val="20"/>
        </w:rPr>
        <w:sectPr>
          <w:pgSz w:w="12240" w:h="15840"/>
          <w:pgMar w:header="743" w:footer="660" w:top="1880" w:bottom="860" w:left="1240" w:right="1260"/>
        </w:sectPr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BodyText"/>
        <w:spacing w:line="285" w:lineRule="auto"/>
        <w:ind w:left="723" w:right="603"/>
        <w:jc w:val="both"/>
      </w:pPr>
      <w:r>
        <w:rPr>
          <w:w w:val="105"/>
        </w:rPr>
        <w:t>opatření</w:t>
      </w:r>
      <w:r>
        <w:rPr>
          <w:spacing w:val="-3"/>
          <w:w w:val="105"/>
        </w:rPr>
        <w:t> </w:t>
      </w:r>
      <w:r>
        <w:rPr>
          <w:w w:val="105"/>
        </w:rPr>
        <w:t>týkající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práce</w:t>
      </w:r>
      <w:r>
        <w:rPr>
          <w:spacing w:val="-2"/>
          <w:w w:val="105"/>
        </w:rPr>
        <w:t> </w:t>
      </w:r>
      <w:r>
        <w:rPr>
          <w:w w:val="105"/>
        </w:rPr>
        <w:t>s</w:t>
      </w:r>
      <w:r>
        <w:rPr>
          <w:spacing w:val="-2"/>
          <w:w w:val="105"/>
        </w:rPr>
        <w:t> </w:t>
      </w:r>
      <w:r>
        <w:rPr>
          <w:w w:val="105"/>
        </w:rPr>
        <w:t>danými informačními</w:t>
      </w:r>
      <w:r>
        <w:rPr>
          <w:spacing w:val="-3"/>
          <w:w w:val="105"/>
        </w:rPr>
        <w:t> </w:t>
      </w:r>
      <w:r>
        <w:rPr>
          <w:w w:val="105"/>
        </w:rPr>
        <w:t>systémy,</w:t>
      </w:r>
      <w:r>
        <w:rPr>
          <w:spacing w:val="-2"/>
          <w:w w:val="105"/>
        </w:rPr>
        <w:t> </w:t>
      </w:r>
      <w:r>
        <w:rPr>
          <w:w w:val="105"/>
        </w:rPr>
        <w:t>vymezí</w:t>
      </w:r>
      <w:r>
        <w:rPr>
          <w:spacing w:val="-3"/>
          <w:w w:val="105"/>
        </w:rPr>
        <w:t> </w:t>
      </w:r>
      <w:r>
        <w:rPr>
          <w:w w:val="105"/>
        </w:rPr>
        <w:t>omezený</w:t>
      </w:r>
      <w:r>
        <w:rPr>
          <w:spacing w:val="-2"/>
          <w:w w:val="105"/>
        </w:rPr>
        <w:t> </w:t>
      </w:r>
      <w:r>
        <w:rPr>
          <w:w w:val="105"/>
        </w:rPr>
        <w:t>okruh</w:t>
      </w:r>
      <w:r>
        <w:rPr>
          <w:spacing w:val="-2"/>
          <w:w w:val="105"/>
        </w:rPr>
        <w:t> </w:t>
      </w:r>
      <w:r>
        <w:rPr>
          <w:w w:val="105"/>
        </w:rPr>
        <w:t>osob, jež</w:t>
      </w:r>
      <w:r>
        <w:rPr>
          <w:spacing w:val="-2"/>
          <w:w w:val="105"/>
        </w:rPr>
        <w:t> </w:t>
      </w:r>
      <w:r>
        <w:rPr>
          <w:w w:val="105"/>
        </w:rPr>
        <w:t>mohou disponovat</w:t>
      </w:r>
      <w:r>
        <w:rPr>
          <w:w w:val="105"/>
        </w:rPr>
        <w:t> s</w:t>
      </w:r>
      <w:r>
        <w:rPr>
          <w:w w:val="105"/>
        </w:rPr>
        <w:t> Osobními</w:t>
      </w:r>
      <w:r>
        <w:rPr>
          <w:w w:val="105"/>
        </w:rPr>
        <w:t> údaji Subjektů,</w:t>
      </w:r>
      <w:r>
        <w:rPr>
          <w:w w:val="105"/>
        </w:rPr>
        <w:t> včetně zajištění</w:t>
      </w:r>
      <w:r>
        <w:rPr>
          <w:w w:val="105"/>
        </w:rPr>
        <w:t> jejich</w:t>
      </w:r>
      <w:r>
        <w:rPr>
          <w:w w:val="105"/>
        </w:rPr>
        <w:t> mlčenlivosti</w:t>
      </w:r>
      <w:r>
        <w:rPr>
          <w:w w:val="105"/>
        </w:rPr>
        <w:t> o Osobních</w:t>
      </w:r>
      <w:r>
        <w:rPr>
          <w:w w:val="105"/>
        </w:rPr>
        <w:t> údajích</w:t>
      </w:r>
      <w:r>
        <w:rPr>
          <w:w w:val="105"/>
        </w:rPr>
        <w:t> a důvěrných</w:t>
      </w:r>
      <w:r>
        <w:rPr>
          <w:w w:val="105"/>
        </w:rPr>
        <w:t> informací,</w:t>
      </w:r>
      <w:r>
        <w:rPr>
          <w:w w:val="105"/>
        </w:rPr>
        <w:t> které</w:t>
      </w:r>
      <w:r>
        <w:rPr>
          <w:w w:val="105"/>
        </w:rPr>
        <w:t> se</w:t>
      </w:r>
      <w:r>
        <w:rPr>
          <w:w w:val="105"/>
        </w:rPr>
        <w:t> v</w:t>
      </w:r>
      <w:r>
        <w:rPr>
          <w:w w:val="105"/>
        </w:rPr>
        <w:t> rámci</w:t>
      </w:r>
      <w:r>
        <w:rPr>
          <w:w w:val="105"/>
        </w:rPr>
        <w:t> zpracování</w:t>
      </w:r>
      <w:r>
        <w:rPr>
          <w:w w:val="105"/>
        </w:rPr>
        <w:t> Osobních</w:t>
      </w:r>
      <w:r>
        <w:rPr>
          <w:w w:val="105"/>
        </w:rPr>
        <w:t> údajů</w:t>
      </w:r>
      <w:r>
        <w:rPr>
          <w:w w:val="105"/>
        </w:rPr>
        <w:t> dozvěděli,</w:t>
      </w:r>
      <w:r>
        <w:rPr>
          <w:w w:val="105"/>
        </w:rPr>
        <w:t> zajištění</w:t>
      </w:r>
      <w:r>
        <w:rPr>
          <w:w w:val="105"/>
        </w:rPr>
        <w:t> místností</w:t>
      </w:r>
      <w:r>
        <w:rPr>
          <w:w w:val="105"/>
        </w:rPr>
        <w:t> a počítačů</w:t>
      </w:r>
      <w:r>
        <w:rPr>
          <w:w w:val="105"/>
        </w:rPr>
        <w:t> s</w:t>
      </w:r>
      <w:r>
        <w:rPr>
          <w:w w:val="105"/>
        </w:rPr>
        <w:t> databázemi</w:t>
      </w:r>
      <w:r>
        <w:rPr>
          <w:w w:val="105"/>
        </w:rPr>
        <w:t> proti</w:t>
      </w:r>
      <w:r>
        <w:rPr>
          <w:w w:val="105"/>
        </w:rPr>
        <w:t> vniknutí</w:t>
      </w:r>
      <w:r>
        <w:rPr>
          <w:w w:val="105"/>
        </w:rPr>
        <w:t> třetích</w:t>
      </w:r>
      <w:r>
        <w:rPr>
          <w:w w:val="105"/>
        </w:rPr>
        <w:t> osob,</w:t>
      </w:r>
      <w:r>
        <w:rPr>
          <w:w w:val="105"/>
        </w:rPr>
        <w:t> tj.</w:t>
      </w:r>
      <w:r>
        <w:rPr>
          <w:w w:val="105"/>
        </w:rPr>
        <w:t> bezpečnostní</w:t>
      </w:r>
      <w:r>
        <w:rPr>
          <w:w w:val="105"/>
        </w:rPr>
        <w:t> zámky,</w:t>
      </w:r>
      <w:r>
        <w:rPr>
          <w:w w:val="105"/>
        </w:rPr>
        <w:t> hesla</w:t>
      </w:r>
      <w:r>
        <w:rPr>
          <w:w w:val="105"/>
        </w:rPr>
        <w:t> do</w:t>
      </w:r>
      <w:r>
        <w:rPr>
          <w:w w:val="105"/>
        </w:rPr>
        <w:t> počítačů, antivirové programy, bezpečnostní zálohy.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2" w:after="0"/>
        <w:ind w:left="723" w:right="601" w:firstLine="0"/>
        <w:jc w:val="both"/>
        <w:rPr>
          <w:sz w:val="20"/>
        </w:rPr>
      </w:pPr>
      <w:r>
        <w:rPr>
          <w:w w:val="105"/>
          <w:sz w:val="20"/>
        </w:rPr>
        <w:t>Smluvní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strany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zavazují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dodržovat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všechny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ostatní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povinnosti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stanovené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Předpisem,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pokud tak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není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výslovně uvedeno ve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Smlouvě.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Smluvní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strany se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zavazují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vynaložit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veškeré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možné úsilí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na odstranění protiprávního stavu ve vztahu k převedeným Osobním údajům dle Smlouvy, kterým by došlo</w:t>
      </w:r>
      <w:r>
        <w:rPr>
          <w:w w:val="105"/>
          <w:sz w:val="20"/>
        </w:rPr>
        <w:t> k</w:t>
      </w:r>
      <w:r>
        <w:rPr>
          <w:w w:val="105"/>
          <w:sz w:val="20"/>
        </w:rPr>
        <w:t> porušení</w:t>
      </w:r>
      <w:r>
        <w:rPr>
          <w:w w:val="105"/>
          <w:sz w:val="20"/>
        </w:rPr>
        <w:t> povinností</w:t>
      </w:r>
      <w:r>
        <w:rPr>
          <w:w w:val="105"/>
          <w:sz w:val="20"/>
        </w:rPr>
        <w:t> stanovených</w:t>
      </w:r>
      <w:r>
        <w:rPr>
          <w:w w:val="105"/>
          <w:sz w:val="20"/>
        </w:rPr>
        <w:t> Předpisem</w:t>
      </w:r>
      <w:r>
        <w:rPr>
          <w:w w:val="105"/>
          <w:sz w:val="20"/>
        </w:rPr>
        <w:t> jednáním</w:t>
      </w:r>
      <w:r>
        <w:rPr>
          <w:w w:val="105"/>
          <w:sz w:val="20"/>
        </w:rPr>
        <w:t> příslušné</w:t>
      </w:r>
      <w:r>
        <w:rPr>
          <w:w w:val="105"/>
          <w:sz w:val="20"/>
        </w:rPr>
        <w:t> smluvní</w:t>
      </w:r>
      <w:r>
        <w:rPr>
          <w:w w:val="105"/>
          <w:sz w:val="20"/>
        </w:rPr>
        <w:t> strany,</w:t>
      </w:r>
      <w:r>
        <w:rPr>
          <w:w w:val="105"/>
          <w:sz w:val="20"/>
        </w:rPr>
        <w:t> a</w:t>
      </w:r>
      <w:r>
        <w:rPr>
          <w:w w:val="105"/>
          <w:sz w:val="20"/>
        </w:rPr>
        <w:t> to neprodleně</w:t>
      </w:r>
      <w:r>
        <w:rPr>
          <w:w w:val="105"/>
          <w:sz w:val="20"/>
        </w:rPr>
        <w:t> poté,</w:t>
      </w:r>
      <w:r>
        <w:rPr>
          <w:w w:val="105"/>
          <w:sz w:val="20"/>
        </w:rPr>
        <w:t> co</w:t>
      </w:r>
      <w:r>
        <w:rPr>
          <w:w w:val="105"/>
          <w:sz w:val="20"/>
        </w:rPr>
        <w:t> taková</w:t>
      </w:r>
      <w:r>
        <w:rPr>
          <w:w w:val="105"/>
          <w:sz w:val="20"/>
        </w:rPr>
        <w:t> skutečnost</w:t>
      </w:r>
      <w:r>
        <w:rPr>
          <w:w w:val="105"/>
          <w:sz w:val="20"/>
        </w:rPr>
        <w:t> nastane.</w:t>
      </w:r>
      <w:r>
        <w:rPr>
          <w:w w:val="105"/>
          <w:sz w:val="20"/>
        </w:rPr>
        <w:t> Smluvní</w:t>
      </w:r>
      <w:r>
        <w:rPr>
          <w:w w:val="105"/>
          <w:sz w:val="20"/>
        </w:rPr>
        <w:t> strany</w:t>
      </w:r>
      <w:r>
        <w:rPr>
          <w:w w:val="105"/>
          <w:sz w:val="20"/>
        </w:rPr>
        <w:t> se</w:t>
      </w:r>
      <w:r>
        <w:rPr>
          <w:w w:val="105"/>
          <w:sz w:val="20"/>
        </w:rPr>
        <w:t> zavazují,</w:t>
      </w:r>
      <w:r>
        <w:rPr>
          <w:w w:val="105"/>
          <w:sz w:val="20"/>
        </w:rPr>
        <w:t> že</w:t>
      </w:r>
      <w:r>
        <w:rPr>
          <w:w w:val="105"/>
          <w:sz w:val="20"/>
        </w:rPr>
        <w:t> bude-li</w:t>
      </w:r>
      <w:r>
        <w:rPr>
          <w:w w:val="105"/>
          <w:sz w:val="20"/>
        </w:rPr>
        <w:t> to</w:t>
      </w:r>
      <w:r>
        <w:rPr>
          <w:w w:val="105"/>
          <w:sz w:val="20"/>
        </w:rPr>
        <w:t> třeba, poskytnou si vzájemně veškerou součinnost při styku a jednáních s Úřadem</w:t>
      </w:r>
      <w:r>
        <w:rPr>
          <w:w w:val="105"/>
          <w:sz w:val="20"/>
        </w:rPr>
        <w:t> pro ochranu osobních údajů</w:t>
      </w:r>
      <w:r>
        <w:rPr>
          <w:w w:val="105"/>
          <w:sz w:val="20"/>
        </w:rPr>
        <w:t> a</w:t>
      </w:r>
      <w:r>
        <w:rPr>
          <w:w w:val="105"/>
          <w:sz w:val="20"/>
        </w:rPr>
        <w:t> 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Držiteli/Zákonnými</w:t>
      </w:r>
      <w:r>
        <w:rPr>
          <w:w w:val="105"/>
          <w:sz w:val="20"/>
        </w:rPr>
        <w:t> zástupci.</w:t>
      </w:r>
      <w:r>
        <w:rPr>
          <w:w w:val="105"/>
          <w:sz w:val="20"/>
        </w:rPr>
        <w:t> V</w:t>
      </w:r>
      <w:r>
        <w:rPr>
          <w:w w:val="105"/>
          <w:sz w:val="20"/>
        </w:rPr>
        <w:t> případě</w:t>
      </w:r>
      <w:r>
        <w:rPr>
          <w:w w:val="105"/>
          <w:sz w:val="20"/>
        </w:rPr>
        <w:t> oprávněného</w:t>
      </w:r>
      <w:r>
        <w:rPr>
          <w:w w:val="105"/>
          <w:sz w:val="20"/>
        </w:rPr>
        <w:t> požadavku</w:t>
      </w:r>
      <w:r>
        <w:rPr>
          <w:w w:val="105"/>
          <w:sz w:val="20"/>
        </w:rPr>
        <w:t> Držitele/Zákonného zástupce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obě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smluvní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strany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zavazují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být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nápomocni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druhé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smluvní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straně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dodržením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právních </w:t>
      </w:r>
      <w:r>
        <w:rPr>
          <w:spacing w:val="-2"/>
          <w:w w:val="105"/>
          <w:sz w:val="20"/>
        </w:rPr>
        <w:t>povinností.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Smluvní</w:t>
      </w:r>
      <w:r>
        <w:rPr>
          <w:w w:val="105"/>
          <w:sz w:val="20"/>
        </w:rPr>
        <w:t> strany</w:t>
      </w:r>
      <w:r>
        <w:rPr>
          <w:w w:val="105"/>
          <w:sz w:val="20"/>
        </w:rPr>
        <w:t> se</w:t>
      </w:r>
      <w:r>
        <w:rPr>
          <w:w w:val="105"/>
          <w:sz w:val="20"/>
        </w:rPr>
        <w:t> zavazují</w:t>
      </w:r>
      <w:r>
        <w:rPr>
          <w:w w:val="105"/>
          <w:sz w:val="20"/>
        </w:rPr>
        <w:t> chránit</w:t>
      </w:r>
      <w:r>
        <w:rPr>
          <w:w w:val="105"/>
          <w:sz w:val="20"/>
        </w:rPr>
        <w:t> obchodní</w:t>
      </w:r>
      <w:r>
        <w:rPr>
          <w:w w:val="105"/>
          <w:sz w:val="20"/>
        </w:rPr>
        <w:t> tajemství,</w:t>
      </w:r>
      <w:r>
        <w:rPr>
          <w:w w:val="105"/>
          <w:sz w:val="20"/>
        </w:rPr>
        <w:t> důvěrné</w:t>
      </w:r>
      <w:r>
        <w:rPr>
          <w:w w:val="105"/>
          <w:sz w:val="20"/>
        </w:rPr>
        <w:t> informace</w:t>
      </w:r>
      <w:r>
        <w:rPr>
          <w:w w:val="105"/>
          <w:sz w:val="20"/>
        </w:rPr>
        <w:t> a</w:t>
      </w:r>
      <w:r>
        <w:rPr>
          <w:w w:val="105"/>
          <w:sz w:val="20"/>
        </w:rPr>
        <w:t> dodržovat </w:t>
      </w:r>
      <w:r>
        <w:rPr>
          <w:sz w:val="20"/>
        </w:rPr>
        <w:t>mlčenlivost. Za důvěrné informace se považují informace týkající se kterékoliv ze smluvních stran, její </w:t>
      </w:r>
      <w:r>
        <w:rPr>
          <w:w w:val="105"/>
          <w:sz w:val="20"/>
        </w:rPr>
        <w:t>činnosti</w:t>
      </w:r>
      <w:r>
        <w:rPr>
          <w:w w:val="105"/>
          <w:sz w:val="20"/>
        </w:rPr>
        <w:t> a</w:t>
      </w:r>
      <w:r>
        <w:rPr>
          <w:w w:val="105"/>
          <w:sz w:val="20"/>
        </w:rPr>
        <w:t> její</w:t>
      </w:r>
      <w:r>
        <w:rPr>
          <w:w w:val="105"/>
          <w:sz w:val="20"/>
        </w:rPr>
        <w:t> obchodní</w:t>
      </w:r>
      <w:r>
        <w:rPr>
          <w:w w:val="105"/>
          <w:sz w:val="20"/>
        </w:rPr>
        <w:t> a</w:t>
      </w:r>
      <w:r>
        <w:rPr>
          <w:w w:val="105"/>
          <w:sz w:val="20"/>
        </w:rPr>
        <w:t> finanční</w:t>
      </w:r>
      <w:r>
        <w:rPr>
          <w:w w:val="105"/>
          <w:sz w:val="20"/>
        </w:rPr>
        <w:t> údaje</w:t>
      </w:r>
      <w:r>
        <w:rPr>
          <w:w w:val="105"/>
          <w:sz w:val="20"/>
        </w:rPr>
        <w:t> včetně</w:t>
      </w:r>
      <w:r>
        <w:rPr>
          <w:w w:val="105"/>
          <w:sz w:val="20"/>
        </w:rPr>
        <w:t> (nikoli</w:t>
      </w:r>
      <w:r>
        <w:rPr>
          <w:w w:val="105"/>
          <w:sz w:val="20"/>
        </w:rPr>
        <w:t> však</w:t>
      </w:r>
      <w:r>
        <w:rPr>
          <w:w w:val="105"/>
          <w:sz w:val="20"/>
        </w:rPr>
        <w:t> výlučně)</w:t>
      </w:r>
      <w:r>
        <w:rPr>
          <w:w w:val="105"/>
          <w:sz w:val="20"/>
        </w:rPr>
        <w:t> informací</w:t>
      </w:r>
      <w:r>
        <w:rPr>
          <w:w w:val="105"/>
          <w:sz w:val="20"/>
        </w:rPr>
        <w:t> o</w:t>
      </w:r>
      <w:r>
        <w:rPr>
          <w:w w:val="105"/>
          <w:sz w:val="20"/>
        </w:rPr>
        <w:t> uskutečněných obchodních</w:t>
      </w:r>
      <w:r>
        <w:rPr>
          <w:w w:val="105"/>
          <w:sz w:val="20"/>
        </w:rPr>
        <w:t> transakcích,</w:t>
      </w:r>
      <w:r>
        <w:rPr>
          <w:w w:val="105"/>
          <w:sz w:val="20"/>
        </w:rPr>
        <w:t> cenách,</w:t>
      </w:r>
      <w:r>
        <w:rPr>
          <w:w w:val="105"/>
          <w:sz w:val="20"/>
        </w:rPr>
        <w:t> obchodních</w:t>
      </w:r>
      <w:r>
        <w:rPr>
          <w:w w:val="105"/>
          <w:sz w:val="20"/>
        </w:rPr>
        <w:t> plánech,</w:t>
      </w:r>
      <w:r>
        <w:rPr>
          <w:w w:val="105"/>
          <w:sz w:val="20"/>
        </w:rPr>
        <w:t> Osobních</w:t>
      </w:r>
      <w:r>
        <w:rPr>
          <w:w w:val="105"/>
          <w:sz w:val="20"/>
        </w:rPr>
        <w:t> údajích,</w:t>
      </w:r>
      <w:r>
        <w:rPr>
          <w:w w:val="105"/>
          <w:sz w:val="20"/>
        </w:rPr>
        <w:t> informací</w:t>
      </w:r>
      <w:r>
        <w:rPr>
          <w:w w:val="105"/>
          <w:sz w:val="20"/>
        </w:rPr>
        <w:t> týkajících</w:t>
      </w:r>
      <w:r>
        <w:rPr>
          <w:w w:val="105"/>
          <w:sz w:val="20"/>
        </w:rPr>
        <w:t> se duševního a průmyslového vlastnictví a jiných obdobných práv, dokumenty, podklady, materiály v jakékoliv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podobě nebo formě, ústní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informace získané při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osobních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jednání,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informace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 obchodní politice,</w:t>
      </w:r>
      <w:r>
        <w:rPr>
          <w:w w:val="105"/>
          <w:sz w:val="20"/>
        </w:rPr>
        <w:t> strategii,</w:t>
      </w:r>
      <w:r>
        <w:rPr>
          <w:w w:val="105"/>
          <w:sz w:val="20"/>
        </w:rPr>
        <w:t> obchodních</w:t>
      </w:r>
      <w:r>
        <w:rPr>
          <w:w w:val="105"/>
          <w:sz w:val="20"/>
        </w:rPr>
        <w:t> aktivitách,</w:t>
      </w:r>
      <w:r>
        <w:rPr>
          <w:w w:val="105"/>
          <w:sz w:val="20"/>
        </w:rPr>
        <w:t> systému</w:t>
      </w:r>
      <w:r>
        <w:rPr>
          <w:w w:val="105"/>
          <w:sz w:val="20"/>
        </w:rPr>
        <w:t> práce,</w:t>
      </w:r>
      <w:r>
        <w:rPr>
          <w:w w:val="105"/>
          <w:sz w:val="20"/>
        </w:rPr>
        <w:t> obchodních</w:t>
      </w:r>
      <w:r>
        <w:rPr>
          <w:w w:val="105"/>
          <w:sz w:val="20"/>
        </w:rPr>
        <w:t> vztazích,</w:t>
      </w:r>
      <w:r>
        <w:rPr>
          <w:w w:val="105"/>
          <w:sz w:val="20"/>
        </w:rPr>
        <w:t> kontaktech,</w:t>
      </w:r>
      <w:r>
        <w:rPr>
          <w:w w:val="105"/>
          <w:sz w:val="20"/>
        </w:rPr>
        <w:t> vnitřní struktuře,</w:t>
      </w:r>
      <w:r>
        <w:rPr>
          <w:w w:val="105"/>
          <w:sz w:val="20"/>
        </w:rPr>
        <w:t> organizaci</w:t>
      </w:r>
      <w:r>
        <w:rPr>
          <w:w w:val="105"/>
          <w:sz w:val="20"/>
        </w:rPr>
        <w:t> obchodních</w:t>
      </w:r>
      <w:r>
        <w:rPr>
          <w:w w:val="105"/>
          <w:sz w:val="20"/>
        </w:rPr>
        <w:t> činností,</w:t>
      </w:r>
      <w:r>
        <w:rPr>
          <w:w w:val="105"/>
          <w:sz w:val="20"/>
        </w:rPr>
        <w:t> komunikačních</w:t>
      </w:r>
      <w:r>
        <w:rPr>
          <w:w w:val="105"/>
          <w:sz w:val="20"/>
        </w:rPr>
        <w:t> systémech,</w:t>
      </w:r>
      <w:r>
        <w:rPr>
          <w:w w:val="105"/>
          <w:sz w:val="20"/>
        </w:rPr>
        <w:t> zaměstnancích,</w:t>
      </w:r>
      <w:r>
        <w:rPr>
          <w:w w:val="105"/>
          <w:sz w:val="20"/>
        </w:rPr>
        <w:t> způsobu </w:t>
      </w:r>
      <w:r>
        <w:rPr>
          <w:sz w:val="20"/>
        </w:rPr>
        <w:t>provozu a jiné důležité informace a data týkající se kterékoliv ze smluvních stran a jí spřízněných osob, </w:t>
      </w:r>
      <w:r>
        <w:rPr>
          <w:w w:val="105"/>
          <w:sz w:val="20"/>
        </w:rPr>
        <w:t>případně</w:t>
      </w:r>
      <w:r>
        <w:rPr>
          <w:w w:val="105"/>
          <w:sz w:val="20"/>
        </w:rPr>
        <w:t> jakékoliv</w:t>
      </w:r>
      <w:r>
        <w:rPr>
          <w:w w:val="105"/>
          <w:sz w:val="20"/>
        </w:rPr>
        <w:t> jiné</w:t>
      </w:r>
      <w:r>
        <w:rPr>
          <w:w w:val="105"/>
          <w:sz w:val="20"/>
        </w:rPr>
        <w:t> důvěrné</w:t>
      </w:r>
      <w:r>
        <w:rPr>
          <w:w w:val="105"/>
          <w:sz w:val="20"/>
        </w:rPr>
        <w:t> informace,</w:t>
      </w:r>
      <w:r>
        <w:rPr>
          <w:w w:val="105"/>
          <w:sz w:val="20"/>
        </w:rPr>
        <w:t> informace</w:t>
      </w:r>
      <w:r>
        <w:rPr>
          <w:w w:val="105"/>
          <w:sz w:val="20"/>
        </w:rPr>
        <w:t> týkající</w:t>
      </w:r>
      <w:r>
        <w:rPr>
          <w:w w:val="105"/>
          <w:sz w:val="20"/>
        </w:rPr>
        <w:t> se</w:t>
      </w:r>
      <w:r>
        <w:rPr>
          <w:w w:val="105"/>
          <w:sz w:val="20"/>
        </w:rPr>
        <w:t> obchodního</w:t>
      </w:r>
      <w:r>
        <w:rPr>
          <w:w w:val="105"/>
          <w:sz w:val="20"/>
        </w:rPr>
        <w:t> tajemství</w:t>
      </w:r>
      <w:r>
        <w:rPr>
          <w:w w:val="105"/>
          <w:sz w:val="20"/>
        </w:rPr>
        <w:t> a</w:t>
      </w:r>
      <w:r>
        <w:rPr>
          <w:w w:val="105"/>
          <w:sz w:val="20"/>
        </w:rPr>
        <w:t> další informace</w:t>
      </w:r>
      <w:r>
        <w:rPr>
          <w:w w:val="105"/>
          <w:sz w:val="20"/>
        </w:rPr>
        <w:t> získané</w:t>
      </w:r>
      <w:r>
        <w:rPr>
          <w:w w:val="105"/>
          <w:sz w:val="20"/>
        </w:rPr>
        <w:t> v</w:t>
      </w:r>
      <w:r>
        <w:rPr>
          <w:w w:val="105"/>
          <w:sz w:val="20"/>
        </w:rPr>
        <w:t> přímé</w:t>
      </w:r>
      <w:r>
        <w:rPr>
          <w:w w:val="105"/>
          <w:sz w:val="20"/>
        </w:rPr>
        <w:t> nebo</w:t>
      </w:r>
      <w:r>
        <w:rPr>
          <w:w w:val="105"/>
          <w:sz w:val="20"/>
        </w:rPr>
        <w:t> nepřímé</w:t>
      </w:r>
      <w:r>
        <w:rPr>
          <w:w w:val="105"/>
          <w:sz w:val="20"/>
        </w:rPr>
        <w:t> souvislosti</w:t>
      </w:r>
      <w:r>
        <w:rPr>
          <w:w w:val="105"/>
          <w:sz w:val="20"/>
        </w:rPr>
        <w:t> s</w:t>
      </w:r>
      <w:r>
        <w:rPr>
          <w:w w:val="105"/>
          <w:sz w:val="20"/>
        </w:rPr>
        <w:t> plněním</w:t>
      </w:r>
      <w:r>
        <w:rPr>
          <w:w w:val="105"/>
          <w:sz w:val="20"/>
        </w:rPr>
        <w:t> smluvních</w:t>
      </w:r>
      <w:r>
        <w:rPr>
          <w:w w:val="105"/>
          <w:sz w:val="20"/>
        </w:rPr>
        <w:t> vztahů</w:t>
      </w:r>
      <w:r>
        <w:rPr>
          <w:w w:val="105"/>
          <w:sz w:val="20"/>
        </w:rPr>
        <w:t> mezi</w:t>
      </w:r>
      <w:r>
        <w:rPr>
          <w:w w:val="105"/>
          <w:sz w:val="20"/>
        </w:rPr>
        <w:t> smluvními stranami („</w:t>
      </w:r>
      <w:r>
        <w:rPr>
          <w:b/>
          <w:w w:val="105"/>
          <w:sz w:val="20"/>
        </w:rPr>
        <w:t>Důvěrné informace</w:t>
      </w:r>
      <w:r>
        <w:rPr>
          <w:w w:val="105"/>
          <w:sz w:val="20"/>
        </w:rPr>
        <w:t>“).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Závazky</w:t>
      </w:r>
      <w:r>
        <w:rPr>
          <w:w w:val="105"/>
          <w:sz w:val="20"/>
        </w:rPr>
        <w:t> smluvních</w:t>
      </w:r>
      <w:r>
        <w:rPr>
          <w:w w:val="105"/>
          <w:sz w:val="20"/>
        </w:rPr>
        <w:t> stran</w:t>
      </w:r>
      <w:r>
        <w:rPr>
          <w:w w:val="105"/>
          <w:sz w:val="20"/>
        </w:rPr>
        <w:t> vyplývající</w:t>
      </w:r>
      <w:r>
        <w:rPr>
          <w:w w:val="105"/>
          <w:sz w:val="20"/>
        </w:rPr>
        <w:t> ze</w:t>
      </w:r>
      <w:r>
        <w:rPr>
          <w:w w:val="105"/>
          <w:sz w:val="20"/>
        </w:rPr>
        <w:t> Smlouvy</w:t>
      </w:r>
      <w:r>
        <w:rPr>
          <w:w w:val="105"/>
          <w:sz w:val="20"/>
        </w:rPr>
        <w:t> se</w:t>
      </w:r>
      <w:r>
        <w:rPr>
          <w:w w:val="105"/>
          <w:sz w:val="20"/>
        </w:rPr>
        <w:t> nevztahují na</w:t>
      </w:r>
      <w:r>
        <w:rPr>
          <w:w w:val="105"/>
          <w:sz w:val="20"/>
        </w:rPr>
        <w:t> informace</w:t>
      </w:r>
      <w:r>
        <w:rPr>
          <w:w w:val="105"/>
          <w:sz w:val="20"/>
        </w:rPr>
        <w:t> nebo</w:t>
      </w:r>
      <w:r>
        <w:rPr>
          <w:w w:val="105"/>
          <w:sz w:val="20"/>
        </w:rPr>
        <w:t> Důvěrné informace,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které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byly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druhé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smluvní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straně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známy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základě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oprávněného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důvodu,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jak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doloženo v</w:t>
      </w:r>
      <w:r>
        <w:rPr>
          <w:w w:val="105"/>
          <w:sz w:val="20"/>
        </w:rPr>
        <w:t> jejích</w:t>
      </w:r>
      <w:r>
        <w:rPr>
          <w:w w:val="105"/>
          <w:sz w:val="20"/>
        </w:rPr>
        <w:t> písemných</w:t>
      </w:r>
      <w:r>
        <w:rPr>
          <w:w w:val="105"/>
          <w:sz w:val="20"/>
        </w:rPr>
        <w:t> záznamech</w:t>
      </w:r>
      <w:r>
        <w:rPr>
          <w:w w:val="105"/>
          <w:sz w:val="20"/>
        </w:rPr>
        <w:t> z</w:t>
      </w:r>
      <w:r>
        <w:rPr>
          <w:w w:val="105"/>
          <w:sz w:val="20"/>
        </w:rPr>
        <w:t> doby</w:t>
      </w:r>
      <w:r>
        <w:rPr>
          <w:w w:val="105"/>
          <w:sz w:val="20"/>
        </w:rPr>
        <w:t> před</w:t>
      </w:r>
      <w:r>
        <w:rPr>
          <w:w w:val="105"/>
          <w:sz w:val="20"/>
        </w:rPr>
        <w:t> obdržením</w:t>
      </w:r>
      <w:r>
        <w:rPr>
          <w:w w:val="105"/>
          <w:sz w:val="20"/>
        </w:rPr>
        <w:t> těchto</w:t>
      </w:r>
      <w:r>
        <w:rPr>
          <w:w w:val="105"/>
          <w:sz w:val="20"/>
        </w:rPr>
        <w:t> informací</w:t>
      </w:r>
      <w:r>
        <w:rPr>
          <w:w w:val="105"/>
          <w:sz w:val="20"/>
        </w:rPr>
        <w:t> na</w:t>
      </w:r>
      <w:r>
        <w:rPr>
          <w:w w:val="105"/>
          <w:sz w:val="20"/>
        </w:rPr>
        <w:t> základě</w:t>
      </w:r>
      <w:r>
        <w:rPr>
          <w:w w:val="105"/>
          <w:sz w:val="20"/>
        </w:rPr>
        <w:t> Smlouvy, </w:t>
      </w:r>
      <w:r>
        <w:rPr>
          <w:sz w:val="20"/>
        </w:rPr>
        <w:t>Objednávek nebo jiných ujednání; nebo byly druhé smluvní straně sděleny v dobré víře po přijetí třetí </w:t>
      </w:r>
      <w:r>
        <w:rPr>
          <w:w w:val="105"/>
          <w:sz w:val="20"/>
        </w:rPr>
        <w:t>stranou,</w:t>
      </w:r>
      <w:r>
        <w:rPr>
          <w:w w:val="105"/>
          <w:sz w:val="20"/>
        </w:rPr>
        <w:t> která</w:t>
      </w:r>
      <w:r>
        <w:rPr>
          <w:w w:val="105"/>
          <w:sz w:val="20"/>
        </w:rPr>
        <w:t> má</w:t>
      </w:r>
      <w:r>
        <w:rPr>
          <w:w w:val="105"/>
          <w:sz w:val="20"/>
        </w:rPr>
        <w:t> tyto</w:t>
      </w:r>
      <w:r>
        <w:rPr>
          <w:w w:val="105"/>
          <w:sz w:val="20"/>
        </w:rPr>
        <w:t> informace</w:t>
      </w:r>
      <w:r>
        <w:rPr>
          <w:w w:val="105"/>
          <w:sz w:val="20"/>
        </w:rPr>
        <w:t> v</w:t>
      </w:r>
      <w:r>
        <w:rPr>
          <w:w w:val="105"/>
          <w:sz w:val="20"/>
        </w:rPr>
        <w:t> držení</w:t>
      </w:r>
      <w:r>
        <w:rPr>
          <w:w w:val="105"/>
          <w:sz w:val="20"/>
        </w:rPr>
        <w:t> na</w:t>
      </w:r>
      <w:r>
        <w:rPr>
          <w:w w:val="105"/>
          <w:sz w:val="20"/>
        </w:rPr>
        <w:t> základě</w:t>
      </w:r>
      <w:r>
        <w:rPr>
          <w:w w:val="105"/>
          <w:sz w:val="20"/>
        </w:rPr>
        <w:t> platného</w:t>
      </w:r>
      <w:r>
        <w:rPr>
          <w:w w:val="105"/>
          <w:sz w:val="20"/>
        </w:rPr>
        <w:t> právního</w:t>
      </w:r>
      <w:r>
        <w:rPr>
          <w:w w:val="105"/>
          <w:sz w:val="20"/>
        </w:rPr>
        <w:t> titulu</w:t>
      </w:r>
      <w:r>
        <w:rPr>
          <w:w w:val="105"/>
          <w:sz w:val="20"/>
        </w:rPr>
        <w:t> a</w:t>
      </w:r>
      <w:r>
        <w:rPr>
          <w:w w:val="105"/>
          <w:sz w:val="20"/>
        </w:rPr>
        <w:t> není</w:t>
      </w:r>
      <w:r>
        <w:rPr>
          <w:w w:val="105"/>
          <w:sz w:val="20"/>
        </w:rPr>
        <w:t> vázána povinností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ochrany Důvěrných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informací; nebo jsou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veřejně známé nebo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 staly veřejně známými nebo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jsou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veřejně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dostupné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bez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zavinění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druhé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smluvní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strany;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nebo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každá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ze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smluvních</w:t>
      </w:r>
      <w:r>
        <w:rPr>
          <w:spacing w:val="23"/>
          <w:w w:val="105"/>
          <w:sz w:val="20"/>
        </w:rPr>
        <w:t> </w:t>
      </w:r>
      <w:r>
        <w:rPr>
          <w:spacing w:val="-2"/>
          <w:w w:val="105"/>
          <w:sz w:val="20"/>
        </w:rPr>
        <w:t>stran</w:t>
      </w:r>
    </w:p>
    <w:p>
      <w:pPr>
        <w:spacing w:after="0" w:line="285" w:lineRule="auto"/>
        <w:jc w:val="both"/>
        <w:rPr>
          <w:sz w:val="20"/>
        </w:rPr>
        <w:sectPr>
          <w:pgSz w:w="12240" w:h="15840"/>
          <w:pgMar w:header="743" w:footer="660" w:top="1880" w:bottom="860" w:left="1240" w:right="1260"/>
        </w:sectPr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BodyText"/>
        <w:spacing w:line="288" w:lineRule="auto"/>
        <w:ind w:left="723" w:right="606"/>
        <w:jc w:val="both"/>
      </w:pPr>
      <w:r>
        <w:rPr>
          <w:w w:val="105"/>
        </w:rPr>
        <w:t>poskytne</w:t>
      </w:r>
      <w:r>
        <w:rPr>
          <w:w w:val="105"/>
        </w:rPr>
        <w:t> v</w:t>
      </w:r>
      <w:r>
        <w:rPr>
          <w:w w:val="105"/>
        </w:rPr>
        <w:t> souladu</w:t>
      </w:r>
      <w:r>
        <w:rPr>
          <w:w w:val="105"/>
        </w:rPr>
        <w:t> s</w:t>
      </w:r>
      <w:r>
        <w:rPr>
          <w:w w:val="105"/>
        </w:rPr>
        <w:t> příslušnými</w:t>
      </w:r>
      <w:r>
        <w:rPr>
          <w:w w:val="105"/>
        </w:rPr>
        <w:t> právními</w:t>
      </w:r>
      <w:r>
        <w:rPr>
          <w:w w:val="105"/>
        </w:rPr>
        <w:t> předpisy,</w:t>
      </w:r>
      <w:r>
        <w:rPr>
          <w:w w:val="105"/>
        </w:rPr>
        <w:t> pokud</w:t>
      </w:r>
      <w:r>
        <w:rPr>
          <w:w w:val="105"/>
        </w:rPr>
        <w:t> o</w:t>
      </w:r>
      <w:r>
        <w:rPr>
          <w:w w:val="105"/>
        </w:rPr>
        <w:t> tomto</w:t>
      </w:r>
      <w:r>
        <w:rPr>
          <w:w w:val="105"/>
        </w:rPr>
        <w:t> poskytnutí</w:t>
      </w:r>
      <w:r>
        <w:rPr>
          <w:w w:val="105"/>
        </w:rPr>
        <w:t> bez</w:t>
      </w:r>
      <w:r>
        <w:rPr>
          <w:w w:val="105"/>
        </w:rPr>
        <w:t> zbytečného odkladu</w:t>
      </w:r>
      <w:r>
        <w:rPr>
          <w:spacing w:val="-9"/>
          <w:w w:val="105"/>
        </w:rPr>
        <w:t> </w:t>
      </w:r>
      <w:r>
        <w:rPr>
          <w:w w:val="105"/>
        </w:rPr>
        <w:t>informuje</w:t>
      </w:r>
      <w:r>
        <w:rPr>
          <w:spacing w:val="-9"/>
          <w:w w:val="105"/>
        </w:rPr>
        <w:t> </w:t>
      </w:r>
      <w:r>
        <w:rPr>
          <w:w w:val="105"/>
        </w:rPr>
        <w:t>druhou</w:t>
      </w:r>
      <w:r>
        <w:rPr>
          <w:spacing w:val="-9"/>
          <w:w w:val="105"/>
        </w:rPr>
        <w:t> </w:t>
      </w:r>
      <w:r>
        <w:rPr>
          <w:w w:val="105"/>
        </w:rPr>
        <w:t>smluvní</w:t>
      </w:r>
      <w:r>
        <w:rPr>
          <w:spacing w:val="-10"/>
          <w:w w:val="105"/>
        </w:rPr>
        <w:t> </w:t>
      </w:r>
      <w:r>
        <w:rPr>
          <w:w w:val="105"/>
        </w:rPr>
        <w:t>stranu;</w:t>
      </w:r>
      <w:r>
        <w:rPr>
          <w:spacing w:val="-8"/>
          <w:w w:val="105"/>
        </w:rPr>
        <w:t> </w:t>
      </w:r>
      <w:r>
        <w:rPr>
          <w:w w:val="105"/>
        </w:rPr>
        <w:t>nebo</w:t>
      </w:r>
      <w:r>
        <w:rPr>
          <w:spacing w:val="-9"/>
          <w:w w:val="105"/>
        </w:rPr>
        <w:t> </w:t>
      </w:r>
      <w:r>
        <w:rPr>
          <w:w w:val="105"/>
        </w:rPr>
        <w:t>byly</w:t>
      </w:r>
      <w:r>
        <w:rPr>
          <w:spacing w:val="-9"/>
          <w:w w:val="105"/>
        </w:rPr>
        <w:t> </w:t>
      </w:r>
      <w:r>
        <w:rPr>
          <w:w w:val="105"/>
        </w:rPr>
        <w:t>sděleny</w:t>
      </w:r>
      <w:r>
        <w:rPr>
          <w:spacing w:val="-6"/>
          <w:w w:val="105"/>
        </w:rPr>
        <w:t> </w:t>
      </w:r>
      <w:r>
        <w:rPr>
          <w:w w:val="105"/>
        </w:rPr>
        <w:t>osobám,</w:t>
      </w:r>
      <w:r>
        <w:rPr>
          <w:spacing w:val="-11"/>
          <w:w w:val="105"/>
        </w:rPr>
        <w:t> </w:t>
      </w:r>
      <w:r>
        <w:rPr>
          <w:w w:val="105"/>
        </w:rPr>
        <w:t>které</w:t>
      </w:r>
      <w:r>
        <w:rPr>
          <w:spacing w:val="-9"/>
          <w:w w:val="105"/>
        </w:rPr>
        <w:t> </w:t>
      </w:r>
      <w:r>
        <w:rPr>
          <w:w w:val="105"/>
        </w:rPr>
        <w:t>jsou</w:t>
      </w:r>
      <w:r>
        <w:rPr>
          <w:spacing w:val="-9"/>
          <w:w w:val="105"/>
        </w:rPr>
        <w:t> </w:t>
      </w:r>
      <w:r>
        <w:rPr>
          <w:w w:val="105"/>
        </w:rPr>
        <w:t>dodavatelem</w:t>
      </w:r>
      <w:r>
        <w:rPr>
          <w:spacing w:val="-8"/>
          <w:w w:val="105"/>
        </w:rPr>
        <w:t> </w:t>
      </w:r>
      <w:r>
        <w:rPr>
          <w:w w:val="105"/>
        </w:rPr>
        <w:t>GTS.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Smluvní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strany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zavazují,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že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Důvěrné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informace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nevyužijí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jiný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účel,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než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plnění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účelu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dle Smlouvy, Objednávek či jiného ujednání, a nezpřístupní tyto Důvěrné informace žádné třetí osobě bez předchozího písemného souhlasu dotčené smluvní strany vyjma dodavatelů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GTS.</w:t>
      </w:r>
    </w:p>
    <w:p>
      <w:pPr>
        <w:pStyle w:val="BodyText"/>
        <w:spacing w:before="41"/>
      </w:pPr>
    </w:p>
    <w:p>
      <w:pPr>
        <w:pStyle w:val="Heading1"/>
        <w:numPr>
          <w:ilvl w:val="0"/>
          <w:numId w:val="1"/>
        </w:numPr>
        <w:tabs>
          <w:tab w:pos="1015" w:val="left" w:leader="none"/>
        </w:tabs>
        <w:spacing w:line="240" w:lineRule="auto" w:before="0" w:after="0"/>
        <w:ind w:left="1015" w:right="0" w:hanging="292"/>
        <w:jc w:val="both"/>
      </w:pPr>
      <w:r>
        <w:rPr/>
        <w:t>Komunikace</w:t>
      </w:r>
      <w:r>
        <w:rPr>
          <w:spacing w:val="25"/>
        </w:rPr>
        <w:t> </w:t>
      </w:r>
      <w:r>
        <w:rPr/>
        <w:t>smluvních</w:t>
      </w:r>
      <w:r>
        <w:rPr>
          <w:spacing w:val="24"/>
        </w:rPr>
        <w:t> </w:t>
      </w:r>
      <w:r>
        <w:rPr>
          <w:spacing w:val="-2"/>
        </w:rPr>
        <w:t>stran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46" w:after="0"/>
        <w:ind w:left="723" w:right="604" w:firstLine="0"/>
        <w:jc w:val="both"/>
        <w:rPr>
          <w:sz w:val="20"/>
        </w:rPr>
      </w:pPr>
      <w:r>
        <w:rPr>
          <w:sz w:val="20"/>
        </w:rPr>
        <w:t>Veškeré písemnosti související se Smlouvou se doručují na kontakty uvedené v záhlaví Smlouvy, </w:t>
      </w:r>
      <w:r>
        <w:rPr>
          <w:w w:val="105"/>
          <w:sz w:val="20"/>
        </w:rPr>
        <w:t>případně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jinou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adresu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sdělenou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příslušnou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smluvní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stranou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e-mailem,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datovou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schránkou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anebo </w:t>
      </w:r>
      <w:r>
        <w:rPr>
          <w:spacing w:val="-2"/>
          <w:w w:val="105"/>
          <w:sz w:val="20"/>
        </w:rPr>
        <w:t>poštou.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877" w:firstLine="0"/>
        <w:jc w:val="left"/>
        <w:rPr>
          <w:sz w:val="20"/>
        </w:rPr>
      </w:pPr>
      <w:r>
        <w:rPr>
          <w:w w:val="105"/>
          <w:sz w:val="20"/>
        </w:rPr>
        <w:t>Elektronická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komunikace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e-mailem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považuje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písemnou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komunikaci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výjimkou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změn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 ukončení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této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Smlouvy,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které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nutno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učinit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písemně,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doručením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osobně,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doporučeně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poštou nebo zasláním přes datovou schránku.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963" w:firstLine="0"/>
        <w:jc w:val="left"/>
        <w:rPr>
          <w:sz w:val="20"/>
        </w:rPr>
      </w:pPr>
      <w:r>
        <w:rPr>
          <w:w w:val="105"/>
          <w:sz w:val="20"/>
        </w:rPr>
        <w:t>Každá písemnost je doručena okamžikem jejího převzetí danou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smluvní stranou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anebo uplynutím 10 dní ode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dne, kdy byla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písemnost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předána poště a dle podmínek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provozovatele poštovních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služeb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doručena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sféry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adresáta,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doručena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datové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schránky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anebo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doručena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e- </w:t>
      </w:r>
      <w:r>
        <w:rPr>
          <w:spacing w:val="-2"/>
          <w:w w:val="105"/>
          <w:sz w:val="20"/>
        </w:rPr>
        <w:t>mailem.</w:t>
      </w:r>
    </w:p>
    <w:p>
      <w:pPr>
        <w:pStyle w:val="BodyText"/>
        <w:spacing w:before="45"/>
      </w:pPr>
    </w:p>
    <w:p>
      <w:pPr>
        <w:pStyle w:val="Heading1"/>
        <w:numPr>
          <w:ilvl w:val="0"/>
          <w:numId w:val="1"/>
        </w:numPr>
        <w:tabs>
          <w:tab w:pos="748" w:val="left" w:leader="none"/>
        </w:tabs>
        <w:spacing w:line="240" w:lineRule="auto" w:before="0" w:after="0"/>
        <w:ind w:left="748" w:right="0" w:hanging="292"/>
        <w:jc w:val="both"/>
      </w:pPr>
      <w:r>
        <w:rPr>
          <w:spacing w:val="-2"/>
          <w:w w:val="105"/>
        </w:rPr>
        <w:t>Doba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trvání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smlouvy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47" w:after="0"/>
        <w:ind w:left="723" w:right="603" w:firstLine="0"/>
        <w:jc w:val="both"/>
        <w:rPr>
          <w:sz w:val="20"/>
        </w:rPr>
      </w:pPr>
      <w:r>
        <w:rPr>
          <w:w w:val="105"/>
          <w:sz w:val="20"/>
        </w:rPr>
        <w:t>Smlouva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platná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účinná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okamžiku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jejího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podpisu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všemi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smluvními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stranami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uzavírá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se na dobu neurčitou.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1" w:firstLine="0"/>
        <w:jc w:val="both"/>
        <w:rPr>
          <w:sz w:val="20"/>
        </w:rPr>
      </w:pPr>
      <w:r>
        <w:rPr>
          <w:w w:val="105"/>
          <w:sz w:val="20"/>
        </w:rPr>
        <w:t>Smlouvu</w:t>
      </w:r>
      <w:r>
        <w:rPr>
          <w:w w:val="105"/>
          <w:sz w:val="20"/>
        </w:rPr>
        <w:t> je</w:t>
      </w:r>
      <w:r>
        <w:rPr>
          <w:w w:val="105"/>
          <w:sz w:val="20"/>
        </w:rPr>
        <w:t> možno</w:t>
      </w:r>
      <w:r>
        <w:rPr>
          <w:w w:val="105"/>
          <w:sz w:val="20"/>
        </w:rPr>
        <w:t> ukončit</w:t>
      </w:r>
      <w:r>
        <w:rPr>
          <w:w w:val="105"/>
          <w:sz w:val="20"/>
        </w:rPr>
        <w:t> písemnou</w:t>
      </w:r>
      <w:r>
        <w:rPr>
          <w:w w:val="105"/>
          <w:sz w:val="20"/>
        </w:rPr>
        <w:t> výpovědí</w:t>
      </w:r>
      <w:r>
        <w:rPr>
          <w:w w:val="105"/>
          <w:sz w:val="20"/>
        </w:rPr>
        <w:t> doručenou</w:t>
      </w:r>
      <w:r>
        <w:rPr>
          <w:w w:val="105"/>
          <w:sz w:val="20"/>
        </w:rPr>
        <w:t> smluvní stranou</w:t>
      </w:r>
      <w:r>
        <w:rPr>
          <w:w w:val="105"/>
          <w:sz w:val="20"/>
        </w:rPr>
        <w:t> druhé</w:t>
      </w:r>
      <w:r>
        <w:rPr>
          <w:w w:val="105"/>
          <w:sz w:val="20"/>
        </w:rPr>
        <w:t> smluvní straně bez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udání důvodu,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 to nejpozději 30.6. aktuálního školního roku, přičemž výpověď nabude účinnosti k 31.8.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3" w:firstLine="0"/>
        <w:jc w:val="both"/>
        <w:rPr>
          <w:sz w:val="20"/>
        </w:rPr>
      </w:pPr>
      <w:r>
        <w:rPr>
          <w:w w:val="105"/>
          <w:sz w:val="20"/>
        </w:rPr>
        <w:t>Smluvní</w:t>
      </w:r>
      <w:r>
        <w:rPr>
          <w:w w:val="105"/>
          <w:sz w:val="20"/>
        </w:rPr>
        <w:t> strany</w:t>
      </w:r>
      <w:r>
        <w:rPr>
          <w:w w:val="105"/>
          <w:sz w:val="20"/>
        </w:rPr>
        <w:t> jsou</w:t>
      </w:r>
      <w:r>
        <w:rPr>
          <w:w w:val="105"/>
          <w:sz w:val="20"/>
        </w:rPr>
        <w:t> oprávněny</w:t>
      </w:r>
      <w:r>
        <w:rPr>
          <w:w w:val="105"/>
          <w:sz w:val="20"/>
        </w:rPr>
        <w:t> od</w:t>
      </w:r>
      <w:r>
        <w:rPr>
          <w:w w:val="105"/>
          <w:sz w:val="20"/>
        </w:rPr>
        <w:t> Smlouvy</w:t>
      </w:r>
      <w:r>
        <w:rPr>
          <w:w w:val="105"/>
          <w:sz w:val="20"/>
        </w:rPr>
        <w:t> písemně</w:t>
      </w:r>
      <w:r>
        <w:rPr>
          <w:w w:val="105"/>
          <w:sz w:val="20"/>
        </w:rPr>
        <w:t> odstoupit</w:t>
      </w:r>
      <w:r>
        <w:rPr>
          <w:w w:val="105"/>
          <w:sz w:val="20"/>
        </w:rPr>
        <w:t> pouze</w:t>
      </w:r>
      <w:r>
        <w:rPr>
          <w:w w:val="105"/>
          <w:sz w:val="20"/>
        </w:rPr>
        <w:t> v</w:t>
      </w:r>
      <w:r>
        <w:rPr>
          <w:w w:val="105"/>
          <w:sz w:val="20"/>
        </w:rPr>
        <w:t> případě</w:t>
      </w:r>
      <w:r>
        <w:rPr>
          <w:w w:val="105"/>
          <w:sz w:val="20"/>
        </w:rPr>
        <w:t> jejího podstatného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porušení.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Za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podstatné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porušení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považuje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porušení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kteréhokoliv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jejího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ustanovení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 neprovedení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nápravy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písemnou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výzvu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dotčené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strany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obsahující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přiměřenou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lhůtu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ke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splnění porušené povinnosti.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1" w:lineRule="exact" w:before="0" w:after="0"/>
        <w:ind w:left="1196" w:right="0" w:hanging="473"/>
        <w:jc w:val="both"/>
        <w:rPr>
          <w:sz w:val="20"/>
        </w:rPr>
      </w:pPr>
      <w:r>
        <w:rPr>
          <w:sz w:val="20"/>
        </w:rPr>
        <w:t>Ustanovení</w:t>
      </w:r>
      <w:r>
        <w:rPr>
          <w:spacing w:val="12"/>
          <w:sz w:val="20"/>
        </w:rPr>
        <w:t> </w:t>
      </w:r>
      <w:r>
        <w:rPr>
          <w:sz w:val="20"/>
        </w:rPr>
        <w:t>týkající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mlčenlivosti</w:t>
      </w:r>
      <w:r>
        <w:rPr>
          <w:spacing w:val="10"/>
          <w:sz w:val="20"/>
        </w:rPr>
        <w:t> </w:t>
      </w:r>
      <w:r>
        <w:rPr>
          <w:sz w:val="20"/>
        </w:rPr>
        <w:t>přetrvají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4"/>
          <w:sz w:val="20"/>
        </w:rPr>
        <w:t> </w:t>
      </w:r>
      <w:r>
        <w:rPr>
          <w:sz w:val="20"/>
        </w:rPr>
        <w:t>dobu</w:t>
      </w:r>
      <w:r>
        <w:rPr>
          <w:spacing w:val="13"/>
          <w:sz w:val="20"/>
        </w:rPr>
        <w:t> </w:t>
      </w:r>
      <w:r>
        <w:rPr>
          <w:sz w:val="20"/>
        </w:rPr>
        <w:t>pěti</w:t>
      </w:r>
      <w:r>
        <w:rPr>
          <w:spacing w:val="15"/>
          <w:sz w:val="20"/>
        </w:rPr>
        <w:t> </w:t>
      </w:r>
      <w:r>
        <w:rPr>
          <w:sz w:val="20"/>
        </w:rPr>
        <w:t>let</w:t>
      </w:r>
      <w:r>
        <w:rPr>
          <w:spacing w:val="17"/>
          <w:sz w:val="20"/>
        </w:rPr>
        <w:t> </w:t>
      </w:r>
      <w:r>
        <w:rPr>
          <w:sz w:val="20"/>
        </w:rPr>
        <w:t>po</w:t>
      </w:r>
      <w:r>
        <w:rPr>
          <w:spacing w:val="15"/>
          <w:sz w:val="20"/>
        </w:rPr>
        <w:t> </w:t>
      </w:r>
      <w:r>
        <w:rPr>
          <w:sz w:val="20"/>
        </w:rPr>
        <w:t>skončení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Smlouvy.</w:t>
      </w:r>
    </w:p>
    <w:p>
      <w:pPr>
        <w:pStyle w:val="BodyText"/>
        <w:spacing w:before="94"/>
      </w:pPr>
    </w:p>
    <w:p>
      <w:pPr>
        <w:pStyle w:val="Heading1"/>
        <w:numPr>
          <w:ilvl w:val="0"/>
          <w:numId w:val="1"/>
        </w:numPr>
        <w:tabs>
          <w:tab w:pos="748" w:val="left" w:leader="none"/>
        </w:tabs>
        <w:spacing w:line="240" w:lineRule="auto" w:before="0" w:after="0"/>
        <w:ind w:left="748" w:right="0" w:hanging="292"/>
        <w:jc w:val="both"/>
      </w:pPr>
      <w:r>
        <w:rPr>
          <w:spacing w:val="-2"/>
          <w:w w:val="105"/>
        </w:rPr>
        <w:t>Změna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Smlouvy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 jejích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příloh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44" w:after="0"/>
        <w:ind w:left="723" w:right="602" w:firstLine="0"/>
        <w:jc w:val="left"/>
        <w:rPr>
          <w:sz w:val="20"/>
        </w:rPr>
      </w:pPr>
      <w:r>
        <w:rPr>
          <w:w w:val="105"/>
          <w:sz w:val="20"/>
        </w:rPr>
        <w:t>Přílohy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Smlouvy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jsou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její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nedílnou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součástí,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případě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kolize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Smlouvy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příloh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má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přednost Smlouva, v případě kolize příloh má přednost příloha s nižším číslem označení.</w:t>
      </w:r>
    </w:p>
    <w:p>
      <w:pPr>
        <w:spacing w:after="0" w:line="285" w:lineRule="auto"/>
        <w:jc w:val="left"/>
        <w:rPr>
          <w:sz w:val="20"/>
        </w:rPr>
        <w:sectPr>
          <w:pgSz w:w="12240" w:h="15840"/>
          <w:pgMar w:header="743" w:footer="660" w:top="1880" w:bottom="860" w:left="1240" w:right="1260"/>
        </w:sectPr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8" w:lineRule="auto" w:before="0" w:after="0"/>
        <w:ind w:left="723" w:right="604" w:firstLine="0"/>
        <w:jc w:val="both"/>
        <w:rPr>
          <w:sz w:val="20"/>
        </w:rPr>
      </w:pPr>
      <w:r>
        <w:rPr>
          <w:w w:val="105"/>
          <w:sz w:val="20"/>
        </w:rPr>
        <w:t>Změna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Smlouvy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možná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pouze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souhlasem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všech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smluvních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stran,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tím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není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dotčeno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právo GTS změnit přílohy dle ujednání těchto Podmínek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GTS</w:t>
      </w:r>
      <w:r>
        <w:rPr>
          <w:spacing w:val="62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59"/>
          <w:w w:val="105"/>
          <w:sz w:val="20"/>
        </w:rPr>
        <w:t> </w:t>
      </w:r>
      <w:r>
        <w:rPr>
          <w:w w:val="105"/>
          <w:sz w:val="20"/>
        </w:rPr>
        <w:t>oprávněno</w:t>
      </w:r>
      <w:r>
        <w:rPr>
          <w:spacing w:val="63"/>
          <w:w w:val="105"/>
          <w:sz w:val="20"/>
        </w:rPr>
        <w:t> </w:t>
      </w:r>
      <w:r>
        <w:rPr>
          <w:w w:val="105"/>
          <w:sz w:val="20"/>
        </w:rPr>
        <w:t>v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případě</w:t>
      </w:r>
      <w:r>
        <w:rPr>
          <w:spacing w:val="62"/>
          <w:w w:val="105"/>
          <w:sz w:val="20"/>
        </w:rPr>
        <w:t> </w:t>
      </w:r>
      <w:r>
        <w:rPr>
          <w:w w:val="105"/>
          <w:sz w:val="20"/>
        </w:rPr>
        <w:t>potřeby</w:t>
      </w:r>
      <w:r>
        <w:rPr>
          <w:spacing w:val="62"/>
          <w:w w:val="105"/>
          <w:sz w:val="20"/>
        </w:rPr>
        <w:t> </w:t>
      </w:r>
      <w:r>
        <w:rPr>
          <w:w w:val="105"/>
          <w:sz w:val="20"/>
        </w:rPr>
        <w:t>anebo</w:t>
      </w:r>
      <w:r>
        <w:rPr>
          <w:spacing w:val="64"/>
          <w:w w:val="105"/>
          <w:sz w:val="20"/>
        </w:rPr>
        <w:t> </w:t>
      </w:r>
      <w:r>
        <w:rPr>
          <w:w w:val="105"/>
          <w:sz w:val="20"/>
        </w:rPr>
        <w:t>změny</w:t>
      </w:r>
      <w:r>
        <w:rPr>
          <w:spacing w:val="62"/>
          <w:w w:val="105"/>
          <w:sz w:val="20"/>
        </w:rPr>
        <w:t> </w:t>
      </w:r>
      <w:r>
        <w:rPr>
          <w:w w:val="105"/>
          <w:sz w:val="20"/>
        </w:rPr>
        <w:t>účinné</w:t>
      </w:r>
      <w:r>
        <w:rPr>
          <w:spacing w:val="59"/>
          <w:w w:val="105"/>
          <w:sz w:val="20"/>
        </w:rPr>
        <w:t> </w:t>
      </w:r>
      <w:r>
        <w:rPr>
          <w:w w:val="105"/>
          <w:sz w:val="20"/>
        </w:rPr>
        <w:t>právní</w:t>
      </w:r>
      <w:r>
        <w:rPr>
          <w:spacing w:val="58"/>
          <w:w w:val="105"/>
          <w:sz w:val="20"/>
        </w:rPr>
        <w:t> </w:t>
      </w:r>
      <w:r>
        <w:rPr>
          <w:w w:val="105"/>
          <w:sz w:val="20"/>
        </w:rPr>
        <w:t>úpravy</w:t>
      </w:r>
      <w:r>
        <w:rPr>
          <w:spacing w:val="62"/>
          <w:w w:val="105"/>
          <w:sz w:val="20"/>
        </w:rPr>
        <w:t> </w:t>
      </w:r>
      <w:r>
        <w:rPr>
          <w:w w:val="105"/>
          <w:sz w:val="20"/>
        </w:rPr>
        <w:t>jednostranně </w:t>
      </w:r>
      <w:r>
        <w:rPr>
          <w:spacing w:val="-2"/>
          <w:w w:val="105"/>
          <w:sz w:val="20"/>
        </w:rPr>
        <w:t>v přiměřeném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rozsahu změnit přílohy Smlouvy,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tedy Podmínky, Ceník,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Informaci/Žádost anebo jinou </w:t>
      </w:r>
      <w:r>
        <w:rPr>
          <w:w w:val="105"/>
          <w:sz w:val="20"/>
        </w:rPr>
        <w:t>přílohu dle Smlouvy.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3" w:lineRule="auto" w:before="0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Změna</w:t>
      </w:r>
      <w:r>
        <w:rPr>
          <w:w w:val="105"/>
          <w:sz w:val="20"/>
        </w:rPr>
        <w:t> přílohy</w:t>
      </w:r>
      <w:r>
        <w:rPr>
          <w:w w:val="105"/>
          <w:sz w:val="20"/>
        </w:rPr>
        <w:t> musí</w:t>
      </w:r>
      <w:r>
        <w:rPr>
          <w:w w:val="105"/>
          <w:sz w:val="20"/>
        </w:rPr>
        <w:t> být</w:t>
      </w:r>
      <w:r>
        <w:rPr>
          <w:w w:val="105"/>
          <w:sz w:val="20"/>
        </w:rPr>
        <w:t> ze</w:t>
      </w:r>
      <w:r>
        <w:rPr>
          <w:w w:val="105"/>
          <w:sz w:val="20"/>
        </w:rPr>
        <w:t> strany</w:t>
      </w:r>
      <w:r>
        <w:rPr>
          <w:w w:val="105"/>
          <w:sz w:val="20"/>
        </w:rPr>
        <w:t> GTS</w:t>
      </w:r>
      <w:r>
        <w:rPr>
          <w:w w:val="105"/>
          <w:sz w:val="20"/>
        </w:rPr>
        <w:t> předem</w:t>
      </w:r>
      <w:r>
        <w:rPr>
          <w:w w:val="105"/>
          <w:sz w:val="20"/>
        </w:rPr>
        <w:t> oznámena</w:t>
      </w:r>
      <w:r>
        <w:rPr>
          <w:w w:val="105"/>
          <w:sz w:val="20"/>
        </w:rPr>
        <w:t> písemným</w:t>
      </w:r>
      <w:r>
        <w:rPr>
          <w:w w:val="105"/>
          <w:sz w:val="20"/>
        </w:rPr>
        <w:t> způsobem</w:t>
      </w:r>
      <w:r>
        <w:rPr>
          <w:w w:val="105"/>
          <w:sz w:val="20"/>
        </w:rPr>
        <w:t> dle</w:t>
      </w:r>
      <w:r>
        <w:rPr>
          <w:w w:val="105"/>
          <w:sz w:val="20"/>
        </w:rPr>
        <w:t> těchto </w:t>
      </w:r>
      <w:r>
        <w:rPr>
          <w:spacing w:val="-2"/>
          <w:w w:val="105"/>
          <w:sz w:val="20"/>
        </w:rPr>
        <w:t>Podmínek.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8" w:lineRule="auto" w:before="0" w:after="0"/>
        <w:ind w:left="723" w:right="601" w:firstLine="0"/>
        <w:jc w:val="both"/>
        <w:rPr>
          <w:sz w:val="20"/>
        </w:rPr>
      </w:pPr>
      <w:r>
        <w:rPr>
          <w:w w:val="105"/>
          <w:sz w:val="20"/>
        </w:rPr>
        <w:t>Změna</w:t>
      </w:r>
      <w:r>
        <w:rPr>
          <w:w w:val="105"/>
          <w:sz w:val="20"/>
        </w:rPr>
        <w:t> přílohy</w:t>
      </w:r>
      <w:r>
        <w:rPr>
          <w:w w:val="105"/>
          <w:sz w:val="20"/>
        </w:rPr>
        <w:t> musí</w:t>
      </w:r>
      <w:r>
        <w:rPr>
          <w:w w:val="105"/>
          <w:sz w:val="20"/>
        </w:rPr>
        <w:t> být</w:t>
      </w:r>
      <w:r>
        <w:rPr>
          <w:w w:val="105"/>
          <w:sz w:val="20"/>
        </w:rPr>
        <w:t> oznámena</w:t>
      </w:r>
      <w:r>
        <w:rPr>
          <w:w w:val="105"/>
          <w:sz w:val="20"/>
        </w:rPr>
        <w:t> Škole</w:t>
      </w:r>
      <w:r>
        <w:rPr>
          <w:w w:val="105"/>
          <w:sz w:val="20"/>
        </w:rPr>
        <w:t> nejméně</w:t>
      </w:r>
      <w:r>
        <w:rPr>
          <w:w w:val="105"/>
          <w:sz w:val="20"/>
        </w:rPr>
        <w:t> tři</w:t>
      </w:r>
      <w:r>
        <w:rPr>
          <w:w w:val="105"/>
          <w:sz w:val="20"/>
        </w:rPr>
        <w:t> měsíce</w:t>
      </w:r>
      <w:r>
        <w:rPr>
          <w:w w:val="105"/>
          <w:sz w:val="20"/>
        </w:rPr>
        <w:t> před</w:t>
      </w:r>
      <w:r>
        <w:rPr>
          <w:w w:val="105"/>
          <w:sz w:val="20"/>
        </w:rPr>
        <w:t> nabytím</w:t>
      </w:r>
      <w:r>
        <w:rPr>
          <w:w w:val="105"/>
          <w:sz w:val="20"/>
        </w:rPr>
        <w:t> účinnosti</w:t>
      </w:r>
      <w:r>
        <w:rPr>
          <w:w w:val="105"/>
          <w:sz w:val="20"/>
        </w:rPr>
        <w:t> takové </w:t>
      </w:r>
      <w:r>
        <w:rPr>
          <w:spacing w:val="-2"/>
          <w:w w:val="105"/>
          <w:sz w:val="20"/>
        </w:rPr>
        <w:t>změny.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0" w:after="0"/>
        <w:ind w:left="723" w:right="604" w:firstLine="0"/>
        <w:jc w:val="both"/>
        <w:rPr>
          <w:sz w:val="20"/>
        </w:rPr>
      </w:pP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změnu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Ceníku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nepovažuje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změna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DPH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dle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případné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nové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právní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úpravy,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která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aplikuje automaticky s účinností dané právní úpravy.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4" w:lineRule="exact" w:before="0" w:after="0"/>
        <w:ind w:left="1196" w:right="0" w:hanging="473"/>
        <w:jc w:val="both"/>
        <w:rPr>
          <w:sz w:val="20"/>
        </w:rPr>
      </w:pPr>
      <w:r>
        <w:rPr>
          <w:spacing w:val="-2"/>
          <w:w w:val="105"/>
          <w:sz w:val="20"/>
        </w:rPr>
        <w:t>Změna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Informace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Žádosti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může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být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učiněna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pouze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oznámením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zaslaném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Škole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nejpozději</w:t>
      </w:r>
      <w:r>
        <w:rPr>
          <w:spacing w:val="1"/>
          <w:w w:val="105"/>
          <w:sz w:val="20"/>
        </w:rPr>
        <w:t> </w:t>
      </w:r>
      <w:r>
        <w:rPr>
          <w:spacing w:val="-5"/>
          <w:w w:val="105"/>
          <w:sz w:val="20"/>
        </w:rPr>
        <w:t>do</w:t>
      </w:r>
    </w:p>
    <w:p>
      <w:pPr>
        <w:pStyle w:val="BodyText"/>
        <w:spacing w:line="283" w:lineRule="auto" w:before="43"/>
        <w:ind w:left="723" w:right="603"/>
        <w:jc w:val="both"/>
      </w:pPr>
      <w:r>
        <w:rPr>
          <w:w w:val="105"/>
        </w:rPr>
        <w:t>30.</w:t>
      </w:r>
      <w:r>
        <w:rPr>
          <w:spacing w:val="-4"/>
          <w:w w:val="105"/>
        </w:rPr>
        <w:t> </w:t>
      </w:r>
      <w:r>
        <w:rPr>
          <w:w w:val="105"/>
        </w:rPr>
        <w:t>6.</w:t>
      </w:r>
      <w:r>
        <w:rPr>
          <w:spacing w:val="-2"/>
          <w:w w:val="105"/>
        </w:rPr>
        <w:t> </w:t>
      </w:r>
      <w:r>
        <w:rPr>
          <w:w w:val="105"/>
        </w:rPr>
        <w:t>kalendářního</w:t>
      </w:r>
      <w:r>
        <w:rPr>
          <w:spacing w:val="-1"/>
          <w:w w:val="105"/>
        </w:rPr>
        <w:t> </w:t>
      </w:r>
      <w:r>
        <w:rPr>
          <w:w w:val="105"/>
        </w:rPr>
        <w:t>roku,</w:t>
      </w:r>
      <w:r>
        <w:rPr>
          <w:spacing w:val="-4"/>
          <w:w w:val="105"/>
        </w:rPr>
        <w:t> </w:t>
      </w:r>
      <w:r>
        <w:rPr>
          <w:w w:val="105"/>
        </w:rPr>
        <w:t>v</w:t>
      </w:r>
      <w:r>
        <w:rPr>
          <w:spacing w:val="-11"/>
          <w:w w:val="105"/>
        </w:rPr>
        <w:t> </w:t>
      </w:r>
      <w:r>
        <w:rPr>
          <w:w w:val="105"/>
        </w:rPr>
        <w:t>němž</w:t>
      </w:r>
      <w:r>
        <w:rPr>
          <w:spacing w:val="-3"/>
          <w:w w:val="105"/>
        </w:rPr>
        <w:t> </w:t>
      </w:r>
      <w:r>
        <w:rPr>
          <w:w w:val="105"/>
        </w:rPr>
        <w:t>změna</w:t>
      </w:r>
      <w:r>
        <w:rPr>
          <w:spacing w:val="-4"/>
          <w:w w:val="105"/>
        </w:rPr>
        <w:t> </w:t>
      </w:r>
      <w:r>
        <w:rPr>
          <w:w w:val="105"/>
        </w:rPr>
        <w:t>obsahu</w:t>
      </w:r>
      <w:r>
        <w:rPr>
          <w:spacing w:val="-4"/>
          <w:w w:val="105"/>
        </w:rPr>
        <w:t> </w:t>
      </w:r>
      <w:r>
        <w:rPr>
          <w:w w:val="105"/>
        </w:rPr>
        <w:t>dokumentu</w:t>
      </w:r>
      <w:r>
        <w:rPr>
          <w:spacing w:val="-3"/>
          <w:w w:val="105"/>
        </w:rPr>
        <w:t> </w:t>
      </w:r>
      <w:r>
        <w:rPr>
          <w:w w:val="105"/>
        </w:rPr>
        <w:t>Informace/Žádost</w:t>
      </w:r>
      <w:r>
        <w:rPr>
          <w:spacing w:val="-2"/>
          <w:w w:val="105"/>
        </w:rPr>
        <w:t> </w:t>
      </w:r>
      <w:r>
        <w:rPr>
          <w:w w:val="105"/>
        </w:rPr>
        <w:t>nabude</w:t>
      </w:r>
      <w:r>
        <w:rPr>
          <w:spacing w:val="-1"/>
          <w:w w:val="105"/>
        </w:rPr>
        <w:t> </w:t>
      </w:r>
      <w:r>
        <w:rPr>
          <w:w w:val="105"/>
        </w:rPr>
        <w:t>účinnosti, a současně</w:t>
      </w:r>
      <w:r>
        <w:rPr>
          <w:w w:val="105"/>
        </w:rPr>
        <w:t> nejméně</w:t>
      </w:r>
      <w:r>
        <w:rPr>
          <w:w w:val="105"/>
        </w:rPr>
        <w:t> jeden</w:t>
      </w:r>
      <w:r>
        <w:rPr>
          <w:w w:val="105"/>
        </w:rPr>
        <w:t> měsíc</w:t>
      </w:r>
      <w:r>
        <w:rPr>
          <w:w w:val="105"/>
        </w:rPr>
        <w:t> před</w:t>
      </w:r>
      <w:r>
        <w:rPr>
          <w:w w:val="105"/>
        </w:rPr>
        <w:t> nabytím</w:t>
      </w:r>
      <w:r>
        <w:rPr>
          <w:w w:val="105"/>
        </w:rPr>
        <w:t> účinnosti</w:t>
      </w:r>
      <w:r>
        <w:rPr>
          <w:w w:val="105"/>
        </w:rPr>
        <w:t> takové</w:t>
      </w:r>
      <w:r>
        <w:rPr>
          <w:w w:val="105"/>
        </w:rPr>
        <w:t> změny,</w:t>
      </w:r>
      <w:r>
        <w:rPr>
          <w:w w:val="105"/>
        </w:rPr>
        <w:t> přičemž</w:t>
      </w:r>
      <w:r>
        <w:rPr>
          <w:w w:val="105"/>
        </w:rPr>
        <w:t> datum</w:t>
      </w:r>
      <w:r>
        <w:rPr>
          <w:w w:val="105"/>
        </w:rPr>
        <w:t> nabytí účinnosti</w:t>
      </w:r>
      <w:r>
        <w:rPr>
          <w:spacing w:val="-1"/>
          <w:w w:val="105"/>
        </w:rPr>
        <w:t> </w:t>
      </w:r>
      <w:r>
        <w:rPr>
          <w:w w:val="105"/>
        </w:rPr>
        <w:t>změny</w:t>
      </w:r>
      <w:r>
        <w:rPr>
          <w:spacing w:val="-1"/>
          <w:w w:val="105"/>
        </w:rPr>
        <w:t> </w:t>
      </w:r>
      <w:r>
        <w:rPr>
          <w:w w:val="105"/>
        </w:rPr>
        <w:t>bude stanoveno ve</w:t>
      </w:r>
      <w:r>
        <w:rPr>
          <w:spacing w:val="-2"/>
          <w:w w:val="105"/>
        </w:rPr>
        <w:t> </w:t>
      </w:r>
      <w:r>
        <w:rPr>
          <w:w w:val="105"/>
        </w:rPr>
        <w:t>výše</w:t>
      </w:r>
      <w:r>
        <w:rPr>
          <w:spacing w:val="-2"/>
          <w:w w:val="105"/>
        </w:rPr>
        <w:t> </w:t>
      </w:r>
      <w:r>
        <w:rPr>
          <w:w w:val="105"/>
        </w:rPr>
        <w:t>uvedeném písemném oznámení zaslaném Škole.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3" w:lineRule="auto" w:before="7" w:after="0"/>
        <w:ind w:left="723" w:right="602" w:firstLine="0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případě,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že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Škola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nesouhlasí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oznámenou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změnou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kterékoliv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přílohy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je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oprávněna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Smlouvu vypovědět,</w:t>
      </w:r>
      <w:r>
        <w:rPr>
          <w:w w:val="105"/>
          <w:sz w:val="20"/>
        </w:rPr>
        <w:t> a</w:t>
      </w:r>
      <w:r>
        <w:rPr>
          <w:w w:val="105"/>
          <w:sz w:val="20"/>
        </w:rPr>
        <w:t> to</w:t>
      </w:r>
      <w:r>
        <w:rPr>
          <w:w w:val="105"/>
          <w:sz w:val="20"/>
        </w:rPr>
        <w:t> písemným</w:t>
      </w:r>
      <w:r>
        <w:rPr>
          <w:w w:val="105"/>
          <w:sz w:val="20"/>
        </w:rPr>
        <w:t> oznámením</w:t>
      </w:r>
      <w:r>
        <w:rPr>
          <w:w w:val="105"/>
          <w:sz w:val="20"/>
        </w:rPr>
        <w:t> zaslaným</w:t>
      </w:r>
      <w:r>
        <w:rPr>
          <w:w w:val="105"/>
          <w:sz w:val="20"/>
        </w:rPr>
        <w:t> GTS</w:t>
      </w:r>
      <w:r>
        <w:rPr>
          <w:w w:val="105"/>
          <w:sz w:val="20"/>
        </w:rPr>
        <w:t> nejpozději</w:t>
      </w:r>
      <w:r>
        <w:rPr>
          <w:w w:val="105"/>
          <w:sz w:val="20"/>
        </w:rPr>
        <w:t> 2</w:t>
      </w:r>
      <w:r>
        <w:rPr>
          <w:w w:val="105"/>
          <w:sz w:val="20"/>
        </w:rPr>
        <w:t> měsíce</w:t>
      </w:r>
      <w:r>
        <w:rPr>
          <w:w w:val="105"/>
          <w:sz w:val="20"/>
        </w:rPr>
        <w:t> před</w:t>
      </w:r>
      <w:r>
        <w:rPr>
          <w:w w:val="105"/>
          <w:sz w:val="20"/>
        </w:rPr>
        <w:t> účinností</w:t>
      </w:r>
      <w:r>
        <w:rPr>
          <w:w w:val="105"/>
          <w:sz w:val="20"/>
        </w:rPr>
        <w:t> změny. Výpověď je účinná ke dni účinnosti oznámené změny.</w:t>
      </w:r>
    </w:p>
    <w:p>
      <w:pPr>
        <w:pStyle w:val="BodyText"/>
        <w:spacing w:before="51"/>
      </w:pPr>
    </w:p>
    <w:p>
      <w:pPr>
        <w:pStyle w:val="Heading1"/>
        <w:numPr>
          <w:ilvl w:val="0"/>
          <w:numId w:val="1"/>
        </w:numPr>
        <w:tabs>
          <w:tab w:pos="748" w:val="left" w:leader="none"/>
        </w:tabs>
        <w:spacing w:line="240" w:lineRule="auto" w:before="0" w:after="0"/>
        <w:ind w:left="748" w:right="0" w:hanging="292"/>
        <w:jc w:val="left"/>
      </w:pPr>
      <w:r>
        <w:rPr/>
        <w:t>Závěrečná</w:t>
      </w:r>
      <w:r>
        <w:rPr>
          <w:spacing w:val="23"/>
        </w:rPr>
        <w:t> </w:t>
      </w:r>
      <w:r>
        <w:rPr>
          <w:spacing w:val="-2"/>
        </w:rPr>
        <w:t>ustanovení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0" w:lineRule="auto" w:before="46" w:after="0"/>
        <w:ind w:left="1196" w:right="0" w:hanging="473"/>
        <w:jc w:val="left"/>
        <w:rPr>
          <w:sz w:val="20"/>
        </w:rPr>
      </w:pPr>
      <w:r>
        <w:rPr>
          <w:w w:val="105"/>
          <w:sz w:val="20"/>
        </w:rPr>
        <w:t>Tyto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Podmínky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byly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vydány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GTS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dne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1.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7.</w:t>
      </w:r>
      <w:r>
        <w:rPr>
          <w:spacing w:val="-11"/>
          <w:w w:val="105"/>
          <w:sz w:val="20"/>
        </w:rPr>
        <w:t> </w:t>
      </w:r>
      <w:r>
        <w:rPr>
          <w:spacing w:val="-4"/>
          <w:w w:val="105"/>
          <w:sz w:val="20"/>
        </w:rPr>
        <w:t>2023.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85" w:lineRule="auto" w:before="46" w:after="0"/>
        <w:ind w:left="723" w:right="607" w:firstLine="0"/>
        <w:jc w:val="left"/>
        <w:rPr>
          <w:sz w:val="20"/>
        </w:rPr>
      </w:pPr>
      <w:r>
        <w:rPr>
          <w:w w:val="105"/>
          <w:sz w:val="20"/>
        </w:rPr>
        <w:t>Smluvní</w:t>
      </w:r>
      <w:r>
        <w:rPr>
          <w:w w:val="105"/>
          <w:sz w:val="20"/>
        </w:rPr>
        <w:t> strany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tímto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prohlašují,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že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základní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podmínky</w:t>
      </w:r>
      <w:r>
        <w:rPr>
          <w:w w:val="105"/>
          <w:sz w:val="20"/>
        </w:rPr>
        <w:t> Smlouvy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její</w:t>
      </w:r>
      <w:r>
        <w:rPr>
          <w:w w:val="105"/>
          <w:sz w:val="20"/>
        </w:rPr>
        <w:t> obsah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jsou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výsledkem svobodného jednání stran a každá smluvní strana měla příležitost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ovlivnit jejich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obsah.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858817</wp:posOffset>
            </wp:positionH>
            <wp:positionV relativeFrom="paragraph">
              <wp:posOffset>201438</wp:posOffset>
            </wp:positionV>
            <wp:extent cx="6031823" cy="365759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823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headerReference w:type="default" r:id="rId8"/>
          <w:footerReference w:type="default" r:id="rId9"/>
          <w:pgSz w:w="12240" w:h="15840"/>
          <w:pgMar w:header="743" w:footer="0" w:top="1880" w:bottom="0" w:left="1240" w:right="126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361"/>
        <w:rPr>
          <w:sz w:val="32"/>
        </w:rPr>
      </w:pPr>
    </w:p>
    <w:p>
      <w:pPr>
        <w:spacing w:before="0"/>
        <w:ind w:left="100" w:right="0" w:firstLine="0"/>
        <w:jc w:val="left"/>
        <w:rPr>
          <w:rFonts w:ascii="Palatino Linotype" w:hAnsi="Palatino Linotype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6192018</wp:posOffset>
                </wp:positionH>
                <wp:positionV relativeFrom="paragraph">
                  <wp:posOffset>-731526</wp:posOffset>
                </wp:positionV>
                <wp:extent cx="1051560" cy="41846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051560" cy="418465"/>
                          <a:chExt cx="1051560" cy="41846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256" y="38658"/>
                            <a:ext cx="597928" cy="340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1846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418465">
                                <a:moveTo>
                                  <a:pt x="209187" y="0"/>
                                </a:moveTo>
                                <a:lnTo>
                                  <a:pt x="161217" y="5525"/>
                                </a:lnTo>
                                <a:lnTo>
                                  <a:pt x="117182" y="21263"/>
                                </a:lnTo>
                                <a:lnTo>
                                  <a:pt x="78338" y="45959"/>
                                </a:lnTo>
                                <a:lnTo>
                                  <a:pt x="45940" y="78357"/>
                                </a:lnTo>
                                <a:lnTo>
                                  <a:pt x="21244" y="117201"/>
                                </a:lnTo>
                                <a:lnTo>
                                  <a:pt x="5506" y="161236"/>
                                </a:lnTo>
                                <a:lnTo>
                                  <a:pt x="4" y="209003"/>
                                </a:lnTo>
                                <a:lnTo>
                                  <a:pt x="0" y="209372"/>
                                </a:lnTo>
                                <a:lnTo>
                                  <a:pt x="5506" y="257177"/>
                                </a:lnTo>
                                <a:lnTo>
                                  <a:pt x="21244" y="301212"/>
                                </a:lnTo>
                                <a:lnTo>
                                  <a:pt x="45940" y="340056"/>
                                </a:lnTo>
                                <a:lnTo>
                                  <a:pt x="78338" y="372454"/>
                                </a:lnTo>
                                <a:lnTo>
                                  <a:pt x="117182" y="397150"/>
                                </a:lnTo>
                                <a:lnTo>
                                  <a:pt x="161217" y="412889"/>
                                </a:lnTo>
                                <a:lnTo>
                                  <a:pt x="209187" y="418414"/>
                                </a:lnTo>
                                <a:lnTo>
                                  <a:pt x="257158" y="412889"/>
                                </a:lnTo>
                                <a:lnTo>
                                  <a:pt x="301193" y="397150"/>
                                </a:lnTo>
                                <a:lnTo>
                                  <a:pt x="340037" y="372454"/>
                                </a:lnTo>
                                <a:lnTo>
                                  <a:pt x="372435" y="340056"/>
                                </a:lnTo>
                                <a:lnTo>
                                  <a:pt x="397131" y="301212"/>
                                </a:lnTo>
                                <a:lnTo>
                                  <a:pt x="402807" y="285330"/>
                                </a:lnTo>
                                <a:lnTo>
                                  <a:pt x="161435" y="285330"/>
                                </a:lnTo>
                                <a:lnTo>
                                  <a:pt x="153551" y="283921"/>
                                </a:lnTo>
                                <a:lnTo>
                                  <a:pt x="78390" y="283921"/>
                                </a:lnTo>
                                <a:lnTo>
                                  <a:pt x="76511" y="282054"/>
                                </a:lnTo>
                                <a:lnTo>
                                  <a:pt x="76511" y="136194"/>
                                </a:lnTo>
                                <a:lnTo>
                                  <a:pt x="78390" y="134327"/>
                                </a:lnTo>
                                <a:lnTo>
                                  <a:pt x="154349" y="134327"/>
                                </a:lnTo>
                                <a:lnTo>
                                  <a:pt x="164242" y="132918"/>
                                </a:lnTo>
                                <a:lnTo>
                                  <a:pt x="402748" y="132918"/>
                                </a:lnTo>
                                <a:lnTo>
                                  <a:pt x="397131" y="117201"/>
                                </a:lnTo>
                                <a:lnTo>
                                  <a:pt x="372435" y="78357"/>
                                </a:lnTo>
                                <a:lnTo>
                                  <a:pt x="340037" y="45959"/>
                                </a:lnTo>
                                <a:lnTo>
                                  <a:pt x="301193" y="21263"/>
                                </a:lnTo>
                                <a:lnTo>
                                  <a:pt x="257158" y="5525"/>
                                </a:lnTo>
                                <a:lnTo>
                                  <a:pt x="209187" y="0"/>
                                </a:lnTo>
                                <a:close/>
                              </a:path>
                              <a:path w="418465" h="418465">
                                <a:moveTo>
                                  <a:pt x="171710" y="156489"/>
                                </a:moveTo>
                                <a:lnTo>
                                  <a:pt x="156533" y="156489"/>
                                </a:lnTo>
                                <a:lnTo>
                                  <a:pt x="154196" y="160921"/>
                                </a:lnTo>
                                <a:lnTo>
                                  <a:pt x="154196" y="174701"/>
                                </a:lnTo>
                                <a:lnTo>
                                  <a:pt x="155123" y="182145"/>
                                </a:lnTo>
                                <a:lnTo>
                                  <a:pt x="157932" y="188409"/>
                                </a:lnTo>
                                <a:lnTo>
                                  <a:pt x="162667" y="193537"/>
                                </a:lnTo>
                                <a:lnTo>
                                  <a:pt x="181278" y="204685"/>
                                </a:lnTo>
                                <a:lnTo>
                                  <a:pt x="190407" y="214201"/>
                                </a:lnTo>
                                <a:lnTo>
                                  <a:pt x="196255" y="226256"/>
                                </a:lnTo>
                                <a:lnTo>
                                  <a:pt x="198153" y="239814"/>
                                </a:lnTo>
                                <a:lnTo>
                                  <a:pt x="198239" y="241680"/>
                                </a:lnTo>
                                <a:lnTo>
                                  <a:pt x="196067" y="261301"/>
                                </a:lnTo>
                                <a:lnTo>
                                  <a:pt x="189244" y="275058"/>
                                </a:lnTo>
                                <a:lnTo>
                                  <a:pt x="177737" y="282864"/>
                                </a:lnTo>
                                <a:lnTo>
                                  <a:pt x="161435" y="285330"/>
                                </a:lnTo>
                                <a:lnTo>
                                  <a:pt x="312223" y="285330"/>
                                </a:lnTo>
                                <a:lnTo>
                                  <a:pt x="306077" y="283921"/>
                                </a:lnTo>
                                <a:lnTo>
                                  <a:pt x="222281" y="283921"/>
                                </a:lnTo>
                                <a:lnTo>
                                  <a:pt x="220414" y="282054"/>
                                </a:lnTo>
                                <a:lnTo>
                                  <a:pt x="220414" y="182638"/>
                                </a:lnTo>
                                <a:lnTo>
                                  <a:pt x="173335" y="182638"/>
                                </a:lnTo>
                                <a:lnTo>
                                  <a:pt x="171938" y="180771"/>
                                </a:lnTo>
                                <a:lnTo>
                                  <a:pt x="172167" y="176568"/>
                                </a:lnTo>
                                <a:lnTo>
                                  <a:pt x="173107" y="162801"/>
                                </a:lnTo>
                                <a:lnTo>
                                  <a:pt x="171710" y="156489"/>
                                </a:lnTo>
                                <a:close/>
                              </a:path>
                              <a:path w="418465" h="418465">
                                <a:moveTo>
                                  <a:pt x="415675" y="232816"/>
                                </a:moveTo>
                                <a:lnTo>
                                  <a:pt x="343731" y="232816"/>
                                </a:lnTo>
                                <a:lnTo>
                                  <a:pt x="346538" y="234441"/>
                                </a:lnTo>
                                <a:lnTo>
                                  <a:pt x="346433" y="239344"/>
                                </a:lnTo>
                                <a:lnTo>
                                  <a:pt x="343998" y="260813"/>
                                </a:lnTo>
                                <a:lnTo>
                                  <a:pt x="336905" y="275266"/>
                                </a:lnTo>
                                <a:lnTo>
                                  <a:pt x="326050" y="283022"/>
                                </a:lnTo>
                                <a:lnTo>
                                  <a:pt x="312223" y="285330"/>
                                </a:lnTo>
                                <a:lnTo>
                                  <a:pt x="402807" y="285330"/>
                                </a:lnTo>
                                <a:lnTo>
                                  <a:pt x="412869" y="257177"/>
                                </a:lnTo>
                                <a:lnTo>
                                  <a:pt x="415675" y="232816"/>
                                </a:lnTo>
                                <a:close/>
                              </a:path>
                              <a:path w="418465" h="418465">
                                <a:moveTo>
                                  <a:pt x="154349" y="134327"/>
                                </a:moveTo>
                                <a:lnTo>
                                  <a:pt x="104057" y="134327"/>
                                </a:lnTo>
                                <a:lnTo>
                                  <a:pt x="105924" y="136194"/>
                                </a:lnTo>
                                <a:lnTo>
                                  <a:pt x="105924" y="282054"/>
                                </a:lnTo>
                                <a:lnTo>
                                  <a:pt x="104057" y="283921"/>
                                </a:lnTo>
                                <a:lnTo>
                                  <a:pt x="153551" y="283921"/>
                                </a:lnTo>
                                <a:lnTo>
                                  <a:pt x="145969" y="282565"/>
                                </a:lnTo>
                                <a:lnTo>
                                  <a:pt x="135383" y="274065"/>
                                </a:lnTo>
                                <a:lnTo>
                                  <a:pt x="129305" y="259527"/>
                                </a:lnTo>
                                <a:lnTo>
                                  <a:pt x="127470" y="239814"/>
                                </a:lnTo>
                                <a:lnTo>
                                  <a:pt x="127361" y="234213"/>
                                </a:lnTo>
                                <a:lnTo>
                                  <a:pt x="130155" y="232816"/>
                                </a:lnTo>
                                <a:lnTo>
                                  <a:pt x="170536" y="232816"/>
                                </a:lnTo>
                                <a:lnTo>
                                  <a:pt x="167474" y="226542"/>
                                </a:lnTo>
                                <a:lnTo>
                                  <a:pt x="161994" y="220971"/>
                                </a:lnTo>
                                <a:lnTo>
                                  <a:pt x="154438" y="216471"/>
                                </a:lnTo>
                                <a:lnTo>
                                  <a:pt x="143056" y="209372"/>
                                </a:lnTo>
                                <a:lnTo>
                                  <a:pt x="134653" y="199907"/>
                                </a:lnTo>
                                <a:lnTo>
                                  <a:pt x="129490" y="187989"/>
                                </a:lnTo>
                                <a:lnTo>
                                  <a:pt x="127831" y="173532"/>
                                </a:lnTo>
                                <a:lnTo>
                                  <a:pt x="130563" y="154483"/>
                                </a:lnTo>
                                <a:lnTo>
                                  <a:pt x="137979" y="141933"/>
                                </a:lnTo>
                                <a:lnTo>
                                  <a:pt x="149423" y="135029"/>
                                </a:lnTo>
                                <a:lnTo>
                                  <a:pt x="154349" y="134327"/>
                                </a:lnTo>
                                <a:close/>
                              </a:path>
                              <a:path w="418465" h="418465">
                                <a:moveTo>
                                  <a:pt x="306022" y="134327"/>
                                </a:moveTo>
                                <a:lnTo>
                                  <a:pt x="247961" y="134327"/>
                                </a:lnTo>
                                <a:lnTo>
                                  <a:pt x="249827" y="136194"/>
                                </a:lnTo>
                                <a:lnTo>
                                  <a:pt x="249827" y="282054"/>
                                </a:lnTo>
                                <a:lnTo>
                                  <a:pt x="247961" y="283921"/>
                                </a:lnTo>
                                <a:lnTo>
                                  <a:pt x="306077" y="283921"/>
                                </a:lnTo>
                                <a:lnTo>
                                  <a:pt x="293570" y="281052"/>
                                </a:lnTo>
                                <a:lnTo>
                                  <a:pt x="280976" y="267560"/>
                                </a:lnTo>
                                <a:lnTo>
                                  <a:pt x="273852" y="243872"/>
                                </a:lnTo>
                                <a:lnTo>
                                  <a:pt x="271608" y="209003"/>
                                </a:lnTo>
                                <a:lnTo>
                                  <a:pt x="273852" y="174173"/>
                                </a:lnTo>
                                <a:lnTo>
                                  <a:pt x="280976" y="150568"/>
                                </a:lnTo>
                                <a:lnTo>
                                  <a:pt x="293570" y="137159"/>
                                </a:lnTo>
                                <a:lnTo>
                                  <a:pt x="306022" y="134327"/>
                                </a:lnTo>
                                <a:close/>
                              </a:path>
                              <a:path w="418465" h="418465">
                                <a:moveTo>
                                  <a:pt x="319220" y="156260"/>
                                </a:moveTo>
                                <a:lnTo>
                                  <a:pt x="312223" y="156260"/>
                                </a:lnTo>
                                <a:lnTo>
                                  <a:pt x="306349" y="158660"/>
                                </a:lnTo>
                                <a:lnTo>
                                  <a:pt x="303209" y="167054"/>
                                </a:lnTo>
                                <a:lnTo>
                                  <a:pt x="301979" y="182867"/>
                                </a:lnTo>
                                <a:lnTo>
                                  <a:pt x="301858" y="193537"/>
                                </a:lnTo>
                                <a:lnTo>
                                  <a:pt x="301766" y="214201"/>
                                </a:lnTo>
                                <a:lnTo>
                                  <a:pt x="301873" y="226256"/>
                                </a:lnTo>
                                <a:lnTo>
                                  <a:pt x="301986" y="235381"/>
                                </a:lnTo>
                                <a:lnTo>
                                  <a:pt x="303209" y="251164"/>
                                </a:lnTo>
                                <a:lnTo>
                                  <a:pt x="306349" y="259585"/>
                                </a:lnTo>
                                <a:lnTo>
                                  <a:pt x="312223" y="261988"/>
                                </a:lnTo>
                                <a:lnTo>
                                  <a:pt x="319220" y="261988"/>
                                </a:lnTo>
                                <a:lnTo>
                                  <a:pt x="321557" y="255447"/>
                                </a:lnTo>
                                <a:lnTo>
                                  <a:pt x="320389" y="235381"/>
                                </a:lnTo>
                                <a:lnTo>
                                  <a:pt x="321557" y="232816"/>
                                </a:lnTo>
                                <a:lnTo>
                                  <a:pt x="415675" y="232816"/>
                                </a:lnTo>
                                <a:lnTo>
                                  <a:pt x="418375" y="209372"/>
                                </a:lnTo>
                                <a:lnTo>
                                  <a:pt x="418371" y="209003"/>
                                </a:lnTo>
                                <a:lnTo>
                                  <a:pt x="415522" y="184264"/>
                                </a:lnTo>
                                <a:lnTo>
                                  <a:pt x="321557" y="184264"/>
                                </a:lnTo>
                                <a:lnTo>
                                  <a:pt x="320389" y="181698"/>
                                </a:lnTo>
                                <a:lnTo>
                                  <a:pt x="320862" y="173532"/>
                                </a:lnTo>
                                <a:lnTo>
                                  <a:pt x="321557" y="162331"/>
                                </a:lnTo>
                                <a:lnTo>
                                  <a:pt x="319220" y="156260"/>
                                </a:lnTo>
                                <a:close/>
                              </a:path>
                              <a:path w="418465" h="418465">
                                <a:moveTo>
                                  <a:pt x="170536" y="232816"/>
                                </a:moveTo>
                                <a:lnTo>
                                  <a:pt x="152101" y="232816"/>
                                </a:lnTo>
                                <a:lnTo>
                                  <a:pt x="153118" y="234441"/>
                                </a:lnTo>
                                <a:lnTo>
                                  <a:pt x="153233" y="235381"/>
                                </a:lnTo>
                                <a:lnTo>
                                  <a:pt x="152330" y="254279"/>
                                </a:lnTo>
                                <a:lnTo>
                                  <a:pt x="154196" y="261746"/>
                                </a:lnTo>
                                <a:lnTo>
                                  <a:pt x="170541" y="261746"/>
                                </a:lnTo>
                                <a:lnTo>
                                  <a:pt x="171938" y="256387"/>
                                </a:lnTo>
                                <a:lnTo>
                                  <a:pt x="171844" y="240982"/>
                                </a:lnTo>
                                <a:lnTo>
                                  <a:pt x="170811" y="233380"/>
                                </a:lnTo>
                                <a:lnTo>
                                  <a:pt x="170536" y="232816"/>
                                </a:lnTo>
                                <a:close/>
                              </a:path>
                              <a:path w="418465" h="418465">
                                <a:moveTo>
                                  <a:pt x="402748" y="132918"/>
                                </a:moveTo>
                                <a:lnTo>
                                  <a:pt x="312223" y="132918"/>
                                </a:lnTo>
                                <a:lnTo>
                                  <a:pt x="326050" y="135143"/>
                                </a:lnTo>
                                <a:lnTo>
                                  <a:pt x="336905" y="142665"/>
                                </a:lnTo>
                                <a:lnTo>
                                  <a:pt x="343998" y="156749"/>
                                </a:lnTo>
                                <a:lnTo>
                                  <a:pt x="346538" y="178663"/>
                                </a:lnTo>
                                <a:lnTo>
                                  <a:pt x="346538" y="182867"/>
                                </a:lnTo>
                                <a:lnTo>
                                  <a:pt x="343490" y="184264"/>
                                </a:lnTo>
                                <a:lnTo>
                                  <a:pt x="415522" y="184264"/>
                                </a:lnTo>
                                <a:lnTo>
                                  <a:pt x="412869" y="161236"/>
                                </a:lnTo>
                                <a:lnTo>
                                  <a:pt x="402748" y="132918"/>
                                </a:lnTo>
                                <a:close/>
                              </a:path>
                              <a:path w="418465" h="418465">
                                <a:moveTo>
                                  <a:pt x="312223" y="132918"/>
                                </a:moveTo>
                                <a:lnTo>
                                  <a:pt x="164242" y="132918"/>
                                </a:lnTo>
                                <a:lnTo>
                                  <a:pt x="179473" y="135441"/>
                                </a:lnTo>
                                <a:lnTo>
                                  <a:pt x="189998" y="143303"/>
                                </a:lnTo>
                                <a:lnTo>
                                  <a:pt x="196103" y="156942"/>
                                </a:lnTo>
                                <a:lnTo>
                                  <a:pt x="198052" y="176568"/>
                                </a:lnTo>
                                <a:lnTo>
                                  <a:pt x="198075" y="181228"/>
                                </a:lnTo>
                                <a:lnTo>
                                  <a:pt x="194811" y="182638"/>
                                </a:lnTo>
                                <a:lnTo>
                                  <a:pt x="220414" y="182638"/>
                                </a:lnTo>
                                <a:lnTo>
                                  <a:pt x="220414" y="136194"/>
                                </a:lnTo>
                                <a:lnTo>
                                  <a:pt x="222281" y="134327"/>
                                </a:lnTo>
                                <a:lnTo>
                                  <a:pt x="306022" y="134327"/>
                                </a:lnTo>
                                <a:lnTo>
                                  <a:pt x="312223" y="132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7.560516pt;margin-top:-57.600498pt;width:82.8pt;height:32.950pt;mso-position-horizontal-relative:page;mso-position-vertical-relative:paragraph;z-index:15733248" id="docshapegroup1" coordorigin="9751,-1152" coordsize="1656,659">
                <v:shape style="position:absolute;left:10465;top:-1092;width:942;height:537" type="#_x0000_t75" id="docshape2" stroked="false">
                  <v:imagedata r:id="rId13" o:title=""/>
                </v:shape>
                <v:shape style="position:absolute;left:9751;top:-1152;width:659;height:659" id="docshape3" coordorigin="9751,-1152" coordsize="659,659" path="m10081,-1152l10005,-1143,9936,-1119,9875,-1080,9824,-1029,9785,-967,9760,-898,9751,-823,9751,-822,9760,-747,9785,-678,9824,-616,9875,-565,9936,-527,10005,-502,10081,-493,10156,-502,10226,-527,10287,-565,10338,-616,10377,-678,10386,-703,10005,-703,9993,-705,9875,-705,9872,-708,9872,-938,9875,-940,9994,-940,10010,-943,10385,-943,10377,-967,10338,-1029,10287,-1080,10226,-1119,10156,-1143,10081,-1152xm10022,-906l9998,-906,9994,-899,9994,-877,9995,-865,10000,-855,10007,-847,10037,-830,10051,-815,10060,-796,10063,-774,10063,-771,10060,-741,10049,-719,10031,-707,10005,-703,10243,-703,10233,-705,10101,-705,10098,-708,10098,-864,10024,-864,10022,-867,10022,-874,10024,-896,10022,-906xm10406,-785l10293,-785,10297,-783,10297,-775,10293,-741,10282,-719,10265,-706,10243,-703,10386,-703,10401,-747,10406,-785xm9994,-940l9915,-940,9918,-938,9918,-708,9915,-705,9993,-705,9981,-707,9964,-720,9955,-743,9952,-774,9952,-783,9956,-785,10020,-785,10015,-795,10006,-804,9994,-811,9976,-822,9963,-837,9955,-856,9953,-879,9957,-909,9969,-928,9987,-939,9994,-940xm10233,-940l10142,-940,10145,-938,10145,-708,10142,-705,10233,-705,10214,-709,10194,-731,10182,-768,10179,-823,10182,-878,10194,-915,10214,-936,10233,-940xm10254,-906l10243,-906,10234,-902,10229,-889,10227,-864,10227,-847,10226,-815,10227,-796,10227,-781,10229,-756,10234,-743,10243,-739,10254,-739,10258,-750,10256,-781,10258,-785,10406,-785,10410,-822,10410,-823,10406,-862,10258,-862,10256,-866,10257,-879,10258,-896,10254,-906xm10020,-785l9991,-785,9992,-783,9993,-781,9991,-752,9994,-740,10020,-740,10022,-748,10022,-773,10020,-784,10020,-785xm10385,-943l10243,-943,10265,-939,10282,-927,10293,-905,10297,-871,10297,-864,10292,-862,10406,-862,10401,-898,10385,-943xm10243,-943l10010,-943,10034,-939,10050,-926,10060,-905,10063,-874,10063,-867,10058,-864,10098,-864,10098,-938,10101,-940,10233,-940,10243,-943xe" filled="true" fillcolor="#01020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Palatino Linotype" w:hAnsi="Palatino Linotype"/>
          <w:b/>
          <w:color w:val="231F20"/>
          <w:w w:val="90"/>
          <w:sz w:val="32"/>
        </w:rPr>
        <w:t>ŽÁDOST</w:t>
      </w:r>
      <w:r>
        <w:rPr>
          <w:rFonts w:ascii="Palatino Linotype" w:hAnsi="Palatino Linotype"/>
          <w:b/>
          <w:color w:val="231F20"/>
          <w:spacing w:val="28"/>
          <w:sz w:val="32"/>
        </w:rPr>
        <w:t> </w:t>
      </w:r>
      <w:r>
        <w:rPr>
          <w:rFonts w:ascii="Palatino Linotype" w:hAnsi="Palatino Linotype"/>
          <w:b/>
          <w:color w:val="231F20"/>
          <w:w w:val="90"/>
          <w:sz w:val="32"/>
        </w:rPr>
        <w:t>O</w:t>
      </w:r>
      <w:r>
        <w:rPr>
          <w:rFonts w:ascii="Palatino Linotype" w:hAnsi="Palatino Linotype"/>
          <w:b/>
          <w:color w:val="231F20"/>
          <w:spacing w:val="28"/>
          <w:sz w:val="32"/>
        </w:rPr>
        <w:t> </w:t>
      </w:r>
      <w:r>
        <w:rPr>
          <w:rFonts w:ascii="Palatino Linotype" w:hAnsi="Palatino Linotype"/>
          <w:b/>
          <w:color w:val="231F20"/>
          <w:w w:val="90"/>
          <w:sz w:val="32"/>
        </w:rPr>
        <w:t>VYSTAVENÍ</w:t>
      </w:r>
      <w:r>
        <w:rPr>
          <w:rFonts w:ascii="Palatino Linotype" w:hAnsi="Palatino Linotype"/>
          <w:b/>
          <w:color w:val="231F20"/>
          <w:spacing w:val="29"/>
          <w:sz w:val="32"/>
        </w:rPr>
        <w:t> </w:t>
      </w:r>
      <w:r>
        <w:rPr>
          <w:rFonts w:ascii="Palatino Linotype" w:hAnsi="Palatino Linotype"/>
          <w:b/>
          <w:color w:val="231F20"/>
          <w:spacing w:val="-2"/>
          <w:w w:val="90"/>
          <w:sz w:val="32"/>
        </w:rPr>
        <w:t>PRŮKAZU</w:t>
      </w:r>
    </w:p>
    <w:p>
      <w:pPr>
        <w:pStyle w:val="BodyText"/>
        <w:spacing w:before="93"/>
        <w:rPr>
          <w:rFonts w:ascii="Palatino Linotype"/>
          <w:b/>
        </w:rPr>
      </w:pPr>
    </w:p>
    <w:p>
      <w:pPr>
        <w:spacing w:after="0"/>
        <w:rPr>
          <w:rFonts w:ascii="Palatino Linotype"/>
        </w:rPr>
        <w:sectPr>
          <w:headerReference w:type="default" r:id="rId11"/>
          <w:footerReference w:type="default" r:id="rId12"/>
          <w:pgSz w:w="12250" w:h="17180"/>
          <w:pgMar w:header="0" w:footer="0" w:top="880" w:bottom="280" w:left="880" w:right="900"/>
        </w:sectPr>
      </w:pPr>
    </w:p>
    <w:p>
      <w:pPr>
        <w:spacing w:before="99"/>
        <w:ind w:left="140" w:right="0" w:firstLine="0"/>
        <w:jc w:val="left"/>
        <w:rPr>
          <w:rFonts w:ascii="Gill Sans MT" w:hAnsi="Gill Sans MT"/>
          <w:b/>
          <w:sz w:val="16"/>
        </w:rPr>
      </w:pPr>
      <w:r>
        <w:rPr>
          <w:rFonts w:ascii="Gill Sans MT" w:hAnsi="Gill Sans MT"/>
          <w:b/>
          <w:color w:val="231F20"/>
          <w:spacing w:val="-4"/>
          <w:sz w:val="16"/>
          <w:u w:val="single" w:color="231F20"/>
        </w:rPr>
        <w:t>Žádám o</w:t>
      </w:r>
      <w:r>
        <w:rPr>
          <w:rFonts w:ascii="Gill Sans MT" w:hAnsi="Gill Sans MT"/>
          <w:b/>
          <w:color w:val="231F20"/>
          <w:spacing w:val="-3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pacing w:val="-4"/>
          <w:sz w:val="16"/>
          <w:u w:val="single" w:color="231F20"/>
        </w:rPr>
        <w:t>vystavení:</w:t>
      </w:r>
    </w:p>
    <w:p>
      <w:pPr>
        <w:pStyle w:val="BodyText"/>
        <w:spacing w:before="15"/>
        <w:rPr>
          <w:rFonts w:ascii="Gill Sans MT"/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89" w:val="left" w:leader="none"/>
        </w:tabs>
        <w:spacing w:line="240" w:lineRule="auto" w:before="1" w:after="0"/>
        <w:ind w:left="289" w:right="0" w:hanging="149"/>
        <w:jc w:val="left"/>
        <w:rPr>
          <w:rFonts w:ascii="Gill Sans MT" w:hAnsi="Gill Sans MT"/>
          <w:color w:val="231F20"/>
          <w:sz w:val="18"/>
        </w:rPr>
      </w:pPr>
      <w:r>
        <w:rPr>
          <w:rFonts w:ascii="Gill Sans MT" w:hAnsi="Gill Sans MT"/>
          <w:color w:val="231F20"/>
          <w:sz w:val="18"/>
        </w:rPr>
        <w:t>mezinárodního</w:t>
      </w:r>
      <w:r>
        <w:rPr>
          <w:rFonts w:ascii="Gill Sans MT" w:hAnsi="Gill Sans MT"/>
          <w:color w:val="231F20"/>
          <w:spacing w:val="35"/>
          <w:sz w:val="18"/>
        </w:rPr>
        <w:t> </w:t>
      </w:r>
      <w:r>
        <w:rPr>
          <w:rFonts w:ascii="Gill Sans MT" w:hAnsi="Gill Sans MT"/>
          <w:color w:val="231F20"/>
          <w:sz w:val="18"/>
        </w:rPr>
        <w:t>průkazu</w:t>
      </w:r>
      <w:r>
        <w:rPr>
          <w:rFonts w:ascii="Gill Sans MT" w:hAnsi="Gill Sans MT"/>
          <w:color w:val="231F20"/>
          <w:spacing w:val="35"/>
          <w:sz w:val="18"/>
        </w:rPr>
        <w:t> </w:t>
      </w:r>
      <w:r>
        <w:rPr>
          <w:rFonts w:ascii="Gill Sans MT" w:hAnsi="Gill Sans MT"/>
          <w:color w:val="231F20"/>
          <w:sz w:val="18"/>
        </w:rPr>
        <w:t>AliveID</w:t>
      </w:r>
      <w:r>
        <w:rPr>
          <w:rFonts w:ascii="Gill Sans MT" w:hAnsi="Gill Sans MT"/>
          <w:color w:val="231F20"/>
          <w:spacing w:val="35"/>
          <w:sz w:val="18"/>
        </w:rPr>
        <w:t> </w:t>
      </w:r>
      <w:r>
        <w:rPr>
          <w:rFonts w:ascii="Gill Sans MT" w:hAnsi="Gill Sans MT"/>
          <w:color w:val="231F20"/>
          <w:sz w:val="18"/>
        </w:rPr>
        <w:t>s</w:t>
      </w:r>
      <w:r>
        <w:rPr>
          <w:rFonts w:ascii="Gill Sans MT" w:hAnsi="Gill Sans MT"/>
          <w:color w:val="231F20"/>
          <w:spacing w:val="35"/>
          <w:sz w:val="18"/>
        </w:rPr>
        <w:t> </w:t>
      </w:r>
      <w:r>
        <w:rPr>
          <w:rFonts w:ascii="Gill Sans MT" w:hAnsi="Gill Sans MT"/>
          <w:color w:val="231F20"/>
          <w:spacing w:val="-2"/>
          <w:sz w:val="18"/>
        </w:rPr>
        <w:t>licencí:</w:t>
      </w:r>
    </w:p>
    <w:p>
      <w:pPr>
        <w:spacing w:line="240" w:lineRule="auto" w:before="0"/>
        <w:rPr>
          <w:rFonts w:ascii="Gill Sans MT"/>
          <w:sz w:val="18"/>
        </w:rPr>
      </w:pPr>
      <w:r>
        <w:rPr/>
        <w:br w:type="column"/>
      </w:r>
      <w:r>
        <w:rPr>
          <w:rFonts w:ascii="Gill Sans MT"/>
          <w:sz w:val="18"/>
        </w:rPr>
      </w:r>
    </w:p>
    <w:p>
      <w:pPr>
        <w:pStyle w:val="BodyText"/>
        <w:spacing w:before="72"/>
        <w:rPr>
          <w:rFonts w:ascii="Gill Sans MT"/>
          <w:sz w:val="18"/>
        </w:rPr>
      </w:pPr>
    </w:p>
    <w:p>
      <w:pPr>
        <w:spacing w:before="1"/>
        <w:ind w:left="140" w:right="0" w:firstLine="0"/>
        <w:jc w:val="left"/>
        <w:rPr>
          <w:rFonts w:ascii="Gill Sans MT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2995307</wp:posOffset>
                </wp:positionH>
                <wp:positionV relativeFrom="paragraph">
                  <wp:posOffset>-12352</wp:posOffset>
                </wp:positionV>
                <wp:extent cx="150495" cy="14414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5049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" h="144145">
                              <a:moveTo>
                                <a:pt x="0" y="0"/>
                              </a:moveTo>
                              <a:lnTo>
                                <a:pt x="150355" y="0"/>
                              </a:lnTo>
                            </a:path>
                            <a:path w="150495" h="144145">
                              <a:moveTo>
                                <a:pt x="3175" y="140830"/>
                              </a:moveTo>
                              <a:lnTo>
                                <a:pt x="3175" y="3175"/>
                              </a:lnTo>
                            </a:path>
                            <a:path w="150495" h="144145">
                              <a:moveTo>
                                <a:pt x="147180" y="140830"/>
                              </a:moveTo>
                              <a:lnTo>
                                <a:pt x="147180" y="3175"/>
                              </a:lnTo>
                            </a:path>
                            <a:path w="150495" h="144145">
                              <a:moveTo>
                                <a:pt x="0" y="144005"/>
                              </a:moveTo>
                              <a:lnTo>
                                <a:pt x="150355" y="14400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787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850998pt;margin-top:-.972672pt;width:11.85pt;height:11.35pt;mso-position-horizontal-relative:page;mso-position-vertical-relative:paragraph;z-index:15733760" id="docshape4" coordorigin="4717,-19" coordsize="237,227" path="m4717,-19l4954,-19m4722,202l4722,-14m4949,202l4949,-14m4717,207l4954,207e" filled="false" stroked="true" strokeweight=".5pt" strokecolor="#87878a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Gill Sans MT"/>
          <w:color w:val="231F20"/>
          <w:spacing w:val="-4"/>
          <w:w w:val="105"/>
          <w:sz w:val="18"/>
        </w:rPr>
        <w:t>ISIC</w:t>
      </w:r>
    </w:p>
    <w:p>
      <w:pPr>
        <w:spacing w:line="240" w:lineRule="auto" w:before="0"/>
        <w:rPr>
          <w:rFonts w:ascii="Gill Sans MT"/>
          <w:sz w:val="18"/>
        </w:rPr>
      </w:pPr>
      <w:r>
        <w:rPr/>
        <w:br w:type="column"/>
      </w:r>
      <w:r>
        <w:rPr>
          <w:rFonts w:ascii="Gill Sans MT"/>
          <w:sz w:val="18"/>
        </w:rPr>
      </w:r>
    </w:p>
    <w:p>
      <w:pPr>
        <w:pStyle w:val="BodyText"/>
        <w:spacing w:before="75"/>
        <w:rPr>
          <w:rFonts w:ascii="Gill Sans MT"/>
          <w:sz w:val="18"/>
        </w:rPr>
      </w:pPr>
    </w:p>
    <w:p>
      <w:pPr>
        <w:spacing w:before="0"/>
        <w:ind w:left="140" w:right="0" w:firstLine="0"/>
        <w:jc w:val="left"/>
        <w:rPr>
          <w:rFonts w:ascii="Gill Sans MT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3619906</wp:posOffset>
                </wp:positionH>
                <wp:positionV relativeFrom="paragraph">
                  <wp:posOffset>-14257</wp:posOffset>
                </wp:positionV>
                <wp:extent cx="150495" cy="14414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049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" h="144145">
                              <a:moveTo>
                                <a:pt x="0" y="0"/>
                              </a:moveTo>
                              <a:lnTo>
                                <a:pt x="150355" y="0"/>
                              </a:lnTo>
                            </a:path>
                            <a:path w="150495" h="144145">
                              <a:moveTo>
                                <a:pt x="3175" y="140830"/>
                              </a:moveTo>
                              <a:lnTo>
                                <a:pt x="3175" y="3175"/>
                              </a:lnTo>
                            </a:path>
                            <a:path w="150495" h="144145">
                              <a:moveTo>
                                <a:pt x="147180" y="140830"/>
                              </a:moveTo>
                              <a:lnTo>
                                <a:pt x="147180" y="3175"/>
                              </a:lnTo>
                            </a:path>
                            <a:path w="150495" h="144145">
                              <a:moveTo>
                                <a:pt x="0" y="144005"/>
                              </a:moveTo>
                              <a:lnTo>
                                <a:pt x="150355" y="14400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787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032013pt;margin-top:-1.122672pt;width:11.85pt;height:11.35pt;mso-position-horizontal-relative:page;mso-position-vertical-relative:paragraph;z-index:15734784" id="docshape5" coordorigin="5701,-22" coordsize="237,227" path="m5701,-22l5937,-22m5706,199l5706,-17m5932,199l5932,-17m5701,204l5937,204e" filled="false" stroked="true" strokeweight=".5pt" strokecolor="#87878a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Gill Sans MT"/>
          <w:color w:val="231F20"/>
          <w:w w:val="105"/>
          <w:sz w:val="18"/>
        </w:rPr>
        <w:t>ISIC</w:t>
      </w:r>
      <w:r>
        <w:rPr>
          <w:rFonts w:ascii="Gill Sans MT"/>
          <w:color w:val="231F20"/>
          <w:spacing w:val="-3"/>
          <w:w w:val="105"/>
          <w:sz w:val="18"/>
        </w:rPr>
        <w:t> </w:t>
      </w:r>
      <w:r>
        <w:rPr>
          <w:rFonts w:ascii="Gill Sans MT"/>
          <w:color w:val="231F20"/>
          <w:spacing w:val="-2"/>
          <w:w w:val="110"/>
          <w:sz w:val="18"/>
        </w:rPr>
        <w:t>Scholar</w:t>
      </w:r>
    </w:p>
    <w:p>
      <w:pPr>
        <w:spacing w:line="240" w:lineRule="auto" w:before="0"/>
        <w:rPr>
          <w:rFonts w:ascii="Gill Sans MT"/>
          <w:sz w:val="18"/>
        </w:rPr>
      </w:pPr>
      <w:r>
        <w:rPr/>
        <w:br w:type="column"/>
      </w:r>
      <w:r>
        <w:rPr>
          <w:rFonts w:ascii="Gill Sans MT"/>
          <w:sz w:val="18"/>
        </w:rPr>
      </w:r>
    </w:p>
    <w:p>
      <w:pPr>
        <w:pStyle w:val="BodyText"/>
        <w:spacing w:before="72"/>
        <w:rPr>
          <w:rFonts w:ascii="Gill Sans MT"/>
          <w:sz w:val="18"/>
        </w:rPr>
      </w:pPr>
    </w:p>
    <w:p>
      <w:pPr>
        <w:spacing w:before="1"/>
        <w:ind w:left="140" w:right="0" w:firstLine="0"/>
        <w:jc w:val="left"/>
        <w:rPr>
          <w:rFonts w:ascii="Gill Sans MT"/>
          <w:sz w:val="18"/>
        </w:rPr>
      </w:pPr>
      <w:r>
        <w:rPr>
          <w:rFonts w:ascii="Gill Sans MT"/>
          <w:color w:val="231F20"/>
          <w:spacing w:val="-4"/>
          <w:sz w:val="18"/>
        </w:rPr>
        <w:t>ITIC</w:t>
      </w:r>
    </w:p>
    <w:p>
      <w:pPr>
        <w:spacing w:after="0"/>
        <w:jc w:val="left"/>
        <w:rPr>
          <w:rFonts w:ascii="Gill Sans MT"/>
          <w:sz w:val="18"/>
        </w:rPr>
        <w:sectPr>
          <w:type w:val="continuous"/>
          <w:pgSz w:w="12250" w:h="17180"/>
          <w:pgMar w:header="0" w:footer="0" w:top="1880" w:bottom="860" w:left="880" w:right="900"/>
          <w:cols w:num="4" w:equalWidth="0">
            <w:col w:w="3543" w:space="491"/>
            <w:col w:w="503" w:space="480"/>
            <w:col w:w="1152" w:space="494"/>
            <w:col w:w="3807"/>
          </w:cols>
        </w:sectPr>
      </w:pPr>
    </w:p>
    <w:p>
      <w:pPr>
        <w:pStyle w:val="ListParagraph"/>
        <w:numPr>
          <w:ilvl w:val="0"/>
          <w:numId w:val="2"/>
        </w:numPr>
        <w:tabs>
          <w:tab w:pos="289" w:val="left" w:leader="none"/>
          <w:tab w:pos="3836" w:val="left" w:leader="none"/>
          <w:tab w:pos="5696" w:val="left" w:leader="none"/>
        </w:tabs>
        <w:spacing w:line="240" w:lineRule="auto" w:before="97" w:after="0"/>
        <w:ind w:left="289" w:right="0" w:hanging="149"/>
        <w:jc w:val="left"/>
        <w:rPr>
          <w:rFonts w:ascii="Gill Sans MT" w:hAnsi="Gill Sans MT"/>
          <w:color w:val="231F20"/>
          <w:position w:val="1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4662004</wp:posOffset>
                </wp:positionH>
                <wp:positionV relativeFrom="paragraph">
                  <wp:posOffset>-146807</wp:posOffset>
                </wp:positionV>
                <wp:extent cx="150495" cy="14414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049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" h="144145">
                              <a:moveTo>
                                <a:pt x="0" y="0"/>
                              </a:moveTo>
                              <a:lnTo>
                                <a:pt x="150355" y="0"/>
                              </a:lnTo>
                            </a:path>
                            <a:path w="150495" h="144145">
                              <a:moveTo>
                                <a:pt x="3175" y="140830"/>
                              </a:moveTo>
                              <a:lnTo>
                                <a:pt x="3175" y="3175"/>
                              </a:lnTo>
                            </a:path>
                            <a:path w="150495" h="144145">
                              <a:moveTo>
                                <a:pt x="147180" y="140830"/>
                              </a:moveTo>
                              <a:lnTo>
                                <a:pt x="147180" y="3175"/>
                              </a:lnTo>
                            </a:path>
                            <a:path w="150495" h="144145">
                              <a:moveTo>
                                <a:pt x="0" y="144005"/>
                              </a:moveTo>
                              <a:lnTo>
                                <a:pt x="150355" y="14400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787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087006pt;margin-top:-11.559684pt;width:11.85pt;height:11.35pt;mso-position-horizontal-relative:page;mso-position-vertical-relative:paragraph;z-index:15734272" id="docshape6" coordorigin="7342,-231" coordsize="237,227" path="m7342,-231l7579,-231m7347,-9l7347,-226m7574,-9l7574,-226m7342,-4l7579,-4e" filled="false" stroked="true" strokeweight=".5pt" strokecolor="#87878a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Gill Sans MT" w:hAnsi="Gill Sans MT"/>
          <w:color w:val="231F20"/>
          <w:spacing w:val="-2"/>
          <w:w w:val="110"/>
          <w:position w:val="1"/>
          <w:sz w:val="18"/>
        </w:rPr>
        <w:t>průkazu:</w:t>
      </w:r>
      <w:r>
        <w:rPr>
          <w:rFonts w:ascii="Gill Sans MT" w:hAnsi="Gill Sans MT"/>
          <w:color w:val="231F20"/>
          <w:position w:val="1"/>
          <w:sz w:val="18"/>
        </w:rPr>
        <w:tab/>
      </w:r>
      <w:r>
        <w:rPr>
          <w:rFonts w:ascii="Gill Sans MT" w:hAnsi="Gill Sans MT"/>
          <w:color w:val="231F20"/>
          <w:position w:val="-3"/>
          <w:sz w:val="18"/>
        </w:rPr>
        <w:drawing>
          <wp:inline distT="0" distB="0" distL="0" distR="0">
            <wp:extent cx="150355" cy="15035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55" cy="15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color w:val="231F20"/>
          <w:position w:val="-3"/>
          <w:sz w:val="18"/>
        </w:rPr>
      </w:r>
      <w:r>
        <w:rPr>
          <w:rFonts w:ascii="Times New Roman" w:hAnsi="Times New Roman"/>
          <w:color w:val="231F20"/>
          <w:spacing w:val="40"/>
          <w:sz w:val="18"/>
        </w:rPr>
        <w:t> </w:t>
      </w:r>
      <w:r>
        <w:rPr>
          <w:rFonts w:ascii="Gill Sans MT" w:hAnsi="Gill Sans MT"/>
          <w:color w:val="231F20"/>
          <w:sz w:val="18"/>
        </w:rPr>
        <w:t>AliveID </w:t>
      </w:r>
      <w:r>
        <w:rPr>
          <w:rFonts w:ascii="Gill Sans MT" w:hAnsi="Gill Sans MT"/>
          <w:color w:val="231F20"/>
          <w:w w:val="110"/>
          <w:sz w:val="18"/>
        </w:rPr>
        <w:t>student</w:t>
      </w:r>
      <w:r>
        <w:rPr>
          <w:rFonts w:ascii="Gill Sans MT" w:hAnsi="Gill Sans MT"/>
          <w:color w:val="231F20"/>
          <w:sz w:val="18"/>
        </w:rPr>
        <w:tab/>
      </w:r>
      <w:r>
        <w:rPr>
          <w:rFonts w:ascii="Gill Sans MT" w:hAnsi="Gill Sans MT"/>
          <w:color w:val="231F20"/>
          <w:position w:val="-3"/>
          <w:sz w:val="18"/>
        </w:rPr>
        <w:drawing>
          <wp:inline distT="0" distB="0" distL="0" distR="0">
            <wp:extent cx="150355" cy="15035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55" cy="15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color w:val="231F20"/>
          <w:position w:val="-3"/>
          <w:sz w:val="18"/>
        </w:rPr>
      </w:r>
      <w:r>
        <w:rPr>
          <w:rFonts w:ascii="Times New Roman" w:hAnsi="Times New Roman"/>
          <w:color w:val="231F20"/>
          <w:spacing w:val="40"/>
          <w:sz w:val="18"/>
        </w:rPr>
        <w:t> </w:t>
      </w:r>
      <w:r>
        <w:rPr>
          <w:rFonts w:ascii="Gill Sans MT" w:hAnsi="Gill Sans MT"/>
          <w:color w:val="231F20"/>
          <w:sz w:val="18"/>
        </w:rPr>
        <w:t>AliveID </w:t>
      </w:r>
      <w:r>
        <w:rPr>
          <w:rFonts w:ascii="Gill Sans MT" w:hAnsi="Gill Sans MT"/>
          <w:color w:val="231F20"/>
          <w:w w:val="110"/>
          <w:sz w:val="18"/>
        </w:rPr>
        <w:t>zaměstnanec</w:t>
      </w:r>
    </w:p>
    <w:p>
      <w:pPr>
        <w:pStyle w:val="BodyText"/>
        <w:spacing w:before="104"/>
        <w:rPr>
          <w:rFonts w:ascii="Gill Sans MT"/>
          <w:sz w:val="16"/>
        </w:rPr>
      </w:pPr>
    </w:p>
    <w:p>
      <w:pPr>
        <w:spacing w:line="292" w:lineRule="auto" w:before="0"/>
        <w:ind w:left="140" w:right="197" w:firstLine="0"/>
        <w:jc w:val="both"/>
        <w:rPr>
          <w:rFonts w:ascii="Gill Sans MT" w:hAnsi="Gill Sans MT"/>
          <w:sz w:val="16"/>
        </w:rPr>
      </w:pPr>
      <w:r>
        <w:rPr>
          <w:rFonts w:ascii="Gill Sans MT" w:hAnsi="Gill Sans MT"/>
          <w:color w:val="231F20"/>
          <w:w w:val="110"/>
          <w:sz w:val="16"/>
        </w:rPr>
        <w:t>Tímto žádám o vystavení výše vybraného průkazu („</w:t>
      </w:r>
      <w:r>
        <w:rPr>
          <w:rFonts w:ascii="Gill Sans MT" w:hAnsi="Gill Sans MT"/>
          <w:b/>
          <w:color w:val="231F20"/>
          <w:w w:val="110"/>
          <w:sz w:val="16"/>
        </w:rPr>
        <w:t>Průkaz</w:t>
      </w:r>
      <w:r>
        <w:rPr>
          <w:rFonts w:ascii="Gill Sans MT" w:hAnsi="Gill Sans MT"/>
          <w:color w:val="231F20"/>
          <w:w w:val="110"/>
          <w:sz w:val="16"/>
        </w:rPr>
        <w:t>“) a souhlasím s níže uvedenými podmínkami, Pravidly použití průkazů a karet </w:t>
      </w:r>
      <w:r>
        <w:rPr>
          <w:rFonts w:ascii="Gill Sans MT" w:hAnsi="Gill Sans MT"/>
          <w:color w:val="231F20"/>
          <w:sz w:val="16"/>
        </w:rPr>
        <w:t>(„</w:t>
      </w:r>
      <w:r>
        <w:rPr>
          <w:rFonts w:ascii="Gill Sans MT" w:hAnsi="Gill Sans MT"/>
          <w:b/>
          <w:color w:val="231F20"/>
          <w:sz w:val="16"/>
        </w:rPr>
        <w:t>Pravidla</w:t>
      </w:r>
      <w:r>
        <w:rPr>
          <w:rFonts w:ascii="Gill Sans MT" w:hAnsi="Gill Sans MT"/>
          <w:color w:val="231F20"/>
          <w:sz w:val="16"/>
        </w:rPr>
        <w:t>“) a Zásadami ochrany osobních údajů („</w:t>
      </w:r>
      <w:r>
        <w:rPr>
          <w:rFonts w:ascii="Gill Sans MT" w:hAnsi="Gill Sans MT"/>
          <w:b/>
          <w:color w:val="231F20"/>
          <w:sz w:val="16"/>
        </w:rPr>
        <w:t>Zásady</w:t>
      </w:r>
      <w:r>
        <w:rPr>
          <w:rFonts w:ascii="Gill Sans MT" w:hAnsi="Gill Sans MT"/>
          <w:color w:val="231F20"/>
          <w:sz w:val="16"/>
        </w:rPr>
        <w:t>“) dostupnými na </w:t>
      </w:r>
      <w:hyperlink r:id="rId7">
        <w:r>
          <w:rPr>
            <w:rFonts w:ascii="Gill Sans MT" w:hAnsi="Gill Sans MT"/>
            <w:color w:val="231F20"/>
            <w:sz w:val="16"/>
          </w:rPr>
          <w:t>www.isic.cz</w:t>
        </w:r>
      </w:hyperlink>
      <w:r>
        <w:rPr>
          <w:rFonts w:ascii="Gill Sans MT" w:hAnsi="Gill Sans MT"/>
          <w:color w:val="231F20"/>
          <w:sz w:val="16"/>
        </w:rPr>
        <w:t> („</w:t>
      </w:r>
      <w:r>
        <w:rPr>
          <w:rFonts w:ascii="Gill Sans MT" w:hAnsi="Gill Sans MT"/>
          <w:b/>
          <w:color w:val="231F20"/>
          <w:sz w:val="16"/>
        </w:rPr>
        <w:t>Webové stránky</w:t>
      </w:r>
      <w:r>
        <w:rPr>
          <w:rFonts w:ascii="Gill Sans MT" w:hAnsi="Gill Sans MT"/>
          <w:color w:val="231F20"/>
          <w:sz w:val="16"/>
        </w:rPr>
        <w:t>“) a beru na vědomí, že dojde ke</w:t>
      </w:r>
      <w:r>
        <w:rPr>
          <w:rFonts w:ascii="Gill Sans MT" w:hAnsi="Gill Sans MT"/>
          <w:color w:val="231F20"/>
          <w:spacing w:val="80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zpracování osobních údajů dle této Žádosti a podrobností uvedených v Zásadách. Souhlasím s předáním svých osobních údajů za účelem vystavení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Průkazu,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včetně</w:t>
      </w:r>
      <w:r>
        <w:rPr>
          <w:rFonts w:ascii="Gill Sans MT" w:hAnsi="Gill Sans MT"/>
          <w:color w:val="231F20"/>
          <w:spacing w:val="18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pravidelné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aktualizace</w:t>
      </w:r>
      <w:r>
        <w:rPr>
          <w:rFonts w:ascii="Gill Sans MT" w:hAnsi="Gill Sans MT"/>
          <w:color w:val="231F20"/>
          <w:spacing w:val="18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těchto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údajů,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do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společnosti</w:t>
      </w:r>
      <w:r>
        <w:rPr>
          <w:rFonts w:ascii="Gill Sans MT" w:hAnsi="Gill Sans MT"/>
          <w:color w:val="231F20"/>
          <w:spacing w:val="18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GTS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ALIVE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s.r.o.,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která</w:t>
      </w:r>
      <w:r>
        <w:rPr>
          <w:rFonts w:ascii="Gill Sans MT" w:hAnsi="Gill Sans MT"/>
          <w:color w:val="231F20"/>
          <w:spacing w:val="18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vystavení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a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správu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Průkazu</w:t>
      </w:r>
      <w:r>
        <w:rPr>
          <w:rFonts w:ascii="Gill Sans MT" w:hAnsi="Gill Sans MT"/>
          <w:color w:val="231F20"/>
          <w:spacing w:val="16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zajištuje.</w:t>
      </w:r>
    </w:p>
    <w:p>
      <w:pPr>
        <w:pStyle w:val="BodyText"/>
        <w:rPr>
          <w:rFonts w:ascii="Gill Sans MT"/>
          <w:sz w:val="16"/>
        </w:rPr>
      </w:pPr>
    </w:p>
    <w:p>
      <w:pPr>
        <w:pStyle w:val="BodyText"/>
        <w:spacing w:before="91"/>
        <w:rPr>
          <w:rFonts w:ascii="Gill Sans MT"/>
          <w:sz w:val="16"/>
        </w:rPr>
      </w:pPr>
    </w:p>
    <w:p>
      <w:pPr>
        <w:spacing w:before="0"/>
        <w:ind w:left="140" w:right="0" w:firstLine="0"/>
        <w:jc w:val="both"/>
        <w:rPr>
          <w:rFonts w:ascii="Gill Sans MT" w:hAnsi="Gill Sans MT"/>
          <w:b/>
          <w:sz w:val="16"/>
        </w:rPr>
      </w:pPr>
      <w:r>
        <w:rPr>
          <w:rFonts w:ascii="Gill Sans MT" w:hAnsi="Gill Sans MT"/>
          <w:b/>
          <w:color w:val="231F20"/>
          <w:sz w:val="16"/>
          <w:u w:val="single" w:color="231F20"/>
        </w:rPr>
        <w:t>Informace</w:t>
      </w:r>
      <w:r>
        <w:rPr>
          <w:rFonts w:ascii="Gill Sans MT" w:hAnsi="Gill Sans MT"/>
          <w:b/>
          <w:color w:val="231F20"/>
          <w:spacing w:val="-8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o</w:t>
      </w:r>
      <w:r>
        <w:rPr>
          <w:rFonts w:ascii="Gill Sans MT" w:hAnsi="Gill Sans MT"/>
          <w:b/>
          <w:color w:val="231F20"/>
          <w:spacing w:val="-8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zpracování</w:t>
      </w:r>
      <w:r>
        <w:rPr>
          <w:rFonts w:ascii="Gill Sans MT" w:hAnsi="Gill Sans MT"/>
          <w:b/>
          <w:color w:val="231F20"/>
          <w:spacing w:val="-7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osobních</w:t>
      </w:r>
      <w:r>
        <w:rPr>
          <w:rFonts w:ascii="Gill Sans MT" w:hAnsi="Gill Sans MT"/>
          <w:b/>
          <w:color w:val="231F20"/>
          <w:spacing w:val="-8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pacing w:val="-2"/>
          <w:sz w:val="16"/>
          <w:u w:val="single" w:color="231F20"/>
        </w:rPr>
        <w:t>údajů</w:t>
      </w:r>
    </w:p>
    <w:p>
      <w:pPr>
        <w:spacing w:line="285" w:lineRule="auto" w:before="114"/>
        <w:ind w:left="140" w:right="115" w:firstLine="0"/>
        <w:jc w:val="both"/>
        <w:rPr>
          <w:rFonts w:ascii="Gill Sans MT" w:hAnsi="Gill Sans MT"/>
          <w:sz w:val="16"/>
        </w:rPr>
      </w:pPr>
      <w:r>
        <w:rPr>
          <w:rFonts w:ascii="Gill Sans MT" w:hAnsi="Gill Sans MT"/>
          <w:b/>
          <w:color w:val="231F20"/>
          <w:w w:val="110"/>
          <w:sz w:val="16"/>
        </w:rPr>
        <w:t>Samostatní</w:t>
      </w:r>
      <w:r>
        <w:rPr>
          <w:rFonts w:ascii="Gill Sans MT" w:hAnsi="Gill Sans MT"/>
          <w:b/>
          <w:color w:val="231F20"/>
          <w:spacing w:val="10"/>
          <w:w w:val="110"/>
          <w:sz w:val="16"/>
        </w:rPr>
        <w:t> </w:t>
      </w:r>
      <w:r>
        <w:rPr>
          <w:rFonts w:ascii="Gill Sans MT" w:hAnsi="Gill Sans MT"/>
          <w:b/>
          <w:color w:val="231F20"/>
          <w:w w:val="110"/>
          <w:sz w:val="16"/>
        </w:rPr>
        <w:t>správci</w:t>
      </w:r>
      <w:r>
        <w:rPr>
          <w:rFonts w:ascii="Gill Sans MT" w:hAnsi="Gill Sans MT"/>
          <w:color w:val="231F20"/>
          <w:w w:val="110"/>
          <w:sz w:val="16"/>
        </w:rPr>
        <w:t>:</w:t>
      </w:r>
      <w:r>
        <w:rPr>
          <w:rFonts w:ascii="Gill Sans MT" w:hAnsi="Gill Sans MT"/>
          <w:color w:val="231F20"/>
          <w:spacing w:val="10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GTS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ALIVE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s.r.o.,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IČ: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26193272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(„</w:t>
      </w:r>
      <w:r>
        <w:rPr>
          <w:rFonts w:ascii="Gill Sans MT" w:hAnsi="Gill Sans MT"/>
          <w:b/>
          <w:color w:val="231F20"/>
          <w:w w:val="110"/>
          <w:sz w:val="16"/>
        </w:rPr>
        <w:t>GTS</w:t>
      </w:r>
      <w:r>
        <w:rPr>
          <w:rFonts w:ascii="Gill Sans MT" w:hAnsi="Gill Sans MT"/>
          <w:color w:val="231F20"/>
          <w:w w:val="110"/>
          <w:sz w:val="16"/>
        </w:rPr>
        <w:t>“)</w:t>
      </w:r>
      <w:r>
        <w:rPr>
          <w:rFonts w:ascii="Gill Sans MT" w:hAnsi="Gill Sans MT"/>
          <w:color w:val="231F20"/>
          <w:spacing w:val="10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a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škola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držitele.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Držitel</w:t>
      </w:r>
      <w:r>
        <w:rPr>
          <w:rFonts w:ascii="Gill Sans MT" w:hAnsi="Gill Sans MT"/>
          <w:color w:val="231F20"/>
          <w:spacing w:val="10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Průkazu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jakožto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subjekt</w:t>
      </w:r>
      <w:r>
        <w:rPr>
          <w:rFonts w:ascii="Gill Sans MT" w:hAnsi="Gill Sans MT"/>
          <w:color w:val="231F20"/>
          <w:spacing w:val="10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údajů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uplatňuje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své</w:t>
      </w:r>
      <w:r>
        <w:rPr>
          <w:rFonts w:ascii="Gill Sans MT" w:hAnsi="Gill Sans MT"/>
          <w:color w:val="231F20"/>
          <w:spacing w:val="9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žádosti u každého správce zvlášť, kontakty školy a informace o zpracování školou za účelem využití Průkazu ve škole jsou předány školou nejpozději při podání této žádosti.</w:t>
      </w:r>
    </w:p>
    <w:p>
      <w:pPr>
        <w:spacing w:before="111"/>
        <w:ind w:left="140" w:right="0" w:firstLine="0"/>
        <w:jc w:val="both"/>
        <w:rPr>
          <w:rFonts w:ascii="Gill Sans MT" w:hAnsi="Gill Sans MT"/>
          <w:sz w:val="16"/>
        </w:rPr>
      </w:pPr>
      <w:r>
        <w:rPr>
          <w:rFonts w:ascii="Gill Sans MT" w:hAnsi="Gill Sans MT"/>
          <w:b/>
          <w:color w:val="231F20"/>
          <w:w w:val="105"/>
          <w:sz w:val="16"/>
        </w:rPr>
        <w:t>Kontaktní</w:t>
      </w:r>
      <w:r>
        <w:rPr>
          <w:rFonts w:ascii="Gill Sans MT" w:hAnsi="Gill Sans MT"/>
          <w:b/>
          <w:color w:val="231F20"/>
          <w:spacing w:val="9"/>
          <w:w w:val="105"/>
          <w:sz w:val="16"/>
        </w:rPr>
        <w:t> </w:t>
      </w:r>
      <w:r>
        <w:rPr>
          <w:rFonts w:ascii="Gill Sans MT" w:hAnsi="Gill Sans MT"/>
          <w:b/>
          <w:color w:val="231F20"/>
          <w:w w:val="105"/>
          <w:sz w:val="16"/>
        </w:rPr>
        <w:t>údaje</w:t>
      </w:r>
      <w:r>
        <w:rPr>
          <w:rFonts w:ascii="Gill Sans MT" w:hAnsi="Gill Sans MT"/>
          <w:b/>
          <w:color w:val="231F20"/>
          <w:spacing w:val="10"/>
          <w:w w:val="105"/>
          <w:sz w:val="16"/>
        </w:rPr>
        <w:t> </w:t>
      </w:r>
      <w:r>
        <w:rPr>
          <w:rFonts w:ascii="Gill Sans MT" w:hAnsi="Gill Sans MT"/>
          <w:b/>
          <w:color w:val="231F20"/>
          <w:w w:val="105"/>
          <w:sz w:val="16"/>
        </w:rPr>
        <w:t>GTS</w:t>
      </w:r>
      <w:r>
        <w:rPr>
          <w:rFonts w:ascii="Gill Sans MT" w:hAnsi="Gill Sans MT"/>
          <w:color w:val="231F20"/>
          <w:w w:val="105"/>
          <w:sz w:val="16"/>
        </w:rPr>
        <w:t>:</w:t>
      </w:r>
      <w:r>
        <w:rPr>
          <w:rFonts w:ascii="Gill Sans MT" w:hAnsi="Gill Sans MT"/>
          <w:color w:val="231F20"/>
          <w:spacing w:val="10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Na</w:t>
      </w:r>
      <w:r>
        <w:rPr>
          <w:rFonts w:ascii="Gill Sans MT" w:hAnsi="Gill Sans MT"/>
          <w:color w:val="231F20"/>
          <w:spacing w:val="8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Maninách</w:t>
      </w:r>
      <w:r>
        <w:rPr>
          <w:rFonts w:ascii="Gill Sans MT" w:hAnsi="Gill Sans MT"/>
          <w:color w:val="231F20"/>
          <w:spacing w:val="10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1092/20,</w:t>
      </w:r>
      <w:r>
        <w:rPr>
          <w:rFonts w:ascii="Gill Sans MT" w:hAnsi="Gill Sans MT"/>
          <w:color w:val="231F20"/>
          <w:spacing w:val="9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170</w:t>
      </w:r>
      <w:r>
        <w:rPr>
          <w:rFonts w:ascii="Gill Sans MT" w:hAnsi="Gill Sans MT"/>
          <w:color w:val="231F20"/>
          <w:spacing w:val="10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00</w:t>
      </w:r>
      <w:r>
        <w:rPr>
          <w:rFonts w:ascii="Gill Sans MT" w:hAnsi="Gill Sans MT"/>
          <w:color w:val="231F20"/>
          <w:spacing w:val="9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Praha</w:t>
      </w:r>
      <w:r>
        <w:rPr>
          <w:rFonts w:ascii="Gill Sans MT" w:hAnsi="Gill Sans MT"/>
          <w:color w:val="231F20"/>
          <w:spacing w:val="9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7,</w:t>
      </w:r>
      <w:r>
        <w:rPr>
          <w:rFonts w:ascii="Gill Sans MT" w:hAnsi="Gill Sans MT"/>
          <w:color w:val="231F20"/>
          <w:spacing w:val="8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tel.:</w:t>
      </w:r>
      <w:r>
        <w:rPr>
          <w:rFonts w:ascii="Gill Sans MT" w:hAnsi="Gill Sans MT"/>
          <w:color w:val="231F20"/>
          <w:spacing w:val="10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226</w:t>
      </w:r>
      <w:r>
        <w:rPr>
          <w:rFonts w:ascii="Gill Sans MT" w:hAnsi="Gill Sans MT"/>
          <w:color w:val="231F20"/>
          <w:spacing w:val="10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222</w:t>
      </w:r>
      <w:r>
        <w:rPr>
          <w:rFonts w:ascii="Gill Sans MT" w:hAnsi="Gill Sans MT"/>
          <w:color w:val="231F20"/>
          <w:spacing w:val="10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333,</w:t>
      </w:r>
      <w:r>
        <w:rPr>
          <w:rFonts w:ascii="Gill Sans MT" w:hAnsi="Gill Sans MT"/>
          <w:color w:val="231F20"/>
          <w:spacing w:val="8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e-mail:</w:t>
      </w:r>
      <w:r>
        <w:rPr>
          <w:rFonts w:ascii="Gill Sans MT" w:hAnsi="Gill Sans MT"/>
          <w:color w:val="231F20"/>
          <w:spacing w:val="9"/>
          <w:w w:val="105"/>
          <w:sz w:val="16"/>
        </w:rPr>
        <w:t> </w:t>
      </w:r>
      <w:hyperlink r:id="rId15">
        <w:r>
          <w:rPr>
            <w:rFonts w:ascii="Gill Sans MT" w:hAnsi="Gill Sans MT"/>
            <w:color w:val="231F20"/>
            <w:spacing w:val="-2"/>
            <w:w w:val="105"/>
            <w:sz w:val="16"/>
          </w:rPr>
          <w:t>info@isic.cz</w:t>
        </w:r>
      </w:hyperlink>
    </w:p>
    <w:p>
      <w:pPr>
        <w:spacing w:line="285" w:lineRule="auto" w:before="148"/>
        <w:ind w:left="140" w:right="116" w:firstLine="0"/>
        <w:jc w:val="both"/>
        <w:rPr>
          <w:rFonts w:ascii="Gill Sans MT" w:hAnsi="Gill Sans MT"/>
          <w:sz w:val="16"/>
        </w:rPr>
      </w:pPr>
      <w:r>
        <w:rPr>
          <w:rFonts w:ascii="Gill Sans MT" w:hAnsi="Gill Sans MT"/>
          <w:b/>
          <w:color w:val="231F20"/>
          <w:sz w:val="16"/>
        </w:rPr>
        <w:t>Účel</w:t>
      </w:r>
      <w:r>
        <w:rPr>
          <w:rFonts w:ascii="Gill Sans MT" w:hAnsi="Gill Sans MT"/>
          <w:b/>
          <w:color w:val="231F20"/>
          <w:spacing w:val="38"/>
          <w:sz w:val="16"/>
        </w:rPr>
        <w:t> </w:t>
      </w:r>
      <w:r>
        <w:rPr>
          <w:rFonts w:ascii="Gill Sans MT" w:hAnsi="Gill Sans MT"/>
          <w:b/>
          <w:color w:val="231F20"/>
          <w:sz w:val="16"/>
        </w:rPr>
        <w:t>zpracování</w:t>
      </w:r>
      <w:r>
        <w:rPr>
          <w:rFonts w:ascii="Gill Sans MT" w:hAnsi="Gill Sans MT"/>
          <w:b/>
          <w:color w:val="231F20"/>
          <w:spacing w:val="38"/>
          <w:sz w:val="16"/>
        </w:rPr>
        <w:t> </w:t>
      </w:r>
      <w:r>
        <w:rPr>
          <w:rFonts w:ascii="Gill Sans MT" w:hAnsi="Gill Sans MT"/>
          <w:b/>
          <w:color w:val="231F20"/>
          <w:sz w:val="16"/>
        </w:rPr>
        <w:t>pro</w:t>
      </w:r>
      <w:r>
        <w:rPr>
          <w:rFonts w:ascii="Gill Sans MT" w:hAnsi="Gill Sans MT"/>
          <w:b/>
          <w:color w:val="231F20"/>
          <w:spacing w:val="38"/>
          <w:sz w:val="16"/>
        </w:rPr>
        <w:t> </w:t>
      </w:r>
      <w:r>
        <w:rPr>
          <w:rFonts w:ascii="Gill Sans MT" w:hAnsi="Gill Sans MT"/>
          <w:b/>
          <w:color w:val="231F20"/>
          <w:sz w:val="16"/>
        </w:rPr>
        <w:t>GTS</w:t>
      </w:r>
      <w:r>
        <w:rPr>
          <w:rFonts w:ascii="Gill Sans MT" w:hAnsi="Gill Sans MT"/>
          <w:color w:val="231F20"/>
          <w:sz w:val="16"/>
        </w:rPr>
        <w:t>: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plnění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smlouvy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pro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účel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vydání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Průkazu,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evidence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držitelů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Průkazu,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jejich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verifikace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a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kontrola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(tj.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následné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color w:val="231F20"/>
          <w:sz w:val="16"/>
        </w:rPr>
        <w:t>ověření </w:t>
      </w:r>
      <w:r>
        <w:rPr>
          <w:rFonts w:ascii="Gill Sans MT" w:hAnsi="Gill Sans MT"/>
          <w:color w:val="231F20"/>
          <w:w w:val="110"/>
          <w:sz w:val="16"/>
        </w:rPr>
        <w:t>statusu držitele), umožnění čerpání slev/výhod a ověření oprávněnosti čerpání slev/výhod, to vše také u partnera GTS (včetně hromadné do- pravy)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a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dále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za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účelem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zasílání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informací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souvisejících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s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platností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Průkazu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a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užíváním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Průkazu.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Zpracování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je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dobrovolné,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avšak</w:t>
      </w:r>
      <w:r>
        <w:rPr>
          <w:rFonts w:ascii="Gill Sans MT" w:hAnsi="Gill Sans MT"/>
          <w:color w:val="231F20"/>
          <w:spacing w:val="2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nezbytné pro vydání a funkčnost Průkazu.</w:t>
      </w:r>
    </w:p>
    <w:p>
      <w:pPr>
        <w:spacing w:before="110"/>
        <w:ind w:left="140" w:right="0" w:firstLine="0"/>
        <w:jc w:val="both"/>
        <w:rPr>
          <w:rFonts w:ascii="Gill Sans MT" w:hAnsi="Gill Sans MT"/>
          <w:sz w:val="16"/>
        </w:rPr>
      </w:pPr>
      <w:r>
        <w:rPr>
          <w:rFonts w:ascii="Gill Sans MT" w:hAnsi="Gill Sans MT"/>
          <w:b/>
          <w:color w:val="231F20"/>
          <w:w w:val="105"/>
          <w:sz w:val="16"/>
        </w:rPr>
        <w:t>Kategorie</w:t>
      </w:r>
      <w:r>
        <w:rPr>
          <w:rFonts w:ascii="Gill Sans MT" w:hAnsi="Gill Sans MT"/>
          <w:b/>
          <w:color w:val="231F20"/>
          <w:spacing w:val="7"/>
          <w:w w:val="105"/>
          <w:sz w:val="16"/>
        </w:rPr>
        <w:t> </w:t>
      </w:r>
      <w:r>
        <w:rPr>
          <w:rFonts w:ascii="Gill Sans MT" w:hAnsi="Gill Sans MT"/>
          <w:b/>
          <w:color w:val="231F20"/>
          <w:w w:val="105"/>
          <w:sz w:val="16"/>
        </w:rPr>
        <w:t>údajů</w:t>
      </w:r>
      <w:r>
        <w:rPr>
          <w:rFonts w:ascii="Gill Sans MT" w:hAnsi="Gill Sans MT"/>
          <w:b/>
          <w:color w:val="231F20"/>
          <w:spacing w:val="8"/>
          <w:w w:val="105"/>
          <w:sz w:val="16"/>
        </w:rPr>
        <w:t> </w:t>
      </w:r>
      <w:r>
        <w:rPr>
          <w:rFonts w:ascii="Gill Sans MT" w:hAnsi="Gill Sans MT"/>
          <w:b/>
          <w:color w:val="231F20"/>
          <w:w w:val="105"/>
          <w:sz w:val="16"/>
        </w:rPr>
        <w:t>zpracovávaných</w:t>
      </w:r>
      <w:r>
        <w:rPr>
          <w:rFonts w:ascii="Gill Sans MT" w:hAnsi="Gill Sans MT"/>
          <w:b/>
          <w:color w:val="231F20"/>
          <w:spacing w:val="8"/>
          <w:w w:val="105"/>
          <w:sz w:val="16"/>
        </w:rPr>
        <w:t> </w:t>
      </w:r>
      <w:r>
        <w:rPr>
          <w:rFonts w:ascii="Gill Sans MT" w:hAnsi="Gill Sans MT"/>
          <w:b/>
          <w:color w:val="231F20"/>
          <w:w w:val="105"/>
          <w:sz w:val="16"/>
        </w:rPr>
        <w:t>GTS</w:t>
      </w:r>
      <w:r>
        <w:rPr>
          <w:rFonts w:ascii="Gill Sans MT" w:hAnsi="Gill Sans MT"/>
          <w:color w:val="231F20"/>
          <w:w w:val="105"/>
          <w:sz w:val="16"/>
        </w:rPr>
        <w:t>:</w:t>
      </w:r>
      <w:r>
        <w:rPr>
          <w:rFonts w:ascii="Gill Sans MT" w:hAnsi="Gill Sans MT"/>
          <w:color w:val="231F20"/>
          <w:spacing w:val="8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identifikační</w:t>
      </w:r>
      <w:r>
        <w:rPr>
          <w:rFonts w:ascii="Gill Sans MT" w:hAnsi="Gill Sans MT"/>
          <w:color w:val="231F20"/>
          <w:spacing w:val="7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a</w:t>
      </w:r>
      <w:r>
        <w:rPr>
          <w:rFonts w:ascii="Gill Sans MT" w:hAnsi="Gill Sans MT"/>
          <w:color w:val="231F20"/>
          <w:spacing w:val="8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kontaktní</w:t>
      </w:r>
      <w:r>
        <w:rPr>
          <w:rFonts w:ascii="Gill Sans MT" w:hAnsi="Gill Sans MT"/>
          <w:color w:val="231F20"/>
          <w:spacing w:val="8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údaje,</w:t>
      </w:r>
      <w:r>
        <w:rPr>
          <w:rFonts w:ascii="Gill Sans MT" w:hAnsi="Gill Sans MT"/>
          <w:color w:val="231F20"/>
          <w:spacing w:val="7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údaje</w:t>
      </w:r>
      <w:r>
        <w:rPr>
          <w:rFonts w:ascii="Gill Sans MT" w:hAnsi="Gill Sans MT"/>
          <w:color w:val="231F20"/>
          <w:spacing w:val="7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o</w:t>
      </w:r>
      <w:r>
        <w:rPr>
          <w:rFonts w:ascii="Gill Sans MT" w:hAnsi="Gill Sans MT"/>
          <w:color w:val="231F20"/>
          <w:spacing w:val="7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škole</w:t>
      </w:r>
      <w:r>
        <w:rPr>
          <w:rFonts w:ascii="Gill Sans MT" w:hAnsi="Gill Sans MT"/>
          <w:color w:val="231F20"/>
          <w:spacing w:val="8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a</w:t>
      </w:r>
      <w:r>
        <w:rPr>
          <w:rFonts w:ascii="Gill Sans MT" w:hAnsi="Gill Sans MT"/>
          <w:color w:val="231F20"/>
          <w:spacing w:val="7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Průkazu,</w:t>
      </w:r>
      <w:r>
        <w:rPr>
          <w:rFonts w:ascii="Gill Sans MT" w:hAnsi="Gill Sans MT"/>
          <w:color w:val="231F20"/>
          <w:spacing w:val="7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údaje</w:t>
      </w:r>
      <w:r>
        <w:rPr>
          <w:rFonts w:ascii="Gill Sans MT" w:hAnsi="Gill Sans MT"/>
          <w:color w:val="231F20"/>
          <w:spacing w:val="8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o</w:t>
      </w:r>
      <w:r>
        <w:rPr>
          <w:rFonts w:ascii="Gill Sans MT" w:hAnsi="Gill Sans MT"/>
          <w:color w:val="231F20"/>
          <w:spacing w:val="6"/>
          <w:w w:val="105"/>
          <w:sz w:val="16"/>
        </w:rPr>
        <w:t> </w:t>
      </w:r>
      <w:r>
        <w:rPr>
          <w:rFonts w:ascii="Gill Sans MT" w:hAnsi="Gill Sans MT"/>
          <w:color w:val="231F20"/>
          <w:w w:val="105"/>
          <w:sz w:val="16"/>
        </w:rPr>
        <w:t>statusu</w:t>
      </w:r>
      <w:r>
        <w:rPr>
          <w:rFonts w:ascii="Gill Sans MT" w:hAnsi="Gill Sans MT"/>
          <w:color w:val="231F20"/>
          <w:spacing w:val="7"/>
          <w:w w:val="105"/>
          <w:sz w:val="16"/>
        </w:rPr>
        <w:t> </w:t>
      </w:r>
      <w:r>
        <w:rPr>
          <w:rFonts w:ascii="Gill Sans MT" w:hAnsi="Gill Sans MT"/>
          <w:color w:val="231F20"/>
          <w:spacing w:val="-2"/>
          <w:w w:val="105"/>
          <w:sz w:val="16"/>
        </w:rPr>
        <w:t>držitele.</w:t>
      </w:r>
    </w:p>
    <w:p>
      <w:pPr>
        <w:spacing w:line="285" w:lineRule="auto" w:before="148"/>
        <w:ind w:left="140" w:right="118" w:firstLine="0"/>
        <w:jc w:val="both"/>
        <w:rPr>
          <w:rFonts w:ascii="Gill Sans MT" w:hAnsi="Gill Sans MT"/>
          <w:sz w:val="16"/>
        </w:rPr>
      </w:pPr>
      <w:r>
        <w:rPr>
          <w:rFonts w:ascii="Gill Sans MT" w:hAnsi="Gill Sans MT"/>
          <w:b/>
          <w:color w:val="231F20"/>
          <w:sz w:val="16"/>
        </w:rPr>
        <w:t>Příjemci osobních údajů</w:t>
      </w:r>
      <w:r>
        <w:rPr>
          <w:rFonts w:ascii="Gill Sans MT" w:hAnsi="Gill Sans MT"/>
          <w:color w:val="231F20"/>
          <w:sz w:val="16"/>
        </w:rPr>
        <w:t>: ISIC Association, osobní údaje mohou být předány mimo EU při zajištění standardní úrovně ochrany prostřednictvím </w:t>
      </w:r>
      <w:r>
        <w:rPr>
          <w:rFonts w:ascii="Gill Sans MT" w:hAnsi="Gill Sans MT"/>
          <w:color w:val="231F20"/>
          <w:w w:val="110"/>
          <w:sz w:val="16"/>
        </w:rPr>
        <w:t>Standardních smluvních doložek, podrobné informace viz Zásady.</w:t>
      </w:r>
    </w:p>
    <w:p>
      <w:pPr>
        <w:spacing w:line="285" w:lineRule="auto" w:before="112"/>
        <w:ind w:left="140" w:right="118" w:firstLine="0"/>
        <w:jc w:val="both"/>
        <w:rPr>
          <w:rFonts w:ascii="Gill Sans MT" w:hAnsi="Gill Sans MT"/>
          <w:sz w:val="16"/>
        </w:rPr>
      </w:pPr>
      <w:r>
        <w:rPr>
          <w:rFonts w:ascii="Gill Sans MT" w:hAnsi="Gill Sans MT"/>
          <w:b/>
          <w:color w:val="231F20"/>
          <w:sz w:val="16"/>
        </w:rPr>
        <w:t>Právní</w:t>
      </w:r>
      <w:r>
        <w:rPr>
          <w:rFonts w:ascii="Gill Sans MT" w:hAnsi="Gill Sans MT"/>
          <w:b/>
          <w:color w:val="231F20"/>
          <w:spacing w:val="40"/>
          <w:sz w:val="16"/>
        </w:rPr>
        <w:t> </w:t>
      </w:r>
      <w:r>
        <w:rPr>
          <w:rFonts w:ascii="Gill Sans MT" w:hAnsi="Gill Sans MT"/>
          <w:b/>
          <w:color w:val="231F20"/>
          <w:sz w:val="16"/>
        </w:rPr>
        <w:t>základ</w:t>
      </w:r>
      <w:r>
        <w:rPr>
          <w:rFonts w:ascii="Gill Sans MT" w:hAnsi="Gill Sans MT"/>
          <w:b/>
          <w:color w:val="231F20"/>
          <w:spacing w:val="40"/>
          <w:sz w:val="16"/>
        </w:rPr>
        <w:t> </w:t>
      </w:r>
      <w:r>
        <w:rPr>
          <w:rFonts w:ascii="Gill Sans MT" w:hAnsi="Gill Sans MT"/>
          <w:b/>
          <w:color w:val="231F20"/>
          <w:sz w:val="16"/>
        </w:rPr>
        <w:t>pro</w:t>
      </w:r>
      <w:r>
        <w:rPr>
          <w:rFonts w:ascii="Gill Sans MT" w:hAnsi="Gill Sans MT"/>
          <w:b/>
          <w:color w:val="231F20"/>
          <w:spacing w:val="40"/>
          <w:sz w:val="16"/>
        </w:rPr>
        <w:t> </w:t>
      </w:r>
      <w:r>
        <w:rPr>
          <w:rFonts w:ascii="Gill Sans MT" w:hAnsi="Gill Sans MT"/>
          <w:b/>
          <w:color w:val="231F20"/>
          <w:sz w:val="16"/>
        </w:rPr>
        <w:t>zpracování</w:t>
      </w:r>
      <w:r>
        <w:rPr>
          <w:rFonts w:ascii="Gill Sans MT" w:hAnsi="Gill Sans MT"/>
          <w:b/>
          <w:color w:val="231F20"/>
          <w:spacing w:val="40"/>
          <w:sz w:val="16"/>
        </w:rPr>
        <w:t> </w:t>
      </w:r>
      <w:r>
        <w:rPr>
          <w:rFonts w:ascii="Gill Sans MT" w:hAnsi="Gill Sans MT"/>
          <w:b/>
          <w:color w:val="231F20"/>
          <w:sz w:val="16"/>
        </w:rPr>
        <w:t>a</w:t>
      </w:r>
      <w:r>
        <w:rPr>
          <w:rFonts w:ascii="Gill Sans MT" w:hAnsi="Gill Sans MT"/>
          <w:b/>
          <w:color w:val="231F20"/>
          <w:spacing w:val="40"/>
          <w:sz w:val="16"/>
        </w:rPr>
        <w:t> </w:t>
      </w:r>
      <w:r>
        <w:rPr>
          <w:rFonts w:ascii="Gill Sans MT" w:hAnsi="Gill Sans MT"/>
          <w:b/>
          <w:color w:val="231F20"/>
          <w:sz w:val="16"/>
        </w:rPr>
        <w:t>oprávněné</w:t>
      </w:r>
      <w:r>
        <w:rPr>
          <w:rFonts w:ascii="Gill Sans MT" w:hAnsi="Gill Sans MT"/>
          <w:b/>
          <w:color w:val="231F20"/>
          <w:spacing w:val="40"/>
          <w:sz w:val="16"/>
        </w:rPr>
        <w:t> </w:t>
      </w:r>
      <w:r>
        <w:rPr>
          <w:rFonts w:ascii="Gill Sans MT" w:hAnsi="Gill Sans MT"/>
          <w:b/>
          <w:color w:val="231F20"/>
          <w:sz w:val="16"/>
        </w:rPr>
        <w:t>zájmy</w:t>
      </w:r>
      <w:r>
        <w:rPr>
          <w:rFonts w:ascii="Gill Sans MT" w:hAnsi="Gill Sans MT"/>
          <w:b/>
          <w:color w:val="231F20"/>
          <w:spacing w:val="40"/>
          <w:sz w:val="16"/>
        </w:rPr>
        <w:t> </w:t>
      </w:r>
      <w:r>
        <w:rPr>
          <w:rFonts w:ascii="Gill Sans MT" w:hAnsi="Gill Sans MT"/>
          <w:b/>
          <w:color w:val="231F20"/>
          <w:sz w:val="16"/>
        </w:rPr>
        <w:t>GTS</w:t>
      </w:r>
      <w:r>
        <w:rPr>
          <w:rFonts w:ascii="Gill Sans MT" w:hAnsi="Gill Sans MT"/>
          <w:color w:val="231F20"/>
          <w:sz w:val="16"/>
        </w:rPr>
        <w:t>:</w:t>
      </w:r>
      <w:r>
        <w:rPr>
          <w:rFonts w:ascii="Gill Sans MT" w:hAnsi="Gill Sans MT"/>
          <w:color w:val="231F20"/>
          <w:spacing w:val="40"/>
          <w:sz w:val="16"/>
        </w:rPr>
        <w:t> </w:t>
      </w:r>
      <w:r>
        <w:rPr>
          <w:rFonts w:ascii="Gill Sans MT" w:hAnsi="Gill Sans MT"/>
          <w:color w:val="231F20"/>
          <w:sz w:val="16"/>
        </w:rPr>
        <w:t>plnění</w:t>
      </w:r>
      <w:r>
        <w:rPr>
          <w:rFonts w:ascii="Gill Sans MT" w:hAnsi="Gill Sans MT"/>
          <w:color w:val="231F20"/>
          <w:spacing w:val="40"/>
          <w:sz w:val="16"/>
        </w:rPr>
        <w:t> </w:t>
      </w:r>
      <w:r>
        <w:rPr>
          <w:rFonts w:ascii="Gill Sans MT" w:hAnsi="Gill Sans MT"/>
          <w:color w:val="231F20"/>
          <w:sz w:val="16"/>
        </w:rPr>
        <w:t>smlouvy.</w:t>
      </w:r>
      <w:r>
        <w:rPr>
          <w:rFonts w:ascii="Gill Sans MT" w:hAnsi="Gill Sans MT"/>
          <w:color w:val="231F20"/>
          <w:spacing w:val="40"/>
          <w:sz w:val="16"/>
        </w:rPr>
        <w:t> </w:t>
      </w:r>
      <w:r>
        <w:rPr>
          <w:rFonts w:ascii="Gill Sans MT" w:hAnsi="Gill Sans MT"/>
          <w:color w:val="231F20"/>
          <w:sz w:val="16"/>
        </w:rPr>
        <w:t>Při</w:t>
      </w:r>
      <w:r>
        <w:rPr>
          <w:rFonts w:ascii="Gill Sans MT" w:hAnsi="Gill Sans MT"/>
          <w:color w:val="231F20"/>
          <w:spacing w:val="40"/>
          <w:sz w:val="16"/>
        </w:rPr>
        <w:t> </w:t>
      </w:r>
      <w:r>
        <w:rPr>
          <w:rFonts w:ascii="Gill Sans MT" w:hAnsi="Gill Sans MT"/>
          <w:color w:val="231F20"/>
          <w:sz w:val="16"/>
        </w:rPr>
        <w:t>ukončení</w:t>
      </w:r>
      <w:r>
        <w:rPr>
          <w:rFonts w:ascii="Gill Sans MT" w:hAnsi="Gill Sans MT"/>
          <w:color w:val="231F20"/>
          <w:spacing w:val="40"/>
          <w:sz w:val="16"/>
        </w:rPr>
        <w:t> </w:t>
      </w:r>
      <w:r>
        <w:rPr>
          <w:rFonts w:ascii="Gill Sans MT" w:hAnsi="Gill Sans MT"/>
          <w:color w:val="231F20"/>
          <w:sz w:val="16"/>
        </w:rPr>
        <w:t>využívání</w:t>
      </w:r>
      <w:r>
        <w:rPr>
          <w:rFonts w:ascii="Gill Sans MT" w:hAnsi="Gill Sans MT"/>
          <w:color w:val="231F20"/>
          <w:spacing w:val="40"/>
          <w:sz w:val="16"/>
        </w:rPr>
        <w:t> </w:t>
      </w:r>
      <w:r>
        <w:rPr>
          <w:rFonts w:ascii="Gill Sans MT" w:hAnsi="Gill Sans MT"/>
          <w:color w:val="231F20"/>
          <w:sz w:val="16"/>
        </w:rPr>
        <w:t>Průkazu</w:t>
      </w:r>
      <w:r>
        <w:rPr>
          <w:rFonts w:ascii="Gill Sans MT" w:hAnsi="Gill Sans MT"/>
          <w:color w:val="231F20"/>
          <w:spacing w:val="40"/>
          <w:sz w:val="16"/>
        </w:rPr>
        <w:t> </w:t>
      </w:r>
      <w:r>
        <w:rPr>
          <w:rFonts w:ascii="Gill Sans MT" w:hAnsi="Gill Sans MT"/>
          <w:color w:val="231F20"/>
          <w:sz w:val="16"/>
        </w:rPr>
        <w:t>či</w:t>
      </w:r>
      <w:r>
        <w:rPr>
          <w:rFonts w:ascii="Gill Sans MT" w:hAnsi="Gill Sans MT"/>
          <w:color w:val="231F20"/>
          <w:spacing w:val="40"/>
          <w:sz w:val="16"/>
        </w:rPr>
        <w:t> </w:t>
      </w:r>
      <w:r>
        <w:rPr>
          <w:rFonts w:ascii="Gill Sans MT" w:hAnsi="Gill Sans MT"/>
          <w:color w:val="231F20"/>
          <w:sz w:val="16"/>
        </w:rPr>
        <w:t>odvolání</w:t>
      </w:r>
      <w:r>
        <w:rPr>
          <w:rFonts w:ascii="Gill Sans MT" w:hAnsi="Gill Sans MT"/>
          <w:color w:val="231F20"/>
          <w:spacing w:val="40"/>
          <w:sz w:val="16"/>
        </w:rPr>
        <w:t> </w:t>
      </w:r>
      <w:r>
        <w:rPr>
          <w:rFonts w:ascii="Gill Sans MT" w:hAnsi="Gill Sans MT"/>
          <w:color w:val="231F20"/>
          <w:sz w:val="16"/>
        </w:rPr>
        <w:t>souhlasu</w:t>
      </w:r>
      <w:r>
        <w:rPr>
          <w:rFonts w:ascii="Gill Sans MT" w:hAnsi="Gill Sans MT"/>
          <w:color w:val="231F20"/>
          <w:spacing w:val="40"/>
          <w:sz w:val="16"/>
        </w:rPr>
        <w:t> </w:t>
      </w:r>
      <w:r>
        <w:rPr>
          <w:rFonts w:ascii="Gill Sans MT" w:hAnsi="Gill Sans MT"/>
          <w:color w:val="231F20"/>
          <w:sz w:val="16"/>
        </w:rPr>
        <w:t>uchovává</w:t>
      </w:r>
      <w:r>
        <w:rPr>
          <w:rFonts w:ascii="Gill Sans MT" w:hAnsi="Gill Sans MT"/>
          <w:color w:val="231F20"/>
          <w:spacing w:val="40"/>
          <w:sz w:val="16"/>
        </w:rPr>
        <w:t> </w:t>
      </w:r>
      <w:r>
        <w:rPr>
          <w:rFonts w:ascii="Gill Sans MT" w:hAnsi="Gill Sans MT"/>
          <w:color w:val="231F20"/>
          <w:sz w:val="16"/>
        </w:rPr>
        <w:t>GTS omezený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rozsah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dokumentů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pro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případ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kontroly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orgánu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dozoru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nebo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stížnosti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subjektu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na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základě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oprávněného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zájmu,</w:t>
      </w:r>
      <w:r>
        <w:rPr>
          <w:rFonts w:ascii="Gill Sans MT" w:hAnsi="Gill Sans MT"/>
          <w:color w:val="231F20"/>
          <w:spacing w:val="34"/>
          <w:sz w:val="16"/>
        </w:rPr>
        <w:t> </w:t>
      </w:r>
      <w:r>
        <w:rPr>
          <w:rFonts w:ascii="Gill Sans MT" w:hAnsi="Gill Sans MT"/>
          <w:color w:val="231F20"/>
          <w:sz w:val="16"/>
        </w:rPr>
        <w:t>který</w:t>
      </w:r>
      <w:r>
        <w:rPr>
          <w:rFonts w:ascii="Gill Sans MT" w:hAnsi="Gill Sans MT"/>
          <w:color w:val="231F20"/>
          <w:spacing w:val="38"/>
          <w:sz w:val="16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může</w:t>
      </w:r>
      <w:r>
        <w:rPr>
          <w:rFonts w:ascii="Gill Sans MT" w:hAnsi="Gill Sans MT"/>
          <w:b/>
          <w:color w:val="231F20"/>
          <w:spacing w:val="34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být</w:t>
      </w:r>
      <w:r>
        <w:rPr>
          <w:rFonts w:ascii="Gill Sans MT" w:hAnsi="Gill Sans MT"/>
          <w:b/>
          <w:color w:val="231F20"/>
          <w:spacing w:val="34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namí-</w:t>
      </w:r>
      <w:r>
        <w:rPr>
          <w:rFonts w:ascii="Gill Sans MT" w:hAnsi="Gill Sans MT"/>
          <w:b/>
          <w:color w:val="231F20"/>
          <w:sz w:val="16"/>
        </w:rPr>
        <w:t> </w:t>
      </w:r>
      <w:r>
        <w:rPr>
          <w:rFonts w:ascii="Gill Sans MT" w:hAnsi="Gill Sans MT"/>
          <w:b/>
          <w:color w:val="231F20"/>
          <w:w w:val="110"/>
          <w:sz w:val="16"/>
          <w:u w:val="single" w:color="231F20"/>
        </w:rPr>
        <w:t>tán</w:t>
      </w:r>
      <w:r>
        <w:rPr>
          <w:rFonts w:ascii="Gill Sans MT" w:hAnsi="Gill Sans MT"/>
          <w:b/>
          <w:color w:val="231F20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dle podmínek v Zásadách. Smlouvu je možné kdykoliv ukončit dle Zásad.</w:t>
      </w:r>
    </w:p>
    <w:p>
      <w:pPr>
        <w:spacing w:line="285" w:lineRule="auto" w:before="111"/>
        <w:ind w:left="140" w:right="115" w:firstLine="0"/>
        <w:jc w:val="both"/>
        <w:rPr>
          <w:rFonts w:ascii="Gill Sans MT" w:hAnsi="Gill Sans MT"/>
          <w:sz w:val="16"/>
        </w:rPr>
      </w:pPr>
      <w:r>
        <w:rPr>
          <w:rFonts w:ascii="Gill Sans MT" w:hAnsi="Gill Sans MT"/>
          <w:b/>
          <w:color w:val="231F20"/>
          <w:w w:val="110"/>
          <w:sz w:val="16"/>
        </w:rPr>
        <w:t>Práva</w:t>
      </w:r>
      <w:r>
        <w:rPr>
          <w:rFonts w:ascii="Gill Sans MT" w:hAnsi="Gill Sans MT"/>
          <w:b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b/>
          <w:color w:val="231F20"/>
          <w:w w:val="110"/>
          <w:sz w:val="16"/>
        </w:rPr>
        <w:t>a</w:t>
      </w:r>
      <w:r>
        <w:rPr>
          <w:rFonts w:ascii="Gill Sans MT" w:hAnsi="Gill Sans MT"/>
          <w:b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b/>
          <w:color w:val="231F20"/>
          <w:w w:val="110"/>
          <w:sz w:val="16"/>
        </w:rPr>
        <w:t>jejich</w:t>
      </w:r>
      <w:r>
        <w:rPr>
          <w:rFonts w:ascii="Gill Sans MT" w:hAnsi="Gill Sans MT"/>
          <w:b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b/>
          <w:color w:val="231F20"/>
          <w:w w:val="110"/>
          <w:sz w:val="16"/>
        </w:rPr>
        <w:t>uplatnění</w:t>
      </w:r>
      <w:r>
        <w:rPr>
          <w:rFonts w:ascii="Gill Sans MT" w:hAnsi="Gill Sans MT"/>
          <w:color w:val="231F20"/>
          <w:w w:val="110"/>
          <w:sz w:val="16"/>
        </w:rPr>
        <w:t>: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právo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na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přístup,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opravu,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výmaz,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omezení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zpracování,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podání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námitek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a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na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přenositelnost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údajů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–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vše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podrobně</w:t>
      </w:r>
      <w:r>
        <w:rPr>
          <w:rFonts w:ascii="Gill Sans MT" w:hAnsi="Gill Sans MT"/>
          <w:color w:val="231F20"/>
          <w:spacing w:val="-2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vy- světleno v Zásadách včetně způsobu uplatnění práv a možnosti podat stížnost k Úřadu pro ochranu osobních údajů. Práva spotřebitele včetně informační povinnosti, možnosti stížností a orgány dozoru jsou vysvětleny v Pravidlech.</w:t>
      </w:r>
    </w:p>
    <w:p>
      <w:pPr>
        <w:pStyle w:val="BodyText"/>
        <w:rPr>
          <w:rFonts w:ascii="Gill Sans MT"/>
          <w:sz w:val="16"/>
        </w:rPr>
      </w:pPr>
    </w:p>
    <w:p>
      <w:pPr>
        <w:pStyle w:val="BodyText"/>
        <w:spacing w:before="17"/>
        <w:rPr>
          <w:rFonts w:ascii="Gill Sans MT"/>
          <w:sz w:val="16"/>
        </w:rPr>
      </w:pPr>
    </w:p>
    <w:p>
      <w:pPr>
        <w:spacing w:before="0"/>
        <w:ind w:left="140" w:right="0" w:firstLine="0"/>
        <w:jc w:val="left"/>
        <w:rPr>
          <w:rFonts w:ascii="Gill Sans MT" w:hAnsi="Gill Sans MT"/>
          <w:sz w:val="16"/>
        </w:rPr>
      </w:pPr>
      <w:r>
        <w:rPr>
          <w:rFonts w:ascii="Gill Sans MT" w:hAnsi="Gill Sans MT"/>
          <w:color w:val="231F20"/>
          <w:w w:val="115"/>
          <w:sz w:val="16"/>
        </w:rPr>
        <w:t>Podpisem</w:t>
      </w:r>
      <w:r>
        <w:rPr>
          <w:rFonts w:ascii="Gill Sans MT" w:hAnsi="Gill Sans MT"/>
          <w:color w:val="231F20"/>
          <w:spacing w:val="-3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prohlašuji,</w:t>
      </w:r>
      <w:r>
        <w:rPr>
          <w:rFonts w:ascii="Gill Sans MT" w:hAnsi="Gill Sans MT"/>
          <w:color w:val="231F20"/>
          <w:spacing w:val="-2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že</w:t>
      </w:r>
      <w:r>
        <w:rPr>
          <w:rFonts w:ascii="Gill Sans MT" w:hAnsi="Gill Sans MT"/>
          <w:color w:val="231F20"/>
          <w:spacing w:val="-2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jsem</w:t>
      </w:r>
      <w:r>
        <w:rPr>
          <w:rFonts w:ascii="Gill Sans MT" w:hAnsi="Gill Sans MT"/>
          <w:color w:val="231F20"/>
          <w:spacing w:val="-2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se</w:t>
      </w:r>
      <w:r>
        <w:rPr>
          <w:rFonts w:ascii="Gill Sans MT" w:hAnsi="Gill Sans MT"/>
          <w:color w:val="231F20"/>
          <w:spacing w:val="-2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s</w:t>
      </w:r>
      <w:r>
        <w:rPr>
          <w:rFonts w:ascii="Gill Sans MT" w:hAnsi="Gill Sans MT"/>
          <w:color w:val="231F20"/>
          <w:spacing w:val="-1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Pravidly</w:t>
      </w:r>
      <w:r>
        <w:rPr>
          <w:rFonts w:ascii="Gill Sans MT" w:hAnsi="Gill Sans MT"/>
          <w:color w:val="231F20"/>
          <w:spacing w:val="-2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a</w:t>
      </w:r>
      <w:r>
        <w:rPr>
          <w:rFonts w:ascii="Gill Sans MT" w:hAnsi="Gill Sans MT"/>
          <w:color w:val="231F20"/>
          <w:spacing w:val="-2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Zásadami</w:t>
      </w:r>
      <w:r>
        <w:rPr>
          <w:rFonts w:ascii="Gill Sans MT" w:hAnsi="Gill Sans MT"/>
          <w:color w:val="231F20"/>
          <w:spacing w:val="-1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seznámil/a</w:t>
      </w:r>
      <w:r>
        <w:rPr>
          <w:rFonts w:ascii="Gill Sans MT" w:hAnsi="Gill Sans MT"/>
          <w:color w:val="231F20"/>
          <w:spacing w:val="-2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a</w:t>
      </w:r>
      <w:r>
        <w:rPr>
          <w:rFonts w:ascii="Gill Sans MT" w:hAnsi="Gill Sans MT"/>
          <w:color w:val="231F20"/>
          <w:spacing w:val="-2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schvaluji</w:t>
      </w:r>
      <w:r>
        <w:rPr>
          <w:rFonts w:ascii="Gill Sans MT" w:hAnsi="Gill Sans MT"/>
          <w:color w:val="231F20"/>
          <w:spacing w:val="-1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uvedené</w:t>
      </w:r>
      <w:r>
        <w:rPr>
          <w:rFonts w:ascii="Gill Sans MT" w:hAnsi="Gill Sans MT"/>
          <w:color w:val="231F20"/>
          <w:spacing w:val="-1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informace</w:t>
      </w:r>
      <w:r>
        <w:rPr>
          <w:rFonts w:ascii="Gill Sans MT" w:hAnsi="Gill Sans MT"/>
          <w:color w:val="231F20"/>
          <w:spacing w:val="-1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a</w:t>
      </w:r>
      <w:r>
        <w:rPr>
          <w:rFonts w:ascii="Gill Sans MT" w:hAnsi="Gill Sans MT"/>
          <w:color w:val="231F20"/>
          <w:spacing w:val="-1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žádost</w:t>
      </w:r>
      <w:r>
        <w:rPr>
          <w:rFonts w:ascii="Gill Sans MT" w:hAnsi="Gill Sans MT"/>
          <w:color w:val="231F20"/>
          <w:spacing w:val="-1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o</w:t>
      </w:r>
      <w:r>
        <w:rPr>
          <w:rFonts w:ascii="Gill Sans MT" w:hAnsi="Gill Sans MT"/>
          <w:color w:val="231F20"/>
          <w:spacing w:val="-2"/>
          <w:w w:val="115"/>
          <w:sz w:val="16"/>
        </w:rPr>
        <w:t> </w:t>
      </w:r>
      <w:r>
        <w:rPr>
          <w:rFonts w:ascii="Gill Sans MT" w:hAnsi="Gill Sans MT"/>
          <w:color w:val="231F20"/>
          <w:w w:val="115"/>
          <w:sz w:val="16"/>
        </w:rPr>
        <w:t>vydání</w:t>
      </w:r>
      <w:r>
        <w:rPr>
          <w:rFonts w:ascii="Gill Sans MT" w:hAnsi="Gill Sans MT"/>
          <w:color w:val="231F20"/>
          <w:spacing w:val="-1"/>
          <w:w w:val="115"/>
          <w:sz w:val="16"/>
        </w:rPr>
        <w:t> </w:t>
      </w:r>
      <w:r>
        <w:rPr>
          <w:rFonts w:ascii="Gill Sans MT" w:hAnsi="Gill Sans MT"/>
          <w:color w:val="231F20"/>
          <w:spacing w:val="-2"/>
          <w:w w:val="115"/>
          <w:sz w:val="16"/>
        </w:rPr>
        <w:t>Průkazu.</w:t>
      </w:r>
    </w:p>
    <w:p>
      <w:pPr>
        <w:pStyle w:val="BodyText"/>
        <w:spacing w:before="8"/>
        <w:rPr>
          <w:rFonts w:ascii="Gill Sans MT"/>
          <w:sz w:val="14"/>
        </w:rPr>
      </w:pPr>
    </w:p>
    <w:p>
      <w:pPr>
        <w:spacing w:after="0"/>
        <w:rPr>
          <w:rFonts w:ascii="Gill Sans MT"/>
          <w:sz w:val="14"/>
        </w:rPr>
        <w:sectPr>
          <w:type w:val="continuous"/>
          <w:pgSz w:w="12250" w:h="17180"/>
          <w:pgMar w:header="0" w:footer="0" w:top="1880" w:bottom="860" w:left="880" w:right="900"/>
        </w:sectPr>
      </w:pPr>
    </w:p>
    <w:p>
      <w:pPr>
        <w:spacing w:before="109"/>
        <w:ind w:left="140" w:right="0" w:firstLine="0"/>
        <w:jc w:val="left"/>
        <w:rPr>
          <w:rFonts w:ascii="Gill Sans MT" w:hAnsi="Gill Sans MT"/>
          <w:sz w:val="18"/>
        </w:rPr>
      </w:pPr>
      <w:r>
        <w:rPr>
          <w:rFonts w:ascii="Gill Sans MT" w:hAnsi="Gill Sans MT"/>
          <w:color w:val="231F20"/>
          <w:w w:val="105"/>
          <w:sz w:val="18"/>
        </w:rPr>
        <w:t>Datum</w:t>
      </w:r>
      <w:r>
        <w:rPr>
          <w:rFonts w:ascii="Gill Sans MT" w:hAnsi="Gill Sans MT"/>
          <w:color w:val="231F20"/>
          <w:spacing w:val="-8"/>
          <w:w w:val="105"/>
          <w:sz w:val="18"/>
        </w:rPr>
        <w:t> </w:t>
      </w:r>
      <w:r>
        <w:rPr>
          <w:rFonts w:ascii="Gill Sans MT" w:hAnsi="Gill Sans MT"/>
          <w:color w:val="231F20"/>
          <w:spacing w:val="-2"/>
          <w:w w:val="110"/>
          <w:sz w:val="18"/>
        </w:rPr>
        <w:t>narození:</w:t>
      </w:r>
    </w:p>
    <w:p>
      <w:pPr>
        <w:spacing w:before="118"/>
        <w:ind w:left="140" w:right="0" w:firstLine="0"/>
        <w:jc w:val="left"/>
        <w:rPr>
          <w:rFonts w:ascii="Gill Sans MT" w:hAnsi="Gill Sans MT"/>
          <w:sz w:val="18"/>
        </w:rPr>
      </w:pPr>
      <w:r>
        <w:rPr/>
        <w:br w:type="column"/>
      </w:r>
      <w:r>
        <w:rPr>
          <w:rFonts w:ascii="Gill Sans MT" w:hAnsi="Gill Sans MT"/>
          <w:color w:val="231F20"/>
          <w:w w:val="110"/>
          <w:sz w:val="18"/>
        </w:rPr>
        <w:t>Jméno</w:t>
      </w:r>
      <w:r>
        <w:rPr>
          <w:rFonts w:ascii="Gill Sans MT" w:hAnsi="Gill Sans MT"/>
          <w:color w:val="231F20"/>
          <w:spacing w:val="1"/>
          <w:w w:val="110"/>
          <w:sz w:val="18"/>
        </w:rPr>
        <w:t> </w:t>
      </w:r>
      <w:r>
        <w:rPr>
          <w:rFonts w:ascii="Gill Sans MT" w:hAnsi="Gill Sans MT"/>
          <w:color w:val="231F20"/>
          <w:w w:val="110"/>
          <w:sz w:val="18"/>
        </w:rPr>
        <w:t>a</w:t>
      </w:r>
      <w:r>
        <w:rPr>
          <w:rFonts w:ascii="Gill Sans MT" w:hAnsi="Gill Sans MT"/>
          <w:color w:val="231F20"/>
          <w:spacing w:val="1"/>
          <w:w w:val="110"/>
          <w:sz w:val="18"/>
        </w:rPr>
        <w:t> </w:t>
      </w:r>
      <w:r>
        <w:rPr>
          <w:rFonts w:ascii="Gill Sans MT" w:hAnsi="Gill Sans MT"/>
          <w:color w:val="231F20"/>
          <w:w w:val="110"/>
          <w:sz w:val="18"/>
        </w:rPr>
        <w:t>příjmení</w:t>
      </w:r>
      <w:r>
        <w:rPr>
          <w:rFonts w:ascii="Gill Sans MT" w:hAnsi="Gill Sans MT"/>
          <w:color w:val="231F20"/>
          <w:spacing w:val="1"/>
          <w:w w:val="110"/>
          <w:sz w:val="18"/>
        </w:rPr>
        <w:t> </w:t>
      </w:r>
      <w:r>
        <w:rPr>
          <w:rFonts w:ascii="Gill Sans MT" w:hAnsi="Gill Sans MT"/>
          <w:color w:val="231F20"/>
          <w:spacing w:val="-2"/>
          <w:w w:val="110"/>
          <w:sz w:val="18"/>
        </w:rPr>
        <w:t>(Držitel):</w:t>
      </w:r>
    </w:p>
    <w:p>
      <w:pPr>
        <w:spacing w:before="109"/>
        <w:ind w:left="140" w:right="0" w:firstLine="0"/>
        <w:jc w:val="left"/>
        <w:rPr>
          <w:rFonts w:ascii="Gill Sans MT"/>
          <w:sz w:val="18"/>
        </w:rPr>
      </w:pPr>
      <w:r>
        <w:rPr/>
        <w:br w:type="column"/>
      </w:r>
      <w:r>
        <w:rPr>
          <w:rFonts w:ascii="Gill Sans MT"/>
          <w:color w:val="231F20"/>
          <w:spacing w:val="-2"/>
          <w:w w:val="105"/>
          <w:sz w:val="18"/>
        </w:rPr>
        <w:t>Datum:</w:t>
      </w:r>
    </w:p>
    <w:p>
      <w:pPr>
        <w:spacing w:before="100"/>
        <w:ind w:left="140" w:right="0" w:firstLine="0"/>
        <w:jc w:val="left"/>
        <w:rPr>
          <w:rFonts w:ascii="Gill Sans MT"/>
          <w:sz w:val="18"/>
        </w:rPr>
      </w:pPr>
      <w:r>
        <w:rPr/>
        <w:br w:type="column"/>
      </w:r>
      <w:r>
        <w:rPr>
          <w:rFonts w:ascii="Gill Sans MT"/>
          <w:color w:val="231F20"/>
          <w:spacing w:val="-2"/>
          <w:w w:val="115"/>
          <w:sz w:val="18"/>
        </w:rPr>
        <w:t>Podpis:</w:t>
      </w:r>
    </w:p>
    <w:p>
      <w:pPr>
        <w:spacing w:after="0"/>
        <w:jc w:val="left"/>
        <w:rPr>
          <w:rFonts w:ascii="Gill Sans MT"/>
          <w:sz w:val="18"/>
        </w:rPr>
        <w:sectPr>
          <w:type w:val="continuous"/>
          <w:pgSz w:w="12250" w:h="17180"/>
          <w:pgMar w:header="0" w:footer="0" w:top="1880" w:bottom="860" w:left="880" w:right="900"/>
          <w:cols w:num="4" w:equalWidth="0">
            <w:col w:w="1485" w:space="154"/>
            <w:col w:w="2290" w:space="2274"/>
            <w:col w:w="756" w:space="713"/>
            <w:col w:w="2798"/>
          </w:cols>
        </w:sectPr>
      </w:pPr>
    </w:p>
    <w:p>
      <w:pPr>
        <w:pStyle w:val="BodyText"/>
        <w:spacing w:before="1"/>
        <w:rPr>
          <w:rFonts w:ascii="Gill Sans MT"/>
          <w:sz w:val="8"/>
        </w:rPr>
      </w:pPr>
    </w:p>
    <w:p>
      <w:pPr>
        <w:spacing w:line="240" w:lineRule="auto"/>
        <w:ind w:left="145" w:right="0" w:firstLine="0"/>
        <w:jc w:val="left"/>
        <w:rPr>
          <w:rFonts w:ascii="Gill Sans MT"/>
          <w:sz w:val="20"/>
        </w:rPr>
      </w:pPr>
      <w:r>
        <w:rPr>
          <w:rFonts w:ascii="Gill Sans MT"/>
          <w:sz w:val="20"/>
        </w:rPr>
        <mc:AlternateContent>
          <mc:Choice Requires="wps">
            <w:drawing>
              <wp:inline distT="0" distB="0" distL="0" distR="0">
                <wp:extent cx="960119" cy="288290"/>
                <wp:effectExtent l="0" t="0" r="0" b="698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60119" cy="288290"/>
                          <a:chExt cx="960119" cy="2882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175" y="3175"/>
                            <a:ext cx="953769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769" h="281940">
                                <a:moveTo>
                                  <a:pt x="0" y="281647"/>
                                </a:moveTo>
                                <a:lnTo>
                                  <a:pt x="953655" y="281647"/>
                                </a:lnTo>
                                <a:lnTo>
                                  <a:pt x="953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E8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.6pt;height:22.7pt;mso-position-horizontal-relative:char;mso-position-vertical-relative:line" id="docshapegroup7" coordorigin="0,0" coordsize="1512,454">
                <v:rect style="position:absolute;left:5;top:5;width:1502;height:444" id="docshape8" filled="false" stroked="true" strokeweight=".5pt" strokecolor="#7e8083">
                  <v:stroke dashstyle="solid"/>
                </v:rect>
              </v:group>
            </w:pict>
          </mc:Fallback>
        </mc:AlternateContent>
      </w:r>
      <w:r>
        <w:rPr>
          <w:rFonts w:ascii="Gill Sans MT"/>
          <w:sz w:val="20"/>
        </w:rPr>
      </w:r>
      <w:r>
        <w:rPr>
          <w:rFonts w:ascii="Times New Roman"/>
          <w:spacing w:val="50"/>
          <w:sz w:val="20"/>
        </w:rPr>
        <w:t> </w:t>
      </w:r>
      <w:r>
        <w:rPr>
          <w:rFonts w:ascii="Gill Sans MT"/>
          <w:spacing w:val="50"/>
          <w:sz w:val="20"/>
        </w:rPr>
        <mc:AlternateContent>
          <mc:Choice Requires="wps">
            <w:drawing>
              <wp:inline distT="0" distB="0" distL="0" distR="0">
                <wp:extent cx="2832100" cy="288290"/>
                <wp:effectExtent l="0" t="0" r="0" b="698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832100" cy="288290"/>
                          <a:chExt cx="2832100" cy="2882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282575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0" h="281940">
                                <a:moveTo>
                                  <a:pt x="0" y="281647"/>
                                </a:moveTo>
                                <a:lnTo>
                                  <a:pt x="2825305" y="281647"/>
                                </a:lnTo>
                                <a:lnTo>
                                  <a:pt x="2825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E8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3pt;height:22.7pt;mso-position-horizontal-relative:char;mso-position-vertical-relative:line" id="docshapegroup9" coordorigin="0,0" coordsize="4460,454">
                <v:rect style="position:absolute;left:5;top:5;width:4450;height:444" id="docshape10" filled="false" stroked="true" strokeweight=".5pt" strokecolor="#7e8083">
                  <v:stroke dashstyle="solid"/>
                </v:rect>
              </v:group>
            </w:pict>
          </mc:Fallback>
        </mc:AlternateContent>
      </w:r>
      <w:r>
        <w:rPr>
          <w:rFonts w:ascii="Gill Sans MT"/>
          <w:spacing w:val="50"/>
          <w:sz w:val="20"/>
        </w:rPr>
      </w:r>
      <w:r>
        <w:rPr>
          <w:rFonts w:ascii="Times New Roman"/>
          <w:spacing w:val="67"/>
          <w:sz w:val="20"/>
        </w:rPr>
        <w:t> </w:t>
      </w:r>
      <w:r>
        <w:rPr>
          <w:rFonts w:ascii="Gill Sans MT"/>
          <w:spacing w:val="67"/>
          <w:sz w:val="20"/>
        </w:rPr>
        <mc:AlternateContent>
          <mc:Choice Requires="wps">
            <w:drawing>
              <wp:inline distT="0" distB="0" distL="0" distR="0">
                <wp:extent cx="849630" cy="288290"/>
                <wp:effectExtent l="0" t="0" r="0" b="698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849630" cy="288290"/>
                          <a:chExt cx="849630" cy="2882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84328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280" h="281940">
                                <a:moveTo>
                                  <a:pt x="0" y="281647"/>
                                </a:moveTo>
                                <a:lnTo>
                                  <a:pt x="843254" y="281647"/>
                                </a:lnTo>
                                <a:lnTo>
                                  <a:pt x="843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E8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.9pt;height:22.7pt;mso-position-horizontal-relative:char;mso-position-vertical-relative:line" id="docshapegroup11" coordorigin="0,0" coordsize="1338,454">
                <v:rect style="position:absolute;left:5;top:5;width:1328;height:444" id="docshape12" filled="false" stroked="true" strokeweight=".5pt" strokecolor="#7e8083">
                  <v:stroke dashstyle="solid"/>
                </v:rect>
              </v:group>
            </w:pict>
          </mc:Fallback>
        </mc:AlternateContent>
      </w:r>
      <w:r>
        <w:rPr>
          <w:rFonts w:ascii="Gill Sans MT"/>
          <w:spacing w:val="67"/>
          <w:sz w:val="20"/>
        </w:rPr>
      </w:r>
    </w:p>
    <w:p>
      <w:pPr>
        <w:spacing w:before="127"/>
        <w:ind w:left="148" w:right="0" w:firstLine="0"/>
        <w:jc w:val="left"/>
        <w:rPr>
          <w:rFonts w:ascii="Gill Sans MT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5511177</wp:posOffset>
                </wp:positionH>
                <wp:positionV relativeFrom="paragraph">
                  <wp:posOffset>-301625</wp:posOffset>
                </wp:positionV>
                <wp:extent cx="1614170" cy="86233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614170" cy="862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4170" h="862330">
                              <a:moveTo>
                                <a:pt x="0" y="862152"/>
                              </a:moveTo>
                              <a:lnTo>
                                <a:pt x="1613649" y="862152"/>
                              </a:lnTo>
                              <a:lnTo>
                                <a:pt x="1613649" y="0"/>
                              </a:lnTo>
                              <a:lnTo>
                                <a:pt x="0" y="0"/>
                              </a:lnTo>
                              <a:lnTo>
                                <a:pt x="0" y="86215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7E80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950989pt;margin-top:-23.75pt;width:127.059pt;height:67.886pt;mso-position-horizontal-relative:page;mso-position-vertical-relative:paragraph;z-index:15735296" id="docshape13" filled="false" stroked="true" strokeweight=".5pt" strokecolor="#7e8083">
                <v:stroke dashstyle="solid"/>
                <w10:wrap type="none"/>
              </v:rect>
            </w:pict>
          </mc:Fallback>
        </mc:AlternateContent>
      </w:r>
      <w:r>
        <w:rPr>
          <w:rFonts w:ascii="Gill Sans MT"/>
          <w:color w:val="231F20"/>
          <w:sz w:val="18"/>
        </w:rPr>
        <w:t>E-</w:t>
      </w:r>
      <w:r>
        <w:rPr>
          <w:rFonts w:ascii="Gill Sans MT"/>
          <w:color w:val="231F20"/>
          <w:spacing w:val="-2"/>
          <w:w w:val="110"/>
          <w:sz w:val="18"/>
        </w:rPr>
        <w:t>mail:</w:t>
      </w:r>
    </w:p>
    <w:p>
      <w:pPr>
        <w:pStyle w:val="BodyText"/>
        <w:rPr>
          <w:rFonts w:ascii="Gill Sans MT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651179</wp:posOffset>
                </wp:positionH>
                <wp:positionV relativeFrom="paragraph">
                  <wp:posOffset>59677</wp:posOffset>
                </wp:positionV>
                <wp:extent cx="4779010" cy="28194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77901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9010" h="281940">
                              <a:moveTo>
                                <a:pt x="0" y="281647"/>
                              </a:moveTo>
                              <a:lnTo>
                                <a:pt x="4778895" y="281647"/>
                              </a:lnTo>
                              <a:lnTo>
                                <a:pt x="4778895" y="0"/>
                              </a:lnTo>
                              <a:lnTo>
                                <a:pt x="0" y="0"/>
                              </a:lnTo>
                              <a:lnTo>
                                <a:pt x="0" y="28164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7E80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273998pt;margin-top:4.698988pt;width:376.291pt;height:22.177pt;mso-position-horizontal-relative:page;mso-position-vertical-relative:paragraph;z-index:-15726592;mso-wrap-distance-left:0;mso-wrap-distance-right:0" id="docshape14" filled="false" stroked="true" strokeweight=".5pt" strokecolor="#7e8083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77"/>
        <w:rPr>
          <w:rFonts w:ascii="Gill Sans MT"/>
          <w:sz w:val="16"/>
        </w:rPr>
      </w:pPr>
    </w:p>
    <w:p>
      <w:pPr>
        <w:spacing w:line="292" w:lineRule="auto" w:before="1"/>
        <w:ind w:left="140" w:right="0" w:firstLine="0"/>
        <w:jc w:val="left"/>
        <w:rPr>
          <w:rFonts w:ascii="Gill Sans MT" w:hAnsi="Gill Sans MT"/>
          <w:sz w:val="16"/>
        </w:rPr>
      </w:pPr>
      <w:r>
        <w:rPr>
          <w:rFonts w:ascii="Gill Sans MT" w:hAnsi="Gill Sans MT"/>
          <w:b/>
          <w:color w:val="231F20"/>
          <w:sz w:val="16"/>
          <w:u w:val="single" w:color="231F20"/>
        </w:rPr>
        <w:t>Pokud</w:t>
      </w:r>
      <w:r>
        <w:rPr>
          <w:rFonts w:ascii="Gill Sans MT" w:hAnsi="Gill Sans MT"/>
          <w:b/>
          <w:color w:val="231F20"/>
          <w:spacing w:val="32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je</w:t>
      </w:r>
      <w:r>
        <w:rPr>
          <w:rFonts w:ascii="Gill Sans MT" w:hAnsi="Gill Sans MT"/>
          <w:b/>
          <w:color w:val="231F20"/>
          <w:spacing w:val="34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žadatel</w:t>
      </w:r>
      <w:r>
        <w:rPr>
          <w:rFonts w:ascii="Gill Sans MT" w:hAnsi="Gill Sans MT"/>
          <w:b/>
          <w:color w:val="231F20"/>
          <w:spacing w:val="32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o</w:t>
      </w:r>
      <w:r>
        <w:rPr>
          <w:rFonts w:ascii="Gill Sans MT" w:hAnsi="Gill Sans MT"/>
          <w:b/>
          <w:color w:val="231F20"/>
          <w:spacing w:val="32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Průkaz</w:t>
      </w:r>
      <w:r>
        <w:rPr>
          <w:rFonts w:ascii="Gill Sans MT" w:hAnsi="Gill Sans MT"/>
          <w:b/>
          <w:color w:val="231F20"/>
          <w:spacing w:val="34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mladší</w:t>
      </w:r>
      <w:r>
        <w:rPr>
          <w:rFonts w:ascii="Gill Sans MT" w:hAnsi="Gill Sans MT"/>
          <w:b/>
          <w:color w:val="231F20"/>
          <w:spacing w:val="32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15</w:t>
      </w:r>
      <w:r>
        <w:rPr>
          <w:rFonts w:ascii="Gill Sans MT" w:hAnsi="Gill Sans MT"/>
          <w:b/>
          <w:color w:val="231F20"/>
          <w:spacing w:val="34"/>
          <w:sz w:val="16"/>
          <w:u w:val="single" w:color="231F20"/>
        </w:rPr>
        <w:t> </w:t>
      </w:r>
      <w:r>
        <w:rPr>
          <w:rFonts w:ascii="Gill Sans MT" w:hAnsi="Gill Sans MT"/>
          <w:b/>
          <w:color w:val="231F20"/>
          <w:sz w:val="16"/>
          <w:u w:val="single" w:color="231F20"/>
        </w:rPr>
        <w:t>let</w:t>
      </w:r>
      <w:r>
        <w:rPr>
          <w:rFonts w:ascii="Gill Sans MT" w:hAnsi="Gill Sans MT"/>
          <w:color w:val="231F20"/>
          <w:sz w:val="16"/>
        </w:rPr>
        <w:t>,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musí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žádost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potvrdit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zákonný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zástupce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žadatele.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V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takovém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případě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prosím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vyplňte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také</w:t>
      </w:r>
      <w:r>
        <w:rPr>
          <w:rFonts w:ascii="Gill Sans MT" w:hAnsi="Gill Sans MT"/>
          <w:color w:val="231F20"/>
          <w:spacing w:val="32"/>
          <w:sz w:val="16"/>
        </w:rPr>
        <w:t> </w:t>
      </w:r>
      <w:r>
        <w:rPr>
          <w:rFonts w:ascii="Gill Sans MT" w:hAnsi="Gill Sans MT"/>
          <w:color w:val="231F20"/>
          <w:sz w:val="16"/>
        </w:rPr>
        <w:t>následující </w:t>
      </w:r>
      <w:r>
        <w:rPr>
          <w:rFonts w:ascii="Gill Sans MT" w:hAnsi="Gill Sans MT"/>
          <w:color w:val="231F20"/>
          <w:spacing w:val="-2"/>
          <w:w w:val="110"/>
          <w:sz w:val="16"/>
        </w:rPr>
        <w:t>část:</w:t>
      </w:r>
    </w:p>
    <w:p>
      <w:pPr>
        <w:spacing w:after="0" w:line="292" w:lineRule="auto"/>
        <w:jc w:val="left"/>
        <w:rPr>
          <w:rFonts w:ascii="Gill Sans MT" w:hAnsi="Gill Sans MT"/>
          <w:sz w:val="16"/>
        </w:rPr>
        <w:sectPr>
          <w:type w:val="continuous"/>
          <w:pgSz w:w="12250" w:h="17180"/>
          <w:pgMar w:header="0" w:footer="0" w:top="1880" w:bottom="860" w:left="880" w:right="900"/>
        </w:sectPr>
      </w:pPr>
    </w:p>
    <w:p>
      <w:pPr>
        <w:spacing w:before="129"/>
        <w:ind w:left="140" w:right="0" w:firstLine="0"/>
        <w:jc w:val="left"/>
        <w:rPr>
          <w:rFonts w:ascii="Gill Sans MT" w:hAnsi="Gill Sans MT"/>
          <w:sz w:val="18"/>
        </w:rPr>
      </w:pPr>
      <w:r>
        <w:rPr>
          <w:rFonts w:ascii="Gill Sans MT" w:hAnsi="Gill Sans MT"/>
          <w:color w:val="231F20"/>
          <w:w w:val="105"/>
          <w:sz w:val="18"/>
        </w:rPr>
        <w:t>Datum</w:t>
      </w:r>
      <w:r>
        <w:rPr>
          <w:rFonts w:ascii="Gill Sans MT" w:hAnsi="Gill Sans MT"/>
          <w:color w:val="231F20"/>
          <w:spacing w:val="-8"/>
          <w:w w:val="105"/>
          <w:sz w:val="18"/>
        </w:rPr>
        <w:t> </w:t>
      </w:r>
      <w:r>
        <w:rPr>
          <w:rFonts w:ascii="Gill Sans MT" w:hAnsi="Gill Sans MT"/>
          <w:color w:val="231F20"/>
          <w:spacing w:val="-2"/>
          <w:w w:val="110"/>
          <w:sz w:val="18"/>
        </w:rPr>
        <w:t>narození:</w:t>
      </w:r>
    </w:p>
    <w:p>
      <w:pPr>
        <w:spacing w:before="138"/>
        <w:ind w:left="140" w:right="0" w:firstLine="0"/>
        <w:jc w:val="left"/>
        <w:rPr>
          <w:rFonts w:ascii="Gill Sans MT" w:hAnsi="Gill Sans MT"/>
          <w:sz w:val="18"/>
        </w:rPr>
      </w:pPr>
      <w:r>
        <w:rPr/>
        <w:br w:type="column"/>
      </w:r>
      <w:r>
        <w:rPr>
          <w:rFonts w:ascii="Gill Sans MT" w:hAnsi="Gill Sans MT"/>
          <w:color w:val="231F20"/>
          <w:w w:val="110"/>
          <w:sz w:val="18"/>
        </w:rPr>
        <w:t>Jméno</w:t>
      </w:r>
      <w:r>
        <w:rPr>
          <w:rFonts w:ascii="Gill Sans MT" w:hAnsi="Gill Sans MT"/>
          <w:color w:val="231F20"/>
          <w:spacing w:val="-9"/>
          <w:w w:val="110"/>
          <w:sz w:val="18"/>
        </w:rPr>
        <w:t> </w:t>
      </w:r>
      <w:r>
        <w:rPr>
          <w:rFonts w:ascii="Gill Sans MT" w:hAnsi="Gill Sans MT"/>
          <w:color w:val="231F20"/>
          <w:w w:val="110"/>
          <w:sz w:val="18"/>
        </w:rPr>
        <w:t>a</w:t>
      </w:r>
      <w:r>
        <w:rPr>
          <w:rFonts w:ascii="Gill Sans MT" w:hAnsi="Gill Sans MT"/>
          <w:color w:val="231F20"/>
          <w:spacing w:val="-9"/>
          <w:w w:val="110"/>
          <w:sz w:val="18"/>
        </w:rPr>
        <w:t> </w:t>
      </w:r>
      <w:r>
        <w:rPr>
          <w:rFonts w:ascii="Gill Sans MT" w:hAnsi="Gill Sans MT"/>
          <w:color w:val="231F20"/>
          <w:w w:val="110"/>
          <w:sz w:val="18"/>
        </w:rPr>
        <w:t>příjmení</w:t>
      </w:r>
      <w:r>
        <w:rPr>
          <w:rFonts w:ascii="Gill Sans MT" w:hAnsi="Gill Sans MT"/>
          <w:color w:val="231F20"/>
          <w:spacing w:val="-9"/>
          <w:w w:val="110"/>
          <w:sz w:val="18"/>
        </w:rPr>
        <w:t> </w:t>
      </w:r>
      <w:r>
        <w:rPr>
          <w:rFonts w:ascii="Gill Sans MT" w:hAnsi="Gill Sans MT"/>
          <w:color w:val="231F20"/>
          <w:w w:val="110"/>
          <w:sz w:val="18"/>
        </w:rPr>
        <w:t>(Zákonný</w:t>
      </w:r>
      <w:r>
        <w:rPr>
          <w:rFonts w:ascii="Gill Sans MT" w:hAnsi="Gill Sans MT"/>
          <w:color w:val="231F20"/>
          <w:spacing w:val="-9"/>
          <w:w w:val="110"/>
          <w:sz w:val="18"/>
        </w:rPr>
        <w:t> </w:t>
      </w:r>
      <w:r>
        <w:rPr>
          <w:rFonts w:ascii="Gill Sans MT" w:hAnsi="Gill Sans MT"/>
          <w:color w:val="231F20"/>
          <w:spacing w:val="-2"/>
          <w:w w:val="110"/>
          <w:sz w:val="18"/>
        </w:rPr>
        <w:t>zástupce):</w:t>
      </w:r>
    </w:p>
    <w:p>
      <w:pPr>
        <w:spacing w:before="129"/>
        <w:ind w:left="140" w:right="0" w:firstLine="0"/>
        <w:jc w:val="left"/>
        <w:rPr>
          <w:rFonts w:ascii="Gill Sans MT"/>
          <w:sz w:val="18"/>
        </w:rPr>
      </w:pPr>
      <w:r>
        <w:rPr/>
        <w:br w:type="column"/>
      </w:r>
      <w:r>
        <w:rPr>
          <w:rFonts w:ascii="Gill Sans MT"/>
          <w:color w:val="231F20"/>
          <w:spacing w:val="-2"/>
          <w:w w:val="105"/>
          <w:sz w:val="18"/>
        </w:rPr>
        <w:t>Datum:</w:t>
      </w:r>
    </w:p>
    <w:p>
      <w:pPr>
        <w:spacing w:before="120"/>
        <w:ind w:left="140" w:right="0" w:firstLine="0"/>
        <w:jc w:val="left"/>
        <w:rPr>
          <w:rFonts w:ascii="Gill Sans MT"/>
          <w:sz w:val="18"/>
        </w:rPr>
      </w:pPr>
      <w:r>
        <w:rPr/>
        <w:br w:type="column"/>
      </w:r>
      <w:r>
        <w:rPr>
          <w:rFonts w:ascii="Gill Sans MT"/>
          <w:color w:val="231F20"/>
          <w:spacing w:val="-2"/>
          <w:w w:val="115"/>
          <w:sz w:val="18"/>
        </w:rPr>
        <w:t>Podpis:</w:t>
      </w:r>
    </w:p>
    <w:p>
      <w:pPr>
        <w:spacing w:after="0"/>
        <w:jc w:val="left"/>
        <w:rPr>
          <w:rFonts w:ascii="Gill Sans MT"/>
          <w:sz w:val="18"/>
        </w:rPr>
        <w:sectPr>
          <w:type w:val="continuous"/>
          <w:pgSz w:w="12250" w:h="17180"/>
          <w:pgMar w:header="0" w:footer="0" w:top="1880" w:bottom="860" w:left="880" w:right="900"/>
          <w:cols w:num="4" w:equalWidth="0">
            <w:col w:w="1485" w:space="154"/>
            <w:col w:w="3237" w:space="1327"/>
            <w:col w:w="756" w:space="713"/>
            <w:col w:w="2798"/>
          </w:cols>
        </w:sectPr>
      </w:pPr>
    </w:p>
    <w:p>
      <w:pPr>
        <w:pStyle w:val="BodyText"/>
        <w:spacing w:before="1"/>
        <w:rPr>
          <w:rFonts w:ascii="Gill Sans MT"/>
          <w:sz w:val="8"/>
        </w:rPr>
      </w:pPr>
    </w:p>
    <w:p>
      <w:pPr>
        <w:spacing w:line="240" w:lineRule="auto"/>
        <w:ind w:left="145" w:right="0" w:firstLine="0"/>
        <w:jc w:val="left"/>
        <w:rPr>
          <w:rFonts w:ascii="Gill Sans MT"/>
          <w:sz w:val="20"/>
        </w:rPr>
      </w:pPr>
      <w:r>
        <w:rPr>
          <w:rFonts w:ascii="Gill Sans MT"/>
          <w:sz w:val="20"/>
        </w:rPr>
        <mc:AlternateContent>
          <mc:Choice Requires="wps">
            <w:drawing>
              <wp:inline distT="0" distB="0" distL="0" distR="0">
                <wp:extent cx="960119" cy="288290"/>
                <wp:effectExtent l="0" t="0" r="0" b="698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960119" cy="288290"/>
                          <a:chExt cx="960119" cy="2882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175" y="3175"/>
                            <a:ext cx="953769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769" h="281940">
                                <a:moveTo>
                                  <a:pt x="0" y="281647"/>
                                </a:moveTo>
                                <a:lnTo>
                                  <a:pt x="953655" y="281647"/>
                                </a:lnTo>
                                <a:lnTo>
                                  <a:pt x="953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E8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.6pt;height:22.7pt;mso-position-horizontal-relative:char;mso-position-vertical-relative:line" id="docshapegroup15" coordorigin="0,0" coordsize="1512,454">
                <v:rect style="position:absolute;left:5;top:5;width:1502;height:444" id="docshape16" filled="false" stroked="true" strokeweight=".5pt" strokecolor="#7e8083">
                  <v:stroke dashstyle="solid"/>
                </v:rect>
              </v:group>
            </w:pict>
          </mc:Fallback>
        </mc:AlternateContent>
      </w:r>
      <w:r>
        <w:rPr>
          <w:rFonts w:ascii="Gill Sans MT"/>
          <w:sz w:val="20"/>
        </w:rPr>
      </w:r>
      <w:r>
        <w:rPr>
          <w:rFonts w:ascii="Times New Roman"/>
          <w:spacing w:val="50"/>
          <w:sz w:val="20"/>
        </w:rPr>
        <w:t> </w:t>
      </w:r>
      <w:r>
        <w:rPr>
          <w:rFonts w:ascii="Gill Sans MT"/>
          <w:spacing w:val="50"/>
          <w:sz w:val="20"/>
        </w:rPr>
        <mc:AlternateContent>
          <mc:Choice Requires="wps">
            <w:drawing>
              <wp:inline distT="0" distB="0" distL="0" distR="0">
                <wp:extent cx="2832100" cy="288290"/>
                <wp:effectExtent l="0" t="0" r="0" b="698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832100" cy="288290"/>
                          <a:chExt cx="2832100" cy="2882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175" y="3175"/>
                            <a:ext cx="282575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0" h="281940">
                                <a:moveTo>
                                  <a:pt x="0" y="281647"/>
                                </a:moveTo>
                                <a:lnTo>
                                  <a:pt x="2825305" y="281647"/>
                                </a:lnTo>
                                <a:lnTo>
                                  <a:pt x="2825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E8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3pt;height:22.7pt;mso-position-horizontal-relative:char;mso-position-vertical-relative:line" id="docshapegroup17" coordorigin="0,0" coordsize="4460,454">
                <v:rect style="position:absolute;left:5;top:5;width:4450;height:444" id="docshape18" filled="false" stroked="true" strokeweight=".5pt" strokecolor="#7e8083">
                  <v:stroke dashstyle="solid"/>
                </v:rect>
              </v:group>
            </w:pict>
          </mc:Fallback>
        </mc:AlternateContent>
      </w:r>
      <w:r>
        <w:rPr>
          <w:rFonts w:ascii="Gill Sans MT"/>
          <w:spacing w:val="50"/>
          <w:sz w:val="20"/>
        </w:rPr>
      </w:r>
      <w:r>
        <w:rPr>
          <w:rFonts w:ascii="Times New Roman"/>
          <w:spacing w:val="67"/>
          <w:sz w:val="20"/>
        </w:rPr>
        <w:t> </w:t>
      </w:r>
      <w:r>
        <w:rPr>
          <w:rFonts w:ascii="Gill Sans MT"/>
          <w:spacing w:val="67"/>
          <w:sz w:val="20"/>
        </w:rPr>
        <mc:AlternateContent>
          <mc:Choice Requires="wps">
            <w:drawing>
              <wp:inline distT="0" distB="0" distL="0" distR="0">
                <wp:extent cx="849630" cy="288290"/>
                <wp:effectExtent l="0" t="0" r="0" b="698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849630" cy="288290"/>
                          <a:chExt cx="849630" cy="28829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175" y="3175"/>
                            <a:ext cx="84328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280" h="281940">
                                <a:moveTo>
                                  <a:pt x="0" y="281647"/>
                                </a:moveTo>
                                <a:lnTo>
                                  <a:pt x="843254" y="281647"/>
                                </a:lnTo>
                                <a:lnTo>
                                  <a:pt x="843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7E8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.9pt;height:22.7pt;mso-position-horizontal-relative:char;mso-position-vertical-relative:line" id="docshapegroup19" coordorigin="0,0" coordsize="1338,454">
                <v:rect style="position:absolute;left:5;top:5;width:1328;height:444" id="docshape20" filled="false" stroked="true" strokeweight=".5pt" strokecolor="#7e8083">
                  <v:stroke dashstyle="solid"/>
                </v:rect>
              </v:group>
            </w:pict>
          </mc:Fallback>
        </mc:AlternateContent>
      </w:r>
      <w:r>
        <w:rPr>
          <w:rFonts w:ascii="Gill Sans MT"/>
          <w:spacing w:val="67"/>
          <w:sz w:val="20"/>
        </w:rPr>
      </w:r>
    </w:p>
    <w:p>
      <w:pPr>
        <w:spacing w:before="127"/>
        <w:ind w:left="148" w:right="0" w:firstLine="0"/>
        <w:jc w:val="left"/>
        <w:rPr>
          <w:rFonts w:ascii="Gill Sans MT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5511177</wp:posOffset>
                </wp:positionH>
                <wp:positionV relativeFrom="paragraph">
                  <wp:posOffset>-301637</wp:posOffset>
                </wp:positionV>
                <wp:extent cx="1614170" cy="86233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614170" cy="862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4170" h="862330">
                              <a:moveTo>
                                <a:pt x="0" y="862152"/>
                              </a:moveTo>
                              <a:lnTo>
                                <a:pt x="1613649" y="862152"/>
                              </a:lnTo>
                              <a:lnTo>
                                <a:pt x="1613649" y="0"/>
                              </a:lnTo>
                              <a:lnTo>
                                <a:pt x="0" y="0"/>
                              </a:lnTo>
                              <a:lnTo>
                                <a:pt x="0" y="86215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7E80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950989pt;margin-top:-23.750999pt;width:127.059pt;height:67.886pt;mso-position-horizontal-relative:page;mso-position-vertical-relative:paragraph;z-index:15735808" id="docshape21" filled="false" stroked="true" strokeweight=".5pt" strokecolor="#7e8083">
                <v:stroke dashstyle="solid"/>
                <w10:wrap type="none"/>
              </v:rect>
            </w:pict>
          </mc:Fallback>
        </mc:AlternateContent>
      </w:r>
      <w:r>
        <w:rPr>
          <w:rFonts w:ascii="Gill Sans MT"/>
          <w:color w:val="231F20"/>
          <w:sz w:val="18"/>
        </w:rPr>
        <w:t>E-</w:t>
      </w:r>
      <w:r>
        <w:rPr>
          <w:rFonts w:ascii="Gill Sans MT"/>
          <w:color w:val="231F20"/>
          <w:spacing w:val="-2"/>
          <w:w w:val="110"/>
          <w:sz w:val="18"/>
        </w:rPr>
        <w:t>mail:</w:t>
      </w:r>
    </w:p>
    <w:p>
      <w:pPr>
        <w:pStyle w:val="BodyText"/>
        <w:rPr>
          <w:rFonts w:ascii="Gill Sans MT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651179</wp:posOffset>
                </wp:positionH>
                <wp:positionV relativeFrom="paragraph">
                  <wp:posOffset>59677</wp:posOffset>
                </wp:positionV>
                <wp:extent cx="4779010" cy="28194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77901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9010" h="281940">
                              <a:moveTo>
                                <a:pt x="0" y="281647"/>
                              </a:moveTo>
                              <a:lnTo>
                                <a:pt x="4778895" y="281647"/>
                              </a:lnTo>
                              <a:lnTo>
                                <a:pt x="4778895" y="0"/>
                              </a:lnTo>
                              <a:lnTo>
                                <a:pt x="0" y="0"/>
                              </a:lnTo>
                              <a:lnTo>
                                <a:pt x="0" y="281647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7E80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273998pt;margin-top:4.698988pt;width:376.291pt;height:22.177pt;mso-position-horizontal-relative:page;mso-position-vertical-relative:paragraph;z-index:-15724544;mso-wrap-distance-left:0;mso-wrap-distance-right:0" id="docshape22" filled="false" stroked="true" strokeweight=".5pt" strokecolor="#7e8083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Gill Sans MT"/>
          <w:sz w:val="16"/>
        </w:rPr>
      </w:pPr>
    </w:p>
    <w:p>
      <w:pPr>
        <w:pStyle w:val="BodyText"/>
        <w:rPr>
          <w:rFonts w:ascii="Gill Sans MT"/>
          <w:sz w:val="16"/>
        </w:rPr>
      </w:pPr>
    </w:p>
    <w:p>
      <w:pPr>
        <w:pStyle w:val="BodyText"/>
        <w:spacing w:before="95"/>
        <w:rPr>
          <w:rFonts w:ascii="Gill Sans MT"/>
          <w:sz w:val="16"/>
        </w:rPr>
      </w:pPr>
    </w:p>
    <w:p>
      <w:pPr>
        <w:spacing w:before="0"/>
        <w:ind w:left="0" w:right="118" w:firstLine="0"/>
        <w:jc w:val="right"/>
        <w:rPr>
          <w:rFonts w:ascii="Gill Sans MT" w:hAnsi="Gill Sans MT"/>
          <w:sz w:val="16"/>
        </w:rPr>
      </w:pPr>
      <w:r>
        <w:rPr>
          <w:rFonts w:ascii="Gill Sans MT" w:hAnsi="Gill Sans MT"/>
          <w:color w:val="231F20"/>
          <w:w w:val="110"/>
          <w:sz w:val="16"/>
        </w:rPr>
        <w:t>Verze</w:t>
      </w:r>
      <w:r>
        <w:rPr>
          <w:rFonts w:ascii="Gill Sans MT" w:hAnsi="Gill Sans MT"/>
          <w:color w:val="231F20"/>
          <w:spacing w:val="-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tohoto</w:t>
      </w:r>
      <w:r>
        <w:rPr>
          <w:rFonts w:ascii="Gill Sans MT" w:hAnsi="Gill Sans MT"/>
          <w:color w:val="231F20"/>
          <w:spacing w:val="-5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formuláře</w:t>
      </w:r>
      <w:r>
        <w:rPr>
          <w:rFonts w:ascii="Gill Sans MT" w:hAnsi="Gill Sans MT"/>
          <w:color w:val="231F20"/>
          <w:spacing w:val="-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je</w:t>
      </w:r>
      <w:r>
        <w:rPr>
          <w:rFonts w:ascii="Gill Sans MT" w:hAnsi="Gill Sans MT"/>
          <w:color w:val="231F20"/>
          <w:spacing w:val="-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platná</w:t>
      </w:r>
      <w:r>
        <w:rPr>
          <w:rFonts w:ascii="Gill Sans MT" w:hAnsi="Gill Sans MT"/>
          <w:color w:val="231F20"/>
          <w:spacing w:val="-4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od</w:t>
      </w:r>
      <w:r>
        <w:rPr>
          <w:rFonts w:ascii="Gill Sans MT" w:hAnsi="Gill Sans MT"/>
          <w:color w:val="231F20"/>
          <w:spacing w:val="-5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1.</w:t>
      </w:r>
      <w:r>
        <w:rPr>
          <w:rFonts w:ascii="Gill Sans MT" w:hAnsi="Gill Sans MT"/>
          <w:color w:val="231F20"/>
          <w:spacing w:val="-3"/>
          <w:w w:val="110"/>
          <w:sz w:val="16"/>
        </w:rPr>
        <w:t> </w:t>
      </w:r>
      <w:r>
        <w:rPr>
          <w:rFonts w:ascii="Gill Sans MT" w:hAnsi="Gill Sans MT"/>
          <w:color w:val="231F20"/>
          <w:w w:val="110"/>
          <w:sz w:val="16"/>
        </w:rPr>
        <w:t>7.</w:t>
      </w:r>
      <w:r>
        <w:rPr>
          <w:rFonts w:ascii="Gill Sans MT" w:hAnsi="Gill Sans MT"/>
          <w:color w:val="231F20"/>
          <w:spacing w:val="-4"/>
          <w:w w:val="110"/>
          <w:sz w:val="16"/>
        </w:rPr>
        <w:t> 2023</w:t>
      </w:r>
    </w:p>
    <w:p>
      <w:pPr>
        <w:pStyle w:val="BodyText"/>
        <w:rPr>
          <w:rFonts w:ascii="Gill Sans MT"/>
          <w:sz w:val="14"/>
        </w:rPr>
      </w:pPr>
    </w:p>
    <w:p>
      <w:pPr>
        <w:pStyle w:val="BodyText"/>
        <w:spacing w:before="54"/>
        <w:rPr>
          <w:rFonts w:ascii="Gill Sans MT"/>
          <w:sz w:val="14"/>
        </w:rPr>
      </w:pPr>
    </w:p>
    <w:p>
      <w:pPr>
        <w:spacing w:before="0"/>
        <w:ind w:left="21" w:right="0" w:firstLine="0"/>
        <w:jc w:val="center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spacing w:val="-2"/>
          <w:sz w:val="14"/>
        </w:rPr>
        <w:t>Poznámka:</w:t>
      </w:r>
      <w:r>
        <w:rPr>
          <w:rFonts w:ascii="Arial" w:hAnsi="Arial"/>
          <w:i/>
          <w:color w:val="231F20"/>
          <w:spacing w:val="-6"/>
          <w:sz w:val="14"/>
        </w:rPr>
        <w:t> </w:t>
      </w:r>
      <w:r>
        <w:rPr>
          <w:rFonts w:ascii="Arial" w:hAnsi="Arial"/>
          <w:i/>
          <w:color w:val="231F20"/>
          <w:spacing w:val="-2"/>
          <w:sz w:val="14"/>
        </w:rPr>
        <w:t>Průkaz</w:t>
      </w:r>
      <w:r>
        <w:rPr>
          <w:rFonts w:ascii="Arial" w:hAnsi="Arial"/>
          <w:i/>
          <w:color w:val="231F20"/>
          <w:spacing w:val="-5"/>
          <w:sz w:val="14"/>
        </w:rPr>
        <w:t> </w:t>
      </w:r>
      <w:r>
        <w:rPr>
          <w:rFonts w:ascii="Arial" w:hAnsi="Arial"/>
          <w:i/>
          <w:color w:val="231F20"/>
          <w:spacing w:val="-2"/>
          <w:sz w:val="14"/>
        </w:rPr>
        <w:t>nemůže</w:t>
      </w:r>
      <w:r>
        <w:rPr>
          <w:rFonts w:ascii="Arial" w:hAnsi="Arial"/>
          <w:i/>
          <w:color w:val="231F20"/>
          <w:spacing w:val="-6"/>
          <w:sz w:val="14"/>
        </w:rPr>
        <w:t> </w:t>
      </w:r>
      <w:r>
        <w:rPr>
          <w:rFonts w:ascii="Arial" w:hAnsi="Arial"/>
          <w:i/>
          <w:color w:val="231F20"/>
          <w:spacing w:val="-2"/>
          <w:sz w:val="14"/>
        </w:rPr>
        <w:t>být</w:t>
      </w:r>
      <w:r>
        <w:rPr>
          <w:rFonts w:ascii="Arial" w:hAnsi="Arial"/>
          <w:i/>
          <w:color w:val="231F20"/>
          <w:spacing w:val="-5"/>
          <w:sz w:val="14"/>
        </w:rPr>
        <w:t> </w:t>
      </w:r>
      <w:r>
        <w:rPr>
          <w:rFonts w:ascii="Arial" w:hAnsi="Arial"/>
          <w:i/>
          <w:color w:val="231F20"/>
          <w:spacing w:val="-2"/>
          <w:sz w:val="14"/>
        </w:rPr>
        <w:t>vystaven</w:t>
      </w:r>
      <w:r>
        <w:rPr>
          <w:rFonts w:ascii="Arial" w:hAnsi="Arial"/>
          <w:i/>
          <w:color w:val="231F20"/>
          <w:spacing w:val="-5"/>
          <w:sz w:val="14"/>
        </w:rPr>
        <w:t> </w:t>
      </w:r>
      <w:r>
        <w:rPr>
          <w:rFonts w:ascii="Arial" w:hAnsi="Arial"/>
          <w:i/>
          <w:color w:val="231F20"/>
          <w:spacing w:val="-2"/>
          <w:sz w:val="14"/>
        </w:rPr>
        <w:t>bez</w:t>
      </w:r>
      <w:r>
        <w:rPr>
          <w:rFonts w:ascii="Arial" w:hAnsi="Arial"/>
          <w:i/>
          <w:color w:val="231F20"/>
          <w:spacing w:val="-6"/>
          <w:sz w:val="14"/>
        </w:rPr>
        <w:t> </w:t>
      </w:r>
      <w:r>
        <w:rPr>
          <w:rFonts w:ascii="Arial" w:hAnsi="Arial"/>
          <w:i/>
          <w:color w:val="231F20"/>
          <w:spacing w:val="-2"/>
          <w:sz w:val="14"/>
        </w:rPr>
        <w:t>předchozího</w:t>
      </w:r>
      <w:r>
        <w:rPr>
          <w:rFonts w:ascii="Arial" w:hAnsi="Arial"/>
          <w:i/>
          <w:color w:val="231F20"/>
          <w:spacing w:val="-5"/>
          <w:sz w:val="14"/>
        </w:rPr>
        <w:t> </w:t>
      </w:r>
      <w:r>
        <w:rPr>
          <w:rFonts w:ascii="Arial" w:hAnsi="Arial"/>
          <w:i/>
          <w:color w:val="231F20"/>
          <w:spacing w:val="-2"/>
          <w:sz w:val="14"/>
        </w:rPr>
        <w:t>úplného</w:t>
      </w:r>
      <w:r>
        <w:rPr>
          <w:rFonts w:ascii="Arial" w:hAnsi="Arial"/>
          <w:i/>
          <w:color w:val="231F20"/>
          <w:spacing w:val="-5"/>
          <w:sz w:val="14"/>
        </w:rPr>
        <w:t> </w:t>
      </w:r>
      <w:r>
        <w:rPr>
          <w:rFonts w:ascii="Arial" w:hAnsi="Arial"/>
          <w:i/>
          <w:color w:val="231F20"/>
          <w:spacing w:val="-2"/>
          <w:sz w:val="14"/>
        </w:rPr>
        <w:t>vyplnění</w:t>
      </w:r>
      <w:r>
        <w:rPr>
          <w:rFonts w:ascii="Arial" w:hAnsi="Arial"/>
          <w:i/>
          <w:color w:val="231F20"/>
          <w:spacing w:val="-6"/>
          <w:sz w:val="14"/>
        </w:rPr>
        <w:t> </w:t>
      </w:r>
      <w:r>
        <w:rPr>
          <w:rFonts w:ascii="Arial" w:hAnsi="Arial"/>
          <w:i/>
          <w:color w:val="231F20"/>
          <w:spacing w:val="-2"/>
          <w:sz w:val="14"/>
        </w:rPr>
        <w:t>této</w:t>
      </w:r>
      <w:r>
        <w:rPr>
          <w:rFonts w:ascii="Arial" w:hAnsi="Arial"/>
          <w:i/>
          <w:color w:val="231F20"/>
          <w:spacing w:val="-5"/>
          <w:sz w:val="14"/>
        </w:rPr>
        <w:t> </w:t>
      </w:r>
      <w:r>
        <w:rPr>
          <w:rFonts w:ascii="Arial" w:hAnsi="Arial"/>
          <w:i/>
          <w:color w:val="231F20"/>
          <w:spacing w:val="-2"/>
          <w:sz w:val="14"/>
        </w:rPr>
        <w:t>žádosti.</w:t>
      </w:r>
    </w:p>
    <w:p>
      <w:pPr>
        <w:spacing w:after="0"/>
        <w:jc w:val="center"/>
        <w:rPr>
          <w:rFonts w:ascii="Arial" w:hAnsi="Arial"/>
          <w:sz w:val="14"/>
        </w:rPr>
        <w:sectPr>
          <w:type w:val="continuous"/>
          <w:pgSz w:w="12250" w:h="17180"/>
          <w:pgMar w:header="0" w:footer="0" w:top="1880" w:bottom="860" w:left="880" w:right="900"/>
        </w:sectPr>
      </w:pPr>
    </w:p>
    <w:p>
      <w:pPr>
        <w:pStyle w:val="BodyText"/>
        <w:ind w:left="407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1828775" cy="548640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7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52"/>
        <w:rPr>
          <w:rFonts w:ascii="Arial"/>
          <w:i/>
          <w:sz w:val="24"/>
        </w:rPr>
      </w:pPr>
    </w:p>
    <w:p>
      <w:pPr>
        <w:spacing w:before="0"/>
        <w:ind w:left="63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Ceník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SŠ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požadavků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pro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objednávky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od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1.7.2023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1560"/>
        <w:gridCol w:w="1419"/>
        <w:gridCol w:w="1133"/>
        <w:gridCol w:w="1136"/>
        <w:gridCol w:w="1699"/>
      </w:tblGrid>
      <w:tr>
        <w:trPr>
          <w:trHeight w:val="740" w:hRule="atLeast"/>
        </w:trPr>
        <w:tc>
          <w:tcPr>
            <w:tcW w:w="240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Nový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průkaz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Prodloužení</w:t>
            </w:r>
          </w:p>
          <w:p>
            <w:pPr>
              <w:pStyle w:val="TableParagraph"/>
              <w:spacing w:line="240" w:lineRule="auto" w:before="22"/>
              <w:rPr>
                <w:sz w:val="22"/>
              </w:rPr>
            </w:pPr>
            <w:r>
              <w:rPr>
                <w:spacing w:val="-2"/>
                <w:sz w:val="22"/>
              </w:rPr>
              <w:t>platnosti</w:t>
            </w:r>
          </w:p>
        </w:tc>
        <w:tc>
          <w:tcPr>
            <w:tcW w:w="1133" w:type="dxa"/>
          </w:tcPr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Duplikát ostatní</w:t>
            </w:r>
          </w:p>
        </w:tc>
        <w:tc>
          <w:tcPr>
            <w:tcW w:w="1136" w:type="dxa"/>
          </w:tcPr>
          <w:p>
            <w:pPr>
              <w:pStyle w:val="TableParagraph"/>
              <w:spacing w:line="259" w:lineRule="auto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Duplikát </w:t>
            </w:r>
            <w:r>
              <w:rPr>
                <w:sz w:val="22"/>
              </w:rPr>
              <w:t>vadný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čip</w:t>
            </w:r>
          </w:p>
        </w:tc>
        <w:tc>
          <w:tcPr>
            <w:tcW w:w="1699" w:type="dxa"/>
          </w:tcPr>
          <w:p>
            <w:pPr>
              <w:pStyle w:val="TableParagraph"/>
              <w:spacing w:line="259" w:lineRule="auto"/>
              <w:ind w:right="135"/>
              <w:rPr>
                <w:sz w:val="22"/>
              </w:rPr>
            </w:pPr>
            <w:r>
              <w:rPr>
                <w:spacing w:val="-2"/>
                <w:sz w:val="22"/>
              </w:rPr>
              <w:t>Duplikát </w:t>
            </w:r>
            <w:r>
              <w:rPr>
                <w:sz w:val="22"/>
              </w:rPr>
              <w:t>pochybení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školy</w:t>
            </w:r>
          </w:p>
        </w:tc>
      </w:tr>
      <w:tr>
        <w:trPr>
          <w:trHeight w:val="447" w:hRule="atLeast"/>
        </w:trPr>
        <w:tc>
          <w:tcPr>
            <w:tcW w:w="24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AliveID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ISIC</w:t>
            </w:r>
          </w:p>
        </w:tc>
        <w:tc>
          <w:tcPr>
            <w:tcW w:w="156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1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240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AliveID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ITIC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24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AliveID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zaměstnanec</w:t>
            </w:r>
          </w:p>
        </w:tc>
        <w:tc>
          <w:tcPr>
            <w:tcW w:w="156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1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240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AliveID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student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448" w:hRule="atLeast"/>
        </w:trPr>
        <w:tc>
          <w:tcPr>
            <w:tcW w:w="24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ISIC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240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ITIC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*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136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</w:tbl>
    <w:p>
      <w:pPr>
        <w:pStyle w:val="BodyText"/>
        <w:spacing w:before="201"/>
        <w:rPr>
          <w:rFonts w:ascii="Arial"/>
          <w:b/>
          <w:sz w:val="22"/>
        </w:rPr>
      </w:pPr>
    </w:p>
    <w:p>
      <w:pPr>
        <w:spacing w:before="0"/>
        <w:ind w:left="488" w:right="0" w:firstLine="0"/>
        <w:jc w:val="left"/>
        <w:rPr>
          <w:sz w:val="22"/>
        </w:rPr>
      </w:pPr>
      <w:r>
        <w:rPr>
          <w:sz w:val="22"/>
        </w:rPr>
        <w:t>Uvedené</w:t>
      </w:r>
      <w:r>
        <w:rPr>
          <w:spacing w:val="-3"/>
          <w:sz w:val="22"/>
        </w:rPr>
        <w:t> </w:t>
      </w:r>
      <w:r>
        <w:rPr>
          <w:sz w:val="22"/>
        </w:rPr>
        <w:t>ceny</w:t>
      </w:r>
      <w:r>
        <w:rPr>
          <w:spacing w:val="-1"/>
          <w:sz w:val="22"/>
        </w:rPr>
        <w:t> </w:t>
      </w:r>
      <w:r>
        <w:rPr>
          <w:sz w:val="22"/>
        </w:rPr>
        <w:t>jsou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Kč</w:t>
      </w:r>
      <w:r>
        <w:rPr>
          <w:spacing w:val="-1"/>
          <w:sz w:val="22"/>
        </w:rPr>
        <w:t> </w:t>
      </w:r>
      <w:r>
        <w:rPr>
          <w:sz w:val="22"/>
        </w:rPr>
        <w:t>vč.</w:t>
      </w:r>
      <w:r>
        <w:rPr>
          <w:spacing w:val="-4"/>
          <w:sz w:val="22"/>
        </w:rPr>
        <w:t> </w:t>
      </w:r>
      <w:r>
        <w:rPr>
          <w:sz w:val="22"/>
        </w:rPr>
        <w:t>DPH</w:t>
      </w:r>
      <w:r>
        <w:rPr>
          <w:spacing w:val="-5"/>
          <w:sz w:val="22"/>
        </w:rPr>
        <w:t> </w:t>
      </w:r>
      <w:r>
        <w:rPr>
          <w:sz w:val="22"/>
        </w:rPr>
        <w:t>21</w:t>
      </w:r>
      <w:r>
        <w:rPr>
          <w:spacing w:val="-2"/>
          <w:sz w:val="22"/>
        </w:rPr>
        <w:t> </w:t>
      </w:r>
      <w:r>
        <w:rPr>
          <w:sz w:val="22"/>
        </w:rPr>
        <w:t>%.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položky</w:t>
      </w:r>
      <w:r>
        <w:rPr>
          <w:spacing w:val="-3"/>
          <w:sz w:val="22"/>
        </w:rPr>
        <w:t> </w:t>
      </w:r>
      <w:r>
        <w:rPr>
          <w:sz w:val="22"/>
        </w:rPr>
        <w:t>označené *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DPH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nevztahuje.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548658</wp:posOffset>
            </wp:positionH>
            <wp:positionV relativeFrom="paragraph">
              <wp:posOffset>252184</wp:posOffset>
            </wp:positionV>
            <wp:extent cx="6463528" cy="402336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352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6"/>
      <w:footerReference w:type="default" r:id="rId17"/>
      <w:pgSz w:w="11900" w:h="16850"/>
      <w:pgMar w:header="0" w:footer="0" w:top="740" w:bottom="0" w:left="7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  <w:font w:name="Gill Sans MT">
    <w:altName w:val="Gill Sans MT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83200">
          <wp:simplePos x="0" y="0"/>
          <wp:positionH relativeFrom="page">
            <wp:posOffset>858817</wp:posOffset>
          </wp:positionH>
          <wp:positionV relativeFrom="page">
            <wp:posOffset>9512275</wp:posOffset>
          </wp:positionV>
          <wp:extent cx="6044283" cy="36651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4283" cy="366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82688">
          <wp:simplePos x="0" y="0"/>
          <wp:positionH relativeFrom="page">
            <wp:posOffset>1024883</wp:posOffset>
          </wp:positionH>
          <wp:positionV relativeFrom="page">
            <wp:posOffset>471495</wp:posOffset>
          </wp:positionV>
          <wp:extent cx="5721296" cy="50355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1296" cy="503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83712">
          <wp:simplePos x="0" y="0"/>
          <wp:positionH relativeFrom="page">
            <wp:posOffset>1024883</wp:posOffset>
          </wp:positionH>
          <wp:positionV relativeFrom="page">
            <wp:posOffset>471495</wp:posOffset>
          </wp:positionV>
          <wp:extent cx="5721296" cy="50355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1296" cy="503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90" w:hanging="150"/>
      </w:pPr>
      <w:rPr>
        <w:rFonts w:hint="default" w:ascii="Gill Sans MT" w:hAnsi="Gill Sans MT" w:eastAsia="Gill Sans MT" w:cs="Gill Sans MT"/>
        <w:spacing w:val="0"/>
        <w:w w:val="95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24" w:hanging="15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48" w:hanging="15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72" w:hanging="15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597" w:hanging="15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921" w:hanging="15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245" w:hanging="15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569" w:hanging="15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894" w:hanging="15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6" w:hanging="200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23" w:hanging="3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65" w:hanging="5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1258" w:hanging="68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3"/>
        <w:sz w:val="20"/>
        <w:szCs w:val="20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00" w:hanging="68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60" w:hanging="68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0" w:hanging="68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60" w:hanging="68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620" w:hanging="682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54" w:hanging="530"/>
      <w:jc w:val="both"/>
      <w:outlineLvl w:val="1"/>
    </w:pPr>
    <w:rPr>
      <w:rFonts w:ascii="Calibri" w:hAnsi="Calibri" w:eastAsia="Calibri" w:cs="Calibr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723"/>
      <w:jc w:val="both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67" w:lineRule="exact"/>
      <w:ind w:left="104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sic.cz/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jpe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yperlink" Target="mailto:info@isic.cz" TargetMode="Externa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image" Target="media/image5.jpeg"/><Relationship Id="rId19" Type="http://schemas.openxmlformats.org/officeDocument/2006/relationships/image" Target="media/image6.jpeg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jakub.rozkydal</dc:creator>
  <dc:title>A4 Zadosti_2023 Kombi_okraje.indd</dc:title>
  <dcterms:created xsi:type="dcterms:W3CDTF">2025-05-22T06:33:36Z</dcterms:created>
  <dcterms:modified xsi:type="dcterms:W3CDTF">2025-05-22T06:33:36Z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3-Heights(TM) PDF Security Shell 4.8.25.2 (http://www.pdf-tools.com)</vt:lpwstr>
  </property>
</Properties>
</file>