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0B" w:rsidRDefault="0034740B" w:rsidP="00C16E6E">
      <w:pPr>
        <w:pStyle w:val="Normlnweb"/>
        <w:spacing w:before="0" w:beforeAutospacing="0" w:after="0" w:afterAutospacing="0"/>
        <w:jc w:val="center"/>
        <w:rPr>
          <w:rFonts w:ascii="Google Sans Text" w:hAnsi="Google Sans Text"/>
          <w:b/>
          <w:color w:val="000000"/>
          <w:sz w:val="32"/>
          <w:szCs w:val="32"/>
        </w:rPr>
      </w:pPr>
      <w:r w:rsidRPr="00C16E6E">
        <w:rPr>
          <w:rFonts w:ascii="Google Sans Text" w:hAnsi="Google Sans Text"/>
          <w:b/>
          <w:color w:val="000000"/>
          <w:sz w:val="32"/>
          <w:szCs w:val="32"/>
        </w:rPr>
        <w:t>Smlouva o poskytování účetních služeb</w:t>
      </w:r>
    </w:p>
    <w:p w:rsidR="00C16E6E" w:rsidRDefault="00C16E6E" w:rsidP="00C16E6E">
      <w:pPr>
        <w:pStyle w:val="Normlnweb"/>
        <w:spacing w:before="0" w:beforeAutospacing="0" w:after="0" w:afterAutospacing="0"/>
        <w:jc w:val="center"/>
        <w:rPr>
          <w:b/>
          <w:sz w:val="32"/>
          <w:szCs w:val="32"/>
        </w:rPr>
      </w:pPr>
      <w:r w:rsidRPr="00C16E6E">
        <w:rPr>
          <w:b/>
          <w:sz w:val="32"/>
          <w:szCs w:val="32"/>
        </w:rPr>
        <w:t>Č. 5/</w:t>
      </w:r>
      <w:proofErr w:type="gramStart"/>
      <w:r w:rsidRPr="00C16E6E">
        <w:rPr>
          <w:b/>
          <w:sz w:val="32"/>
          <w:szCs w:val="32"/>
        </w:rPr>
        <w:t>2008-eS</w:t>
      </w:r>
      <w:proofErr w:type="gramEnd"/>
      <w:r w:rsidRPr="00C16E6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–</w:t>
      </w:r>
      <w:r w:rsidRPr="00C16E6E">
        <w:rPr>
          <w:b/>
          <w:sz w:val="32"/>
          <w:szCs w:val="32"/>
        </w:rPr>
        <w:t xml:space="preserve"> 2018</w:t>
      </w:r>
    </w:p>
    <w:p w:rsidR="00C16E6E" w:rsidRDefault="00C16E6E" w:rsidP="00C16E6E">
      <w:pPr>
        <w:pStyle w:val="Normlnweb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C16E6E" w:rsidRPr="00C16E6E" w:rsidRDefault="00C16E6E" w:rsidP="00C16E6E">
      <w:pPr>
        <w:pStyle w:val="Normlnweb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34740B" w:rsidRDefault="0034740B" w:rsidP="00C16E6E">
      <w:pPr>
        <w:pStyle w:val="Normlnweb"/>
        <w:spacing w:before="0" w:beforeAutospacing="0" w:after="0" w:afterAutospacing="0"/>
        <w:jc w:val="center"/>
        <w:rPr>
          <w:rFonts w:ascii="Google Sans Text" w:hAnsi="Google Sans Text"/>
          <w:b/>
          <w:color w:val="000000"/>
          <w:sz w:val="22"/>
          <w:szCs w:val="22"/>
        </w:rPr>
      </w:pPr>
      <w:r w:rsidRPr="00C16E6E">
        <w:rPr>
          <w:rFonts w:ascii="Google Sans Text" w:hAnsi="Google Sans Text"/>
          <w:b/>
          <w:color w:val="000000"/>
          <w:sz w:val="22"/>
          <w:szCs w:val="22"/>
        </w:rPr>
        <w:t>Smluvní strany</w:t>
      </w:r>
    </w:p>
    <w:p w:rsidR="00C16E6E" w:rsidRPr="00C16E6E" w:rsidRDefault="00C16E6E" w:rsidP="00C16E6E">
      <w:pPr>
        <w:pStyle w:val="Normlnweb"/>
        <w:spacing w:before="0" w:beforeAutospacing="0" w:after="0" w:afterAutospacing="0"/>
        <w:jc w:val="center"/>
        <w:rPr>
          <w:b/>
        </w:rPr>
      </w:pPr>
    </w:p>
    <w:p w:rsidR="0034740B" w:rsidRDefault="00C16E6E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1/ </w:t>
      </w:r>
      <w:r w:rsidR="0034740B">
        <w:rPr>
          <w:rFonts w:ascii="Google Sans Text" w:hAnsi="Google Sans Text"/>
          <w:color w:val="000000"/>
          <w:sz w:val="22"/>
          <w:szCs w:val="22"/>
        </w:rPr>
        <w:t>Objednatel: Základní škola U Krčského lesa, Praha 4, Jánošíkova 1320</w:t>
      </w: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se sídlem Jánošíkova 1320, 142 00 Praha 4, IČ: 47611642</w:t>
      </w:r>
    </w:p>
    <w:p w:rsidR="0034740B" w:rsidRDefault="0034740B" w:rsidP="0034740B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  <w:r>
        <w:rPr>
          <w:rFonts w:ascii="Google Sans Text" w:hAnsi="Google Sans Text"/>
          <w:color w:val="000000"/>
          <w:sz w:val="22"/>
          <w:szCs w:val="22"/>
        </w:rPr>
        <w:t>zastoupená ředitelkou Ing. Bc. Dagmar Malinovou</w:t>
      </w:r>
    </w:p>
    <w:p w:rsidR="00C16E6E" w:rsidRDefault="00C16E6E" w:rsidP="0034740B">
      <w:pPr>
        <w:pStyle w:val="Normlnweb"/>
        <w:spacing w:before="0" w:beforeAutospacing="0" w:after="0" w:afterAutospacing="0"/>
      </w:pPr>
    </w:p>
    <w:p w:rsidR="00C16E6E" w:rsidRDefault="00C16E6E" w:rsidP="0034740B">
      <w:pPr>
        <w:pStyle w:val="Normlnweb"/>
        <w:spacing w:before="0" w:beforeAutospacing="0" w:after="0" w:afterAutospacing="0"/>
      </w:pP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a</w:t>
      </w: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2/ Zhotovitel: </w:t>
      </w:r>
      <w:proofErr w:type="spellStart"/>
      <w:r>
        <w:rPr>
          <w:rFonts w:ascii="Google Sans Text" w:hAnsi="Google Sans Text"/>
          <w:color w:val="000000"/>
          <w:sz w:val="22"/>
          <w:szCs w:val="22"/>
        </w:rPr>
        <w:t>eS</w:t>
      </w:r>
      <w:proofErr w:type="spellEnd"/>
      <w:r>
        <w:rPr>
          <w:rFonts w:ascii="Google Sans Text" w:hAnsi="Google Sans Text"/>
          <w:color w:val="000000"/>
          <w:sz w:val="22"/>
          <w:szCs w:val="22"/>
        </w:rPr>
        <w:t xml:space="preserve"> PRAHA s.r.o.</w:t>
      </w: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se sídlem Družná 6, 143 00 Praha 4, IČ: 64576001</w:t>
      </w: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OR Praha, spisová složka C.41355</w:t>
      </w:r>
    </w:p>
    <w:p w:rsidR="0034740B" w:rsidRDefault="0034740B" w:rsidP="0034740B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  <w:r>
        <w:rPr>
          <w:rFonts w:ascii="Google Sans Text" w:hAnsi="Google Sans Text"/>
          <w:color w:val="000000"/>
          <w:sz w:val="22"/>
          <w:szCs w:val="22"/>
        </w:rPr>
        <w:t>zastoupená jednatelem Ing. Zdeňkem Vilímem</w:t>
      </w:r>
    </w:p>
    <w:p w:rsidR="00C16E6E" w:rsidRDefault="00C16E6E" w:rsidP="0034740B">
      <w:pPr>
        <w:pStyle w:val="Normlnweb"/>
        <w:spacing w:before="0" w:beforeAutospacing="0" w:after="0" w:afterAutospacing="0"/>
      </w:pPr>
    </w:p>
    <w:p w:rsidR="00C16E6E" w:rsidRDefault="00C16E6E" w:rsidP="0034740B">
      <w:pPr>
        <w:pStyle w:val="Normlnweb"/>
        <w:spacing w:before="0" w:beforeAutospacing="0" w:after="0" w:afterAutospacing="0"/>
      </w:pPr>
    </w:p>
    <w:p w:rsidR="0034740B" w:rsidRDefault="0034740B" w:rsidP="00C16E6E">
      <w:pPr>
        <w:pStyle w:val="Normlnweb"/>
        <w:spacing w:before="0" w:beforeAutospacing="0" w:after="0" w:afterAutospacing="0"/>
        <w:jc w:val="center"/>
      </w:pPr>
      <w:r>
        <w:rPr>
          <w:rFonts w:ascii="Google Sans Text" w:hAnsi="Google Sans Text"/>
          <w:color w:val="000000"/>
          <w:sz w:val="22"/>
          <w:szCs w:val="22"/>
        </w:rPr>
        <w:t>Článek 2</w:t>
      </w:r>
    </w:p>
    <w:p w:rsidR="0034740B" w:rsidRPr="00C16E6E" w:rsidRDefault="0034740B" w:rsidP="00C16E6E">
      <w:pPr>
        <w:pStyle w:val="Normlnweb"/>
        <w:spacing w:before="0" w:beforeAutospacing="0" w:after="0" w:afterAutospacing="0"/>
        <w:jc w:val="center"/>
        <w:rPr>
          <w:b/>
        </w:rPr>
      </w:pPr>
      <w:r w:rsidRPr="00C16E6E">
        <w:rPr>
          <w:rFonts w:ascii="Google Sans Text" w:hAnsi="Google Sans Text"/>
          <w:b/>
          <w:color w:val="000000"/>
          <w:sz w:val="22"/>
          <w:szCs w:val="22"/>
        </w:rPr>
        <w:t>Předmět smlouvy</w:t>
      </w: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(1) Předmětem smlouvy je zaúčtování účetních dokladů na základě objednatelem</w:t>
      </w: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předložených podkladů v soustavě podvojného účetnictví pro příspěvkové organizace</w:t>
      </w: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v účetním programu firmy </w:t>
      </w:r>
      <w:proofErr w:type="spellStart"/>
      <w:r>
        <w:rPr>
          <w:rFonts w:ascii="Google Sans Text" w:hAnsi="Google Sans Text"/>
          <w:color w:val="000000"/>
          <w:sz w:val="22"/>
          <w:szCs w:val="22"/>
        </w:rPr>
        <w:t>Gordic</w:t>
      </w:r>
      <w:proofErr w:type="spellEnd"/>
      <w:r>
        <w:rPr>
          <w:rFonts w:ascii="Google Sans Text" w:hAnsi="Google Sans Text"/>
          <w:color w:val="000000"/>
          <w:sz w:val="22"/>
          <w:szCs w:val="22"/>
        </w:rPr>
        <w:t>, a to včetně provedení předkontací a měsíční,</w:t>
      </w: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čtvrtletní a roční účetní závěrky.</w:t>
      </w: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Součástí smlouvy je i běžné poradenství v rozsahu do 1 hodiny měsíčně.</w:t>
      </w:r>
    </w:p>
    <w:p w:rsidR="00C16E6E" w:rsidRDefault="00C16E6E" w:rsidP="0034740B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34740B" w:rsidRDefault="0034740B" w:rsidP="00C16E6E">
      <w:pPr>
        <w:pStyle w:val="Normlnweb"/>
        <w:spacing w:before="0" w:beforeAutospacing="0" w:after="0" w:afterAutospacing="0"/>
        <w:jc w:val="center"/>
      </w:pPr>
      <w:r>
        <w:rPr>
          <w:rFonts w:ascii="Google Sans Text" w:hAnsi="Google Sans Text"/>
          <w:color w:val="000000"/>
          <w:sz w:val="22"/>
          <w:szCs w:val="22"/>
        </w:rPr>
        <w:t>Článek 3</w:t>
      </w:r>
    </w:p>
    <w:p w:rsidR="0034740B" w:rsidRPr="00C16E6E" w:rsidRDefault="0034740B" w:rsidP="00C16E6E">
      <w:pPr>
        <w:pStyle w:val="Normlnweb"/>
        <w:spacing w:before="0" w:beforeAutospacing="0" w:after="0" w:afterAutospacing="0"/>
        <w:jc w:val="center"/>
        <w:rPr>
          <w:b/>
        </w:rPr>
      </w:pPr>
      <w:r w:rsidRPr="00C16E6E">
        <w:rPr>
          <w:rFonts w:ascii="Google Sans Text" w:hAnsi="Google Sans Text"/>
          <w:b/>
          <w:color w:val="000000"/>
          <w:sz w:val="22"/>
          <w:szCs w:val="22"/>
        </w:rPr>
        <w:t>Cena za dílo</w:t>
      </w: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(1) Za plnění je objednatel povinen platit na účet zhotovitele měsíční smluvní cenu ve</w:t>
      </w: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výši 12.000,00 Kč (slovy: </w:t>
      </w:r>
      <w:proofErr w:type="spellStart"/>
      <w:r>
        <w:rPr>
          <w:rFonts w:ascii="Google Sans Text" w:hAnsi="Google Sans Text"/>
          <w:color w:val="000000"/>
          <w:sz w:val="22"/>
          <w:szCs w:val="22"/>
        </w:rPr>
        <w:t>dvanácttisíc</w:t>
      </w:r>
      <w:proofErr w:type="spellEnd"/>
      <w:r>
        <w:rPr>
          <w:rFonts w:ascii="Google Sans Text" w:hAnsi="Google Sans Text"/>
          <w:color w:val="000000"/>
          <w:sz w:val="22"/>
          <w:szCs w:val="22"/>
        </w:rPr>
        <w:t xml:space="preserve"> Kč) bez započtení DPH.</w:t>
      </w: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Případné dodatečné výdaje vzniklé zhotoviteli nad rámec této smlouvy je zhotovitel</w:t>
      </w: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oprávněn účtovat jen po odsouhlasení objednatelem. Tabulky, výkazy a přehledy</w:t>
      </w: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zpracovávané na požádání nad rámec smlouvy budou účtovány samostatnou položkou.</w:t>
      </w: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(2) Cena je splatná na účet zhotovitele do 10 dnů po předložení faktury. V případě</w:t>
      </w: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nedodržení termínu splatnosti se stanovuje smluvní pokuta ve výši 0,05 % z předmětné</w:t>
      </w: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částky za každý den prodlení.</w:t>
      </w: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(3) Platbu je možno provést v hotovosti nebo platebním příkazem na účet zhotovitele</w:t>
      </w: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číslo 70427309/2010.</w:t>
      </w:r>
    </w:p>
    <w:p w:rsidR="00C16E6E" w:rsidRDefault="00C16E6E" w:rsidP="00C16E6E">
      <w:pPr>
        <w:pStyle w:val="Normlnweb"/>
        <w:spacing w:before="0" w:beforeAutospacing="0" w:after="0" w:afterAutospacing="0"/>
        <w:jc w:val="center"/>
        <w:rPr>
          <w:rFonts w:ascii="Google Sans Text" w:hAnsi="Google Sans Text"/>
          <w:color w:val="000000"/>
          <w:sz w:val="22"/>
          <w:szCs w:val="22"/>
        </w:rPr>
      </w:pPr>
    </w:p>
    <w:p w:rsidR="0034740B" w:rsidRDefault="0034740B" w:rsidP="00C16E6E">
      <w:pPr>
        <w:pStyle w:val="Normlnweb"/>
        <w:spacing w:before="0" w:beforeAutospacing="0" w:after="0" w:afterAutospacing="0"/>
        <w:jc w:val="center"/>
      </w:pPr>
      <w:r>
        <w:rPr>
          <w:rFonts w:ascii="Google Sans Text" w:hAnsi="Google Sans Text"/>
          <w:color w:val="000000"/>
          <w:sz w:val="22"/>
          <w:szCs w:val="22"/>
        </w:rPr>
        <w:t>Článek 4</w:t>
      </w:r>
    </w:p>
    <w:p w:rsidR="0034740B" w:rsidRPr="00C16E6E" w:rsidRDefault="0034740B" w:rsidP="00C16E6E">
      <w:pPr>
        <w:pStyle w:val="Normlnweb"/>
        <w:spacing w:before="0" w:beforeAutospacing="0" w:after="0" w:afterAutospacing="0"/>
        <w:jc w:val="center"/>
        <w:rPr>
          <w:b/>
        </w:rPr>
      </w:pPr>
      <w:r w:rsidRPr="00C16E6E">
        <w:rPr>
          <w:rFonts w:ascii="Google Sans Text" w:hAnsi="Google Sans Text"/>
          <w:b/>
          <w:color w:val="000000"/>
          <w:sz w:val="22"/>
          <w:szCs w:val="22"/>
        </w:rPr>
        <w:t>Doba plnění, provedení prací a dodací lhůty</w:t>
      </w: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(1) Tato smlouva se uzavírá na dobu neurčitou s platností od 1.2.2018.</w:t>
      </w: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Počáteční stavy budou převzaty k 31.1.2018.</w:t>
      </w: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(2) Smlouva může být písemně vypovězena jednou ze smluvních stran. Výpovědní</w:t>
      </w: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lhůta je 3 měsíce a počíná běžet prvním dnem kalendářního měsíce následujícího po</w:t>
      </w: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doručení výpovědi druhé smluvní straně. V případě hrubého porušení smluvních vztahů</w:t>
      </w: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může být smlouva ukončena okamžitě.</w:t>
      </w: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Zhotovitel je povinen ke konci platnosti této smlouvy předat objednateli zejména: účetní</w:t>
      </w: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výkazy - např. Rozvaha, Výkaz zisků a ztrát, Hlavní kniha a ostatní účetní sestavy,</w:t>
      </w:r>
    </w:p>
    <w:p w:rsidR="0034740B" w:rsidRDefault="0034740B" w:rsidP="0034740B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inventarizaci zůstatků rozvahových účtů včetně komentáře, veškeré doklady a podklady</w:t>
      </w:r>
    </w:p>
    <w:p w:rsidR="00F27FB2" w:rsidRDefault="00F27FB2" w:rsidP="00537F2C"/>
    <w:p w:rsidR="00E86760" w:rsidRDefault="00E86760" w:rsidP="00537F2C"/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lastRenderedPageBreak/>
        <w:t>předané objednatelem a archivaci účetních dat z účetního SW na datovém nosiči pokud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si ji objednatel vyžádá.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(3) Objednatel předá zhotoviteli níže uvedené podklady pro zpracování účetnictví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běžného měsíce nejpozději do 5. pracovního dne následujícího měsíce. V období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čtvrtletních uzávěrek bude termín předání domlouván dle okolností.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Doklady budou předávány v členění dle požadavků zřizovatele: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- výpisy z bankovních účtů vč. komentáře k položkám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- přijaté a vystavené faktury a smlouvy i nezaplacené (vč. krycích listů)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- uzavřené hotovostní pokladny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- rekapitulace mezd v členění dle středisek, účelových znaků a druhů činnosti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- příjmy a výdaje FKSP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- předpis školného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- neproplacené faktury a dodací listy za potraviny běžného měsíce (veškeré potraviny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přijaté na sklad do konce měsíce)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- spotřebu potravin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- předpis stravného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- předpis </w:t>
      </w:r>
      <w:proofErr w:type="gramStart"/>
      <w:r>
        <w:rPr>
          <w:rFonts w:ascii="Google Sans Text" w:hAnsi="Google Sans Text"/>
          <w:color w:val="000000"/>
          <w:sz w:val="22"/>
          <w:szCs w:val="22"/>
        </w:rPr>
        <w:t>pohledávek - nájemné</w:t>
      </w:r>
      <w:proofErr w:type="gramEnd"/>
      <w:r>
        <w:rPr>
          <w:rFonts w:ascii="Google Sans Text" w:hAnsi="Google Sans Text"/>
          <w:color w:val="000000"/>
          <w:sz w:val="22"/>
          <w:szCs w:val="22"/>
        </w:rPr>
        <w:t xml:space="preserve"> a ostatní interní doklady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Před účetní závěrkou i provedené fyzické inventury majetku, pohledávek a závazků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apod.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Všechny účetní doklady budou obsahovat rozdělení nákladů nebo výnosů dle středisek,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a účelových znaků vč. označení jakých finančních prostředků je použito.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(4) Zhotovitel provede ve smyslu zákona o účetnictví č 563/1991 Sb. a platných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vyhlášek ČR pro účetnictví příspěvkových organizací zaúčtování obdržených podkladů.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Zároveň bude dbát na metodické pokyny Magistrátu hl. m. Prahy, případně zřizovatele.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V neposlední řadě bude dbát pokynů objednatele. Pokud by však tyto byly v rozporu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s účetními předpisy, popř. nařízeními nadřízených složek, má zhotovitel povinnost na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tuto skutečnost objednatele ústně upozornit. Pokud objednatel bude na svých pokynech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trvat v písemné formě, jsou tyto pro zhotovitele závazné. Je však oprávněn na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příslušném účetním dokladu provést písemný záznam.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Veškeré převzaté podklady a zpracovaný měsíc ve strojopisné verzi a s aktuálním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archivem dat na datovém nosiči (v případě vyžádání) pro potřeby zřizovatele předá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objednateli nejpozději do 7 pracovních dnů po obdržení podkladů.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(5) Opatření vyplývající z normy o GDPR.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Předávání a vracení dokladů bude potvrzeno podepsáním soupisu. Tímto podpisem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objednatel zároveň potvrzuje souhlas se zpracováním dat zhotovitelem. Zhotovitel se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zavazuje, po dobu zpracování, uchovávat veškeré převzaté doklady s osobními údaji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v uzamčeném archivačním prostoru. VT zhotovitele je zabezpečena proti úniku dat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heslem a příhodným SW. Případné šifrování přeposílaných dat zřizovateli či na MHMP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je v kompetenci poskytovatele SW-firmy </w:t>
      </w:r>
      <w:proofErr w:type="spellStart"/>
      <w:r>
        <w:rPr>
          <w:rFonts w:ascii="Google Sans Text" w:hAnsi="Google Sans Text"/>
          <w:color w:val="000000"/>
          <w:sz w:val="22"/>
          <w:szCs w:val="22"/>
        </w:rPr>
        <w:t>Gordic</w:t>
      </w:r>
      <w:proofErr w:type="spellEnd"/>
      <w:r>
        <w:rPr>
          <w:rFonts w:ascii="Google Sans Text" w:hAnsi="Google Sans Text"/>
          <w:color w:val="000000"/>
          <w:sz w:val="22"/>
          <w:szCs w:val="22"/>
        </w:rPr>
        <w:t>.</w:t>
      </w:r>
    </w:p>
    <w:p w:rsidR="00E86760" w:rsidRDefault="00E86760" w:rsidP="005B4A3A">
      <w:pPr>
        <w:pStyle w:val="Normlnweb"/>
        <w:spacing w:before="0" w:beforeAutospacing="0" w:after="0" w:afterAutospacing="0"/>
        <w:jc w:val="center"/>
      </w:pPr>
      <w:r>
        <w:rPr>
          <w:rFonts w:ascii="Google Sans Text" w:hAnsi="Google Sans Text"/>
          <w:color w:val="000000"/>
          <w:sz w:val="22"/>
          <w:szCs w:val="22"/>
        </w:rPr>
        <w:t>Článek 5</w:t>
      </w:r>
    </w:p>
    <w:p w:rsidR="00E86760" w:rsidRPr="005B4A3A" w:rsidRDefault="00E86760" w:rsidP="005B4A3A">
      <w:pPr>
        <w:pStyle w:val="Normlnweb"/>
        <w:spacing w:before="0" w:beforeAutospacing="0" w:after="0" w:afterAutospacing="0"/>
        <w:jc w:val="center"/>
        <w:rPr>
          <w:b/>
        </w:rPr>
      </w:pPr>
      <w:r w:rsidRPr="005B4A3A">
        <w:rPr>
          <w:rFonts w:ascii="Google Sans Text" w:hAnsi="Google Sans Text"/>
          <w:b/>
          <w:color w:val="000000"/>
          <w:sz w:val="22"/>
          <w:szCs w:val="22"/>
        </w:rPr>
        <w:t>Odpovědnosti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(1) Objednatel zodpovídá za formální správnost, úplnost a jednoznačnost finančních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dokladů včetně příloha rozpise dle čl.4 odst.3. Dále zodpovídá za správné a včasné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zatřídění majetku, provádění inventarizací a řádnou archivaci dokladů.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(2) Zhotovitel odpovídá za včasné a správné zaúčtování všech účetních dokladů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předložených objednatelem a za případné škody vzniklé nesprávným účtováním</w:t>
      </w:r>
    </w:p>
    <w:p w:rsidR="00E86760" w:rsidRDefault="00E86760" w:rsidP="00E8676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s výjimkou převzetí odpovědnosti objednatelem dle článku 4 odst. 4.</w:t>
      </w:r>
    </w:p>
    <w:p w:rsidR="00E86760" w:rsidRDefault="00E86760" w:rsidP="00E86760"/>
    <w:p w:rsidR="00E86760" w:rsidRDefault="00E86760" w:rsidP="00537F2C"/>
    <w:p w:rsidR="005B4A3A" w:rsidRDefault="005B4A3A" w:rsidP="00537F2C"/>
    <w:p w:rsidR="005B4A3A" w:rsidRDefault="005B4A3A" w:rsidP="00537F2C"/>
    <w:p w:rsidR="005B4A3A" w:rsidRPr="005B4A3A" w:rsidRDefault="005B4A3A" w:rsidP="005B4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color w:val="000000"/>
          <w:lang w:eastAsia="cs-CZ"/>
        </w:rPr>
        <w:lastRenderedPageBreak/>
        <w:t>Článek 6</w:t>
      </w:r>
    </w:p>
    <w:p w:rsidR="005B4A3A" w:rsidRPr="005B4A3A" w:rsidRDefault="005B4A3A" w:rsidP="005B4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b/>
          <w:color w:val="000000"/>
          <w:lang w:eastAsia="cs-CZ"/>
        </w:rPr>
        <w:t>Ostatní ujednání</w:t>
      </w:r>
    </w:p>
    <w:p w:rsidR="005B4A3A" w:rsidRPr="005B4A3A" w:rsidRDefault="005B4A3A" w:rsidP="005B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color w:val="000000"/>
          <w:lang w:eastAsia="cs-CZ"/>
        </w:rPr>
        <w:t>(1) Zhotovitel se zavazuje zachovávat mlčenlivost o skutečnostech, o kterých se</w:t>
      </w:r>
    </w:p>
    <w:p w:rsidR="005B4A3A" w:rsidRPr="005B4A3A" w:rsidRDefault="005B4A3A" w:rsidP="005B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color w:val="000000"/>
          <w:lang w:eastAsia="cs-CZ"/>
        </w:rPr>
        <w:t>dozvěděl v souvislosti s činností pro objednatele, a to i po ukončení platnosti této</w:t>
      </w:r>
    </w:p>
    <w:p w:rsidR="005B4A3A" w:rsidRPr="005B4A3A" w:rsidRDefault="005B4A3A" w:rsidP="005B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color w:val="000000"/>
          <w:lang w:eastAsia="cs-CZ"/>
        </w:rPr>
        <w:t>smlouvy.</w:t>
      </w:r>
    </w:p>
    <w:p w:rsidR="005B4A3A" w:rsidRPr="005B4A3A" w:rsidRDefault="005B4A3A" w:rsidP="005B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color w:val="000000"/>
          <w:lang w:eastAsia="cs-CZ"/>
        </w:rPr>
        <w:t>(2) Případná úprava smluvní ceny (rozšíření rozsahu, zvýšení pracnosti zpracování)</w:t>
      </w:r>
    </w:p>
    <w:p w:rsidR="005B4A3A" w:rsidRPr="005B4A3A" w:rsidRDefault="005B4A3A" w:rsidP="005B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color w:val="000000"/>
          <w:lang w:eastAsia="cs-CZ"/>
        </w:rPr>
        <w:t>bude řešena písemným dodatkem k této smlouvě.</w:t>
      </w:r>
    </w:p>
    <w:p w:rsidR="005B4A3A" w:rsidRPr="005B4A3A" w:rsidRDefault="005B4A3A" w:rsidP="005B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color w:val="000000"/>
          <w:lang w:eastAsia="cs-CZ"/>
        </w:rPr>
        <w:t>Cena se bude zvyšovat, pokud míra inflace za uplynulé období od data poslední úpravy</w:t>
      </w:r>
    </w:p>
    <w:p w:rsidR="005B4A3A" w:rsidRPr="005B4A3A" w:rsidRDefault="005B4A3A" w:rsidP="005B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color w:val="000000"/>
          <w:lang w:eastAsia="cs-CZ"/>
        </w:rPr>
        <w:t xml:space="preserve">ceny zaznamená nárůst o </w:t>
      </w:r>
      <w:proofErr w:type="gramStart"/>
      <w:r w:rsidRPr="005B4A3A">
        <w:rPr>
          <w:rFonts w:ascii="Arial" w:eastAsia="Times New Roman" w:hAnsi="Arial" w:cs="Arial"/>
          <w:color w:val="000000"/>
          <w:lang w:eastAsia="cs-CZ"/>
        </w:rPr>
        <w:t>3%</w:t>
      </w:r>
      <w:proofErr w:type="gramEnd"/>
      <w:r w:rsidRPr="005B4A3A">
        <w:rPr>
          <w:rFonts w:ascii="Arial" w:eastAsia="Times New Roman" w:hAnsi="Arial" w:cs="Arial"/>
          <w:color w:val="000000"/>
          <w:lang w:eastAsia="cs-CZ"/>
        </w:rPr>
        <w:t xml:space="preserve"> a více.</w:t>
      </w:r>
    </w:p>
    <w:p w:rsidR="005B4A3A" w:rsidRDefault="005B4A3A" w:rsidP="005B4A3A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B4A3A" w:rsidRPr="005B4A3A" w:rsidRDefault="005B4A3A" w:rsidP="005B4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color w:val="000000"/>
          <w:lang w:eastAsia="cs-CZ"/>
        </w:rPr>
        <w:t>Článek 7</w:t>
      </w:r>
    </w:p>
    <w:p w:rsidR="005B4A3A" w:rsidRPr="005B4A3A" w:rsidRDefault="005B4A3A" w:rsidP="005B4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b/>
          <w:color w:val="000000"/>
          <w:lang w:eastAsia="cs-CZ"/>
        </w:rPr>
        <w:t>Závěrečná ustanovení</w:t>
      </w:r>
    </w:p>
    <w:p w:rsidR="005B4A3A" w:rsidRPr="005B4A3A" w:rsidRDefault="005B4A3A" w:rsidP="005B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color w:val="000000"/>
          <w:lang w:eastAsia="cs-CZ"/>
        </w:rPr>
        <w:t>(1) Tato smlouva je vyhotovena ve 2 provedeních pro každou ze stran. Změny a</w:t>
      </w:r>
    </w:p>
    <w:p w:rsidR="005B4A3A" w:rsidRPr="005B4A3A" w:rsidRDefault="005B4A3A" w:rsidP="005B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color w:val="000000"/>
          <w:lang w:eastAsia="cs-CZ"/>
        </w:rPr>
        <w:t>dodatky k této smlouvě jsou možné pouze písemnou formou po podpisu oběma</w:t>
      </w:r>
    </w:p>
    <w:p w:rsidR="005B4A3A" w:rsidRPr="005B4A3A" w:rsidRDefault="005B4A3A" w:rsidP="005B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color w:val="000000"/>
          <w:lang w:eastAsia="cs-CZ"/>
        </w:rPr>
        <w:t>stranami.</w:t>
      </w:r>
    </w:p>
    <w:p w:rsidR="005B4A3A" w:rsidRPr="005B4A3A" w:rsidRDefault="005B4A3A" w:rsidP="005B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color w:val="000000"/>
          <w:lang w:eastAsia="cs-CZ"/>
        </w:rPr>
        <w:t>(2) Vztahy neupravené touto smlouvou se řídí ustanoveními Občanského popř.</w:t>
      </w:r>
    </w:p>
    <w:p w:rsidR="005B4A3A" w:rsidRPr="005B4A3A" w:rsidRDefault="005B4A3A" w:rsidP="005B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color w:val="000000"/>
          <w:lang w:eastAsia="cs-CZ"/>
        </w:rPr>
        <w:t>Obchodního zákoníku.</w:t>
      </w:r>
    </w:p>
    <w:p w:rsidR="005B4A3A" w:rsidRPr="005B4A3A" w:rsidRDefault="005B4A3A" w:rsidP="005B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color w:val="000000"/>
          <w:lang w:eastAsia="cs-CZ"/>
        </w:rPr>
        <w:t>(3) Na důkaz souhlasu s obsahem této smlouvy připojují obě strany své podpisy.</w:t>
      </w:r>
    </w:p>
    <w:p w:rsidR="005B4A3A" w:rsidRPr="005B4A3A" w:rsidRDefault="005B4A3A" w:rsidP="005B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color w:val="000000"/>
          <w:lang w:eastAsia="cs-CZ"/>
        </w:rPr>
        <w:t>(4) Zhotovitel souhlasí se zveřejněním této smlouvy v registru smluv zřízeným podle</w:t>
      </w:r>
    </w:p>
    <w:p w:rsidR="005B4A3A" w:rsidRPr="005B4A3A" w:rsidRDefault="005B4A3A" w:rsidP="005B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color w:val="000000"/>
          <w:lang w:eastAsia="cs-CZ"/>
        </w:rPr>
        <w:t>zákona č. 340/2015 Sb., o zvláštních podmínkách účinnosti některých smluv a o registru</w:t>
      </w:r>
    </w:p>
    <w:p w:rsidR="005B4A3A" w:rsidRPr="005B4A3A" w:rsidRDefault="005B4A3A" w:rsidP="005B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color w:val="000000"/>
          <w:lang w:eastAsia="cs-CZ"/>
        </w:rPr>
        <w:t>smluv (zákon o registru smluv).</w:t>
      </w:r>
    </w:p>
    <w:p w:rsidR="005B4A3A" w:rsidRDefault="005B4A3A" w:rsidP="005B4A3A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B4A3A" w:rsidRDefault="005B4A3A" w:rsidP="005B4A3A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B4A3A" w:rsidRPr="005B4A3A" w:rsidRDefault="005B4A3A" w:rsidP="005B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color w:val="000000"/>
          <w:lang w:eastAsia="cs-CZ"/>
        </w:rPr>
        <w:t>V Praze, dne 31. 1. 2018</w:t>
      </w:r>
    </w:p>
    <w:p w:rsidR="005B4A3A" w:rsidRDefault="005B4A3A" w:rsidP="005B4A3A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B4A3A" w:rsidRDefault="005B4A3A" w:rsidP="005B4A3A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B4A3A" w:rsidRDefault="005B4A3A" w:rsidP="005B4A3A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B4A3A" w:rsidRPr="005B4A3A" w:rsidRDefault="005B4A3A" w:rsidP="005B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color w:val="000000"/>
          <w:lang w:eastAsia="cs-CZ"/>
        </w:rPr>
        <w:t>9.3.2018</w:t>
      </w:r>
    </w:p>
    <w:p w:rsidR="005B4A3A" w:rsidRDefault="005B4A3A" w:rsidP="005B4A3A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B4A3A" w:rsidRDefault="005B4A3A" w:rsidP="005B4A3A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B4A3A" w:rsidRDefault="005B4A3A" w:rsidP="005B4A3A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B4A3A" w:rsidRDefault="005B4A3A" w:rsidP="005B4A3A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</w:p>
    <w:p w:rsidR="005B4A3A" w:rsidRPr="005B4A3A" w:rsidRDefault="005B4A3A" w:rsidP="005B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color w:val="000000"/>
          <w:lang w:eastAsia="cs-CZ"/>
        </w:rPr>
        <w:t>za objednatele</w:t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 w:rsidRPr="005B4A3A">
        <w:rPr>
          <w:rFonts w:ascii="Arial" w:eastAsia="Times New Roman" w:hAnsi="Arial" w:cs="Arial"/>
          <w:color w:val="000000"/>
          <w:lang w:eastAsia="cs-CZ"/>
        </w:rPr>
        <w:t>za zhotovitele</w:t>
      </w:r>
      <w:r>
        <w:rPr>
          <w:rFonts w:ascii="Arial" w:eastAsia="Times New Roman" w:hAnsi="Arial" w:cs="Arial"/>
          <w:color w:val="000000"/>
          <w:lang w:eastAsia="cs-CZ"/>
        </w:rPr>
        <w:tab/>
      </w:r>
    </w:p>
    <w:p w:rsidR="005B4A3A" w:rsidRPr="005B4A3A" w:rsidRDefault="005B4A3A" w:rsidP="005B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color w:val="000000"/>
          <w:lang w:eastAsia="cs-CZ"/>
        </w:rPr>
        <w:t>ZÁKLADNÍ ŠKOLA</w:t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 w:rsidRPr="005B4A3A">
        <w:rPr>
          <w:rFonts w:ascii="Arial" w:eastAsia="Times New Roman" w:hAnsi="Arial" w:cs="Arial"/>
          <w:color w:val="000000"/>
          <w:lang w:eastAsia="cs-CZ"/>
        </w:rPr>
        <w:t>Družná 1273/6</w:t>
      </w:r>
    </w:p>
    <w:p w:rsidR="005B4A3A" w:rsidRPr="005B4A3A" w:rsidRDefault="005B4A3A" w:rsidP="005B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color w:val="000000"/>
          <w:lang w:eastAsia="cs-CZ"/>
        </w:rPr>
        <w:t>U Krčského lesa</w:t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 w:rsidRPr="005B4A3A">
        <w:rPr>
          <w:rFonts w:ascii="Arial" w:eastAsia="Times New Roman" w:hAnsi="Arial" w:cs="Arial"/>
          <w:color w:val="000000"/>
          <w:lang w:eastAsia="cs-CZ"/>
        </w:rPr>
        <w:t>143 00 Praha 4</w:t>
      </w:r>
    </w:p>
    <w:p w:rsidR="005B4A3A" w:rsidRPr="005B4A3A" w:rsidRDefault="005B4A3A" w:rsidP="005B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color w:val="000000"/>
          <w:lang w:eastAsia="cs-CZ"/>
        </w:rPr>
        <w:t>Jánošíkova 1320</w:t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 w:rsidRPr="005B4A3A">
        <w:rPr>
          <w:rFonts w:ascii="Arial" w:eastAsia="Times New Roman" w:hAnsi="Arial" w:cs="Arial"/>
          <w:color w:val="000000"/>
          <w:lang w:eastAsia="cs-CZ"/>
        </w:rPr>
        <w:t>IČO:64576001</w:t>
      </w:r>
    </w:p>
    <w:p w:rsidR="005B4A3A" w:rsidRPr="005B4A3A" w:rsidRDefault="005B4A3A" w:rsidP="005B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color w:val="000000"/>
          <w:lang w:eastAsia="cs-CZ"/>
        </w:rPr>
        <w:t>142 00 Praha 4- Krč</w:t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 w:rsidRPr="005B4A3A">
        <w:rPr>
          <w:rFonts w:ascii="Arial" w:eastAsia="Times New Roman" w:hAnsi="Arial" w:cs="Arial"/>
          <w:color w:val="000000"/>
          <w:lang w:eastAsia="cs-CZ"/>
        </w:rPr>
        <w:t>DIČ: 012-64576001</w:t>
      </w:r>
    </w:p>
    <w:p w:rsidR="005B4A3A" w:rsidRPr="005B4A3A" w:rsidRDefault="005B4A3A" w:rsidP="005B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color w:val="000000"/>
          <w:lang w:eastAsia="cs-CZ"/>
        </w:rPr>
        <w:t>Tel.: 241 713</w:t>
      </w:r>
      <w:r>
        <w:rPr>
          <w:rFonts w:ascii="Arial" w:eastAsia="Times New Roman" w:hAnsi="Arial" w:cs="Arial"/>
          <w:color w:val="000000"/>
          <w:lang w:eastAsia="cs-CZ"/>
        </w:rPr>
        <w:t> </w:t>
      </w:r>
      <w:r w:rsidRPr="005B4A3A">
        <w:rPr>
          <w:rFonts w:ascii="Arial" w:eastAsia="Times New Roman" w:hAnsi="Arial" w:cs="Arial"/>
          <w:color w:val="000000"/>
          <w:lang w:eastAsia="cs-CZ"/>
        </w:rPr>
        <w:t>229</w:t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 w:rsidRPr="005B4A3A">
        <w:rPr>
          <w:rFonts w:ascii="Arial" w:eastAsia="Times New Roman" w:hAnsi="Arial" w:cs="Arial"/>
          <w:color w:val="000000"/>
          <w:lang w:eastAsia="cs-CZ"/>
        </w:rPr>
        <w:t>EKONOMI</w:t>
      </w:r>
    </w:p>
    <w:p w:rsidR="005B4A3A" w:rsidRPr="005B4A3A" w:rsidRDefault="005B4A3A" w:rsidP="005B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A3A">
        <w:rPr>
          <w:rFonts w:ascii="Arial" w:eastAsia="Times New Roman" w:hAnsi="Arial" w:cs="Arial"/>
          <w:color w:val="000000"/>
          <w:lang w:eastAsia="cs-CZ"/>
        </w:rPr>
        <w:t>SLUŽBY</w:t>
      </w:r>
    </w:p>
    <w:p w:rsidR="005B4A3A" w:rsidRPr="005B4A3A" w:rsidRDefault="005B4A3A" w:rsidP="005B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4A3A" w:rsidRDefault="005B4A3A" w:rsidP="005B4A3A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B4A3A" w:rsidRDefault="005B4A3A" w:rsidP="00537F2C">
      <w:bookmarkStart w:id="0" w:name="_GoBack"/>
      <w:bookmarkEnd w:id="0"/>
    </w:p>
    <w:sectPr w:rsidR="005B4A3A" w:rsidSect="00F27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ogle San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5F3"/>
    <w:rsid w:val="0034740B"/>
    <w:rsid w:val="00537F2C"/>
    <w:rsid w:val="005B4A3A"/>
    <w:rsid w:val="007C6B93"/>
    <w:rsid w:val="00C16E6E"/>
    <w:rsid w:val="00C21746"/>
    <w:rsid w:val="00E655F3"/>
    <w:rsid w:val="00E86760"/>
    <w:rsid w:val="00F2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C2DB"/>
  <w15:docId w15:val="{3E42B390-E69F-4693-9679-7CCD59E0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27F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6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935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Krausová</dc:creator>
  <cp:lastModifiedBy>Adéla Sedláčková</cp:lastModifiedBy>
  <cp:revision>4</cp:revision>
  <dcterms:created xsi:type="dcterms:W3CDTF">2025-05-14T13:06:00Z</dcterms:created>
  <dcterms:modified xsi:type="dcterms:W3CDTF">2025-05-15T07:14:00Z</dcterms:modified>
</cp:coreProperties>
</file>