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C7" w:rsidRDefault="008E1192">
      <w:pPr>
        <w:pStyle w:val="Heading210"/>
        <w:keepNext/>
        <w:keepLines/>
      </w:pPr>
      <w:bookmarkStart w:id="0" w:name="bookmark2"/>
      <w:r>
        <w:rPr>
          <w:rStyle w:val="Heading21"/>
          <w:b/>
          <w:bCs/>
        </w:rPr>
        <w:t>KUPNÍ SMLOUVA</w:t>
      </w:r>
      <w:bookmarkEnd w:id="0"/>
    </w:p>
    <w:p w:rsidR="000140C7" w:rsidRDefault="008E1192">
      <w:pPr>
        <w:pStyle w:val="Bodytext10"/>
        <w:spacing w:after="300"/>
        <w:jc w:val="center"/>
      </w:pPr>
      <w:r>
        <w:rPr>
          <w:rStyle w:val="Bodytext1"/>
        </w:rPr>
        <w:t>uzavřená dle § 2079 a násl. občanského zákoníku č. 89/2012 Sb.</w:t>
      </w:r>
    </w:p>
    <w:p w:rsidR="000140C7" w:rsidRDefault="008E1192">
      <w:pPr>
        <w:pStyle w:val="Heading310"/>
        <w:keepNext/>
        <w:keepLines/>
        <w:spacing w:after="0"/>
        <w:jc w:val="both"/>
      </w:pPr>
      <w:bookmarkStart w:id="1" w:name="bookmark4"/>
      <w:r>
        <w:rPr>
          <w:rStyle w:val="Heading31"/>
          <w:b/>
          <w:bCs/>
        </w:rPr>
        <w:t>Krajská nemocnice T. Bati, a. s.</w:t>
      </w:r>
      <w:bookmarkEnd w:id="1"/>
    </w:p>
    <w:p w:rsidR="000140C7" w:rsidRDefault="008E1192">
      <w:pPr>
        <w:pStyle w:val="Bodytext10"/>
        <w:jc w:val="both"/>
      </w:pPr>
      <w:r>
        <w:rPr>
          <w:rStyle w:val="Bodytext1"/>
        </w:rPr>
        <w:t>sídlo: Havlíčkovo nábřeží 600, 762 75 Zlín</w:t>
      </w:r>
    </w:p>
    <w:p w:rsidR="000140C7" w:rsidRDefault="008E1192">
      <w:pPr>
        <w:pStyle w:val="Bodytext10"/>
        <w:jc w:val="both"/>
      </w:pPr>
      <w:r>
        <w:rPr>
          <w:rStyle w:val="Bodytext1"/>
        </w:rPr>
        <w:t>IČ: 27661989, DIČ: CZ27661989</w:t>
      </w:r>
    </w:p>
    <w:p w:rsidR="000140C7" w:rsidRDefault="008E1192">
      <w:pPr>
        <w:pStyle w:val="Bodytext10"/>
        <w:jc w:val="both"/>
      </w:pPr>
      <w:r>
        <w:rPr>
          <w:rStyle w:val="Bodytext1"/>
        </w:rPr>
        <w:t>bankovní spojení: UCB, 2108637168/2700</w:t>
      </w:r>
    </w:p>
    <w:p w:rsidR="000140C7" w:rsidRDefault="008E1192">
      <w:pPr>
        <w:pStyle w:val="Bodytext10"/>
        <w:jc w:val="both"/>
      </w:pPr>
      <w:r>
        <w:rPr>
          <w:rStyle w:val="Bodytext1"/>
        </w:rPr>
        <w:t xml:space="preserve">zapsána v obchodním rejstříku u </w:t>
      </w:r>
      <w:r>
        <w:rPr>
          <w:rStyle w:val="Bodytext1"/>
        </w:rPr>
        <w:t>Krajského soudu v Brně oddíl B., vložka 4437</w:t>
      </w:r>
    </w:p>
    <w:p w:rsidR="000140C7" w:rsidRDefault="008E1192">
      <w:pPr>
        <w:pStyle w:val="Bodytext10"/>
        <w:jc w:val="both"/>
      </w:pPr>
      <w:r>
        <w:rPr>
          <w:rStyle w:val="Bodytext1"/>
        </w:rPr>
        <w:t xml:space="preserve">zastoupená Ing. Janem Hrdým, předsedou představenstva, a Ing. Martinem </w:t>
      </w:r>
      <w:proofErr w:type="spellStart"/>
      <w:r>
        <w:rPr>
          <w:rStyle w:val="Bodytext1"/>
        </w:rPr>
        <w:t>Dévou</w:t>
      </w:r>
      <w:proofErr w:type="spellEnd"/>
      <w:r>
        <w:rPr>
          <w:rStyle w:val="Bodytext1"/>
        </w:rPr>
        <w:t>, členem představenstva</w:t>
      </w:r>
    </w:p>
    <w:p w:rsidR="000140C7" w:rsidRDefault="008E1192">
      <w:pPr>
        <w:pStyle w:val="Bodytext10"/>
        <w:spacing w:after="240"/>
        <w:jc w:val="both"/>
      </w:pPr>
      <w:r>
        <w:rPr>
          <w:rStyle w:val="Bodytext1"/>
        </w:rPr>
        <w:t xml:space="preserve">kontaktní osoba ve věcech plnění této smlouvy: </w:t>
      </w:r>
      <w:proofErr w:type="spellStart"/>
      <w:r w:rsidR="003266C0">
        <w:rPr>
          <w:rStyle w:val="Bodytext1"/>
        </w:rPr>
        <w:t>xxxxxxxxxxxxxx</w:t>
      </w:r>
      <w:proofErr w:type="spellEnd"/>
      <w:r>
        <w:rPr>
          <w:rStyle w:val="Bodytext1"/>
        </w:rPr>
        <w:t>, náměstek pro provoz a bezpečnost, e-ma</w:t>
      </w:r>
      <w:r w:rsidR="004D23CD">
        <w:rPr>
          <w:rStyle w:val="Bodytext1"/>
        </w:rPr>
        <w:t xml:space="preserve">il: </w:t>
      </w:r>
      <w:proofErr w:type="spellStart"/>
      <w:r w:rsidR="004D23CD">
        <w:rPr>
          <w:rStyle w:val="Bodytext1"/>
        </w:rPr>
        <w:t>xxxxxxxxxxxxxxxxxxxxxxxxxxxxxxxxxxx</w:t>
      </w:r>
      <w:proofErr w:type="spellEnd"/>
      <w:r w:rsidR="004D23CD">
        <w:rPr>
          <w:rStyle w:val="Bodytext1"/>
        </w:rPr>
        <w:t>.</w:t>
      </w:r>
      <w:r w:rsidR="004D23CD">
        <w:t xml:space="preserve"> </w:t>
      </w:r>
    </w:p>
    <w:p w:rsidR="000140C7" w:rsidRDefault="008E1192">
      <w:pPr>
        <w:pStyle w:val="Bodytext10"/>
        <w:spacing w:after="300"/>
        <w:jc w:val="both"/>
      </w:pPr>
      <w:r>
        <w:rPr>
          <w:rStyle w:val="Bodytext1"/>
        </w:rPr>
        <w:t>(dále jen „</w:t>
      </w:r>
      <w:r>
        <w:rPr>
          <w:rStyle w:val="Bodytext1"/>
          <w:b/>
          <w:bCs/>
        </w:rPr>
        <w:t>kupující</w:t>
      </w:r>
      <w:r>
        <w:rPr>
          <w:rStyle w:val="Bodytext1"/>
        </w:rPr>
        <w:t>“)</w:t>
      </w:r>
    </w:p>
    <w:p w:rsidR="000140C7" w:rsidRDefault="008E1192">
      <w:pPr>
        <w:pStyle w:val="Bodytext10"/>
        <w:spacing w:after="300"/>
        <w:jc w:val="both"/>
      </w:pPr>
      <w:r>
        <w:rPr>
          <w:rStyle w:val="Bodytext1"/>
        </w:rPr>
        <w:t>a</w:t>
      </w:r>
    </w:p>
    <w:p w:rsidR="000140C7" w:rsidRDefault="008E1192">
      <w:pPr>
        <w:pStyle w:val="Heading310"/>
        <w:keepNext/>
        <w:keepLines/>
        <w:spacing w:after="0"/>
        <w:jc w:val="both"/>
      </w:pPr>
      <w:bookmarkStart w:id="2" w:name="bookmark6"/>
      <w:r>
        <w:rPr>
          <w:rStyle w:val="Heading31"/>
          <w:b/>
          <w:bCs/>
        </w:rPr>
        <w:t>HOSPIMED, spol. s r.o.</w:t>
      </w:r>
      <w:bookmarkEnd w:id="2"/>
    </w:p>
    <w:p w:rsidR="000140C7" w:rsidRDefault="008E1192">
      <w:pPr>
        <w:pStyle w:val="Bodytext10"/>
        <w:jc w:val="both"/>
      </w:pPr>
      <w:r>
        <w:rPr>
          <w:rStyle w:val="Bodytext1"/>
        </w:rPr>
        <w:t>Malešická 2251/51, 130 00 Praha 3</w:t>
      </w:r>
    </w:p>
    <w:p w:rsidR="000140C7" w:rsidRDefault="008E1192">
      <w:pPr>
        <w:pStyle w:val="Bodytext10"/>
        <w:jc w:val="both"/>
      </w:pPr>
      <w:r>
        <w:rPr>
          <w:rStyle w:val="Bodytext1"/>
        </w:rPr>
        <w:t>IČ 00676853 DIČ CZ00676853</w:t>
      </w:r>
    </w:p>
    <w:p w:rsidR="000140C7" w:rsidRDefault="008E1192">
      <w:pPr>
        <w:pStyle w:val="Bodytext10"/>
        <w:jc w:val="both"/>
      </w:pPr>
      <w:r>
        <w:rPr>
          <w:rStyle w:val="Bodytext1"/>
        </w:rPr>
        <w:t xml:space="preserve">zapsána v obchodním rejstříku u Městského soudu v Praze, oddíl C, vložka </w:t>
      </w:r>
      <w:r>
        <w:rPr>
          <w:rStyle w:val="Bodytext1"/>
        </w:rPr>
        <w:t>480</w:t>
      </w:r>
    </w:p>
    <w:p w:rsidR="000140C7" w:rsidRDefault="008E1192">
      <w:pPr>
        <w:pStyle w:val="Bodytext10"/>
        <w:jc w:val="both"/>
      </w:pPr>
      <w:r>
        <w:rPr>
          <w:rStyle w:val="Bodytext1"/>
        </w:rPr>
        <w:t>bankovní spojení: 274631731/0300 – Československá obchodní banka</w:t>
      </w:r>
    </w:p>
    <w:p w:rsidR="000140C7" w:rsidRDefault="008E1192">
      <w:pPr>
        <w:pStyle w:val="Bodytext10"/>
        <w:jc w:val="both"/>
      </w:pPr>
      <w:r>
        <w:rPr>
          <w:rStyle w:val="Bodytext1"/>
        </w:rPr>
        <w:t xml:space="preserve">kontaktní osoba ve věcech plnění této smlouvy: </w:t>
      </w:r>
      <w:proofErr w:type="spellStart"/>
      <w:r w:rsidR="003266C0">
        <w:rPr>
          <w:rStyle w:val="Bodytext1"/>
        </w:rPr>
        <w:t>xxxxxxxxxxxxxxxxxxxxxxxxxxxx</w:t>
      </w:r>
      <w:proofErr w:type="spellEnd"/>
    </w:p>
    <w:p w:rsidR="000140C7" w:rsidRDefault="008E1192">
      <w:pPr>
        <w:pStyle w:val="Bodytext10"/>
        <w:spacing w:after="240"/>
        <w:jc w:val="both"/>
      </w:pPr>
      <w:r>
        <w:rPr>
          <w:rStyle w:val="Bodytext1"/>
        </w:rPr>
        <w:t>(dále jen „</w:t>
      </w:r>
      <w:r>
        <w:rPr>
          <w:rStyle w:val="Bodytext1"/>
          <w:b/>
          <w:bCs/>
        </w:rPr>
        <w:t>prodávající</w:t>
      </w:r>
      <w:r>
        <w:rPr>
          <w:rStyle w:val="Bodytext1"/>
        </w:rPr>
        <w:t>“)</w:t>
      </w:r>
    </w:p>
    <w:p w:rsidR="000140C7" w:rsidRDefault="000140C7">
      <w:pPr>
        <w:pStyle w:val="Heading310"/>
        <w:keepNext/>
        <w:keepLines/>
        <w:numPr>
          <w:ilvl w:val="0"/>
          <w:numId w:val="1"/>
        </w:numPr>
        <w:spacing w:after="0"/>
      </w:pPr>
      <w:bookmarkStart w:id="3" w:name="bookmark8"/>
      <w:bookmarkEnd w:id="3"/>
    </w:p>
    <w:p w:rsidR="000140C7" w:rsidRDefault="008E1192">
      <w:pPr>
        <w:pStyle w:val="Heading310"/>
        <w:keepNext/>
        <w:keepLines/>
        <w:spacing w:after="240"/>
      </w:pPr>
      <w:r>
        <w:rPr>
          <w:rStyle w:val="Heading31"/>
          <w:b/>
          <w:bCs/>
        </w:rPr>
        <w:t>Předmět koupě</w:t>
      </w:r>
    </w:p>
    <w:p w:rsidR="000140C7" w:rsidRDefault="008E1192">
      <w:pPr>
        <w:pStyle w:val="Bodytext10"/>
        <w:jc w:val="both"/>
      </w:pPr>
      <w:r>
        <w:rPr>
          <w:rStyle w:val="Bodytext1"/>
        </w:rPr>
        <w:t>Předmětem této kupní smlouvy je dodání tabletového systému pro přepravu teplé st</w:t>
      </w:r>
      <w:r>
        <w:rPr>
          <w:rStyle w:val="Bodytext1"/>
        </w:rPr>
        <w:t>ravy dle přílohy č.</w:t>
      </w:r>
    </w:p>
    <w:p w:rsidR="000140C7" w:rsidRDefault="008E1192">
      <w:pPr>
        <w:pStyle w:val="Bodytext10"/>
        <w:numPr>
          <w:ilvl w:val="0"/>
          <w:numId w:val="2"/>
        </w:numPr>
        <w:tabs>
          <w:tab w:val="left" w:pos="325"/>
        </w:tabs>
        <w:jc w:val="both"/>
      </w:pPr>
      <w:r>
        <w:rPr>
          <w:rStyle w:val="Bodytext1"/>
        </w:rPr>
        <w:t>který je ve výlučném vlastnictví prodávajícího (dále jen „předmět koupě“).</w:t>
      </w:r>
    </w:p>
    <w:p w:rsidR="000140C7" w:rsidRDefault="008E1192">
      <w:pPr>
        <w:pStyle w:val="Bodytext10"/>
        <w:jc w:val="both"/>
      </w:pPr>
      <w:r>
        <w:rPr>
          <w:rStyle w:val="Bodytext1"/>
        </w:rPr>
        <w:t>Prodávající a kupující se dohodli, že touto smlouvou prodávající prodává předmět koupě kupujícímu a ten ho přijímá do svého výlučného vlastnictví.</w:t>
      </w:r>
    </w:p>
    <w:p w:rsidR="000140C7" w:rsidRDefault="008E1192">
      <w:pPr>
        <w:pStyle w:val="Bodytext10"/>
        <w:spacing w:after="440"/>
        <w:jc w:val="both"/>
      </w:pPr>
      <w:r>
        <w:rPr>
          <w:rStyle w:val="Bodytext1"/>
        </w:rPr>
        <w:t xml:space="preserve">Prodávající </w:t>
      </w:r>
      <w:r>
        <w:rPr>
          <w:rStyle w:val="Bodytext1"/>
        </w:rPr>
        <w:t>prohlašuje, že předmět koupě nemá žádné faktické ani právní vady a jeho kvalitativní a technické vlastnosti odpovídají příslušným právním předpisům a technickým normám. Kupující prohlašuje, že si předmět koupě prohlédl a jeho stav je mu znám.</w:t>
      </w:r>
    </w:p>
    <w:p w:rsidR="000140C7" w:rsidRDefault="000140C7">
      <w:pPr>
        <w:pStyle w:val="Bodytext10"/>
        <w:numPr>
          <w:ilvl w:val="0"/>
          <w:numId w:val="1"/>
        </w:numPr>
        <w:jc w:val="center"/>
      </w:pPr>
    </w:p>
    <w:p w:rsidR="000140C7" w:rsidRDefault="008E1192">
      <w:pPr>
        <w:pStyle w:val="Heading310"/>
        <w:keepNext/>
        <w:keepLines/>
        <w:spacing w:after="240"/>
      </w:pPr>
      <w:bookmarkStart w:id="4" w:name="bookmark11"/>
      <w:r>
        <w:rPr>
          <w:rStyle w:val="Heading31"/>
          <w:b/>
          <w:bCs/>
        </w:rPr>
        <w:t>Kupní cena</w:t>
      </w:r>
      <w:bookmarkEnd w:id="4"/>
    </w:p>
    <w:p w:rsidR="000140C7" w:rsidRDefault="008E1192">
      <w:pPr>
        <w:pStyle w:val="Bodytext10"/>
        <w:tabs>
          <w:tab w:val="left" w:pos="1541"/>
          <w:tab w:val="left" w:pos="2802"/>
          <w:tab w:val="left" w:pos="3642"/>
          <w:tab w:val="left" w:pos="4958"/>
          <w:tab w:val="left" w:pos="6694"/>
          <w:tab w:val="left" w:pos="7469"/>
        </w:tabs>
        <w:jc w:val="both"/>
      </w:pPr>
      <w:r>
        <w:rPr>
          <w:rStyle w:val="Bodytext1"/>
        </w:rPr>
        <w:t>P</w:t>
      </w:r>
      <w:r>
        <w:rPr>
          <w:rStyle w:val="Bodytext1"/>
        </w:rPr>
        <w:t>rodávající a</w:t>
      </w:r>
      <w:r>
        <w:rPr>
          <w:rStyle w:val="Bodytext1"/>
        </w:rPr>
        <w:tab/>
        <w:t>kupující se</w:t>
      </w:r>
      <w:r>
        <w:rPr>
          <w:rStyle w:val="Bodytext1"/>
        </w:rPr>
        <w:tab/>
        <w:t>dohodli</w:t>
      </w:r>
      <w:r>
        <w:rPr>
          <w:rStyle w:val="Bodytext1"/>
        </w:rPr>
        <w:tab/>
        <w:t>na celkové</w:t>
      </w:r>
      <w:r>
        <w:rPr>
          <w:rStyle w:val="Bodytext1"/>
        </w:rPr>
        <w:tab/>
        <w:t>kupní ceně ve</w:t>
      </w:r>
      <w:r>
        <w:rPr>
          <w:rStyle w:val="Bodytext1"/>
        </w:rPr>
        <w:tab/>
        <w:t>výši</w:t>
      </w:r>
      <w:r>
        <w:rPr>
          <w:rStyle w:val="Bodytext1"/>
        </w:rPr>
        <w:tab/>
        <w:t>1 174 032,75 Kč</w:t>
      </w:r>
    </w:p>
    <w:p w:rsidR="000140C7" w:rsidRDefault="008E1192">
      <w:pPr>
        <w:pStyle w:val="Bodytext10"/>
        <w:jc w:val="both"/>
      </w:pPr>
      <w:r>
        <w:rPr>
          <w:rStyle w:val="Bodytext1"/>
        </w:rPr>
        <w:t>(</w:t>
      </w:r>
      <w:proofErr w:type="spellStart"/>
      <w:r>
        <w:rPr>
          <w:rStyle w:val="Bodytext1"/>
        </w:rPr>
        <w:t>jedenmilionjednostosedmdsátčtyřitisíctřicetdva</w:t>
      </w:r>
      <w:proofErr w:type="spellEnd"/>
      <w:r>
        <w:rPr>
          <w:rStyle w:val="Bodytext1"/>
        </w:rPr>
        <w:t xml:space="preserve"> celých </w:t>
      </w:r>
      <w:proofErr w:type="spellStart"/>
      <w:r>
        <w:rPr>
          <w:rStyle w:val="Bodytext1"/>
        </w:rPr>
        <w:t>sedmdesátpět</w:t>
      </w:r>
      <w:proofErr w:type="spellEnd"/>
      <w:r>
        <w:rPr>
          <w:rStyle w:val="Bodytext1"/>
        </w:rPr>
        <w:t xml:space="preserve"> halířů) včetně DPH.</w:t>
      </w:r>
    </w:p>
    <w:p w:rsidR="000140C7" w:rsidRDefault="008E1192">
      <w:pPr>
        <w:pStyle w:val="Bodytext10"/>
        <w:tabs>
          <w:tab w:val="left" w:pos="1645"/>
          <w:tab w:val="left" w:pos="2350"/>
          <w:tab w:val="left" w:pos="2874"/>
          <w:tab w:val="left" w:pos="5130"/>
          <w:tab w:val="left" w:pos="5605"/>
          <w:tab w:val="left" w:pos="6723"/>
          <w:tab w:val="left" w:pos="7309"/>
        </w:tabs>
        <w:jc w:val="both"/>
      </w:pPr>
      <w:r>
        <w:rPr>
          <w:rStyle w:val="Bodytext1"/>
        </w:rPr>
        <w:t>Kupní cenou se</w:t>
      </w:r>
      <w:r>
        <w:rPr>
          <w:rStyle w:val="Bodytext1"/>
        </w:rPr>
        <w:tab/>
        <w:t>rozumí</w:t>
      </w:r>
      <w:r>
        <w:rPr>
          <w:rStyle w:val="Bodytext1"/>
        </w:rPr>
        <w:tab/>
        <w:t>cena</w:t>
      </w:r>
      <w:r>
        <w:rPr>
          <w:rStyle w:val="Bodytext1"/>
        </w:rPr>
        <w:tab/>
        <w:t>předmětu koupě včetně</w:t>
      </w:r>
      <w:r>
        <w:rPr>
          <w:rStyle w:val="Bodytext1"/>
        </w:rPr>
        <w:tab/>
        <w:t>jeho</w:t>
      </w:r>
      <w:r>
        <w:rPr>
          <w:rStyle w:val="Bodytext1"/>
        </w:rPr>
        <w:tab/>
        <w:t>dopravy do</w:t>
      </w:r>
      <w:r>
        <w:rPr>
          <w:rStyle w:val="Bodytext1"/>
        </w:rPr>
        <w:tab/>
        <w:t>místa</w:t>
      </w:r>
      <w:r>
        <w:rPr>
          <w:rStyle w:val="Bodytext1"/>
        </w:rPr>
        <w:tab/>
        <w:t xml:space="preserve">dodání a obsahuje </w:t>
      </w:r>
      <w:r>
        <w:rPr>
          <w:rStyle w:val="Bodytext1"/>
        </w:rPr>
        <w:t>i</w:t>
      </w:r>
    </w:p>
    <w:p w:rsidR="000140C7" w:rsidRDefault="008E1192">
      <w:pPr>
        <w:pStyle w:val="Bodytext10"/>
        <w:jc w:val="both"/>
      </w:pPr>
      <w:r>
        <w:rPr>
          <w:rStyle w:val="Bodytext1"/>
        </w:rPr>
        <w:t>veškeré další náklady a výdaje prodávajícího spojené s realizací této kupní smlouvy.</w:t>
      </w:r>
    </w:p>
    <w:p w:rsidR="000140C7" w:rsidRDefault="008E1192">
      <w:pPr>
        <w:pStyle w:val="Bodytext10"/>
        <w:spacing w:after="440"/>
        <w:jc w:val="both"/>
      </w:pPr>
      <w:r>
        <w:rPr>
          <w:rStyle w:val="Bodytext1"/>
        </w:rPr>
        <w:t>Prodávající prohlašuje, že předmět koupě je ve stavu způsobilém k řádnému užívání.</w:t>
      </w:r>
    </w:p>
    <w:p w:rsidR="000140C7" w:rsidRDefault="000140C7">
      <w:pPr>
        <w:pStyle w:val="Bodytext10"/>
        <w:numPr>
          <w:ilvl w:val="0"/>
          <w:numId w:val="1"/>
        </w:numPr>
        <w:jc w:val="center"/>
      </w:pPr>
    </w:p>
    <w:p w:rsidR="000140C7" w:rsidRDefault="008E1192">
      <w:pPr>
        <w:pStyle w:val="Heading310"/>
        <w:keepNext/>
        <w:keepLines/>
        <w:spacing w:after="240"/>
      </w:pPr>
      <w:bookmarkStart w:id="5" w:name="bookmark13"/>
      <w:r>
        <w:rPr>
          <w:rStyle w:val="Heading31"/>
          <w:b/>
          <w:bCs/>
        </w:rPr>
        <w:t>Dodací podmínky</w:t>
      </w:r>
      <w:bookmarkEnd w:id="5"/>
    </w:p>
    <w:p w:rsidR="000140C7" w:rsidRDefault="008E1192">
      <w:pPr>
        <w:pStyle w:val="Bodytext10"/>
        <w:jc w:val="both"/>
      </w:pPr>
      <w:r>
        <w:rPr>
          <w:rStyle w:val="Bodytext1"/>
        </w:rPr>
        <w:t>Místem dodání předmětu koupě je sídlo kupujícího, Oddělení stravování</w:t>
      </w:r>
      <w:r>
        <w:rPr>
          <w:rStyle w:val="Bodytext1"/>
        </w:rPr>
        <w:t>.</w:t>
      </w:r>
    </w:p>
    <w:p w:rsidR="000140C7" w:rsidRDefault="008E1192">
      <w:pPr>
        <w:pStyle w:val="Bodytext10"/>
        <w:jc w:val="both"/>
      </w:pPr>
      <w:r>
        <w:rPr>
          <w:rStyle w:val="Bodytext1"/>
        </w:rPr>
        <w:t>O dodání předmětu koupě bude oprávněnými osobami smluvních stran sepsán předávací protokol.</w:t>
      </w:r>
    </w:p>
    <w:p w:rsidR="000140C7" w:rsidRDefault="008E1192">
      <w:pPr>
        <w:pStyle w:val="Bodytext10"/>
        <w:jc w:val="both"/>
      </w:pPr>
      <w:r>
        <w:rPr>
          <w:rStyle w:val="Bodytext1"/>
        </w:rPr>
        <w:t xml:space="preserve">Za kupujícího předmět koupě převezme Bc. Kateřina Schmidtová. Prodávající se zavazuje </w:t>
      </w:r>
      <w:r>
        <w:rPr>
          <w:rStyle w:val="Bodytext1"/>
          <w:b/>
          <w:bCs/>
        </w:rPr>
        <w:t xml:space="preserve">předmět koupě dodat </w:t>
      </w:r>
      <w:r>
        <w:rPr>
          <w:rStyle w:val="Bodytext1"/>
        </w:rPr>
        <w:t xml:space="preserve">kupujícímu </w:t>
      </w:r>
      <w:r>
        <w:rPr>
          <w:rStyle w:val="Bodytext1"/>
          <w:b/>
          <w:bCs/>
        </w:rPr>
        <w:t>po 01.10.2025, nejpozději však do 31.10.2025</w:t>
      </w:r>
      <w:r>
        <w:rPr>
          <w:rStyle w:val="Bodytext1"/>
        </w:rPr>
        <w:t>.</w:t>
      </w:r>
    </w:p>
    <w:p w:rsidR="000140C7" w:rsidRDefault="008E1192">
      <w:pPr>
        <w:pStyle w:val="Bodytext10"/>
        <w:spacing w:after="240"/>
        <w:jc w:val="both"/>
      </w:pPr>
      <w:r>
        <w:rPr>
          <w:rStyle w:val="Bodytext1"/>
        </w:rPr>
        <w:t>Vlastnické právo k předmětu koupě přechází na kupujícího podpisem předávacího protokolu. S přechodem vlastnického práva přechází současně na kupujícího i nebezpečí škody na předmětu koupě.</w:t>
      </w:r>
      <w:r>
        <w:br w:type="page"/>
      </w:r>
    </w:p>
    <w:p w:rsidR="000140C7" w:rsidRDefault="000140C7">
      <w:pPr>
        <w:pStyle w:val="Bodytext10"/>
        <w:numPr>
          <w:ilvl w:val="0"/>
          <w:numId w:val="1"/>
        </w:numPr>
        <w:jc w:val="center"/>
      </w:pPr>
    </w:p>
    <w:p w:rsidR="000140C7" w:rsidRDefault="008E1192">
      <w:pPr>
        <w:pStyle w:val="Heading310"/>
        <w:keepNext/>
        <w:keepLines/>
      </w:pPr>
      <w:bookmarkStart w:id="6" w:name="bookmark15"/>
      <w:r>
        <w:rPr>
          <w:rStyle w:val="Heading31"/>
          <w:b/>
          <w:bCs/>
        </w:rPr>
        <w:t>Platební podmínky</w:t>
      </w:r>
      <w:bookmarkEnd w:id="6"/>
    </w:p>
    <w:p w:rsidR="000140C7" w:rsidRDefault="008E1192">
      <w:pPr>
        <w:pStyle w:val="Bodytext10"/>
        <w:jc w:val="both"/>
      </w:pPr>
      <w:r>
        <w:rPr>
          <w:rStyle w:val="Bodytext1"/>
        </w:rPr>
        <w:t>Kupující se zavazuje zaplatit kupní cenu na úč</w:t>
      </w:r>
      <w:r>
        <w:rPr>
          <w:rStyle w:val="Bodytext1"/>
        </w:rPr>
        <w:t xml:space="preserve">et prodávajícího uvedený v záhlaví této smlouvy do třiceti kalendářních dnů ode dne doručení faktury kupujícímu. Faktura bude doručena na e-mail: </w:t>
      </w:r>
      <w:hyperlink r:id="rId7" w:history="1">
        <w:r>
          <w:rPr>
            <w:rStyle w:val="Bodytext1"/>
            <w:color w:val="0563C1"/>
            <w:u w:val="single"/>
          </w:rPr>
          <w:t>faktury@bnzlin.cz</w:t>
        </w:r>
      </w:hyperlink>
    </w:p>
    <w:p w:rsidR="000140C7" w:rsidRDefault="008E1192">
      <w:pPr>
        <w:pStyle w:val="Bodytext10"/>
        <w:jc w:val="both"/>
      </w:pPr>
      <w:r>
        <w:rPr>
          <w:rStyle w:val="Bodytext1"/>
        </w:rPr>
        <w:t>Faktura bude splňovat náležitosti daňového dokladu, v</w:t>
      </w:r>
      <w:r>
        <w:rPr>
          <w:rStyle w:val="Bodytext1"/>
        </w:rPr>
        <w:t xml:space="preserve"> opačném případě je kupující oprávněn fakturu prodávajícímu vrátit.</w:t>
      </w:r>
    </w:p>
    <w:p w:rsidR="000140C7" w:rsidRDefault="008E1192">
      <w:pPr>
        <w:pStyle w:val="Bodytext10"/>
        <w:jc w:val="both"/>
      </w:pPr>
      <w:r>
        <w:rPr>
          <w:rStyle w:val="Bodytext1"/>
        </w:rPr>
        <w:t>Za prodlení s úhradou faktury je prodávající oprávněn vyúčtovat kupujícímu zákonný úrok z prodlení ve výši stanovené občanským zákoníkem.</w:t>
      </w:r>
    </w:p>
    <w:p w:rsidR="000140C7" w:rsidRDefault="008E1192">
      <w:pPr>
        <w:pStyle w:val="Bodytext10"/>
        <w:spacing w:after="440"/>
        <w:jc w:val="both"/>
      </w:pPr>
      <w:r>
        <w:rPr>
          <w:rStyle w:val="Bodytext1"/>
        </w:rPr>
        <w:t>Za prodlení s úhradou faktury není kupující povine</w:t>
      </w:r>
      <w:r>
        <w:rPr>
          <w:rStyle w:val="Bodytext1"/>
        </w:rPr>
        <w:t>n kromě zákonného úroku z prodlení dle předchozího odstavce platit jakoukoliv smluvní pokutu nebo jinou smluvní sankci.</w:t>
      </w:r>
    </w:p>
    <w:p w:rsidR="000140C7" w:rsidRDefault="000140C7">
      <w:pPr>
        <w:pStyle w:val="Heading310"/>
        <w:keepNext/>
        <w:keepLines/>
        <w:numPr>
          <w:ilvl w:val="0"/>
          <w:numId w:val="1"/>
        </w:numPr>
        <w:spacing w:after="0"/>
      </w:pPr>
      <w:bookmarkStart w:id="7" w:name="bookmark17"/>
      <w:bookmarkEnd w:id="7"/>
    </w:p>
    <w:p w:rsidR="000140C7" w:rsidRDefault="008E1192">
      <w:pPr>
        <w:pStyle w:val="Heading310"/>
        <w:keepNext/>
        <w:keepLines/>
      </w:pPr>
      <w:r>
        <w:rPr>
          <w:rStyle w:val="Heading31"/>
          <w:b/>
          <w:bCs/>
        </w:rPr>
        <w:t>Záruka</w:t>
      </w:r>
    </w:p>
    <w:p w:rsidR="000140C7" w:rsidRDefault="008E1192">
      <w:pPr>
        <w:pStyle w:val="Bodytext10"/>
        <w:spacing w:after="440"/>
        <w:jc w:val="both"/>
      </w:pPr>
      <w:r>
        <w:rPr>
          <w:rStyle w:val="Bodytext1"/>
        </w:rPr>
        <w:t>Prodávající přejímá záruku za jakost předmětu koupě v délce 24 měsíců s tím, že práva z odpovědnosti za vady výslovně neupravená</w:t>
      </w:r>
      <w:r>
        <w:rPr>
          <w:rStyle w:val="Bodytext1"/>
        </w:rPr>
        <w:t xml:space="preserve"> tímto článkem a záručními podmínkami se řídí příslušnými ustanoveními občanského zákoníku.</w:t>
      </w:r>
    </w:p>
    <w:p w:rsidR="000140C7" w:rsidRDefault="000140C7">
      <w:pPr>
        <w:pStyle w:val="Bodytext10"/>
        <w:numPr>
          <w:ilvl w:val="0"/>
          <w:numId w:val="1"/>
        </w:numPr>
        <w:jc w:val="center"/>
      </w:pPr>
    </w:p>
    <w:p w:rsidR="000140C7" w:rsidRDefault="008E1192">
      <w:pPr>
        <w:pStyle w:val="Heading310"/>
        <w:keepNext/>
        <w:keepLines/>
      </w:pPr>
      <w:bookmarkStart w:id="8" w:name="bookmark20"/>
      <w:r>
        <w:rPr>
          <w:rStyle w:val="Heading31"/>
          <w:b/>
          <w:bCs/>
        </w:rPr>
        <w:t>Smluvní pokuta</w:t>
      </w:r>
      <w:bookmarkEnd w:id="8"/>
    </w:p>
    <w:p w:rsidR="000140C7" w:rsidRDefault="008E1192">
      <w:pPr>
        <w:pStyle w:val="Bodytext10"/>
        <w:jc w:val="both"/>
      </w:pPr>
      <w:r>
        <w:rPr>
          <w:rStyle w:val="Bodytext1"/>
        </w:rPr>
        <w:t>Za prodlení s dodáním předmětu koupě je prodávající povinen uhradit kupujícímu smluvní pokutu ve výši 0,5 % z celkové ceny předmětu koupě bez DPH.</w:t>
      </w:r>
    </w:p>
    <w:p w:rsidR="000140C7" w:rsidRDefault="008E1192">
      <w:pPr>
        <w:pStyle w:val="Bodytext10"/>
        <w:spacing w:after="440"/>
        <w:jc w:val="both"/>
      </w:pPr>
      <w:r>
        <w:rPr>
          <w:rStyle w:val="Bodytext1"/>
        </w:rPr>
        <w:t>Ú</w:t>
      </w:r>
      <w:r>
        <w:rPr>
          <w:rStyle w:val="Bodytext1"/>
        </w:rPr>
        <w:t>hradou smluvní pokuty není dotčen nárok kupujícího na úhradu vzniklé škody či jiné újmy.</w:t>
      </w:r>
    </w:p>
    <w:p w:rsidR="000140C7" w:rsidRDefault="000140C7">
      <w:pPr>
        <w:pStyle w:val="Bodytext10"/>
        <w:numPr>
          <w:ilvl w:val="0"/>
          <w:numId w:val="1"/>
        </w:numPr>
        <w:jc w:val="center"/>
      </w:pPr>
    </w:p>
    <w:p w:rsidR="000140C7" w:rsidRDefault="008E1192">
      <w:pPr>
        <w:pStyle w:val="Heading310"/>
        <w:keepNext/>
        <w:keepLines/>
      </w:pPr>
      <w:bookmarkStart w:id="9" w:name="bookmark22"/>
      <w:r>
        <w:rPr>
          <w:rStyle w:val="Heading31"/>
          <w:b/>
          <w:bCs/>
        </w:rPr>
        <w:t>Závěrečná ustanovení</w:t>
      </w:r>
      <w:bookmarkEnd w:id="9"/>
    </w:p>
    <w:p w:rsidR="000140C7" w:rsidRDefault="008E1192">
      <w:pPr>
        <w:pStyle w:val="Bodytext10"/>
        <w:jc w:val="both"/>
      </w:pPr>
      <w:r>
        <w:rPr>
          <w:rStyle w:val="Bodytext1"/>
        </w:rPr>
        <w:t>Tato kupní smlouva se stává platnou dnem podpisu oběma smluvními stranami a účinnou dnem uveřejnění v registru smluv dle zákona č. 340/2015 Sb. U</w:t>
      </w:r>
      <w:r>
        <w:rPr>
          <w:rStyle w:val="Bodytext1"/>
        </w:rPr>
        <w:t>veřejnění zajití kupující.</w:t>
      </w:r>
    </w:p>
    <w:p w:rsidR="000140C7" w:rsidRDefault="008E1192">
      <w:pPr>
        <w:pStyle w:val="Bodytext10"/>
        <w:jc w:val="both"/>
      </w:pPr>
      <w:r>
        <w:rPr>
          <w:rStyle w:val="Bodytext1"/>
        </w:rPr>
        <w:t>Právní vztahy výslovně neupravené touto smlouvou se řídí občanským zákoníkem zejména jeho ustanoveními o kupní smlouvě.</w:t>
      </w:r>
    </w:p>
    <w:p w:rsidR="000140C7" w:rsidRDefault="008E1192">
      <w:pPr>
        <w:pStyle w:val="Bodytext10"/>
        <w:jc w:val="both"/>
      </w:pPr>
      <w:r>
        <w:rPr>
          <w:rStyle w:val="Bodytext1"/>
        </w:rPr>
        <w:t>Pohledávky stran, vyplývající z této smlouvy, lze převést na jinou osobu jen s předchozím souhlasem druhé sml</w:t>
      </w:r>
      <w:r>
        <w:rPr>
          <w:rStyle w:val="Bodytext1"/>
        </w:rPr>
        <w:t>uvní strany.</w:t>
      </w:r>
    </w:p>
    <w:p w:rsidR="000140C7" w:rsidRDefault="008E1192">
      <w:pPr>
        <w:pStyle w:val="Bodytext10"/>
        <w:jc w:val="both"/>
      </w:pPr>
      <w:r>
        <w:rPr>
          <w:rStyle w:val="Bodytext1"/>
        </w:rPr>
        <w:t>Smlouva je vyhotovena ve dvou stejnopisech s platností originálu, kdy každá ze stran obdrží po jednom z nich.</w:t>
      </w:r>
    </w:p>
    <w:p w:rsidR="000140C7" w:rsidRDefault="008E1192">
      <w:pPr>
        <w:pStyle w:val="Bodytext10"/>
        <w:spacing w:after="220"/>
        <w:jc w:val="both"/>
      </w:pPr>
      <w:r>
        <w:rPr>
          <w:rStyle w:val="Bodytext1"/>
        </w:rPr>
        <w:t>Strany smlouvy potvrzují, že si smlouvu přečetly, že tato byla sepsána dle jejich vážné a svobodné vůle, jejímu obsahu rozumí a souhl</w:t>
      </w:r>
      <w:r>
        <w:rPr>
          <w:rStyle w:val="Bodytext1"/>
        </w:rPr>
        <w:t>así s ním.</w:t>
      </w:r>
    </w:p>
    <w:p w:rsidR="000140C7" w:rsidRDefault="008E1192">
      <w:pPr>
        <w:pStyle w:val="Bodytext10"/>
        <w:jc w:val="both"/>
      </w:pPr>
      <w:r>
        <w:rPr>
          <w:rStyle w:val="Bodytext1"/>
        </w:rPr>
        <w:t>Přílohy:</w:t>
      </w:r>
    </w:p>
    <w:p w:rsidR="000140C7" w:rsidRDefault="008E1192">
      <w:pPr>
        <w:pStyle w:val="Bodytext10"/>
        <w:numPr>
          <w:ilvl w:val="0"/>
          <w:numId w:val="3"/>
        </w:numPr>
        <w:tabs>
          <w:tab w:val="left" w:pos="711"/>
        </w:tabs>
        <w:ind w:firstLine="380"/>
        <w:jc w:val="both"/>
      </w:pPr>
      <w:r>
        <w:rPr>
          <w:rStyle w:val="Bodytext1"/>
        </w:rPr>
        <w:t>Specifikace dodaného zboží</w:t>
      </w:r>
    </w:p>
    <w:p w:rsidR="000140C7" w:rsidRDefault="008E1192">
      <w:pPr>
        <w:pStyle w:val="Bodytext10"/>
        <w:numPr>
          <w:ilvl w:val="0"/>
          <w:numId w:val="3"/>
        </w:numPr>
        <w:tabs>
          <w:tab w:val="left" w:pos="713"/>
        </w:tabs>
        <w:spacing w:after="220"/>
        <w:ind w:firstLine="380"/>
        <w:jc w:val="both"/>
      </w:pPr>
      <w:r>
        <w:rPr>
          <w:rStyle w:val="Bodytext1"/>
        </w:rPr>
        <w:t>Cenová kalkulace</w:t>
      </w:r>
    </w:p>
    <w:p w:rsidR="000140C7" w:rsidRDefault="008E1192">
      <w:pPr>
        <w:pStyle w:val="Bodytext10"/>
        <w:jc w:val="both"/>
      </w:pPr>
      <w:r>
        <w:rPr>
          <w:rStyle w:val="Bodytext1"/>
        </w:rPr>
        <w:t xml:space="preserve">Ve Zlíně dne </w:t>
      </w:r>
      <w:r w:rsidR="003266C0">
        <w:rPr>
          <w:rStyle w:val="Bodytext1"/>
        </w:rPr>
        <w:t>21. 5. 2025 el. podpis</w:t>
      </w:r>
      <w:r w:rsidR="003266C0">
        <w:rPr>
          <w:rStyle w:val="Bodytext1"/>
        </w:rPr>
        <w:tab/>
      </w:r>
      <w:r w:rsidR="003266C0">
        <w:rPr>
          <w:rStyle w:val="Bodytext1"/>
        </w:rPr>
        <w:tab/>
      </w:r>
      <w:r w:rsidR="003266C0">
        <w:rPr>
          <w:rStyle w:val="Bodytext1"/>
        </w:rPr>
        <w:tab/>
        <w:t xml:space="preserve">        V Praze dne 13. 5. 2025 el. podpis</w:t>
      </w:r>
    </w:p>
    <w:p w:rsidR="000140C7" w:rsidRDefault="008E1192">
      <w:pPr>
        <w:spacing w:line="1" w:lineRule="exact"/>
      </w:pPr>
      <w:r>
        <w:rPr>
          <w:noProof/>
        </w:rPr>
        <mc:AlternateContent>
          <mc:Choice Requires="wps">
            <w:drawing>
              <wp:anchor distT="201930" distB="197485" distL="0" distR="0" simplePos="0" relativeHeight="125829378" behindDoc="0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201930</wp:posOffset>
                </wp:positionV>
                <wp:extent cx="511810" cy="1860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40C7" w:rsidRDefault="008E1192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.pt;margin-top:15.9pt;width:40.300000000000004pt;height:14.65pt;z-index:-125829375;mso-wrap-distance-left:0;mso-wrap-distance-top:15.9pt;mso-wrap-distance-right:0;mso-wrap-distance-bottom:15.5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Kupující: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215900" distL="0" distR="0" simplePos="0" relativeHeight="125829384" behindDoc="0" locked="0" layoutInCell="1" allowOverlap="1">
                <wp:simplePos x="0" y="0"/>
                <wp:positionH relativeFrom="page">
                  <wp:posOffset>4275455</wp:posOffset>
                </wp:positionH>
                <wp:positionV relativeFrom="paragraph">
                  <wp:posOffset>88900</wp:posOffset>
                </wp:positionV>
                <wp:extent cx="1548130" cy="2806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40C7" w:rsidRDefault="008E1192">
                            <w:pPr>
                              <w:pStyle w:val="Bodytext1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Bodytext1"/>
                              </w:rPr>
                              <w:t xml:space="preserve">Prodávající: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margin-left:336.65pt;margin-top:7pt;width:121.9pt;height:22.1pt;z-index:125829384;visibility:visible;mso-wrap-style:none;mso-wrap-distance-left:0;mso-wrap-distance-top:7pt;mso-wrap-distance-right:0;mso-wrap-distance-bottom:1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" filled="f" stroked="f">
                <v:textbox inset="0,0,0,0">
                  <w:txbxContent>
                    <w:p w:rsidR="000140C7" w:rsidRDefault="008E1192">
                      <w:pPr>
                        <w:pStyle w:val="Bodytext1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Bodytext1"/>
                        </w:rPr>
                        <w:t xml:space="preserve">Prodávající: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40C7" w:rsidRDefault="008E1192">
      <w:pPr>
        <w:spacing w:line="1" w:lineRule="exact"/>
        <w:sectPr w:rsidR="000140C7">
          <w:footerReference w:type="default" r:id="rId8"/>
          <w:pgSz w:w="11900" w:h="16840"/>
          <w:pgMar w:top="1581" w:right="1380" w:bottom="981" w:left="1376" w:header="1153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0165" distB="0" distL="0" distR="0" simplePos="0" relativeHeight="125829392" behindDoc="0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50165</wp:posOffset>
                </wp:positionV>
                <wp:extent cx="2273935" cy="19494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40C7" w:rsidRDefault="008E1192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Ing. Jan Hrdý, předseda představenstva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70.pt;margin-top:3.9500000000000002pt;width:179.05000000000001pt;height:15.35pt;z-index:-125829361;mso-wrap-distance-left:0;mso-wrap-distance-top:3.9500000000000002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Jan Hrdý, předseda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0" distB="33020" distL="0" distR="0" simplePos="0" relativeHeight="125829394" behindDoc="0" locked="0" layoutInCell="1" allowOverlap="1">
                <wp:simplePos x="0" y="0"/>
                <wp:positionH relativeFrom="page">
                  <wp:posOffset>4147185</wp:posOffset>
                </wp:positionH>
                <wp:positionV relativeFrom="paragraph">
                  <wp:posOffset>38100</wp:posOffset>
                </wp:positionV>
                <wp:extent cx="2520950" cy="17399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40C7" w:rsidRDefault="008E1192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 xml:space="preserve">Ing. Věra Svobodová, jednatelka </w:t>
                            </w:r>
                            <w:r>
                              <w:rPr>
                                <w:rStyle w:val="Bodytext1"/>
                              </w:rPr>
                              <w:t>společnosti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26.55000000000001pt;margin-top:3.pt;width:198.5pt;height:13.700000000000001pt;z-index:-125829359;mso-wrap-distance-left:0;mso-wrap-distance-top:3.pt;mso-wrap-distance-right:0;mso-wrap-distance-bottom:2.6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Věra Svobodová, jednatelka společnosti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40C7" w:rsidRDefault="000140C7">
      <w:pPr>
        <w:spacing w:before="6" w:after="6" w:line="240" w:lineRule="exact"/>
        <w:rPr>
          <w:sz w:val="19"/>
          <w:szCs w:val="19"/>
        </w:rPr>
      </w:pPr>
    </w:p>
    <w:p w:rsidR="000140C7" w:rsidRDefault="000140C7">
      <w:pPr>
        <w:spacing w:line="1" w:lineRule="exact"/>
        <w:sectPr w:rsidR="000140C7">
          <w:type w:val="continuous"/>
          <w:pgSz w:w="11900" w:h="16840"/>
          <w:pgMar w:top="1787" w:right="0" w:bottom="774" w:left="0" w:header="0" w:footer="3" w:gutter="0"/>
          <w:cols w:space="720"/>
          <w:noEndnote/>
          <w:docGrid w:linePitch="360"/>
        </w:sectPr>
      </w:pPr>
    </w:p>
    <w:p w:rsidR="000140C7" w:rsidRDefault="008E1192">
      <w:pPr>
        <w:pStyle w:val="Bodytext10"/>
        <w:spacing w:after="100"/>
      </w:pPr>
      <w:r>
        <w:rPr>
          <w:rStyle w:val="Bodytext1"/>
        </w:rPr>
        <w:t>Ing. Martin Déva, člen představenstva</w:t>
      </w:r>
    </w:p>
    <w:p w:rsidR="000140C7" w:rsidRDefault="000140C7" w:rsidP="003266C0">
      <w:pPr>
        <w:pStyle w:val="Bodytext30"/>
        <w:spacing w:after="160" w:line="240" w:lineRule="auto"/>
        <w:ind w:left="1440"/>
      </w:pPr>
      <w:bookmarkStart w:id="10" w:name="_GoBack"/>
      <w:bookmarkEnd w:id="10"/>
    </w:p>
    <w:sectPr w:rsidR="000140C7">
      <w:type w:val="continuous"/>
      <w:pgSz w:w="11900" w:h="16840"/>
      <w:pgMar w:top="1787" w:right="1381" w:bottom="774" w:left="13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192" w:rsidRDefault="008E1192">
      <w:r>
        <w:separator/>
      </w:r>
    </w:p>
  </w:endnote>
  <w:endnote w:type="continuationSeparator" w:id="0">
    <w:p w:rsidR="008E1192" w:rsidRDefault="008E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C7" w:rsidRDefault="008E119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3757295</wp:posOffset>
              </wp:positionH>
              <wp:positionV relativeFrom="page">
                <wp:posOffset>10236200</wp:posOffset>
              </wp:positionV>
              <wp:extent cx="30480" cy="850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40C7" w:rsidRDefault="008E1192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95.85000000000002pt;margin-top:806.pt;width:2.3999999999999999pt;height:6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Style w:val="CharStyle1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192" w:rsidRDefault="008E1192"/>
  </w:footnote>
  <w:footnote w:type="continuationSeparator" w:id="0">
    <w:p w:rsidR="008E1192" w:rsidRDefault="008E11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034B9"/>
    <w:multiLevelType w:val="multilevel"/>
    <w:tmpl w:val="CC9AC3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2D3CBD"/>
    <w:multiLevelType w:val="multilevel"/>
    <w:tmpl w:val="9FE81BCC"/>
    <w:lvl w:ilvl="0">
      <w:start w:val="1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BC35E7"/>
    <w:multiLevelType w:val="multilevel"/>
    <w:tmpl w:val="51AA3DB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C7"/>
    <w:rsid w:val="000140C7"/>
    <w:rsid w:val="003266C0"/>
    <w:rsid w:val="004D23CD"/>
    <w:rsid w:val="008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2391"/>
  <w15:docId w15:val="{D519F29D-9A64-44A8-AEDC-9E95F498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line="290" w:lineRule="auto"/>
    </w:pPr>
    <w:rPr>
      <w:rFonts w:ascii="Arial" w:eastAsia="Arial" w:hAnsi="Arial" w:cs="Arial"/>
      <w:sz w:val="13"/>
      <w:szCs w:val="13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sz w:val="28"/>
      <w:szCs w:val="28"/>
    </w:rPr>
  </w:style>
  <w:style w:type="paragraph" w:customStyle="1" w:styleId="Heading210">
    <w:name w:val="Heading #2|1"/>
    <w:basedOn w:val="Normln"/>
    <w:link w:val="Heading21"/>
    <w:pPr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310">
    <w:name w:val="Heading #3|1"/>
    <w:basedOn w:val="Normln"/>
    <w:link w:val="Heading31"/>
    <w:pPr>
      <w:spacing w:after="220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after="150" w:line="276" w:lineRule="auto"/>
      <w:ind w:left="950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@bnz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Gabriela Vinklerová</dc:creator>
  <cp:keywords/>
  <cp:lastModifiedBy>Vinklerová Gabriela</cp:lastModifiedBy>
  <cp:revision>2</cp:revision>
  <dcterms:created xsi:type="dcterms:W3CDTF">2025-05-22T05:44:00Z</dcterms:created>
  <dcterms:modified xsi:type="dcterms:W3CDTF">2025-05-22T05:44:00Z</dcterms:modified>
</cp:coreProperties>
</file>