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9572D" w14:textId="77777777" w:rsidR="004566EC" w:rsidRPr="004566EC" w:rsidRDefault="004566EC" w:rsidP="003479A3">
      <w:pPr>
        <w:jc w:val="center"/>
        <w:rPr>
          <w:rFonts w:ascii="Arial" w:hAnsi="Arial" w:cs="Arial"/>
          <w:b/>
          <w:caps/>
          <w:sz w:val="20"/>
          <w:szCs w:val="20"/>
        </w:rPr>
      </w:pPr>
      <w:bookmarkStart w:id="0" w:name="_GoBack"/>
      <w:bookmarkEnd w:id="0"/>
      <w:r w:rsidRPr="004566EC">
        <w:rPr>
          <w:rFonts w:ascii="Arial" w:hAnsi="Arial" w:cs="Arial"/>
          <w:b/>
          <w:caps/>
          <w:sz w:val="20"/>
          <w:szCs w:val="20"/>
        </w:rPr>
        <w:t>SMLOUVA O DÍLO</w:t>
      </w:r>
    </w:p>
    <w:p w14:paraId="3B2209E7" w14:textId="77777777" w:rsidR="004566EC" w:rsidRPr="00D14EC1" w:rsidRDefault="004566EC" w:rsidP="004566EC">
      <w:pPr>
        <w:spacing w:after="120"/>
        <w:jc w:val="center"/>
        <w:rPr>
          <w:rFonts w:ascii="Arial" w:hAnsi="Arial" w:cs="Arial"/>
          <w:i/>
          <w:sz w:val="20"/>
          <w:szCs w:val="20"/>
        </w:rPr>
      </w:pPr>
      <w:r w:rsidRPr="004566EC">
        <w:rPr>
          <w:rFonts w:ascii="Arial" w:hAnsi="Arial" w:cs="Arial"/>
          <w:b/>
          <w:sz w:val="20"/>
          <w:szCs w:val="20"/>
        </w:rPr>
        <w:t>č.</w:t>
      </w:r>
      <w:r w:rsidR="00D52032">
        <w:rPr>
          <w:rFonts w:ascii="Arial" w:hAnsi="Arial" w:cs="Arial"/>
          <w:b/>
          <w:sz w:val="20"/>
          <w:szCs w:val="20"/>
        </w:rPr>
        <w:t xml:space="preserve"> ONL/EV/2024/22</w:t>
      </w:r>
    </w:p>
    <w:p w14:paraId="23E2B15F" w14:textId="77777777" w:rsidR="004566EC" w:rsidRPr="004566EC" w:rsidRDefault="00D14EC1" w:rsidP="004566EC">
      <w:pPr>
        <w:jc w:val="center"/>
        <w:rPr>
          <w:rFonts w:ascii="Arial" w:hAnsi="Arial" w:cs="Arial"/>
          <w:b/>
          <w:sz w:val="20"/>
          <w:szCs w:val="20"/>
        </w:rPr>
      </w:pPr>
      <w:r>
        <w:rPr>
          <w:rFonts w:ascii="Arial" w:hAnsi="Arial" w:cs="Arial"/>
          <w:b/>
          <w:sz w:val="20"/>
          <w:szCs w:val="20"/>
        </w:rPr>
        <w:t>(</w:t>
      </w:r>
      <w:r w:rsidR="004566EC" w:rsidRPr="004566EC">
        <w:rPr>
          <w:rFonts w:ascii="Arial" w:hAnsi="Arial" w:cs="Arial"/>
          <w:b/>
          <w:sz w:val="20"/>
          <w:szCs w:val="20"/>
        </w:rPr>
        <w:t xml:space="preserve">ID VZ: </w:t>
      </w:r>
      <w:r w:rsidR="004566EC">
        <w:rPr>
          <w:rFonts w:ascii="Arial" w:hAnsi="Arial" w:cs="Arial"/>
          <w:b/>
          <w:sz w:val="20"/>
          <w:szCs w:val="20"/>
        </w:rPr>
        <w:t>2400</w:t>
      </w:r>
      <w:r>
        <w:rPr>
          <w:rFonts w:ascii="Arial" w:hAnsi="Arial" w:cs="Arial"/>
          <w:b/>
          <w:sz w:val="20"/>
          <w:szCs w:val="20"/>
        </w:rPr>
        <w:t>267)</w:t>
      </w:r>
    </w:p>
    <w:p w14:paraId="4ABB43CE" w14:textId="77777777" w:rsidR="004566EC" w:rsidRPr="004566EC" w:rsidRDefault="004566EC" w:rsidP="004566EC">
      <w:pPr>
        <w:jc w:val="center"/>
        <w:rPr>
          <w:rFonts w:ascii="Arial" w:hAnsi="Arial" w:cs="Arial"/>
          <w:b/>
          <w:sz w:val="20"/>
          <w:szCs w:val="20"/>
        </w:rPr>
      </w:pPr>
      <w:r w:rsidRPr="004566EC">
        <w:rPr>
          <w:rFonts w:ascii="Arial" w:hAnsi="Arial" w:cs="Arial"/>
          <w:b/>
          <w:sz w:val="20"/>
          <w:szCs w:val="20"/>
        </w:rPr>
        <w:t>(dále jen „Smlouva“)</w:t>
      </w:r>
    </w:p>
    <w:p w14:paraId="0D251BD1" w14:textId="77777777" w:rsidR="004566EC" w:rsidRPr="004566EC" w:rsidRDefault="004566EC" w:rsidP="004566EC">
      <w:pPr>
        <w:jc w:val="both"/>
        <w:outlineLvl w:val="0"/>
        <w:rPr>
          <w:rFonts w:ascii="Arial" w:hAnsi="Arial" w:cs="Arial"/>
          <w:sz w:val="20"/>
          <w:szCs w:val="20"/>
        </w:rPr>
      </w:pPr>
    </w:p>
    <w:p w14:paraId="63A8DC91" w14:textId="77777777" w:rsidR="004566EC" w:rsidRPr="004566EC" w:rsidRDefault="004566EC" w:rsidP="004566EC">
      <w:pPr>
        <w:spacing w:after="120"/>
        <w:jc w:val="center"/>
        <w:rPr>
          <w:rFonts w:ascii="Arial" w:hAnsi="Arial" w:cs="Arial"/>
          <w:sz w:val="20"/>
          <w:szCs w:val="20"/>
        </w:rPr>
      </w:pPr>
      <w:r w:rsidRPr="004566EC">
        <w:rPr>
          <w:rFonts w:ascii="Arial" w:hAnsi="Arial" w:cs="Arial"/>
          <w:sz w:val="20"/>
          <w:szCs w:val="20"/>
        </w:rPr>
        <w:t xml:space="preserve">uzavřená v souladu s </w:t>
      </w:r>
      <w:r w:rsidRPr="00BD2EC9">
        <w:rPr>
          <w:rFonts w:ascii="Arial" w:hAnsi="Arial" w:cs="Arial"/>
          <w:sz w:val="20"/>
          <w:szCs w:val="20"/>
        </w:rPr>
        <w:t>§ 2586 a</w:t>
      </w:r>
      <w:r w:rsidRPr="004566EC">
        <w:rPr>
          <w:rFonts w:ascii="Arial" w:hAnsi="Arial" w:cs="Arial"/>
          <w:sz w:val="20"/>
          <w:szCs w:val="20"/>
        </w:rPr>
        <w:t xml:space="preserve"> násl. zákona č. 89/2012 Sb., občanský zákoník, ve znění pozdějších předpisů </w:t>
      </w:r>
      <w:r w:rsidRPr="004566EC">
        <w:rPr>
          <w:rFonts w:ascii="Arial" w:hAnsi="Arial" w:cs="Arial"/>
          <w:b/>
          <w:sz w:val="20"/>
          <w:szCs w:val="20"/>
        </w:rPr>
        <w:t>(dále jen „Občanský zákoník“).</w:t>
      </w:r>
    </w:p>
    <w:p w14:paraId="602296FE" w14:textId="77777777" w:rsidR="004566EC" w:rsidRPr="004566EC" w:rsidRDefault="004566EC" w:rsidP="004566EC">
      <w:pPr>
        <w:jc w:val="center"/>
        <w:outlineLvl w:val="0"/>
        <w:rPr>
          <w:rFonts w:ascii="Arial" w:hAnsi="Arial" w:cs="Arial"/>
          <w:sz w:val="20"/>
          <w:szCs w:val="20"/>
        </w:rPr>
      </w:pPr>
    </w:p>
    <w:p w14:paraId="2A0772D4" w14:textId="77777777" w:rsidR="004566EC" w:rsidRPr="004566EC" w:rsidRDefault="004566EC" w:rsidP="004566EC">
      <w:pPr>
        <w:keepNext/>
        <w:tabs>
          <w:tab w:val="left" w:pos="567"/>
        </w:tabs>
        <w:spacing w:before="360" w:after="120"/>
        <w:jc w:val="center"/>
        <w:outlineLvl w:val="0"/>
        <w:rPr>
          <w:rFonts w:ascii="Arial" w:hAnsi="Arial" w:cs="Arial"/>
          <w:b/>
          <w:sz w:val="20"/>
          <w:szCs w:val="20"/>
        </w:rPr>
      </w:pPr>
      <w:r w:rsidRPr="004566EC">
        <w:rPr>
          <w:rFonts w:ascii="Arial" w:hAnsi="Arial" w:cs="Arial"/>
          <w:b/>
          <w:sz w:val="20"/>
          <w:szCs w:val="20"/>
        </w:rPr>
        <w:t>Smluvní strany</w:t>
      </w:r>
    </w:p>
    <w:p w14:paraId="7ACCFFB6" w14:textId="77777777" w:rsidR="004566EC" w:rsidRPr="004566EC" w:rsidRDefault="004566EC" w:rsidP="004566EC">
      <w:pPr>
        <w:keepNext/>
        <w:jc w:val="center"/>
        <w:outlineLvl w:val="0"/>
        <w:rPr>
          <w:rFonts w:ascii="Arial" w:hAnsi="Arial" w:cs="Arial"/>
          <w:b/>
          <w:sz w:val="20"/>
          <w:szCs w:val="20"/>
        </w:rPr>
      </w:pPr>
    </w:p>
    <w:p w14:paraId="257ADB03" w14:textId="77777777" w:rsidR="004566EC" w:rsidRDefault="004566EC" w:rsidP="00D14EC1">
      <w:pPr>
        <w:ind w:left="426"/>
        <w:rPr>
          <w:rFonts w:ascii="Arial" w:hAnsi="Arial" w:cs="Arial"/>
          <w:sz w:val="20"/>
          <w:szCs w:val="20"/>
        </w:rPr>
      </w:pPr>
      <w:r w:rsidRPr="004566EC">
        <w:rPr>
          <w:rFonts w:ascii="Arial" w:hAnsi="Arial" w:cs="Arial"/>
          <w:b/>
          <w:sz w:val="20"/>
          <w:szCs w:val="20"/>
        </w:rPr>
        <w:t>Všeobecná zdravotní pojišťovna České republiky</w:t>
      </w:r>
      <w:r w:rsidRPr="004566EC">
        <w:rPr>
          <w:rFonts w:ascii="Arial" w:hAnsi="Arial" w:cs="Arial"/>
          <w:b/>
          <w:sz w:val="20"/>
          <w:szCs w:val="20"/>
        </w:rPr>
        <w:br/>
      </w:r>
      <w:r w:rsidRPr="004566EC">
        <w:rPr>
          <w:rFonts w:ascii="Arial" w:hAnsi="Arial" w:cs="Arial"/>
          <w:sz w:val="20"/>
          <w:szCs w:val="20"/>
        </w:rPr>
        <w:t>se sídlem:</w:t>
      </w:r>
      <w:r w:rsidRPr="004566EC">
        <w:rPr>
          <w:rFonts w:ascii="Arial" w:hAnsi="Arial" w:cs="Arial"/>
          <w:sz w:val="20"/>
          <w:szCs w:val="20"/>
        </w:rPr>
        <w:tab/>
      </w:r>
      <w:r w:rsidRPr="004566EC">
        <w:rPr>
          <w:rFonts w:ascii="Arial" w:hAnsi="Arial" w:cs="Arial"/>
          <w:sz w:val="20"/>
          <w:szCs w:val="20"/>
        </w:rPr>
        <w:tab/>
        <w:t>Orlická 2020/4, 130 00 Praha 3</w:t>
      </w:r>
    </w:p>
    <w:p w14:paraId="7530B929" w14:textId="77777777" w:rsidR="004566EC" w:rsidRDefault="004566EC" w:rsidP="004566EC">
      <w:pPr>
        <w:ind w:left="426"/>
        <w:rPr>
          <w:rFonts w:ascii="Arial" w:hAnsi="Arial" w:cs="Arial"/>
          <w:sz w:val="20"/>
          <w:szCs w:val="20"/>
        </w:rPr>
      </w:pPr>
      <w:r w:rsidRPr="004566EC">
        <w:rPr>
          <w:rFonts w:ascii="Arial" w:hAnsi="Arial" w:cs="Arial"/>
          <w:sz w:val="20"/>
          <w:szCs w:val="20"/>
        </w:rPr>
        <w:t>kterou zastupuje:</w:t>
      </w:r>
      <w:r w:rsidRPr="004566EC">
        <w:rPr>
          <w:rFonts w:ascii="Arial" w:hAnsi="Arial" w:cs="Arial"/>
          <w:sz w:val="20"/>
          <w:szCs w:val="20"/>
        </w:rPr>
        <w:tab/>
        <w:t xml:space="preserve">Ing. Zdeněk Kabátek, ředitel </w:t>
      </w:r>
    </w:p>
    <w:p w14:paraId="693C4723" w14:textId="77777777" w:rsidR="004566EC" w:rsidRDefault="004566EC" w:rsidP="004566EC">
      <w:pPr>
        <w:ind w:left="426"/>
        <w:rPr>
          <w:rFonts w:ascii="Arial" w:hAnsi="Arial" w:cs="Arial"/>
          <w:sz w:val="20"/>
          <w:szCs w:val="20"/>
        </w:rPr>
      </w:pPr>
      <w:r w:rsidRPr="004566EC">
        <w:rPr>
          <w:rFonts w:ascii="Arial" w:hAnsi="Arial" w:cs="Arial"/>
          <w:sz w:val="20"/>
          <w:szCs w:val="20"/>
        </w:rPr>
        <w:t xml:space="preserve">IČO: </w:t>
      </w:r>
      <w:r w:rsidRPr="004566EC">
        <w:rPr>
          <w:rFonts w:ascii="Arial" w:hAnsi="Arial" w:cs="Arial"/>
          <w:sz w:val="20"/>
          <w:szCs w:val="20"/>
        </w:rPr>
        <w:tab/>
      </w:r>
      <w:r w:rsidRPr="004566EC">
        <w:rPr>
          <w:rFonts w:ascii="Arial" w:hAnsi="Arial" w:cs="Arial"/>
          <w:sz w:val="20"/>
          <w:szCs w:val="20"/>
        </w:rPr>
        <w:tab/>
        <w:t>41197518</w:t>
      </w:r>
    </w:p>
    <w:p w14:paraId="4882039F" w14:textId="77777777" w:rsidR="004566EC" w:rsidRDefault="004566EC" w:rsidP="004566EC">
      <w:pPr>
        <w:ind w:left="426"/>
        <w:rPr>
          <w:rFonts w:ascii="Arial" w:hAnsi="Arial" w:cs="Arial"/>
          <w:sz w:val="20"/>
          <w:szCs w:val="20"/>
        </w:rPr>
      </w:pPr>
      <w:r w:rsidRPr="004566EC">
        <w:rPr>
          <w:rFonts w:ascii="Arial" w:hAnsi="Arial" w:cs="Arial"/>
          <w:sz w:val="20"/>
          <w:szCs w:val="20"/>
        </w:rPr>
        <w:t xml:space="preserve">DIČ: </w:t>
      </w:r>
      <w:r w:rsidRPr="004566EC">
        <w:rPr>
          <w:rFonts w:ascii="Arial" w:hAnsi="Arial" w:cs="Arial"/>
          <w:sz w:val="20"/>
          <w:szCs w:val="20"/>
        </w:rPr>
        <w:tab/>
      </w:r>
      <w:r w:rsidRPr="004566EC">
        <w:rPr>
          <w:rFonts w:ascii="Arial" w:hAnsi="Arial" w:cs="Arial"/>
          <w:sz w:val="20"/>
          <w:szCs w:val="20"/>
        </w:rPr>
        <w:tab/>
        <w:t>CZ41197518</w:t>
      </w:r>
    </w:p>
    <w:p w14:paraId="3ED1D8E8" w14:textId="77777777" w:rsidR="004566EC" w:rsidRPr="004566EC" w:rsidRDefault="004566EC" w:rsidP="004566EC">
      <w:pPr>
        <w:ind w:left="426"/>
        <w:rPr>
          <w:rFonts w:ascii="Arial" w:hAnsi="Arial" w:cs="Arial"/>
          <w:sz w:val="20"/>
          <w:szCs w:val="20"/>
        </w:rPr>
      </w:pPr>
      <w:r w:rsidRPr="004566EC">
        <w:rPr>
          <w:rFonts w:ascii="Arial" w:hAnsi="Arial" w:cs="Arial"/>
          <w:sz w:val="20"/>
          <w:szCs w:val="20"/>
        </w:rPr>
        <w:t xml:space="preserve">datová schránka: </w:t>
      </w:r>
      <w:r>
        <w:rPr>
          <w:rFonts w:ascii="Arial" w:hAnsi="Arial" w:cs="Arial"/>
          <w:sz w:val="20"/>
          <w:szCs w:val="20"/>
        </w:rPr>
        <w:tab/>
      </w:r>
      <w:r w:rsidRPr="004566EC">
        <w:rPr>
          <w:rFonts w:ascii="Arial" w:hAnsi="Arial" w:cs="Arial"/>
          <w:sz w:val="20"/>
          <w:szCs w:val="20"/>
        </w:rPr>
        <w:t>i48ae3q</w:t>
      </w:r>
    </w:p>
    <w:p w14:paraId="137B1693" w14:textId="77777777" w:rsidR="004566EC" w:rsidRDefault="004566EC" w:rsidP="004566EC">
      <w:pPr>
        <w:pStyle w:val="Zkladntext3"/>
        <w:spacing w:after="0"/>
        <w:ind w:left="567" w:hanging="141"/>
        <w:rPr>
          <w:rFonts w:ascii="Arial" w:hAnsi="Arial" w:cs="Arial"/>
          <w:sz w:val="20"/>
          <w:szCs w:val="20"/>
        </w:rPr>
      </w:pPr>
      <w:r w:rsidRPr="004566EC">
        <w:rPr>
          <w:rFonts w:ascii="Arial" w:hAnsi="Arial" w:cs="Arial"/>
          <w:sz w:val="20"/>
          <w:szCs w:val="20"/>
        </w:rPr>
        <w:t xml:space="preserve">bankovní spojení: </w:t>
      </w:r>
      <w:r w:rsidRPr="004566EC">
        <w:rPr>
          <w:rFonts w:ascii="Arial" w:hAnsi="Arial" w:cs="Arial"/>
          <w:sz w:val="20"/>
          <w:szCs w:val="20"/>
        </w:rPr>
        <w:tab/>
        <w:t>Česká národní banka</w:t>
      </w:r>
    </w:p>
    <w:p w14:paraId="741DB428" w14:textId="77777777" w:rsidR="004566EC" w:rsidRPr="004566EC" w:rsidRDefault="004566EC" w:rsidP="004566EC">
      <w:pPr>
        <w:pStyle w:val="Zkladntext3"/>
        <w:ind w:left="426"/>
        <w:rPr>
          <w:rFonts w:ascii="Arial" w:hAnsi="Arial" w:cs="Arial"/>
          <w:sz w:val="20"/>
          <w:szCs w:val="20"/>
        </w:rPr>
      </w:pPr>
      <w:r w:rsidRPr="004566EC">
        <w:rPr>
          <w:rFonts w:ascii="Arial" w:hAnsi="Arial" w:cs="Arial"/>
          <w:sz w:val="20"/>
          <w:szCs w:val="20"/>
        </w:rPr>
        <w:t xml:space="preserve">číslo účtu: </w:t>
      </w:r>
      <w:r w:rsidRPr="004566EC">
        <w:rPr>
          <w:rFonts w:ascii="Arial" w:hAnsi="Arial" w:cs="Arial"/>
          <w:sz w:val="20"/>
          <w:szCs w:val="20"/>
        </w:rPr>
        <w:tab/>
      </w:r>
      <w:r w:rsidRPr="004566EC">
        <w:rPr>
          <w:rFonts w:ascii="Arial" w:hAnsi="Arial" w:cs="Arial"/>
          <w:sz w:val="20"/>
          <w:szCs w:val="20"/>
        </w:rPr>
        <w:tab/>
        <w:t>1110205001/0710</w:t>
      </w:r>
    </w:p>
    <w:p w14:paraId="3295498F" w14:textId="77777777" w:rsidR="00D14EC1" w:rsidRDefault="004566EC" w:rsidP="00D14EC1">
      <w:pPr>
        <w:pStyle w:val="Zkladntext3"/>
        <w:spacing w:before="120"/>
        <w:ind w:left="426" w:hanging="426"/>
        <w:rPr>
          <w:rFonts w:ascii="Arial" w:hAnsi="Arial" w:cs="Arial"/>
          <w:sz w:val="20"/>
          <w:szCs w:val="20"/>
        </w:rPr>
      </w:pPr>
      <w:r w:rsidRPr="004566EC">
        <w:rPr>
          <w:rFonts w:ascii="Arial" w:hAnsi="Arial" w:cs="Arial"/>
          <w:sz w:val="20"/>
          <w:szCs w:val="20"/>
        </w:rPr>
        <w:tab/>
        <w:t>zřízena zákonem č. 551/1991 Sb., o Všeobecné zdravotní pojišťovně České republiky, není zapsána v obchodním rejstříku</w:t>
      </w:r>
    </w:p>
    <w:p w14:paraId="2433C380" w14:textId="77777777" w:rsidR="004566EC" w:rsidRPr="004566EC" w:rsidRDefault="004566EC" w:rsidP="00D14EC1">
      <w:pPr>
        <w:pStyle w:val="Zkladntext3"/>
        <w:spacing w:before="120"/>
        <w:ind w:left="426"/>
        <w:rPr>
          <w:rFonts w:ascii="Arial" w:hAnsi="Arial" w:cs="Arial"/>
          <w:b/>
          <w:sz w:val="20"/>
          <w:szCs w:val="20"/>
        </w:rPr>
      </w:pPr>
      <w:r w:rsidRPr="004566EC">
        <w:rPr>
          <w:rFonts w:ascii="Arial" w:hAnsi="Arial" w:cs="Arial"/>
          <w:b/>
          <w:sz w:val="20"/>
          <w:szCs w:val="20"/>
        </w:rPr>
        <w:t>(dále jen „Objednatel“ nebo „VZP ČR“)</w:t>
      </w:r>
    </w:p>
    <w:p w14:paraId="70DFC317" w14:textId="77777777" w:rsidR="004566EC" w:rsidRPr="004566EC" w:rsidRDefault="004566EC" w:rsidP="00C72141">
      <w:pPr>
        <w:pStyle w:val="Zkladntext3"/>
        <w:ind w:firstLine="426"/>
        <w:rPr>
          <w:rFonts w:ascii="Arial" w:hAnsi="Arial" w:cs="Arial"/>
          <w:sz w:val="20"/>
          <w:szCs w:val="20"/>
        </w:rPr>
      </w:pPr>
      <w:r w:rsidRPr="004566EC">
        <w:rPr>
          <w:rFonts w:ascii="Arial" w:hAnsi="Arial" w:cs="Arial"/>
          <w:sz w:val="20"/>
          <w:szCs w:val="20"/>
        </w:rPr>
        <w:t>a</w:t>
      </w:r>
      <w:r w:rsidRPr="004566EC">
        <w:rPr>
          <w:rFonts w:ascii="Arial" w:hAnsi="Arial" w:cs="Arial"/>
          <w:sz w:val="20"/>
          <w:szCs w:val="20"/>
        </w:rPr>
        <w:tab/>
      </w:r>
    </w:p>
    <w:p w14:paraId="534C2F08" w14:textId="77777777" w:rsidR="004566EC" w:rsidRPr="00C72141" w:rsidRDefault="00E43837" w:rsidP="00D14EC1">
      <w:pPr>
        <w:ind w:left="426"/>
        <w:rPr>
          <w:rFonts w:ascii="Arial" w:hAnsi="Arial" w:cs="Arial"/>
          <w:b/>
          <w:sz w:val="20"/>
          <w:szCs w:val="20"/>
        </w:rPr>
      </w:pPr>
      <w:bookmarkStart w:id="1" w:name="_Hlk148003579"/>
      <w:r>
        <w:rPr>
          <w:rFonts w:ascii="Arial" w:hAnsi="Arial" w:cs="Arial"/>
          <w:b/>
          <w:sz w:val="20"/>
          <w:szCs w:val="20"/>
        </w:rPr>
        <w:t>G</w:t>
      </w:r>
      <w:r w:rsidR="00FE0EF6">
        <w:rPr>
          <w:rFonts w:ascii="Arial" w:hAnsi="Arial" w:cs="Arial"/>
          <w:b/>
          <w:sz w:val="20"/>
          <w:szCs w:val="20"/>
        </w:rPr>
        <w:t>lobal</w:t>
      </w:r>
      <w:r>
        <w:rPr>
          <w:rFonts w:ascii="Arial" w:hAnsi="Arial" w:cs="Arial"/>
          <w:b/>
          <w:sz w:val="20"/>
          <w:szCs w:val="20"/>
        </w:rPr>
        <w:t xml:space="preserve"> Payments Europe</w:t>
      </w:r>
      <w:r w:rsidR="00EB05E8" w:rsidRPr="00C72141">
        <w:rPr>
          <w:rFonts w:ascii="Arial" w:hAnsi="Arial" w:cs="Arial"/>
          <w:b/>
          <w:sz w:val="20"/>
          <w:szCs w:val="20"/>
        </w:rPr>
        <w:t>, s.r.o</w:t>
      </w:r>
      <w:bookmarkEnd w:id="1"/>
      <w:r w:rsidR="00EB05E8" w:rsidRPr="00C72141">
        <w:rPr>
          <w:rFonts w:ascii="Arial" w:hAnsi="Arial" w:cs="Arial"/>
          <w:b/>
          <w:sz w:val="20"/>
          <w:szCs w:val="20"/>
        </w:rPr>
        <w:t>.</w:t>
      </w:r>
    </w:p>
    <w:p w14:paraId="2CB5327B" w14:textId="77777777" w:rsidR="004566EC" w:rsidRPr="00E838CF" w:rsidRDefault="004566EC" w:rsidP="00EB05E8">
      <w:pPr>
        <w:ind w:left="426"/>
        <w:contextualSpacing/>
        <w:rPr>
          <w:rFonts w:ascii="Arial" w:hAnsi="Arial" w:cs="Arial"/>
          <w:sz w:val="20"/>
          <w:szCs w:val="20"/>
        </w:rPr>
      </w:pPr>
      <w:r w:rsidRPr="00E838CF">
        <w:rPr>
          <w:rFonts w:ascii="Arial" w:hAnsi="Arial" w:cs="Arial"/>
          <w:sz w:val="20"/>
          <w:szCs w:val="20"/>
        </w:rPr>
        <w:t xml:space="preserve">se sídlem: </w:t>
      </w:r>
      <w:r w:rsidRPr="00E838CF">
        <w:rPr>
          <w:rFonts w:ascii="Arial" w:hAnsi="Arial" w:cs="Arial"/>
          <w:sz w:val="20"/>
          <w:szCs w:val="20"/>
        </w:rPr>
        <w:tab/>
      </w:r>
      <w:r w:rsidRPr="00E838CF">
        <w:rPr>
          <w:rFonts w:ascii="Arial" w:hAnsi="Arial" w:cs="Arial"/>
          <w:sz w:val="20"/>
          <w:szCs w:val="20"/>
        </w:rPr>
        <w:tab/>
      </w:r>
      <w:r w:rsidR="00E43837">
        <w:rPr>
          <w:rFonts w:ascii="Arial" w:hAnsi="Arial" w:cs="Arial"/>
          <w:sz w:val="20"/>
          <w:szCs w:val="20"/>
        </w:rPr>
        <w:t>V olšinách 626/80, 100 00 Praha 10</w:t>
      </w:r>
      <w:r w:rsidR="00FD09BC">
        <w:rPr>
          <w:rFonts w:ascii="Arial" w:hAnsi="Arial" w:cs="Arial"/>
          <w:sz w:val="20"/>
          <w:szCs w:val="20"/>
        </w:rPr>
        <w:t xml:space="preserve"> - Strašnice</w:t>
      </w:r>
    </w:p>
    <w:p w14:paraId="3E5E53BA" w14:textId="77777777" w:rsidR="004566EC" w:rsidRPr="00E838CF" w:rsidRDefault="004566EC" w:rsidP="004566EC">
      <w:pPr>
        <w:ind w:left="426"/>
        <w:contextualSpacing/>
        <w:rPr>
          <w:rFonts w:ascii="Arial" w:hAnsi="Arial" w:cs="Arial"/>
          <w:sz w:val="20"/>
          <w:szCs w:val="20"/>
        </w:rPr>
      </w:pPr>
      <w:r w:rsidRPr="00E838CF">
        <w:rPr>
          <w:rFonts w:ascii="Arial" w:hAnsi="Arial" w:cs="Arial"/>
          <w:sz w:val="20"/>
          <w:szCs w:val="20"/>
        </w:rPr>
        <w:t xml:space="preserve">kterou zastupuje: </w:t>
      </w:r>
      <w:r w:rsidRPr="00E838CF">
        <w:rPr>
          <w:rFonts w:ascii="Arial" w:hAnsi="Arial" w:cs="Arial"/>
          <w:sz w:val="20"/>
          <w:szCs w:val="20"/>
        </w:rPr>
        <w:tab/>
      </w:r>
      <w:r w:rsidR="00E43837">
        <w:rPr>
          <w:rFonts w:ascii="Arial" w:hAnsi="Arial" w:cs="Arial"/>
          <w:sz w:val="20"/>
          <w:szCs w:val="20"/>
        </w:rPr>
        <w:t>Ing. Miroslav Crha, Pavel Bláha, jednatelé</w:t>
      </w:r>
    </w:p>
    <w:p w14:paraId="43BEE581" w14:textId="77777777" w:rsidR="004566EC" w:rsidRPr="00E838CF" w:rsidRDefault="004566EC" w:rsidP="004566EC">
      <w:pPr>
        <w:ind w:left="426"/>
        <w:contextualSpacing/>
        <w:rPr>
          <w:rFonts w:ascii="Arial" w:hAnsi="Arial" w:cs="Arial"/>
          <w:sz w:val="20"/>
          <w:szCs w:val="20"/>
        </w:rPr>
      </w:pPr>
      <w:r w:rsidRPr="00E838CF">
        <w:rPr>
          <w:rFonts w:ascii="Arial" w:hAnsi="Arial" w:cs="Arial"/>
          <w:sz w:val="20"/>
          <w:szCs w:val="20"/>
        </w:rPr>
        <w:t xml:space="preserve">IČO: </w:t>
      </w:r>
      <w:r w:rsidRPr="00E838CF">
        <w:rPr>
          <w:rFonts w:ascii="Arial" w:hAnsi="Arial" w:cs="Arial"/>
          <w:sz w:val="20"/>
          <w:szCs w:val="20"/>
        </w:rPr>
        <w:tab/>
      </w:r>
      <w:r w:rsidRPr="00E838CF">
        <w:rPr>
          <w:rFonts w:ascii="Arial" w:hAnsi="Arial" w:cs="Arial"/>
          <w:sz w:val="20"/>
          <w:szCs w:val="20"/>
        </w:rPr>
        <w:tab/>
      </w:r>
      <w:r w:rsidR="00E43837">
        <w:rPr>
          <w:rFonts w:ascii="Arial" w:hAnsi="Arial" w:cs="Arial"/>
          <w:sz w:val="20"/>
          <w:szCs w:val="20"/>
        </w:rPr>
        <w:t>27088936</w:t>
      </w:r>
    </w:p>
    <w:p w14:paraId="0D776507" w14:textId="77777777" w:rsidR="004566EC" w:rsidRPr="00E838CF" w:rsidRDefault="004566EC" w:rsidP="004566EC">
      <w:pPr>
        <w:ind w:left="426"/>
        <w:contextualSpacing/>
        <w:rPr>
          <w:rFonts w:ascii="Arial" w:hAnsi="Arial" w:cs="Arial"/>
          <w:sz w:val="20"/>
          <w:szCs w:val="20"/>
        </w:rPr>
      </w:pPr>
      <w:r w:rsidRPr="00E838CF">
        <w:rPr>
          <w:rFonts w:ascii="Arial" w:hAnsi="Arial" w:cs="Arial"/>
          <w:sz w:val="20"/>
          <w:szCs w:val="20"/>
        </w:rPr>
        <w:t>DIČ:</w:t>
      </w:r>
      <w:r w:rsidRPr="00E838CF">
        <w:rPr>
          <w:rFonts w:ascii="Arial" w:hAnsi="Arial" w:cs="Arial"/>
          <w:sz w:val="20"/>
          <w:szCs w:val="20"/>
        </w:rPr>
        <w:tab/>
      </w:r>
      <w:r w:rsidRPr="00E838CF">
        <w:rPr>
          <w:rFonts w:ascii="Arial" w:hAnsi="Arial" w:cs="Arial"/>
          <w:sz w:val="20"/>
          <w:szCs w:val="20"/>
        </w:rPr>
        <w:tab/>
      </w:r>
      <w:bookmarkStart w:id="2" w:name="_Hlk148003632"/>
      <w:r w:rsidR="00EB05E8" w:rsidRPr="00E838CF">
        <w:rPr>
          <w:rFonts w:ascii="Arial" w:hAnsi="Arial" w:cs="Arial"/>
          <w:sz w:val="20"/>
          <w:szCs w:val="20"/>
        </w:rPr>
        <w:t>CZ</w:t>
      </w:r>
      <w:bookmarkEnd w:id="2"/>
      <w:r w:rsidR="00E43837">
        <w:rPr>
          <w:rFonts w:ascii="Arial" w:hAnsi="Arial" w:cs="Arial"/>
          <w:sz w:val="20"/>
          <w:szCs w:val="20"/>
        </w:rPr>
        <w:t>27088936</w:t>
      </w:r>
    </w:p>
    <w:p w14:paraId="386B64E2" w14:textId="77777777" w:rsidR="004566EC" w:rsidRPr="00E838CF" w:rsidRDefault="004566EC" w:rsidP="004566EC">
      <w:pPr>
        <w:ind w:left="426"/>
        <w:contextualSpacing/>
        <w:rPr>
          <w:rFonts w:ascii="Arial" w:hAnsi="Arial" w:cs="Arial"/>
          <w:sz w:val="20"/>
          <w:szCs w:val="20"/>
        </w:rPr>
      </w:pPr>
      <w:r w:rsidRPr="00E838CF">
        <w:rPr>
          <w:rFonts w:ascii="Arial" w:hAnsi="Arial" w:cs="Arial"/>
          <w:sz w:val="20"/>
          <w:szCs w:val="20"/>
        </w:rPr>
        <w:t xml:space="preserve">datová schránka: </w:t>
      </w:r>
      <w:r w:rsidRPr="00E838CF">
        <w:rPr>
          <w:rFonts w:ascii="Arial" w:hAnsi="Arial" w:cs="Arial"/>
          <w:sz w:val="20"/>
          <w:szCs w:val="20"/>
        </w:rPr>
        <w:tab/>
      </w:r>
      <w:r w:rsidR="00E43837">
        <w:rPr>
          <w:rFonts w:ascii="Arial" w:hAnsi="Arial" w:cs="Arial"/>
          <w:sz w:val="20"/>
          <w:szCs w:val="20"/>
        </w:rPr>
        <w:t>y6i8hse</w:t>
      </w:r>
    </w:p>
    <w:p w14:paraId="0B09F371" w14:textId="77777777" w:rsidR="004566EC" w:rsidRPr="00E838CF" w:rsidRDefault="004566EC" w:rsidP="004566EC">
      <w:pPr>
        <w:pStyle w:val="Zkladntext3"/>
        <w:spacing w:after="0"/>
        <w:ind w:left="425"/>
        <w:rPr>
          <w:rFonts w:ascii="Arial" w:hAnsi="Arial" w:cs="Arial"/>
          <w:sz w:val="20"/>
          <w:szCs w:val="20"/>
        </w:rPr>
      </w:pPr>
      <w:r w:rsidRPr="00E838CF">
        <w:rPr>
          <w:rFonts w:ascii="Arial" w:hAnsi="Arial" w:cs="Arial"/>
          <w:sz w:val="20"/>
          <w:szCs w:val="20"/>
        </w:rPr>
        <w:t>bankovní spojení:</w:t>
      </w:r>
      <w:r w:rsidRPr="00E838CF">
        <w:rPr>
          <w:rFonts w:ascii="Arial" w:hAnsi="Arial" w:cs="Arial"/>
          <w:sz w:val="20"/>
          <w:szCs w:val="20"/>
        </w:rPr>
        <w:tab/>
      </w:r>
      <w:r w:rsidR="00E43837">
        <w:rPr>
          <w:rFonts w:ascii="Arial" w:hAnsi="Arial" w:cs="Arial"/>
          <w:sz w:val="20"/>
          <w:szCs w:val="20"/>
        </w:rPr>
        <w:t>Komerční banka, a.s.</w:t>
      </w:r>
    </w:p>
    <w:p w14:paraId="17CCF884" w14:textId="77777777" w:rsidR="004566EC" w:rsidRPr="00E838CF" w:rsidRDefault="004566EC" w:rsidP="004566EC">
      <w:pPr>
        <w:pStyle w:val="Zkladntext3"/>
        <w:ind w:left="426"/>
        <w:rPr>
          <w:rFonts w:ascii="Arial" w:hAnsi="Arial" w:cs="Arial"/>
          <w:sz w:val="20"/>
          <w:szCs w:val="20"/>
        </w:rPr>
      </w:pPr>
      <w:r w:rsidRPr="00E838CF">
        <w:rPr>
          <w:rFonts w:ascii="Arial" w:hAnsi="Arial" w:cs="Arial"/>
          <w:sz w:val="20"/>
          <w:szCs w:val="20"/>
        </w:rPr>
        <w:t xml:space="preserve">číslo účtu: </w:t>
      </w:r>
      <w:r w:rsidRPr="00E838CF">
        <w:rPr>
          <w:rFonts w:ascii="Arial" w:hAnsi="Arial" w:cs="Arial"/>
          <w:sz w:val="20"/>
          <w:szCs w:val="20"/>
        </w:rPr>
        <w:tab/>
      </w:r>
      <w:r w:rsidRPr="00E838CF">
        <w:rPr>
          <w:rFonts w:ascii="Arial" w:hAnsi="Arial" w:cs="Arial"/>
          <w:sz w:val="20"/>
          <w:szCs w:val="20"/>
        </w:rPr>
        <w:tab/>
      </w:r>
      <w:r w:rsidR="00E43837">
        <w:rPr>
          <w:rFonts w:ascii="Arial" w:hAnsi="Arial" w:cs="Arial"/>
          <w:sz w:val="20"/>
          <w:szCs w:val="20"/>
        </w:rPr>
        <w:t>64101011/0100</w:t>
      </w:r>
    </w:p>
    <w:p w14:paraId="2D6697DA" w14:textId="77777777" w:rsidR="004566EC" w:rsidRPr="00E838CF" w:rsidRDefault="004566EC" w:rsidP="00D14EC1">
      <w:pPr>
        <w:pStyle w:val="Zkladntext3"/>
        <w:ind w:left="426"/>
        <w:rPr>
          <w:rFonts w:ascii="Arial" w:hAnsi="Arial" w:cs="Arial"/>
          <w:sz w:val="20"/>
          <w:szCs w:val="20"/>
        </w:rPr>
      </w:pPr>
      <w:r w:rsidRPr="00E838CF">
        <w:rPr>
          <w:rFonts w:ascii="Arial" w:hAnsi="Arial" w:cs="Arial"/>
          <w:sz w:val="20"/>
          <w:szCs w:val="20"/>
        </w:rPr>
        <w:t>zapsaná v obchodním rejstříku vedeném</w:t>
      </w:r>
      <w:r w:rsidR="00EB05E8" w:rsidRPr="00E838CF">
        <w:rPr>
          <w:rFonts w:ascii="Arial" w:hAnsi="Arial" w:cs="Arial"/>
          <w:sz w:val="20"/>
          <w:szCs w:val="20"/>
        </w:rPr>
        <w:t xml:space="preserve"> </w:t>
      </w:r>
      <w:r w:rsidR="00E43837">
        <w:rPr>
          <w:rFonts w:ascii="Arial" w:hAnsi="Arial" w:cs="Arial"/>
          <w:sz w:val="20"/>
          <w:szCs w:val="20"/>
        </w:rPr>
        <w:t>Městským</w:t>
      </w:r>
      <w:r w:rsidRPr="00E838CF">
        <w:rPr>
          <w:rFonts w:ascii="Arial" w:hAnsi="Arial" w:cs="Arial"/>
          <w:sz w:val="20"/>
          <w:szCs w:val="20"/>
        </w:rPr>
        <w:t xml:space="preserve"> soudem v</w:t>
      </w:r>
      <w:r w:rsidR="00EB05E8" w:rsidRPr="00E838CF">
        <w:rPr>
          <w:rFonts w:ascii="Arial" w:hAnsi="Arial" w:cs="Arial"/>
          <w:sz w:val="20"/>
          <w:szCs w:val="20"/>
        </w:rPr>
        <w:t> </w:t>
      </w:r>
      <w:r w:rsidR="00E43837">
        <w:rPr>
          <w:rFonts w:ascii="Arial" w:hAnsi="Arial" w:cs="Arial"/>
          <w:sz w:val="20"/>
          <w:szCs w:val="20"/>
        </w:rPr>
        <w:t>Praze</w:t>
      </w:r>
      <w:r w:rsidR="0007139C" w:rsidRPr="00E838CF">
        <w:rPr>
          <w:rFonts w:ascii="Arial" w:hAnsi="Arial" w:cs="Arial"/>
          <w:sz w:val="20"/>
          <w:szCs w:val="20"/>
        </w:rPr>
        <w:t>,</w:t>
      </w:r>
      <w:r w:rsidRPr="00E838CF">
        <w:rPr>
          <w:rFonts w:ascii="Arial" w:hAnsi="Arial" w:cs="Arial"/>
          <w:sz w:val="20"/>
          <w:szCs w:val="20"/>
        </w:rPr>
        <w:t xml:space="preserve"> oddíl</w:t>
      </w:r>
      <w:r w:rsidR="00EB05E8" w:rsidRPr="00E838CF">
        <w:rPr>
          <w:rFonts w:ascii="Arial" w:hAnsi="Arial" w:cs="Arial"/>
          <w:sz w:val="20"/>
          <w:szCs w:val="20"/>
        </w:rPr>
        <w:t xml:space="preserve"> C</w:t>
      </w:r>
      <w:r w:rsidR="0007139C" w:rsidRPr="00E838CF">
        <w:rPr>
          <w:rFonts w:ascii="Arial" w:hAnsi="Arial" w:cs="Arial"/>
          <w:sz w:val="20"/>
          <w:szCs w:val="20"/>
        </w:rPr>
        <w:t>,</w:t>
      </w:r>
      <w:r w:rsidRPr="00E838CF">
        <w:rPr>
          <w:rFonts w:ascii="Arial" w:hAnsi="Arial" w:cs="Arial"/>
          <w:sz w:val="20"/>
          <w:szCs w:val="20"/>
        </w:rPr>
        <w:t xml:space="preserve"> vložka </w:t>
      </w:r>
      <w:r w:rsidR="00E43837">
        <w:rPr>
          <w:rFonts w:ascii="Arial" w:hAnsi="Arial" w:cs="Arial"/>
          <w:sz w:val="20"/>
          <w:szCs w:val="20"/>
        </w:rPr>
        <w:t>95419</w:t>
      </w:r>
    </w:p>
    <w:p w14:paraId="53DC4D00" w14:textId="77777777" w:rsidR="004566EC" w:rsidRPr="004566EC" w:rsidRDefault="004566EC" w:rsidP="00D14EC1">
      <w:pPr>
        <w:pStyle w:val="Zkladntext3"/>
        <w:ind w:left="426"/>
        <w:rPr>
          <w:rFonts w:ascii="Arial" w:hAnsi="Arial" w:cs="Arial"/>
          <w:b/>
          <w:sz w:val="20"/>
          <w:szCs w:val="20"/>
        </w:rPr>
      </w:pPr>
      <w:r w:rsidRPr="004566EC">
        <w:rPr>
          <w:rFonts w:ascii="Arial" w:hAnsi="Arial" w:cs="Arial"/>
          <w:b/>
          <w:sz w:val="20"/>
          <w:szCs w:val="20"/>
        </w:rPr>
        <w:t>(dále jen „Zhotovitel“)</w:t>
      </w:r>
    </w:p>
    <w:p w14:paraId="4582EBCA" w14:textId="77777777" w:rsidR="004566EC" w:rsidRPr="004566EC" w:rsidRDefault="004566EC" w:rsidP="00D14EC1">
      <w:pPr>
        <w:spacing w:after="120"/>
        <w:ind w:firstLine="426"/>
        <w:jc w:val="both"/>
        <w:rPr>
          <w:rFonts w:ascii="Arial" w:hAnsi="Arial" w:cs="Arial"/>
          <w:b/>
          <w:sz w:val="20"/>
          <w:szCs w:val="20"/>
        </w:rPr>
      </w:pPr>
      <w:r w:rsidRPr="004566EC">
        <w:rPr>
          <w:rFonts w:ascii="Arial" w:hAnsi="Arial" w:cs="Arial"/>
          <w:b/>
          <w:sz w:val="20"/>
          <w:szCs w:val="20"/>
        </w:rPr>
        <w:t xml:space="preserve">(společně též „smluvní strany“ nebo jednotlivě „smluvní strana“) </w:t>
      </w:r>
    </w:p>
    <w:p w14:paraId="4A9C88B6" w14:textId="77777777" w:rsidR="004566EC" w:rsidRPr="004566EC" w:rsidRDefault="004566EC" w:rsidP="004566EC">
      <w:pPr>
        <w:pStyle w:val="Zkladntext3"/>
        <w:ind w:left="284"/>
        <w:rPr>
          <w:rFonts w:ascii="Arial" w:hAnsi="Arial" w:cs="Arial"/>
          <w:sz w:val="20"/>
          <w:szCs w:val="20"/>
        </w:rPr>
      </w:pPr>
    </w:p>
    <w:p w14:paraId="72359045" w14:textId="77777777" w:rsidR="004566EC" w:rsidRPr="004566EC" w:rsidRDefault="004566EC" w:rsidP="004566EC">
      <w:pPr>
        <w:keepNext/>
        <w:spacing w:before="360" w:after="120"/>
        <w:jc w:val="center"/>
        <w:outlineLvl w:val="0"/>
        <w:rPr>
          <w:rFonts w:ascii="Arial" w:hAnsi="Arial" w:cs="Arial"/>
          <w:b/>
          <w:sz w:val="20"/>
          <w:szCs w:val="20"/>
        </w:rPr>
      </w:pPr>
      <w:r w:rsidRPr="004566EC">
        <w:rPr>
          <w:rFonts w:ascii="Arial" w:hAnsi="Arial" w:cs="Arial"/>
          <w:b/>
          <w:sz w:val="20"/>
          <w:szCs w:val="20"/>
        </w:rPr>
        <w:t>Preambule</w:t>
      </w:r>
    </w:p>
    <w:p w14:paraId="0BECA553" w14:textId="77777777" w:rsidR="004566EC" w:rsidRPr="004566EC" w:rsidRDefault="004566EC" w:rsidP="003C4A5A">
      <w:pPr>
        <w:pStyle w:val="Zkladntext3"/>
        <w:numPr>
          <w:ilvl w:val="0"/>
          <w:numId w:val="27"/>
        </w:numPr>
        <w:tabs>
          <w:tab w:val="clear" w:pos="1267"/>
        </w:tabs>
        <w:spacing w:before="120" w:after="0"/>
        <w:ind w:left="567" w:hanging="567"/>
        <w:jc w:val="both"/>
        <w:rPr>
          <w:rFonts w:ascii="Arial" w:hAnsi="Arial" w:cs="Arial"/>
          <w:sz w:val="20"/>
          <w:szCs w:val="20"/>
        </w:rPr>
      </w:pPr>
      <w:r w:rsidRPr="004566EC">
        <w:rPr>
          <w:rFonts w:ascii="Arial" w:eastAsia="MS Mincho" w:hAnsi="Arial" w:cs="Arial"/>
          <w:color w:val="000000"/>
          <w:sz w:val="20"/>
          <w:szCs w:val="20"/>
        </w:rPr>
        <w:t xml:space="preserve">VZP ČR vede registr pojištěnců, ve kterém eviduje přibližně 6 miliónů pojištěnců, přičemž je podle ustanovení § 40 odst. </w:t>
      </w:r>
      <w:r w:rsidR="0005619A">
        <w:rPr>
          <w:rFonts w:ascii="Arial" w:eastAsia="MS Mincho" w:hAnsi="Arial" w:cs="Arial"/>
          <w:color w:val="000000"/>
          <w:sz w:val="20"/>
          <w:szCs w:val="20"/>
        </w:rPr>
        <w:t>(</w:t>
      </w:r>
      <w:r w:rsidRPr="004566EC">
        <w:rPr>
          <w:rFonts w:ascii="Arial" w:eastAsia="MS Mincho" w:hAnsi="Arial" w:cs="Arial"/>
          <w:color w:val="000000"/>
          <w:sz w:val="20"/>
          <w:szCs w:val="20"/>
        </w:rPr>
        <w:t>8</w:t>
      </w:r>
      <w:r w:rsidR="0005619A">
        <w:rPr>
          <w:rFonts w:ascii="Arial" w:eastAsia="MS Mincho" w:hAnsi="Arial" w:cs="Arial"/>
          <w:color w:val="000000"/>
          <w:sz w:val="20"/>
          <w:szCs w:val="20"/>
        </w:rPr>
        <w:t>)</w:t>
      </w:r>
      <w:r w:rsidRPr="004566EC">
        <w:rPr>
          <w:rFonts w:ascii="Arial" w:eastAsia="MS Mincho" w:hAnsi="Arial" w:cs="Arial"/>
          <w:color w:val="000000"/>
          <w:sz w:val="20"/>
          <w:szCs w:val="20"/>
        </w:rPr>
        <w:t xml:space="preserve"> zákona č. 48/1997 Sb., o veřejném zdravotním pojištění, ve znění pozdějších předpisů, povinna bezplatně vydat svým pojištěncům průkaz pojištěnce nebo náhradní doklad, kterým prokazují svoji příslušnost ke zdravotní pojišťovně ve zdravotnickém zařízení při čerpání zdravotní péče. Za tímto účelem VZP ČR vyhlásila veřejnou zakázku, jejímž cílem je vybrat vhodného zhotovitele pro výrobu, kompletaci a distribuci plastových personalizovaných průkazů pojištěnců VZP ČR včetně poskytnutí souvisejících služeb.</w:t>
      </w:r>
    </w:p>
    <w:p w14:paraId="108F172E" w14:textId="77777777" w:rsidR="004566EC" w:rsidRPr="004566EC" w:rsidRDefault="004566EC" w:rsidP="003C4A5A">
      <w:pPr>
        <w:pStyle w:val="Zkladntext3"/>
        <w:numPr>
          <w:ilvl w:val="0"/>
          <w:numId w:val="27"/>
        </w:numPr>
        <w:tabs>
          <w:tab w:val="clear" w:pos="1267"/>
        </w:tabs>
        <w:spacing w:before="120" w:after="0"/>
        <w:ind w:left="567" w:hanging="567"/>
        <w:jc w:val="both"/>
        <w:rPr>
          <w:rFonts w:ascii="Arial" w:hAnsi="Arial" w:cs="Arial"/>
          <w:i/>
          <w:sz w:val="20"/>
          <w:szCs w:val="20"/>
        </w:rPr>
      </w:pPr>
      <w:r w:rsidRPr="004566EC">
        <w:rPr>
          <w:rFonts w:ascii="Arial" w:hAnsi="Arial" w:cs="Arial"/>
          <w:sz w:val="20"/>
          <w:szCs w:val="20"/>
        </w:rPr>
        <w:t xml:space="preserve">Tato Smlouva upravuje práva a povinnosti mezi smluvními stranami, které vzešly z výsledku veřejné zakázky evidované ve VZP ČR pod číslem </w:t>
      </w:r>
      <w:r w:rsidRPr="00A4771E">
        <w:rPr>
          <w:rFonts w:ascii="Arial" w:hAnsi="Arial" w:cs="Arial"/>
          <w:b/>
          <w:sz w:val="20"/>
          <w:szCs w:val="20"/>
        </w:rPr>
        <w:t>2400</w:t>
      </w:r>
      <w:r w:rsidR="0005619A" w:rsidRPr="00A4771E">
        <w:rPr>
          <w:rFonts w:ascii="Arial" w:hAnsi="Arial" w:cs="Arial"/>
          <w:b/>
          <w:sz w:val="20"/>
          <w:szCs w:val="20"/>
        </w:rPr>
        <w:t>267</w:t>
      </w:r>
      <w:r w:rsidRPr="004566EC">
        <w:rPr>
          <w:rFonts w:ascii="Arial" w:hAnsi="Arial" w:cs="Arial"/>
          <w:sz w:val="20"/>
          <w:szCs w:val="20"/>
        </w:rPr>
        <w:t xml:space="preserve"> a názvem </w:t>
      </w:r>
      <w:r w:rsidRPr="00A4771E">
        <w:rPr>
          <w:rFonts w:ascii="Arial" w:hAnsi="Arial" w:cs="Arial"/>
          <w:b/>
          <w:sz w:val="20"/>
          <w:szCs w:val="20"/>
        </w:rPr>
        <w:t>„Průkazy pojištěnců VZP ČR“</w:t>
      </w:r>
      <w:r w:rsidRPr="004566EC">
        <w:rPr>
          <w:rFonts w:ascii="Arial" w:hAnsi="Arial" w:cs="Arial"/>
          <w:sz w:val="20"/>
          <w:szCs w:val="20"/>
        </w:rPr>
        <w:t>. Zhotovitel byl pro účely této Smlouvy vybrán v souladu s ustanovením § 12</w:t>
      </w:r>
      <w:r w:rsidR="00FB4CEA">
        <w:rPr>
          <w:rFonts w:ascii="Arial" w:hAnsi="Arial" w:cs="Arial"/>
          <w:sz w:val="20"/>
          <w:szCs w:val="20"/>
        </w:rPr>
        <w:t>5</w:t>
      </w:r>
      <w:r w:rsidRPr="004566EC">
        <w:rPr>
          <w:rFonts w:ascii="Arial" w:hAnsi="Arial" w:cs="Arial"/>
          <w:sz w:val="20"/>
          <w:szCs w:val="20"/>
        </w:rPr>
        <w:t xml:space="preserve"> zákona č. 134/2016 Sb., </w:t>
      </w:r>
      <w:r w:rsidR="00EF13A1" w:rsidRPr="004566EC">
        <w:rPr>
          <w:rFonts w:ascii="Arial" w:hAnsi="Arial" w:cs="Arial"/>
          <w:sz w:val="20"/>
          <w:szCs w:val="20"/>
        </w:rPr>
        <w:t>o</w:t>
      </w:r>
      <w:r w:rsidR="00EF13A1">
        <w:rPr>
          <w:rFonts w:ascii="Arial" w:hAnsi="Arial" w:cs="Arial"/>
          <w:sz w:val="20"/>
          <w:szCs w:val="20"/>
        </w:rPr>
        <w:t> </w:t>
      </w:r>
      <w:r w:rsidRPr="004566EC">
        <w:rPr>
          <w:rFonts w:ascii="Arial" w:hAnsi="Arial" w:cs="Arial"/>
          <w:sz w:val="20"/>
          <w:szCs w:val="20"/>
        </w:rPr>
        <w:t xml:space="preserve">zadávání veřejných zakázek, ve znění pozdějších předpisů </w:t>
      </w:r>
      <w:r w:rsidRPr="004566EC">
        <w:rPr>
          <w:rFonts w:ascii="Arial" w:hAnsi="Arial" w:cs="Arial"/>
          <w:b/>
          <w:sz w:val="20"/>
          <w:szCs w:val="20"/>
        </w:rPr>
        <w:t>(dále jen „ZZVZ“)</w:t>
      </w:r>
      <w:r w:rsidR="00FB4CEA">
        <w:rPr>
          <w:rFonts w:ascii="Arial" w:hAnsi="Arial" w:cs="Arial"/>
          <w:i/>
          <w:sz w:val="20"/>
          <w:szCs w:val="20"/>
        </w:rPr>
        <w:t>.</w:t>
      </w:r>
    </w:p>
    <w:p w14:paraId="5C78F1C3" w14:textId="77777777" w:rsidR="004566EC" w:rsidRPr="004566EC" w:rsidRDefault="004566EC" w:rsidP="003C4A5A">
      <w:pPr>
        <w:pStyle w:val="Zkladntext3"/>
        <w:numPr>
          <w:ilvl w:val="0"/>
          <w:numId w:val="27"/>
        </w:numPr>
        <w:tabs>
          <w:tab w:val="clear" w:pos="1267"/>
          <w:tab w:val="left" w:pos="567"/>
        </w:tabs>
        <w:spacing w:before="120" w:after="0"/>
        <w:ind w:left="567" w:hanging="567"/>
        <w:jc w:val="both"/>
        <w:rPr>
          <w:rFonts w:ascii="Arial" w:hAnsi="Arial" w:cs="Arial"/>
          <w:sz w:val="20"/>
          <w:szCs w:val="20"/>
        </w:rPr>
      </w:pPr>
      <w:r w:rsidRPr="004566EC">
        <w:rPr>
          <w:rFonts w:ascii="Arial" w:hAnsi="Arial" w:cs="Arial"/>
          <w:sz w:val="20"/>
          <w:szCs w:val="20"/>
        </w:rPr>
        <w:t xml:space="preserve">Zhotovitel prohlašuje, že se náležitě seznámil se všemi podklady, které byly součástí zadávací dokumentace veřejné zakázky č. </w:t>
      </w:r>
      <w:r>
        <w:rPr>
          <w:rFonts w:ascii="Arial" w:hAnsi="Arial" w:cs="Arial"/>
          <w:sz w:val="20"/>
          <w:szCs w:val="20"/>
        </w:rPr>
        <w:t>2400</w:t>
      </w:r>
      <w:r w:rsidR="0005619A">
        <w:rPr>
          <w:rFonts w:ascii="Arial" w:hAnsi="Arial" w:cs="Arial"/>
          <w:sz w:val="20"/>
          <w:szCs w:val="20"/>
        </w:rPr>
        <w:t>267</w:t>
      </w:r>
      <w:r w:rsidRPr="004566EC">
        <w:rPr>
          <w:rFonts w:ascii="Arial" w:hAnsi="Arial" w:cs="Arial"/>
          <w:sz w:val="20"/>
          <w:szCs w:val="20"/>
        </w:rPr>
        <w:t xml:space="preserve"> „Průkazy pojištěnců VZP ČR“, že jsou mu známy veškeré </w:t>
      </w:r>
      <w:r w:rsidRPr="004566EC">
        <w:rPr>
          <w:rFonts w:ascii="Arial" w:hAnsi="Arial" w:cs="Arial"/>
          <w:sz w:val="20"/>
          <w:szCs w:val="20"/>
        </w:rPr>
        <w:lastRenderedPageBreak/>
        <w:t>technické, množstevní, kvalitativní a jiné podmínky plnění, a že je způsobilý ke splnění všech svých závazků v souladu s touto Smlouvou.</w:t>
      </w:r>
    </w:p>
    <w:p w14:paraId="26DFAC92" w14:textId="77777777" w:rsidR="004566EC" w:rsidRDefault="004566EC" w:rsidP="00EC3100">
      <w:pPr>
        <w:pStyle w:val="Nadpis1"/>
        <w:numPr>
          <w:ilvl w:val="0"/>
          <w:numId w:val="0"/>
        </w:numPr>
        <w:spacing w:after="0"/>
        <w:rPr>
          <w:rFonts w:ascii="Arial" w:hAnsi="Arial" w:cs="Arial"/>
          <w:sz w:val="20"/>
          <w:szCs w:val="20"/>
        </w:rPr>
      </w:pPr>
      <w:r w:rsidRPr="004566EC">
        <w:rPr>
          <w:rFonts w:ascii="Arial" w:hAnsi="Arial" w:cs="Arial"/>
          <w:sz w:val="20"/>
          <w:szCs w:val="20"/>
        </w:rPr>
        <w:t>Článek I.</w:t>
      </w:r>
    </w:p>
    <w:p w14:paraId="6DEC11A3" w14:textId="77777777" w:rsidR="004566EC" w:rsidRPr="004566EC" w:rsidRDefault="004566EC" w:rsidP="00EC3100">
      <w:pPr>
        <w:pStyle w:val="Nadpis1"/>
        <w:numPr>
          <w:ilvl w:val="0"/>
          <w:numId w:val="0"/>
        </w:numPr>
        <w:spacing w:before="0"/>
        <w:rPr>
          <w:rFonts w:ascii="Arial" w:hAnsi="Arial" w:cs="Arial"/>
          <w:sz w:val="20"/>
          <w:szCs w:val="20"/>
        </w:rPr>
      </w:pPr>
      <w:r w:rsidRPr="004566EC">
        <w:rPr>
          <w:rFonts w:ascii="Arial" w:hAnsi="Arial" w:cs="Arial"/>
          <w:sz w:val="20"/>
          <w:szCs w:val="20"/>
        </w:rPr>
        <w:t>Předmět Smlouvy</w:t>
      </w:r>
    </w:p>
    <w:p w14:paraId="146D87B0" w14:textId="77777777" w:rsidR="004566EC" w:rsidRPr="004566EC" w:rsidRDefault="004566EC" w:rsidP="003C4A5A">
      <w:pPr>
        <w:pStyle w:val="Prosttext"/>
        <w:numPr>
          <w:ilvl w:val="0"/>
          <w:numId w:val="20"/>
        </w:numPr>
        <w:tabs>
          <w:tab w:val="clear" w:pos="360"/>
          <w:tab w:val="num" w:pos="567"/>
        </w:tabs>
        <w:spacing w:after="120"/>
        <w:ind w:left="567" w:hanging="567"/>
        <w:jc w:val="both"/>
        <w:rPr>
          <w:rFonts w:ascii="Arial" w:eastAsia="MS Mincho" w:hAnsi="Arial" w:cs="Arial"/>
          <w:color w:val="000000"/>
        </w:rPr>
      </w:pPr>
      <w:bookmarkStart w:id="3" w:name="_Ref70490076"/>
      <w:r w:rsidRPr="004566EC">
        <w:rPr>
          <w:rFonts w:ascii="Arial" w:eastAsia="MS Mincho" w:hAnsi="Arial" w:cs="Arial"/>
          <w:color w:val="000000"/>
        </w:rPr>
        <w:t>Předmětem této Smlouvy je na straně jedné závazek Zhotovitele sjednaným způsobem, ve smluveném rozsahu, v místě a době, na svůj náklad a nebezpečí vytvořit pro Objednatele dílo, spočívající v realizaci výroby plastových průkazů pojištěnců VZP ČR</w:t>
      </w:r>
      <w:r w:rsidR="00EE5682" w:rsidRPr="00EE5682">
        <w:rPr>
          <w:rFonts w:ascii="Arial" w:eastAsia="MS Mincho" w:hAnsi="Arial" w:cs="Arial"/>
          <w:color w:val="000000"/>
        </w:rPr>
        <w:t>, personalizaci plastových průkazů</w:t>
      </w:r>
      <w:r w:rsidR="00153244">
        <w:rPr>
          <w:rFonts w:ascii="Arial" w:eastAsia="MS Mincho" w:hAnsi="Arial" w:cs="Arial"/>
          <w:b/>
          <w:color w:val="000000"/>
        </w:rPr>
        <w:t xml:space="preserve"> </w:t>
      </w:r>
      <w:r w:rsidR="00153244" w:rsidRPr="00153244">
        <w:rPr>
          <w:rFonts w:ascii="Arial" w:eastAsia="MS Mincho" w:hAnsi="Arial" w:cs="Arial"/>
          <w:color w:val="000000"/>
        </w:rPr>
        <w:t>spočívající v zápisu údajů na plastový průkaz</w:t>
      </w:r>
      <w:r w:rsidR="00EE5682">
        <w:rPr>
          <w:rFonts w:ascii="Arial" w:eastAsia="MS Mincho" w:hAnsi="Arial" w:cs="Arial"/>
          <w:color w:val="000000"/>
        </w:rPr>
        <w:t xml:space="preserve"> </w:t>
      </w:r>
      <w:r w:rsidR="00EE5682" w:rsidRPr="00A4771E">
        <w:rPr>
          <w:rFonts w:ascii="Arial" w:eastAsia="MS Mincho" w:hAnsi="Arial" w:cs="Arial"/>
          <w:color w:val="000000"/>
        </w:rPr>
        <w:t xml:space="preserve">(dále jen </w:t>
      </w:r>
      <w:r w:rsidR="00EE5682" w:rsidRPr="00A4771E">
        <w:rPr>
          <w:rFonts w:ascii="Arial" w:eastAsia="MS Mincho" w:hAnsi="Arial" w:cs="Arial"/>
          <w:b/>
          <w:color w:val="000000"/>
        </w:rPr>
        <w:t>„průkaz“</w:t>
      </w:r>
      <w:r w:rsidR="00EE5682" w:rsidRPr="00A4771E">
        <w:rPr>
          <w:rFonts w:ascii="Arial" w:eastAsia="MS Mincho" w:hAnsi="Arial" w:cs="Arial"/>
          <w:color w:val="000000"/>
        </w:rPr>
        <w:t>)</w:t>
      </w:r>
      <w:r w:rsidRPr="00A4771E">
        <w:rPr>
          <w:rFonts w:ascii="Arial" w:eastAsia="MS Mincho" w:hAnsi="Arial" w:cs="Arial"/>
          <w:color w:val="000000"/>
        </w:rPr>
        <w:t>,</w:t>
      </w:r>
      <w:r w:rsidRPr="004566EC">
        <w:rPr>
          <w:rFonts w:ascii="Arial" w:eastAsia="MS Mincho" w:hAnsi="Arial" w:cs="Arial"/>
          <w:color w:val="000000"/>
        </w:rPr>
        <w:t xml:space="preserve"> </w:t>
      </w:r>
      <w:r w:rsidR="00EE5682">
        <w:rPr>
          <w:rFonts w:ascii="Arial" w:eastAsia="MS Mincho" w:hAnsi="Arial" w:cs="Arial"/>
          <w:color w:val="000000"/>
        </w:rPr>
        <w:t xml:space="preserve">výrobě a personalizaci </w:t>
      </w:r>
      <w:r w:rsidRPr="004566EC">
        <w:rPr>
          <w:rFonts w:ascii="Arial" w:eastAsia="MS Mincho" w:hAnsi="Arial" w:cs="Arial"/>
          <w:color w:val="000000"/>
        </w:rPr>
        <w:t>průvodních dopisů k</w:t>
      </w:r>
      <w:r w:rsidR="00EE5682">
        <w:rPr>
          <w:rFonts w:ascii="Arial" w:eastAsia="MS Mincho" w:hAnsi="Arial" w:cs="Arial"/>
          <w:color w:val="000000"/>
        </w:rPr>
        <w:t> </w:t>
      </w:r>
      <w:r w:rsidRPr="004566EC">
        <w:rPr>
          <w:rFonts w:ascii="Arial" w:eastAsia="MS Mincho" w:hAnsi="Arial" w:cs="Arial"/>
          <w:color w:val="000000"/>
        </w:rPr>
        <w:t>průkazům</w:t>
      </w:r>
      <w:r w:rsidR="00EE5682">
        <w:rPr>
          <w:rFonts w:ascii="Arial" w:eastAsia="MS Mincho" w:hAnsi="Arial" w:cs="Arial"/>
          <w:color w:val="000000"/>
        </w:rPr>
        <w:t xml:space="preserve"> a</w:t>
      </w:r>
      <w:r w:rsidR="00EB5AC1">
        <w:rPr>
          <w:rFonts w:ascii="Arial" w:eastAsia="MS Mincho" w:hAnsi="Arial" w:cs="Arial"/>
          <w:color w:val="000000"/>
        </w:rPr>
        <w:t> </w:t>
      </w:r>
      <w:r w:rsidR="00EE5682">
        <w:rPr>
          <w:rFonts w:ascii="Arial" w:eastAsia="MS Mincho" w:hAnsi="Arial" w:cs="Arial"/>
          <w:color w:val="000000"/>
        </w:rPr>
        <w:t>jejich tisku</w:t>
      </w:r>
      <w:r w:rsidRPr="004566EC">
        <w:rPr>
          <w:rFonts w:ascii="Arial" w:eastAsia="MS Mincho" w:hAnsi="Arial" w:cs="Arial"/>
          <w:color w:val="000000"/>
        </w:rPr>
        <w:t xml:space="preserve"> </w:t>
      </w:r>
      <w:r w:rsidRPr="00A4771E">
        <w:rPr>
          <w:rFonts w:ascii="Arial" w:eastAsia="MS Mincho" w:hAnsi="Arial" w:cs="Arial"/>
          <w:color w:val="000000"/>
        </w:rPr>
        <w:t xml:space="preserve">(dále jen </w:t>
      </w:r>
      <w:r w:rsidRPr="00A4771E">
        <w:rPr>
          <w:rFonts w:ascii="Arial" w:eastAsia="MS Mincho" w:hAnsi="Arial" w:cs="Arial"/>
          <w:b/>
          <w:color w:val="000000"/>
        </w:rPr>
        <w:t>„průvodní dopis“</w:t>
      </w:r>
      <w:r w:rsidRPr="00A4771E">
        <w:rPr>
          <w:rFonts w:ascii="Arial" w:eastAsia="MS Mincho" w:hAnsi="Arial" w:cs="Arial"/>
          <w:color w:val="000000"/>
        </w:rPr>
        <w:t>)</w:t>
      </w:r>
      <w:r w:rsidRPr="004566EC">
        <w:rPr>
          <w:rFonts w:ascii="Arial" w:eastAsia="MS Mincho" w:hAnsi="Arial" w:cs="Arial"/>
          <w:color w:val="000000"/>
        </w:rPr>
        <w:t xml:space="preserve">, v kompletaci průkazů a průvodních dopisů do jednotlivých zásilek a v distribuci zásilek dle odstavce 3. a násl. tohoto článku. Předmětem plnění této Smlouvy je dále provádění skartace a ekologické likvidace průkazů, které Objednatel vrátí Zhotoviteli k likvidaci a </w:t>
      </w:r>
      <w:r w:rsidR="00EB5AC1">
        <w:rPr>
          <w:rFonts w:ascii="Arial" w:eastAsia="MS Mincho" w:hAnsi="Arial" w:cs="Arial"/>
          <w:color w:val="000000"/>
        </w:rPr>
        <w:t> </w:t>
      </w:r>
      <w:r w:rsidRPr="004566EC">
        <w:rPr>
          <w:rFonts w:ascii="Arial" w:eastAsia="MS Mincho" w:hAnsi="Arial" w:cs="Arial"/>
          <w:color w:val="000000"/>
        </w:rPr>
        <w:t xml:space="preserve">rovněž průkazů, které se Zhotoviteli vrátí jako poštou nedoručitelné </w:t>
      </w:r>
      <w:r w:rsidRPr="00A4771E">
        <w:rPr>
          <w:rFonts w:ascii="Arial" w:eastAsia="MS Mincho" w:hAnsi="Arial" w:cs="Arial"/>
          <w:color w:val="000000"/>
        </w:rPr>
        <w:t>(</w:t>
      </w:r>
      <w:r w:rsidR="00A4771E">
        <w:rPr>
          <w:rFonts w:ascii="Arial" w:eastAsia="MS Mincho" w:hAnsi="Arial" w:cs="Arial"/>
          <w:color w:val="000000"/>
        </w:rPr>
        <w:t xml:space="preserve">celek </w:t>
      </w:r>
      <w:r w:rsidRPr="00A4771E">
        <w:rPr>
          <w:rFonts w:ascii="Arial" w:eastAsia="MS Mincho" w:hAnsi="Arial" w:cs="Arial"/>
          <w:color w:val="000000"/>
        </w:rPr>
        <w:t xml:space="preserve">dále též jako </w:t>
      </w:r>
      <w:r w:rsidRPr="00A4771E">
        <w:rPr>
          <w:rFonts w:ascii="Arial" w:eastAsia="MS Mincho" w:hAnsi="Arial" w:cs="Arial"/>
          <w:b/>
          <w:color w:val="000000"/>
        </w:rPr>
        <w:t>„Dílo“</w:t>
      </w:r>
      <w:r w:rsidRPr="00A4771E">
        <w:rPr>
          <w:rFonts w:ascii="Arial" w:eastAsia="MS Mincho" w:hAnsi="Arial" w:cs="Arial"/>
          <w:color w:val="000000"/>
        </w:rPr>
        <w:t>)</w:t>
      </w:r>
      <w:r w:rsidRPr="004566EC">
        <w:rPr>
          <w:rFonts w:ascii="Arial" w:eastAsia="MS Mincho" w:hAnsi="Arial" w:cs="Arial"/>
          <w:b/>
          <w:color w:val="000000"/>
        </w:rPr>
        <w:t>.</w:t>
      </w:r>
      <w:r w:rsidRPr="004566EC">
        <w:rPr>
          <w:rFonts w:ascii="Arial" w:eastAsia="MS Mincho" w:hAnsi="Arial" w:cs="Arial"/>
          <w:color w:val="000000"/>
        </w:rPr>
        <w:t xml:space="preserve"> Podrobná specifikace Díla je uvedena v </w:t>
      </w:r>
      <w:r w:rsidRPr="004566EC">
        <w:rPr>
          <w:rFonts w:ascii="Arial" w:eastAsia="MS Mincho" w:hAnsi="Arial" w:cs="Arial"/>
          <w:color w:val="000000"/>
          <w:u w:val="single"/>
        </w:rPr>
        <w:t>Příloze č. 1</w:t>
      </w:r>
      <w:r w:rsidRPr="004566EC">
        <w:rPr>
          <w:rFonts w:ascii="Arial" w:eastAsia="MS Mincho" w:hAnsi="Arial" w:cs="Arial"/>
          <w:color w:val="000000"/>
        </w:rPr>
        <w:t xml:space="preserve"> této Smlouvy, která tvoří její nedílnou součást.</w:t>
      </w:r>
    </w:p>
    <w:p w14:paraId="48FB2CF3" w14:textId="77777777" w:rsidR="004566EC" w:rsidRPr="004566EC" w:rsidRDefault="004566EC" w:rsidP="003C4A5A">
      <w:pPr>
        <w:pStyle w:val="Prosttext"/>
        <w:numPr>
          <w:ilvl w:val="0"/>
          <w:numId w:val="20"/>
        </w:numPr>
        <w:tabs>
          <w:tab w:val="clear" w:pos="360"/>
          <w:tab w:val="num" w:pos="567"/>
        </w:tabs>
        <w:spacing w:after="120"/>
        <w:ind w:left="567" w:hanging="567"/>
        <w:jc w:val="both"/>
        <w:rPr>
          <w:rFonts w:ascii="Arial" w:eastAsia="MS Mincho" w:hAnsi="Arial" w:cs="Arial"/>
          <w:color w:val="000000"/>
        </w:rPr>
      </w:pPr>
      <w:r w:rsidRPr="004566EC">
        <w:rPr>
          <w:rFonts w:ascii="Arial" w:eastAsia="MS Mincho" w:hAnsi="Arial" w:cs="Arial"/>
          <w:color w:val="000000"/>
        </w:rPr>
        <w:t xml:space="preserve">V rámci kompletace Díla se Zhotovitel zavazuje přiřadit každý vyrobený průkaz k příslušnému průvodnímu dopisu, slepit je k sobě a takto vytvořený komplet vložit do obálky </w:t>
      </w:r>
      <w:r w:rsidRPr="00A4771E">
        <w:rPr>
          <w:rFonts w:ascii="Arial" w:eastAsia="MS Mincho" w:hAnsi="Arial" w:cs="Arial"/>
          <w:color w:val="000000"/>
        </w:rPr>
        <w:t xml:space="preserve">(dále jen </w:t>
      </w:r>
      <w:r w:rsidRPr="00A4771E">
        <w:rPr>
          <w:rFonts w:ascii="Arial" w:eastAsia="MS Mincho" w:hAnsi="Arial" w:cs="Arial"/>
          <w:b/>
          <w:color w:val="000000"/>
        </w:rPr>
        <w:t>„obálka“</w:t>
      </w:r>
      <w:r w:rsidRPr="00A4771E">
        <w:rPr>
          <w:rFonts w:ascii="Arial" w:eastAsia="MS Mincho" w:hAnsi="Arial" w:cs="Arial"/>
          <w:color w:val="000000"/>
        </w:rPr>
        <w:t>)</w:t>
      </w:r>
      <w:r w:rsidRPr="004566EC">
        <w:rPr>
          <w:rFonts w:ascii="Arial" w:eastAsia="MS Mincho" w:hAnsi="Arial" w:cs="Arial"/>
          <w:color w:val="000000"/>
        </w:rPr>
        <w:t xml:space="preserve"> dle specifikace uvedené v čl. 4. </w:t>
      </w:r>
      <w:r w:rsidRPr="004566EC">
        <w:rPr>
          <w:rFonts w:ascii="Arial" w:eastAsia="MS Mincho" w:hAnsi="Arial" w:cs="Arial"/>
          <w:color w:val="000000"/>
          <w:u w:val="single"/>
        </w:rPr>
        <w:t>Přílohy č. 1</w:t>
      </w:r>
      <w:r w:rsidRPr="004566EC">
        <w:rPr>
          <w:rFonts w:ascii="Arial" w:eastAsia="MS Mincho" w:hAnsi="Arial" w:cs="Arial"/>
          <w:color w:val="000000"/>
        </w:rPr>
        <w:t xml:space="preserve"> této Smlouvy. Ve zvláštních případech, na základě písemného požadavku Objednatele, bude Zhotovitelem do obálky vložen další, maximálně jeden (1) list s obchodním sdělením adresátovi zásilky, dodaný Objednatelem.</w:t>
      </w:r>
    </w:p>
    <w:p w14:paraId="66F84117" w14:textId="77777777" w:rsidR="004566EC" w:rsidRPr="004566EC" w:rsidRDefault="004376A0" w:rsidP="003C4A5A">
      <w:pPr>
        <w:pStyle w:val="Prosttext"/>
        <w:numPr>
          <w:ilvl w:val="0"/>
          <w:numId w:val="20"/>
        </w:numPr>
        <w:tabs>
          <w:tab w:val="clear" w:pos="360"/>
          <w:tab w:val="num" w:pos="567"/>
        </w:tabs>
        <w:spacing w:after="120"/>
        <w:ind w:left="567" w:hanging="567"/>
        <w:jc w:val="both"/>
        <w:rPr>
          <w:rFonts w:ascii="Arial" w:eastAsia="MS Mincho" w:hAnsi="Arial" w:cs="Arial"/>
          <w:color w:val="000000"/>
        </w:rPr>
      </w:pPr>
      <w:bookmarkStart w:id="4" w:name="_Ref415582242"/>
      <w:r>
        <w:rPr>
          <w:rFonts w:ascii="Arial" w:eastAsia="MS Mincho" w:hAnsi="Arial" w:cs="Arial"/>
          <w:color w:val="000000"/>
        </w:rPr>
        <w:t>Z</w:t>
      </w:r>
      <w:r w:rsidR="004566EC" w:rsidRPr="004566EC">
        <w:rPr>
          <w:rFonts w:ascii="Arial" w:eastAsia="MS Mincho" w:hAnsi="Arial" w:cs="Arial"/>
          <w:color w:val="000000"/>
        </w:rPr>
        <w:t>kompletované zásilky (vyrobené průkazy zkompletované s průvodními dopisy</w:t>
      </w:r>
      <w:r>
        <w:rPr>
          <w:rFonts w:ascii="Arial" w:eastAsia="MS Mincho" w:hAnsi="Arial" w:cs="Arial"/>
          <w:color w:val="000000"/>
        </w:rPr>
        <w:t xml:space="preserve"> v obálkách</w:t>
      </w:r>
      <w:r w:rsidR="004566EC" w:rsidRPr="004566EC">
        <w:rPr>
          <w:rFonts w:ascii="Arial" w:eastAsia="MS Mincho" w:hAnsi="Arial" w:cs="Arial"/>
          <w:color w:val="000000"/>
        </w:rPr>
        <w:t xml:space="preserve">) bude Zhotovitel distribuovat: </w:t>
      </w:r>
      <w:bookmarkEnd w:id="4"/>
    </w:p>
    <w:p w14:paraId="5CE5EEE3" w14:textId="77777777" w:rsidR="004566EC" w:rsidRPr="00A3026D" w:rsidRDefault="004566EC" w:rsidP="003C4A5A">
      <w:pPr>
        <w:pStyle w:val="Prosttext"/>
        <w:numPr>
          <w:ilvl w:val="0"/>
          <w:numId w:val="55"/>
        </w:numPr>
        <w:spacing w:after="120"/>
        <w:ind w:left="993"/>
        <w:jc w:val="both"/>
        <w:rPr>
          <w:rStyle w:val="Zkladntext20"/>
          <w:rFonts w:ascii="Arial" w:hAnsi="Arial" w:cs="Arial"/>
          <w:color w:val="000000"/>
          <w:sz w:val="20"/>
          <w:szCs w:val="20"/>
        </w:rPr>
      </w:pPr>
      <w:r w:rsidRPr="004566EC">
        <w:rPr>
          <w:rFonts w:ascii="Arial" w:eastAsia="MS Mincho" w:hAnsi="Arial" w:cs="Arial"/>
          <w:b/>
          <w:color w:val="000000"/>
        </w:rPr>
        <w:t>r</w:t>
      </w:r>
      <w:r w:rsidRPr="004566EC">
        <w:rPr>
          <w:rStyle w:val="Zkladntext20"/>
          <w:rFonts w:ascii="Arial" w:hAnsi="Arial" w:cs="Arial"/>
          <w:b/>
          <w:color w:val="000000"/>
          <w:sz w:val="20"/>
          <w:szCs w:val="20"/>
        </w:rPr>
        <w:t xml:space="preserve">egionálním pobočkám VZP ČR (dále jen „RP VZP ČR“), </w:t>
      </w:r>
      <w:r w:rsidRPr="004566EC">
        <w:rPr>
          <w:rStyle w:val="Zkladntext20"/>
          <w:rFonts w:ascii="Arial" w:hAnsi="Arial" w:cs="Arial"/>
          <w:color w:val="000000"/>
          <w:sz w:val="20"/>
          <w:szCs w:val="20"/>
        </w:rPr>
        <w:t xml:space="preserve">případně dle aktuální potřeby Objednatele </w:t>
      </w:r>
      <w:r w:rsidRPr="004566EC">
        <w:rPr>
          <w:rStyle w:val="Zkladntext20"/>
          <w:rFonts w:ascii="Arial" w:hAnsi="Arial" w:cs="Arial"/>
          <w:b/>
          <w:color w:val="000000"/>
          <w:sz w:val="20"/>
          <w:szCs w:val="20"/>
        </w:rPr>
        <w:t xml:space="preserve">některým klientským pracovištím VZP ČR </w:t>
      </w:r>
      <w:r w:rsidRPr="00A3026D">
        <w:rPr>
          <w:rStyle w:val="Zkladntext20"/>
          <w:rFonts w:ascii="Arial" w:hAnsi="Arial" w:cs="Arial"/>
          <w:color w:val="000000"/>
          <w:sz w:val="20"/>
          <w:szCs w:val="20"/>
        </w:rPr>
        <w:t>(dále jen</w:t>
      </w:r>
      <w:r w:rsidRPr="004566EC">
        <w:rPr>
          <w:rStyle w:val="Zkladntext20"/>
          <w:rFonts w:ascii="Arial" w:hAnsi="Arial" w:cs="Arial"/>
          <w:b/>
          <w:color w:val="000000"/>
          <w:sz w:val="20"/>
          <w:szCs w:val="20"/>
        </w:rPr>
        <w:t xml:space="preserve"> „KLIPR</w:t>
      </w:r>
      <w:r w:rsidRPr="00A3026D">
        <w:rPr>
          <w:rStyle w:val="Zkladntext20"/>
          <w:rFonts w:ascii="Arial" w:hAnsi="Arial" w:cs="Arial"/>
          <w:color w:val="000000"/>
          <w:sz w:val="20"/>
          <w:szCs w:val="20"/>
        </w:rPr>
        <w:t>“), nebo</w:t>
      </w:r>
    </w:p>
    <w:p w14:paraId="7C0A6B01" w14:textId="77777777" w:rsidR="004566EC" w:rsidRPr="00A3026D" w:rsidRDefault="004566EC" w:rsidP="003C4A5A">
      <w:pPr>
        <w:pStyle w:val="Prosttext"/>
        <w:numPr>
          <w:ilvl w:val="0"/>
          <w:numId w:val="55"/>
        </w:numPr>
        <w:spacing w:after="120"/>
        <w:ind w:left="993"/>
        <w:jc w:val="both"/>
        <w:rPr>
          <w:rFonts w:ascii="Arial" w:eastAsia="MS Mincho" w:hAnsi="Arial" w:cs="Arial"/>
          <w:color w:val="000000"/>
        </w:rPr>
      </w:pPr>
      <w:r w:rsidRPr="004566EC">
        <w:rPr>
          <w:rFonts w:ascii="Arial" w:eastAsia="MS Mincho" w:hAnsi="Arial" w:cs="Arial"/>
          <w:b/>
          <w:color w:val="000000"/>
        </w:rPr>
        <w:t>přímo na adresy pojištěnců,</w:t>
      </w:r>
      <w:r w:rsidR="004376A0">
        <w:rPr>
          <w:rFonts w:ascii="Arial" w:eastAsia="MS Mincho" w:hAnsi="Arial" w:cs="Arial"/>
          <w:b/>
          <w:color w:val="000000"/>
        </w:rPr>
        <w:t xml:space="preserve"> </w:t>
      </w:r>
      <w:r w:rsidR="004376A0" w:rsidRPr="00A3026D">
        <w:rPr>
          <w:rFonts w:ascii="Arial" w:eastAsia="MS Mincho" w:hAnsi="Arial" w:cs="Arial"/>
          <w:color w:val="000000"/>
        </w:rPr>
        <w:t>nebo</w:t>
      </w:r>
      <w:r w:rsidRPr="00A3026D">
        <w:rPr>
          <w:rFonts w:ascii="Arial" w:eastAsia="MS Mincho" w:hAnsi="Arial" w:cs="Arial"/>
          <w:color w:val="000000"/>
        </w:rPr>
        <w:t xml:space="preserve"> </w:t>
      </w:r>
    </w:p>
    <w:p w14:paraId="36B7FED3" w14:textId="77777777" w:rsidR="00DB367E" w:rsidRDefault="00DB367E" w:rsidP="003C4A5A">
      <w:pPr>
        <w:pStyle w:val="Prosttext"/>
        <w:numPr>
          <w:ilvl w:val="0"/>
          <w:numId w:val="55"/>
        </w:numPr>
        <w:spacing w:after="120"/>
        <w:ind w:left="993"/>
        <w:jc w:val="both"/>
        <w:rPr>
          <w:rFonts w:ascii="Arial" w:eastAsia="MS Mincho" w:hAnsi="Arial" w:cs="Arial"/>
          <w:b/>
          <w:color w:val="000000"/>
        </w:rPr>
      </w:pPr>
      <w:r>
        <w:rPr>
          <w:rFonts w:ascii="Arial" w:eastAsia="MS Mincho" w:hAnsi="Arial" w:cs="Arial"/>
          <w:b/>
          <w:color w:val="000000"/>
        </w:rPr>
        <w:t>přímo na adresy zaměstnavatelů</w:t>
      </w:r>
    </w:p>
    <w:p w14:paraId="4BB7A910" w14:textId="77777777" w:rsidR="004566EC" w:rsidRPr="004566EC" w:rsidRDefault="004566EC" w:rsidP="004566EC">
      <w:pPr>
        <w:pStyle w:val="Prosttext"/>
        <w:tabs>
          <w:tab w:val="left" w:pos="567"/>
        </w:tabs>
        <w:spacing w:after="120"/>
        <w:ind w:left="567"/>
        <w:jc w:val="both"/>
        <w:rPr>
          <w:rFonts w:ascii="Arial" w:eastAsia="MS Mincho" w:hAnsi="Arial" w:cs="Arial"/>
          <w:color w:val="000000"/>
        </w:rPr>
      </w:pPr>
      <w:r w:rsidRPr="004566EC">
        <w:rPr>
          <w:rFonts w:ascii="Arial" w:eastAsia="MS Mincho" w:hAnsi="Arial" w:cs="Arial"/>
          <w:color w:val="000000"/>
        </w:rPr>
        <w:t>prostřednictvím Objednatelem vybraného poskytovatele poštovních služeb</w:t>
      </w:r>
      <w:r w:rsidR="006409AC">
        <w:rPr>
          <w:rFonts w:ascii="Arial" w:eastAsia="MS Mincho" w:hAnsi="Arial" w:cs="Arial"/>
          <w:color w:val="000000"/>
        </w:rPr>
        <w:t>, a to na adresu Česká</w:t>
      </w:r>
      <w:r w:rsidR="00EB5AC1">
        <w:rPr>
          <w:rFonts w:ascii="Arial" w:eastAsia="MS Mincho" w:hAnsi="Arial" w:cs="Arial"/>
          <w:color w:val="000000"/>
        </w:rPr>
        <w:t> </w:t>
      </w:r>
      <w:r w:rsidR="006409AC">
        <w:rPr>
          <w:rFonts w:ascii="Arial" w:eastAsia="MS Mincho" w:hAnsi="Arial" w:cs="Arial"/>
          <w:color w:val="000000"/>
        </w:rPr>
        <w:t>pošta,</w:t>
      </w:r>
      <w:r w:rsidR="00EB5AC1">
        <w:rPr>
          <w:rFonts w:ascii="Arial" w:eastAsia="MS Mincho" w:hAnsi="Arial" w:cs="Arial"/>
          <w:color w:val="000000"/>
        </w:rPr>
        <w:t> </w:t>
      </w:r>
      <w:r w:rsidR="006409AC">
        <w:rPr>
          <w:rFonts w:ascii="Arial" w:eastAsia="MS Mincho" w:hAnsi="Arial" w:cs="Arial"/>
          <w:color w:val="000000"/>
        </w:rPr>
        <w:t>s.p. konkrétně na adresu Sazečská 603/9, Praha 025 (pro obyčejné zásilky) nebo na adresu Sazečská 598/7, Praha 701 (pro balíkové zásilky)</w:t>
      </w:r>
      <w:r w:rsidRPr="004566EC">
        <w:rPr>
          <w:rFonts w:ascii="Arial" w:eastAsia="MS Mincho" w:hAnsi="Arial" w:cs="Arial"/>
          <w:color w:val="000000"/>
        </w:rPr>
        <w:t xml:space="preserve"> a za podmínek dále stanovených v této Smlouvě. Seznam RP VZP ČR a KLIPR je uveden v </w:t>
      </w:r>
      <w:r w:rsidRPr="004566EC">
        <w:rPr>
          <w:rFonts w:ascii="Arial" w:eastAsia="MS Mincho" w:hAnsi="Arial" w:cs="Arial"/>
          <w:color w:val="000000"/>
          <w:u w:val="single"/>
        </w:rPr>
        <w:t>Příloze č. 5</w:t>
      </w:r>
      <w:r w:rsidRPr="004566EC">
        <w:rPr>
          <w:rFonts w:ascii="Arial" w:eastAsia="MS Mincho" w:hAnsi="Arial" w:cs="Arial"/>
          <w:color w:val="000000"/>
        </w:rPr>
        <w:t xml:space="preserve"> této Smlouvy, která tvoří její nedílnou součást. </w:t>
      </w:r>
    </w:p>
    <w:bookmarkEnd w:id="3"/>
    <w:p w14:paraId="5FDD9E6E" w14:textId="77777777" w:rsidR="004566EC" w:rsidRPr="004566EC" w:rsidRDefault="00EC6ED1" w:rsidP="003C4A5A">
      <w:pPr>
        <w:pStyle w:val="Prosttext"/>
        <w:numPr>
          <w:ilvl w:val="0"/>
          <w:numId w:val="20"/>
        </w:numPr>
        <w:tabs>
          <w:tab w:val="clear" w:pos="360"/>
          <w:tab w:val="num" w:pos="567"/>
        </w:tabs>
        <w:spacing w:after="120"/>
        <w:ind w:left="567" w:hanging="567"/>
        <w:jc w:val="both"/>
        <w:rPr>
          <w:rStyle w:val="Zkladntext20"/>
          <w:rFonts w:ascii="Arial" w:hAnsi="Arial" w:cs="Arial"/>
          <w:color w:val="000000"/>
          <w:sz w:val="20"/>
          <w:szCs w:val="20"/>
          <w:lang w:eastAsia="en-US"/>
        </w:rPr>
      </w:pPr>
      <w:r>
        <w:rPr>
          <w:rStyle w:val="Zkladntext20"/>
          <w:rFonts w:ascii="Arial" w:hAnsi="Arial" w:cs="Arial"/>
          <w:color w:val="000000"/>
          <w:sz w:val="20"/>
          <w:szCs w:val="20"/>
        </w:rPr>
        <w:t>Údaje o</w:t>
      </w:r>
      <w:r w:rsidRPr="004566EC">
        <w:rPr>
          <w:rStyle w:val="Zkladntext20"/>
          <w:rFonts w:ascii="Arial" w:hAnsi="Arial" w:cs="Arial"/>
          <w:color w:val="000000"/>
          <w:sz w:val="20"/>
          <w:szCs w:val="20"/>
        </w:rPr>
        <w:t xml:space="preserve"> </w:t>
      </w:r>
      <w:r w:rsidR="004566EC" w:rsidRPr="004566EC">
        <w:rPr>
          <w:rStyle w:val="Zkladntext20"/>
          <w:rFonts w:ascii="Arial" w:hAnsi="Arial" w:cs="Arial"/>
          <w:color w:val="000000"/>
          <w:sz w:val="20"/>
          <w:szCs w:val="20"/>
        </w:rPr>
        <w:t>pojištěnc</w:t>
      </w:r>
      <w:r>
        <w:rPr>
          <w:rStyle w:val="Zkladntext20"/>
          <w:rFonts w:ascii="Arial" w:hAnsi="Arial" w:cs="Arial"/>
          <w:color w:val="000000"/>
          <w:sz w:val="20"/>
          <w:szCs w:val="20"/>
        </w:rPr>
        <w:t>ích</w:t>
      </w:r>
      <w:r w:rsidR="004566EC" w:rsidRPr="004566EC">
        <w:rPr>
          <w:rStyle w:val="Zkladntext20"/>
          <w:rFonts w:ascii="Arial" w:hAnsi="Arial" w:cs="Arial"/>
          <w:color w:val="000000"/>
          <w:sz w:val="20"/>
          <w:szCs w:val="20"/>
        </w:rPr>
        <w:t xml:space="preserve">, </w:t>
      </w:r>
      <w:r w:rsidRPr="004566EC">
        <w:rPr>
          <w:rStyle w:val="Zkladntext20"/>
          <w:rFonts w:ascii="Arial" w:hAnsi="Arial" w:cs="Arial"/>
          <w:color w:val="000000"/>
          <w:sz w:val="20"/>
          <w:szCs w:val="20"/>
        </w:rPr>
        <w:t>nezbytn</w:t>
      </w:r>
      <w:r>
        <w:rPr>
          <w:rStyle w:val="Zkladntext20"/>
          <w:rFonts w:ascii="Arial" w:hAnsi="Arial" w:cs="Arial"/>
          <w:color w:val="000000"/>
          <w:sz w:val="20"/>
          <w:szCs w:val="20"/>
        </w:rPr>
        <w:t>é</w:t>
      </w:r>
      <w:r w:rsidRPr="004566EC">
        <w:rPr>
          <w:rStyle w:val="Zkladntext20"/>
          <w:rFonts w:ascii="Arial" w:hAnsi="Arial" w:cs="Arial"/>
          <w:color w:val="000000"/>
          <w:sz w:val="20"/>
          <w:szCs w:val="20"/>
        </w:rPr>
        <w:t xml:space="preserve"> </w:t>
      </w:r>
      <w:r w:rsidR="004566EC" w:rsidRPr="004566EC">
        <w:rPr>
          <w:rStyle w:val="Zkladntext20"/>
          <w:rFonts w:ascii="Arial" w:hAnsi="Arial" w:cs="Arial"/>
          <w:color w:val="000000"/>
          <w:sz w:val="20"/>
          <w:szCs w:val="20"/>
        </w:rPr>
        <w:t>pro provedení personalizace průkazů a pro předání průkazů k</w:t>
      </w:r>
      <w:r w:rsidR="003E4CA7">
        <w:rPr>
          <w:rStyle w:val="Zkladntext20"/>
          <w:rFonts w:ascii="Arial" w:hAnsi="Arial" w:cs="Arial"/>
          <w:color w:val="000000"/>
          <w:sz w:val="20"/>
          <w:szCs w:val="20"/>
        </w:rPr>
        <w:t> </w:t>
      </w:r>
      <w:r w:rsidR="004566EC" w:rsidRPr="004566EC">
        <w:rPr>
          <w:rStyle w:val="Zkladntext20"/>
          <w:rFonts w:ascii="Arial" w:hAnsi="Arial" w:cs="Arial"/>
          <w:color w:val="000000"/>
          <w:sz w:val="20"/>
          <w:szCs w:val="20"/>
        </w:rPr>
        <w:t>distribuci</w:t>
      </w:r>
      <w:r w:rsidR="003E4CA7">
        <w:rPr>
          <w:rStyle w:val="Zkladntext20"/>
          <w:rFonts w:ascii="Arial" w:hAnsi="Arial" w:cs="Arial"/>
          <w:color w:val="000000"/>
          <w:sz w:val="20"/>
          <w:szCs w:val="20"/>
        </w:rPr>
        <w:t xml:space="preserve"> včetně </w:t>
      </w:r>
      <w:r w:rsidR="00406E10">
        <w:rPr>
          <w:rStyle w:val="Zkladntext20"/>
          <w:rFonts w:ascii="Arial" w:hAnsi="Arial" w:cs="Arial"/>
          <w:color w:val="000000"/>
          <w:sz w:val="20"/>
          <w:szCs w:val="20"/>
        </w:rPr>
        <w:t>údajů o zaměstnavatelích nezbytných pro doručení průkazů na adresu zaměstnavatele</w:t>
      </w:r>
      <w:r w:rsidR="004566EC" w:rsidRPr="004566EC">
        <w:rPr>
          <w:rStyle w:val="Zkladntext20"/>
          <w:rFonts w:ascii="Arial" w:hAnsi="Arial" w:cs="Arial"/>
          <w:color w:val="000000"/>
          <w:sz w:val="20"/>
          <w:szCs w:val="20"/>
        </w:rPr>
        <w:t xml:space="preserve">, bude Objednatel zasílat Zhotoviteli přes stanovené datové rozhraní VZP ČR přes VZP </w:t>
      </w:r>
      <w:r w:rsidR="00C1644A">
        <w:rPr>
          <w:rStyle w:val="Zkladntext20"/>
          <w:rFonts w:ascii="Arial" w:hAnsi="Arial" w:cs="Arial"/>
          <w:color w:val="000000"/>
          <w:sz w:val="20"/>
          <w:szCs w:val="20"/>
        </w:rPr>
        <w:t>Point</w:t>
      </w:r>
      <w:r w:rsidR="0054681A">
        <w:rPr>
          <w:rStyle w:val="Zkladntext20"/>
          <w:rFonts w:ascii="Arial" w:hAnsi="Arial" w:cs="Arial"/>
          <w:color w:val="000000"/>
          <w:sz w:val="20"/>
          <w:szCs w:val="20"/>
        </w:rPr>
        <w:t xml:space="preserve"> </w:t>
      </w:r>
      <w:r w:rsidR="004566EC" w:rsidRPr="004566EC">
        <w:rPr>
          <w:rStyle w:val="Zkladntext20"/>
          <w:rFonts w:ascii="Arial" w:hAnsi="Arial" w:cs="Arial"/>
          <w:color w:val="000000"/>
          <w:sz w:val="20"/>
          <w:szCs w:val="20"/>
        </w:rPr>
        <w:t>nebo jeho ekvivalent.</w:t>
      </w:r>
    </w:p>
    <w:p w14:paraId="5413D713" w14:textId="77777777" w:rsidR="004566EC" w:rsidRPr="004566EC" w:rsidRDefault="004566EC" w:rsidP="003C4A5A">
      <w:pPr>
        <w:pStyle w:val="Prosttext"/>
        <w:numPr>
          <w:ilvl w:val="0"/>
          <w:numId w:val="20"/>
        </w:numPr>
        <w:tabs>
          <w:tab w:val="clear" w:pos="360"/>
          <w:tab w:val="num" w:pos="567"/>
        </w:tabs>
        <w:spacing w:after="120"/>
        <w:ind w:left="567" w:hanging="567"/>
        <w:jc w:val="both"/>
        <w:rPr>
          <w:rFonts w:ascii="Arial" w:hAnsi="Arial" w:cs="Arial"/>
          <w:color w:val="000000"/>
        </w:rPr>
      </w:pPr>
      <w:r w:rsidRPr="004566EC">
        <w:rPr>
          <w:rFonts w:ascii="Arial" w:eastAsia="MS Mincho" w:hAnsi="Arial" w:cs="Arial"/>
          <w:color w:val="000000"/>
        </w:rPr>
        <w:t>Objednatel bude zasílat požadavky na výrobu, kompletaci a distribuci průkazů v souladu s odstavcem 4. tohoto článku podle svých aktuálních potřeb, zpravidla s týdenní periodicitou v tzv. distribučních dávkách.</w:t>
      </w:r>
    </w:p>
    <w:p w14:paraId="182ECA13" w14:textId="77777777" w:rsidR="004566EC" w:rsidRPr="004566EC" w:rsidRDefault="004566EC" w:rsidP="003C4A5A">
      <w:pPr>
        <w:pStyle w:val="Prosttext"/>
        <w:numPr>
          <w:ilvl w:val="0"/>
          <w:numId w:val="20"/>
        </w:numPr>
        <w:tabs>
          <w:tab w:val="clear" w:pos="360"/>
          <w:tab w:val="num" w:pos="567"/>
        </w:tabs>
        <w:spacing w:after="120"/>
        <w:ind w:left="567" w:hanging="567"/>
        <w:jc w:val="both"/>
        <w:rPr>
          <w:rFonts w:ascii="Arial" w:hAnsi="Arial" w:cs="Arial"/>
          <w:color w:val="000000"/>
        </w:rPr>
      </w:pPr>
      <w:r w:rsidRPr="004566EC">
        <w:rPr>
          <w:rFonts w:ascii="Arial" w:eastAsia="MS Mincho" w:hAnsi="Arial" w:cs="Arial"/>
          <w:b/>
          <w:color w:val="000000"/>
        </w:rPr>
        <w:t>Distribuční dávkou</w:t>
      </w:r>
      <w:r w:rsidRPr="004566EC">
        <w:rPr>
          <w:rFonts w:ascii="Arial" w:eastAsia="MS Mincho" w:hAnsi="Arial" w:cs="Arial"/>
          <w:color w:val="000000"/>
        </w:rPr>
        <w:t xml:space="preserve"> se pro účely této Smlouvy rozumí Objednatelem konkrétně a uceleně definovaná dávka jednotlivých průkazů určených k výrobě, personalizaci a předání k distribuci, a to zpravidla během jednoho týdne.</w:t>
      </w:r>
      <w:r w:rsidRPr="004566EC">
        <w:rPr>
          <w:rFonts w:ascii="Arial" w:hAnsi="Arial" w:cs="Arial"/>
          <w:color w:val="000000"/>
        </w:rPr>
        <w:t xml:space="preserve"> Zhotovitel je vázán týdenní </w:t>
      </w:r>
      <w:r w:rsidRPr="004566EC">
        <w:rPr>
          <w:rFonts w:ascii="Arial" w:hAnsi="Arial" w:cs="Arial"/>
          <w:b/>
          <w:color w:val="000000"/>
        </w:rPr>
        <w:t xml:space="preserve">distribuční dávkou zpravidla do 100 000 (slovy: jednoho sta tisíc), </w:t>
      </w:r>
      <w:r w:rsidRPr="004566EC">
        <w:rPr>
          <w:rFonts w:ascii="Arial" w:hAnsi="Arial" w:cs="Arial"/>
          <w:color w:val="000000"/>
        </w:rPr>
        <w:t xml:space="preserve">respektive předpokládaným objemem výroby průkazů, který je uveden v odst. 9. </w:t>
      </w:r>
      <w:r w:rsidRPr="004566EC">
        <w:rPr>
          <w:rFonts w:ascii="Arial" w:hAnsi="Arial" w:cs="Arial"/>
          <w:color w:val="000000"/>
          <w:u w:val="single"/>
        </w:rPr>
        <w:t>Přílohy č. 1</w:t>
      </w:r>
      <w:r w:rsidRPr="004566EC">
        <w:rPr>
          <w:rFonts w:ascii="Arial" w:hAnsi="Arial" w:cs="Arial"/>
          <w:color w:val="000000"/>
        </w:rPr>
        <w:t xml:space="preserve"> této Smlouvy. </w:t>
      </w:r>
    </w:p>
    <w:p w14:paraId="560AEA08" w14:textId="77777777" w:rsidR="004566EC" w:rsidRPr="004566EC" w:rsidRDefault="004566EC" w:rsidP="004566EC">
      <w:pPr>
        <w:pStyle w:val="Prosttext"/>
        <w:tabs>
          <w:tab w:val="num" w:pos="567"/>
        </w:tabs>
        <w:spacing w:after="120"/>
        <w:ind w:left="567" w:hanging="567"/>
        <w:jc w:val="both"/>
        <w:rPr>
          <w:rFonts w:ascii="Arial" w:eastAsia="MS Mincho" w:hAnsi="Arial" w:cs="Arial"/>
        </w:rPr>
      </w:pPr>
      <w:r w:rsidRPr="004566EC">
        <w:rPr>
          <w:rFonts w:ascii="Arial" w:eastAsia="MS Mincho" w:hAnsi="Arial" w:cs="Arial"/>
        </w:rPr>
        <w:tab/>
      </w:r>
      <w:r w:rsidRPr="004566EC">
        <w:rPr>
          <w:rFonts w:ascii="Arial" w:eastAsia="MS Mincho" w:hAnsi="Arial" w:cs="Arial"/>
          <w:b/>
        </w:rPr>
        <w:t>Distribucí</w:t>
      </w:r>
      <w:r w:rsidRPr="004566EC">
        <w:rPr>
          <w:rFonts w:ascii="Arial" w:eastAsia="MS Mincho" w:hAnsi="Arial" w:cs="Arial"/>
        </w:rPr>
        <w:t xml:space="preserve"> se pro účely této Smlouvy rozumí zabalení příslušných zkompletovaných průkazů a</w:t>
      </w:r>
      <w:r w:rsidR="00EB5AC1">
        <w:rPr>
          <w:rFonts w:ascii="Arial" w:eastAsia="MS Mincho" w:hAnsi="Arial" w:cs="Arial"/>
        </w:rPr>
        <w:t> </w:t>
      </w:r>
      <w:r w:rsidRPr="004566EC">
        <w:rPr>
          <w:rFonts w:ascii="Arial" w:eastAsia="MS Mincho" w:hAnsi="Arial" w:cs="Arial"/>
        </w:rPr>
        <w:t>průvodních dopisů v rámci příslušných distribučních dávek do jednotlivých zásilek nebo balíků a jejich předání Objednatelem vybranému poskytovateli poštovních služeb za účelem jejich doručení jednotlivým určeným pojištěncům VZP ČR,</w:t>
      </w:r>
      <w:r w:rsidR="00406E10">
        <w:rPr>
          <w:rFonts w:ascii="Arial" w:eastAsia="MS Mincho" w:hAnsi="Arial" w:cs="Arial"/>
        </w:rPr>
        <w:t xml:space="preserve"> zaměstnavatelům,</w:t>
      </w:r>
      <w:r w:rsidRPr="004566EC">
        <w:rPr>
          <w:rFonts w:ascii="Arial" w:eastAsia="MS Mincho" w:hAnsi="Arial" w:cs="Arial"/>
        </w:rPr>
        <w:t xml:space="preserve"> jednotlivým </w:t>
      </w:r>
      <w:r w:rsidRPr="004566EC">
        <w:rPr>
          <w:rStyle w:val="Zkladntext20"/>
          <w:rFonts w:ascii="Arial" w:hAnsi="Arial" w:cs="Arial"/>
          <w:color w:val="000000"/>
          <w:sz w:val="20"/>
          <w:szCs w:val="20"/>
        </w:rPr>
        <w:t>RP VZP ČR, resp. dle potřeby některým KLIPR VZP ČR</w:t>
      </w:r>
      <w:r w:rsidRPr="004566EC">
        <w:rPr>
          <w:rFonts w:ascii="Arial" w:eastAsia="MS Mincho" w:hAnsi="Arial" w:cs="Arial"/>
        </w:rPr>
        <w:t>, to vše při respektování pravidel vybraného poskytovatele poštovních služeb pro doručování zásilek předmětného charakteru a dispozic Objednatele.</w:t>
      </w:r>
    </w:p>
    <w:p w14:paraId="7BC11868" w14:textId="77777777" w:rsidR="004566EC" w:rsidRPr="004566EC" w:rsidRDefault="004566EC" w:rsidP="003C4A5A">
      <w:pPr>
        <w:pStyle w:val="Prosttext"/>
        <w:numPr>
          <w:ilvl w:val="0"/>
          <w:numId w:val="20"/>
        </w:numPr>
        <w:tabs>
          <w:tab w:val="clear" w:pos="360"/>
          <w:tab w:val="num" w:pos="567"/>
        </w:tabs>
        <w:spacing w:after="120"/>
        <w:ind w:left="567" w:hanging="567"/>
        <w:jc w:val="both"/>
        <w:rPr>
          <w:rFonts w:ascii="Arial" w:eastAsia="MS Mincho" w:hAnsi="Arial" w:cs="Arial"/>
          <w:b/>
          <w:color w:val="000000"/>
        </w:rPr>
      </w:pPr>
      <w:r w:rsidRPr="004566EC">
        <w:rPr>
          <w:rFonts w:ascii="Arial" w:eastAsia="MS Mincho" w:hAnsi="Arial" w:cs="Arial"/>
          <w:color w:val="000000"/>
        </w:rPr>
        <w:t xml:space="preserve">Zhotovitel se zavazuje provádět skartaci a ekologickou likvidaci průkazů předaných mu k likvidaci Objednatelem a dále těch, které se Zhotoviteli v rámci plnění závazků dle odstavce 3. písm. b) tohoto článku vrátí jako nedoručitelné. </w:t>
      </w:r>
    </w:p>
    <w:p w14:paraId="39D25660" w14:textId="3489C7D9" w:rsidR="004566EC" w:rsidRPr="004566EC" w:rsidRDefault="004566EC" w:rsidP="003C4A5A">
      <w:pPr>
        <w:pStyle w:val="Prosttext"/>
        <w:numPr>
          <w:ilvl w:val="0"/>
          <w:numId w:val="20"/>
        </w:numPr>
        <w:tabs>
          <w:tab w:val="clear" w:pos="360"/>
          <w:tab w:val="num" w:pos="567"/>
        </w:tabs>
        <w:spacing w:after="120"/>
        <w:ind w:left="567" w:hanging="567"/>
        <w:jc w:val="both"/>
        <w:rPr>
          <w:rFonts w:ascii="Arial" w:eastAsia="MS Mincho" w:hAnsi="Arial" w:cs="Arial"/>
          <w:color w:val="000000"/>
        </w:rPr>
      </w:pPr>
      <w:r w:rsidRPr="004566EC">
        <w:rPr>
          <w:rFonts w:ascii="Arial" w:eastAsia="MS Mincho" w:hAnsi="Arial" w:cs="Arial"/>
          <w:color w:val="000000"/>
        </w:rPr>
        <w:lastRenderedPageBreak/>
        <w:t>Zhotovitel se zavazuje zasílat Objednateli informace o distribuovaných průkazech na adresy pojištěnců</w:t>
      </w:r>
      <w:r>
        <w:rPr>
          <w:rFonts w:ascii="Arial" w:eastAsia="MS Mincho" w:hAnsi="Arial" w:cs="Arial"/>
          <w:color w:val="000000"/>
        </w:rPr>
        <w:t xml:space="preserve"> </w:t>
      </w:r>
      <w:r w:rsidR="00BE1C77">
        <w:rPr>
          <w:rFonts w:ascii="Arial" w:eastAsia="MS Mincho" w:hAnsi="Arial" w:cs="Arial"/>
          <w:color w:val="000000"/>
        </w:rPr>
        <w:t>a na adresy zaměstnavatelů</w:t>
      </w:r>
      <w:r w:rsidR="003E4CA7">
        <w:rPr>
          <w:rFonts w:ascii="Arial" w:eastAsia="MS Mincho" w:hAnsi="Arial" w:cs="Arial"/>
          <w:color w:val="000000"/>
        </w:rPr>
        <w:t>,</w:t>
      </w:r>
      <w:r w:rsidR="005B2B56">
        <w:rPr>
          <w:rFonts w:ascii="Arial" w:eastAsia="MS Mincho" w:hAnsi="Arial" w:cs="Arial"/>
          <w:color w:val="000000"/>
        </w:rPr>
        <w:t xml:space="preserve"> a dále </w:t>
      </w:r>
      <w:r w:rsidRPr="004566EC">
        <w:rPr>
          <w:rFonts w:ascii="Arial" w:eastAsia="MS Mincho" w:hAnsi="Arial" w:cs="Arial"/>
          <w:color w:val="000000"/>
        </w:rPr>
        <w:t>informace o </w:t>
      </w:r>
      <w:r w:rsidR="00004EC5">
        <w:rPr>
          <w:rFonts w:ascii="Arial" w:eastAsia="MS Mincho" w:hAnsi="Arial" w:cs="Arial"/>
          <w:color w:val="000000"/>
        </w:rPr>
        <w:t>nedoruč</w:t>
      </w:r>
      <w:r w:rsidR="005509C7">
        <w:rPr>
          <w:rFonts w:ascii="Arial" w:eastAsia="MS Mincho" w:hAnsi="Arial" w:cs="Arial"/>
          <w:color w:val="000000"/>
        </w:rPr>
        <w:t>it</w:t>
      </w:r>
      <w:r w:rsidR="00004EC5">
        <w:rPr>
          <w:rFonts w:ascii="Arial" w:eastAsia="MS Mincho" w:hAnsi="Arial" w:cs="Arial"/>
          <w:color w:val="000000"/>
        </w:rPr>
        <w:t>e</w:t>
      </w:r>
      <w:r w:rsidR="005509C7">
        <w:rPr>
          <w:rFonts w:ascii="Arial" w:eastAsia="MS Mincho" w:hAnsi="Arial" w:cs="Arial"/>
          <w:color w:val="000000"/>
        </w:rPr>
        <w:t>l</w:t>
      </w:r>
      <w:r w:rsidR="00004EC5">
        <w:rPr>
          <w:rFonts w:ascii="Arial" w:eastAsia="MS Mincho" w:hAnsi="Arial" w:cs="Arial"/>
          <w:color w:val="000000"/>
        </w:rPr>
        <w:t xml:space="preserve">ných a </w:t>
      </w:r>
      <w:r w:rsidRPr="004566EC">
        <w:rPr>
          <w:rFonts w:ascii="Arial" w:eastAsia="MS Mincho" w:hAnsi="Arial" w:cs="Arial"/>
          <w:color w:val="000000"/>
        </w:rPr>
        <w:t xml:space="preserve">nevyrobených průkazech (viz Článek II. odst. </w:t>
      </w:r>
      <w:r w:rsidRPr="004566EC">
        <w:rPr>
          <w:rFonts w:ascii="Arial" w:eastAsia="MS Mincho" w:hAnsi="Arial" w:cs="Arial"/>
          <w:color w:val="000000"/>
        </w:rPr>
        <w:fldChar w:fldCharType="begin"/>
      </w:r>
      <w:r w:rsidRPr="004566EC">
        <w:rPr>
          <w:rFonts w:ascii="Arial" w:eastAsia="MS Mincho" w:hAnsi="Arial" w:cs="Arial"/>
          <w:color w:val="000000"/>
        </w:rPr>
        <w:instrText xml:space="preserve"> REF _Ref410035547 \r \h  \* MERGEFORMAT </w:instrText>
      </w:r>
      <w:r w:rsidRPr="004566EC">
        <w:rPr>
          <w:rFonts w:ascii="Arial" w:eastAsia="MS Mincho" w:hAnsi="Arial" w:cs="Arial"/>
          <w:color w:val="000000"/>
        </w:rPr>
      </w:r>
      <w:r w:rsidRPr="004566EC">
        <w:rPr>
          <w:rFonts w:ascii="Arial" w:eastAsia="MS Mincho" w:hAnsi="Arial" w:cs="Arial"/>
          <w:color w:val="000000"/>
        </w:rPr>
        <w:fldChar w:fldCharType="separate"/>
      </w:r>
      <w:r w:rsidR="00053DC2">
        <w:rPr>
          <w:rFonts w:ascii="Arial" w:eastAsia="MS Mincho" w:hAnsi="Arial" w:cs="Arial"/>
          <w:color w:val="000000"/>
        </w:rPr>
        <w:t>1</w:t>
      </w:r>
      <w:r w:rsidRPr="004566EC">
        <w:rPr>
          <w:rFonts w:ascii="Arial" w:eastAsia="MS Mincho" w:hAnsi="Arial" w:cs="Arial"/>
          <w:color w:val="000000"/>
        </w:rPr>
        <w:fldChar w:fldCharType="end"/>
      </w:r>
      <w:r w:rsidRPr="004566EC">
        <w:rPr>
          <w:rFonts w:ascii="Arial" w:eastAsia="MS Mincho" w:hAnsi="Arial" w:cs="Arial"/>
          <w:color w:val="000000"/>
        </w:rPr>
        <w:t xml:space="preserve">. písm. </w:t>
      </w:r>
      <w:r w:rsidR="005509C7">
        <w:rPr>
          <w:rFonts w:ascii="Arial" w:eastAsia="MS Mincho" w:hAnsi="Arial" w:cs="Arial"/>
          <w:color w:val="000000"/>
        </w:rPr>
        <w:t>h)</w:t>
      </w:r>
      <w:r w:rsidRPr="004566EC">
        <w:rPr>
          <w:rFonts w:ascii="Arial" w:eastAsia="MS Mincho" w:hAnsi="Arial" w:cs="Arial"/>
          <w:color w:val="000000"/>
        </w:rPr>
        <w:t xml:space="preserve"> této Smlouvy) s uvedením důvodu nedoručení, a to ve stanoveném datovém rozhraní přes VZP </w:t>
      </w:r>
      <w:r w:rsidR="00C1644A">
        <w:rPr>
          <w:rFonts w:ascii="Arial" w:eastAsia="MS Mincho" w:hAnsi="Arial" w:cs="Arial"/>
          <w:color w:val="000000"/>
        </w:rPr>
        <w:t>Point</w:t>
      </w:r>
      <w:r w:rsidRPr="004566EC">
        <w:rPr>
          <w:rFonts w:ascii="Arial" w:eastAsia="MS Mincho" w:hAnsi="Arial" w:cs="Arial"/>
          <w:color w:val="000000"/>
        </w:rPr>
        <w:t xml:space="preserve"> nebo jeho ekvivalent.  </w:t>
      </w:r>
    </w:p>
    <w:p w14:paraId="55487FCF" w14:textId="77777777" w:rsidR="004566EC" w:rsidRPr="004566EC" w:rsidRDefault="004566EC" w:rsidP="003C4A5A">
      <w:pPr>
        <w:pStyle w:val="Prosttext"/>
        <w:numPr>
          <w:ilvl w:val="0"/>
          <w:numId w:val="20"/>
        </w:numPr>
        <w:tabs>
          <w:tab w:val="clear" w:pos="360"/>
          <w:tab w:val="num" w:pos="567"/>
        </w:tabs>
        <w:spacing w:after="120"/>
        <w:ind w:left="567" w:hanging="567"/>
        <w:jc w:val="both"/>
        <w:rPr>
          <w:rFonts w:ascii="Arial" w:eastAsia="MS Mincho" w:hAnsi="Arial" w:cs="Arial"/>
          <w:color w:val="000000"/>
        </w:rPr>
      </w:pPr>
      <w:r w:rsidRPr="004566EC">
        <w:rPr>
          <w:rFonts w:ascii="Arial" w:eastAsia="MS Mincho" w:hAnsi="Arial" w:cs="Arial"/>
          <w:color w:val="000000"/>
        </w:rPr>
        <w:t>Objednatel si vyhrazuje právo předávat požadavky na výrobu a distribuci průkazů dle svých aktuálních provozních potřeb, přičemž Objednatel není vázán jakýmkoliv minimálním množstevním limitem na výrobu a distribuci průkazů, tzn. nezavazuje se k odběru (výrobě) žádného minimálního množství průkazů.</w:t>
      </w:r>
    </w:p>
    <w:p w14:paraId="595C075B" w14:textId="77777777" w:rsidR="004566EC" w:rsidRPr="004566EC" w:rsidRDefault="004566EC" w:rsidP="003C4A5A">
      <w:pPr>
        <w:pStyle w:val="Prosttext"/>
        <w:numPr>
          <w:ilvl w:val="0"/>
          <w:numId w:val="20"/>
        </w:numPr>
        <w:tabs>
          <w:tab w:val="clear" w:pos="360"/>
          <w:tab w:val="num" w:pos="567"/>
        </w:tabs>
        <w:spacing w:after="120"/>
        <w:ind w:left="567" w:hanging="567"/>
        <w:jc w:val="both"/>
        <w:rPr>
          <w:rFonts w:ascii="Arial" w:eastAsia="MS Mincho" w:hAnsi="Arial" w:cs="Arial"/>
          <w:color w:val="000000"/>
        </w:rPr>
      </w:pPr>
      <w:r w:rsidRPr="004566EC">
        <w:rPr>
          <w:rFonts w:ascii="Arial" w:eastAsia="MS Mincho" w:hAnsi="Arial" w:cs="Arial"/>
          <w:color w:val="000000"/>
        </w:rPr>
        <w:t>Předmětem této Smlouvy je na druhé straně závazek Objednatele poskytnout Zhotoviteli součinnost nezbytnou ke splnění jeho závazků vyplývajících z této Smlouvy a dále řádně poskytnutá plnění od Zhotovitele převzít a zaplatit mu za ně dohodnutou cenu dle Článku VI. této Smlouvy. Ustanovení §</w:t>
      </w:r>
      <w:r>
        <w:rPr>
          <w:rFonts w:ascii="Arial" w:eastAsia="MS Mincho" w:hAnsi="Arial" w:cs="Arial"/>
          <w:color w:val="000000"/>
        </w:rPr>
        <w:t> </w:t>
      </w:r>
      <w:r w:rsidRPr="004566EC">
        <w:rPr>
          <w:rFonts w:ascii="Arial" w:eastAsia="MS Mincho" w:hAnsi="Arial" w:cs="Arial"/>
          <w:color w:val="000000"/>
        </w:rPr>
        <w:t xml:space="preserve">2591 Občanského zákoníku se pro účely této Smlouvy nepoužije. </w:t>
      </w:r>
    </w:p>
    <w:p w14:paraId="3A932220" w14:textId="77777777" w:rsidR="004566EC" w:rsidRPr="004566EC" w:rsidRDefault="004566EC" w:rsidP="00EC3100">
      <w:pPr>
        <w:pStyle w:val="Nadpis1"/>
        <w:numPr>
          <w:ilvl w:val="0"/>
          <w:numId w:val="0"/>
        </w:numPr>
        <w:spacing w:after="0"/>
        <w:rPr>
          <w:rFonts w:ascii="Arial" w:hAnsi="Arial" w:cs="Arial"/>
          <w:sz w:val="20"/>
          <w:szCs w:val="20"/>
        </w:rPr>
      </w:pPr>
      <w:bookmarkStart w:id="5" w:name="_Ref410035534"/>
      <w:r w:rsidRPr="004566EC">
        <w:rPr>
          <w:rFonts w:ascii="Arial" w:hAnsi="Arial" w:cs="Arial"/>
          <w:sz w:val="20"/>
          <w:szCs w:val="20"/>
        </w:rPr>
        <w:t>Článek II.</w:t>
      </w:r>
    </w:p>
    <w:p w14:paraId="3990E6F7" w14:textId="77777777" w:rsidR="004566EC" w:rsidRDefault="004566EC" w:rsidP="00EC3100">
      <w:pPr>
        <w:pStyle w:val="Nadpis1"/>
        <w:numPr>
          <w:ilvl w:val="0"/>
          <w:numId w:val="0"/>
        </w:numPr>
        <w:spacing w:before="0"/>
        <w:rPr>
          <w:rFonts w:ascii="Arial" w:hAnsi="Arial" w:cs="Arial"/>
          <w:sz w:val="20"/>
          <w:szCs w:val="20"/>
        </w:rPr>
      </w:pPr>
      <w:r w:rsidRPr="004566EC">
        <w:rPr>
          <w:rFonts w:ascii="Arial" w:hAnsi="Arial" w:cs="Arial"/>
          <w:sz w:val="20"/>
          <w:szCs w:val="20"/>
        </w:rPr>
        <w:t>Práva a povinnosti Zhotovitele</w:t>
      </w:r>
      <w:bookmarkEnd w:id="5"/>
    </w:p>
    <w:p w14:paraId="06F95432" w14:textId="77777777" w:rsidR="004566EC" w:rsidRPr="004566EC" w:rsidRDefault="004566EC" w:rsidP="003C4A5A">
      <w:pPr>
        <w:pStyle w:val="Prosttext"/>
        <w:numPr>
          <w:ilvl w:val="0"/>
          <w:numId w:val="6"/>
        </w:numPr>
        <w:tabs>
          <w:tab w:val="clear" w:pos="360"/>
          <w:tab w:val="num" w:pos="567"/>
        </w:tabs>
        <w:spacing w:after="120"/>
        <w:ind w:left="567" w:hanging="567"/>
        <w:jc w:val="both"/>
        <w:rPr>
          <w:rFonts w:ascii="Arial" w:eastAsia="MS Mincho" w:hAnsi="Arial" w:cs="Arial"/>
          <w:color w:val="000000"/>
        </w:rPr>
      </w:pPr>
      <w:bookmarkStart w:id="6" w:name="_Ref410035547"/>
      <w:r w:rsidRPr="004566EC">
        <w:rPr>
          <w:rFonts w:ascii="Arial" w:eastAsia="MS Mincho" w:hAnsi="Arial" w:cs="Arial"/>
          <w:color w:val="000000"/>
        </w:rPr>
        <w:t>Zhotovitel je povinen:</w:t>
      </w:r>
      <w:bookmarkEnd w:id="6"/>
    </w:p>
    <w:p w14:paraId="261FBA10" w14:textId="77777777" w:rsidR="004566EC" w:rsidRPr="004566EC" w:rsidRDefault="004566EC" w:rsidP="003C4A5A">
      <w:pPr>
        <w:pStyle w:val="Prosttext"/>
        <w:numPr>
          <w:ilvl w:val="1"/>
          <w:numId w:val="14"/>
        </w:numPr>
        <w:tabs>
          <w:tab w:val="clear" w:pos="720"/>
          <w:tab w:val="num" w:pos="1134"/>
        </w:tabs>
        <w:spacing w:after="120"/>
        <w:ind w:left="1134" w:hanging="567"/>
        <w:jc w:val="both"/>
        <w:rPr>
          <w:rFonts w:ascii="Arial" w:eastAsia="MS Mincho" w:hAnsi="Arial" w:cs="Arial"/>
          <w:color w:val="000000"/>
        </w:rPr>
      </w:pPr>
      <w:bookmarkStart w:id="7" w:name="_Ref410035562"/>
      <w:r w:rsidRPr="004566EC">
        <w:rPr>
          <w:rFonts w:ascii="Arial" w:eastAsia="MS Mincho" w:hAnsi="Arial" w:cs="Arial"/>
          <w:color w:val="000000"/>
        </w:rPr>
        <w:t>kdykoliv po dobu účinnosti Smlouvy předložit na výzvu Objednatele doklady prokazující uplatňování systému řízení jakosti podle českých technických norem řady ČSN EN ISO 9001, popř. i jiné doklady, prokazující uplatňování systému řízení jakosti u Zhotovitele;</w:t>
      </w:r>
      <w:bookmarkEnd w:id="7"/>
    </w:p>
    <w:p w14:paraId="2A31BE9F" w14:textId="77777777" w:rsidR="004566EC" w:rsidRPr="004566EC" w:rsidRDefault="004566EC" w:rsidP="003C4A5A">
      <w:pPr>
        <w:pStyle w:val="Prosttext"/>
        <w:numPr>
          <w:ilvl w:val="1"/>
          <w:numId w:val="14"/>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vyrobit každý </w:t>
      </w:r>
      <w:r w:rsidR="005A193F" w:rsidRPr="004566EC">
        <w:rPr>
          <w:rFonts w:ascii="Arial" w:eastAsia="MS Mincho" w:hAnsi="Arial" w:cs="Arial"/>
          <w:color w:val="000000"/>
        </w:rPr>
        <w:t>průkaz – evropský</w:t>
      </w:r>
      <w:r w:rsidRPr="004566EC">
        <w:rPr>
          <w:rFonts w:ascii="Arial" w:eastAsia="MS Mincho" w:hAnsi="Arial" w:cs="Arial"/>
          <w:color w:val="000000"/>
        </w:rPr>
        <w:t xml:space="preserve"> průkaz zdravotního pojištění EHIC (European Health Insurance Card) ve formě identifikovatelné (číslované) plastové karty, personalizované pro konkrétního pojištěnce VZP ČR, který splňuje veškeré podmínky uvedené v rozhodnutí Evropské komise, jehož lícová personalizovaná strana bude mít formát průkazů EHIC a současně bude plnit i roli průkazů pojištěnce VZP ČR, zatímco rubová strana ponese nepersonalizované obecné informace VZP ČR;</w:t>
      </w:r>
    </w:p>
    <w:p w14:paraId="516AA630" w14:textId="77777777" w:rsidR="004566EC" w:rsidRPr="004566EC" w:rsidRDefault="004566EC" w:rsidP="003C4A5A">
      <w:pPr>
        <w:pStyle w:val="Prosttext"/>
        <w:numPr>
          <w:ilvl w:val="1"/>
          <w:numId w:val="14"/>
        </w:numPr>
        <w:tabs>
          <w:tab w:val="clear" w:pos="720"/>
          <w:tab w:val="left" w:pos="567"/>
          <w:tab w:val="num" w:pos="1134"/>
        </w:tabs>
        <w:spacing w:after="120"/>
        <w:ind w:left="1134" w:hanging="567"/>
        <w:jc w:val="both"/>
        <w:rPr>
          <w:rFonts w:ascii="Arial" w:eastAsia="MS Mincho" w:hAnsi="Arial" w:cs="Arial"/>
          <w:color w:val="000000"/>
        </w:rPr>
      </w:pPr>
      <w:bookmarkStart w:id="8" w:name="_Ref410995364"/>
      <w:r w:rsidRPr="004566EC">
        <w:rPr>
          <w:rFonts w:ascii="Arial" w:eastAsia="MS Mincho" w:hAnsi="Arial" w:cs="Arial"/>
          <w:color w:val="000000"/>
        </w:rPr>
        <w:t>vyrábět průkazy s vysokým stupněm bezpečnosti (viz Článek V. této Smlouvy), na základě požadavků Objednatele dle konkrétní distribuční dávky, a to i více vzorů současně, kde je Zhotovitelem garantována výrobní kapacita pro týdenní distribuční dávku dle Čl</w:t>
      </w:r>
      <w:r w:rsidR="004438A3">
        <w:rPr>
          <w:rFonts w:ascii="Arial" w:eastAsia="MS Mincho" w:hAnsi="Arial" w:cs="Arial"/>
          <w:color w:val="000000"/>
        </w:rPr>
        <w:t>ánek</w:t>
      </w:r>
      <w:r w:rsidRPr="004566EC">
        <w:rPr>
          <w:rFonts w:ascii="Arial" w:eastAsia="MS Mincho" w:hAnsi="Arial" w:cs="Arial"/>
          <w:color w:val="000000"/>
        </w:rPr>
        <w:t xml:space="preserve"> I</w:t>
      </w:r>
      <w:r w:rsidR="004438A3">
        <w:rPr>
          <w:rFonts w:ascii="Arial" w:eastAsia="MS Mincho" w:hAnsi="Arial" w:cs="Arial"/>
          <w:color w:val="000000"/>
        </w:rPr>
        <w:t>.</w:t>
      </w:r>
      <w:r w:rsidRPr="004566EC">
        <w:rPr>
          <w:rFonts w:ascii="Arial" w:eastAsia="MS Mincho" w:hAnsi="Arial" w:cs="Arial"/>
          <w:color w:val="000000"/>
        </w:rPr>
        <w:t xml:space="preserve"> odst. 6</w:t>
      </w:r>
      <w:r w:rsidR="004438A3">
        <w:rPr>
          <w:rFonts w:ascii="Arial" w:eastAsia="MS Mincho" w:hAnsi="Arial" w:cs="Arial"/>
          <w:color w:val="000000"/>
        </w:rPr>
        <w:t>.</w:t>
      </w:r>
      <w:r w:rsidRPr="004566EC">
        <w:rPr>
          <w:rFonts w:ascii="Arial" w:eastAsia="MS Mincho" w:hAnsi="Arial" w:cs="Arial"/>
          <w:color w:val="000000"/>
        </w:rPr>
        <w:t xml:space="preserve"> této Smlouvy, které splňují zejména tato kritéria:</w:t>
      </w:r>
      <w:bookmarkEnd w:id="8"/>
    </w:p>
    <w:p w14:paraId="037663C5" w14:textId="77777777" w:rsidR="004566EC" w:rsidRPr="004566EC" w:rsidRDefault="004566EC" w:rsidP="003C4A5A">
      <w:pPr>
        <w:pStyle w:val="Prosttext"/>
        <w:numPr>
          <w:ilvl w:val="2"/>
          <w:numId w:val="28"/>
        </w:numPr>
        <w:tabs>
          <w:tab w:val="clear" w:pos="1080"/>
          <w:tab w:val="num" w:pos="1701"/>
        </w:tabs>
        <w:spacing w:after="120"/>
        <w:ind w:left="1701" w:hanging="567"/>
        <w:jc w:val="both"/>
        <w:rPr>
          <w:rFonts w:ascii="Arial" w:eastAsia="MS Mincho" w:hAnsi="Arial" w:cs="Arial"/>
          <w:color w:val="000000"/>
        </w:rPr>
      </w:pPr>
      <w:bookmarkStart w:id="9" w:name="_Ref410995378"/>
      <w:r w:rsidRPr="004566EC">
        <w:rPr>
          <w:rFonts w:ascii="Arial" w:eastAsia="MS Mincho" w:hAnsi="Arial" w:cs="Arial"/>
          <w:color w:val="000000"/>
        </w:rPr>
        <w:t xml:space="preserve">rozměry a fyzikální vlastnosti každého průkazu: typ ID-l (šířka 85,60 mm x výška 53,98 mm x tloušťka 0,76 mm) podle normy ISO 7810 </w:t>
      </w:r>
      <w:r w:rsidR="00EE5682">
        <w:rPr>
          <w:rFonts w:ascii="Arial" w:eastAsia="MS Mincho" w:hAnsi="Arial" w:cs="Arial"/>
          <w:color w:val="000000"/>
        </w:rPr>
        <w:t>Identifikační karty – fyzikální charakteristiky</w:t>
      </w:r>
      <w:r w:rsidRPr="004566EC">
        <w:rPr>
          <w:rFonts w:ascii="Arial" w:eastAsia="MS Mincho" w:hAnsi="Arial" w:cs="Arial"/>
          <w:color w:val="000000"/>
        </w:rPr>
        <w:t>;</w:t>
      </w:r>
      <w:bookmarkEnd w:id="9"/>
    </w:p>
    <w:p w14:paraId="6FDE385B" w14:textId="77777777" w:rsidR="004566EC" w:rsidRPr="004566EC" w:rsidRDefault="004566EC" w:rsidP="003C4A5A">
      <w:pPr>
        <w:pStyle w:val="Prosttext"/>
        <w:numPr>
          <w:ilvl w:val="2"/>
          <w:numId w:val="28"/>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životnost plastového průkazu (včetně personalizačního popisu) minimálně 120 (slovy: jedno sto dvacet) měsíců;</w:t>
      </w:r>
    </w:p>
    <w:p w14:paraId="3B24F950" w14:textId="77777777" w:rsidR="004566EC" w:rsidRPr="004566EC" w:rsidRDefault="004566EC" w:rsidP="003C4A5A">
      <w:pPr>
        <w:pStyle w:val="Prosttext"/>
        <w:numPr>
          <w:ilvl w:val="2"/>
          <w:numId w:val="28"/>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 xml:space="preserve">layout: lícová </w:t>
      </w:r>
      <w:r w:rsidR="005A193F" w:rsidRPr="004566EC">
        <w:rPr>
          <w:rFonts w:ascii="Arial" w:eastAsia="MS Mincho" w:hAnsi="Arial" w:cs="Arial"/>
          <w:color w:val="000000"/>
        </w:rPr>
        <w:t>strana – podle</w:t>
      </w:r>
      <w:r w:rsidRPr="004566EC">
        <w:rPr>
          <w:rFonts w:ascii="Arial" w:eastAsia="MS Mincho" w:hAnsi="Arial" w:cs="Arial"/>
          <w:color w:val="000000"/>
        </w:rPr>
        <w:t xml:space="preserve"> „</w:t>
      </w:r>
      <w:r w:rsidR="004F56ED">
        <w:rPr>
          <w:rFonts w:ascii="Arial" w:eastAsia="MS Mincho" w:hAnsi="Arial" w:cs="Arial"/>
          <w:color w:val="000000"/>
        </w:rPr>
        <w:t>Rozhodnutí č. S2 ze dne 12. června 2009 o technick</w:t>
      </w:r>
      <w:r w:rsidR="00EE5682">
        <w:rPr>
          <w:rFonts w:ascii="Arial" w:eastAsia="MS Mincho" w:hAnsi="Arial" w:cs="Arial"/>
          <w:color w:val="000000"/>
        </w:rPr>
        <w:t xml:space="preserve">ých </w:t>
      </w:r>
      <w:r w:rsidR="004F56ED">
        <w:rPr>
          <w:rFonts w:ascii="Arial" w:eastAsia="MS Mincho" w:hAnsi="Arial" w:cs="Arial"/>
          <w:color w:val="000000"/>
        </w:rPr>
        <w:t>specifikac</w:t>
      </w:r>
      <w:r w:rsidR="00EE5682">
        <w:rPr>
          <w:rFonts w:ascii="Arial" w:eastAsia="MS Mincho" w:hAnsi="Arial" w:cs="Arial"/>
          <w:color w:val="000000"/>
        </w:rPr>
        <w:t>ích evropského průkazu zdravotního pojištění (Texte s významem pro EHP a pro dohodu mezi ES a Švýcarskem) (2010/C 106/09)</w:t>
      </w:r>
      <w:r w:rsidRPr="004566EC">
        <w:rPr>
          <w:rFonts w:ascii="Arial" w:eastAsia="MS Mincho" w:hAnsi="Arial" w:cs="Arial"/>
          <w:color w:val="000000"/>
        </w:rPr>
        <w:t>“;</w:t>
      </w:r>
    </w:p>
    <w:p w14:paraId="147D4E74" w14:textId="77777777" w:rsidR="004566EC" w:rsidRPr="004566EC" w:rsidRDefault="004566EC" w:rsidP="003C4A5A">
      <w:pPr>
        <w:pStyle w:val="Prosttext"/>
        <w:numPr>
          <w:ilvl w:val="2"/>
          <w:numId w:val="28"/>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 xml:space="preserve">layout: rubová </w:t>
      </w:r>
      <w:r w:rsidR="005A193F" w:rsidRPr="004566EC">
        <w:rPr>
          <w:rFonts w:ascii="Arial" w:eastAsia="MS Mincho" w:hAnsi="Arial" w:cs="Arial"/>
          <w:color w:val="000000"/>
        </w:rPr>
        <w:t>strana – podle</w:t>
      </w:r>
      <w:r w:rsidRPr="004566EC">
        <w:rPr>
          <w:rFonts w:ascii="Arial" w:eastAsia="MS Mincho" w:hAnsi="Arial" w:cs="Arial"/>
          <w:color w:val="000000"/>
        </w:rPr>
        <w:t xml:space="preserve"> podkladů VZP ČR</w:t>
      </w:r>
      <w:r w:rsidRPr="004566EC">
        <w:rPr>
          <w:rFonts w:ascii="Arial" w:hAnsi="Arial" w:cs="Arial"/>
          <w:color w:val="000000"/>
        </w:rPr>
        <w:t xml:space="preserve"> </w:t>
      </w:r>
      <w:r w:rsidRPr="004566EC">
        <w:rPr>
          <w:rFonts w:ascii="Arial" w:eastAsia="MS Mincho" w:hAnsi="Arial" w:cs="Arial"/>
          <w:color w:val="000000"/>
        </w:rPr>
        <w:t>s tím, že je Zhotovitel povinen dodržet veškeré pokyny VZP ČR týkající se rubových stran jednotlivých vzorů plastových průkazů a dále veškeré parametry a požadavky uvedené v grafickém manuálu VZP ČR;</w:t>
      </w:r>
    </w:p>
    <w:p w14:paraId="26376A32" w14:textId="77777777" w:rsidR="004566EC" w:rsidRPr="004566EC" w:rsidRDefault="004566EC" w:rsidP="003C4A5A">
      <w:pPr>
        <w:pStyle w:val="Prosttext"/>
        <w:numPr>
          <w:ilvl w:val="2"/>
          <w:numId w:val="28"/>
        </w:numPr>
        <w:tabs>
          <w:tab w:val="left" w:pos="1701"/>
        </w:tabs>
        <w:spacing w:after="120"/>
        <w:ind w:firstLine="54"/>
        <w:jc w:val="both"/>
        <w:rPr>
          <w:rFonts w:ascii="Arial" w:eastAsia="MS Mincho" w:hAnsi="Arial" w:cs="Arial"/>
          <w:color w:val="000000"/>
        </w:rPr>
      </w:pPr>
      <w:r w:rsidRPr="004566EC">
        <w:rPr>
          <w:rFonts w:ascii="Arial" w:eastAsia="MS Mincho" w:hAnsi="Arial" w:cs="Arial"/>
          <w:color w:val="000000"/>
        </w:rPr>
        <w:t>plnobarevný průkaz s potiskem 4/4;</w:t>
      </w:r>
    </w:p>
    <w:p w14:paraId="36F1C087" w14:textId="77777777" w:rsidR="004566EC" w:rsidRPr="004566EC" w:rsidRDefault="004566EC" w:rsidP="003C4A5A">
      <w:pPr>
        <w:pStyle w:val="Prosttext"/>
        <w:numPr>
          <w:ilvl w:val="2"/>
          <w:numId w:val="28"/>
        </w:numPr>
        <w:tabs>
          <w:tab w:val="left" w:pos="567"/>
          <w:tab w:val="left" w:pos="1701"/>
        </w:tabs>
        <w:spacing w:after="120"/>
        <w:ind w:firstLine="54"/>
        <w:jc w:val="both"/>
        <w:rPr>
          <w:rFonts w:ascii="Arial" w:eastAsia="MS Mincho" w:hAnsi="Arial" w:cs="Arial"/>
          <w:color w:val="000000"/>
        </w:rPr>
      </w:pPr>
      <w:bookmarkStart w:id="10" w:name="_Ref410995398"/>
      <w:r w:rsidRPr="004566EC">
        <w:rPr>
          <w:rFonts w:ascii="Arial" w:eastAsia="MS Mincho" w:hAnsi="Arial" w:cs="Arial"/>
          <w:color w:val="000000"/>
        </w:rPr>
        <w:t>jednostranná personalizace každého průkazu, a to černým textem;</w:t>
      </w:r>
      <w:bookmarkEnd w:id="10"/>
    </w:p>
    <w:p w14:paraId="7373D601" w14:textId="77777777" w:rsidR="004566EC" w:rsidRPr="004566EC" w:rsidRDefault="004566EC" w:rsidP="003C4A5A">
      <w:pPr>
        <w:pStyle w:val="Prosttext"/>
        <w:numPr>
          <w:ilvl w:val="1"/>
          <w:numId w:val="14"/>
        </w:numPr>
        <w:tabs>
          <w:tab w:val="clear" w:pos="720"/>
          <w:tab w:val="left" w:pos="567"/>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předávat Objednateli </w:t>
      </w:r>
      <w:r w:rsidRPr="004566EC">
        <w:rPr>
          <w:rFonts w:ascii="Arial" w:eastAsia="MS Mincho" w:hAnsi="Arial" w:cs="Arial"/>
        </w:rPr>
        <w:t xml:space="preserve">veškeré </w:t>
      </w:r>
      <w:r w:rsidRPr="004566EC">
        <w:rPr>
          <w:rFonts w:ascii="Arial" w:eastAsia="MS Mincho" w:hAnsi="Arial" w:cs="Arial"/>
          <w:color w:val="000000"/>
        </w:rPr>
        <w:t xml:space="preserve">údaje </w:t>
      </w:r>
      <w:r w:rsidRPr="004566EC">
        <w:rPr>
          <w:rFonts w:ascii="Arial" w:eastAsia="MS Mincho" w:hAnsi="Arial" w:cs="Arial"/>
        </w:rPr>
        <w:t>o vyrobených, personalizovaných a k distribuci předaných průkazech</w:t>
      </w:r>
      <w:r w:rsidRPr="004566EC">
        <w:rPr>
          <w:rFonts w:ascii="Arial" w:eastAsia="MS Mincho" w:hAnsi="Arial" w:cs="Arial"/>
          <w:color w:val="000000"/>
        </w:rPr>
        <w:t xml:space="preserve"> umožňující </w:t>
      </w:r>
      <w:r w:rsidRPr="004566EC">
        <w:rPr>
          <w:rFonts w:ascii="Arial" w:eastAsia="MS Mincho" w:hAnsi="Arial" w:cs="Arial"/>
        </w:rPr>
        <w:t xml:space="preserve">řízení jejich oběhu, </w:t>
      </w:r>
      <w:r w:rsidRPr="004566EC">
        <w:rPr>
          <w:rFonts w:ascii="Arial" w:eastAsia="MS Mincho" w:hAnsi="Arial" w:cs="Arial"/>
          <w:color w:val="000000"/>
        </w:rPr>
        <w:t>evidenci a dohledání údajů o výrobě, personalizaci a následném předání k distribuci jednotlivých průkazů</w:t>
      </w:r>
      <w:r w:rsidRPr="004566EC">
        <w:rPr>
          <w:rFonts w:ascii="Arial" w:eastAsia="MS Mincho" w:hAnsi="Arial" w:cs="Arial"/>
        </w:rPr>
        <w:t xml:space="preserve"> formou datového rozhraní přes VZP </w:t>
      </w:r>
      <w:r w:rsidR="00C1644A">
        <w:rPr>
          <w:rFonts w:ascii="Arial" w:eastAsia="MS Mincho" w:hAnsi="Arial" w:cs="Arial"/>
        </w:rPr>
        <w:t xml:space="preserve">Point </w:t>
      </w:r>
      <w:r w:rsidRPr="004566EC">
        <w:rPr>
          <w:rFonts w:ascii="Arial" w:eastAsia="MS Mincho" w:hAnsi="Arial" w:cs="Arial"/>
        </w:rPr>
        <w:t xml:space="preserve">nebo jeho ekvivalent, a to nejpozději v týdnu následujícím po týdnu, ve kterém Objednatel předal Zhotoviteli </w:t>
      </w:r>
      <w:r w:rsidR="00EC6ED1">
        <w:rPr>
          <w:rFonts w:ascii="Arial" w:eastAsia="MS Mincho" w:hAnsi="Arial" w:cs="Arial"/>
        </w:rPr>
        <w:t>údaje o pojištěncích</w:t>
      </w:r>
      <w:r w:rsidR="00EC6ED1" w:rsidRPr="004566EC">
        <w:rPr>
          <w:rFonts w:ascii="Arial" w:eastAsia="MS Mincho" w:hAnsi="Arial" w:cs="Arial"/>
        </w:rPr>
        <w:t xml:space="preserve"> </w:t>
      </w:r>
      <w:r w:rsidRPr="004566EC">
        <w:rPr>
          <w:rFonts w:ascii="Arial" w:eastAsia="MS Mincho" w:hAnsi="Arial" w:cs="Arial"/>
        </w:rPr>
        <w:t>k výrobě příslušné distribuční dávky</w:t>
      </w:r>
      <w:bookmarkStart w:id="11" w:name="_Ref70489787"/>
      <w:r w:rsidRPr="004566EC">
        <w:rPr>
          <w:rFonts w:ascii="Arial" w:eastAsia="MS Mincho" w:hAnsi="Arial" w:cs="Arial"/>
          <w:color w:val="000000"/>
        </w:rPr>
        <w:t>;</w:t>
      </w:r>
    </w:p>
    <w:p w14:paraId="3DE5D1D5" w14:textId="77777777" w:rsidR="004566EC" w:rsidRPr="004566EC" w:rsidRDefault="004566EC" w:rsidP="003C4A5A">
      <w:pPr>
        <w:pStyle w:val="Prosttext"/>
        <w:numPr>
          <w:ilvl w:val="1"/>
          <w:numId w:val="14"/>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předávat </w:t>
      </w:r>
      <w:r w:rsidRPr="004566EC">
        <w:rPr>
          <w:rFonts w:ascii="Arial" w:eastAsia="MS Mincho" w:hAnsi="Arial" w:cs="Arial"/>
        </w:rPr>
        <w:t xml:space="preserve">podle dispozic Objednatele </w:t>
      </w:r>
      <w:r w:rsidRPr="004566EC">
        <w:rPr>
          <w:rFonts w:ascii="Arial" w:eastAsia="MS Mincho" w:hAnsi="Arial" w:cs="Arial"/>
          <w:color w:val="000000"/>
        </w:rPr>
        <w:t xml:space="preserve">průkazy (i více vzorů současně) vybranému poskytovateli poštovních služeb k distribuci </w:t>
      </w:r>
      <w:r w:rsidRPr="004566EC">
        <w:rPr>
          <w:rStyle w:val="Zkladntext20"/>
          <w:rFonts w:ascii="Arial" w:hAnsi="Arial" w:cs="Arial"/>
          <w:color w:val="000000"/>
          <w:sz w:val="20"/>
          <w:szCs w:val="20"/>
        </w:rPr>
        <w:t>do RP VZP ČR, resp. dle potřeby některým KLIPR VZP ČR</w:t>
      </w:r>
      <w:r w:rsidRPr="004566EC">
        <w:rPr>
          <w:rFonts w:ascii="Arial" w:eastAsia="MS Mincho" w:hAnsi="Arial" w:cs="Arial"/>
          <w:color w:val="000000"/>
        </w:rPr>
        <w:t xml:space="preserve">, a to dle adresáře dle </w:t>
      </w:r>
      <w:r w:rsidRPr="004566EC">
        <w:rPr>
          <w:rFonts w:ascii="Arial" w:eastAsia="MS Mincho" w:hAnsi="Arial" w:cs="Arial"/>
          <w:color w:val="000000"/>
          <w:u w:val="single"/>
        </w:rPr>
        <w:t>Přílohy č. 5</w:t>
      </w:r>
      <w:r w:rsidRPr="004566EC">
        <w:rPr>
          <w:rFonts w:ascii="Arial" w:eastAsia="MS Mincho" w:hAnsi="Arial" w:cs="Arial"/>
          <w:color w:val="000000"/>
        </w:rPr>
        <w:t xml:space="preserve"> této Smlouvy a zároveň umístěného na internetových stránkách </w:t>
      </w:r>
      <w:hyperlink r:id="rId13" w:history="1">
        <w:r w:rsidRPr="004566EC">
          <w:rPr>
            <w:rStyle w:val="Hypertextovodkaz"/>
            <w:rFonts w:ascii="Arial" w:eastAsia="MS Mincho" w:hAnsi="Arial" w:cs="Arial"/>
            <w:color w:val="000000"/>
          </w:rPr>
          <w:t>www.vzp.cz</w:t>
        </w:r>
      </w:hyperlink>
      <w:r w:rsidRPr="004566EC">
        <w:rPr>
          <w:rFonts w:ascii="Arial" w:eastAsia="MS Mincho" w:hAnsi="Arial" w:cs="Arial"/>
          <w:color w:val="000000"/>
        </w:rPr>
        <w:t>. Dokladem o předání k distribuci do výše uvedených RP VZP ČR, resp.</w:t>
      </w:r>
      <w:r w:rsidRPr="004566EC">
        <w:rPr>
          <w:rStyle w:val="Zkladntext20"/>
          <w:rFonts w:ascii="Arial" w:hAnsi="Arial" w:cs="Arial"/>
          <w:color w:val="000000"/>
          <w:sz w:val="20"/>
          <w:szCs w:val="20"/>
        </w:rPr>
        <w:t xml:space="preserve"> některým KLIPR VZP ČR</w:t>
      </w:r>
      <w:r w:rsidRPr="004566EC">
        <w:rPr>
          <w:rFonts w:ascii="Arial" w:eastAsia="MS Mincho" w:hAnsi="Arial" w:cs="Arial"/>
          <w:color w:val="000000"/>
        </w:rPr>
        <w:t xml:space="preserve"> bude seznam průkazů s potvrzením vybraného poskytovatele poštovních služeb</w:t>
      </w:r>
      <w:r w:rsidRPr="004566EC">
        <w:rPr>
          <w:rFonts w:ascii="Arial" w:eastAsia="MS Mincho" w:hAnsi="Arial" w:cs="Arial"/>
        </w:rPr>
        <w:t xml:space="preserve">, </w:t>
      </w:r>
      <w:r w:rsidRPr="004566EC">
        <w:rPr>
          <w:rFonts w:ascii="Arial" w:eastAsia="MS Mincho" w:hAnsi="Arial" w:cs="Arial"/>
          <w:color w:val="000000"/>
        </w:rPr>
        <w:t>že převzal zásilky a balíky od Zhotovitele k doručení příslušné RP VZP ČR, resp.</w:t>
      </w:r>
      <w:r w:rsidRPr="004566EC">
        <w:rPr>
          <w:rStyle w:val="Zkladntext20"/>
          <w:rFonts w:ascii="Arial" w:hAnsi="Arial" w:cs="Arial"/>
          <w:color w:val="000000"/>
          <w:sz w:val="20"/>
          <w:szCs w:val="20"/>
        </w:rPr>
        <w:t xml:space="preserve"> některým KLIPR </w:t>
      </w:r>
      <w:r w:rsidRPr="004566EC">
        <w:rPr>
          <w:rStyle w:val="Zkladntext20"/>
          <w:rFonts w:ascii="Arial" w:hAnsi="Arial" w:cs="Arial"/>
          <w:color w:val="000000"/>
          <w:sz w:val="20"/>
          <w:szCs w:val="20"/>
        </w:rPr>
        <w:lastRenderedPageBreak/>
        <w:t xml:space="preserve">VZP ČR </w:t>
      </w:r>
      <w:r w:rsidRPr="004566EC">
        <w:rPr>
          <w:rFonts w:ascii="Arial" w:eastAsia="MS Mincho" w:hAnsi="Arial" w:cs="Arial"/>
          <w:color w:val="000000"/>
        </w:rPr>
        <w:t xml:space="preserve">v rozsahu, který odpovídá seznamu průkazů. Tyto doklady Zhotovitel předá pověřené osobě Objednatele ke kontrole. </w:t>
      </w:r>
      <w:r w:rsidRPr="004566EC">
        <w:rPr>
          <w:rFonts w:ascii="Arial" w:eastAsia="MS Mincho" w:hAnsi="Arial" w:cs="Arial"/>
        </w:rPr>
        <w:t xml:space="preserve">Součástí každé zásilky bude vždy „průvodka dávky“ se specifikací plnění pro jednotlivé </w:t>
      </w:r>
      <w:r w:rsidRPr="004566EC">
        <w:rPr>
          <w:rFonts w:ascii="Arial" w:eastAsia="MS Mincho" w:hAnsi="Arial" w:cs="Arial"/>
          <w:color w:val="000000"/>
        </w:rPr>
        <w:t>RP VZP ČR, resp.</w:t>
      </w:r>
      <w:r w:rsidRPr="004566EC">
        <w:rPr>
          <w:rStyle w:val="Zkladntext20"/>
          <w:rFonts w:ascii="Arial" w:hAnsi="Arial" w:cs="Arial"/>
          <w:color w:val="000000"/>
          <w:sz w:val="20"/>
          <w:szCs w:val="20"/>
        </w:rPr>
        <w:t xml:space="preserve"> pro některá KLIPR VZP ČR</w:t>
      </w:r>
      <w:r w:rsidRPr="004566EC">
        <w:rPr>
          <w:rFonts w:ascii="Arial" w:eastAsia="MS Mincho" w:hAnsi="Arial" w:cs="Arial"/>
        </w:rPr>
        <w:t>.</w:t>
      </w:r>
      <w:bookmarkEnd w:id="11"/>
      <w:r w:rsidRPr="004566EC">
        <w:rPr>
          <w:rFonts w:ascii="Arial" w:eastAsia="MS Mincho" w:hAnsi="Arial" w:cs="Arial"/>
        </w:rPr>
        <w:t xml:space="preserve"> </w:t>
      </w:r>
      <w:r w:rsidRPr="004566EC">
        <w:rPr>
          <w:rFonts w:ascii="Arial" w:hAnsi="Arial" w:cs="Arial"/>
          <w:color w:val="000000"/>
          <w:lang w:bidi="cs-CZ"/>
        </w:rPr>
        <w:t>Zhotovitel rovněž zašle průvodku v elektronické podobě (e-mailem) pověřeným osobám RP VZP ČR.</w:t>
      </w:r>
      <w:r w:rsidRPr="004566EC">
        <w:rPr>
          <w:rFonts w:ascii="Arial" w:eastAsia="MS Mincho" w:hAnsi="Arial" w:cs="Arial"/>
          <w:color w:val="000000"/>
        </w:rPr>
        <w:t xml:space="preserve"> Předání příslušné distribuční dávky k distribuci musí být provedeno Zhotovitelem nejpozději do pátku v týdnu, ve kterém Objednatel předal Zhotoviteli </w:t>
      </w:r>
      <w:r w:rsidR="00EC6ED1">
        <w:rPr>
          <w:rFonts w:ascii="Arial" w:eastAsia="MS Mincho" w:hAnsi="Arial" w:cs="Arial"/>
          <w:color w:val="000000"/>
        </w:rPr>
        <w:t>údaje o pojištěncích</w:t>
      </w:r>
      <w:r w:rsidR="00EC6ED1" w:rsidRPr="004566EC">
        <w:rPr>
          <w:rFonts w:ascii="Arial" w:eastAsia="MS Mincho" w:hAnsi="Arial" w:cs="Arial"/>
          <w:color w:val="000000"/>
        </w:rPr>
        <w:t xml:space="preserve"> </w:t>
      </w:r>
      <w:r w:rsidRPr="004566EC">
        <w:rPr>
          <w:rFonts w:ascii="Arial" w:eastAsia="MS Mincho" w:hAnsi="Arial" w:cs="Arial"/>
          <w:color w:val="000000"/>
        </w:rPr>
        <w:t>k výrobě této distribuční dávky průkazů (viz Článek IV. odst. 5</w:t>
      </w:r>
      <w:r w:rsidR="00800EBE">
        <w:rPr>
          <w:rFonts w:ascii="Arial" w:eastAsia="MS Mincho" w:hAnsi="Arial" w:cs="Arial"/>
          <w:color w:val="000000"/>
        </w:rPr>
        <w:t>.</w:t>
      </w:r>
      <w:r w:rsidRPr="004566EC">
        <w:rPr>
          <w:rFonts w:ascii="Arial" w:eastAsia="MS Mincho" w:hAnsi="Arial" w:cs="Arial"/>
          <w:color w:val="000000"/>
        </w:rPr>
        <w:t xml:space="preserve"> této Smlouvy); </w:t>
      </w:r>
    </w:p>
    <w:p w14:paraId="34AFC0C1" w14:textId="77777777" w:rsidR="004566EC" w:rsidRPr="004566EC" w:rsidRDefault="004566EC" w:rsidP="003C4A5A">
      <w:pPr>
        <w:pStyle w:val="Prosttext"/>
        <w:numPr>
          <w:ilvl w:val="1"/>
          <w:numId w:val="14"/>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předávat vybranému poskytovateli poštovních služeb průkazy (i více vzorů současně) zkompletované s průvodními dopisy VZP ČR podle dispozic VZP ČR k distribuci přímo na adresy pojištěnců VZP ČR</w:t>
      </w:r>
      <w:r w:rsidR="00BE1C77" w:rsidRPr="00BE1C77">
        <w:rPr>
          <w:rFonts w:ascii="Arial" w:eastAsia="MS Mincho" w:hAnsi="Arial" w:cs="Arial"/>
          <w:color w:val="000000"/>
        </w:rPr>
        <w:t xml:space="preserve"> </w:t>
      </w:r>
      <w:r w:rsidR="00BE1C77">
        <w:rPr>
          <w:rFonts w:ascii="Arial" w:eastAsia="MS Mincho" w:hAnsi="Arial" w:cs="Arial"/>
          <w:color w:val="000000"/>
        </w:rPr>
        <w:t>a zaměstnavatelů</w:t>
      </w:r>
      <w:r w:rsidRPr="004566EC">
        <w:rPr>
          <w:rFonts w:ascii="Arial" w:eastAsia="MS Mincho" w:hAnsi="Arial" w:cs="Arial"/>
          <w:color w:val="000000"/>
        </w:rPr>
        <w:t>. Dokladem o předání zásilek s průkazy k distribuci bude seznam průkazů s potvrzením vybraného poskytovatele poštovních služeb, že převzal zásilky od</w:t>
      </w:r>
      <w:r w:rsidR="00EB5AC1">
        <w:rPr>
          <w:rFonts w:ascii="Arial" w:eastAsia="MS Mincho" w:hAnsi="Arial" w:cs="Arial"/>
          <w:color w:val="000000"/>
        </w:rPr>
        <w:t> </w:t>
      </w:r>
      <w:r w:rsidRPr="004566EC">
        <w:rPr>
          <w:rFonts w:ascii="Arial" w:eastAsia="MS Mincho" w:hAnsi="Arial" w:cs="Arial"/>
          <w:color w:val="000000"/>
        </w:rPr>
        <w:t xml:space="preserve">Zhotovitele k doručení v rozsahu odpovídajícímu seznamu průkazů. Tyto doklady Zhotovitel předá pověřené osobě VZP ČR ke kontrole; zároveň Zhotovitel v týdnu, kdy bude předávat k distribuci příslušné distribuční dávky, předá pověřené osobě Objednatele elektronickou cestou seznam průkazů předaných k distribuci ve formě datového rozhraní stanoveného Objednatelem. Předání příslušné distribuční dávky k distribuci musí být provedeno Zhotovitelem nejpozději do středy v týdnu následujícím po týdnu, ve kterém Objednatel předal Zhotoviteli </w:t>
      </w:r>
      <w:r w:rsidR="00EC6ED1">
        <w:rPr>
          <w:rFonts w:ascii="Arial" w:eastAsia="MS Mincho" w:hAnsi="Arial" w:cs="Arial"/>
          <w:color w:val="000000"/>
        </w:rPr>
        <w:t>údaje o pojištěncích</w:t>
      </w:r>
      <w:r w:rsidR="00EC6ED1" w:rsidRPr="004566EC">
        <w:rPr>
          <w:rFonts w:ascii="Arial" w:eastAsia="MS Mincho" w:hAnsi="Arial" w:cs="Arial"/>
          <w:color w:val="000000"/>
        </w:rPr>
        <w:t xml:space="preserve"> </w:t>
      </w:r>
      <w:r w:rsidRPr="004566EC">
        <w:rPr>
          <w:rFonts w:ascii="Arial" w:eastAsia="MS Mincho" w:hAnsi="Arial" w:cs="Arial"/>
          <w:color w:val="000000"/>
        </w:rPr>
        <w:t>k výrobě této distribuční dávky průkazů (viz Článek IV. odst. 5</w:t>
      </w:r>
      <w:r w:rsidR="00800EBE">
        <w:rPr>
          <w:rFonts w:ascii="Arial" w:eastAsia="MS Mincho" w:hAnsi="Arial" w:cs="Arial"/>
          <w:color w:val="000000"/>
        </w:rPr>
        <w:t>.</w:t>
      </w:r>
      <w:r w:rsidRPr="004566EC">
        <w:rPr>
          <w:rFonts w:ascii="Arial" w:eastAsia="MS Mincho" w:hAnsi="Arial" w:cs="Arial"/>
          <w:color w:val="000000"/>
        </w:rPr>
        <w:t xml:space="preserve"> této Smlouvy);</w:t>
      </w:r>
    </w:p>
    <w:p w14:paraId="558286ED" w14:textId="77777777" w:rsidR="004566EC" w:rsidRPr="004566EC" w:rsidRDefault="004566EC" w:rsidP="003C4A5A">
      <w:pPr>
        <w:pStyle w:val="Prosttext"/>
        <w:numPr>
          <w:ilvl w:val="1"/>
          <w:numId w:val="14"/>
        </w:numPr>
        <w:tabs>
          <w:tab w:val="clear" w:pos="720"/>
          <w:tab w:val="num" w:pos="1134"/>
        </w:tabs>
        <w:spacing w:after="120"/>
        <w:ind w:left="1134" w:hanging="567"/>
        <w:jc w:val="both"/>
        <w:rPr>
          <w:rFonts w:ascii="Arial" w:eastAsia="MS Mincho" w:hAnsi="Arial" w:cs="Arial"/>
          <w:color w:val="000000"/>
        </w:rPr>
      </w:pPr>
      <w:bookmarkStart w:id="12" w:name="_Ref410993778"/>
      <w:r w:rsidRPr="004566EC">
        <w:rPr>
          <w:rFonts w:ascii="Arial" w:eastAsia="MS Mincho" w:hAnsi="Arial" w:cs="Arial"/>
          <w:color w:val="000000"/>
        </w:rPr>
        <w:t>předávat průkazy vybranému poskytovateli poštovních služeb k distribuci tímto způsobem:</w:t>
      </w:r>
      <w:bookmarkEnd w:id="12"/>
    </w:p>
    <w:p w14:paraId="0B7F11A2" w14:textId="77777777" w:rsidR="004566EC" w:rsidRPr="004566EC" w:rsidRDefault="004566EC" w:rsidP="003C4A5A">
      <w:pPr>
        <w:pStyle w:val="Prosttext"/>
        <w:numPr>
          <w:ilvl w:val="2"/>
          <w:numId w:val="29"/>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rPr>
        <w:t xml:space="preserve">tisk adres na obálky </w:t>
      </w:r>
      <w:r w:rsidR="008D3115">
        <w:rPr>
          <w:rFonts w:ascii="Arial" w:eastAsia="MS Mincho" w:hAnsi="Arial" w:cs="Arial"/>
        </w:rPr>
        <w:t xml:space="preserve">nebo průvodní dopisy </w:t>
      </w:r>
      <w:r w:rsidRPr="004566EC">
        <w:rPr>
          <w:rFonts w:ascii="Arial" w:eastAsia="MS Mincho" w:hAnsi="Arial" w:cs="Arial"/>
        </w:rPr>
        <w:t>bude Zhotovitelem prováděn v souladu s poštovními podmínkami poskytovatele poštovních služeb pro VZP ČR</w:t>
      </w:r>
      <w:r w:rsidR="001B0453">
        <w:rPr>
          <w:rFonts w:ascii="Arial" w:eastAsia="MS Mincho" w:hAnsi="Arial" w:cs="Arial"/>
        </w:rPr>
        <w:t xml:space="preserve"> (viz Čl</w:t>
      </w:r>
      <w:r w:rsidR="005509C7">
        <w:rPr>
          <w:rFonts w:ascii="Arial" w:eastAsia="MS Mincho" w:hAnsi="Arial" w:cs="Arial"/>
        </w:rPr>
        <w:t xml:space="preserve">ánek </w:t>
      </w:r>
      <w:r w:rsidR="001B0453">
        <w:rPr>
          <w:rFonts w:ascii="Arial" w:eastAsia="MS Mincho" w:hAnsi="Arial" w:cs="Arial"/>
        </w:rPr>
        <w:t>I. odst. 3</w:t>
      </w:r>
      <w:r w:rsidR="005509C7">
        <w:rPr>
          <w:rFonts w:ascii="Arial" w:eastAsia="MS Mincho" w:hAnsi="Arial" w:cs="Arial"/>
        </w:rPr>
        <w:t>.</w:t>
      </w:r>
      <w:r w:rsidR="001B0453">
        <w:rPr>
          <w:rFonts w:ascii="Arial" w:eastAsia="MS Mincho" w:hAnsi="Arial" w:cs="Arial"/>
        </w:rPr>
        <w:t xml:space="preserve"> Smlouvy)</w:t>
      </w:r>
      <w:r w:rsidRPr="004566EC">
        <w:rPr>
          <w:rFonts w:ascii="Arial" w:eastAsia="MS Mincho" w:hAnsi="Arial" w:cs="Arial"/>
        </w:rPr>
        <w:t>;</w:t>
      </w:r>
      <w:bookmarkStart w:id="13" w:name="_Ref70489474"/>
    </w:p>
    <w:p w14:paraId="24D43E08" w14:textId="77777777" w:rsidR="004566EC" w:rsidRPr="004566EC" w:rsidRDefault="004566EC" w:rsidP="003C4A5A">
      <w:pPr>
        <w:pStyle w:val="Prosttext"/>
        <w:numPr>
          <w:ilvl w:val="2"/>
          <w:numId w:val="29"/>
        </w:numPr>
        <w:tabs>
          <w:tab w:val="clear" w:pos="1080"/>
          <w:tab w:val="num" w:pos="1701"/>
        </w:tabs>
        <w:spacing w:after="120"/>
        <w:ind w:left="1701" w:hanging="567"/>
        <w:jc w:val="both"/>
        <w:rPr>
          <w:rStyle w:val="Zkladntext20"/>
          <w:rFonts w:ascii="Arial" w:eastAsia="MS Mincho" w:hAnsi="Arial" w:cs="Arial"/>
          <w:color w:val="000000"/>
          <w:sz w:val="20"/>
          <w:szCs w:val="20"/>
          <w:lang w:eastAsia="en-US"/>
        </w:rPr>
      </w:pPr>
      <w:r w:rsidRPr="004566EC">
        <w:rPr>
          <w:rFonts w:ascii="Arial" w:eastAsia="MS Mincho" w:hAnsi="Arial" w:cs="Arial"/>
          <w:color w:val="000000"/>
        </w:rPr>
        <w:t xml:space="preserve">velikost obálky, která musí být neprůhledná, bude mít formát C6/5 </w:t>
      </w:r>
      <w:r w:rsidRPr="004566EC">
        <w:rPr>
          <w:rStyle w:val="Zkladntext20"/>
          <w:rFonts w:ascii="Arial" w:hAnsi="Arial" w:cs="Arial"/>
          <w:color w:val="000000"/>
          <w:sz w:val="20"/>
          <w:szCs w:val="20"/>
        </w:rPr>
        <w:t xml:space="preserve">(výška 114 mm x šířka 229 mm). </w:t>
      </w:r>
      <w:r w:rsidR="008D3115">
        <w:rPr>
          <w:rStyle w:val="Zkladntext20"/>
          <w:rFonts w:ascii="Arial" w:hAnsi="Arial" w:cs="Arial"/>
          <w:color w:val="000000"/>
          <w:sz w:val="20"/>
          <w:szCs w:val="20"/>
        </w:rPr>
        <w:t>Zhotovitel</w:t>
      </w:r>
      <w:r w:rsidR="008D3115" w:rsidRPr="004566EC">
        <w:rPr>
          <w:rStyle w:val="Zkladntext20"/>
          <w:rFonts w:ascii="Arial" w:hAnsi="Arial" w:cs="Arial"/>
          <w:color w:val="000000"/>
          <w:sz w:val="20"/>
          <w:szCs w:val="20"/>
        </w:rPr>
        <w:t xml:space="preserve"> </w:t>
      </w:r>
      <w:r w:rsidR="008D3115">
        <w:rPr>
          <w:rStyle w:val="Zkladntext20"/>
          <w:rFonts w:ascii="Arial" w:hAnsi="Arial" w:cs="Arial"/>
          <w:color w:val="000000"/>
          <w:sz w:val="20"/>
          <w:szCs w:val="20"/>
        </w:rPr>
        <w:t>při</w:t>
      </w:r>
      <w:r w:rsidR="008D3115" w:rsidRPr="004566EC">
        <w:rPr>
          <w:rStyle w:val="Zkladntext20"/>
          <w:rFonts w:ascii="Arial" w:hAnsi="Arial" w:cs="Arial"/>
          <w:color w:val="000000"/>
          <w:sz w:val="20"/>
          <w:szCs w:val="20"/>
        </w:rPr>
        <w:t xml:space="preserve"> </w:t>
      </w:r>
      <w:r w:rsidRPr="004566EC">
        <w:rPr>
          <w:rStyle w:val="Zkladntext20"/>
          <w:rFonts w:ascii="Arial" w:hAnsi="Arial" w:cs="Arial"/>
          <w:color w:val="000000"/>
          <w:sz w:val="20"/>
          <w:szCs w:val="20"/>
        </w:rPr>
        <w:t>použití obálky s okénkem ručí za to, že okénkem obálky nebude vidět ani průkaz, ani jakékoli další údaje kromě:</w:t>
      </w:r>
    </w:p>
    <w:p w14:paraId="7D5C8C00" w14:textId="77777777" w:rsidR="004566EC" w:rsidRPr="004566EC" w:rsidRDefault="004566EC" w:rsidP="003C4A5A">
      <w:pPr>
        <w:pStyle w:val="Prosttext"/>
        <w:numPr>
          <w:ilvl w:val="0"/>
          <w:numId w:val="39"/>
        </w:numPr>
        <w:spacing w:after="120"/>
        <w:ind w:left="2127"/>
        <w:jc w:val="both"/>
        <w:rPr>
          <w:rStyle w:val="Zkladntext20"/>
          <w:rFonts w:ascii="Arial" w:eastAsia="MS Mincho" w:hAnsi="Arial" w:cs="Arial"/>
          <w:color w:val="000000"/>
          <w:sz w:val="20"/>
          <w:szCs w:val="20"/>
          <w:lang w:eastAsia="en-US"/>
        </w:rPr>
      </w:pPr>
      <w:r w:rsidRPr="004566EC">
        <w:rPr>
          <w:rStyle w:val="Zkladntext20"/>
          <w:rFonts w:ascii="Arial" w:hAnsi="Arial" w:cs="Arial"/>
          <w:color w:val="000000"/>
          <w:sz w:val="20"/>
          <w:szCs w:val="20"/>
        </w:rPr>
        <w:t>jména a příjmení pojištěnce</w:t>
      </w:r>
      <w:r w:rsidR="00800EBE">
        <w:rPr>
          <w:rStyle w:val="Zkladntext20"/>
          <w:rFonts w:ascii="Arial" w:hAnsi="Arial" w:cs="Arial"/>
          <w:color w:val="000000"/>
          <w:sz w:val="20"/>
          <w:szCs w:val="20"/>
        </w:rPr>
        <w:t>;</w:t>
      </w:r>
    </w:p>
    <w:p w14:paraId="6273C6B2" w14:textId="77777777" w:rsidR="004566EC" w:rsidRPr="004566EC" w:rsidRDefault="004566EC" w:rsidP="003C4A5A">
      <w:pPr>
        <w:pStyle w:val="Prosttext"/>
        <w:numPr>
          <w:ilvl w:val="0"/>
          <w:numId w:val="39"/>
        </w:numPr>
        <w:spacing w:after="120"/>
        <w:ind w:left="2127"/>
        <w:jc w:val="both"/>
        <w:rPr>
          <w:rStyle w:val="Zkladntext20"/>
          <w:rFonts w:ascii="Arial" w:eastAsia="MS Mincho" w:hAnsi="Arial" w:cs="Arial"/>
          <w:color w:val="000000"/>
          <w:sz w:val="20"/>
          <w:szCs w:val="20"/>
          <w:lang w:eastAsia="en-US"/>
        </w:rPr>
      </w:pPr>
      <w:r w:rsidRPr="004566EC">
        <w:rPr>
          <w:rStyle w:val="Zkladntext20"/>
          <w:rFonts w:ascii="Arial" w:hAnsi="Arial" w:cs="Arial"/>
          <w:color w:val="000000"/>
          <w:sz w:val="20"/>
          <w:szCs w:val="20"/>
        </w:rPr>
        <w:t>adresy pojištěnce (při způsobu doručení D)</w:t>
      </w:r>
      <w:r w:rsidR="00800EBE">
        <w:rPr>
          <w:rStyle w:val="Zkladntext20"/>
          <w:rFonts w:ascii="Arial" w:hAnsi="Arial" w:cs="Arial"/>
          <w:color w:val="000000"/>
          <w:sz w:val="20"/>
          <w:szCs w:val="20"/>
        </w:rPr>
        <w:t>;</w:t>
      </w:r>
    </w:p>
    <w:p w14:paraId="0E9A8DAF" w14:textId="77777777" w:rsidR="004566EC" w:rsidRPr="004566EC" w:rsidRDefault="004566EC" w:rsidP="003C4A5A">
      <w:pPr>
        <w:pStyle w:val="Prosttext"/>
        <w:numPr>
          <w:ilvl w:val="0"/>
          <w:numId w:val="39"/>
        </w:numPr>
        <w:spacing w:after="120"/>
        <w:ind w:left="2127"/>
        <w:jc w:val="both"/>
        <w:rPr>
          <w:rStyle w:val="Zkladntext20"/>
          <w:rFonts w:ascii="Arial" w:eastAsia="MS Mincho" w:hAnsi="Arial" w:cs="Arial"/>
          <w:color w:val="000000"/>
          <w:sz w:val="20"/>
          <w:szCs w:val="20"/>
          <w:lang w:eastAsia="en-US"/>
        </w:rPr>
      </w:pPr>
      <w:r w:rsidRPr="004566EC">
        <w:rPr>
          <w:rStyle w:val="Zkladntext20"/>
          <w:rFonts w:ascii="Arial" w:hAnsi="Arial" w:cs="Arial"/>
          <w:color w:val="000000"/>
          <w:sz w:val="20"/>
          <w:szCs w:val="20"/>
        </w:rPr>
        <w:t>čtyřmístného kódu expozitury (při způsobu doručení E)</w:t>
      </w:r>
      <w:r w:rsidR="00800EBE">
        <w:rPr>
          <w:rStyle w:val="Zkladntext20"/>
          <w:rFonts w:ascii="Arial" w:hAnsi="Arial" w:cs="Arial"/>
          <w:color w:val="000000"/>
          <w:sz w:val="20"/>
          <w:szCs w:val="20"/>
        </w:rPr>
        <w:t>;</w:t>
      </w:r>
      <w:r w:rsidRPr="004566EC">
        <w:rPr>
          <w:rStyle w:val="Zkladntext20"/>
          <w:rFonts w:ascii="Arial" w:hAnsi="Arial" w:cs="Arial"/>
          <w:color w:val="000000"/>
          <w:sz w:val="20"/>
          <w:szCs w:val="20"/>
        </w:rPr>
        <w:t xml:space="preserve"> </w:t>
      </w:r>
    </w:p>
    <w:p w14:paraId="5A3A1F15" w14:textId="77777777" w:rsidR="004566EC" w:rsidRPr="004566EC" w:rsidRDefault="004566EC" w:rsidP="003C4A5A">
      <w:pPr>
        <w:pStyle w:val="Prosttext"/>
        <w:numPr>
          <w:ilvl w:val="0"/>
          <w:numId w:val="39"/>
        </w:numPr>
        <w:spacing w:after="120"/>
        <w:ind w:left="2127"/>
        <w:jc w:val="both"/>
        <w:rPr>
          <w:rStyle w:val="Zkladntext20"/>
          <w:rFonts w:ascii="Arial" w:eastAsia="MS Mincho" w:hAnsi="Arial" w:cs="Arial"/>
          <w:color w:val="000000"/>
          <w:sz w:val="20"/>
          <w:szCs w:val="20"/>
          <w:lang w:eastAsia="en-US"/>
        </w:rPr>
      </w:pPr>
      <w:r w:rsidRPr="004566EC">
        <w:rPr>
          <w:rStyle w:val="Zkladntext20"/>
          <w:rFonts w:ascii="Arial" w:hAnsi="Arial" w:cs="Arial"/>
          <w:color w:val="000000"/>
          <w:sz w:val="20"/>
          <w:szCs w:val="20"/>
        </w:rPr>
        <w:t>IČO zaměstnavatele (při způsobu doručení Z</w:t>
      </w:r>
      <w:r w:rsidR="00DC54EA">
        <w:rPr>
          <w:rStyle w:val="Zkladntext20"/>
          <w:rFonts w:ascii="Arial" w:hAnsi="Arial" w:cs="Arial"/>
          <w:color w:val="000000"/>
          <w:sz w:val="20"/>
          <w:szCs w:val="20"/>
        </w:rPr>
        <w:t>, Y</w:t>
      </w:r>
      <w:r w:rsidRPr="004566EC">
        <w:rPr>
          <w:rStyle w:val="Zkladntext20"/>
          <w:rFonts w:ascii="Arial" w:hAnsi="Arial" w:cs="Arial"/>
          <w:color w:val="000000"/>
          <w:sz w:val="20"/>
          <w:szCs w:val="20"/>
        </w:rPr>
        <w:t>)</w:t>
      </w:r>
      <w:r w:rsidR="00800EBE">
        <w:rPr>
          <w:rStyle w:val="Zkladntext20"/>
          <w:rFonts w:ascii="Arial" w:hAnsi="Arial" w:cs="Arial"/>
          <w:color w:val="000000"/>
          <w:sz w:val="20"/>
          <w:szCs w:val="20"/>
        </w:rPr>
        <w:t>;</w:t>
      </w:r>
    </w:p>
    <w:p w14:paraId="02C73E6D" w14:textId="77777777" w:rsidR="004566EC" w:rsidRPr="004566EC" w:rsidRDefault="004566EC" w:rsidP="003C4A5A">
      <w:pPr>
        <w:pStyle w:val="Prosttext"/>
        <w:numPr>
          <w:ilvl w:val="0"/>
          <w:numId w:val="39"/>
        </w:numPr>
        <w:spacing w:after="120"/>
        <w:ind w:left="2127"/>
        <w:jc w:val="both"/>
        <w:rPr>
          <w:rStyle w:val="Zkladntext20"/>
          <w:rFonts w:ascii="Arial" w:eastAsia="MS Mincho" w:hAnsi="Arial" w:cs="Arial"/>
          <w:color w:val="000000"/>
          <w:sz w:val="20"/>
          <w:szCs w:val="20"/>
          <w:lang w:eastAsia="en-US"/>
        </w:rPr>
      </w:pPr>
      <w:r w:rsidRPr="004566EC">
        <w:rPr>
          <w:rStyle w:val="Zkladntext20"/>
          <w:rFonts w:ascii="Arial" w:hAnsi="Arial" w:cs="Arial"/>
          <w:color w:val="000000"/>
          <w:sz w:val="20"/>
          <w:szCs w:val="20"/>
        </w:rPr>
        <w:t>čárového kódu čísla průkazu pojištěnce (při způsobu doručení D, E a Z)</w:t>
      </w:r>
      <w:r w:rsidR="00800EBE">
        <w:rPr>
          <w:rStyle w:val="Zkladntext20"/>
          <w:rFonts w:ascii="Arial" w:hAnsi="Arial" w:cs="Arial"/>
          <w:color w:val="000000"/>
          <w:sz w:val="20"/>
          <w:szCs w:val="20"/>
        </w:rPr>
        <w:t>;</w:t>
      </w:r>
    </w:p>
    <w:p w14:paraId="30B28E40" w14:textId="77777777" w:rsidR="004566EC" w:rsidRPr="00C56C14" w:rsidRDefault="004566EC" w:rsidP="003C4A5A">
      <w:pPr>
        <w:pStyle w:val="Prosttext"/>
        <w:numPr>
          <w:ilvl w:val="0"/>
          <w:numId w:val="39"/>
        </w:numPr>
        <w:spacing w:after="120"/>
        <w:ind w:left="2127"/>
        <w:jc w:val="both"/>
        <w:rPr>
          <w:rFonts w:ascii="Arial" w:eastAsia="MS Mincho" w:hAnsi="Arial" w:cs="Arial"/>
          <w:color w:val="000000"/>
        </w:rPr>
      </w:pPr>
      <w:r w:rsidRPr="004566EC">
        <w:rPr>
          <w:rStyle w:val="Zkladntext20"/>
          <w:rFonts w:ascii="Arial" w:hAnsi="Arial" w:cs="Arial"/>
          <w:color w:val="000000"/>
          <w:sz w:val="20"/>
          <w:szCs w:val="20"/>
        </w:rPr>
        <w:t>10místného čísla balíčku (při způsobu doručení E,</w:t>
      </w:r>
      <w:r w:rsidR="005A193F">
        <w:rPr>
          <w:rStyle w:val="Zkladntext20"/>
          <w:rFonts w:ascii="Arial" w:hAnsi="Arial" w:cs="Arial"/>
          <w:color w:val="000000"/>
          <w:sz w:val="20"/>
          <w:szCs w:val="20"/>
        </w:rPr>
        <w:t xml:space="preserve"> </w:t>
      </w:r>
      <w:r w:rsidRPr="004566EC">
        <w:rPr>
          <w:rStyle w:val="Zkladntext20"/>
          <w:rFonts w:ascii="Arial" w:hAnsi="Arial" w:cs="Arial"/>
          <w:color w:val="000000"/>
          <w:sz w:val="20"/>
          <w:szCs w:val="20"/>
        </w:rPr>
        <w:t>Z</w:t>
      </w:r>
      <w:r w:rsidR="00C56C14">
        <w:rPr>
          <w:rStyle w:val="Zkladntext20"/>
          <w:rFonts w:ascii="Arial" w:hAnsi="Arial" w:cs="Arial"/>
          <w:color w:val="000000"/>
          <w:sz w:val="20"/>
          <w:szCs w:val="20"/>
        </w:rPr>
        <w:t>, Y</w:t>
      </w:r>
      <w:r w:rsidRPr="004566EC">
        <w:rPr>
          <w:rStyle w:val="Zkladntext20"/>
          <w:rFonts w:ascii="Arial" w:hAnsi="Arial" w:cs="Arial"/>
          <w:color w:val="000000"/>
          <w:sz w:val="20"/>
          <w:szCs w:val="20"/>
        </w:rPr>
        <w:t xml:space="preserve">) - viz </w:t>
      </w:r>
      <w:r w:rsidRPr="004566EC">
        <w:rPr>
          <w:rStyle w:val="Zkladntext20"/>
          <w:rFonts w:ascii="Arial" w:hAnsi="Arial" w:cs="Arial"/>
          <w:color w:val="000000"/>
          <w:sz w:val="20"/>
          <w:szCs w:val="20"/>
          <w:u w:val="single"/>
        </w:rPr>
        <w:t>Příloha č. 3</w:t>
      </w:r>
      <w:r w:rsidRPr="004566EC">
        <w:rPr>
          <w:rStyle w:val="Zkladntext20"/>
          <w:rFonts w:ascii="Arial" w:hAnsi="Arial" w:cs="Arial"/>
          <w:color w:val="000000"/>
          <w:sz w:val="20"/>
          <w:szCs w:val="20"/>
        </w:rPr>
        <w:t xml:space="preserve"> Smlouvy – „Datové rozhraní“ a </w:t>
      </w:r>
      <w:r w:rsidRPr="004566EC">
        <w:rPr>
          <w:rStyle w:val="Zkladntext20"/>
          <w:rFonts w:ascii="Arial" w:hAnsi="Arial" w:cs="Arial"/>
          <w:color w:val="000000"/>
          <w:sz w:val="20"/>
          <w:szCs w:val="20"/>
          <w:u w:val="single"/>
        </w:rPr>
        <w:t>Příloha č. 1</w:t>
      </w:r>
      <w:r w:rsidRPr="004566EC">
        <w:rPr>
          <w:rStyle w:val="Zkladntext20"/>
          <w:rFonts w:ascii="Arial" w:hAnsi="Arial" w:cs="Arial"/>
          <w:color w:val="000000"/>
          <w:sz w:val="20"/>
          <w:szCs w:val="20"/>
        </w:rPr>
        <w:t xml:space="preserve"> Smlouvy – „Podrobná specifikace předmětu plnění“</w:t>
      </w:r>
      <w:r w:rsidRPr="004566EC">
        <w:rPr>
          <w:rFonts w:ascii="Arial" w:hAnsi="Arial" w:cs="Arial"/>
          <w:color w:val="000000"/>
          <w:lang w:bidi="cs-CZ"/>
        </w:rPr>
        <w:t>;</w:t>
      </w:r>
    </w:p>
    <w:p w14:paraId="4D07FF00" w14:textId="77777777" w:rsidR="00FE75CE" w:rsidRDefault="00FE75CE" w:rsidP="003C4A5A">
      <w:pPr>
        <w:pStyle w:val="Prosttext"/>
        <w:numPr>
          <w:ilvl w:val="2"/>
          <w:numId w:val="29"/>
        </w:numPr>
        <w:tabs>
          <w:tab w:val="clear" w:pos="1080"/>
          <w:tab w:val="num" w:pos="1701"/>
        </w:tabs>
        <w:spacing w:after="120"/>
        <w:ind w:left="1701" w:hanging="567"/>
        <w:jc w:val="both"/>
        <w:rPr>
          <w:rFonts w:ascii="Arial" w:eastAsia="MS Mincho" w:hAnsi="Arial" w:cs="Arial"/>
          <w:color w:val="000000"/>
        </w:rPr>
      </w:pPr>
      <w:bookmarkStart w:id="14" w:name="_Ref410995167"/>
      <w:r>
        <w:rPr>
          <w:rFonts w:ascii="Arial" w:eastAsia="MS Mincho" w:hAnsi="Arial" w:cs="Arial"/>
          <w:color w:val="000000"/>
        </w:rPr>
        <w:t xml:space="preserve">zaslání </w:t>
      </w:r>
      <w:r w:rsidR="009410AF" w:rsidRPr="004566EC">
        <w:rPr>
          <w:rFonts w:ascii="Arial" w:eastAsia="MS Mincho" w:hAnsi="Arial" w:cs="Arial"/>
          <w:color w:val="000000"/>
        </w:rPr>
        <w:t>obálky</w:t>
      </w:r>
      <w:r>
        <w:rPr>
          <w:rFonts w:ascii="Arial" w:eastAsia="MS Mincho" w:hAnsi="Arial" w:cs="Arial"/>
          <w:color w:val="000000"/>
        </w:rPr>
        <w:t xml:space="preserve"> B4 a</w:t>
      </w:r>
      <w:r>
        <w:rPr>
          <w:rStyle w:val="Zkladntext20"/>
          <w:rFonts w:ascii="Arial" w:hAnsi="Arial" w:cs="Arial"/>
          <w:color w:val="000000"/>
          <w:sz w:val="20"/>
          <w:szCs w:val="20"/>
        </w:rPr>
        <w:t>nebo balíku</w:t>
      </w:r>
      <w:r w:rsidR="00FB5BCC">
        <w:rPr>
          <w:rStyle w:val="Zkladntext20"/>
          <w:rFonts w:ascii="Arial" w:hAnsi="Arial" w:cs="Arial"/>
          <w:color w:val="000000"/>
          <w:sz w:val="20"/>
          <w:szCs w:val="20"/>
        </w:rPr>
        <w:t xml:space="preserve"> </w:t>
      </w:r>
      <w:r w:rsidR="00FB5BCC">
        <w:rPr>
          <w:rFonts w:ascii="Arial" w:hAnsi="Arial" w:cs="Arial"/>
        </w:rPr>
        <w:t>(v jedné dodávce může být i 200 ks jednotlivých obálek s průkazem)</w:t>
      </w:r>
      <w:r w:rsidR="009410AF" w:rsidRPr="004566EC">
        <w:rPr>
          <w:rStyle w:val="Zkladntext20"/>
          <w:rFonts w:ascii="Arial" w:hAnsi="Arial" w:cs="Arial"/>
          <w:color w:val="000000"/>
          <w:sz w:val="20"/>
          <w:szCs w:val="20"/>
        </w:rPr>
        <w:t xml:space="preserve">. </w:t>
      </w:r>
      <w:r>
        <w:rPr>
          <w:rStyle w:val="Zkladntext20"/>
          <w:rFonts w:ascii="Arial" w:hAnsi="Arial" w:cs="Arial"/>
          <w:color w:val="000000"/>
          <w:sz w:val="20"/>
          <w:szCs w:val="20"/>
        </w:rPr>
        <w:t xml:space="preserve">Poskytovatel bude provádět </w:t>
      </w:r>
      <w:r w:rsidR="009410AF" w:rsidRPr="009410AF">
        <w:rPr>
          <w:rFonts w:ascii="Arial" w:eastAsia="MS Mincho" w:hAnsi="Arial" w:cs="Arial"/>
          <w:color w:val="000000"/>
        </w:rPr>
        <w:t xml:space="preserve">distribuci průkazů zasílaných na </w:t>
      </w:r>
      <w:r>
        <w:rPr>
          <w:rFonts w:ascii="Arial" w:eastAsia="MS Mincho" w:hAnsi="Arial" w:cs="Arial"/>
          <w:color w:val="000000"/>
        </w:rPr>
        <w:t xml:space="preserve">jednoho </w:t>
      </w:r>
      <w:r w:rsidR="009410AF" w:rsidRPr="009410AF">
        <w:rPr>
          <w:rFonts w:ascii="Arial" w:eastAsia="MS Mincho" w:hAnsi="Arial" w:cs="Arial"/>
          <w:color w:val="000000"/>
        </w:rPr>
        <w:t>zaměstnavatele</w:t>
      </w:r>
      <w:r>
        <w:rPr>
          <w:rFonts w:ascii="Arial" w:eastAsia="MS Mincho" w:hAnsi="Arial" w:cs="Arial"/>
          <w:color w:val="000000"/>
        </w:rPr>
        <w:t>, kdy bude dodrženo, že</w:t>
      </w:r>
      <w:r w:rsidR="009410AF" w:rsidRPr="009410AF">
        <w:rPr>
          <w:rFonts w:ascii="Arial" w:eastAsia="MS Mincho" w:hAnsi="Arial" w:cs="Arial"/>
          <w:color w:val="000000"/>
        </w:rPr>
        <w:t>:</w:t>
      </w:r>
    </w:p>
    <w:p w14:paraId="46CE73FF" w14:textId="77777777" w:rsidR="00DA1EC7" w:rsidRDefault="009410AF" w:rsidP="003C4A5A">
      <w:pPr>
        <w:pStyle w:val="Prosttext"/>
        <w:numPr>
          <w:ilvl w:val="0"/>
          <w:numId w:val="39"/>
        </w:numPr>
        <w:spacing w:after="120"/>
        <w:ind w:left="2127"/>
        <w:jc w:val="both"/>
        <w:rPr>
          <w:rFonts w:ascii="Arial" w:eastAsia="MS Mincho" w:hAnsi="Arial" w:cs="Arial"/>
          <w:color w:val="000000"/>
        </w:rPr>
      </w:pPr>
      <w:r w:rsidRPr="009410AF">
        <w:rPr>
          <w:rFonts w:ascii="Arial" w:eastAsia="MS Mincho" w:hAnsi="Arial" w:cs="Arial"/>
          <w:color w:val="000000"/>
        </w:rPr>
        <w:t xml:space="preserve">každý průkaz </w:t>
      </w:r>
      <w:r w:rsidR="00FE75CE">
        <w:rPr>
          <w:rFonts w:ascii="Arial" w:eastAsia="MS Mincho" w:hAnsi="Arial" w:cs="Arial"/>
          <w:color w:val="000000"/>
        </w:rPr>
        <w:t xml:space="preserve">pro pojištěnce zaměstnaného u jednoho zaměstnavatele </w:t>
      </w:r>
      <w:r w:rsidRPr="009410AF">
        <w:rPr>
          <w:rFonts w:ascii="Arial" w:eastAsia="MS Mincho" w:hAnsi="Arial" w:cs="Arial"/>
          <w:color w:val="000000"/>
        </w:rPr>
        <w:t xml:space="preserve">bude </w:t>
      </w:r>
      <w:r w:rsidR="00FE75CE">
        <w:rPr>
          <w:rFonts w:ascii="Arial" w:eastAsia="MS Mincho" w:hAnsi="Arial" w:cs="Arial"/>
          <w:color w:val="000000"/>
        </w:rPr>
        <w:t xml:space="preserve">samostatně </w:t>
      </w:r>
      <w:r w:rsidRPr="009410AF">
        <w:rPr>
          <w:rFonts w:ascii="Arial" w:eastAsia="MS Mincho" w:hAnsi="Arial" w:cs="Arial"/>
          <w:color w:val="000000"/>
        </w:rPr>
        <w:t xml:space="preserve">zabalen </w:t>
      </w:r>
      <w:r w:rsidR="00DA1EC7">
        <w:rPr>
          <w:rFonts w:ascii="Arial" w:eastAsia="MS Mincho" w:hAnsi="Arial" w:cs="Arial"/>
          <w:color w:val="000000"/>
        </w:rPr>
        <w:t>s</w:t>
      </w:r>
      <w:r w:rsidRPr="009410AF">
        <w:rPr>
          <w:rFonts w:ascii="Arial" w:eastAsia="MS Mincho" w:hAnsi="Arial" w:cs="Arial"/>
          <w:color w:val="000000"/>
        </w:rPr>
        <w:t> průvodní</w:t>
      </w:r>
      <w:r w:rsidR="00DA1EC7">
        <w:rPr>
          <w:rFonts w:ascii="Arial" w:eastAsia="MS Mincho" w:hAnsi="Arial" w:cs="Arial"/>
          <w:color w:val="000000"/>
        </w:rPr>
        <w:t>m</w:t>
      </w:r>
      <w:r w:rsidRPr="009410AF">
        <w:rPr>
          <w:rFonts w:ascii="Arial" w:eastAsia="MS Mincho" w:hAnsi="Arial" w:cs="Arial"/>
          <w:color w:val="000000"/>
        </w:rPr>
        <w:t xml:space="preserve"> dopis</w:t>
      </w:r>
      <w:r w:rsidR="00DA1EC7">
        <w:rPr>
          <w:rFonts w:ascii="Arial" w:eastAsia="MS Mincho" w:hAnsi="Arial" w:cs="Arial"/>
          <w:color w:val="000000"/>
        </w:rPr>
        <w:t>em</w:t>
      </w:r>
      <w:r w:rsidRPr="009410AF">
        <w:rPr>
          <w:rFonts w:ascii="Arial" w:eastAsia="MS Mincho" w:hAnsi="Arial" w:cs="Arial"/>
          <w:color w:val="000000"/>
        </w:rPr>
        <w:t xml:space="preserve"> do obálky</w:t>
      </w:r>
      <w:r w:rsidR="00FE75CE">
        <w:rPr>
          <w:rFonts w:ascii="Arial" w:eastAsia="MS Mincho" w:hAnsi="Arial" w:cs="Arial"/>
          <w:color w:val="000000"/>
        </w:rPr>
        <w:t xml:space="preserve"> C6/5</w:t>
      </w:r>
      <w:r w:rsidRPr="009410AF">
        <w:rPr>
          <w:rFonts w:ascii="Arial" w:eastAsia="MS Mincho" w:hAnsi="Arial" w:cs="Arial"/>
          <w:color w:val="000000"/>
        </w:rPr>
        <w:t xml:space="preserve"> (</w:t>
      </w:r>
      <w:r w:rsidR="00FE75CE">
        <w:rPr>
          <w:rFonts w:ascii="Arial" w:eastAsia="MS Mincho" w:hAnsi="Arial" w:cs="Arial"/>
          <w:color w:val="000000"/>
        </w:rPr>
        <w:t xml:space="preserve">analogie viz </w:t>
      </w:r>
      <w:r w:rsidRPr="009410AF">
        <w:rPr>
          <w:rFonts w:ascii="Arial" w:eastAsia="MS Mincho" w:hAnsi="Arial" w:cs="Arial"/>
          <w:color w:val="000000"/>
        </w:rPr>
        <w:t>zasíl</w:t>
      </w:r>
      <w:r w:rsidR="00FE75CE">
        <w:rPr>
          <w:rFonts w:ascii="Arial" w:eastAsia="MS Mincho" w:hAnsi="Arial" w:cs="Arial"/>
          <w:color w:val="000000"/>
        </w:rPr>
        <w:t>ání</w:t>
      </w:r>
      <w:r w:rsidRPr="009410AF">
        <w:rPr>
          <w:rFonts w:ascii="Arial" w:eastAsia="MS Mincho" w:hAnsi="Arial" w:cs="Arial"/>
          <w:color w:val="000000"/>
        </w:rPr>
        <w:t xml:space="preserve"> způsob</w:t>
      </w:r>
      <w:r w:rsidR="00FE75CE">
        <w:rPr>
          <w:rFonts w:ascii="Arial" w:eastAsia="MS Mincho" w:hAnsi="Arial" w:cs="Arial"/>
          <w:color w:val="000000"/>
        </w:rPr>
        <w:t>u</w:t>
      </w:r>
      <w:r w:rsidRPr="009410AF">
        <w:rPr>
          <w:rFonts w:ascii="Arial" w:eastAsia="MS Mincho" w:hAnsi="Arial" w:cs="Arial"/>
          <w:color w:val="000000"/>
        </w:rPr>
        <w:t xml:space="preserve"> doručení Z)</w:t>
      </w:r>
      <w:r w:rsidR="00800EBE">
        <w:rPr>
          <w:rFonts w:ascii="Arial" w:eastAsia="MS Mincho" w:hAnsi="Arial" w:cs="Arial"/>
          <w:color w:val="000000"/>
        </w:rPr>
        <w:t>;</w:t>
      </w:r>
      <w:r w:rsidR="00FE75CE">
        <w:rPr>
          <w:rFonts w:ascii="Arial" w:eastAsia="MS Mincho" w:hAnsi="Arial" w:cs="Arial"/>
          <w:color w:val="000000"/>
        </w:rPr>
        <w:t xml:space="preserve"> </w:t>
      </w:r>
    </w:p>
    <w:p w14:paraId="7944E509" w14:textId="77777777" w:rsidR="00FE75CE" w:rsidRDefault="00FE75CE" w:rsidP="003C4A5A">
      <w:pPr>
        <w:pStyle w:val="Prosttext"/>
        <w:numPr>
          <w:ilvl w:val="0"/>
          <w:numId w:val="39"/>
        </w:numPr>
        <w:spacing w:after="120"/>
        <w:ind w:left="2127"/>
        <w:jc w:val="both"/>
        <w:rPr>
          <w:rFonts w:ascii="Arial" w:eastAsia="MS Mincho" w:hAnsi="Arial" w:cs="Arial"/>
          <w:color w:val="000000"/>
        </w:rPr>
      </w:pPr>
      <w:r>
        <w:rPr>
          <w:rFonts w:ascii="Arial" w:eastAsia="MS Mincho" w:hAnsi="Arial" w:cs="Arial"/>
          <w:color w:val="000000"/>
        </w:rPr>
        <w:t>na obálce bude uvedeno jméno a příjmení pojištěnce</w:t>
      </w:r>
      <w:r w:rsidR="00DC54EA">
        <w:rPr>
          <w:rFonts w:ascii="Arial" w:eastAsia="MS Mincho" w:hAnsi="Arial" w:cs="Arial"/>
          <w:color w:val="000000"/>
        </w:rPr>
        <w:t>, IČO zaměstnavatele</w:t>
      </w:r>
      <w:r w:rsidR="00800EBE">
        <w:rPr>
          <w:rFonts w:ascii="Arial" w:eastAsia="MS Mincho" w:hAnsi="Arial" w:cs="Arial"/>
          <w:color w:val="000000"/>
        </w:rPr>
        <w:t>;</w:t>
      </w:r>
    </w:p>
    <w:p w14:paraId="63137D95" w14:textId="77777777" w:rsidR="00FE75CE" w:rsidRDefault="009410AF" w:rsidP="003C4A5A">
      <w:pPr>
        <w:pStyle w:val="Prosttext"/>
        <w:numPr>
          <w:ilvl w:val="0"/>
          <w:numId w:val="39"/>
        </w:numPr>
        <w:spacing w:after="120"/>
        <w:ind w:left="2127"/>
        <w:jc w:val="both"/>
        <w:rPr>
          <w:rFonts w:ascii="Arial" w:eastAsia="MS Mincho" w:hAnsi="Arial" w:cs="Arial"/>
          <w:color w:val="000000"/>
        </w:rPr>
      </w:pPr>
      <w:r w:rsidRPr="009410AF">
        <w:rPr>
          <w:rFonts w:ascii="Arial" w:eastAsia="MS Mincho" w:hAnsi="Arial" w:cs="Arial"/>
          <w:color w:val="000000"/>
        </w:rPr>
        <w:t>všechny obálky s</w:t>
      </w:r>
      <w:r w:rsidR="00DC54EA">
        <w:rPr>
          <w:rFonts w:ascii="Arial" w:eastAsia="MS Mincho" w:hAnsi="Arial" w:cs="Arial"/>
          <w:color w:val="000000"/>
        </w:rPr>
        <w:t> </w:t>
      </w:r>
      <w:r w:rsidRPr="009410AF">
        <w:rPr>
          <w:rFonts w:ascii="Arial" w:eastAsia="MS Mincho" w:hAnsi="Arial" w:cs="Arial"/>
          <w:color w:val="000000"/>
        </w:rPr>
        <w:t>průkazy</w:t>
      </w:r>
      <w:r w:rsidR="00DC54EA">
        <w:rPr>
          <w:rFonts w:ascii="Arial" w:eastAsia="MS Mincho" w:hAnsi="Arial" w:cs="Arial"/>
          <w:color w:val="000000"/>
        </w:rPr>
        <w:t xml:space="preserve"> (může se jednat i o více vzorů průkazů současně)</w:t>
      </w:r>
      <w:r w:rsidRPr="009410AF">
        <w:rPr>
          <w:rFonts w:ascii="Arial" w:eastAsia="MS Mincho" w:hAnsi="Arial" w:cs="Arial"/>
          <w:color w:val="000000"/>
        </w:rPr>
        <w:t>, které</w:t>
      </w:r>
      <w:r w:rsidR="00EB5AC1">
        <w:rPr>
          <w:rFonts w:ascii="Arial" w:eastAsia="MS Mincho" w:hAnsi="Arial" w:cs="Arial"/>
          <w:color w:val="000000"/>
        </w:rPr>
        <w:t> </w:t>
      </w:r>
      <w:r w:rsidRPr="009410AF">
        <w:rPr>
          <w:rFonts w:ascii="Arial" w:eastAsia="MS Mincho" w:hAnsi="Arial" w:cs="Arial"/>
          <w:color w:val="000000"/>
        </w:rPr>
        <w:t>půjdou na jednoho zaměstnavatele budou vloženy do jedné obálky</w:t>
      </w:r>
      <w:r w:rsidR="00DB53CD">
        <w:rPr>
          <w:rFonts w:ascii="Arial" w:eastAsia="MS Mincho" w:hAnsi="Arial" w:cs="Arial"/>
          <w:color w:val="000000"/>
        </w:rPr>
        <w:t xml:space="preserve"> </w:t>
      </w:r>
      <w:r w:rsidRPr="009410AF">
        <w:rPr>
          <w:rFonts w:ascii="Arial" w:eastAsia="MS Mincho" w:hAnsi="Arial" w:cs="Arial"/>
          <w:color w:val="000000"/>
        </w:rPr>
        <w:t>/</w:t>
      </w:r>
      <w:r w:rsidR="00DB53CD">
        <w:rPr>
          <w:rFonts w:ascii="Arial" w:eastAsia="MS Mincho" w:hAnsi="Arial" w:cs="Arial"/>
          <w:color w:val="000000"/>
        </w:rPr>
        <w:t xml:space="preserve"> </w:t>
      </w:r>
      <w:r w:rsidRPr="009410AF">
        <w:rPr>
          <w:rFonts w:ascii="Arial" w:eastAsia="MS Mincho" w:hAnsi="Arial" w:cs="Arial"/>
          <w:color w:val="000000"/>
        </w:rPr>
        <w:t>balíku a</w:t>
      </w:r>
      <w:r w:rsidR="00EB5AC1">
        <w:rPr>
          <w:rFonts w:ascii="Arial" w:eastAsia="MS Mincho" w:hAnsi="Arial" w:cs="Arial"/>
          <w:color w:val="000000"/>
        </w:rPr>
        <w:t> </w:t>
      </w:r>
      <w:r w:rsidRPr="009410AF">
        <w:rPr>
          <w:rFonts w:ascii="Arial" w:eastAsia="MS Mincho" w:hAnsi="Arial" w:cs="Arial"/>
          <w:color w:val="000000"/>
        </w:rPr>
        <w:t>zaslány na adresu zaměstnavatele</w:t>
      </w:r>
      <w:r w:rsidR="00FE75CE">
        <w:rPr>
          <w:rFonts w:ascii="Arial" w:eastAsia="MS Mincho" w:hAnsi="Arial" w:cs="Arial"/>
          <w:color w:val="000000"/>
        </w:rPr>
        <w:t xml:space="preserve"> </w:t>
      </w:r>
      <w:r w:rsidR="00FE75CE" w:rsidRPr="004566EC">
        <w:rPr>
          <w:rStyle w:val="Zkladntext20"/>
          <w:rFonts w:ascii="Arial" w:hAnsi="Arial" w:cs="Arial"/>
          <w:color w:val="000000"/>
          <w:sz w:val="20"/>
          <w:szCs w:val="20"/>
        </w:rPr>
        <w:t xml:space="preserve">(při způsobu doručení </w:t>
      </w:r>
      <w:r w:rsidR="00DA1EC7" w:rsidRPr="002C404E">
        <w:rPr>
          <w:rStyle w:val="Zkladntext20"/>
          <w:rFonts w:ascii="Arial" w:hAnsi="Arial" w:cs="Arial"/>
          <w:b/>
          <w:color w:val="000000"/>
          <w:sz w:val="20"/>
          <w:szCs w:val="20"/>
        </w:rPr>
        <w:t>Y</w:t>
      </w:r>
      <w:r w:rsidR="00FE75CE" w:rsidRPr="004566EC">
        <w:rPr>
          <w:rStyle w:val="Zkladntext20"/>
          <w:rFonts w:ascii="Arial" w:hAnsi="Arial" w:cs="Arial"/>
          <w:color w:val="000000"/>
          <w:sz w:val="20"/>
          <w:szCs w:val="20"/>
        </w:rPr>
        <w:t>)</w:t>
      </w:r>
      <w:r w:rsidR="00800EBE">
        <w:rPr>
          <w:rStyle w:val="Zkladntext20"/>
          <w:rFonts w:ascii="Arial" w:hAnsi="Arial" w:cs="Arial"/>
          <w:color w:val="000000"/>
          <w:sz w:val="20"/>
          <w:szCs w:val="20"/>
        </w:rPr>
        <w:t>;</w:t>
      </w:r>
    </w:p>
    <w:p w14:paraId="7DC5ABF2" w14:textId="77777777" w:rsidR="009410AF" w:rsidRPr="00FE75CE" w:rsidRDefault="00FE75CE" w:rsidP="003C4A5A">
      <w:pPr>
        <w:pStyle w:val="Prosttext"/>
        <w:numPr>
          <w:ilvl w:val="0"/>
          <w:numId w:val="39"/>
        </w:numPr>
        <w:spacing w:after="120"/>
        <w:ind w:left="2127"/>
        <w:jc w:val="both"/>
        <w:rPr>
          <w:rFonts w:ascii="Arial" w:eastAsia="MS Mincho" w:hAnsi="Arial" w:cs="Arial"/>
          <w:color w:val="000000"/>
        </w:rPr>
      </w:pPr>
      <w:r>
        <w:rPr>
          <w:rFonts w:ascii="Arial" w:eastAsia="MS Mincho" w:hAnsi="Arial" w:cs="Arial"/>
          <w:color w:val="000000"/>
        </w:rPr>
        <w:t>d</w:t>
      </w:r>
      <w:r w:rsidR="009410AF" w:rsidRPr="009410AF">
        <w:rPr>
          <w:rFonts w:ascii="Arial" w:eastAsia="MS Mincho" w:hAnsi="Arial" w:cs="Arial"/>
          <w:color w:val="000000"/>
        </w:rPr>
        <w:t xml:space="preserve">o </w:t>
      </w:r>
      <w:r>
        <w:rPr>
          <w:rFonts w:ascii="Arial" w:eastAsia="MS Mincho" w:hAnsi="Arial" w:cs="Arial"/>
          <w:color w:val="000000"/>
        </w:rPr>
        <w:t>obálky</w:t>
      </w:r>
      <w:r w:rsidR="00DC54EA">
        <w:rPr>
          <w:rFonts w:ascii="Arial" w:eastAsia="MS Mincho" w:hAnsi="Arial" w:cs="Arial"/>
          <w:color w:val="000000"/>
        </w:rPr>
        <w:t xml:space="preserve"> B4</w:t>
      </w:r>
      <w:r>
        <w:rPr>
          <w:rFonts w:ascii="Arial" w:eastAsia="MS Mincho" w:hAnsi="Arial" w:cs="Arial"/>
          <w:color w:val="000000"/>
        </w:rPr>
        <w:t xml:space="preserve"> / </w:t>
      </w:r>
      <w:r w:rsidR="009410AF" w:rsidRPr="009410AF">
        <w:rPr>
          <w:rFonts w:ascii="Arial" w:eastAsia="MS Mincho" w:hAnsi="Arial" w:cs="Arial"/>
          <w:color w:val="000000"/>
        </w:rPr>
        <w:t>balíku bude kromě jednotlivých obálek vložen univerzální průvodní dopis</w:t>
      </w:r>
      <w:r w:rsidR="00FB5BCC" w:rsidRPr="00FB5BCC">
        <w:rPr>
          <w:rFonts w:ascii="Arial" w:eastAsia="MS Mincho" w:hAnsi="Arial" w:cs="Arial"/>
          <w:color w:val="000000"/>
        </w:rPr>
        <w:t xml:space="preserve"> </w:t>
      </w:r>
      <w:r w:rsidR="00FB5BCC">
        <w:rPr>
          <w:rFonts w:ascii="Arial" w:eastAsia="MS Mincho" w:hAnsi="Arial" w:cs="Arial"/>
          <w:color w:val="000000"/>
        </w:rPr>
        <w:t>s oslovením zaměstnavatele</w:t>
      </w:r>
      <w:r w:rsidR="00DA1EC7">
        <w:rPr>
          <w:rFonts w:ascii="Arial" w:eastAsia="MS Mincho" w:hAnsi="Arial" w:cs="Arial"/>
          <w:color w:val="000000"/>
        </w:rPr>
        <w:t>;</w:t>
      </w:r>
    </w:p>
    <w:p w14:paraId="2362558E" w14:textId="5AFED9EA" w:rsidR="004566EC" w:rsidRPr="004566EC" w:rsidRDefault="004566EC" w:rsidP="003C4A5A">
      <w:pPr>
        <w:pStyle w:val="Prosttext"/>
        <w:numPr>
          <w:ilvl w:val="2"/>
          <w:numId w:val="29"/>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na každé obálce</w:t>
      </w:r>
      <w:r w:rsidR="00DA1EC7">
        <w:rPr>
          <w:rFonts w:ascii="Arial" w:eastAsia="MS Mincho" w:hAnsi="Arial" w:cs="Arial"/>
          <w:color w:val="000000"/>
        </w:rPr>
        <w:t xml:space="preserve"> / balíku</w:t>
      </w:r>
      <w:r w:rsidRPr="004566EC">
        <w:rPr>
          <w:rFonts w:ascii="Arial" w:eastAsia="MS Mincho" w:hAnsi="Arial" w:cs="Arial"/>
          <w:color w:val="000000"/>
        </w:rPr>
        <w:t xml:space="preserve"> bude uvedena adresa – P.</w:t>
      </w:r>
      <w:r w:rsidR="00773BF6">
        <w:rPr>
          <w:rFonts w:ascii="Arial" w:eastAsia="MS Mincho" w:hAnsi="Arial" w:cs="Arial"/>
          <w:color w:val="000000"/>
        </w:rPr>
        <w:t xml:space="preserve"> </w:t>
      </w:r>
      <w:r w:rsidRPr="004566EC">
        <w:rPr>
          <w:rFonts w:ascii="Arial" w:eastAsia="MS Mincho" w:hAnsi="Arial" w:cs="Arial"/>
          <w:color w:val="000000"/>
        </w:rPr>
        <w:t>O.</w:t>
      </w:r>
      <w:r w:rsidR="00773BF6">
        <w:rPr>
          <w:rFonts w:ascii="Arial" w:eastAsia="MS Mincho" w:hAnsi="Arial" w:cs="Arial"/>
          <w:color w:val="000000"/>
        </w:rPr>
        <w:t xml:space="preserve"> </w:t>
      </w:r>
      <w:r w:rsidRPr="004566EC">
        <w:rPr>
          <w:rFonts w:ascii="Arial" w:eastAsia="MS Mincho" w:hAnsi="Arial" w:cs="Arial"/>
          <w:color w:val="000000"/>
        </w:rPr>
        <w:t>B</w:t>
      </w:r>
      <w:r w:rsidR="005A193F">
        <w:rPr>
          <w:rFonts w:ascii="Arial" w:eastAsia="MS Mincho" w:hAnsi="Arial" w:cs="Arial"/>
          <w:color w:val="000000"/>
        </w:rPr>
        <w:t>ox</w:t>
      </w:r>
      <w:r w:rsidRPr="004566EC">
        <w:rPr>
          <w:rFonts w:ascii="Arial" w:eastAsia="MS Mincho" w:hAnsi="Arial" w:cs="Arial"/>
          <w:color w:val="000000"/>
        </w:rPr>
        <w:t>, na kterou se budou vracet nedoručitelné zásilky z důvodu např. změn bydliště adresátů</w:t>
      </w:r>
      <w:r w:rsidR="00DA1EC7">
        <w:rPr>
          <w:rFonts w:ascii="Arial" w:eastAsia="MS Mincho" w:hAnsi="Arial" w:cs="Arial"/>
          <w:color w:val="000000"/>
        </w:rPr>
        <w:t>, změny sídla zaměstnavatele</w:t>
      </w:r>
      <w:r w:rsidRPr="004566EC">
        <w:rPr>
          <w:rFonts w:ascii="Arial" w:eastAsia="MS Mincho" w:hAnsi="Arial" w:cs="Arial"/>
          <w:color w:val="000000"/>
        </w:rPr>
        <w:t xml:space="preserve">, chyb v adresách apod. </w:t>
      </w:r>
      <w:bookmarkEnd w:id="13"/>
      <w:r w:rsidRPr="004566EC">
        <w:rPr>
          <w:rFonts w:ascii="Arial" w:eastAsia="MS Mincho" w:hAnsi="Arial" w:cs="Arial"/>
          <w:color w:val="000000"/>
        </w:rPr>
        <w:t>Tento P.</w:t>
      </w:r>
      <w:r w:rsidR="00800EBE">
        <w:rPr>
          <w:rFonts w:ascii="Arial" w:eastAsia="MS Mincho" w:hAnsi="Arial" w:cs="Arial"/>
          <w:color w:val="000000"/>
        </w:rPr>
        <w:t xml:space="preserve"> </w:t>
      </w:r>
      <w:r w:rsidRPr="004566EC">
        <w:rPr>
          <w:rFonts w:ascii="Arial" w:eastAsia="MS Mincho" w:hAnsi="Arial" w:cs="Arial"/>
          <w:color w:val="000000"/>
        </w:rPr>
        <w:t>O.</w:t>
      </w:r>
      <w:r w:rsidR="00800EBE">
        <w:rPr>
          <w:rFonts w:ascii="Arial" w:eastAsia="MS Mincho" w:hAnsi="Arial" w:cs="Arial"/>
          <w:color w:val="000000"/>
        </w:rPr>
        <w:t xml:space="preserve"> </w:t>
      </w:r>
      <w:r w:rsidRPr="004566EC">
        <w:rPr>
          <w:rFonts w:ascii="Arial" w:eastAsia="MS Mincho" w:hAnsi="Arial" w:cs="Arial"/>
          <w:color w:val="000000"/>
        </w:rPr>
        <w:t>B</w:t>
      </w:r>
      <w:r w:rsidR="005A193F">
        <w:rPr>
          <w:rFonts w:ascii="Arial" w:eastAsia="MS Mincho" w:hAnsi="Arial" w:cs="Arial"/>
          <w:color w:val="000000"/>
        </w:rPr>
        <w:t>ox</w:t>
      </w:r>
      <w:r w:rsidRPr="004566EC">
        <w:rPr>
          <w:rFonts w:ascii="Arial" w:eastAsia="MS Mincho" w:hAnsi="Arial" w:cs="Arial"/>
          <w:color w:val="000000"/>
        </w:rPr>
        <w:t xml:space="preserve"> na vlastní náklady </w:t>
      </w:r>
      <w:r w:rsidRPr="004566EC">
        <w:rPr>
          <w:rStyle w:val="Zkladntext20"/>
          <w:rFonts w:ascii="Arial" w:hAnsi="Arial" w:cs="Arial"/>
          <w:color w:val="000000"/>
          <w:sz w:val="20"/>
          <w:szCs w:val="20"/>
        </w:rPr>
        <w:t>zřídí Zhotovitel. P.</w:t>
      </w:r>
      <w:r w:rsidR="00800EBE">
        <w:rPr>
          <w:rStyle w:val="Zkladntext20"/>
          <w:rFonts w:ascii="Arial" w:hAnsi="Arial" w:cs="Arial"/>
          <w:color w:val="000000"/>
          <w:sz w:val="20"/>
          <w:szCs w:val="20"/>
        </w:rPr>
        <w:t xml:space="preserve"> </w:t>
      </w:r>
      <w:r w:rsidRPr="004566EC">
        <w:rPr>
          <w:rStyle w:val="Zkladntext20"/>
          <w:rFonts w:ascii="Arial" w:hAnsi="Arial" w:cs="Arial"/>
          <w:color w:val="000000"/>
          <w:sz w:val="20"/>
          <w:szCs w:val="20"/>
        </w:rPr>
        <w:t>O. B</w:t>
      </w:r>
      <w:r w:rsidR="005A193F">
        <w:rPr>
          <w:rStyle w:val="Zkladntext20"/>
          <w:rFonts w:ascii="Arial" w:hAnsi="Arial" w:cs="Arial"/>
          <w:color w:val="000000"/>
          <w:sz w:val="20"/>
          <w:szCs w:val="20"/>
        </w:rPr>
        <w:t>ox</w:t>
      </w:r>
      <w:r w:rsidRPr="004566EC">
        <w:rPr>
          <w:rStyle w:val="Zkladntext20"/>
          <w:rFonts w:ascii="Arial" w:hAnsi="Arial" w:cs="Arial"/>
          <w:color w:val="000000"/>
          <w:sz w:val="20"/>
          <w:szCs w:val="20"/>
        </w:rPr>
        <w:t xml:space="preserve"> bude spravován Zhotovitelem na vlastní náklady po celou dobu účinnosti této Smlouvy a dále pak další dva měsíce po skončení účinnosti této Smlouvy dle Článku XIV. odst. </w:t>
      </w:r>
      <w:r w:rsidRPr="004566EC">
        <w:rPr>
          <w:rStyle w:val="Zkladntext20"/>
          <w:rFonts w:ascii="Arial" w:hAnsi="Arial" w:cs="Arial"/>
          <w:color w:val="000000"/>
          <w:sz w:val="20"/>
          <w:szCs w:val="20"/>
        </w:rPr>
        <w:fldChar w:fldCharType="begin"/>
      </w:r>
      <w:r w:rsidRPr="004566EC">
        <w:rPr>
          <w:rStyle w:val="Zkladntext20"/>
          <w:rFonts w:ascii="Arial" w:hAnsi="Arial" w:cs="Arial"/>
          <w:color w:val="000000"/>
          <w:sz w:val="20"/>
          <w:szCs w:val="20"/>
        </w:rPr>
        <w:instrText xml:space="preserve"> REF _Ref410993388 \n \h  \* MERGEFORMAT </w:instrText>
      </w:r>
      <w:r w:rsidRPr="004566EC">
        <w:rPr>
          <w:rStyle w:val="Zkladntext20"/>
          <w:rFonts w:ascii="Arial" w:hAnsi="Arial" w:cs="Arial"/>
          <w:color w:val="000000"/>
          <w:sz w:val="20"/>
          <w:szCs w:val="20"/>
        </w:rPr>
      </w:r>
      <w:r w:rsidRPr="004566EC">
        <w:rPr>
          <w:rStyle w:val="Zkladntext20"/>
          <w:rFonts w:ascii="Arial" w:hAnsi="Arial" w:cs="Arial"/>
          <w:color w:val="000000"/>
          <w:sz w:val="20"/>
          <w:szCs w:val="20"/>
        </w:rPr>
        <w:fldChar w:fldCharType="separate"/>
      </w:r>
      <w:r w:rsidR="00053DC2">
        <w:rPr>
          <w:rStyle w:val="Zkladntext20"/>
          <w:rFonts w:ascii="Arial" w:hAnsi="Arial" w:cs="Arial"/>
          <w:color w:val="000000"/>
          <w:sz w:val="20"/>
          <w:szCs w:val="20"/>
        </w:rPr>
        <w:t>3</w:t>
      </w:r>
      <w:r w:rsidRPr="004566EC">
        <w:rPr>
          <w:rStyle w:val="Zkladntext20"/>
          <w:rFonts w:ascii="Arial" w:hAnsi="Arial" w:cs="Arial"/>
          <w:color w:val="000000"/>
          <w:sz w:val="20"/>
          <w:szCs w:val="20"/>
        </w:rPr>
        <w:fldChar w:fldCharType="end"/>
      </w:r>
      <w:r w:rsidRPr="004566EC">
        <w:rPr>
          <w:rStyle w:val="Zkladntext20"/>
          <w:rFonts w:ascii="Arial" w:hAnsi="Arial" w:cs="Arial"/>
          <w:color w:val="000000"/>
          <w:sz w:val="20"/>
          <w:szCs w:val="20"/>
        </w:rPr>
        <w:t>. V případě přijetí dopisů (podání) od pojištěnců do P.</w:t>
      </w:r>
      <w:r w:rsidR="00773BF6">
        <w:rPr>
          <w:rStyle w:val="Zkladntext20"/>
          <w:rFonts w:ascii="Arial" w:hAnsi="Arial" w:cs="Arial"/>
          <w:color w:val="000000"/>
          <w:sz w:val="20"/>
          <w:szCs w:val="20"/>
        </w:rPr>
        <w:t xml:space="preserve"> </w:t>
      </w:r>
      <w:r w:rsidRPr="004566EC">
        <w:rPr>
          <w:rStyle w:val="Zkladntext20"/>
          <w:rFonts w:ascii="Arial" w:hAnsi="Arial" w:cs="Arial"/>
          <w:color w:val="000000"/>
          <w:sz w:val="20"/>
          <w:szCs w:val="20"/>
        </w:rPr>
        <w:t>O.</w:t>
      </w:r>
      <w:r w:rsidR="00773BF6">
        <w:rPr>
          <w:rStyle w:val="Zkladntext20"/>
          <w:rFonts w:ascii="Arial" w:hAnsi="Arial" w:cs="Arial"/>
          <w:color w:val="000000"/>
          <w:sz w:val="20"/>
          <w:szCs w:val="20"/>
        </w:rPr>
        <w:t xml:space="preserve"> </w:t>
      </w:r>
      <w:r w:rsidRPr="004566EC">
        <w:rPr>
          <w:rStyle w:val="Zkladntext20"/>
          <w:rFonts w:ascii="Arial" w:hAnsi="Arial" w:cs="Arial"/>
          <w:color w:val="000000"/>
          <w:sz w:val="20"/>
          <w:szCs w:val="20"/>
        </w:rPr>
        <w:t>B</w:t>
      </w:r>
      <w:r w:rsidR="005A193F">
        <w:rPr>
          <w:rStyle w:val="Zkladntext20"/>
          <w:rFonts w:ascii="Arial" w:hAnsi="Arial" w:cs="Arial"/>
          <w:color w:val="000000"/>
          <w:sz w:val="20"/>
          <w:szCs w:val="20"/>
        </w:rPr>
        <w:t>ox</w:t>
      </w:r>
      <w:r w:rsidRPr="004566EC">
        <w:rPr>
          <w:rStyle w:val="Zkladntext20"/>
          <w:rFonts w:ascii="Arial" w:hAnsi="Arial" w:cs="Arial"/>
          <w:color w:val="000000"/>
          <w:sz w:val="20"/>
          <w:szCs w:val="20"/>
        </w:rPr>
        <w:t xml:space="preserve">u zašle Zhotovitel každý týden v jedné, </w:t>
      </w:r>
      <w:r w:rsidRPr="004566EC">
        <w:rPr>
          <w:rStyle w:val="Zkladntext20"/>
          <w:rFonts w:ascii="Arial" w:hAnsi="Arial" w:cs="Arial"/>
          <w:color w:val="000000"/>
          <w:sz w:val="20"/>
          <w:szCs w:val="20"/>
        </w:rPr>
        <w:lastRenderedPageBreak/>
        <w:t>popřípadě ve více zásilkách, v podobě doporučeného psaní všechny do P.</w:t>
      </w:r>
      <w:r w:rsidR="00042F5C">
        <w:rPr>
          <w:rStyle w:val="Zkladntext20"/>
          <w:rFonts w:ascii="Arial" w:hAnsi="Arial" w:cs="Arial"/>
          <w:color w:val="000000"/>
          <w:sz w:val="20"/>
          <w:szCs w:val="20"/>
        </w:rPr>
        <w:t xml:space="preserve"> </w:t>
      </w:r>
      <w:r w:rsidRPr="004566EC">
        <w:rPr>
          <w:rStyle w:val="Zkladntext20"/>
          <w:rFonts w:ascii="Arial" w:hAnsi="Arial" w:cs="Arial"/>
          <w:color w:val="000000"/>
          <w:sz w:val="20"/>
          <w:szCs w:val="20"/>
        </w:rPr>
        <w:t>O.</w:t>
      </w:r>
      <w:r w:rsidR="00773BF6">
        <w:rPr>
          <w:rStyle w:val="Zkladntext20"/>
          <w:rFonts w:ascii="Arial" w:hAnsi="Arial" w:cs="Arial"/>
          <w:color w:val="000000"/>
          <w:sz w:val="20"/>
          <w:szCs w:val="20"/>
        </w:rPr>
        <w:t xml:space="preserve"> </w:t>
      </w:r>
      <w:r w:rsidRPr="004566EC">
        <w:rPr>
          <w:rStyle w:val="Zkladntext20"/>
          <w:rFonts w:ascii="Arial" w:hAnsi="Arial" w:cs="Arial"/>
          <w:color w:val="000000"/>
          <w:sz w:val="20"/>
          <w:szCs w:val="20"/>
        </w:rPr>
        <w:t>B</w:t>
      </w:r>
      <w:r w:rsidR="005A193F">
        <w:rPr>
          <w:rStyle w:val="Zkladntext20"/>
          <w:rFonts w:ascii="Arial" w:hAnsi="Arial" w:cs="Arial"/>
          <w:color w:val="000000"/>
          <w:sz w:val="20"/>
          <w:szCs w:val="20"/>
        </w:rPr>
        <w:t>oxu</w:t>
      </w:r>
      <w:r w:rsidRPr="004566EC">
        <w:rPr>
          <w:rStyle w:val="Zkladntext20"/>
          <w:rFonts w:ascii="Arial" w:hAnsi="Arial" w:cs="Arial"/>
          <w:color w:val="000000"/>
          <w:sz w:val="20"/>
          <w:szCs w:val="20"/>
        </w:rPr>
        <w:t xml:space="preserve"> uložené a neotevřené dopisy</w:t>
      </w:r>
      <w:r w:rsidR="00DA1EC7">
        <w:rPr>
          <w:rStyle w:val="Zkladntext20"/>
          <w:rFonts w:ascii="Arial" w:hAnsi="Arial" w:cs="Arial"/>
          <w:color w:val="000000"/>
          <w:sz w:val="20"/>
          <w:szCs w:val="20"/>
        </w:rPr>
        <w:t xml:space="preserve"> / balíky</w:t>
      </w:r>
      <w:r w:rsidRPr="004566EC">
        <w:rPr>
          <w:rStyle w:val="Zkladntext20"/>
          <w:rFonts w:ascii="Arial" w:hAnsi="Arial" w:cs="Arial"/>
          <w:color w:val="000000"/>
          <w:sz w:val="20"/>
          <w:szCs w:val="20"/>
        </w:rPr>
        <w:t xml:space="preserve"> (podání) Objednateli, a to prostřednictvím vybraného poskytovatele poštovních služeb na adresu Objednatele. Úhrada poštovného bude probíhat dle Článku II., odst. </w:t>
      </w:r>
      <w:r w:rsidRPr="004566EC">
        <w:rPr>
          <w:rStyle w:val="Zkladntext20"/>
          <w:rFonts w:ascii="Arial" w:hAnsi="Arial" w:cs="Arial"/>
          <w:color w:val="000000"/>
          <w:sz w:val="20"/>
          <w:szCs w:val="20"/>
        </w:rPr>
        <w:fldChar w:fldCharType="begin"/>
      </w:r>
      <w:r w:rsidRPr="004566EC">
        <w:rPr>
          <w:rStyle w:val="Zkladntext20"/>
          <w:rFonts w:ascii="Arial" w:hAnsi="Arial" w:cs="Arial"/>
          <w:color w:val="000000"/>
          <w:sz w:val="20"/>
          <w:szCs w:val="20"/>
        </w:rPr>
        <w:instrText xml:space="preserve"> REF _Ref410035547 \n \h  \* MERGEFORMAT </w:instrText>
      </w:r>
      <w:r w:rsidRPr="004566EC">
        <w:rPr>
          <w:rStyle w:val="Zkladntext20"/>
          <w:rFonts w:ascii="Arial" w:hAnsi="Arial" w:cs="Arial"/>
          <w:color w:val="000000"/>
          <w:sz w:val="20"/>
          <w:szCs w:val="20"/>
        </w:rPr>
      </w:r>
      <w:r w:rsidRPr="004566EC">
        <w:rPr>
          <w:rStyle w:val="Zkladntext20"/>
          <w:rFonts w:ascii="Arial" w:hAnsi="Arial" w:cs="Arial"/>
          <w:color w:val="000000"/>
          <w:sz w:val="20"/>
          <w:szCs w:val="20"/>
        </w:rPr>
        <w:fldChar w:fldCharType="separate"/>
      </w:r>
      <w:r w:rsidR="00053DC2">
        <w:rPr>
          <w:rStyle w:val="Zkladntext20"/>
          <w:rFonts w:ascii="Arial" w:hAnsi="Arial" w:cs="Arial"/>
          <w:color w:val="000000"/>
          <w:sz w:val="20"/>
          <w:szCs w:val="20"/>
        </w:rPr>
        <w:t>1</w:t>
      </w:r>
      <w:r w:rsidRPr="004566EC">
        <w:rPr>
          <w:rStyle w:val="Zkladntext20"/>
          <w:rFonts w:ascii="Arial" w:hAnsi="Arial" w:cs="Arial"/>
          <w:color w:val="000000"/>
          <w:sz w:val="20"/>
          <w:szCs w:val="20"/>
        </w:rPr>
        <w:fldChar w:fldCharType="end"/>
      </w:r>
      <w:r w:rsidR="00800EBE">
        <w:rPr>
          <w:rStyle w:val="Zkladntext20"/>
          <w:rFonts w:ascii="Arial" w:hAnsi="Arial" w:cs="Arial"/>
          <w:color w:val="000000"/>
          <w:sz w:val="20"/>
          <w:szCs w:val="20"/>
        </w:rPr>
        <w:t>.</w:t>
      </w:r>
      <w:r w:rsidRPr="004566EC">
        <w:rPr>
          <w:rStyle w:val="Zkladntext20"/>
          <w:rFonts w:ascii="Arial" w:hAnsi="Arial" w:cs="Arial"/>
          <w:color w:val="000000"/>
          <w:sz w:val="20"/>
          <w:szCs w:val="20"/>
        </w:rPr>
        <w:t xml:space="preserve"> písm. </w:t>
      </w:r>
      <w:r w:rsidRPr="004566EC">
        <w:rPr>
          <w:rStyle w:val="Zkladntext20"/>
          <w:rFonts w:ascii="Arial" w:hAnsi="Arial" w:cs="Arial"/>
          <w:color w:val="000000"/>
          <w:sz w:val="20"/>
          <w:szCs w:val="20"/>
        </w:rPr>
        <w:fldChar w:fldCharType="begin"/>
      </w:r>
      <w:r w:rsidRPr="004566EC">
        <w:rPr>
          <w:rStyle w:val="Zkladntext20"/>
          <w:rFonts w:ascii="Arial" w:hAnsi="Arial" w:cs="Arial"/>
          <w:color w:val="000000"/>
          <w:sz w:val="20"/>
          <w:szCs w:val="20"/>
        </w:rPr>
        <w:instrText xml:space="preserve"> REF _Ref410993778 \n \h  \* MERGEFORMAT </w:instrText>
      </w:r>
      <w:r w:rsidRPr="004566EC">
        <w:rPr>
          <w:rStyle w:val="Zkladntext20"/>
          <w:rFonts w:ascii="Arial" w:hAnsi="Arial" w:cs="Arial"/>
          <w:color w:val="000000"/>
          <w:sz w:val="20"/>
          <w:szCs w:val="20"/>
        </w:rPr>
      </w:r>
      <w:r w:rsidRPr="004566EC">
        <w:rPr>
          <w:rStyle w:val="Zkladntext20"/>
          <w:rFonts w:ascii="Arial" w:hAnsi="Arial" w:cs="Arial"/>
          <w:color w:val="000000"/>
          <w:sz w:val="20"/>
          <w:szCs w:val="20"/>
        </w:rPr>
        <w:fldChar w:fldCharType="separate"/>
      </w:r>
      <w:r w:rsidR="00053DC2">
        <w:rPr>
          <w:rStyle w:val="Zkladntext20"/>
          <w:rFonts w:ascii="Arial" w:hAnsi="Arial" w:cs="Arial"/>
          <w:color w:val="000000"/>
          <w:sz w:val="20"/>
          <w:szCs w:val="20"/>
        </w:rPr>
        <w:t>g)</w:t>
      </w:r>
      <w:r w:rsidRPr="004566EC">
        <w:rPr>
          <w:rStyle w:val="Zkladntext20"/>
          <w:rFonts w:ascii="Arial" w:hAnsi="Arial" w:cs="Arial"/>
          <w:color w:val="000000"/>
          <w:sz w:val="20"/>
          <w:szCs w:val="20"/>
        </w:rPr>
        <w:fldChar w:fldCharType="end"/>
      </w:r>
      <w:r w:rsidRPr="004566EC">
        <w:rPr>
          <w:rStyle w:val="Zkladntext20"/>
          <w:rFonts w:ascii="Arial" w:hAnsi="Arial" w:cs="Arial"/>
          <w:color w:val="000000"/>
          <w:sz w:val="20"/>
          <w:szCs w:val="20"/>
        </w:rPr>
        <w:t xml:space="preserve"> bodu </w:t>
      </w:r>
      <w:r w:rsidRPr="004566EC">
        <w:rPr>
          <w:rStyle w:val="Zkladntext20"/>
          <w:rFonts w:ascii="Arial" w:hAnsi="Arial" w:cs="Arial"/>
          <w:color w:val="000000"/>
          <w:sz w:val="20"/>
          <w:szCs w:val="20"/>
        </w:rPr>
        <w:fldChar w:fldCharType="begin"/>
      </w:r>
      <w:r w:rsidRPr="004566EC">
        <w:rPr>
          <w:rStyle w:val="Zkladntext20"/>
          <w:rFonts w:ascii="Arial" w:hAnsi="Arial" w:cs="Arial"/>
          <w:color w:val="000000"/>
          <w:sz w:val="20"/>
          <w:szCs w:val="20"/>
        </w:rPr>
        <w:instrText xml:space="preserve"> REF _Ref410993794 \n \h  \* MERGEFORMAT </w:instrText>
      </w:r>
      <w:r w:rsidRPr="004566EC">
        <w:rPr>
          <w:rStyle w:val="Zkladntext20"/>
          <w:rFonts w:ascii="Arial" w:hAnsi="Arial" w:cs="Arial"/>
          <w:color w:val="000000"/>
          <w:sz w:val="20"/>
          <w:szCs w:val="20"/>
        </w:rPr>
      </w:r>
      <w:r w:rsidRPr="004566EC">
        <w:rPr>
          <w:rStyle w:val="Zkladntext20"/>
          <w:rFonts w:ascii="Arial" w:hAnsi="Arial" w:cs="Arial"/>
          <w:color w:val="000000"/>
          <w:sz w:val="20"/>
          <w:szCs w:val="20"/>
        </w:rPr>
        <w:fldChar w:fldCharType="separate"/>
      </w:r>
      <w:r w:rsidR="00053DC2">
        <w:rPr>
          <w:rStyle w:val="Zkladntext20"/>
          <w:rFonts w:ascii="Arial" w:hAnsi="Arial" w:cs="Arial"/>
          <w:color w:val="000000"/>
          <w:sz w:val="20"/>
          <w:szCs w:val="20"/>
        </w:rPr>
        <w:t>(xi)</w:t>
      </w:r>
      <w:r w:rsidRPr="004566EC">
        <w:rPr>
          <w:rStyle w:val="Zkladntext20"/>
          <w:rFonts w:ascii="Arial" w:hAnsi="Arial" w:cs="Arial"/>
          <w:color w:val="000000"/>
          <w:sz w:val="20"/>
          <w:szCs w:val="20"/>
        </w:rPr>
        <w:fldChar w:fldCharType="end"/>
      </w:r>
      <w:r w:rsidRPr="004566EC">
        <w:rPr>
          <w:rStyle w:val="Zkladntext20"/>
          <w:rFonts w:ascii="Arial" w:hAnsi="Arial" w:cs="Arial"/>
          <w:color w:val="000000"/>
          <w:sz w:val="20"/>
          <w:szCs w:val="20"/>
        </w:rPr>
        <w:t xml:space="preserve"> a Článku VI. odst. </w:t>
      </w:r>
      <w:r w:rsidRPr="004566EC">
        <w:rPr>
          <w:rStyle w:val="Zkladntext20"/>
          <w:rFonts w:ascii="Arial" w:hAnsi="Arial" w:cs="Arial"/>
          <w:color w:val="000000"/>
          <w:sz w:val="20"/>
          <w:szCs w:val="20"/>
        </w:rPr>
        <w:fldChar w:fldCharType="begin"/>
      </w:r>
      <w:r w:rsidRPr="004566EC">
        <w:rPr>
          <w:rStyle w:val="Zkladntext20"/>
          <w:rFonts w:ascii="Arial" w:hAnsi="Arial" w:cs="Arial"/>
          <w:color w:val="000000"/>
          <w:sz w:val="20"/>
          <w:szCs w:val="20"/>
        </w:rPr>
        <w:instrText xml:space="preserve"> REF _Ref410994649 \r \h  \* MERGEFORMAT </w:instrText>
      </w:r>
      <w:r w:rsidRPr="004566EC">
        <w:rPr>
          <w:rStyle w:val="Zkladntext20"/>
          <w:rFonts w:ascii="Arial" w:hAnsi="Arial" w:cs="Arial"/>
          <w:color w:val="000000"/>
          <w:sz w:val="20"/>
          <w:szCs w:val="20"/>
        </w:rPr>
      </w:r>
      <w:r w:rsidRPr="004566EC">
        <w:rPr>
          <w:rStyle w:val="Zkladntext20"/>
          <w:rFonts w:ascii="Arial" w:hAnsi="Arial" w:cs="Arial"/>
          <w:color w:val="000000"/>
          <w:sz w:val="20"/>
          <w:szCs w:val="20"/>
        </w:rPr>
        <w:fldChar w:fldCharType="separate"/>
      </w:r>
      <w:r w:rsidR="00053DC2">
        <w:rPr>
          <w:rStyle w:val="Zkladntext20"/>
          <w:rFonts w:ascii="Arial" w:hAnsi="Arial" w:cs="Arial"/>
          <w:color w:val="000000"/>
          <w:sz w:val="20"/>
          <w:szCs w:val="20"/>
        </w:rPr>
        <w:t>5</w:t>
      </w:r>
      <w:r w:rsidRPr="004566EC">
        <w:rPr>
          <w:rStyle w:val="Zkladntext20"/>
          <w:rFonts w:ascii="Arial" w:hAnsi="Arial" w:cs="Arial"/>
          <w:color w:val="000000"/>
          <w:sz w:val="20"/>
          <w:szCs w:val="20"/>
        </w:rPr>
        <w:fldChar w:fldCharType="end"/>
      </w:r>
      <w:r w:rsidRPr="004566EC">
        <w:rPr>
          <w:rStyle w:val="Zkladntext20"/>
          <w:rFonts w:ascii="Arial" w:hAnsi="Arial" w:cs="Arial"/>
          <w:color w:val="000000"/>
          <w:sz w:val="20"/>
          <w:szCs w:val="20"/>
        </w:rPr>
        <w:t>. této Smlouvy</w:t>
      </w:r>
      <w:r w:rsidRPr="004566EC">
        <w:rPr>
          <w:rFonts w:ascii="Arial" w:eastAsia="MS Mincho" w:hAnsi="Arial" w:cs="Arial"/>
          <w:color w:val="000000"/>
        </w:rPr>
        <w:t>;</w:t>
      </w:r>
      <w:bookmarkEnd w:id="14"/>
    </w:p>
    <w:p w14:paraId="0E78FF22" w14:textId="77777777" w:rsidR="004566EC" w:rsidRPr="004566EC" w:rsidRDefault="004566EC" w:rsidP="003C4A5A">
      <w:pPr>
        <w:pStyle w:val="Prosttext"/>
        <w:numPr>
          <w:ilvl w:val="2"/>
          <w:numId w:val="29"/>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na každé obálce</w:t>
      </w:r>
      <w:r w:rsidR="00DA1EC7">
        <w:rPr>
          <w:rFonts w:ascii="Arial" w:eastAsia="MS Mincho" w:hAnsi="Arial" w:cs="Arial"/>
          <w:color w:val="000000"/>
        </w:rPr>
        <w:t xml:space="preserve"> / balíku</w:t>
      </w:r>
      <w:r w:rsidRPr="004566EC">
        <w:rPr>
          <w:rFonts w:ascii="Arial" w:eastAsia="MS Mincho" w:hAnsi="Arial" w:cs="Arial"/>
          <w:color w:val="000000"/>
        </w:rPr>
        <w:t xml:space="preserve"> s</w:t>
      </w:r>
      <w:r w:rsidR="00DA1EC7">
        <w:rPr>
          <w:rFonts w:ascii="Arial" w:eastAsia="MS Mincho" w:hAnsi="Arial" w:cs="Arial"/>
          <w:color w:val="000000"/>
        </w:rPr>
        <w:t> </w:t>
      </w:r>
      <w:r w:rsidRPr="004566EC">
        <w:rPr>
          <w:rFonts w:ascii="Arial" w:eastAsia="MS Mincho" w:hAnsi="Arial" w:cs="Arial"/>
          <w:color w:val="000000"/>
        </w:rPr>
        <w:t>průkazem</w:t>
      </w:r>
      <w:r w:rsidR="00DA1EC7">
        <w:rPr>
          <w:rFonts w:ascii="Arial" w:eastAsia="MS Mincho" w:hAnsi="Arial" w:cs="Arial"/>
          <w:color w:val="000000"/>
        </w:rPr>
        <w:t>/y</w:t>
      </w:r>
      <w:r w:rsidRPr="004566EC">
        <w:rPr>
          <w:rFonts w:ascii="Arial" w:eastAsia="MS Mincho" w:hAnsi="Arial" w:cs="Arial"/>
          <w:color w:val="000000"/>
        </w:rPr>
        <w:t xml:space="preserve"> bude uvedeno barevné červené logo VZP ČR a</w:t>
      </w:r>
      <w:r w:rsidR="00EB5AC1">
        <w:rPr>
          <w:rFonts w:ascii="Arial" w:eastAsia="MS Mincho" w:hAnsi="Arial" w:cs="Arial"/>
          <w:color w:val="000000"/>
        </w:rPr>
        <w:t> </w:t>
      </w:r>
      <w:r w:rsidRPr="004566EC">
        <w:rPr>
          <w:rFonts w:ascii="Arial" w:eastAsia="MS Mincho" w:hAnsi="Arial" w:cs="Arial"/>
          <w:color w:val="000000"/>
        </w:rPr>
        <w:t>čárový kód čísla průkazu. Při způsobu doručení E</w:t>
      </w:r>
      <w:r w:rsidR="00DA1EC7">
        <w:rPr>
          <w:rFonts w:ascii="Arial" w:eastAsia="MS Mincho" w:hAnsi="Arial" w:cs="Arial"/>
          <w:color w:val="000000"/>
        </w:rPr>
        <w:t>, Z</w:t>
      </w:r>
      <w:r w:rsidRPr="004566EC">
        <w:rPr>
          <w:rFonts w:ascii="Arial" w:eastAsia="MS Mincho" w:hAnsi="Arial" w:cs="Arial"/>
          <w:color w:val="000000"/>
        </w:rPr>
        <w:t xml:space="preserve"> anebo </w:t>
      </w:r>
      <w:r w:rsidR="00DA1EC7">
        <w:rPr>
          <w:rFonts w:ascii="Arial" w:eastAsia="MS Mincho" w:hAnsi="Arial" w:cs="Arial"/>
          <w:color w:val="000000"/>
        </w:rPr>
        <w:t>Y</w:t>
      </w:r>
      <w:r w:rsidR="00DA1EC7" w:rsidRPr="004566EC">
        <w:rPr>
          <w:rFonts w:ascii="Arial" w:eastAsia="MS Mincho" w:hAnsi="Arial" w:cs="Arial"/>
          <w:color w:val="000000"/>
        </w:rPr>
        <w:t> </w:t>
      </w:r>
      <w:r w:rsidRPr="004566EC">
        <w:rPr>
          <w:rFonts w:ascii="Arial" w:eastAsia="MS Mincho" w:hAnsi="Arial" w:cs="Arial"/>
          <w:color w:val="000000"/>
        </w:rPr>
        <w:t>bude rovněž vytištěno 10místné číslo balíčku. V případě použití obálky s okénkem mohou být čárový kód čísla průkazu a 10místné číslo balíčku viditelné v průhledu okénkové obálky;</w:t>
      </w:r>
    </w:p>
    <w:p w14:paraId="52E066F6" w14:textId="77777777" w:rsidR="004566EC" w:rsidRPr="004566EC" w:rsidRDefault="004566EC" w:rsidP="003C4A5A">
      <w:pPr>
        <w:pStyle w:val="Prosttext"/>
        <w:numPr>
          <w:ilvl w:val="2"/>
          <w:numId w:val="29"/>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do každé obálky</w:t>
      </w:r>
      <w:r w:rsidR="00DA1EC7">
        <w:rPr>
          <w:rFonts w:ascii="Arial" w:eastAsia="MS Mincho" w:hAnsi="Arial" w:cs="Arial"/>
          <w:color w:val="000000"/>
        </w:rPr>
        <w:t xml:space="preserve"> při způsobu doručení E anebo Z a do každé obálky /</w:t>
      </w:r>
      <w:r w:rsidR="00DB53CD">
        <w:rPr>
          <w:rFonts w:ascii="Arial" w:eastAsia="MS Mincho" w:hAnsi="Arial" w:cs="Arial"/>
          <w:color w:val="000000"/>
        </w:rPr>
        <w:t xml:space="preserve"> </w:t>
      </w:r>
      <w:r w:rsidR="00DA1EC7">
        <w:rPr>
          <w:rFonts w:ascii="Arial" w:eastAsia="MS Mincho" w:hAnsi="Arial" w:cs="Arial"/>
          <w:color w:val="000000"/>
        </w:rPr>
        <w:t>balíku při způsobu doručení Y</w:t>
      </w:r>
      <w:r w:rsidRPr="004566EC">
        <w:rPr>
          <w:rFonts w:ascii="Arial" w:eastAsia="MS Mincho" w:hAnsi="Arial" w:cs="Arial"/>
          <w:color w:val="000000"/>
        </w:rPr>
        <w:t xml:space="preserve"> bude vložen průvodní dopis (doprovodná informace) v rozsahu A4 poskytnutá Objednatelem s textem v černé barvě a barevným červeným logem VZP ČR; </w:t>
      </w:r>
      <w:r w:rsidRPr="004566EC">
        <w:rPr>
          <w:rStyle w:val="Zkladntext20"/>
          <w:rFonts w:ascii="Arial" w:hAnsi="Arial" w:cs="Arial"/>
          <w:color w:val="000000"/>
          <w:sz w:val="20"/>
          <w:szCs w:val="20"/>
        </w:rPr>
        <w:t>jedná se o</w:t>
      </w:r>
      <w:r w:rsidR="00EB5AC1">
        <w:rPr>
          <w:rStyle w:val="Zkladntext20"/>
          <w:rFonts w:ascii="Arial" w:hAnsi="Arial" w:cs="Arial"/>
          <w:color w:val="000000"/>
          <w:sz w:val="20"/>
          <w:szCs w:val="20"/>
        </w:rPr>
        <w:t> </w:t>
      </w:r>
      <w:r w:rsidRPr="004566EC">
        <w:rPr>
          <w:rStyle w:val="Zkladntext20"/>
          <w:rFonts w:ascii="Arial" w:hAnsi="Arial" w:cs="Arial"/>
          <w:color w:val="000000"/>
          <w:sz w:val="20"/>
          <w:szCs w:val="20"/>
        </w:rPr>
        <w:t>průvodní text, který musí být vytištěn na samostatném papíru (100 g/m</w:t>
      </w:r>
      <w:r w:rsidRPr="004566EC">
        <w:rPr>
          <w:rStyle w:val="Zkladntext20"/>
          <w:rFonts w:ascii="Arial" w:hAnsi="Arial" w:cs="Arial"/>
          <w:color w:val="000000"/>
          <w:sz w:val="20"/>
          <w:szCs w:val="20"/>
          <w:vertAlign w:val="superscript"/>
        </w:rPr>
        <w:t>2</w:t>
      </w:r>
      <w:r w:rsidRPr="004566EC">
        <w:rPr>
          <w:rStyle w:val="Zkladntext20"/>
          <w:rFonts w:ascii="Arial" w:hAnsi="Arial" w:cs="Arial"/>
          <w:color w:val="000000"/>
          <w:sz w:val="20"/>
          <w:szCs w:val="20"/>
        </w:rPr>
        <w:t>). Průkaz bude strojově nalepen</w:t>
      </w:r>
      <w:r w:rsidR="00800EBE">
        <w:rPr>
          <w:rStyle w:val="Zkladntext20"/>
          <w:rFonts w:ascii="Arial" w:hAnsi="Arial" w:cs="Arial"/>
          <w:color w:val="000000"/>
          <w:sz w:val="20"/>
          <w:szCs w:val="20"/>
        </w:rPr>
        <w:t>,</w:t>
      </w:r>
      <w:r w:rsidRPr="004566EC">
        <w:rPr>
          <w:rStyle w:val="Zkladntext20"/>
          <w:rFonts w:ascii="Arial" w:hAnsi="Arial" w:cs="Arial"/>
          <w:color w:val="000000"/>
          <w:sz w:val="20"/>
          <w:szCs w:val="20"/>
        </w:rPr>
        <w:t xml:space="preserve"> resp. připevněn </w:t>
      </w:r>
      <w:r w:rsidR="008D3115">
        <w:rPr>
          <w:rStyle w:val="Zkladntext20"/>
          <w:rFonts w:ascii="Arial" w:hAnsi="Arial" w:cs="Arial"/>
          <w:color w:val="000000"/>
          <w:sz w:val="20"/>
          <w:szCs w:val="20"/>
        </w:rPr>
        <w:t>na</w:t>
      </w:r>
      <w:r w:rsidRPr="004566EC">
        <w:rPr>
          <w:rStyle w:val="Zkladntext20"/>
          <w:rFonts w:ascii="Arial" w:hAnsi="Arial" w:cs="Arial"/>
          <w:color w:val="000000"/>
          <w:sz w:val="20"/>
          <w:szCs w:val="20"/>
        </w:rPr>
        <w:t xml:space="preserve"> </w:t>
      </w:r>
      <w:r w:rsidR="008D3115" w:rsidRPr="004566EC">
        <w:rPr>
          <w:rStyle w:val="Zkladntext20"/>
          <w:rFonts w:ascii="Arial" w:hAnsi="Arial" w:cs="Arial"/>
          <w:color w:val="000000"/>
          <w:sz w:val="20"/>
          <w:szCs w:val="20"/>
        </w:rPr>
        <w:t>průvodní</w:t>
      </w:r>
      <w:r w:rsidR="008D3115">
        <w:rPr>
          <w:rStyle w:val="Zkladntext20"/>
          <w:rFonts w:ascii="Arial" w:hAnsi="Arial" w:cs="Arial"/>
          <w:color w:val="000000"/>
          <w:sz w:val="20"/>
          <w:szCs w:val="20"/>
        </w:rPr>
        <w:t>m</w:t>
      </w:r>
      <w:r w:rsidR="008D3115" w:rsidRPr="004566EC">
        <w:rPr>
          <w:rStyle w:val="Zkladntext20"/>
          <w:rFonts w:ascii="Arial" w:hAnsi="Arial" w:cs="Arial"/>
          <w:color w:val="000000"/>
          <w:sz w:val="20"/>
          <w:szCs w:val="20"/>
        </w:rPr>
        <w:t xml:space="preserve"> </w:t>
      </w:r>
      <w:r w:rsidRPr="004566EC">
        <w:rPr>
          <w:rStyle w:val="Zkladntext20"/>
          <w:rFonts w:ascii="Arial" w:hAnsi="Arial" w:cs="Arial"/>
          <w:color w:val="000000"/>
          <w:sz w:val="20"/>
          <w:szCs w:val="20"/>
        </w:rPr>
        <w:t>dopisu</w:t>
      </w:r>
      <w:r w:rsidRPr="004566EC">
        <w:rPr>
          <w:rFonts w:ascii="Arial" w:eastAsia="MS Mincho" w:hAnsi="Arial" w:cs="Arial"/>
          <w:color w:val="000000"/>
        </w:rPr>
        <w:t>;</w:t>
      </w:r>
    </w:p>
    <w:p w14:paraId="05DABA45" w14:textId="77777777" w:rsidR="004566EC" w:rsidRPr="004566EC" w:rsidRDefault="004566EC" w:rsidP="003C4A5A">
      <w:pPr>
        <w:pStyle w:val="Prosttext"/>
        <w:numPr>
          <w:ilvl w:val="2"/>
          <w:numId w:val="29"/>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 xml:space="preserve">plocha 1/3 doprovodného textu na průvodním dopisu bude vyhrazena pro variabilní adresné oslovení pojištěnce VZP ČR marketingovými informacemi VZP ČR (plnobarevný tisk s možností tisku grafických prvků) a může být na základě požadavku Objednatele měněna, požadavek na úpravu bude Zhotovitele oznámen s 2 měsíčním předstihem; </w:t>
      </w:r>
    </w:p>
    <w:p w14:paraId="3328A6CF" w14:textId="77777777" w:rsidR="004566EC" w:rsidRPr="004566EC" w:rsidRDefault="004566EC" w:rsidP="003C4A5A">
      <w:pPr>
        <w:pStyle w:val="Prosttext"/>
        <w:numPr>
          <w:ilvl w:val="2"/>
          <w:numId w:val="29"/>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každá obálka musí být konstruována tak, aby strojově nalepený, resp. připevněný průkaz z ní nemohl při běžné manipulaci vypadnout nebo roztrhnout obálku, a aby nebylo možno s průkazem manipulovat bez viditelného poškození obálky;</w:t>
      </w:r>
    </w:p>
    <w:p w14:paraId="39942073" w14:textId="77777777" w:rsidR="004566EC" w:rsidRPr="004566EC" w:rsidRDefault="004566EC" w:rsidP="003C4A5A">
      <w:pPr>
        <w:pStyle w:val="Prosttext"/>
        <w:numPr>
          <w:ilvl w:val="2"/>
          <w:numId w:val="29"/>
        </w:numPr>
        <w:tabs>
          <w:tab w:val="clear" w:pos="1080"/>
          <w:tab w:val="num" w:pos="1701"/>
        </w:tabs>
        <w:spacing w:after="120"/>
        <w:ind w:left="1701" w:hanging="567"/>
        <w:jc w:val="both"/>
        <w:rPr>
          <w:rFonts w:ascii="Arial" w:eastAsia="MS Mincho" w:hAnsi="Arial" w:cs="Arial"/>
          <w:color w:val="000000"/>
        </w:rPr>
      </w:pPr>
      <w:bookmarkStart w:id="15" w:name="_Ref410995229"/>
      <w:r w:rsidRPr="004566EC">
        <w:rPr>
          <w:rStyle w:val="Zkladntext20"/>
          <w:rFonts w:ascii="Arial" w:hAnsi="Arial" w:cs="Arial"/>
          <w:color w:val="000000"/>
          <w:sz w:val="20"/>
          <w:szCs w:val="20"/>
        </w:rPr>
        <w:t>každá obálka musí být konstruována tak, aby bylo možno do ní automatizovaně vložit kromě průvodního dopisu se strojově nalepeným</w:t>
      </w:r>
      <w:r w:rsidR="00800EBE">
        <w:rPr>
          <w:rStyle w:val="Zkladntext20"/>
          <w:rFonts w:ascii="Arial" w:hAnsi="Arial" w:cs="Arial"/>
          <w:color w:val="000000"/>
          <w:sz w:val="20"/>
          <w:szCs w:val="20"/>
        </w:rPr>
        <w:t>,</w:t>
      </w:r>
      <w:r w:rsidRPr="004566EC">
        <w:rPr>
          <w:rStyle w:val="Zkladntext20"/>
          <w:rFonts w:ascii="Arial" w:hAnsi="Arial" w:cs="Arial"/>
          <w:color w:val="000000"/>
          <w:sz w:val="20"/>
          <w:szCs w:val="20"/>
        </w:rPr>
        <w:t xml:space="preserve"> resp. připevněným průkazem případně ještě další, maximálně jeden list A4, se sdělením různého druhu (např. marketingové, informativní apod.) pro pojištěnce VZP ČR. Za tisk a předání takovéhoto dalšího sdělení různého druhu pro pojištěnce VZP ČR odpovídá Objednatel, za automatizované vložení takovéhoto dalšího sdělení různého druhu pro pojištěnce VZP ČR do obálky odpovídá Zhotovitel. Automatizované vložení případného dalšího sdělení různého druhu pro pojištěnce VZP ČR do obálky bude provedeno na náklady Zhotovitele</w:t>
      </w:r>
      <w:r w:rsidRPr="004566EC">
        <w:rPr>
          <w:rFonts w:ascii="Arial" w:eastAsia="MS Mincho" w:hAnsi="Arial" w:cs="Arial"/>
          <w:color w:val="000000"/>
        </w:rPr>
        <w:t>;</w:t>
      </w:r>
      <w:bookmarkEnd w:id="15"/>
    </w:p>
    <w:p w14:paraId="02ADC009" w14:textId="77777777" w:rsidR="004566EC" w:rsidRPr="004566EC" w:rsidRDefault="004566EC" w:rsidP="003C4A5A">
      <w:pPr>
        <w:pStyle w:val="Prosttext"/>
        <w:numPr>
          <w:ilvl w:val="2"/>
          <w:numId w:val="29"/>
        </w:numPr>
        <w:tabs>
          <w:tab w:val="clear" w:pos="1080"/>
          <w:tab w:val="num" w:pos="1701"/>
        </w:tabs>
        <w:spacing w:after="120"/>
        <w:ind w:left="1701" w:hanging="567"/>
        <w:jc w:val="both"/>
        <w:rPr>
          <w:rFonts w:ascii="Arial" w:eastAsia="MS Mincho" w:hAnsi="Arial" w:cs="Arial"/>
          <w:color w:val="000000"/>
        </w:rPr>
      </w:pPr>
      <w:r w:rsidRPr="004566EC">
        <w:rPr>
          <w:rStyle w:val="Zkladntext20"/>
          <w:rFonts w:ascii="Arial" w:hAnsi="Arial" w:cs="Arial"/>
          <w:color w:val="000000"/>
          <w:sz w:val="20"/>
          <w:szCs w:val="20"/>
        </w:rPr>
        <w:t>vkládání průvodního dopisu se strojově nalepeným</w:t>
      </w:r>
      <w:r w:rsidR="00800EBE">
        <w:rPr>
          <w:rStyle w:val="Zkladntext20"/>
          <w:rFonts w:ascii="Arial" w:hAnsi="Arial" w:cs="Arial"/>
          <w:color w:val="000000"/>
          <w:sz w:val="20"/>
          <w:szCs w:val="20"/>
        </w:rPr>
        <w:t>,</w:t>
      </w:r>
      <w:r w:rsidRPr="004566EC">
        <w:rPr>
          <w:rStyle w:val="Zkladntext20"/>
          <w:rFonts w:ascii="Arial" w:hAnsi="Arial" w:cs="Arial"/>
          <w:color w:val="000000"/>
          <w:sz w:val="20"/>
          <w:szCs w:val="20"/>
        </w:rPr>
        <w:t xml:space="preserve"> resp. připevněným průkazem a</w:t>
      </w:r>
      <w:r w:rsidR="00EB5AC1">
        <w:rPr>
          <w:rStyle w:val="Zkladntext20"/>
          <w:rFonts w:ascii="Arial" w:hAnsi="Arial" w:cs="Arial"/>
          <w:color w:val="000000"/>
          <w:sz w:val="20"/>
          <w:szCs w:val="20"/>
        </w:rPr>
        <w:t> </w:t>
      </w:r>
      <w:r w:rsidRPr="004566EC">
        <w:rPr>
          <w:rStyle w:val="Zkladntext20"/>
          <w:rFonts w:ascii="Arial" w:hAnsi="Arial" w:cs="Arial"/>
          <w:color w:val="000000"/>
          <w:sz w:val="20"/>
          <w:szCs w:val="20"/>
        </w:rPr>
        <w:t>případného sdělení různého druhu pro pojištěnce VZP ČR do obálky bude probíhat automatizovaně (strojově). Bude technicky zajištěno, aby nedošlo k automatizovanému vložení průvodního dopisu se strojově nalepeným</w:t>
      </w:r>
      <w:r w:rsidR="00800EBE">
        <w:rPr>
          <w:rStyle w:val="Zkladntext20"/>
          <w:rFonts w:ascii="Arial" w:hAnsi="Arial" w:cs="Arial"/>
          <w:color w:val="000000"/>
          <w:sz w:val="20"/>
          <w:szCs w:val="20"/>
        </w:rPr>
        <w:t>,</w:t>
      </w:r>
      <w:r w:rsidRPr="004566EC">
        <w:rPr>
          <w:rStyle w:val="Zkladntext20"/>
          <w:rFonts w:ascii="Arial" w:hAnsi="Arial" w:cs="Arial"/>
          <w:color w:val="000000"/>
          <w:sz w:val="20"/>
          <w:szCs w:val="20"/>
        </w:rPr>
        <w:t xml:space="preserve"> resp. připevněným </w:t>
      </w:r>
      <w:r w:rsidR="005A193F" w:rsidRPr="004566EC">
        <w:rPr>
          <w:rStyle w:val="Zkladntext20"/>
          <w:rFonts w:ascii="Arial" w:hAnsi="Arial" w:cs="Arial"/>
          <w:color w:val="000000"/>
          <w:sz w:val="20"/>
          <w:szCs w:val="20"/>
        </w:rPr>
        <w:t>průkazem do</w:t>
      </w:r>
      <w:r w:rsidRPr="004566EC">
        <w:rPr>
          <w:rStyle w:val="Zkladntext20"/>
          <w:rFonts w:ascii="Arial" w:hAnsi="Arial" w:cs="Arial"/>
          <w:color w:val="000000"/>
          <w:sz w:val="20"/>
          <w:szCs w:val="20"/>
        </w:rPr>
        <w:t xml:space="preserve"> obálky jiného klienta, resp. aby nedošlo k záměně průkazů při automatizovaném vkládání průvodního dopisu se strojově nalepeným</w:t>
      </w:r>
      <w:r w:rsidR="00800EBE">
        <w:rPr>
          <w:rStyle w:val="Zkladntext20"/>
          <w:rFonts w:ascii="Arial" w:hAnsi="Arial" w:cs="Arial"/>
          <w:color w:val="000000"/>
          <w:sz w:val="20"/>
          <w:szCs w:val="20"/>
        </w:rPr>
        <w:t>,</w:t>
      </w:r>
      <w:r w:rsidRPr="004566EC">
        <w:rPr>
          <w:rStyle w:val="Zkladntext20"/>
          <w:rFonts w:ascii="Arial" w:hAnsi="Arial" w:cs="Arial"/>
          <w:color w:val="000000"/>
          <w:sz w:val="20"/>
          <w:szCs w:val="20"/>
        </w:rPr>
        <w:t xml:space="preserve"> resp. připevněným průkazem a případného sdělení různého druhu pro pojištěnce VZP ČR do obálky</w:t>
      </w:r>
      <w:r w:rsidRPr="004566EC">
        <w:rPr>
          <w:rFonts w:ascii="Arial" w:eastAsia="MS Mincho" w:hAnsi="Arial" w:cs="Arial"/>
          <w:color w:val="000000"/>
        </w:rPr>
        <w:t>;</w:t>
      </w:r>
    </w:p>
    <w:p w14:paraId="5EACCE18" w14:textId="77777777" w:rsidR="004566EC" w:rsidRPr="004566EC" w:rsidRDefault="004566EC" w:rsidP="003C4A5A">
      <w:pPr>
        <w:pStyle w:val="Prosttext"/>
        <w:numPr>
          <w:ilvl w:val="2"/>
          <w:numId w:val="29"/>
        </w:numPr>
        <w:tabs>
          <w:tab w:val="clear" w:pos="1080"/>
          <w:tab w:val="num" w:pos="1701"/>
        </w:tabs>
        <w:spacing w:after="120"/>
        <w:ind w:left="1701" w:hanging="567"/>
        <w:jc w:val="both"/>
        <w:rPr>
          <w:rFonts w:ascii="Arial" w:eastAsia="MS Mincho" w:hAnsi="Arial" w:cs="Arial"/>
          <w:color w:val="000000"/>
        </w:rPr>
      </w:pPr>
      <w:bookmarkStart w:id="16" w:name="_Ref410993794"/>
      <w:r w:rsidRPr="004566EC">
        <w:rPr>
          <w:rFonts w:ascii="Arial" w:eastAsia="MS Mincho" w:hAnsi="Arial" w:cs="Arial"/>
          <w:color w:val="000000"/>
        </w:rPr>
        <w:t>úhrada poštovného bude probíhat na základě zvláštní smlouvy, uzavřené Objednatelem s vybraným poskytovatelem poštovních služeb;</w:t>
      </w:r>
      <w:bookmarkEnd w:id="16"/>
      <w:r w:rsidRPr="004566EC">
        <w:rPr>
          <w:rFonts w:ascii="Arial" w:eastAsia="MS Mincho" w:hAnsi="Arial" w:cs="Arial"/>
          <w:color w:val="000000"/>
        </w:rPr>
        <w:t xml:space="preserve"> </w:t>
      </w:r>
    </w:p>
    <w:p w14:paraId="266B4ABC" w14:textId="77777777" w:rsidR="004566EC" w:rsidRPr="004566EC" w:rsidRDefault="004566EC" w:rsidP="003C4A5A">
      <w:pPr>
        <w:pStyle w:val="Prosttext"/>
        <w:numPr>
          <w:ilvl w:val="2"/>
          <w:numId w:val="29"/>
        </w:numPr>
        <w:tabs>
          <w:tab w:val="clear" w:pos="1080"/>
          <w:tab w:val="num" w:pos="1701"/>
        </w:tabs>
        <w:spacing w:after="120"/>
        <w:ind w:left="1701" w:hanging="567"/>
        <w:jc w:val="both"/>
        <w:rPr>
          <w:rFonts w:ascii="Arial" w:eastAsia="MS Mincho" w:hAnsi="Arial" w:cs="Arial"/>
          <w:color w:val="000000"/>
        </w:rPr>
      </w:pPr>
      <w:bookmarkStart w:id="17" w:name="_Ref413757639"/>
      <w:r w:rsidRPr="004566EC">
        <w:rPr>
          <w:rFonts w:ascii="Arial" w:eastAsia="MS Mincho" w:hAnsi="Arial" w:cs="Arial"/>
          <w:color w:val="000000"/>
        </w:rPr>
        <w:t>požadavky na výrobu průkazů s adresou do ciziny je Zhotovitel povinen před jejich předáním do výroby vyřadit, průkazy nevyrobit a informace o nich předat Objednateli v</w:t>
      </w:r>
      <w:r w:rsidR="00EB5AC1">
        <w:rPr>
          <w:rFonts w:ascii="Arial" w:eastAsia="MS Mincho" w:hAnsi="Arial" w:cs="Arial"/>
          <w:color w:val="000000"/>
        </w:rPr>
        <w:t> </w:t>
      </w:r>
      <w:r w:rsidRPr="004566EC">
        <w:rPr>
          <w:rFonts w:ascii="Arial" w:eastAsia="MS Mincho" w:hAnsi="Arial" w:cs="Arial"/>
          <w:color w:val="000000"/>
        </w:rPr>
        <w:t xml:space="preserve">souboru popsaném v </w:t>
      </w:r>
      <w:r w:rsidRPr="004566EC">
        <w:rPr>
          <w:rFonts w:ascii="Arial" w:eastAsia="MS Mincho" w:hAnsi="Arial" w:cs="Arial"/>
          <w:color w:val="000000"/>
          <w:u w:val="single"/>
        </w:rPr>
        <w:t>Příloze č. 3</w:t>
      </w:r>
      <w:r w:rsidRPr="004566EC">
        <w:rPr>
          <w:rFonts w:ascii="Arial" w:eastAsia="MS Mincho" w:hAnsi="Arial" w:cs="Arial"/>
          <w:color w:val="000000"/>
        </w:rPr>
        <w:t xml:space="preserve"> - Datové rozhraní</w:t>
      </w:r>
      <w:r w:rsidR="00800EBE">
        <w:rPr>
          <w:rFonts w:ascii="Arial" w:eastAsia="MS Mincho" w:hAnsi="Arial" w:cs="Arial"/>
          <w:color w:val="000000"/>
        </w:rPr>
        <w:t>;</w:t>
      </w:r>
      <w:bookmarkEnd w:id="17"/>
    </w:p>
    <w:p w14:paraId="7D1EDADF" w14:textId="77777777" w:rsidR="006A68B4" w:rsidRDefault="004566EC" w:rsidP="003C4A5A">
      <w:pPr>
        <w:pStyle w:val="Prosttext"/>
        <w:numPr>
          <w:ilvl w:val="1"/>
          <w:numId w:val="14"/>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zpracovávat informace</w:t>
      </w:r>
      <w:r w:rsidR="00E450EC">
        <w:rPr>
          <w:rFonts w:ascii="Arial" w:eastAsia="MS Mincho" w:hAnsi="Arial" w:cs="Arial"/>
          <w:color w:val="000000"/>
        </w:rPr>
        <w:t>:</w:t>
      </w:r>
    </w:p>
    <w:p w14:paraId="23BF8F48" w14:textId="77777777" w:rsidR="006A68B4" w:rsidRDefault="004566EC" w:rsidP="001A5BFE">
      <w:pPr>
        <w:pStyle w:val="Prosttext"/>
        <w:numPr>
          <w:ilvl w:val="5"/>
          <w:numId w:val="14"/>
        </w:numPr>
        <w:tabs>
          <w:tab w:val="clear" w:pos="2160"/>
        </w:tabs>
        <w:spacing w:after="120"/>
        <w:ind w:left="1701" w:hanging="567"/>
        <w:jc w:val="both"/>
        <w:rPr>
          <w:rFonts w:ascii="Arial" w:eastAsia="MS Mincho" w:hAnsi="Arial" w:cs="Arial"/>
          <w:color w:val="000000"/>
        </w:rPr>
      </w:pPr>
      <w:r w:rsidRPr="004566EC">
        <w:rPr>
          <w:rFonts w:ascii="Arial" w:eastAsia="MS Mincho" w:hAnsi="Arial" w:cs="Arial"/>
          <w:color w:val="000000"/>
        </w:rPr>
        <w:t>o nedoručitelných zásilkách do datových souborů s</w:t>
      </w:r>
      <w:r w:rsidR="006D2DA0">
        <w:rPr>
          <w:rFonts w:ascii="Arial" w:eastAsia="MS Mincho" w:hAnsi="Arial" w:cs="Arial"/>
          <w:color w:val="000000"/>
        </w:rPr>
        <w:t> </w:t>
      </w:r>
      <w:r w:rsidR="00583112">
        <w:rPr>
          <w:rFonts w:ascii="Arial" w:eastAsia="MS Mincho" w:hAnsi="Arial" w:cs="Arial"/>
          <w:color w:val="000000"/>
        </w:rPr>
        <w:t>uveden</w:t>
      </w:r>
      <w:r w:rsidR="006D2DA0">
        <w:rPr>
          <w:rFonts w:ascii="Arial" w:eastAsia="MS Mincho" w:hAnsi="Arial" w:cs="Arial"/>
          <w:color w:val="000000"/>
        </w:rPr>
        <w:t xml:space="preserve">ím </w:t>
      </w:r>
      <w:r w:rsidR="006D2DA0">
        <w:rPr>
          <w:rFonts w:ascii="Arial" w:hAnsi="Arial" w:cs="Arial"/>
        </w:rPr>
        <w:t>i</w:t>
      </w:r>
      <w:r w:rsidR="00B0461B" w:rsidRPr="008E6B5C">
        <w:rPr>
          <w:rFonts w:ascii="Arial" w:hAnsi="Arial" w:cs="Arial"/>
        </w:rPr>
        <w:t>dentifikační</w:t>
      </w:r>
      <w:r w:rsidR="006D2DA0">
        <w:rPr>
          <w:rFonts w:ascii="Arial" w:hAnsi="Arial" w:cs="Arial"/>
        </w:rPr>
        <w:t>ch</w:t>
      </w:r>
      <w:r w:rsidR="00B0461B" w:rsidRPr="008E6B5C">
        <w:rPr>
          <w:rFonts w:ascii="Arial" w:hAnsi="Arial" w:cs="Arial"/>
        </w:rPr>
        <w:t xml:space="preserve"> čís</w:t>
      </w:r>
      <w:r w:rsidR="006D2DA0">
        <w:rPr>
          <w:rFonts w:ascii="Arial" w:hAnsi="Arial" w:cs="Arial"/>
        </w:rPr>
        <w:t>e</w:t>
      </w:r>
      <w:r w:rsidR="00B0461B" w:rsidRPr="008E6B5C">
        <w:rPr>
          <w:rFonts w:ascii="Arial" w:hAnsi="Arial" w:cs="Arial"/>
        </w:rPr>
        <w:t>l</w:t>
      </w:r>
      <w:r w:rsidR="00B0461B">
        <w:rPr>
          <w:rFonts w:ascii="Arial" w:hAnsi="Arial" w:cs="Arial"/>
        </w:rPr>
        <w:t xml:space="preserve"> nedoručených </w:t>
      </w:r>
      <w:r w:rsidR="00B0461B" w:rsidRPr="008E6B5C">
        <w:rPr>
          <w:rFonts w:ascii="Arial" w:hAnsi="Arial" w:cs="Arial"/>
        </w:rPr>
        <w:t>průkaz</w:t>
      </w:r>
      <w:r w:rsidR="00B0461B">
        <w:rPr>
          <w:rFonts w:ascii="Arial" w:hAnsi="Arial" w:cs="Arial"/>
        </w:rPr>
        <w:t>ů</w:t>
      </w:r>
      <w:r w:rsidR="00B0461B" w:rsidRPr="008E6B5C">
        <w:rPr>
          <w:rFonts w:ascii="Arial" w:hAnsi="Arial" w:cs="Arial"/>
        </w:rPr>
        <w:t xml:space="preserve"> </w:t>
      </w:r>
      <w:r w:rsidRPr="004566EC">
        <w:rPr>
          <w:rFonts w:ascii="Arial" w:eastAsia="MS Mincho" w:hAnsi="Arial" w:cs="Arial"/>
          <w:color w:val="000000"/>
        </w:rPr>
        <w:t>a tyto datové soubory předávat</w:t>
      </w:r>
      <w:r w:rsidR="006D2DA0">
        <w:rPr>
          <w:rFonts w:ascii="Arial" w:eastAsia="MS Mincho" w:hAnsi="Arial" w:cs="Arial"/>
          <w:color w:val="000000"/>
        </w:rPr>
        <w:t xml:space="preserve"> Objednateli</w:t>
      </w:r>
      <w:r w:rsidR="000C00FC">
        <w:rPr>
          <w:rFonts w:ascii="Arial" w:eastAsia="MS Mincho" w:hAnsi="Arial" w:cs="Arial"/>
          <w:color w:val="000000"/>
        </w:rPr>
        <w:t xml:space="preserve"> </w:t>
      </w:r>
      <w:r w:rsidR="000C00FC" w:rsidRPr="0044375E">
        <w:rPr>
          <w:rStyle w:val="Zkladntext20"/>
          <w:rFonts w:ascii="Arial" w:hAnsi="Arial" w:cs="Arial"/>
          <w:color w:val="000000"/>
          <w:sz w:val="20"/>
          <w:szCs w:val="20"/>
        </w:rPr>
        <w:t xml:space="preserve">ve stanoveném datovém rozhraní přes VZP </w:t>
      </w:r>
      <w:r w:rsidR="00C1644A">
        <w:rPr>
          <w:rStyle w:val="Zkladntext20"/>
          <w:rFonts w:ascii="Arial" w:hAnsi="Arial" w:cs="Arial"/>
          <w:color w:val="000000"/>
          <w:sz w:val="20"/>
          <w:szCs w:val="20"/>
        </w:rPr>
        <w:t xml:space="preserve">Point </w:t>
      </w:r>
      <w:r w:rsidRPr="004566EC">
        <w:rPr>
          <w:rFonts w:ascii="Arial" w:eastAsia="MS Mincho" w:hAnsi="Arial" w:cs="Arial"/>
          <w:color w:val="000000"/>
        </w:rPr>
        <w:t>bezprostředně po zpětném doručení zásilek s</w:t>
      </w:r>
      <w:r w:rsidR="006D2DA0">
        <w:rPr>
          <w:rFonts w:ascii="Arial" w:eastAsia="MS Mincho" w:hAnsi="Arial" w:cs="Arial"/>
          <w:color w:val="000000"/>
        </w:rPr>
        <w:t> </w:t>
      </w:r>
      <w:r w:rsidRPr="004566EC">
        <w:rPr>
          <w:rFonts w:ascii="Arial" w:eastAsia="MS Mincho" w:hAnsi="Arial" w:cs="Arial"/>
          <w:color w:val="000000"/>
        </w:rPr>
        <w:t>průkazy</w:t>
      </w:r>
      <w:r w:rsidR="006D2DA0">
        <w:rPr>
          <w:rFonts w:ascii="Arial" w:eastAsia="MS Mincho" w:hAnsi="Arial" w:cs="Arial"/>
          <w:color w:val="000000"/>
        </w:rPr>
        <w:t xml:space="preserve">, </w:t>
      </w:r>
      <w:r w:rsidRPr="004566EC">
        <w:rPr>
          <w:rFonts w:ascii="Arial" w:eastAsia="MS Mincho" w:hAnsi="Arial" w:cs="Arial"/>
          <w:color w:val="000000"/>
        </w:rPr>
        <w:t xml:space="preserve">a to nejpozději do jednoho týdne po zpětném doručení zásilek. Nedoručitelné průkazy bude Zhotovitel přebírat ke skartaci </w:t>
      </w:r>
      <w:r w:rsidR="005A193F" w:rsidRPr="004566EC">
        <w:rPr>
          <w:rFonts w:ascii="Arial" w:eastAsia="MS Mincho" w:hAnsi="Arial" w:cs="Arial"/>
          <w:color w:val="000000"/>
        </w:rPr>
        <w:t>a ekologické</w:t>
      </w:r>
      <w:r w:rsidRPr="004566EC">
        <w:rPr>
          <w:rFonts w:ascii="Arial" w:eastAsia="MS Mincho" w:hAnsi="Arial" w:cs="Arial"/>
          <w:color w:val="000000"/>
        </w:rPr>
        <w:t xml:space="preserve"> likvidaci </w:t>
      </w:r>
      <w:r w:rsidRPr="004566EC">
        <w:rPr>
          <w:rFonts w:ascii="Arial" w:eastAsia="MS Mincho" w:hAnsi="Arial" w:cs="Arial"/>
        </w:rPr>
        <w:t xml:space="preserve">dle ustanovení </w:t>
      </w:r>
      <w:r w:rsidR="006E2E7F" w:rsidRPr="004566EC">
        <w:rPr>
          <w:rFonts w:ascii="Arial" w:eastAsia="MS Mincho" w:hAnsi="Arial" w:cs="Arial"/>
        </w:rPr>
        <w:t>písmene</w:t>
      </w:r>
      <w:r w:rsidR="006E2E7F">
        <w:rPr>
          <w:rFonts w:ascii="Arial" w:eastAsia="MS Mincho" w:hAnsi="Arial" w:cs="Arial"/>
        </w:rPr>
        <w:t> </w:t>
      </w:r>
      <w:r w:rsidRPr="004566EC">
        <w:rPr>
          <w:rFonts w:ascii="Arial" w:eastAsia="MS Mincho" w:hAnsi="Arial" w:cs="Arial"/>
        </w:rPr>
        <w:t>i) tohoto odstavce</w:t>
      </w:r>
      <w:r w:rsidR="00E450EC">
        <w:rPr>
          <w:rFonts w:ascii="Arial" w:eastAsia="MS Mincho" w:hAnsi="Arial" w:cs="Arial"/>
        </w:rPr>
        <w:t>;</w:t>
      </w:r>
    </w:p>
    <w:p w14:paraId="06E870C9" w14:textId="77777777" w:rsidR="00AE6E52" w:rsidRPr="006A68B4" w:rsidRDefault="00AE6E52" w:rsidP="001A5BFE">
      <w:pPr>
        <w:pStyle w:val="Prosttext"/>
        <w:numPr>
          <w:ilvl w:val="5"/>
          <w:numId w:val="14"/>
        </w:numPr>
        <w:tabs>
          <w:tab w:val="clear" w:pos="2160"/>
        </w:tabs>
        <w:spacing w:after="120"/>
        <w:ind w:left="1701" w:hanging="567"/>
        <w:jc w:val="both"/>
        <w:rPr>
          <w:rFonts w:ascii="Arial" w:eastAsia="MS Mincho" w:hAnsi="Arial" w:cs="Arial"/>
          <w:color w:val="000000"/>
        </w:rPr>
      </w:pPr>
      <w:r w:rsidRPr="006A68B4">
        <w:rPr>
          <w:rFonts w:ascii="Arial" w:eastAsia="MS Mincho" w:hAnsi="Arial" w:cs="Arial"/>
          <w:color w:val="000000"/>
        </w:rPr>
        <w:t>o nevyrobených průkazech s</w:t>
      </w:r>
      <w:r w:rsidR="00AA04F9">
        <w:rPr>
          <w:rFonts w:ascii="Arial" w:eastAsia="MS Mincho" w:hAnsi="Arial" w:cs="Arial"/>
          <w:color w:val="000000"/>
        </w:rPr>
        <w:t xml:space="preserve"> uveden</w:t>
      </w:r>
      <w:r w:rsidR="00FC2C97">
        <w:rPr>
          <w:rFonts w:ascii="Arial" w:eastAsia="MS Mincho" w:hAnsi="Arial" w:cs="Arial"/>
          <w:color w:val="000000"/>
        </w:rPr>
        <w:t>ím</w:t>
      </w:r>
      <w:r w:rsidRPr="006A68B4">
        <w:rPr>
          <w:rFonts w:ascii="Arial" w:eastAsia="MS Mincho" w:hAnsi="Arial" w:cs="Arial"/>
          <w:color w:val="000000"/>
        </w:rPr>
        <w:t> </w:t>
      </w:r>
      <w:r w:rsidR="00B0461B">
        <w:rPr>
          <w:rFonts w:ascii="Arial" w:eastAsia="MS Mincho" w:hAnsi="Arial" w:cs="Arial"/>
          <w:color w:val="000000"/>
        </w:rPr>
        <w:t>identifikační</w:t>
      </w:r>
      <w:r w:rsidR="00FC2C97">
        <w:rPr>
          <w:rFonts w:ascii="Arial" w:eastAsia="MS Mincho" w:hAnsi="Arial" w:cs="Arial"/>
          <w:color w:val="000000"/>
        </w:rPr>
        <w:t>ch</w:t>
      </w:r>
      <w:r w:rsidR="00B0461B">
        <w:rPr>
          <w:rFonts w:ascii="Arial" w:eastAsia="MS Mincho" w:hAnsi="Arial" w:cs="Arial"/>
          <w:color w:val="000000"/>
        </w:rPr>
        <w:t xml:space="preserve"> </w:t>
      </w:r>
      <w:r w:rsidRPr="006A68B4">
        <w:rPr>
          <w:rFonts w:ascii="Arial" w:eastAsia="MS Mincho" w:hAnsi="Arial" w:cs="Arial"/>
          <w:color w:val="000000"/>
        </w:rPr>
        <w:t>čís</w:t>
      </w:r>
      <w:r w:rsidR="00FC2C97">
        <w:rPr>
          <w:rFonts w:ascii="Arial" w:eastAsia="MS Mincho" w:hAnsi="Arial" w:cs="Arial"/>
          <w:color w:val="000000"/>
        </w:rPr>
        <w:t>e</w:t>
      </w:r>
      <w:r w:rsidRPr="006A68B4">
        <w:rPr>
          <w:rFonts w:ascii="Arial" w:eastAsia="MS Mincho" w:hAnsi="Arial" w:cs="Arial"/>
          <w:color w:val="000000"/>
        </w:rPr>
        <w:t xml:space="preserve">l nevyrobených průkazů a tyto datové soubory předávat </w:t>
      </w:r>
      <w:r w:rsidR="00FC2C97">
        <w:rPr>
          <w:rFonts w:ascii="Arial" w:eastAsia="MS Mincho" w:hAnsi="Arial" w:cs="Arial"/>
          <w:color w:val="000000"/>
        </w:rPr>
        <w:t xml:space="preserve">Objednateli </w:t>
      </w:r>
      <w:r w:rsidR="006E2E7F" w:rsidRPr="0044375E">
        <w:rPr>
          <w:rStyle w:val="Zkladntext20"/>
          <w:rFonts w:ascii="Arial" w:hAnsi="Arial" w:cs="Arial"/>
          <w:color w:val="000000"/>
          <w:sz w:val="20"/>
          <w:szCs w:val="20"/>
        </w:rPr>
        <w:t xml:space="preserve">ve stanoveném datovém rozhraní přes VZP </w:t>
      </w:r>
      <w:r w:rsidR="0054681A">
        <w:rPr>
          <w:rStyle w:val="Zkladntext20"/>
          <w:rFonts w:ascii="Arial" w:hAnsi="Arial" w:cs="Arial"/>
          <w:color w:val="000000"/>
          <w:sz w:val="20"/>
          <w:szCs w:val="20"/>
        </w:rPr>
        <w:t xml:space="preserve">Point </w:t>
      </w:r>
      <w:r w:rsidRPr="006A68B4">
        <w:rPr>
          <w:rFonts w:ascii="Arial" w:eastAsia="MS Mincho" w:hAnsi="Arial" w:cs="Arial"/>
          <w:color w:val="000000"/>
        </w:rPr>
        <w:t>v termínu uvedeném v tabulce v Čl</w:t>
      </w:r>
      <w:r w:rsidR="006A68B4" w:rsidRPr="006A68B4">
        <w:rPr>
          <w:rFonts w:ascii="Arial" w:eastAsia="MS Mincho" w:hAnsi="Arial" w:cs="Arial"/>
          <w:color w:val="000000"/>
        </w:rPr>
        <w:t>ánku</w:t>
      </w:r>
      <w:r w:rsidRPr="006A68B4">
        <w:rPr>
          <w:rFonts w:ascii="Arial" w:eastAsia="MS Mincho" w:hAnsi="Arial" w:cs="Arial"/>
          <w:color w:val="000000"/>
        </w:rPr>
        <w:t xml:space="preserve"> </w:t>
      </w:r>
      <w:r w:rsidR="00703503" w:rsidRPr="006A68B4">
        <w:rPr>
          <w:rFonts w:ascii="Arial" w:eastAsia="MS Mincho" w:hAnsi="Arial" w:cs="Arial"/>
          <w:color w:val="000000"/>
        </w:rPr>
        <w:t>IV. odst. 5</w:t>
      </w:r>
      <w:r w:rsidR="00FC2C97">
        <w:rPr>
          <w:rFonts w:ascii="Arial" w:eastAsia="MS Mincho" w:hAnsi="Arial" w:cs="Arial"/>
          <w:color w:val="000000"/>
        </w:rPr>
        <w:t>.</w:t>
      </w:r>
      <w:r w:rsidR="00703503" w:rsidRPr="006A68B4">
        <w:rPr>
          <w:rFonts w:ascii="Arial" w:eastAsia="MS Mincho" w:hAnsi="Arial" w:cs="Arial"/>
          <w:color w:val="000000"/>
        </w:rPr>
        <w:t xml:space="preserve"> této Smlouvy</w:t>
      </w:r>
      <w:r w:rsidRPr="006A68B4">
        <w:rPr>
          <w:rFonts w:ascii="Arial" w:eastAsia="MS Mincho" w:hAnsi="Arial" w:cs="Arial"/>
          <w:color w:val="000000"/>
        </w:rPr>
        <w:t>;</w:t>
      </w:r>
    </w:p>
    <w:p w14:paraId="1E3B8844" w14:textId="77777777" w:rsidR="004566EC" w:rsidRPr="004566EC" w:rsidRDefault="004566EC" w:rsidP="003C4A5A">
      <w:pPr>
        <w:pStyle w:val="Prosttext"/>
        <w:numPr>
          <w:ilvl w:val="1"/>
          <w:numId w:val="14"/>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provádět skartaci a ekologickou likvidaci průkazů, předaných Objednatelem k likvidaci nebo těch, které se Zhotoviteli vrátí jako poštou nedoručitelné, přičemž velikost jednotlivé dávky průkazů </w:t>
      </w:r>
      <w:r w:rsidRPr="004566EC">
        <w:rPr>
          <w:rFonts w:ascii="Arial" w:eastAsia="MS Mincho" w:hAnsi="Arial" w:cs="Arial"/>
          <w:color w:val="000000"/>
        </w:rPr>
        <w:lastRenderedPageBreak/>
        <w:t>předaných ke skartaci a ekologické likvidaci je minimálně 200 (dvě stě) kusů. Podmínky skartace a ekologické likvidace průkazů jsou následující:</w:t>
      </w:r>
    </w:p>
    <w:p w14:paraId="6CE769D9" w14:textId="77777777" w:rsidR="00800EBE" w:rsidRDefault="004566EC" w:rsidP="003C4A5A">
      <w:pPr>
        <w:pStyle w:val="Prosttext"/>
        <w:numPr>
          <w:ilvl w:val="2"/>
          <w:numId w:val="30"/>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 xml:space="preserve">průkazy určené ke skartaci a ekologické likvidaci budou předávány Objednatelem na tuto adresu Zhotovitele v České republice: </w:t>
      </w:r>
    </w:p>
    <w:p w14:paraId="04D49F2C" w14:textId="77777777" w:rsidR="004566EC" w:rsidRPr="00E43837" w:rsidRDefault="00E43837" w:rsidP="00800EBE">
      <w:pPr>
        <w:pStyle w:val="Prosttext"/>
        <w:spacing w:after="120"/>
        <w:ind w:left="1701"/>
        <w:jc w:val="both"/>
        <w:rPr>
          <w:rFonts w:ascii="Arial" w:eastAsia="MS Mincho" w:hAnsi="Arial" w:cs="Arial"/>
          <w:color w:val="000000"/>
        </w:rPr>
      </w:pPr>
      <w:r w:rsidRPr="00E43837">
        <w:rPr>
          <w:rFonts w:ascii="Arial" w:eastAsia="MS Mincho" w:hAnsi="Arial" w:cs="Arial"/>
          <w:color w:val="000000"/>
        </w:rPr>
        <w:t>Global Payments Europe, s.r.o., Personalizace karet, V olšin</w:t>
      </w:r>
      <w:r>
        <w:rPr>
          <w:rFonts w:ascii="Arial" w:eastAsia="MS Mincho" w:hAnsi="Arial" w:cs="Arial"/>
          <w:color w:val="000000"/>
        </w:rPr>
        <w:t>á</w:t>
      </w:r>
      <w:r w:rsidRPr="00E43837">
        <w:rPr>
          <w:rFonts w:ascii="Arial" w:eastAsia="MS Mincho" w:hAnsi="Arial" w:cs="Arial"/>
          <w:color w:val="000000"/>
        </w:rPr>
        <w:t xml:space="preserve">ch 626/80, </w:t>
      </w:r>
      <w:r>
        <w:rPr>
          <w:rFonts w:ascii="Arial" w:eastAsia="MS Mincho" w:hAnsi="Arial" w:cs="Arial"/>
          <w:color w:val="000000"/>
        </w:rPr>
        <w:t xml:space="preserve">Strašnice, </w:t>
      </w:r>
      <w:r w:rsidRPr="00E43837">
        <w:rPr>
          <w:rFonts w:ascii="Arial" w:eastAsia="MS Mincho" w:hAnsi="Arial" w:cs="Arial"/>
          <w:color w:val="000000"/>
        </w:rPr>
        <w:t>100 00 Praha 10</w:t>
      </w:r>
      <w:r w:rsidR="004566EC" w:rsidRPr="00E43837">
        <w:rPr>
          <w:rFonts w:ascii="Arial" w:eastAsia="MS Mincho" w:hAnsi="Arial" w:cs="Arial"/>
          <w:color w:val="000000"/>
        </w:rPr>
        <w:t>;</w:t>
      </w:r>
    </w:p>
    <w:p w14:paraId="6BEB1FD7" w14:textId="151039FC" w:rsidR="00465C04" w:rsidRDefault="004566EC" w:rsidP="003C4A5A">
      <w:pPr>
        <w:pStyle w:val="Prosttext"/>
        <w:numPr>
          <w:ilvl w:val="2"/>
          <w:numId w:val="30"/>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 xml:space="preserve">ke každé jednotlivé dávce průkazů určených ke skartaci a ekologické likvidaci bude </w:t>
      </w:r>
      <w:r w:rsidR="00FC2C97">
        <w:rPr>
          <w:rFonts w:ascii="Arial" w:eastAsia="MS Mincho" w:hAnsi="Arial" w:cs="Arial"/>
          <w:color w:val="000000"/>
        </w:rPr>
        <w:t xml:space="preserve">Zhotovitelem </w:t>
      </w:r>
      <w:r w:rsidRPr="004566EC">
        <w:rPr>
          <w:rFonts w:ascii="Arial" w:eastAsia="MS Mincho" w:hAnsi="Arial" w:cs="Arial"/>
          <w:color w:val="000000"/>
        </w:rPr>
        <w:t xml:space="preserve">vyhotoven </w:t>
      </w:r>
      <w:r w:rsidR="0057763F" w:rsidRPr="00FC2C97">
        <w:rPr>
          <w:rFonts w:ascii="Arial" w:hAnsi="Arial" w:cs="Arial"/>
        </w:rPr>
        <w:t>Protokol o ekologické likvidaci plastových průkazů pojištěnců</w:t>
      </w:r>
      <w:r w:rsidR="00EC6ED1" w:rsidRPr="00FC2C97">
        <w:rPr>
          <w:rFonts w:ascii="Arial" w:eastAsia="MS Mincho" w:hAnsi="Arial" w:cs="Arial"/>
          <w:color w:val="000000"/>
        </w:rPr>
        <w:t xml:space="preserve"> </w:t>
      </w:r>
      <w:r w:rsidR="00395F59" w:rsidRPr="00FC2C97">
        <w:rPr>
          <w:rFonts w:ascii="Arial" w:eastAsia="MS Mincho" w:hAnsi="Arial" w:cs="Arial"/>
          <w:color w:val="000000"/>
        </w:rPr>
        <w:t>(</w:t>
      </w:r>
      <w:r w:rsidR="00EC6ED1" w:rsidRPr="00FC2C97">
        <w:rPr>
          <w:rFonts w:ascii="Arial" w:eastAsia="MS Mincho" w:hAnsi="Arial" w:cs="Arial"/>
          <w:color w:val="000000"/>
        </w:rPr>
        <w:t xml:space="preserve">viz </w:t>
      </w:r>
      <w:r w:rsidR="00433452" w:rsidRPr="00FC2C97">
        <w:rPr>
          <w:rFonts w:ascii="Arial" w:eastAsia="MS Mincho" w:hAnsi="Arial" w:cs="Arial"/>
          <w:color w:val="000000"/>
        </w:rPr>
        <w:t xml:space="preserve">vzor uvedený v </w:t>
      </w:r>
      <w:r w:rsidR="00EC6ED1" w:rsidRPr="00FC2C97">
        <w:rPr>
          <w:rFonts w:ascii="Arial" w:eastAsia="MS Mincho" w:hAnsi="Arial" w:cs="Arial"/>
          <w:color w:val="000000"/>
          <w:u w:val="single"/>
        </w:rPr>
        <w:t>Přílo</w:t>
      </w:r>
      <w:r w:rsidR="00433452" w:rsidRPr="00FC2C97">
        <w:rPr>
          <w:rFonts w:ascii="Arial" w:eastAsia="MS Mincho" w:hAnsi="Arial" w:cs="Arial"/>
          <w:color w:val="000000"/>
          <w:u w:val="single"/>
        </w:rPr>
        <w:t>ze</w:t>
      </w:r>
      <w:r w:rsidR="00EC6ED1" w:rsidRPr="00FC2C97">
        <w:rPr>
          <w:rFonts w:ascii="Arial" w:eastAsia="MS Mincho" w:hAnsi="Arial" w:cs="Arial"/>
          <w:color w:val="000000"/>
          <w:u w:val="single"/>
        </w:rPr>
        <w:t xml:space="preserve"> č. </w:t>
      </w:r>
      <w:r w:rsidR="00785C53">
        <w:rPr>
          <w:rFonts w:ascii="Arial" w:eastAsia="MS Mincho" w:hAnsi="Arial" w:cs="Arial"/>
          <w:color w:val="000000"/>
          <w:u w:val="single"/>
        </w:rPr>
        <w:t>8</w:t>
      </w:r>
      <w:r w:rsidR="00785C53" w:rsidRPr="00FC2C97">
        <w:rPr>
          <w:rFonts w:ascii="Arial" w:eastAsia="MS Mincho" w:hAnsi="Arial" w:cs="Arial"/>
          <w:color w:val="000000"/>
        </w:rPr>
        <w:t xml:space="preserve"> </w:t>
      </w:r>
      <w:r w:rsidR="00EC6ED1" w:rsidRPr="00FC2C97">
        <w:rPr>
          <w:rFonts w:ascii="Arial" w:eastAsia="MS Mincho" w:hAnsi="Arial" w:cs="Arial"/>
          <w:color w:val="000000"/>
        </w:rPr>
        <w:t>Smlouvy</w:t>
      </w:r>
      <w:r w:rsidR="00395F59" w:rsidRPr="00FC2C97">
        <w:rPr>
          <w:rFonts w:ascii="Arial" w:eastAsia="MS Mincho" w:hAnsi="Arial" w:cs="Arial"/>
          <w:color w:val="000000"/>
        </w:rPr>
        <w:t>)</w:t>
      </w:r>
      <w:r w:rsidR="00FC2C97">
        <w:rPr>
          <w:rFonts w:ascii="Arial" w:eastAsia="MS Mincho" w:hAnsi="Arial" w:cs="Arial"/>
          <w:color w:val="000000"/>
        </w:rPr>
        <w:t>.</w:t>
      </w:r>
      <w:r w:rsidR="00465C04">
        <w:rPr>
          <w:rFonts w:ascii="Arial" w:eastAsia="MS Mincho" w:hAnsi="Arial" w:cs="Arial"/>
          <w:color w:val="000000"/>
        </w:rPr>
        <w:t xml:space="preserve"> Tento protokol</w:t>
      </w:r>
      <w:r w:rsidRPr="00FC2C97">
        <w:rPr>
          <w:rFonts w:ascii="Arial" w:eastAsia="MS Mincho" w:hAnsi="Arial" w:cs="Arial"/>
          <w:color w:val="000000"/>
        </w:rPr>
        <w:t xml:space="preserve">, potvrzený </w:t>
      </w:r>
      <w:r w:rsidR="00004EC5" w:rsidRPr="00FC2C97">
        <w:rPr>
          <w:rFonts w:ascii="Arial" w:eastAsia="MS Mincho" w:hAnsi="Arial" w:cs="Arial"/>
          <w:color w:val="000000"/>
        </w:rPr>
        <w:t>pověřenou</w:t>
      </w:r>
      <w:r w:rsidR="0057763F" w:rsidRPr="00FC2C97">
        <w:rPr>
          <w:rFonts w:ascii="Arial" w:eastAsia="MS Mincho" w:hAnsi="Arial" w:cs="Arial"/>
          <w:color w:val="000000"/>
        </w:rPr>
        <w:t>/nými</w:t>
      </w:r>
      <w:r w:rsidR="00004EC5" w:rsidRPr="00FC2C97">
        <w:rPr>
          <w:rFonts w:ascii="Arial" w:eastAsia="MS Mincho" w:hAnsi="Arial" w:cs="Arial"/>
          <w:color w:val="000000"/>
        </w:rPr>
        <w:t xml:space="preserve"> </w:t>
      </w:r>
      <w:r w:rsidRPr="00FC2C97">
        <w:rPr>
          <w:rFonts w:ascii="Arial" w:eastAsia="MS Mincho" w:hAnsi="Arial" w:cs="Arial"/>
          <w:color w:val="000000"/>
        </w:rPr>
        <w:t>osob</w:t>
      </w:r>
      <w:r w:rsidR="0057763F" w:rsidRPr="00FC2C97">
        <w:rPr>
          <w:rFonts w:ascii="Arial" w:eastAsia="MS Mincho" w:hAnsi="Arial" w:cs="Arial"/>
          <w:color w:val="000000"/>
        </w:rPr>
        <w:t>ou/ami</w:t>
      </w:r>
      <w:r w:rsidR="00465C04">
        <w:rPr>
          <w:rFonts w:ascii="Arial" w:eastAsia="MS Mincho" w:hAnsi="Arial" w:cs="Arial"/>
          <w:color w:val="000000"/>
        </w:rPr>
        <w:t xml:space="preserve"> </w:t>
      </w:r>
      <w:r w:rsidR="00004EC5" w:rsidRPr="00FC2C97">
        <w:rPr>
          <w:rFonts w:ascii="Arial" w:eastAsia="MS Mincho" w:hAnsi="Arial" w:cs="Arial"/>
          <w:color w:val="000000"/>
        </w:rPr>
        <w:t>Zhotovitele</w:t>
      </w:r>
      <w:r w:rsidR="00465C04">
        <w:rPr>
          <w:rFonts w:ascii="Arial" w:eastAsia="MS Mincho" w:hAnsi="Arial" w:cs="Arial"/>
          <w:color w:val="000000"/>
        </w:rPr>
        <w:t xml:space="preserve"> </w:t>
      </w:r>
      <w:r w:rsidR="00EC3100" w:rsidRPr="00FC2C97">
        <w:rPr>
          <w:rFonts w:ascii="Arial" w:eastAsia="MS Mincho" w:hAnsi="Arial" w:cs="Arial"/>
          <w:color w:val="000000"/>
        </w:rPr>
        <w:t xml:space="preserve">zašle </w:t>
      </w:r>
      <w:r w:rsidR="00395F59" w:rsidRPr="00FC2C97">
        <w:rPr>
          <w:rFonts w:ascii="Arial" w:eastAsia="MS Mincho" w:hAnsi="Arial" w:cs="Arial"/>
          <w:color w:val="000000"/>
        </w:rPr>
        <w:t>Z</w:t>
      </w:r>
      <w:r w:rsidR="00EC3100" w:rsidRPr="00FC2C97">
        <w:rPr>
          <w:rFonts w:ascii="Arial" w:eastAsia="MS Mincho" w:hAnsi="Arial" w:cs="Arial"/>
          <w:color w:val="000000"/>
        </w:rPr>
        <w:t xml:space="preserve">hotovitel v elektronické podobě </w:t>
      </w:r>
      <w:r w:rsidR="00004EC5" w:rsidRPr="00FC2C97">
        <w:rPr>
          <w:rFonts w:ascii="Arial" w:eastAsia="MS Mincho" w:hAnsi="Arial" w:cs="Arial"/>
          <w:color w:val="000000"/>
        </w:rPr>
        <w:t xml:space="preserve">na </w:t>
      </w:r>
      <w:r w:rsidR="00EC3100" w:rsidRPr="00FC2C97">
        <w:rPr>
          <w:rFonts w:ascii="Arial" w:eastAsia="MS Mincho" w:hAnsi="Arial" w:cs="Arial"/>
          <w:color w:val="000000"/>
        </w:rPr>
        <w:t>e-mail</w:t>
      </w:r>
      <w:r w:rsidR="00004EC5" w:rsidRPr="00FC2C97">
        <w:rPr>
          <w:rFonts w:ascii="Arial" w:eastAsia="MS Mincho" w:hAnsi="Arial" w:cs="Arial"/>
          <w:color w:val="000000"/>
        </w:rPr>
        <w:t xml:space="preserve"> Objednatele </w:t>
      </w:r>
      <w:r w:rsidR="0095429F">
        <w:rPr>
          <w:rFonts w:ascii="Arial" w:eastAsia="MS Mincho" w:hAnsi="Arial" w:cs="Arial"/>
        </w:rPr>
        <w:t>xxxxxxxxxxxxxxx</w:t>
      </w:r>
      <w:r w:rsidR="00465C04">
        <w:rPr>
          <w:rFonts w:ascii="Arial" w:eastAsia="MS Mincho" w:hAnsi="Arial" w:cs="Arial"/>
          <w:color w:val="000000"/>
        </w:rPr>
        <w:t>;</w:t>
      </w:r>
    </w:p>
    <w:p w14:paraId="36317889" w14:textId="77777777" w:rsidR="004566EC" w:rsidRPr="004566EC" w:rsidRDefault="00465C04" w:rsidP="00465C04">
      <w:pPr>
        <w:pStyle w:val="Prosttext"/>
        <w:spacing w:after="120"/>
        <w:ind w:left="1134" w:hanging="567"/>
        <w:jc w:val="both"/>
        <w:rPr>
          <w:rFonts w:ascii="Arial" w:eastAsia="MS Mincho" w:hAnsi="Arial" w:cs="Arial"/>
          <w:color w:val="000000"/>
        </w:rPr>
      </w:pPr>
      <w:r>
        <w:rPr>
          <w:rFonts w:ascii="Arial" w:eastAsia="MS Mincho" w:hAnsi="Arial" w:cs="Arial"/>
          <w:color w:val="000000"/>
        </w:rPr>
        <w:t>j)</w:t>
      </w:r>
      <w:r>
        <w:rPr>
          <w:rFonts w:ascii="Arial" w:eastAsia="MS Mincho" w:hAnsi="Arial" w:cs="Arial"/>
          <w:color w:val="000000"/>
        </w:rPr>
        <w:tab/>
      </w:r>
      <w:r w:rsidR="004566EC" w:rsidRPr="004566EC">
        <w:rPr>
          <w:rFonts w:ascii="Arial" w:eastAsia="MS Mincho" w:hAnsi="Arial" w:cs="Arial"/>
          <w:color w:val="000000"/>
        </w:rPr>
        <w:t xml:space="preserve">provádět </w:t>
      </w:r>
      <w:r w:rsidR="00433452" w:rsidRPr="004566EC">
        <w:rPr>
          <w:rFonts w:ascii="Arial" w:eastAsia="MS Mincho" w:hAnsi="Arial" w:cs="Arial"/>
          <w:color w:val="000000"/>
        </w:rPr>
        <w:t xml:space="preserve">technologickou kontrolu úplnosti adres </w:t>
      </w:r>
      <w:r w:rsidR="004566EC" w:rsidRPr="004566EC">
        <w:rPr>
          <w:rFonts w:ascii="Arial" w:eastAsia="MS Mincho" w:hAnsi="Arial" w:cs="Arial"/>
          <w:color w:val="000000"/>
        </w:rPr>
        <w:t>pojištěnců VZP ČR</w:t>
      </w:r>
      <w:r w:rsidR="00EC3100">
        <w:rPr>
          <w:rFonts w:ascii="Arial" w:eastAsia="MS Mincho" w:hAnsi="Arial" w:cs="Arial"/>
          <w:color w:val="000000"/>
        </w:rPr>
        <w:t xml:space="preserve"> a zaměstnavatelů</w:t>
      </w:r>
      <w:r w:rsidR="004566EC" w:rsidRPr="004566EC">
        <w:rPr>
          <w:rFonts w:ascii="Arial" w:eastAsia="MS Mincho" w:hAnsi="Arial" w:cs="Arial"/>
          <w:color w:val="000000"/>
        </w:rPr>
        <w:t xml:space="preserve"> a vyřazené adresy vracet zabezpečeným způsobem v datovém rozhraní zpět Objednateli s tím, že</w:t>
      </w:r>
      <w:r w:rsidR="00EB5AC1">
        <w:rPr>
          <w:rFonts w:ascii="Arial" w:eastAsia="MS Mincho" w:hAnsi="Arial" w:cs="Arial"/>
          <w:color w:val="000000"/>
        </w:rPr>
        <w:t> </w:t>
      </w:r>
      <w:r w:rsidR="004566EC" w:rsidRPr="004566EC">
        <w:rPr>
          <w:rFonts w:ascii="Arial" w:eastAsia="MS Mincho" w:hAnsi="Arial" w:cs="Arial"/>
          <w:color w:val="000000"/>
        </w:rPr>
        <w:t>odpovídající průkazy nebudou nadále považovány za objednané k výrobě, personalizaci a</w:t>
      </w:r>
      <w:r w:rsidR="00EB5AC1">
        <w:rPr>
          <w:rFonts w:ascii="Arial" w:eastAsia="MS Mincho" w:hAnsi="Arial" w:cs="Arial"/>
          <w:color w:val="000000"/>
        </w:rPr>
        <w:t> </w:t>
      </w:r>
      <w:r w:rsidR="005A193F" w:rsidRPr="004566EC">
        <w:rPr>
          <w:rFonts w:ascii="Arial" w:eastAsia="MS Mincho" w:hAnsi="Arial" w:cs="Arial"/>
          <w:color w:val="000000"/>
        </w:rPr>
        <w:t>předání k</w:t>
      </w:r>
      <w:r w:rsidR="004566EC" w:rsidRPr="004566EC">
        <w:rPr>
          <w:rFonts w:ascii="Arial" w:eastAsia="MS Mincho" w:hAnsi="Arial" w:cs="Arial"/>
          <w:color w:val="000000"/>
        </w:rPr>
        <w:t> distribuci;</w:t>
      </w:r>
    </w:p>
    <w:p w14:paraId="22E9FC4F" w14:textId="77777777" w:rsidR="004566EC" w:rsidRPr="004566EC" w:rsidRDefault="00465C04" w:rsidP="00465C04">
      <w:pPr>
        <w:pStyle w:val="Prosttext"/>
        <w:spacing w:after="120"/>
        <w:ind w:left="1134" w:hanging="567"/>
        <w:jc w:val="both"/>
        <w:rPr>
          <w:rFonts w:ascii="Arial" w:eastAsia="MS Mincho" w:hAnsi="Arial" w:cs="Arial"/>
          <w:color w:val="000000"/>
        </w:rPr>
      </w:pPr>
      <w:bookmarkStart w:id="18" w:name="_Ref70490862"/>
      <w:r>
        <w:rPr>
          <w:rFonts w:ascii="Arial" w:eastAsia="MS Mincho" w:hAnsi="Arial" w:cs="Arial"/>
          <w:color w:val="000000"/>
        </w:rPr>
        <w:t>k)</w:t>
      </w:r>
      <w:r>
        <w:rPr>
          <w:rFonts w:ascii="Arial" w:eastAsia="MS Mincho" w:hAnsi="Arial" w:cs="Arial"/>
          <w:color w:val="000000"/>
        </w:rPr>
        <w:tab/>
      </w:r>
      <w:r w:rsidR="004566EC" w:rsidRPr="004566EC">
        <w:rPr>
          <w:rFonts w:ascii="Arial" w:eastAsia="MS Mincho" w:hAnsi="Arial" w:cs="Arial"/>
          <w:color w:val="000000"/>
        </w:rPr>
        <w:t xml:space="preserve">v případě změny právních předpisů nebo závazných norem provést na základě písemné žádosti Objednatele </w:t>
      </w:r>
      <w:r w:rsidR="004566EC" w:rsidRPr="004566EC">
        <w:rPr>
          <w:rFonts w:ascii="Arial" w:eastAsia="MS Mincho" w:hAnsi="Arial" w:cs="Arial"/>
          <w:b/>
          <w:color w:val="000000"/>
        </w:rPr>
        <w:t>bezplatně</w:t>
      </w:r>
      <w:r w:rsidR="004566EC" w:rsidRPr="004566EC">
        <w:rPr>
          <w:rFonts w:ascii="Arial" w:eastAsia="MS Mincho" w:hAnsi="Arial" w:cs="Arial"/>
          <w:color w:val="000000"/>
        </w:rPr>
        <w:t xml:space="preserve"> </w:t>
      </w:r>
      <w:r w:rsidR="004566EC" w:rsidRPr="004566EC">
        <w:rPr>
          <w:rFonts w:ascii="Arial" w:eastAsia="MS Mincho" w:hAnsi="Arial" w:cs="Arial"/>
          <w:b/>
          <w:color w:val="000000"/>
        </w:rPr>
        <w:t>změnové řízení</w:t>
      </w:r>
      <w:r w:rsidR="004566EC" w:rsidRPr="004566EC">
        <w:rPr>
          <w:rFonts w:ascii="Arial" w:eastAsia="MS Mincho" w:hAnsi="Arial" w:cs="Arial"/>
          <w:color w:val="000000"/>
        </w:rPr>
        <w:t>, a to v rozsahu uvedeném v </w:t>
      </w:r>
      <w:r w:rsidR="00395F59">
        <w:rPr>
          <w:rFonts w:ascii="Arial" w:eastAsia="MS Mincho" w:hAnsi="Arial" w:cs="Arial"/>
          <w:color w:val="000000"/>
        </w:rPr>
        <w:t xml:space="preserve">Článku </w:t>
      </w:r>
      <w:r w:rsidR="004566EC" w:rsidRPr="004566EC">
        <w:rPr>
          <w:rFonts w:ascii="Arial" w:eastAsia="MS Mincho" w:hAnsi="Arial" w:cs="Arial"/>
          <w:color w:val="000000"/>
        </w:rPr>
        <w:t xml:space="preserve">8. – „Změnové řízení“ </w:t>
      </w:r>
      <w:r w:rsidR="004566EC" w:rsidRPr="004566EC">
        <w:rPr>
          <w:rFonts w:ascii="Arial" w:eastAsia="MS Mincho" w:hAnsi="Arial" w:cs="Arial"/>
          <w:color w:val="000000"/>
          <w:u w:val="single"/>
        </w:rPr>
        <w:t>Přílohy č. 1</w:t>
      </w:r>
      <w:r w:rsidR="004566EC" w:rsidRPr="004566EC">
        <w:rPr>
          <w:rFonts w:ascii="Arial" w:eastAsia="MS Mincho" w:hAnsi="Arial" w:cs="Arial"/>
          <w:color w:val="000000"/>
        </w:rPr>
        <w:t xml:space="preserve"> této Smlouvy. </w:t>
      </w:r>
      <w:bookmarkEnd w:id="18"/>
      <w:r w:rsidR="004566EC" w:rsidRPr="004566EC">
        <w:rPr>
          <w:rFonts w:ascii="Arial" w:eastAsia="MS Mincho" w:hAnsi="Arial" w:cs="Arial"/>
          <w:color w:val="000000"/>
        </w:rPr>
        <w:t>Zhotovitel bude na základě změnového řízení vyrábět, personalizovat, kompletovat a předávat k distribuci průkazy dle nových podmínek dohodnutých změnovým řízením;</w:t>
      </w:r>
      <w:r w:rsidR="004566EC" w:rsidRPr="004566EC">
        <w:rPr>
          <w:rFonts w:ascii="Arial" w:eastAsia="MS Mincho" w:hAnsi="Arial" w:cs="Arial"/>
        </w:rPr>
        <w:t xml:space="preserve"> </w:t>
      </w:r>
    </w:p>
    <w:p w14:paraId="058122B1" w14:textId="02D2F222" w:rsidR="004566EC" w:rsidRPr="004566EC" w:rsidRDefault="00465C04" w:rsidP="00465C04">
      <w:pPr>
        <w:pStyle w:val="Prosttext"/>
        <w:spacing w:after="120"/>
        <w:ind w:left="1134" w:hanging="705"/>
        <w:jc w:val="both"/>
        <w:rPr>
          <w:rFonts w:ascii="Arial" w:eastAsia="MS Mincho" w:hAnsi="Arial" w:cs="Arial"/>
          <w:color w:val="000000"/>
        </w:rPr>
      </w:pPr>
      <w:bookmarkStart w:id="19" w:name="_Ref410039182"/>
      <w:r>
        <w:rPr>
          <w:rFonts w:ascii="Arial" w:eastAsia="MS Mincho" w:hAnsi="Arial" w:cs="Arial"/>
          <w:color w:val="000000"/>
        </w:rPr>
        <w:t>l)</w:t>
      </w:r>
      <w:r>
        <w:rPr>
          <w:rFonts w:ascii="Arial" w:eastAsia="MS Mincho" w:hAnsi="Arial" w:cs="Arial"/>
          <w:color w:val="000000"/>
        </w:rPr>
        <w:tab/>
      </w:r>
      <w:r w:rsidR="004566EC" w:rsidRPr="004566EC">
        <w:rPr>
          <w:rFonts w:ascii="Arial" w:eastAsia="MS Mincho" w:hAnsi="Arial" w:cs="Arial"/>
          <w:color w:val="000000"/>
        </w:rPr>
        <w:t xml:space="preserve">zasílat pověřené osobě Objednatele (viz Článek XVI. odst. </w:t>
      </w:r>
      <w:r w:rsidR="004566EC" w:rsidRPr="004566EC">
        <w:rPr>
          <w:rFonts w:ascii="Arial" w:eastAsia="MS Mincho" w:hAnsi="Arial" w:cs="Arial"/>
          <w:color w:val="000000"/>
        </w:rPr>
        <w:fldChar w:fldCharType="begin"/>
      </w:r>
      <w:r w:rsidR="004566EC" w:rsidRPr="004566EC">
        <w:rPr>
          <w:rFonts w:ascii="Arial" w:eastAsia="MS Mincho" w:hAnsi="Arial" w:cs="Arial"/>
          <w:color w:val="000000"/>
        </w:rPr>
        <w:instrText xml:space="preserve"> REF _Ref413797592 \r \h  \* MERGEFORMAT </w:instrText>
      </w:r>
      <w:r w:rsidR="004566EC" w:rsidRPr="004566EC">
        <w:rPr>
          <w:rFonts w:ascii="Arial" w:eastAsia="MS Mincho" w:hAnsi="Arial" w:cs="Arial"/>
          <w:color w:val="000000"/>
        </w:rPr>
      </w:r>
      <w:r w:rsidR="004566EC" w:rsidRPr="004566EC">
        <w:rPr>
          <w:rFonts w:ascii="Arial" w:eastAsia="MS Mincho" w:hAnsi="Arial" w:cs="Arial"/>
          <w:color w:val="000000"/>
        </w:rPr>
        <w:fldChar w:fldCharType="separate"/>
      </w:r>
      <w:r w:rsidR="00053DC2">
        <w:rPr>
          <w:rFonts w:ascii="Arial" w:eastAsia="MS Mincho" w:hAnsi="Arial" w:cs="Arial"/>
          <w:color w:val="000000"/>
        </w:rPr>
        <w:t>11</w:t>
      </w:r>
      <w:r w:rsidR="004566EC" w:rsidRPr="004566EC">
        <w:rPr>
          <w:rFonts w:ascii="Arial" w:eastAsia="MS Mincho" w:hAnsi="Arial" w:cs="Arial"/>
          <w:color w:val="000000"/>
        </w:rPr>
        <w:fldChar w:fldCharType="end"/>
      </w:r>
      <w:r w:rsidR="004566EC" w:rsidRPr="004566EC">
        <w:rPr>
          <w:rFonts w:ascii="Arial" w:eastAsia="MS Mincho" w:hAnsi="Arial" w:cs="Arial"/>
          <w:color w:val="000000"/>
        </w:rPr>
        <w:t>.) pravidelné měsíční reporty, umožňující sledování poštovného za odeslané průkazy formou obyčejných listovních zásilek nebo pojištěných balíkových zásilek a za odeslané dopisy (podání) pojištěnců VZP ČR na adresu Objednatele formou doporučených zásilek, které Zhotovitel obdržel do P.</w:t>
      </w:r>
      <w:r w:rsidR="00395F59">
        <w:rPr>
          <w:rFonts w:ascii="Arial" w:eastAsia="MS Mincho" w:hAnsi="Arial" w:cs="Arial"/>
          <w:color w:val="000000"/>
        </w:rPr>
        <w:t xml:space="preserve"> </w:t>
      </w:r>
      <w:r w:rsidR="004566EC" w:rsidRPr="004566EC">
        <w:rPr>
          <w:rFonts w:ascii="Arial" w:eastAsia="MS Mincho" w:hAnsi="Arial" w:cs="Arial"/>
          <w:color w:val="000000"/>
        </w:rPr>
        <w:t>O.</w:t>
      </w:r>
      <w:r w:rsidR="00395F59">
        <w:rPr>
          <w:rFonts w:ascii="Arial" w:eastAsia="MS Mincho" w:hAnsi="Arial" w:cs="Arial"/>
          <w:color w:val="000000"/>
        </w:rPr>
        <w:t xml:space="preserve"> </w:t>
      </w:r>
      <w:r w:rsidR="004566EC" w:rsidRPr="004566EC">
        <w:rPr>
          <w:rFonts w:ascii="Arial" w:eastAsia="MS Mincho" w:hAnsi="Arial" w:cs="Arial"/>
          <w:color w:val="000000"/>
        </w:rPr>
        <w:t>B</w:t>
      </w:r>
      <w:r w:rsidR="005A193F">
        <w:rPr>
          <w:rFonts w:ascii="Arial" w:eastAsia="MS Mincho" w:hAnsi="Arial" w:cs="Arial"/>
          <w:color w:val="000000"/>
        </w:rPr>
        <w:t>ox</w:t>
      </w:r>
      <w:r w:rsidR="004566EC" w:rsidRPr="004566EC">
        <w:rPr>
          <w:rFonts w:ascii="Arial" w:eastAsia="MS Mincho" w:hAnsi="Arial" w:cs="Arial"/>
          <w:color w:val="000000"/>
        </w:rPr>
        <w:t>u. Na základě měsíčního reportingu poštovného bude Objednatel kontrolovat správnost plnění ve vystavené faktuře vybraným poskytovatelem poštovních služeb:</w:t>
      </w:r>
      <w:bookmarkEnd w:id="19"/>
      <w:r w:rsidR="004566EC" w:rsidRPr="004566EC">
        <w:rPr>
          <w:rFonts w:ascii="Arial" w:eastAsia="MS Mincho" w:hAnsi="Arial" w:cs="Arial"/>
          <w:color w:val="000000"/>
        </w:rPr>
        <w:t xml:space="preserve"> </w:t>
      </w:r>
    </w:p>
    <w:p w14:paraId="461C986C" w14:textId="77777777" w:rsidR="004566EC" w:rsidRPr="004566EC" w:rsidRDefault="004566EC" w:rsidP="003C4A5A">
      <w:pPr>
        <w:pStyle w:val="Prosttext"/>
        <w:numPr>
          <w:ilvl w:val="2"/>
          <w:numId w:val="31"/>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v periodicitě: měsíčně vždy do desátého (10.) dne následujícího měsíce</w:t>
      </w:r>
      <w:r w:rsidR="00395F59">
        <w:rPr>
          <w:rFonts w:ascii="Arial" w:eastAsia="MS Mincho" w:hAnsi="Arial" w:cs="Arial"/>
          <w:color w:val="000000"/>
        </w:rPr>
        <w:t>;</w:t>
      </w:r>
      <w:r w:rsidRPr="004566EC">
        <w:rPr>
          <w:rFonts w:ascii="Arial" w:eastAsia="MS Mincho" w:hAnsi="Arial" w:cs="Arial"/>
          <w:color w:val="000000"/>
        </w:rPr>
        <w:t xml:space="preserve"> </w:t>
      </w:r>
    </w:p>
    <w:p w14:paraId="521042F2" w14:textId="77777777" w:rsidR="004566EC" w:rsidRPr="004566EC" w:rsidRDefault="004566EC" w:rsidP="003C4A5A">
      <w:pPr>
        <w:pStyle w:val="Prosttext"/>
        <w:numPr>
          <w:ilvl w:val="2"/>
          <w:numId w:val="31"/>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ve struktuře: plnění po měsících, plnění po jednotlivých distribučních dávkách, po jednotlivých způsobech odeslání průkazů za každou distribuční dávku a plnění za odeslané dopisy (podání) pojištěnců VZP ČR na adresu Objednatele (Ústředí VZP ČR), které</w:t>
      </w:r>
      <w:r w:rsidR="00EB5AC1">
        <w:rPr>
          <w:rFonts w:ascii="Arial" w:eastAsia="MS Mincho" w:hAnsi="Arial" w:cs="Arial"/>
          <w:color w:val="000000"/>
        </w:rPr>
        <w:t> </w:t>
      </w:r>
      <w:r w:rsidRPr="004566EC">
        <w:rPr>
          <w:rFonts w:ascii="Arial" w:eastAsia="MS Mincho" w:hAnsi="Arial" w:cs="Arial"/>
          <w:color w:val="000000"/>
        </w:rPr>
        <w:t>Zhotovitel obdržel do P.</w:t>
      </w:r>
      <w:r w:rsidR="00395F59">
        <w:rPr>
          <w:rFonts w:ascii="Arial" w:eastAsia="MS Mincho" w:hAnsi="Arial" w:cs="Arial"/>
          <w:color w:val="000000"/>
        </w:rPr>
        <w:t xml:space="preserve"> </w:t>
      </w:r>
      <w:r w:rsidRPr="004566EC">
        <w:rPr>
          <w:rFonts w:ascii="Arial" w:eastAsia="MS Mincho" w:hAnsi="Arial" w:cs="Arial"/>
          <w:color w:val="000000"/>
        </w:rPr>
        <w:t>O. B</w:t>
      </w:r>
      <w:r w:rsidR="005A193F">
        <w:rPr>
          <w:rFonts w:ascii="Arial" w:eastAsia="MS Mincho" w:hAnsi="Arial" w:cs="Arial"/>
          <w:color w:val="000000"/>
        </w:rPr>
        <w:t>ox</w:t>
      </w:r>
      <w:r w:rsidRPr="004566EC">
        <w:rPr>
          <w:rFonts w:ascii="Arial" w:eastAsia="MS Mincho" w:hAnsi="Arial" w:cs="Arial"/>
          <w:color w:val="000000"/>
        </w:rPr>
        <w:t xml:space="preserve">u. Dále bude v měsíčním reportu uvedeno celkové měsíční poštovné za jednotlivé položky. Vzor měsíčního reportu je uveden v </w:t>
      </w:r>
      <w:r w:rsidRPr="004566EC">
        <w:rPr>
          <w:rFonts w:ascii="Arial" w:eastAsia="MS Mincho" w:hAnsi="Arial" w:cs="Arial"/>
          <w:color w:val="000000"/>
          <w:u w:val="single"/>
        </w:rPr>
        <w:t>Příloze č. 6</w:t>
      </w:r>
      <w:r w:rsidRPr="004566EC">
        <w:rPr>
          <w:rFonts w:ascii="Arial" w:eastAsia="MS Mincho" w:hAnsi="Arial" w:cs="Arial"/>
          <w:color w:val="000000"/>
        </w:rPr>
        <w:t xml:space="preserve"> této Smlouvy, která tvoří nedílnou součást této Smlouvy;</w:t>
      </w:r>
    </w:p>
    <w:p w14:paraId="54E52457" w14:textId="77777777" w:rsidR="004566EC" w:rsidRPr="004566EC" w:rsidRDefault="004566EC" w:rsidP="003C4A5A">
      <w:pPr>
        <w:pStyle w:val="Prosttext"/>
        <w:numPr>
          <w:ilvl w:val="2"/>
          <w:numId w:val="31"/>
        </w:numPr>
        <w:tabs>
          <w:tab w:val="left" w:pos="1701"/>
        </w:tabs>
        <w:spacing w:after="120"/>
        <w:ind w:firstLine="54"/>
        <w:jc w:val="both"/>
        <w:rPr>
          <w:rFonts w:ascii="Arial" w:eastAsia="MS Mincho" w:hAnsi="Arial" w:cs="Arial"/>
          <w:color w:val="000000"/>
        </w:rPr>
      </w:pPr>
      <w:r w:rsidRPr="004566EC">
        <w:rPr>
          <w:rFonts w:ascii="Arial" w:eastAsia="MS Mincho" w:hAnsi="Arial" w:cs="Arial"/>
          <w:color w:val="000000"/>
        </w:rPr>
        <w:t xml:space="preserve">v elektronické podobě, konkrétně ve formátu XLSX; </w:t>
      </w:r>
    </w:p>
    <w:p w14:paraId="75B0030E" w14:textId="77777777" w:rsidR="004566EC" w:rsidRPr="004566EC" w:rsidRDefault="00465C04" w:rsidP="00465C04">
      <w:pPr>
        <w:pStyle w:val="Prosttext"/>
        <w:spacing w:after="120"/>
        <w:ind w:left="1080" w:hanging="705"/>
        <w:jc w:val="both"/>
        <w:rPr>
          <w:rFonts w:ascii="Arial" w:eastAsia="MS Mincho" w:hAnsi="Arial" w:cs="Arial"/>
          <w:color w:val="000000"/>
        </w:rPr>
      </w:pPr>
      <w:r>
        <w:rPr>
          <w:rFonts w:ascii="Arial" w:eastAsia="MS Mincho" w:hAnsi="Arial" w:cs="Arial"/>
          <w:color w:val="000000"/>
        </w:rPr>
        <w:t>m)</w:t>
      </w:r>
      <w:r>
        <w:rPr>
          <w:rFonts w:ascii="Arial" w:eastAsia="MS Mincho" w:hAnsi="Arial" w:cs="Arial"/>
          <w:color w:val="000000"/>
        </w:rPr>
        <w:tab/>
      </w:r>
      <w:r w:rsidR="004566EC" w:rsidRPr="004566EC">
        <w:rPr>
          <w:rFonts w:ascii="Arial" w:eastAsia="MS Mincho" w:hAnsi="Arial" w:cs="Arial"/>
          <w:color w:val="000000"/>
        </w:rPr>
        <w:t>na základě výzvy Objednatele umožnit kdykoli kontrolu jednotlivých zásilek předtím, než budou předány k distribuci Objednatelem vybraným poskytovatelem poštovních služeb.</w:t>
      </w:r>
    </w:p>
    <w:p w14:paraId="7C722E09" w14:textId="77777777" w:rsidR="004566EC" w:rsidRPr="004566EC" w:rsidRDefault="004566EC" w:rsidP="004566EC">
      <w:pPr>
        <w:pStyle w:val="Prosttext"/>
        <w:tabs>
          <w:tab w:val="left" w:pos="567"/>
        </w:tabs>
        <w:ind w:left="567" w:hanging="567"/>
        <w:jc w:val="both"/>
        <w:rPr>
          <w:rFonts w:ascii="Arial" w:eastAsia="MS Mincho" w:hAnsi="Arial" w:cs="Arial"/>
          <w:color w:val="000000"/>
        </w:rPr>
      </w:pPr>
      <w:r w:rsidRPr="004566EC">
        <w:rPr>
          <w:rFonts w:ascii="Arial" w:eastAsia="MS Mincho" w:hAnsi="Arial" w:cs="Arial"/>
          <w:color w:val="000000"/>
        </w:rPr>
        <w:t>2.</w:t>
      </w:r>
      <w:r w:rsidRPr="004566EC">
        <w:rPr>
          <w:rFonts w:ascii="Arial" w:eastAsia="MS Mincho" w:hAnsi="Arial" w:cs="Arial"/>
          <w:color w:val="000000"/>
        </w:rPr>
        <w:tab/>
        <w:t xml:space="preserve">V rámci kontroly kvality prováděného Díla ze strany Objednatele je Zhotovitel povinen kdykoli umožnit Objednateli, (pověřeným osobám Objednatele) vstup do všech prostor Zhotovitele, ve kterých probíhají činnosti v rámci provádění Díla. </w:t>
      </w:r>
    </w:p>
    <w:p w14:paraId="435D1C82" w14:textId="77777777" w:rsidR="00EC3100" w:rsidRDefault="004566EC" w:rsidP="00EC3100">
      <w:pPr>
        <w:pStyle w:val="Nadpis1"/>
        <w:numPr>
          <w:ilvl w:val="0"/>
          <w:numId w:val="0"/>
        </w:numPr>
        <w:spacing w:after="0"/>
        <w:rPr>
          <w:rFonts w:ascii="Arial" w:hAnsi="Arial" w:cs="Arial"/>
          <w:sz w:val="20"/>
          <w:szCs w:val="20"/>
        </w:rPr>
      </w:pPr>
      <w:r w:rsidRPr="004566EC">
        <w:rPr>
          <w:rFonts w:ascii="Arial" w:hAnsi="Arial" w:cs="Arial"/>
          <w:sz w:val="20"/>
          <w:szCs w:val="20"/>
        </w:rPr>
        <w:t>Článek III.</w:t>
      </w:r>
    </w:p>
    <w:p w14:paraId="661B9033" w14:textId="77777777" w:rsidR="004566EC" w:rsidRPr="004566EC" w:rsidRDefault="004566EC" w:rsidP="00EC3100">
      <w:pPr>
        <w:pStyle w:val="Nadpis1"/>
        <w:numPr>
          <w:ilvl w:val="0"/>
          <w:numId w:val="0"/>
        </w:numPr>
        <w:spacing w:before="0"/>
        <w:rPr>
          <w:rFonts w:ascii="Arial" w:hAnsi="Arial" w:cs="Arial"/>
          <w:sz w:val="20"/>
          <w:szCs w:val="20"/>
        </w:rPr>
      </w:pPr>
      <w:r w:rsidRPr="004566EC">
        <w:rPr>
          <w:rFonts w:ascii="Arial" w:hAnsi="Arial" w:cs="Arial"/>
          <w:sz w:val="20"/>
          <w:szCs w:val="20"/>
        </w:rPr>
        <w:t>Práva a povinnosti Objednatele</w:t>
      </w:r>
    </w:p>
    <w:p w14:paraId="4A77E0B9" w14:textId="77777777" w:rsidR="004566EC" w:rsidRPr="004566EC" w:rsidRDefault="004566EC" w:rsidP="003C4A5A">
      <w:pPr>
        <w:pStyle w:val="Prosttext"/>
        <w:numPr>
          <w:ilvl w:val="0"/>
          <w:numId w:val="7"/>
        </w:numPr>
        <w:tabs>
          <w:tab w:val="clear" w:pos="360"/>
          <w:tab w:val="num" w:pos="567"/>
        </w:tabs>
        <w:spacing w:after="120"/>
        <w:rPr>
          <w:rFonts w:ascii="Arial" w:eastAsia="MS Mincho" w:hAnsi="Arial" w:cs="Arial"/>
          <w:color w:val="000000"/>
        </w:rPr>
      </w:pPr>
      <w:bookmarkStart w:id="20" w:name="_Ref410035594"/>
      <w:r w:rsidRPr="004566EC">
        <w:rPr>
          <w:rFonts w:ascii="Arial" w:eastAsia="MS Mincho" w:hAnsi="Arial" w:cs="Arial"/>
          <w:color w:val="000000"/>
        </w:rPr>
        <w:t>Objednatel je oprávněn:</w:t>
      </w:r>
      <w:bookmarkEnd w:id="20"/>
    </w:p>
    <w:p w14:paraId="73F4FE22" w14:textId="77777777" w:rsidR="004566EC" w:rsidRPr="004566EC" w:rsidRDefault="004566EC" w:rsidP="003C4A5A">
      <w:pPr>
        <w:pStyle w:val="Prosttext"/>
        <w:numPr>
          <w:ilvl w:val="1"/>
          <w:numId w:val="15"/>
        </w:numPr>
        <w:tabs>
          <w:tab w:val="clear" w:pos="720"/>
          <w:tab w:val="num" w:pos="1134"/>
        </w:tabs>
        <w:spacing w:after="120"/>
        <w:ind w:left="1134" w:hanging="567"/>
        <w:jc w:val="both"/>
        <w:rPr>
          <w:rFonts w:ascii="Arial" w:eastAsia="MS Mincho" w:hAnsi="Arial" w:cs="Arial"/>
          <w:color w:val="000000"/>
        </w:rPr>
      </w:pPr>
      <w:bookmarkStart w:id="21" w:name="_Ref410035602"/>
      <w:r w:rsidRPr="004566EC">
        <w:rPr>
          <w:rFonts w:ascii="Arial" w:eastAsia="MS Mincho" w:hAnsi="Arial" w:cs="Arial"/>
          <w:color w:val="000000"/>
        </w:rPr>
        <w:t>požádat Zhotovitele v době účinnosti této Smlouvy o doložení dokladů, prokazujících uplatňování systému řízení jakosti, např. podle českých technických norem řady ČSN EN ISO 9001;</w:t>
      </w:r>
      <w:bookmarkEnd w:id="21"/>
    </w:p>
    <w:p w14:paraId="18C651E5" w14:textId="77777777" w:rsidR="004566EC" w:rsidRPr="004566EC" w:rsidRDefault="004566EC" w:rsidP="003C4A5A">
      <w:pPr>
        <w:pStyle w:val="Prosttext"/>
        <w:numPr>
          <w:ilvl w:val="1"/>
          <w:numId w:val="15"/>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požadovat po Zhotoviteli doložení jednoznačné identifikace každého vyrobeného průkazu, předložení průběžné evidence výroby a personalizace průkazů včetně umožnění provedení auditu těchto procedur po jeho předchozím písemném ohlášení;</w:t>
      </w:r>
    </w:p>
    <w:p w14:paraId="0B407544" w14:textId="77777777" w:rsidR="004566EC" w:rsidRPr="004566EC" w:rsidRDefault="004566EC" w:rsidP="003C4A5A">
      <w:pPr>
        <w:pStyle w:val="Prosttext"/>
        <w:numPr>
          <w:ilvl w:val="1"/>
          <w:numId w:val="15"/>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kontrolovat provádění Díla dokladově i fyzicky, a to kdekoliv a kdykoliv a Zhotovitel je povinen jí</w:t>
      </w:r>
      <w:r w:rsidR="00EB5AC1">
        <w:rPr>
          <w:rFonts w:ascii="Arial" w:eastAsia="MS Mincho" w:hAnsi="Arial" w:cs="Arial"/>
          <w:color w:val="000000"/>
        </w:rPr>
        <w:t> </w:t>
      </w:r>
      <w:r w:rsidRPr="004566EC">
        <w:rPr>
          <w:rFonts w:ascii="Arial" w:eastAsia="MS Mincho" w:hAnsi="Arial" w:cs="Arial"/>
          <w:color w:val="000000"/>
        </w:rPr>
        <w:t xml:space="preserve">kontrolu v plném rozsahu umožnit včetně vstupu do prostor, kde je Dílo prováděno. Provedení </w:t>
      </w:r>
      <w:r w:rsidRPr="004566EC">
        <w:rPr>
          <w:rFonts w:ascii="Arial" w:eastAsia="MS Mincho" w:hAnsi="Arial" w:cs="Arial"/>
          <w:color w:val="000000"/>
        </w:rPr>
        <w:lastRenderedPageBreak/>
        <w:t>kontroly a případně zjištění vad Objednatelem nemá vliv na omezení odpovědnost Zhotovitele za</w:t>
      </w:r>
      <w:r w:rsidR="00EB5AC1">
        <w:rPr>
          <w:rFonts w:ascii="Arial" w:eastAsia="MS Mincho" w:hAnsi="Arial" w:cs="Arial"/>
          <w:color w:val="000000"/>
        </w:rPr>
        <w:t> </w:t>
      </w:r>
      <w:r w:rsidRPr="004566EC">
        <w:rPr>
          <w:rFonts w:ascii="Arial" w:eastAsia="MS Mincho" w:hAnsi="Arial" w:cs="Arial"/>
          <w:color w:val="000000"/>
        </w:rPr>
        <w:t>vady Díla;</w:t>
      </w:r>
    </w:p>
    <w:p w14:paraId="42DF7896" w14:textId="77777777" w:rsidR="004566EC" w:rsidRPr="004566EC" w:rsidRDefault="004566EC" w:rsidP="003C4A5A">
      <w:pPr>
        <w:pStyle w:val="Prosttext"/>
        <w:numPr>
          <w:ilvl w:val="1"/>
          <w:numId w:val="15"/>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požadovat po Zhotoviteli předávání věcných, časových i personálních údajů a informací, které se týkají vedení evidence údajů o výrobě, personalizaci, kompletaci a distribuci jednotlivých průkazů ve vztahu k příslušným distribučním dávkám;</w:t>
      </w:r>
    </w:p>
    <w:p w14:paraId="1221E5E4" w14:textId="77777777" w:rsidR="004566EC" w:rsidRDefault="004566EC" w:rsidP="003C4A5A">
      <w:pPr>
        <w:pStyle w:val="Prosttext"/>
        <w:numPr>
          <w:ilvl w:val="1"/>
          <w:numId w:val="15"/>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změnit vizuální vzhled loga VZP ČR</w:t>
      </w:r>
      <w:r w:rsidR="00F74FC2">
        <w:rPr>
          <w:rFonts w:ascii="Arial" w:eastAsia="MS Mincho" w:hAnsi="Arial" w:cs="Arial"/>
          <w:color w:val="000000"/>
        </w:rPr>
        <w:t xml:space="preserve"> a změnit text a vzhled průvodních dopisů</w:t>
      </w:r>
      <w:r w:rsidRPr="004566EC">
        <w:rPr>
          <w:rFonts w:ascii="Arial" w:eastAsia="MS Mincho" w:hAnsi="Arial" w:cs="Arial"/>
          <w:color w:val="000000"/>
        </w:rPr>
        <w:t xml:space="preserve"> v průběhu plnění předmětu této Smlouvy včetně překlenovacího období, kdy bude povoleno odesílat obálky a</w:t>
      </w:r>
      <w:r w:rsidR="00EB5AC1">
        <w:rPr>
          <w:rFonts w:ascii="Arial" w:eastAsia="MS Mincho" w:hAnsi="Arial" w:cs="Arial"/>
          <w:color w:val="000000"/>
        </w:rPr>
        <w:t> </w:t>
      </w:r>
      <w:r w:rsidRPr="004566EC">
        <w:rPr>
          <w:rFonts w:ascii="Arial" w:eastAsia="MS Mincho" w:hAnsi="Arial" w:cs="Arial"/>
          <w:color w:val="000000"/>
        </w:rPr>
        <w:t>průvodní dopisy s původním logem</w:t>
      </w:r>
      <w:r w:rsidR="00F74FC2">
        <w:rPr>
          <w:rFonts w:ascii="Arial" w:eastAsia="MS Mincho" w:hAnsi="Arial" w:cs="Arial"/>
          <w:color w:val="000000"/>
        </w:rPr>
        <w:t xml:space="preserve"> a textem</w:t>
      </w:r>
      <w:r w:rsidRPr="004566EC">
        <w:rPr>
          <w:rFonts w:ascii="Arial" w:eastAsia="MS Mincho" w:hAnsi="Arial" w:cs="Arial"/>
          <w:color w:val="000000"/>
        </w:rPr>
        <w:t>.</w:t>
      </w:r>
    </w:p>
    <w:p w14:paraId="397D15AC" w14:textId="77777777" w:rsidR="00395F59" w:rsidRPr="004566EC" w:rsidRDefault="00395F59" w:rsidP="0039096D">
      <w:pPr>
        <w:pStyle w:val="Prosttext"/>
        <w:spacing w:after="120"/>
        <w:ind w:left="1134"/>
        <w:jc w:val="both"/>
        <w:rPr>
          <w:rFonts w:ascii="Arial" w:eastAsia="MS Mincho" w:hAnsi="Arial" w:cs="Arial"/>
          <w:color w:val="000000"/>
        </w:rPr>
      </w:pPr>
    </w:p>
    <w:p w14:paraId="0EB54A05" w14:textId="77777777" w:rsidR="004566EC" w:rsidRPr="004566EC" w:rsidRDefault="004566EC" w:rsidP="003C4A5A">
      <w:pPr>
        <w:pStyle w:val="Prosttext"/>
        <w:numPr>
          <w:ilvl w:val="0"/>
          <w:numId w:val="7"/>
        </w:numPr>
        <w:tabs>
          <w:tab w:val="clear" w:pos="360"/>
          <w:tab w:val="num" w:pos="567"/>
        </w:tabs>
        <w:spacing w:after="120"/>
        <w:jc w:val="both"/>
        <w:rPr>
          <w:rFonts w:ascii="Arial" w:eastAsia="MS Mincho" w:hAnsi="Arial" w:cs="Arial"/>
          <w:color w:val="000000"/>
        </w:rPr>
      </w:pPr>
      <w:r w:rsidRPr="004566EC">
        <w:rPr>
          <w:rFonts w:ascii="Arial" w:eastAsia="MS Mincho" w:hAnsi="Arial" w:cs="Arial"/>
          <w:color w:val="000000"/>
        </w:rPr>
        <w:t>Objednatel je povinen:</w:t>
      </w:r>
    </w:p>
    <w:p w14:paraId="5BE54FD2" w14:textId="77777777" w:rsidR="004566EC" w:rsidRPr="004566EC" w:rsidRDefault="004566EC" w:rsidP="003C4A5A">
      <w:pPr>
        <w:pStyle w:val="Prosttext"/>
        <w:numPr>
          <w:ilvl w:val="1"/>
          <w:numId w:val="16"/>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zaplatit Zhotoviteli dohodnutou cenu za skutečně provedené Dílo nebo jeho část, tj. za skutečně vyrobené, personalizované, zkompletované, a k distribuci předané průkazy a za skutečně provedenou skartaci a ekologickou likvidaci průkazů dle podmínek této Smlouvy a za skutečně provedené související práce a činnosti;</w:t>
      </w:r>
    </w:p>
    <w:p w14:paraId="0734195D" w14:textId="77777777" w:rsidR="004566EC" w:rsidRPr="004566EC" w:rsidRDefault="004566EC" w:rsidP="003C4A5A">
      <w:pPr>
        <w:pStyle w:val="Prosttext"/>
        <w:numPr>
          <w:ilvl w:val="1"/>
          <w:numId w:val="16"/>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předat Zhotoviteli podklady pro zahájení plnění předmětu této Smlouvy, a to konkrétně popis datového rozhraní, strukturu dat pro personalizaci průkazů, </w:t>
      </w:r>
      <w:r w:rsidRPr="004566EC">
        <w:rPr>
          <w:rFonts w:ascii="Arial" w:eastAsia="MS Mincho" w:hAnsi="Arial" w:cs="Arial"/>
        </w:rPr>
        <w:t xml:space="preserve">strukturu dat pro hlášení o provedené personalizaci, pro hlášení o termínech předávání k distribuci a o nevyrobených či nedoručitelných průkazech </w:t>
      </w:r>
      <w:r w:rsidRPr="004566EC">
        <w:rPr>
          <w:rFonts w:ascii="Arial" w:eastAsia="MS Mincho" w:hAnsi="Arial" w:cs="Arial"/>
          <w:color w:val="000000"/>
        </w:rPr>
        <w:t>a grafické návrhy (grafický manuál VZP ČR);</w:t>
      </w:r>
    </w:p>
    <w:p w14:paraId="74BDB1BD" w14:textId="77777777" w:rsidR="004566EC" w:rsidRPr="004566EC" w:rsidRDefault="004566EC" w:rsidP="003C4A5A">
      <w:pPr>
        <w:pStyle w:val="Prosttext"/>
        <w:numPr>
          <w:ilvl w:val="1"/>
          <w:numId w:val="16"/>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předat Zhotoviteli </w:t>
      </w:r>
      <w:r w:rsidR="00EC6ED1">
        <w:rPr>
          <w:rFonts w:ascii="Arial" w:eastAsia="MS Mincho" w:hAnsi="Arial" w:cs="Arial"/>
          <w:color w:val="000000"/>
        </w:rPr>
        <w:t>údaje o pojištěncích</w:t>
      </w:r>
      <w:r w:rsidR="00EC6ED1" w:rsidRPr="004566EC">
        <w:rPr>
          <w:rFonts w:ascii="Arial" w:eastAsia="MS Mincho" w:hAnsi="Arial" w:cs="Arial"/>
          <w:color w:val="000000"/>
        </w:rPr>
        <w:t xml:space="preserve"> </w:t>
      </w:r>
      <w:r w:rsidRPr="004566EC">
        <w:rPr>
          <w:rFonts w:ascii="Arial" w:eastAsia="MS Mincho" w:hAnsi="Arial" w:cs="Arial"/>
          <w:color w:val="000000"/>
        </w:rPr>
        <w:t>pro zpracování referenčních vzorků průkazů;</w:t>
      </w:r>
    </w:p>
    <w:p w14:paraId="2C589F44" w14:textId="77777777" w:rsidR="004566EC" w:rsidRPr="004566EC" w:rsidRDefault="004566EC" w:rsidP="003C4A5A">
      <w:pPr>
        <w:pStyle w:val="Prosttext"/>
        <w:numPr>
          <w:ilvl w:val="1"/>
          <w:numId w:val="16"/>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předat Zhotoviteli </w:t>
      </w:r>
      <w:r w:rsidR="00EC6ED1">
        <w:rPr>
          <w:rFonts w:ascii="Arial" w:eastAsia="MS Mincho" w:hAnsi="Arial" w:cs="Arial"/>
          <w:color w:val="000000"/>
        </w:rPr>
        <w:t>údaje o pojištěncích</w:t>
      </w:r>
      <w:r w:rsidR="00EC6ED1" w:rsidRPr="004566EC">
        <w:rPr>
          <w:rFonts w:ascii="Arial" w:eastAsia="MS Mincho" w:hAnsi="Arial" w:cs="Arial"/>
          <w:color w:val="000000"/>
        </w:rPr>
        <w:t xml:space="preserve"> </w:t>
      </w:r>
      <w:r w:rsidRPr="004566EC">
        <w:rPr>
          <w:rFonts w:ascii="Arial" w:eastAsia="MS Mincho" w:hAnsi="Arial" w:cs="Arial"/>
          <w:color w:val="000000"/>
        </w:rPr>
        <w:t>pro výrobu, personalizaci a kompletaci průkazů a pro jejich distribuci;</w:t>
      </w:r>
    </w:p>
    <w:p w14:paraId="5EE2B411" w14:textId="77777777" w:rsidR="004566EC" w:rsidRPr="004566EC" w:rsidRDefault="004566EC" w:rsidP="003C4A5A">
      <w:pPr>
        <w:pStyle w:val="Prosttext"/>
        <w:numPr>
          <w:ilvl w:val="1"/>
          <w:numId w:val="16"/>
        </w:numPr>
        <w:tabs>
          <w:tab w:val="clear" w:pos="720"/>
          <w:tab w:val="num" w:pos="1134"/>
        </w:tabs>
        <w:spacing w:after="120"/>
        <w:ind w:left="1134" w:hanging="567"/>
        <w:jc w:val="both"/>
        <w:rPr>
          <w:rFonts w:ascii="Arial" w:eastAsia="MS Mincho" w:hAnsi="Arial" w:cs="Arial"/>
          <w:strike/>
          <w:color w:val="000000"/>
        </w:rPr>
      </w:pPr>
      <w:r w:rsidRPr="004566EC">
        <w:rPr>
          <w:rFonts w:ascii="Arial" w:eastAsia="MS Mincho" w:hAnsi="Arial" w:cs="Arial"/>
          <w:color w:val="000000"/>
        </w:rPr>
        <w:t>předat Zhotoviteli potřebné doprovodné informace, na jejichž základě Zhotovitel provede tisk průvodního dopisu, který bude s příslušným průkazem vkládán do obálky;</w:t>
      </w:r>
    </w:p>
    <w:p w14:paraId="3A22CB24" w14:textId="77777777" w:rsidR="004566EC" w:rsidRPr="004566EC" w:rsidRDefault="004566EC" w:rsidP="003C4A5A">
      <w:pPr>
        <w:pStyle w:val="Prosttext"/>
        <w:numPr>
          <w:ilvl w:val="1"/>
          <w:numId w:val="16"/>
        </w:numPr>
        <w:tabs>
          <w:tab w:val="clear" w:pos="720"/>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poskytnout Zhotoviteli </w:t>
      </w:r>
      <w:r w:rsidRPr="004566EC">
        <w:rPr>
          <w:rFonts w:ascii="Arial" w:hAnsi="Arial" w:cs="Arial"/>
          <w:color w:val="000000"/>
        </w:rPr>
        <w:t xml:space="preserve">nezbytnou součinnost, která spočívá zejména v těchto činnostech: </w:t>
      </w:r>
    </w:p>
    <w:p w14:paraId="63D7EB2F" w14:textId="77777777" w:rsidR="004566EC" w:rsidRPr="004566EC" w:rsidRDefault="004566EC" w:rsidP="003C4A5A">
      <w:pPr>
        <w:pStyle w:val="Prosttext"/>
        <w:numPr>
          <w:ilvl w:val="2"/>
          <w:numId w:val="32"/>
        </w:numPr>
        <w:tabs>
          <w:tab w:val="clear" w:pos="1080"/>
          <w:tab w:val="num" w:pos="1701"/>
        </w:tabs>
        <w:spacing w:after="120"/>
        <w:ind w:left="1701" w:hanging="567"/>
        <w:jc w:val="both"/>
        <w:rPr>
          <w:rFonts w:ascii="Arial" w:eastAsia="MS Mincho" w:hAnsi="Arial" w:cs="Arial"/>
          <w:color w:val="000000"/>
        </w:rPr>
      </w:pPr>
      <w:r w:rsidRPr="004566EC">
        <w:rPr>
          <w:rFonts w:ascii="Arial" w:eastAsia="MS Mincho" w:hAnsi="Arial" w:cs="Arial"/>
          <w:color w:val="000000"/>
        </w:rPr>
        <w:t>před zahájením výrobních a distribučních procesů (uvedený postup se vztahuje i na každé změnové řízení dle této Smlouvy):</w:t>
      </w:r>
    </w:p>
    <w:p w14:paraId="6D66525F" w14:textId="77777777" w:rsidR="004566EC" w:rsidRPr="004566EC" w:rsidRDefault="004566EC" w:rsidP="003C4A5A">
      <w:pPr>
        <w:pStyle w:val="Prosttext"/>
        <w:numPr>
          <w:ilvl w:val="3"/>
          <w:numId w:val="11"/>
        </w:numPr>
        <w:tabs>
          <w:tab w:val="clear" w:pos="2880"/>
          <w:tab w:val="left" w:pos="2268"/>
        </w:tabs>
        <w:spacing w:after="120"/>
        <w:ind w:left="2268" w:hanging="567"/>
        <w:jc w:val="both"/>
        <w:rPr>
          <w:rFonts w:ascii="Arial" w:eastAsia="MS Mincho" w:hAnsi="Arial" w:cs="Arial"/>
          <w:color w:val="000000"/>
        </w:rPr>
      </w:pPr>
      <w:r w:rsidRPr="004566EC">
        <w:rPr>
          <w:rFonts w:ascii="Arial" w:eastAsia="MS Mincho" w:hAnsi="Arial" w:cs="Arial"/>
          <w:color w:val="000000"/>
        </w:rPr>
        <w:t>předat grafické podklady pro výrobu průkazů;</w:t>
      </w:r>
    </w:p>
    <w:p w14:paraId="097300B9" w14:textId="77777777" w:rsidR="004566EC" w:rsidRPr="004566EC" w:rsidRDefault="004566EC" w:rsidP="003C4A5A">
      <w:pPr>
        <w:pStyle w:val="Prosttext"/>
        <w:numPr>
          <w:ilvl w:val="3"/>
          <w:numId w:val="11"/>
        </w:numPr>
        <w:tabs>
          <w:tab w:val="clear" w:pos="2880"/>
          <w:tab w:val="left" w:pos="2268"/>
        </w:tabs>
        <w:spacing w:after="120"/>
        <w:ind w:left="1701" w:firstLine="0"/>
        <w:jc w:val="both"/>
        <w:rPr>
          <w:rFonts w:ascii="Arial" w:eastAsia="MS Mincho" w:hAnsi="Arial" w:cs="Arial"/>
          <w:color w:val="000000"/>
        </w:rPr>
      </w:pPr>
      <w:r w:rsidRPr="004566EC">
        <w:rPr>
          <w:rFonts w:ascii="Arial" w:eastAsia="MS Mincho" w:hAnsi="Arial" w:cs="Arial"/>
          <w:color w:val="000000"/>
        </w:rPr>
        <w:t xml:space="preserve">umožnit autorskou korekturu grafiky; </w:t>
      </w:r>
    </w:p>
    <w:p w14:paraId="1BEF7693" w14:textId="77777777" w:rsidR="004566EC" w:rsidRPr="004566EC" w:rsidRDefault="004566EC" w:rsidP="003C4A5A">
      <w:pPr>
        <w:pStyle w:val="Prosttext"/>
        <w:numPr>
          <w:ilvl w:val="3"/>
          <w:numId w:val="11"/>
        </w:numPr>
        <w:tabs>
          <w:tab w:val="clear" w:pos="2880"/>
          <w:tab w:val="left" w:pos="2268"/>
        </w:tabs>
        <w:spacing w:after="120"/>
        <w:ind w:left="2268" w:hanging="567"/>
        <w:jc w:val="both"/>
        <w:rPr>
          <w:rFonts w:ascii="Arial" w:eastAsia="MS Mincho" w:hAnsi="Arial" w:cs="Arial"/>
          <w:color w:val="000000"/>
        </w:rPr>
      </w:pPr>
      <w:r w:rsidRPr="004566EC">
        <w:rPr>
          <w:rFonts w:ascii="Arial" w:eastAsia="MS Mincho" w:hAnsi="Arial" w:cs="Arial"/>
          <w:color w:val="000000"/>
        </w:rPr>
        <w:t xml:space="preserve">předat datovou korekturu z referenčních vzorků; </w:t>
      </w:r>
    </w:p>
    <w:p w14:paraId="4CA4B62D" w14:textId="77777777" w:rsidR="004566EC" w:rsidRPr="004566EC" w:rsidRDefault="004566EC" w:rsidP="003C4A5A">
      <w:pPr>
        <w:pStyle w:val="Prosttext"/>
        <w:numPr>
          <w:ilvl w:val="3"/>
          <w:numId w:val="11"/>
        </w:numPr>
        <w:tabs>
          <w:tab w:val="clear" w:pos="2880"/>
          <w:tab w:val="left" w:pos="2268"/>
        </w:tabs>
        <w:spacing w:after="120"/>
        <w:ind w:left="2268" w:hanging="567"/>
        <w:jc w:val="both"/>
        <w:rPr>
          <w:rFonts w:ascii="Arial" w:eastAsia="MS Mincho" w:hAnsi="Arial" w:cs="Arial"/>
          <w:color w:val="000000"/>
        </w:rPr>
      </w:pPr>
      <w:r w:rsidRPr="004566EC">
        <w:rPr>
          <w:rFonts w:ascii="Arial" w:eastAsia="MS Mincho" w:hAnsi="Arial" w:cs="Arial"/>
          <w:color w:val="000000"/>
        </w:rPr>
        <w:t>provádět změnová řízení v termínech analogicky dle Článku IV. této Smlouvy;</w:t>
      </w:r>
    </w:p>
    <w:p w14:paraId="65EDAED7" w14:textId="77777777" w:rsidR="004566EC" w:rsidRPr="004566EC" w:rsidRDefault="004566EC" w:rsidP="003C4A5A">
      <w:pPr>
        <w:pStyle w:val="Prosttext"/>
        <w:numPr>
          <w:ilvl w:val="2"/>
          <w:numId w:val="32"/>
        </w:numPr>
        <w:tabs>
          <w:tab w:val="left" w:pos="1701"/>
        </w:tabs>
        <w:spacing w:after="120"/>
        <w:ind w:firstLine="54"/>
        <w:jc w:val="both"/>
        <w:rPr>
          <w:rFonts w:ascii="Arial" w:eastAsia="MS Mincho" w:hAnsi="Arial" w:cs="Arial"/>
          <w:color w:val="000000"/>
        </w:rPr>
      </w:pPr>
      <w:r w:rsidRPr="004566EC">
        <w:rPr>
          <w:rFonts w:ascii="Arial" w:eastAsia="MS Mincho" w:hAnsi="Arial" w:cs="Arial"/>
          <w:color w:val="000000"/>
        </w:rPr>
        <w:t>v průběhu výrobních a distribučních procesů:</w:t>
      </w:r>
    </w:p>
    <w:p w14:paraId="6A596DC8" w14:textId="77777777" w:rsidR="004566EC" w:rsidRPr="004566EC" w:rsidRDefault="004566EC" w:rsidP="003C4A5A">
      <w:pPr>
        <w:pStyle w:val="Prosttext"/>
        <w:numPr>
          <w:ilvl w:val="3"/>
          <w:numId w:val="11"/>
        </w:numPr>
        <w:tabs>
          <w:tab w:val="clear" w:pos="2880"/>
          <w:tab w:val="left" w:pos="2268"/>
        </w:tabs>
        <w:spacing w:after="120"/>
        <w:ind w:left="2268" w:hanging="567"/>
        <w:jc w:val="both"/>
        <w:rPr>
          <w:rFonts w:ascii="Arial" w:eastAsia="MS Mincho" w:hAnsi="Arial" w:cs="Arial"/>
          <w:color w:val="000000"/>
        </w:rPr>
      </w:pPr>
      <w:r w:rsidRPr="004566EC">
        <w:rPr>
          <w:rFonts w:ascii="Arial" w:eastAsia="MS Mincho" w:hAnsi="Arial" w:cs="Arial"/>
          <w:color w:val="000000"/>
        </w:rPr>
        <w:t>provádět rozdělení distribuční dávky na průkazy předávané k distribuci přímo na adresu pojištěnců</w:t>
      </w:r>
      <w:r w:rsidR="000D383D">
        <w:rPr>
          <w:rFonts w:ascii="Arial" w:eastAsia="MS Mincho" w:hAnsi="Arial" w:cs="Arial"/>
          <w:color w:val="000000"/>
        </w:rPr>
        <w:t>, adresu zaměstnavatelů</w:t>
      </w:r>
      <w:r w:rsidRPr="004566EC">
        <w:rPr>
          <w:rFonts w:ascii="Arial" w:eastAsia="MS Mincho" w:hAnsi="Arial" w:cs="Arial"/>
          <w:color w:val="000000"/>
        </w:rPr>
        <w:t xml:space="preserve"> a na RP VZP ČR, resp.</w:t>
      </w:r>
      <w:r w:rsidRPr="004566EC">
        <w:rPr>
          <w:rFonts w:ascii="Arial" w:eastAsia="MS Mincho" w:hAnsi="Arial" w:cs="Arial"/>
        </w:rPr>
        <w:t xml:space="preserve"> na některá KLIPR VZP ČR</w:t>
      </w:r>
      <w:r w:rsidRPr="004566EC">
        <w:rPr>
          <w:rFonts w:ascii="Arial" w:eastAsia="MS Mincho" w:hAnsi="Arial" w:cs="Arial"/>
          <w:color w:val="000000"/>
        </w:rPr>
        <w:t>;</w:t>
      </w:r>
    </w:p>
    <w:p w14:paraId="03D57F48" w14:textId="77777777" w:rsidR="004566EC" w:rsidRPr="004566EC" w:rsidRDefault="004566EC" w:rsidP="003C4A5A">
      <w:pPr>
        <w:pStyle w:val="Prosttext"/>
        <w:numPr>
          <w:ilvl w:val="3"/>
          <w:numId w:val="11"/>
        </w:numPr>
        <w:tabs>
          <w:tab w:val="clear" w:pos="2880"/>
          <w:tab w:val="left" w:pos="2268"/>
        </w:tabs>
        <w:spacing w:after="120"/>
        <w:ind w:left="2268" w:hanging="567"/>
        <w:jc w:val="both"/>
        <w:rPr>
          <w:rFonts w:ascii="Arial" w:eastAsia="MS Mincho" w:hAnsi="Arial" w:cs="Arial"/>
          <w:color w:val="000000"/>
        </w:rPr>
      </w:pPr>
      <w:r w:rsidRPr="004566EC">
        <w:rPr>
          <w:rFonts w:ascii="Arial" w:eastAsia="MS Mincho" w:hAnsi="Arial" w:cs="Arial"/>
          <w:color w:val="000000"/>
        </w:rPr>
        <w:t>provádět fyzické předání datového souboru pro každou distribuční dávku vždy v úterý do 12 hodin;</w:t>
      </w:r>
    </w:p>
    <w:p w14:paraId="308096AB" w14:textId="77777777" w:rsidR="004566EC" w:rsidRPr="004566EC" w:rsidRDefault="004566EC" w:rsidP="003C4A5A">
      <w:pPr>
        <w:pStyle w:val="Prosttext"/>
        <w:numPr>
          <w:ilvl w:val="3"/>
          <w:numId w:val="11"/>
        </w:numPr>
        <w:tabs>
          <w:tab w:val="clear" w:pos="2880"/>
          <w:tab w:val="left" w:pos="2268"/>
        </w:tabs>
        <w:spacing w:after="120"/>
        <w:ind w:left="2268" w:hanging="567"/>
        <w:jc w:val="both"/>
        <w:rPr>
          <w:rFonts w:ascii="Arial" w:eastAsia="MS Mincho" w:hAnsi="Arial" w:cs="Arial"/>
          <w:color w:val="000000"/>
        </w:rPr>
      </w:pPr>
      <w:r w:rsidRPr="004566EC">
        <w:rPr>
          <w:rFonts w:ascii="Arial" w:eastAsia="MS Mincho" w:hAnsi="Arial" w:cs="Arial"/>
          <w:color w:val="000000"/>
        </w:rPr>
        <w:t xml:space="preserve">provádět přijetí vyřazených dat po technologické kontrole úplnosti adres (kontrola PSČ, kontrola úplnosti adresy a dat, kontrola smysluplnosti adresy); </w:t>
      </w:r>
    </w:p>
    <w:p w14:paraId="5020E9B9" w14:textId="77777777" w:rsidR="004566EC" w:rsidRPr="004566EC" w:rsidRDefault="004566EC" w:rsidP="003C4A5A">
      <w:pPr>
        <w:pStyle w:val="Prosttext"/>
        <w:numPr>
          <w:ilvl w:val="2"/>
          <w:numId w:val="32"/>
        </w:numPr>
        <w:tabs>
          <w:tab w:val="clear" w:pos="1080"/>
          <w:tab w:val="num" w:pos="1134"/>
          <w:tab w:val="left" w:pos="1701"/>
        </w:tabs>
        <w:spacing w:after="120"/>
        <w:ind w:firstLine="54"/>
        <w:jc w:val="both"/>
        <w:rPr>
          <w:rFonts w:ascii="Arial" w:eastAsia="MS Mincho" w:hAnsi="Arial" w:cs="Arial"/>
          <w:color w:val="000000"/>
        </w:rPr>
      </w:pPr>
      <w:r w:rsidRPr="004566EC">
        <w:rPr>
          <w:rFonts w:ascii="Arial" w:eastAsia="MS Mincho" w:hAnsi="Arial" w:cs="Arial"/>
          <w:color w:val="000000"/>
        </w:rPr>
        <w:t>ukončení výrobních a distribučních procesů:</w:t>
      </w:r>
    </w:p>
    <w:p w14:paraId="19B3429D" w14:textId="77777777" w:rsidR="004566EC" w:rsidRPr="004566EC" w:rsidRDefault="004566EC" w:rsidP="003C4A5A">
      <w:pPr>
        <w:pStyle w:val="Prosttext"/>
        <w:numPr>
          <w:ilvl w:val="3"/>
          <w:numId w:val="11"/>
        </w:numPr>
        <w:tabs>
          <w:tab w:val="clear" w:pos="2880"/>
        </w:tabs>
        <w:spacing w:after="120"/>
        <w:ind w:left="2127" w:hanging="426"/>
        <w:jc w:val="both"/>
        <w:rPr>
          <w:rFonts w:ascii="Arial" w:eastAsia="MS Mincho" w:hAnsi="Arial" w:cs="Arial"/>
          <w:color w:val="000000"/>
        </w:rPr>
      </w:pPr>
      <w:r w:rsidRPr="004566EC">
        <w:rPr>
          <w:rFonts w:ascii="Arial" w:eastAsia="MS Mincho" w:hAnsi="Arial" w:cs="Arial"/>
          <w:color w:val="000000"/>
        </w:rPr>
        <w:t xml:space="preserve">převzít protokol o provedené výrobě a předání distribuční dávky k distribuci a potvrdit protokol; </w:t>
      </w:r>
    </w:p>
    <w:p w14:paraId="0D0F43CD" w14:textId="77777777" w:rsidR="004566EC" w:rsidRPr="004566EC" w:rsidRDefault="004566EC" w:rsidP="003C4A5A">
      <w:pPr>
        <w:pStyle w:val="Prosttext"/>
        <w:numPr>
          <w:ilvl w:val="3"/>
          <w:numId w:val="11"/>
        </w:numPr>
        <w:tabs>
          <w:tab w:val="clear" w:pos="2880"/>
        </w:tabs>
        <w:spacing w:after="120"/>
        <w:ind w:left="1701" w:firstLine="0"/>
        <w:jc w:val="both"/>
        <w:rPr>
          <w:rFonts w:ascii="Arial" w:eastAsia="MS Mincho" w:hAnsi="Arial" w:cs="Arial"/>
          <w:color w:val="000000"/>
        </w:rPr>
      </w:pPr>
      <w:r w:rsidRPr="004566EC">
        <w:rPr>
          <w:rFonts w:ascii="Arial" w:eastAsia="MS Mincho" w:hAnsi="Arial" w:cs="Arial"/>
          <w:color w:val="000000"/>
        </w:rPr>
        <w:t>předávat průkazy určené ke skartaci a ekologické likvidaci,</w:t>
      </w:r>
    </w:p>
    <w:p w14:paraId="1DA8BCE2" w14:textId="77777777" w:rsidR="004566EC" w:rsidRPr="004566EC" w:rsidRDefault="004566EC" w:rsidP="004566EC">
      <w:pPr>
        <w:pStyle w:val="Prosttext"/>
        <w:tabs>
          <w:tab w:val="left"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g) </w:t>
      </w:r>
      <w:r w:rsidRPr="004566EC">
        <w:rPr>
          <w:rFonts w:ascii="Arial" w:eastAsia="MS Mincho" w:hAnsi="Arial" w:cs="Arial"/>
          <w:color w:val="000000"/>
        </w:rPr>
        <w:tab/>
      </w:r>
      <w:r w:rsidRPr="004566EC">
        <w:rPr>
          <w:rFonts w:ascii="Arial" w:eastAsia="MS Mincho" w:hAnsi="Arial" w:cs="Arial"/>
        </w:rPr>
        <w:t>písemně informovat Zhotovitele nejméně dva (2) měsíce předem o tom, že dojde k významným objemovým změnám ve výrobě, v předávání k distribuci nebo ve způsobu hrazení poštovného.</w:t>
      </w:r>
      <w:r w:rsidRPr="004566EC">
        <w:rPr>
          <w:rFonts w:ascii="Arial" w:eastAsia="MS Mincho" w:hAnsi="Arial" w:cs="Arial"/>
          <w:color w:val="000000"/>
        </w:rPr>
        <w:t xml:space="preserve">  </w:t>
      </w:r>
    </w:p>
    <w:p w14:paraId="6D62E06C" w14:textId="77777777" w:rsidR="004566EC" w:rsidRPr="004566EC" w:rsidRDefault="004566EC" w:rsidP="004566EC">
      <w:pPr>
        <w:pStyle w:val="Prosttext"/>
        <w:spacing w:after="120"/>
        <w:rPr>
          <w:rFonts w:ascii="Arial" w:eastAsia="MS Mincho" w:hAnsi="Arial" w:cs="Arial"/>
          <w:color w:val="000000"/>
        </w:rPr>
      </w:pPr>
    </w:p>
    <w:p w14:paraId="05488387" w14:textId="77777777" w:rsidR="004566EC" w:rsidRPr="004566EC" w:rsidRDefault="004566EC" w:rsidP="004566EC">
      <w:pPr>
        <w:pStyle w:val="slolnku"/>
        <w:numPr>
          <w:ilvl w:val="0"/>
          <w:numId w:val="0"/>
        </w:numPr>
        <w:spacing w:before="0" w:after="0"/>
        <w:rPr>
          <w:rFonts w:ascii="Arial" w:hAnsi="Arial" w:cs="Arial"/>
          <w:sz w:val="20"/>
        </w:rPr>
      </w:pPr>
      <w:r w:rsidRPr="004566EC">
        <w:rPr>
          <w:rFonts w:ascii="Arial" w:hAnsi="Arial" w:cs="Arial"/>
          <w:color w:val="000000"/>
          <w:sz w:val="20"/>
        </w:rPr>
        <w:lastRenderedPageBreak/>
        <w:t>Článek IV.</w:t>
      </w:r>
    </w:p>
    <w:p w14:paraId="49EA81EC" w14:textId="77777777" w:rsidR="004566EC" w:rsidRPr="004566EC" w:rsidRDefault="004566EC" w:rsidP="004566EC">
      <w:pPr>
        <w:pStyle w:val="slolnku"/>
        <w:numPr>
          <w:ilvl w:val="0"/>
          <w:numId w:val="0"/>
        </w:numPr>
        <w:spacing w:before="0" w:after="240"/>
        <w:rPr>
          <w:rFonts w:ascii="Arial" w:hAnsi="Arial" w:cs="Arial"/>
          <w:sz w:val="20"/>
        </w:rPr>
      </w:pPr>
      <w:r w:rsidRPr="004566EC">
        <w:rPr>
          <w:rFonts w:ascii="Arial" w:hAnsi="Arial" w:cs="Arial"/>
          <w:sz w:val="20"/>
        </w:rPr>
        <w:t xml:space="preserve">Termíny plnění, místo plnění a harmonogram provádění Díla  </w:t>
      </w:r>
    </w:p>
    <w:p w14:paraId="44871732" w14:textId="77777777" w:rsidR="004566EC" w:rsidRPr="004566EC" w:rsidRDefault="004566EC" w:rsidP="000D383D">
      <w:pPr>
        <w:pStyle w:val="Prosttext"/>
        <w:tabs>
          <w:tab w:val="left" w:pos="567"/>
        </w:tabs>
        <w:spacing w:after="120"/>
        <w:ind w:left="567" w:hanging="567"/>
        <w:jc w:val="both"/>
        <w:rPr>
          <w:rFonts w:ascii="Arial" w:eastAsia="MS Mincho" w:hAnsi="Arial" w:cs="Arial"/>
          <w:color w:val="000000"/>
        </w:rPr>
      </w:pPr>
      <w:r w:rsidRPr="004566EC">
        <w:rPr>
          <w:rFonts w:ascii="Arial" w:eastAsia="MS Mincho" w:hAnsi="Arial" w:cs="Arial"/>
          <w:color w:val="000000"/>
        </w:rPr>
        <w:t>1.</w:t>
      </w:r>
      <w:r w:rsidRPr="004566EC">
        <w:rPr>
          <w:rFonts w:ascii="Arial" w:eastAsia="MS Mincho" w:hAnsi="Arial" w:cs="Arial"/>
          <w:color w:val="000000"/>
        </w:rPr>
        <w:tab/>
      </w:r>
      <w:r w:rsidRPr="00465C04">
        <w:rPr>
          <w:rFonts w:ascii="Arial" w:eastAsia="MS Mincho" w:hAnsi="Arial" w:cs="Arial"/>
          <w:b/>
          <w:color w:val="000000"/>
        </w:rPr>
        <w:t>Provádění Díla</w:t>
      </w:r>
      <w:r w:rsidRPr="004566EC">
        <w:rPr>
          <w:rFonts w:ascii="Arial" w:eastAsia="MS Mincho" w:hAnsi="Arial" w:cs="Arial"/>
          <w:color w:val="000000"/>
        </w:rPr>
        <w:t xml:space="preserve">, tzn. zahájení ostrého provozu výroby, personalizace, kompletace a distribuce průkazů dle podmínek této Smlouvy, bude </w:t>
      </w:r>
      <w:r w:rsidRPr="00465C04">
        <w:rPr>
          <w:rFonts w:ascii="Arial" w:eastAsia="MS Mincho" w:hAnsi="Arial" w:cs="Arial"/>
          <w:b/>
          <w:color w:val="000000"/>
        </w:rPr>
        <w:t>zahájeno ke dni</w:t>
      </w:r>
      <w:r w:rsidRPr="004566EC">
        <w:rPr>
          <w:rFonts w:ascii="Arial" w:eastAsia="MS Mincho" w:hAnsi="Arial" w:cs="Arial"/>
          <w:color w:val="000000"/>
        </w:rPr>
        <w:t xml:space="preserve"> </w:t>
      </w:r>
      <w:r w:rsidR="000D383D" w:rsidRPr="00465C04">
        <w:rPr>
          <w:rFonts w:ascii="Arial" w:eastAsia="MS Mincho" w:hAnsi="Arial" w:cs="Arial"/>
          <w:b/>
          <w:color w:val="000000"/>
        </w:rPr>
        <w:t>23</w:t>
      </w:r>
      <w:r w:rsidRPr="00465C04">
        <w:rPr>
          <w:rFonts w:ascii="Arial" w:eastAsia="MS Mincho" w:hAnsi="Arial" w:cs="Arial"/>
          <w:b/>
          <w:color w:val="000000"/>
        </w:rPr>
        <w:t xml:space="preserve">. </w:t>
      </w:r>
      <w:r w:rsidR="000D383D" w:rsidRPr="00465C04">
        <w:rPr>
          <w:rFonts w:ascii="Arial" w:eastAsia="MS Mincho" w:hAnsi="Arial" w:cs="Arial"/>
          <w:b/>
          <w:color w:val="000000"/>
        </w:rPr>
        <w:t>5</w:t>
      </w:r>
      <w:r w:rsidRPr="00465C04">
        <w:rPr>
          <w:rFonts w:ascii="Arial" w:eastAsia="MS Mincho" w:hAnsi="Arial" w:cs="Arial"/>
          <w:b/>
          <w:color w:val="000000"/>
        </w:rPr>
        <w:t xml:space="preserve">. </w:t>
      </w:r>
      <w:r w:rsidR="000D383D" w:rsidRPr="00465C04">
        <w:rPr>
          <w:rFonts w:ascii="Arial" w:eastAsia="MS Mincho" w:hAnsi="Arial" w:cs="Arial"/>
          <w:b/>
          <w:color w:val="000000"/>
        </w:rPr>
        <w:t>2025</w:t>
      </w:r>
      <w:r w:rsidRPr="004566EC">
        <w:rPr>
          <w:rFonts w:ascii="Arial" w:eastAsia="MS Mincho" w:hAnsi="Arial" w:cs="Arial"/>
          <w:color w:val="000000"/>
        </w:rPr>
        <w:t>.</w:t>
      </w:r>
      <w:r w:rsidR="000F1B3B">
        <w:rPr>
          <w:rFonts w:ascii="Arial" w:eastAsia="MS Mincho" w:hAnsi="Arial" w:cs="Arial"/>
          <w:color w:val="000000"/>
        </w:rPr>
        <w:t xml:space="preserve"> </w:t>
      </w:r>
      <w:r w:rsidR="000F1B3B">
        <w:rPr>
          <w:rFonts w:ascii="Arial" w:hAnsi="Arial" w:cs="Arial"/>
        </w:rPr>
        <w:t xml:space="preserve">Předpokladem pro splnění tohoto termínu je nabytí účinnosti </w:t>
      </w:r>
      <w:r w:rsidR="00465C04">
        <w:rPr>
          <w:rFonts w:ascii="Arial" w:hAnsi="Arial" w:cs="Arial"/>
        </w:rPr>
        <w:t>S</w:t>
      </w:r>
      <w:r w:rsidR="000F1B3B">
        <w:rPr>
          <w:rFonts w:ascii="Arial" w:hAnsi="Arial" w:cs="Arial"/>
        </w:rPr>
        <w:t xml:space="preserve">mlouvy </w:t>
      </w:r>
      <w:r w:rsidR="00465C04">
        <w:rPr>
          <w:rFonts w:ascii="Arial" w:hAnsi="Arial" w:cs="Arial"/>
        </w:rPr>
        <w:t xml:space="preserve">dle </w:t>
      </w:r>
      <w:r w:rsidR="000F1B3B">
        <w:rPr>
          <w:rFonts w:ascii="Arial" w:hAnsi="Arial" w:cs="Arial"/>
        </w:rPr>
        <w:t>Čl</w:t>
      </w:r>
      <w:r w:rsidR="00465C04">
        <w:rPr>
          <w:rFonts w:ascii="Arial" w:hAnsi="Arial" w:cs="Arial"/>
        </w:rPr>
        <w:t xml:space="preserve">ánku </w:t>
      </w:r>
      <w:r w:rsidR="000F1B3B">
        <w:rPr>
          <w:rFonts w:ascii="Arial" w:hAnsi="Arial" w:cs="Arial"/>
        </w:rPr>
        <w:t xml:space="preserve">XIV. </w:t>
      </w:r>
      <w:r w:rsidR="00B6120B">
        <w:rPr>
          <w:rFonts w:ascii="Arial" w:hAnsi="Arial" w:cs="Arial"/>
        </w:rPr>
        <w:t xml:space="preserve">odst. 2. </w:t>
      </w:r>
      <w:r w:rsidR="000F1B3B">
        <w:rPr>
          <w:rFonts w:ascii="Arial" w:hAnsi="Arial" w:cs="Arial"/>
        </w:rPr>
        <w:t>Smlouvy.</w:t>
      </w:r>
    </w:p>
    <w:p w14:paraId="0D91B88D" w14:textId="77777777" w:rsidR="004566EC" w:rsidRPr="004566EC" w:rsidRDefault="004566EC" w:rsidP="004566EC">
      <w:pPr>
        <w:pStyle w:val="Prosttext"/>
        <w:tabs>
          <w:tab w:val="left" w:pos="567"/>
        </w:tabs>
        <w:spacing w:after="120"/>
        <w:ind w:left="567" w:hanging="567"/>
        <w:jc w:val="both"/>
        <w:rPr>
          <w:rFonts w:ascii="Arial" w:eastAsia="MS Mincho" w:hAnsi="Arial" w:cs="Arial"/>
          <w:color w:val="000000"/>
        </w:rPr>
      </w:pPr>
      <w:r w:rsidRPr="004566EC">
        <w:rPr>
          <w:rFonts w:ascii="Arial" w:eastAsia="MS Mincho" w:hAnsi="Arial" w:cs="Arial"/>
          <w:color w:val="000000"/>
        </w:rPr>
        <w:t xml:space="preserve">2. </w:t>
      </w:r>
      <w:r w:rsidRPr="004566EC">
        <w:rPr>
          <w:rFonts w:ascii="Arial" w:eastAsia="MS Mincho" w:hAnsi="Arial" w:cs="Arial"/>
          <w:color w:val="000000"/>
        </w:rPr>
        <w:tab/>
        <w:t>Místem plnění je místo předání distribuční dávky průkazů Objednatelem vybranému poskytovateli poštovních služeb na území ČR.</w:t>
      </w:r>
    </w:p>
    <w:p w14:paraId="2A61B577" w14:textId="77777777" w:rsidR="004566EC" w:rsidRPr="004566EC" w:rsidRDefault="004566EC" w:rsidP="004566EC">
      <w:pPr>
        <w:pStyle w:val="Prosttext"/>
        <w:tabs>
          <w:tab w:val="left" w:pos="567"/>
        </w:tabs>
        <w:spacing w:before="120" w:after="120"/>
        <w:ind w:left="567" w:hanging="567"/>
        <w:jc w:val="both"/>
        <w:rPr>
          <w:rFonts w:ascii="Arial" w:eastAsia="MS Mincho" w:hAnsi="Arial" w:cs="Arial"/>
          <w:color w:val="000000"/>
        </w:rPr>
      </w:pPr>
      <w:r w:rsidRPr="004566EC">
        <w:rPr>
          <w:rFonts w:ascii="Arial" w:eastAsia="MS Mincho" w:hAnsi="Arial" w:cs="Arial"/>
        </w:rPr>
        <w:t>3.</w:t>
      </w:r>
      <w:r w:rsidRPr="004566EC">
        <w:rPr>
          <w:rFonts w:ascii="Arial" w:eastAsia="MS Mincho" w:hAnsi="Arial" w:cs="Arial"/>
        </w:rPr>
        <w:tab/>
      </w:r>
      <w:r w:rsidRPr="004566EC">
        <w:rPr>
          <w:rFonts w:ascii="Arial" w:eastAsia="MS Mincho" w:hAnsi="Arial" w:cs="Arial"/>
          <w:color w:val="000000"/>
        </w:rPr>
        <w:t>Objednatel bude předávat své požadavky na provádění Díla Zhotoviteli v této podobě:</w:t>
      </w:r>
    </w:p>
    <w:p w14:paraId="017B7192" w14:textId="77777777" w:rsidR="004566EC" w:rsidRPr="004566EC" w:rsidRDefault="004566EC" w:rsidP="003C4A5A">
      <w:pPr>
        <w:pStyle w:val="Prosttext"/>
        <w:numPr>
          <w:ilvl w:val="0"/>
          <w:numId w:val="12"/>
        </w:numPr>
        <w:tabs>
          <w:tab w:val="clear" w:pos="1069"/>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distribuční dávky (zpravidla s jednotýdenní periodicitou) údajů pro personalizaci průkazů za účelem provedení personalizace a předání Zhotovitelem k distribuci; každá distribuční dávka údajů pro personalizaci průkazů bude obsahovat </w:t>
      </w:r>
      <w:r w:rsidR="00433452" w:rsidRPr="004566EC">
        <w:rPr>
          <w:rFonts w:ascii="Arial" w:eastAsia="MS Mincho" w:hAnsi="Arial" w:cs="Arial"/>
          <w:color w:val="000000"/>
        </w:rPr>
        <w:t xml:space="preserve">všechny </w:t>
      </w:r>
      <w:r w:rsidR="00433452">
        <w:rPr>
          <w:rFonts w:ascii="Arial" w:eastAsia="MS Mincho" w:hAnsi="Arial" w:cs="Arial"/>
          <w:color w:val="000000"/>
        </w:rPr>
        <w:t xml:space="preserve">potřebné </w:t>
      </w:r>
      <w:r w:rsidR="00433452" w:rsidRPr="004566EC">
        <w:rPr>
          <w:rFonts w:ascii="Arial" w:eastAsia="MS Mincho" w:hAnsi="Arial" w:cs="Arial"/>
          <w:color w:val="000000"/>
        </w:rPr>
        <w:t xml:space="preserve">údaje </w:t>
      </w:r>
      <w:r w:rsidRPr="004566EC">
        <w:rPr>
          <w:rFonts w:ascii="Arial" w:eastAsia="MS Mincho" w:hAnsi="Arial" w:cs="Arial"/>
          <w:color w:val="000000"/>
        </w:rPr>
        <w:t>o pojištěnci VZP ČR a</w:t>
      </w:r>
      <w:r w:rsidR="00EB5AC1">
        <w:rPr>
          <w:rFonts w:ascii="Arial" w:eastAsia="MS Mincho" w:hAnsi="Arial" w:cs="Arial"/>
          <w:color w:val="000000"/>
        </w:rPr>
        <w:t> </w:t>
      </w:r>
      <w:r w:rsidRPr="004566EC">
        <w:rPr>
          <w:rFonts w:ascii="Arial" w:eastAsia="MS Mincho" w:hAnsi="Arial" w:cs="Arial"/>
          <w:color w:val="000000"/>
        </w:rPr>
        <w:t xml:space="preserve">jeho adrese </w:t>
      </w:r>
      <w:r w:rsidR="006E6D63" w:rsidRPr="004566EC">
        <w:rPr>
          <w:rFonts w:ascii="Arial" w:eastAsia="MS Mincho" w:hAnsi="Arial" w:cs="Arial"/>
        </w:rPr>
        <w:t xml:space="preserve">(při doručení přímo na adresu pojištěnce VZP ČR) </w:t>
      </w:r>
      <w:r w:rsidR="003C4A5A">
        <w:rPr>
          <w:rFonts w:ascii="Arial" w:eastAsia="MS Mincho" w:hAnsi="Arial" w:cs="Arial"/>
          <w:color w:val="000000"/>
        </w:rPr>
        <w:t xml:space="preserve">a údaje o zaměstnavateli a jeho adrese </w:t>
      </w:r>
      <w:r w:rsidRPr="004566EC">
        <w:rPr>
          <w:rFonts w:ascii="Arial" w:eastAsia="MS Mincho" w:hAnsi="Arial" w:cs="Arial"/>
          <w:color w:val="000000"/>
        </w:rPr>
        <w:t>nezbytné pro personalizaci a předání k distribuci v Objednatelem stanovené struktuře a formátu, a to v elektronické formě zabezpečené způsobem stanoveným Objednatelem;</w:t>
      </w:r>
    </w:p>
    <w:p w14:paraId="77C0B19F" w14:textId="77777777" w:rsidR="004566EC" w:rsidRPr="004566EC" w:rsidRDefault="004566EC" w:rsidP="003C4A5A">
      <w:pPr>
        <w:pStyle w:val="Prosttext"/>
        <w:numPr>
          <w:ilvl w:val="0"/>
          <w:numId w:val="12"/>
        </w:numPr>
        <w:tabs>
          <w:tab w:val="clear" w:pos="1069"/>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průkazy ke skartaci </w:t>
      </w:r>
      <w:r w:rsidR="005A193F" w:rsidRPr="004566EC">
        <w:rPr>
          <w:rFonts w:ascii="Arial" w:eastAsia="MS Mincho" w:hAnsi="Arial" w:cs="Arial"/>
          <w:color w:val="000000"/>
        </w:rPr>
        <w:t>a ekologické</w:t>
      </w:r>
      <w:r w:rsidRPr="004566EC">
        <w:rPr>
          <w:rFonts w:ascii="Arial" w:eastAsia="MS Mincho" w:hAnsi="Arial" w:cs="Arial"/>
          <w:color w:val="000000"/>
        </w:rPr>
        <w:t xml:space="preserve"> likvidaci podle potřeby a na základě potvrzení protokolů.</w:t>
      </w:r>
    </w:p>
    <w:p w14:paraId="366B1AD2" w14:textId="77777777" w:rsidR="004566EC" w:rsidRPr="004566EC" w:rsidRDefault="004566EC" w:rsidP="004566EC">
      <w:pPr>
        <w:pStyle w:val="Prosttext"/>
        <w:tabs>
          <w:tab w:val="left" w:pos="567"/>
        </w:tabs>
        <w:spacing w:after="120"/>
        <w:ind w:left="567" w:hanging="567"/>
        <w:jc w:val="both"/>
        <w:rPr>
          <w:rFonts w:ascii="Arial" w:eastAsia="MS Mincho" w:hAnsi="Arial" w:cs="Arial"/>
          <w:color w:val="000000"/>
        </w:rPr>
      </w:pPr>
      <w:r w:rsidRPr="004566EC">
        <w:rPr>
          <w:rFonts w:ascii="Arial" w:eastAsia="MS Mincho" w:hAnsi="Arial" w:cs="Arial"/>
          <w:color w:val="000000"/>
        </w:rPr>
        <w:t>4.</w:t>
      </w:r>
      <w:r w:rsidRPr="004566EC">
        <w:rPr>
          <w:rFonts w:ascii="Arial" w:eastAsia="MS Mincho" w:hAnsi="Arial" w:cs="Arial"/>
          <w:color w:val="000000"/>
        </w:rPr>
        <w:tab/>
        <w:t>Zhotovitel bude v rámci plnění předmětu této Smlouvy předávat Objednateli nezbytné podklady takto:</w:t>
      </w:r>
    </w:p>
    <w:p w14:paraId="45F0CB9F" w14:textId="77777777" w:rsidR="004566EC" w:rsidRPr="004566EC" w:rsidRDefault="004566EC" w:rsidP="003C4A5A">
      <w:pPr>
        <w:pStyle w:val="Prosttext"/>
        <w:numPr>
          <w:ilvl w:val="0"/>
          <w:numId w:val="13"/>
        </w:numPr>
        <w:tabs>
          <w:tab w:val="clear" w:pos="1069"/>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vždy v příslušném následujícím týdnu za týden předchozí předá </w:t>
      </w:r>
      <w:r w:rsidRPr="004566EC">
        <w:rPr>
          <w:rFonts w:ascii="Arial" w:eastAsia="MS Mincho" w:hAnsi="Arial" w:cs="Arial"/>
        </w:rPr>
        <w:t xml:space="preserve">v elektronické formě </w:t>
      </w:r>
      <w:r w:rsidRPr="004566EC">
        <w:rPr>
          <w:rFonts w:ascii="Arial" w:eastAsia="MS Mincho" w:hAnsi="Arial" w:cs="Arial"/>
          <w:color w:val="000000"/>
        </w:rPr>
        <w:t xml:space="preserve">protokol obsahující údaje o provedené personalizaci a předání k distribuci průkazů a jejich termínech doručení za předchozí týden a </w:t>
      </w:r>
      <w:r w:rsidR="00EC6ED1">
        <w:rPr>
          <w:rFonts w:ascii="Arial" w:eastAsia="MS Mincho" w:hAnsi="Arial" w:cs="Arial"/>
          <w:color w:val="000000"/>
        </w:rPr>
        <w:t>údaje o pojištěncích</w:t>
      </w:r>
      <w:r w:rsidR="00EC6ED1" w:rsidRPr="004566EC">
        <w:rPr>
          <w:rFonts w:ascii="Arial" w:eastAsia="MS Mincho" w:hAnsi="Arial" w:cs="Arial"/>
          <w:color w:val="000000"/>
        </w:rPr>
        <w:t xml:space="preserve"> </w:t>
      </w:r>
      <w:r w:rsidRPr="004566EC">
        <w:rPr>
          <w:rFonts w:ascii="Arial" w:eastAsia="MS Mincho" w:hAnsi="Arial" w:cs="Arial"/>
          <w:color w:val="000000"/>
        </w:rPr>
        <w:t>o vyřazených průkazech;</w:t>
      </w:r>
    </w:p>
    <w:p w14:paraId="41C06ABA" w14:textId="77777777" w:rsidR="004566EC" w:rsidRPr="004566EC" w:rsidRDefault="004566EC" w:rsidP="003C4A5A">
      <w:pPr>
        <w:pStyle w:val="Prosttext"/>
        <w:numPr>
          <w:ilvl w:val="0"/>
          <w:numId w:val="13"/>
        </w:numPr>
        <w:tabs>
          <w:tab w:val="clear" w:pos="1069"/>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vždy následně po provedení příslušné skartace a ekologické likvidace předá písemný protokol o</w:t>
      </w:r>
      <w:r w:rsidR="00EB5AC1">
        <w:rPr>
          <w:rFonts w:ascii="Arial" w:eastAsia="MS Mincho" w:hAnsi="Arial" w:cs="Arial"/>
          <w:color w:val="000000"/>
        </w:rPr>
        <w:t> </w:t>
      </w:r>
      <w:r w:rsidRPr="004566EC">
        <w:rPr>
          <w:rFonts w:ascii="Arial" w:eastAsia="MS Mincho" w:hAnsi="Arial" w:cs="Arial"/>
          <w:color w:val="000000"/>
        </w:rPr>
        <w:t xml:space="preserve">provedení této skartace a ekologické likvidace </w:t>
      </w:r>
      <w:r w:rsidRPr="004566EC">
        <w:rPr>
          <w:rFonts w:ascii="Arial" w:eastAsia="MS Mincho" w:hAnsi="Arial" w:cs="Arial"/>
        </w:rPr>
        <w:t>za tímto účelem od Objednatele převzatých průkazů.</w:t>
      </w:r>
    </w:p>
    <w:p w14:paraId="0DCB44DB" w14:textId="77777777" w:rsidR="004566EC" w:rsidRPr="004566EC" w:rsidRDefault="004566EC" w:rsidP="004566EC">
      <w:pPr>
        <w:pStyle w:val="Prosttext"/>
        <w:spacing w:after="120"/>
        <w:ind w:left="567" w:hanging="567"/>
        <w:jc w:val="both"/>
        <w:rPr>
          <w:rFonts w:ascii="Arial" w:eastAsia="MS Mincho" w:hAnsi="Arial" w:cs="Arial"/>
          <w:b/>
          <w:color w:val="000000"/>
        </w:rPr>
      </w:pPr>
      <w:r w:rsidRPr="004566EC">
        <w:rPr>
          <w:rFonts w:ascii="Arial" w:eastAsia="MS Mincho" w:hAnsi="Arial" w:cs="Arial"/>
          <w:color w:val="000000"/>
        </w:rPr>
        <w:t>5.</w:t>
      </w:r>
      <w:r w:rsidRPr="004566EC">
        <w:rPr>
          <w:rFonts w:ascii="Arial" w:eastAsia="MS Mincho" w:hAnsi="Arial" w:cs="Arial"/>
          <w:color w:val="000000"/>
        </w:rPr>
        <w:tab/>
        <w:t xml:space="preserve">Požadavky a podklady dle odstavců 3. a 4. tohoto Článku budou mezi smluvními stranami předávány v běžném týdnu </w:t>
      </w:r>
      <w:r w:rsidRPr="004566EC">
        <w:rPr>
          <w:rFonts w:ascii="Arial" w:eastAsia="MS Mincho" w:hAnsi="Arial" w:cs="Arial"/>
        </w:rPr>
        <w:t>(tj. v 1. týdnu) a v následujícím týdnu (tj. ve 2. týdnu) podle níže uvedeného harmonogramu výroby a předávání průkazů k distribuci</w:t>
      </w:r>
      <w:r w:rsidRPr="004566EC">
        <w:rPr>
          <w:rFonts w:ascii="Arial" w:eastAsia="MS Mincho" w:hAnsi="Arial" w:cs="Arial"/>
          <w:color w:val="000000"/>
        </w:rPr>
        <w:t>:</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6316"/>
      </w:tblGrid>
      <w:tr w:rsidR="004566EC" w:rsidRPr="004566EC" w14:paraId="64A9E633" w14:textId="77777777" w:rsidTr="00461B40">
        <w:tc>
          <w:tcPr>
            <w:tcW w:w="2756" w:type="dxa"/>
          </w:tcPr>
          <w:p w14:paraId="4A1D2C85" w14:textId="77777777" w:rsidR="004566EC" w:rsidRPr="004566EC" w:rsidRDefault="004566EC" w:rsidP="00FE75CE">
            <w:pPr>
              <w:pStyle w:val="Prosttext"/>
              <w:spacing w:after="120"/>
              <w:jc w:val="both"/>
              <w:rPr>
                <w:rFonts w:ascii="Arial" w:eastAsia="MS Mincho" w:hAnsi="Arial" w:cs="Arial"/>
                <w:b/>
                <w:color w:val="000000"/>
              </w:rPr>
            </w:pPr>
            <w:r w:rsidRPr="004566EC">
              <w:rPr>
                <w:rFonts w:ascii="Arial" w:eastAsia="MS Mincho" w:hAnsi="Arial" w:cs="Arial"/>
                <w:b/>
                <w:color w:val="000000"/>
              </w:rPr>
              <w:t>Den v týdnu</w:t>
            </w:r>
          </w:p>
        </w:tc>
        <w:tc>
          <w:tcPr>
            <w:tcW w:w="6316" w:type="dxa"/>
          </w:tcPr>
          <w:p w14:paraId="5C41D58A" w14:textId="77777777" w:rsidR="004566EC" w:rsidRPr="004566EC" w:rsidRDefault="004566EC" w:rsidP="00FE75CE">
            <w:pPr>
              <w:pStyle w:val="Prosttext"/>
              <w:spacing w:after="120"/>
              <w:jc w:val="both"/>
              <w:rPr>
                <w:rFonts w:ascii="Arial" w:eastAsia="MS Mincho" w:hAnsi="Arial" w:cs="Arial"/>
                <w:b/>
                <w:color w:val="000000"/>
              </w:rPr>
            </w:pPr>
            <w:r w:rsidRPr="004566EC">
              <w:rPr>
                <w:rFonts w:ascii="Arial" w:eastAsia="MS Mincho" w:hAnsi="Arial" w:cs="Arial"/>
                <w:b/>
                <w:color w:val="000000"/>
              </w:rPr>
              <w:t>Obsah plnění</w:t>
            </w:r>
          </w:p>
        </w:tc>
      </w:tr>
      <w:tr w:rsidR="004566EC" w:rsidRPr="004566EC" w14:paraId="42B4B8F6" w14:textId="77777777" w:rsidTr="00461B40">
        <w:tc>
          <w:tcPr>
            <w:tcW w:w="2756" w:type="dxa"/>
          </w:tcPr>
          <w:p w14:paraId="64F10EE9" w14:textId="77777777" w:rsidR="004566EC" w:rsidRPr="004566EC" w:rsidRDefault="004566EC" w:rsidP="00FE75CE">
            <w:pPr>
              <w:pStyle w:val="Prosttext"/>
              <w:spacing w:after="120"/>
              <w:jc w:val="both"/>
              <w:rPr>
                <w:rFonts w:ascii="Arial" w:eastAsia="MS Mincho" w:hAnsi="Arial" w:cs="Arial"/>
                <w:color w:val="000000"/>
              </w:rPr>
            </w:pPr>
            <w:r w:rsidRPr="004566EC">
              <w:rPr>
                <w:rFonts w:ascii="Arial" w:eastAsia="MS Mincho" w:hAnsi="Arial" w:cs="Arial"/>
                <w:color w:val="000000"/>
              </w:rPr>
              <w:t>úterý 1. týdne</w:t>
            </w:r>
          </w:p>
        </w:tc>
        <w:tc>
          <w:tcPr>
            <w:tcW w:w="6316" w:type="dxa"/>
          </w:tcPr>
          <w:p w14:paraId="0ED5FF6D" w14:textId="77777777" w:rsidR="004566EC" w:rsidRPr="004566EC" w:rsidRDefault="004566EC" w:rsidP="00FE75CE">
            <w:pPr>
              <w:pStyle w:val="Prosttext"/>
              <w:spacing w:after="120"/>
              <w:jc w:val="both"/>
              <w:rPr>
                <w:rFonts w:ascii="Arial" w:eastAsia="MS Mincho" w:hAnsi="Arial" w:cs="Arial"/>
                <w:color w:val="000000"/>
              </w:rPr>
            </w:pPr>
            <w:r w:rsidRPr="004566EC">
              <w:rPr>
                <w:rFonts w:ascii="Arial" w:eastAsia="MS Mincho" w:hAnsi="Arial" w:cs="Arial"/>
                <w:color w:val="000000"/>
              </w:rPr>
              <w:t>Objednatel předá Zhotoviteli elektronicky v datovém rozhraní podklady pro výrobu a personalizaci příslušné distribuční dávky do 12</w:t>
            </w:r>
            <w:r w:rsidR="00EA7321">
              <w:rPr>
                <w:rFonts w:ascii="Arial" w:eastAsia="MS Mincho" w:hAnsi="Arial" w:cs="Arial"/>
                <w:color w:val="000000"/>
              </w:rPr>
              <w:t>:</w:t>
            </w:r>
            <w:r w:rsidRPr="004566EC">
              <w:rPr>
                <w:rFonts w:ascii="Arial" w:eastAsia="MS Mincho" w:hAnsi="Arial" w:cs="Arial"/>
                <w:color w:val="000000"/>
              </w:rPr>
              <w:t>00 hodin</w:t>
            </w:r>
            <w:r w:rsidR="00EA7321">
              <w:rPr>
                <w:rFonts w:ascii="Arial" w:eastAsia="MS Mincho" w:hAnsi="Arial" w:cs="Arial"/>
                <w:color w:val="000000"/>
              </w:rPr>
              <w:t>.</w:t>
            </w:r>
          </w:p>
        </w:tc>
      </w:tr>
      <w:tr w:rsidR="004566EC" w:rsidRPr="004566EC" w14:paraId="391252D9" w14:textId="77777777" w:rsidTr="00461B40">
        <w:tc>
          <w:tcPr>
            <w:tcW w:w="2756" w:type="dxa"/>
          </w:tcPr>
          <w:p w14:paraId="2A289055" w14:textId="77777777" w:rsidR="004566EC" w:rsidRPr="004566EC" w:rsidRDefault="004566EC" w:rsidP="00FE75CE">
            <w:pPr>
              <w:pStyle w:val="Prosttext"/>
              <w:spacing w:after="120"/>
              <w:jc w:val="both"/>
              <w:rPr>
                <w:rFonts w:ascii="Arial" w:eastAsia="MS Mincho" w:hAnsi="Arial" w:cs="Arial"/>
                <w:color w:val="000000"/>
              </w:rPr>
            </w:pPr>
            <w:r w:rsidRPr="004566EC">
              <w:rPr>
                <w:rFonts w:ascii="Arial" w:eastAsia="MS Mincho" w:hAnsi="Arial" w:cs="Arial"/>
                <w:color w:val="000000"/>
              </w:rPr>
              <w:t>středa 1. týdne</w:t>
            </w:r>
          </w:p>
        </w:tc>
        <w:tc>
          <w:tcPr>
            <w:tcW w:w="6316" w:type="dxa"/>
          </w:tcPr>
          <w:p w14:paraId="7135D3FC" w14:textId="77777777" w:rsidR="004566EC" w:rsidRPr="004566EC" w:rsidRDefault="004566EC" w:rsidP="00FE75CE">
            <w:pPr>
              <w:pStyle w:val="Prosttext"/>
              <w:spacing w:after="120"/>
              <w:jc w:val="both"/>
              <w:rPr>
                <w:rFonts w:ascii="Arial" w:eastAsia="MS Mincho" w:hAnsi="Arial" w:cs="Arial"/>
                <w:color w:val="000000"/>
              </w:rPr>
            </w:pPr>
            <w:r w:rsidRPr="004566EC">
              <w:rPr>
                <w:rFonts w:ascii="Arial" w:eastAsia="MS Mincho" w:hAnsi="Arial" w:cs="Arial"/>
                <w:color w:val="000000"/>
              </w:rPr>
              <w:t>Zhotovitel předá Objednateli elektronicky v datovém rozhraní informaci o nevyrobených průkazech do 16</w:t>
            </w:r>
            <w:r w:rsidR="00EA7321">
              <w:rPr>
                <w:rFonts w:ascii="Arial" w:eastAsia="MS Mincho" w:hAnsi="Arial" w:cs="Arial"/>
                <w:color w:val="000000"/>
              </w:rPr>
              <w:t>:00</w:t>
            </w:r>
            <w:r w:rsidRPr="004566EC">
              <w:rPr>
                <w:rFonts w:ascii="Arial" w:eastAsia="MS Mincho" w:hAnsi="Arial" w:cs="Arial"/>
                <w:color w:val="000000"/>
              </w:rPr>
              <w:t xml:space="preserve"> hodin.</w:t>
            </w:r>
          </w:p>
        </w:tc>
      </w:tr>
      <w:tr w:rsidR="004566EC" w:rsidRPr="004566EC" w14:paraId="371760AB" w14:textId="77777777" w:rsidTr="00461B40">
        <w:tc>
          <w:tcPr>
            <w:tcW w:w="2756" w:type="dxa"/>
          </w:tcPr>
          <w:p w14:paraId="0F0122AE" w14:textId="77777777" w:rsidR="004566EC" w:rsidRPr="004566EC" w:rsidRDefault="004566EC" w:rsidP="00FE75CE">
            <w:pPr>
              <w:pStyle w:val="Prosttext"/>
              <w:spacing w:after="120"/>
              <w:jc w:val="both"/>
              <w:rPr>
                <w:rFonts w:ascii="Arial" w:eastAsia="MS Mincho" w:hAnsi="Arial" w:cs="Arial"/>
                <w:color w:val="000000"/>
              </w:rPr>
            </w:pPr>
            <w:r w:rsidRPr="004566EC">
              <w:rPr>
                <w:rFonts w:ascii="Arial" w:eastAsia="MS Mincho" w:hAnsi="Arial" w:cs="Arial"/>
                <w:color w:val="000000"/>
              </w:rPr>
              <w:t>pátek 1. týdne</w:t>
            </w:r>
          </w:p>
        </w:tc>
        <w:tc>
          <w:tcPr>
            <w:tcW w:w="6316" w:type="dxa"/>
          </w:tcPr>
          <w:p w14:paraId="399C2A81" w14:textId="77777777" w:rsidR="004566EC" w:rsidRPr="004566EC" w:rsidRDefault="004566EC" w:rsidP="00FE75CE">
            <w:pPr>
              <w:pStyle w:val="Prosttext"/>
              <w:spacing w:after="120"/>
              <w:jc w:val="both"/>
              <w:rPr>
                <w:rFonts w:ascii="Arial" w:eastAsia="MS Mincho" w:hAnsi="Arial" w:cs="Arial"/>
                <w:color w:val="000000"/>
              </w:rPr>
            </w:pPr>
            <w:r w:rsidRPr="004566EC">
              <w:rPr>
                <w:rFonts w:ascii="Arial" w:eastAsia="MS Mincho" w:hAnsi="Arial" w:cs="Arial"/>
                <w:color w:val="000000"/>
              </w:rPr>
              <w:t>Zhotovitel předá Objednatelem vybranému poskytovateli poštovních služeb k distribuci zásilky s průkazy určenými RP VZP ČR, resp.</w:t>
            </w:r>
            <w:r w:rsidRPr="004566EC">
              <w:rPr>
                <w:rStyle w:val="Zkladntext20"/>
                <w:rFonts w:ascii="Arial" w:hAnsi="Arial" w:cs="Arial"/>
                <w:color w:val="000000"/>
                <w:sz w:val="20"/>
                <w:szCs w:val="20"/>
              </w:rPr>
              <w:t xml:space="preserve"> některému KLIPR VZP ČR</w:t>
            </w:r>
            <w:r w:rsidRPr="004566EC">
              <w:rPr>
                <w:rFonts w:ascii="Arial" w:eastAsia="MS Mincho" w:hAnsi="Arial" w:cs="Arial"/>
                <w:color w:val="000000"/>
              </w:rPr>
              <w:t xml:space="preserve"> do 12</w:t>
            </w:r>
            <w:r w:rsidR="00EA7321">
              <w:rPr>
                <w:rFonts w:ascii="Arial" w:eastAsia="MS Mincho" w:hAnsi="Arial" w:cs="Arial"/>
                <w:color w:val="000000"/>
              </w:rPr>
              <w:t>:</w:t>
            </w:r>
            <w:r w:rsidRPr="004566EC">
              <w:rPr>
                <w:rFonts w:ascii="Arial" w:eastAsia="MS Mincho" w:hAnsi="Arial" w:cs="Arial"/>
                <w:color w:val="000000"/>
              </w:rPr>
              <w:t>00 hodin.</w:t>
            </w:r>
          </w:p>
        </w:tc>
      </w:tr>
      <w:tr w:rsidR="004566EC" w:rsidRPr="004566EC" w14:paraId="4C4003B9" w14:textId="77777777" w:rsidTr="00461B40">
        <w:tc>
          <w:tcPr>
            <w:tcW w:w="2756" w:type="dxa"/>
          </w:tcPr>
          <w:p w14:paraId="16E456BE" w14:textId="77777777" w:rsidR="004566EC" w:rsidRPr="004566EC" w:rsidRDefault="004566EC" w:rsidP="00FE75CE">
            <w:pPr>
              <w:pStyle w:val="Prosttext"/>
              <w:spacing w:after="120"/>
              <w:jc w:val="both"/>
              <w:rPr>
                <w:rFonts w:ascii="Arial" w:eastAsia="MS Mincho" w:hAnsi="Arial" w:cs="Arial"/>
                <w:color w:val="000000"/>
              </w:rPr>
            </w:pPr>
            <w:r w:rsidRPr="004566EC">
              <w:rPr>
                <w:rFonts w:ascii="Arial" w:eastAsia="MS Mincho" w:hAnsi="Arial" w:cs="Arial"/>
                <w:color w:val="000000"/>
              </w:rPr>
              <w:t>středa 2. týdne</w:t>
            </w:r>
          </w:p>
        </w:tc>
        <w:tc>
          <w:tcPr>
            <w:tcW w:w="6316" w:type="dxa"/>
          </w:tcPr>
          <w:p w14:paraId="50E06999" w14:textId="77777777" w:rsidR="004566EC" w:rsidRPr="004566EC" w:rsidRDefault="004566EC" w:rsidP="00FE75CE">
            <w:pPr>
              <w:pStyle w:val="Prosttext"/>
              <w:spacing w:after="120"/>
              <w:jc w:val="both"/>
              <w:rPr>
                <w:rFonts w:ascii="Arial" w:eastAsia="MS Mincho" w:hAnsi="Arial" w:cs="Arial"/>
                <w:color w:val="000000"/>
              </w:rPr>
            </w:pPr>
            <w:r w:rsidRPr="004566EC">
              <w:rPr>
                <w:rFonts w:ascii="Arial" w:eastAsia="MS Mincho" w:hAnsi="Arial" w:cs="Arial"/>
                <w:color w:val="000000"/>
              </w:rPr>
              <w:t>Zhotovitel předá k distribuci poslední zásilky s průkazy, určené k doručení přímo na adresy pojištěnců VZP ČR</w:t>
            </w:r>
            <w:r w:rsidR="000D383D">
              <w:rPr>
                <w:rFonts w:ascii="Arial" w:eastAsia="MS Mincho" w:hAnsi="Arial" w:cs="Arial"/>
                <w:color w:val="000000"/>
              </w:rPr>
              <w:t xml:space="preserve"> a na adresy zaměstnavatelů</w:t>
            </w:r>
            <w:r w:rsidRPr="004566EC">
              <w:rPr>
                <w:rFonts w:ascii="Arial" w:eastAsia="MS Mincho" w:hAnsi="Arial" w:cs="Arial"/>
                <w:color w:val="000000"/>
              </w:rPr>
              <w:t xml:space="preserve"> (lze předávat průběžně) Objednatelem vybranému poskytovateli poštovních služeb.</w:t>
            </w:r>
          </w:p>
        </w:tc>
      </w:tr>
      <w:tr w:rsidR="004566EC" w:rsidRPr="004566EC" w14:paraId="32DAA8C5" w14:textId="77777777" w:rsidTr="00461B40">
        <w:tc>
          <w:tcPr>
            <w:tcW w:w="2756" w:type="dxa"/>
          </w:tcPr>
          <w:p w14:paraId="4EDBB4AF" w14:textId="77777777" w:rsidR="004566EC" w:rsidRPr="004566EC" w:rsidRDefault="004566EC" w:rsidP="00FE75CE">
            <w:pPr>
              <w:pStyle w:val="Prosttext"/>
              <w:spacing w:after="120"/>
              <w:jc w:val="both"/>
              <w:rPr>
                <w:rFonts w:ascii="Arial" w:eastAsia="MS Mincho" w:hAnsi="Arial" w:cs="Arial"/>
                <w:color w:val="000000"/>
              </w:rPr>
            </w:pPr>
            <w:r w:rsidRPr="004566EC">
              <w:rPr>
                <w:rFonts w:ascii="Arial" w:eastAsia="MS Mincho" w:hAnsi="Arial" w:cs="Arial"/>
                <w:color w:val="000000"/>
              </w:rPr>
              <w:t>čtvrtek 2. týdne</w:t>
            </w:r>
          </w:p>
        </w:tc>
        <w:tc>
          <w:tcPr>
            <w:tcW w:w="6316" w:type="dxa"/>
          </w:tcPr>
          <w:p w14:paraId="5DAF8DAA" w14:textId="77777777" w:rsidR="004566EC" w:rsidRPr="004566EC" w:rsidRDefault="004566EC" w:rsidP="00FE75CE">
            <w:pPr>
              <w:pStyle w:val="Prosttext"/>
              <w:spacing w:after="120"/>
              <w:jc w:val="both"/>
              <w:rPr>
                <w:rFonts w:ascii="Arial" w:eastAsia="MS Mincho" w:hAnsi="Arial" w:cs="Arial"/>
                <w:color w:val="000000"/>
              </w:rPr>
            </w:pPr>
            <w:r w:rsidRPr="004566EC">
              <w:rPr>
                <w:rFonts w:ascii="Arial" w:eastAsia="MS Mincho" w:hAnsi="Arial" w:cs="Arial"/>
                <w:color w:val="000000"/>
              </w:rPr>
              <w:t>Zhotovitel předá Objednateli elektronicky v datovém rozhraní informaci o </w:t>
            </w:r>
            <w:r w:rsidRPr="004566EC">
              <w:rPr>
                <w:rFonts w:ascii="Arial" w:eastAsia="MS Mincho" w:hAnsi="Arial" w:cs="Arial"/>
              </w:rPr>
              <w:t>předání</w:t>
            </w:r>
            <w:r w:rsidRPr="004566EC">
              <w:rPr>
                <w:rFonts w:ascii="Arial" w:eastAsia="MS Mincho" w:hAnsi="Arial" w:cs="Arial"/>
                <w:color w:val="000000"/>
              </w:rPr>
              <w:t xml:space="preserve"> příslušné distribuční dávky k distribuci do 10</w:t>
            </w:r>
            <w:r w:rsidR="00EA7321">
              <w:rPr>
                <w:rFonts w:ascii="Arial" w:eastAsia="MS Mincho" w:hAnsi="Arial" w:cs="Arial"/>
                <w:color w:val="000000"/>
              </w:rPr>
              <w:t>:</w:t>
            </w:r>
            <w:r w:rsidRPr="004566EC">
              <w:rPr>
                <w:rFonts w:ascii="Arial" w:eastAsia="MS Mincho" w:hAnsi="Arial" w:cs="Arial"/>
                <w:color w:val="000000"/>
              </w:rPr>
              <w:t>00 hodin.</w:t>
            </w:r>
          </w:p>
        </w:tc>
      </w:tr>
      <w:tr w:rsidR="004566EC" w:rsidRPr="004566EC" w14:paraId="787A4ED3" w14:textId="77777777" w:rsidTr="00461B40">
        <w:tc>
          <w:tcPr>
            <w:tcW w:w="2756" w:type="dxa"/>
          </w:tcPr>
          <w:p w14:paraId="09896AA2" w14:textId="77777777" w:rsidR="004566EC" w:rsidRPr="004566EC" w:rsidRDefault="004566EC" w:rsidP="00FE75CE">
            <w:pPr>
              <w:pStyle w:val="Prosttext"/>
              <w:spacing w:after="120"/>
              <w:rPr>
                <w:rFonts w:ascii="Arial" w:eastAsia="MS Mincho" w:hAnsi="Arial" w:cs="Arial"/>
                <w:color w:val="000000"/>
              </w:rPr>
            </w:pPr>
            <w:r w:rsidRPr="004566EC">
              <w:rPr>
                <w:rFonts w:ascii="Arial" w:eastAsia="MS Mincho" w:hAnsi="Arial" w:cs="Arial"/>
                <w:color w:val="000000"/>
              </w:rPr>
              <w:t>Nejpozději do 1 týdne od předání nedoručitelných průkazů vybraným poskytovatelem poštovních služeb do P.</w:t>
            </w:r>
            <w:r w:rsidR="00EA7321">
              <w:rPr>
                <w:rFonts w:ascii="Arial" w:eastAsia="MS Mincho" w:hAnsi="Arial" w:cs="Arial"/>
                <w:color w:val="000000"/>
              </w:rPr>
              <w:t xml:space="preserve"> </w:t>
            </w:r>
            <w:r w:rsidRPr="004566EC">
              <w:rPr>
                <w:rFonts w:ascii="Arial" w:eastAsia="MS Mincho" w:hAnsi="Arial" w:cs="Arial"/>
                <w:color w:val="000000"/>
              </w:rPr>
              <w:t>O.</w:t>
            </w:r>
            <w:r w:rsidR="00EA7321">
              <w:rPr>
                <w:rFonts w:ascii="Arial" w:eastAsia="MS Mincho" w:hAnsi="Arial" w:cs="Arial"/>
                <w:color w:val="000000"/>
              </w:rPr>
              <w:t xml:space="preserve"> </w:t>
            </w:r>
            <w:r w:rsidRPr="004566EC">
              <w:rPr>
                <w:rFonts w:ascii="Arial" w:eastAsia="MS Mincho" w:hAnsi="Arial" w:cs="Arial"/>
                <w:color w:val="000000"/>
              </w:rPr>
              <w:t>B</w:t>
            </w:r>
            <w:r w:rsidR="005A193F">
              <w:rPr>
                <w:rFonts w:ascii="Arial" w:eastAsia="MS Mincho" w:hAnsi="Arial" w:cs="Arial"/>
                <w:color w:val="000000"/>
              </w:rPr>
              <w:t>ox</w:t>
            </w:r>
            <w:r w:rsidRPr="004566EC">
              <w:rPr>
                <w:rFonts w:ascii="Arial" w:eastAsia="MS Mincho" w:hAnsi="Arial" w:cs="Arial"/>
                <w:color w:val="000000"/>
              </w:rPr>
              <w:t>u</w:t>
            </w:r>
          </w:p>
        </w:tc>
        <w:tc>
          <w:tcPr>
            <w:tcW w:w="6316" w:type="dxa"/>
          </w:tcPr>
          <w:p w14:paraId="77CC6CE4" w14:textId="77777777" w:rsidR="004566EC" w:rsidRPr="004566EC" w:rsidRDefault="004566EC" w:rsidP="00FE75CE">
            <w:pPr>
              <w:pStyle w:val="Prosttext"/>
              <w:spacing w:after="120"/>
              <w:jc w:val="both"/>
              <w:rPr>
                <w:rFonts w:ascii="Arial" w:eastAsia="MS Mincho" w:hAnsi="Arial" w:cs="Arial"/>
                <w:color w:val="000000"/>
              </w:rPr>
            </w:pPr>
            <w:r w:rsidRPr="004566EC">
              <w:rPr>
                <w:rFonts w:ascii="Arial" w:eastAsia="MS Mincho" w:hAnsi="Arial" w:cs="Arial"/>
                <w:color w:val="000000"/>
              </w:rPr>
              <w:t>Zhotovitel předá Objednateli elektronicky v datovém rozhraní informace o nedoručitelných průkazech.</w:t>
            </w:r>
          </w:p>
        </w:tc>
      </w:tr>
    </w:tbl>
    <w:p w14:paraId="072EF95B" w14:textId="77777777" w:rsidR="004566EC" w:rsidRPr="004566EC" w:rsidRDefault="004566EC" w:rsidP="004566EC">
      <w:pPr>
        <w:pStyle w:val="Prosttext"/>
        <w:tabs>
          <w:tab w:val="left" w:pos="567"/>
        </w:tabs>
        <w:spacing w:after="120"/>
        <w:ind w:left="567" w:hanging="567"/>
        <w:jc w:val="both"/>
        <w:rPr>
          <w:rFonts w:ascii="Arial" w:eastAsia="MS Mincho" w:hAnsi="Arial" w:cs="Arial"/>
          <w:color w:val="000000"/>
        </w:rPr>
      </w:pPr>
    </w:p>
    <w:p w14:paraId="3020BF8C" w14:textId="77777777" w:rsidR="004566EC" w:rsidRPr="004566EC" w:rsidRDefault="004566EC" w:rsidP="004566EC">
      <w:pPr>
        <w:pStyle w:val="Prosttext"/>
        <w:tabs>
          <w:tab w:val="left" w:pos="567"/>
        </w:tabs>
        <w:spacing w:after="120"/>
        <w:ind w:left="567" w:hanging="567"/>
        <w:jc w:val="both"/>
        <w:rPr>
          <w:rFonts w:ascii="Arial" w:eastAsia="MS Mincho" w:hAnsi="Arial" w:cs="Arial"/>
          <w:color w:val="000000"/>
        </w:rPr>
      </w:pPr>
      <w:r w:rsidRPr="004566EC">
        <w:rPr>
          <w:rFonts w:ascii="Arial" w:eastAsia="MS Mincho" w:hAnsi="Arial" w:cs="Arial"/>
          <w:color w:val="000000"/>
        </w:rPr>
        <w:t>6.</w:t>
      </w:r>
      <w:r w:rsidRPr="004566EC">
        <w:rPr>
          <w:rFonts w:ascii="Arial" w:eastAsia="MS Mincho" w:hAnsi="Arial" w:cs="Arial"/>
          <w:color w:val="000000"/>
        </w:rPr>
        <w:tab/>
        <w:t xml:space="preserve">Podklady uvedené v tomto </w:t>
      </w:r>
      <w:r w:rsidR="00C72141">
        <w:rPr>
          <w:rFonts w:ascii="Arial" w:eastAsia="MS Mincho" w:hAnsi="Arial" w:cs="Arial"/>
          <w:color w:val="000000"/>
        </w:rPr>
        <w:t>č</w:t>
      </w:r>
      <w:r w:rsidRPr="004566EC">
        <w:rPr>
          <w:rFonts w:ascii="Arial" w:eastAsia="MS Mincho" w:hAnsi="Arial" w:cs="Arial"/>
          <w:color w:val="000000"/>
        </w:rPr>
        <w:t xml:space="preserve">lánku budou mezi smluvními stranami předávány podle harmonogramu výroby a předávání průkazů k distribuci v běžném týdnu bez ohledu na případ, kdy na běžný týden </w:t>
      </w:r>
      <w:r w:rsidRPr="004566EC">
        <w:rPr>
          <w:rFonts w:ascii="Arial" w:eastAsia="MS Mincho" w:hAnsi="Arial" w:cs="Arial"/>
          <w:color w:val="000000"/>
        </w:rPr>
        <w:lastRenderedPageBreak/>
        <w:t>připadne jeden den volna (státní svátek) a pro takový případ je Zhotovitel povinen si vytvořit dostatečnou rezervu. Dále platí, že v případě státních svátků v délce dvou a více dní v příslušném týdnu je Objednatel povinen poskytnout Zhotoviteli ve vztahu k takto zkrácenému týdnu přiměřený čas na eliminaci zpoždění.</w:t>
      </w:r>
    </w:p>
    <w:p w14:paraId="73612D21" w14:textId="77777777" w:rsidR="004566EC" w:rsidRPr="004566EC" w:rsidRDefault="004566EC" w:rsidP="00EC3100">
      <w:pPr>
        <w:pStyle w:val="Nadpis1"/>
        <w:numPr>
          <w:ilvl w:val="0"/>
          <w:numId w:val="0"/>
        </w:numPr>
        <w:spacing w:after="0"/>
        <w:rPr>
          <w:rFonts w:ascii="Arial" w:hAnsi="Arial" w:cs="Arial"/>
          <w:sz w:val="20"/>
          <w:szCs w:val="20"/>
        </w:rPr>
      </w:pPr>
      <w:r w:rsidRPr="004566EC">
        <w:rPr>
          <w:rFonts w:ascii="Arial" w:hAnsi="Arial" w:cs="Arial"/>
          <w:sz w:val="20"/>
          <w:szCs w:val="20"/>
        </w:rPr>
        <w:t>Článek V.</w:t>
      </w:r>
    </w:p>
    <w:p w14:paraId="720D51EE" w14:textId="77777777" w:rsidR="004566EC" w:rsidRPr="004566EC" w:rsidRDefault="004566EC" w:rsidP="00EC3100">
      <w:pPr>
        <w:pStyle w:val="Nadpis1"/>
        <w:numPr>
          <w:ilvl w:val="0"/>
          <w:numId w:val="0"/>
        </w:numPr>
        <w:spacing w:before="0"/>
        <w:rPr>
          <w:rFonts w:ascii="Arial" w:hAnsi="Arial" w:cs="Arial"/>
          <w:sz w:val="20"/>
          <w:szCs w:val="20"/>
        </w:rPr>
      </w:pPr>
      <w:r w:rsidRPr="004566EC">
        <w:rPr>
          <w:rFonts w:ascii="Arial" w:hAnsi="Arial" w:cs="Arial"/>
          <w:sz w:val="20"/>
          <w:szCs w:val="20"/>
        </w:rPr>
        <w:t>Zajištění podmínek výrobního procesu průkazů a bezpečnostní politika</w:t>
      </w:r>
    </w:p>
    <w:p w14:paraId="040D1CEA" w14:textId="77777777" w:rsidR="004566EC" w:rsidRPr="004566EC" w:rsidRDefault="004566EC" w:rsidP="003C4A5A">
      <w:pPr>
        <w:widowControl w:val="0"/>
        <w:numPr>
          <w:ilvl w:val="6"/>
          <w:numId w:val="21"/>
        </w:numPr>
        <w:tabs>
          <w:tab w:val="clear" w:pos="2520"/>
          <w:tab w:val="left" w:pos="567"/>
        </w:tabs>
        <w:spacing w:after="120"/>
        <w:ind w:left="567" w:hanging="567"/>
        <w:jc w:val="both"/>
        <w:rPr>
          <w:rFonts w:ascii="Arial" w:hAnsi="Arial" w:cs="Arial"/>
          <w:color w:val="000000"/>
          <w:sz w:val="20"/>
          <w:szCs w:val="20"/>
        </w:rPr>
      </w:pPr>
      <w:r w:rsidRPr="004566EC">
        <w:rPr>
          <w:rFonts w:ascii="Arial" w:hAnsi="Arial" w:cs="Arial"/>
          <w:sz w:val="20"/>
          <w:szCs w:val="20"/>
        </w:rPr>
        <w:t>Zhotovitel se zavazuje v průběhu výrobního procesu v rámci provádění Díla garantovat</w:t>
      </w:r>
      <w:r w:rsidRPr="004566EC">
        <w:rPr>
          <w:rStyle w:val="Zkladntext20"/>
          <w:rFonts w:ascii="Arial" w:hAnsi="Arial" w:cs="Arial"/>
          <w:color w:val="000000"/>
          <w:sz w:val="20"/>
          <w:szCs w:val="20"/>
        </w:rPr>
        <w:t>:</w:t>
      </w:r>
    </w:p>
    <w:p w14:paraId="061ADD75" w14:textId="77777777" w:rsidR="004566EC" w:rsidRPr="004566EC" w:rsidRDefault="004566EC" w:rsidP="003C4A5A">
      <w:pPr>
        <w:widowControl w:val="0"/>
        <w:numPr>
          <w:ilvl w:val="0"/>
          <w:numId w:val="25"/>
        </w:numPr>
        <w:tabs>
          <w:tab w:val="left" w:pos="567"/>
        </w:tabs>
        <w:spacing w:after="120"/>
        <w:ind w:left="1134" w:hanging="567"/>
        <w:jc w:val="both"/>
        <w:rPr>
          <w:rStyle w:val="Zkladntext20"/>
          <w:rFonts w:ascii="Arial" w:hAnsi="Arial" w:cs="Arial"/>
          <w:color w:val="000000"/>
          <w:sz w:val="20"/>
          <w:szCs w:val="20"/>
          <w:lang w:eastAsia="en-US"/>
        </w:rPr>
      </w:pPr>
      <w:r w:rsidRPr="004566EC">
        <w:rPr>
          <w:rStyle w:val="Zkladntext20"/>
          <w:rFonts w:ascii="Arial" w:hAnsi="Arial" w:cs="Arial"/>
          <w:color w:val="000000"/>
          <w:sz w:val="20"/>
          <w:szCs w:val="20"/>
        </w:rPr>
        <w:t>vlastnictví a provozuschopnost záložního výrobního zařízení;</w:t>
      </w:r>
    </w:p>
    <w:p w14:paraId="4FAE7791" w14:textId="77777777" w:rsidR="004566EC" w:rsidRPr="004566EC" w:rsidRDefault="004566EC" w:rsidP="003C4A5A">
      <w:pPr>
        <w:widowControl w:val="0"/>
        <w:numPr>
          <w:ilvl w:val="0"/>
          <w:numId w:val="25"/>
        </w:numPr>
        <w:tabs>
          <w:tab w:val="left" w:pos="319"/>
          <w:tab w:val="left" w:pos="1134"/>
        </w:tabs>
        <w:spacing w:after="120"/>
        <w:ind w:left="1134" w:hanging="567"/>
        <w:jc w:val="both"/>
        <w:rPr>
          <w:rStyle w:val="Zkladntext20"/>
          <w:rFonts w:ascii="Arial" w:hAnsi="Arial" w:cs="Arial"/>
          <w:color w:val="000000"/>
          <w:sz w:val="20"/>
          <w:szCs w:val="20"/>
          <w:lang w:eastAsia="en-US"/>
        </w:rPr>
      </w:pPr>
      <w:r w:rsidRPr="004566EC">
        <w:rPr>
          <w:rStyle w:val="Zkladntext20"/>
          <w:rFonts w:ascii="Arial" w:hAnsi="Arial" w:cs="Arial"/>
          <w:color w:val="000000"/>
          <w:sz w:val="20"/>
          <w:szCs w:val="20"/>
        </w:rPr>
        <w:t xml:space="preserve">zabezpečení a ochranu materiálu určeného k výrobě průkazů (zabezpečení proti neoprávněné manipulaci s materiálem) včetně skladování těl průkazů v průběhu výroby či dodávek; </w:t>
      </w:r>
    </w:p>
    <w:p w14:paraId="732DDA01" w14:textId="77777777" w:rsidR="004566EC" w:rsidRPr="004566EC" w:rsidRDefault="004566EC" w:rsidP="003C4A5A">
      <w:pPr>
        <w:widowControl w:val="0"/>
        <w:numPr>
          <w:ilvl w:val="0"/>
          <w:numId w:val="25"/>
        </w:numPr>
        <w:tabs>
          <w:tab w:val="left" w:pos="319"/>
          <w:tab w:val="left" w:pos="1134"/>
        </w:tabs>
        <w:spacing w:after="120"/>
        <w:ind w:left="1134" w:hanging="567"/>
        <w:jc w:val="both"/>
        <w:rPr>
          <w:rStyle w:val="Zkladntext20"/>
          <w:rFonts w:ascii="Arial" w:hAnsi="Arial" w:cs="Arial"/>
          <w:color w:val="000000"/>
          <w:sz w:val="20"/>
          <w:szCs w:val="20"/>
        </w:rPr>
      </w:pPr>
      <w:r w:rsidRPr="004566EC">
        <w:rPr>
          <w:rStyle w:val="Zkladntext20"/>
          <w:rFonts w:ascii="Arial" w:hAnsi="Arial" w:cs="Arial"/>
          <w:color w:val="000000"/>
          <w:sz w:val="20"/>
          <w:szCs w:val="20"/>
        </w:rPr>
        <w:t>existenci auditovaného výrobního procesu průkazů, určeného pro výrobu průkazu pro potřebu Objednatele;</w:t>
      </w:r>
    </w:p>
    <w:p w14:paraId="41113A85" w14:textId="77777777" w:rsidR="004566EC" w:rsidRPr="004566EC" w:rsidRDefault="004566EC" w:rsidP="003C4A5A">
      <w:pPr>
        <w:widowControl w:val="0"/>
        <w:numPr>
          <w:ilvl w:val="0"/>
          <w:numId w:val="25"/>
        </w:numPr>
        <w:tabs>
          <w:tab w:val="left" w:pos="319"/>
        </w:tabs>
        <w:spacing w:after="120"/>
        <w:ind w:left="1134" w:hanging="567"/>
        <w:jc w:val="both"/>
        <w:rPr>
          <w:rStyle w:val="Zkladntext20"/>
          <w:rFonts w:ascii="Arial" w:hAnsi="Arial" w:cs="Arial"/>
          <w:color w:val="000000"/>
          <w:sz w:val="20"/>
          <w:szCs w:val="20"/>
        </w:rPr>
      </w:pPr>
      <w:r w:rsidRPr="004566EC">
        <w:rPr>
          <w:rStyle w:val="Zkladntext20"/>
          <w:rFonts w:ascii="Arial" w:hAnsi="Arial" w:cs="Arial"/>
          <w:color w:val="000000"/>
          <w:sz w:val="20"/>
          <w:szCs w:val="20"/>
        </w:rPr>
        <w:t>vlastnictví dokladů (např. atesty, certifikáty apod.) o důvěryhodnosti výrobce či zhotovitele těl průkazů s ohledem na zabránění možnosti zneužití či vzniku podvodných incidentů s těly průkazů;</w:t>
      </w:r>
    </w:p>
    <w:p w14:paraId="4CFED85B" w14:textId="77777777" w:rsidR="004566EC" w:rsidRPr="004566EC" w:rsidRDefault="004566EC" w:rsidP="003C4A5A">
      <w:pPr>
        <w:widowControl w:val="0"/>
        <w:numPr>
          <w:ilvl w:val="0"/>
          <w:numId w:val="25"/>
        </w:numPr>
        <w:tabs>
          <w:tab w:val="left" w:pos="319"/>
          <w:tab w:val="left" w:pos="1134"/>
        </w:tabs>
        <w:spacing w:after="120"/>
        <w:ind w:left="1134" w:hanging="567"/>
        <w:jc w:val="both"/>
        <w:rPr>
          <w:rStyle w:val="Zkladntext20"/>
          <w:rFonts w:ascii="Arial" w:hAnsi="Arial" w:cs="Arial"/>
          <w:color w:val="000000"/>
          <w:sz w:val="20"/>
          <w:szCs w:val="20"/>
        </w:rPr>
      </w:pPr>
      <w:r w:rsidRPr="004566EC">
        <w:rPr>
          <w:rStyle w:val="Zkladntext20"/>
          <w:rFonts w:ascii="Arial" w:hAnsi="Arial" w:cs="Arial"/>
          <w:color w:val="000000"/>
          <w:sz w:val="20"/>
          <w:szCs w:val="20"/>
        </w:rPr>
        <w:t>odpovědnost za předcházení, omezení či za řešení případů zneužiti těl průkazů;</w:t>
      </w:r>
    </w:p>
    <w:p w14:paraId="67BF054E" w14:textId="77777777" w:rsidR="004566EC" w:rsidRPr="004566EC" w:rsidRDefault="004566EC" w:rsidP="003C4A5A">
      <w:pPr>
        <w:widowControl w:val="0"/>
        <w:numPr>
          <w:ilvl w:val="0"/>
          <w:numId w:val="25"/>
        </w:numPr>
        <w:tabs>
          <w:tab w:val="left" w:pos="319"/>
          <w:tab w:val="left" w:pos="567"/>
          <w:tab w:val="left" w:pos="1134"/>
        </w:tabs>
        <w:spacing w:after="120"/>
        <w:ind w:left="1134" w:hanging="567"/>
        <w:jc w:val="both"/>
        <w:rPr>
          <w:rStyle w:val="Zkladntext20"/>
          <w:rFonts w:ascii="Arial" w:hAnsi="Arial" w:cs="Arial"/>
          <w:color w:val="000000"/>
          <w:sz w:val="20"/>
          <w:szCs w:val="20"/>
          <w:lang w:eastAsia="en-US"/>
        </w:rPr>
      </w:pPr>
      <w:r w:rsidRPr="004566EC">
        <w:rPr>
          <w:rStyle w:val="Zkladntext20"/>
          <w:rFonts w:ascii="Arial" w:hAnsi="Arial" w:cs="Arial"/>
          <w:color w:val="000000"/>
          <w:sz w:val="20"/>
          <w:szCs w:val="20"/>
        </w:rPr>
        <w:t>dodržení technických parametrů těl průkazů dle Článku II. odst. 1. písm. c) bodů (i) až (vi) této Smlouvy.</w:t>
      </w:r>
    </w:p>
    <w:p w14:paraId="263B70E8" w14:textId="77777777" w:rsidR="004566EC" w:rsidRPr="004566EC" w:rsidRDefault="004566EC" w:rsidP="003C4A5A">
      <w:pPr>
        <w:widowControl w:val="0"/>
        <w:numPr>
          <w:ilvl w:val="6"/>
          <w:numId w:val="21"/>
        </w:numPr>
        <w:tabs>
          <w:tab w:val="clear" w:pos="2520"/>
          <w:tab w:val="num" w:pos="567"/>
        </w:tabs>
        <w:spacing w:after="120"/>
        <w:ind w:hanging="2520"/>
        <w:jc w:val="both"/>
        <w:rPr>
          <w:rFonts w:ascii="Arial" w:hAnsi="Arial" w:cs="Arial"/>
          <w:color w:val="000000"/>
          <w:sz w:val="20"/>
          <w:szCs w:val="20"/>
        </w:rPr>
      </w:pPr>
      <w:r w:rsidRPr="004566EC">
        <w:rPr>
          <w:rFonts w:ascii="Arial" w:hAnsi="Arial" w:cs="Arial"/>
          <w:color w:val="000000"/>
          <w:sz w:val="20"/>
          <w:szCs w:val="20"/>
        </w:rPr>
        <w:t>Zhotovitel se zavazuje v rámci bezpečnostní politiky garantovat:</w:t>
      </w:r>
    </w:p>
    <w:p w14:paraId="51673984" w14:textId="77777777" w:rsidR="004566EC" w:rsidRPr="004566EC" w:rsidRDefault="004566EC" w:rsidP="003C4A5A">
      <w:pPr>
        <w:widowControl w:val="0"/>
        <w:numPr>
          <w:ilvl w:val="0"/>
          <w:numId w:val="26"/>
        </w:numPr>
        <w:tabs>
          <w:tab w:val="left" w:pos="319"/>
          <w:tab w:val="left" w:pos="1134"/>
        </w:tabs>
        <w:spacing w:after="120"/>
        <w:ind w:left="1134" w:hanging="567"/>
        <w:jc w:val="both"/>
        <w:rPr>
          <w:rFonts w:ascii="Arial" w:hAnsi="Arial" w:cs="Arial"/>
          <w:color w:val="000000"/>
          <w:sz w:val="20"/>
          <w:szCs w:val="20"/>
        </w:rPr>
      </w:pPr>
      <w:r w:rsidRPr="004566EC">
        <w:rPr>
          <w:rFonts w:ascii="Arial" w:hAnsi="Arial" w:cs="Arial"/>
          <w:color w:val="000000"/>
          <w:sz w:val="20"/>
          <w:szCs w:val="20"/>
        </w:rPr>
        <w:t xml:space="preserve">fyzickou </w:t>
      </w:r>
      <w:r w:rsidR="005A193F" w:rsidRPr="004566EC">
        <w:rPr>
          <w:rFonts w:ascii="Arial" w:hAnsi="Arial" w:cs="Arial"/>
          <w:color w:val="000000"/>
          <w:sz w:val="20"/>
          <w:szCs w:val="20"/>
        </w:rPr>
        <w:t>bezpečnost – zabezpečení</w:t>
      </w:r>
      <w:r w:rsidRPr="004566EC">
        <w:rPr>
          <w:rFonts w:ascii="Arial" w:hAnsi="Arial" w:cs="Arial"/>
          <w:color w:val="000000"/>
          <w:sz w:val="20"/>
          <w:szCs w:val="20"/>
        </w:rPr>
        <w:t xml:space="preserve"> prostor, kde probíhá výroba a personalizace průkazů:</w:t>
      </w:r>
    </w:p>
    <w:p w14:paraId="00165081" w14:textId="77777777" w:rsidR="004566EC" w:rsidRPr="004566EC" w:rsidRDefault="00EA7321" w:rsidP="00EA7321">
      <w:pPr>
        <w:pStyle w:val="Prosttext"/>
        <w:tabs>
          <w:tab w:val="left" w:pos="1701"/>
        </w:tabs>
        <w:spacing w:after="120"/>
        <w:ind w:left="1689" w:hanging="555"/>
        <w:jc w:val="both"/>
        <w:rPr>
          <w:rFonts w:ascii="Arial" w:eastAsia="MS Mincho" w:hAnsi="Arial" w:cs="Arial"/>
          <w:color w:val="000000"/>
        </w:rPr>
      </w:pPr>
      <w:r>
        <w:rPr>
          <w:rFonts w:ascii="Arial" w:eastAsia="MS Mincho" w:hAnsi="Arial" w:cs="Arial"/>
          <w:color w:val="000000"/>
        </w:rPr>
        <w:t>(i)</w:t>
      </w:r>
      <w:r>
        <w:rPr>
          <w:rFonts w:ascii="Arial" w:eastAsia="MS Mincho" w:hAnsi="Arial" w:cs="Arial"/>
          <w:color w:val="000000"/>
        </w:rPr>
        <w:tab/>
      </w:r>
      <w:r>
        <w:rPr>
          <w:rFonts w:ascii="Arial" w:eastAsia="MS Mincho" w:hAnsi="Arial" w:cs="Arial"/>
          <w:color w:val="000000"/>
        </w:rPr>
        <w:tab/>
      </w:r>
      <w:r w:rsidR="004566EC" w:rsidRPr="004566EC">
        <w:rPr>
          <w:rFonts w:ascii="Arial" w:eastAsia="MS Mincho" w:hAnsi="Arial" w:cs="Arial"/>
          <w:color w:val="000000"/>
        </w:rPr>
        <w:t xml:space="preserve">systémem komplexního zabezpečení objektů a vybraných prostor, včetně kamerových systémů tak, aby bylo možné zpětně doložit záznamy včetně časových značek; </w:t>
      </w:r>
    </w:p>
    <w:p w14:paraId="731B0647" w14:textId="77777777" w:rsidR="004566EC" w:rsidRPr="004566EC" w:rsidRDefault="00EA7321" w:rsidP="00EA7321">
      <w:pPr>
        <w:pStyle w:val="Prosttext"/>
        <w:spacing w:after="120"/>
        <w:ind w:left="1689" w:hanging="555"/>
        <w:jc w:val="both"/>
        <w:rPr>
          <w:rFonts w:ascii="Arial" w:eastAsia="MS Mincho" w:hAnsi="Arial" w:cs="Arial"/>
          <w:color w:val="000000"/>
        </w:rPr>
      </w:pPr>
      <w:r>
        <w:rPr>
          <w:rFonts w:ascii="Arial" w:eastAsia="MS Mincho" w:hAnsi="Arial" w:cs="Arial"/>
          <w:color w:val="000000"/>
        </w:rPr>
        <w:t>(ii)</w:t>
      </w:r>
      <w:r>
        <w:rPr>
          <w:rFonts w:ascii="Arial" w:eastAsia="MS Mincho" w:hAnsi="Arial" w:cs="Arial"/>
          <w:color w:val="000000"/>
        </w:rPr>
        <w:tab/>
      </w:r>
      <w:r w:rsidR="004566EC" w:rsidRPr="004566EC">
        <w:rPr>
          <w:rFonts w:ascii="Arial" w:eastAsia="MS Mincho" w:hAnsi="Arial" w:cs="Arial"/>
          <w:color w:val="000000"/>
        </w:rPr>
        <w:t xml:space="preserve">definováním bezpečnostních zón při pohybu zaměstnanců Zhotovitele v prostoru, monitorováním a elektronickou kontrolou vstupů do bezpečnostních zón (např. prostřednictvím identifikační karty nebo numerického kódu) a zajištěním, aby osoby, které vstupují do bezpečnostních zón, měly ke vstupu oprávnění; </w:t>
      </w:r>
    </w:p>
    <w:p w14:paraId="6ECCD272" w14:textId="77777777" w:rsidR="004566EC" w:rsidRPr="004566EC" w:rsidRDefault="00EA7321" w:rsidP="00EA7321">
      <w:pPr>
        <w:pStyle w:val="Prosttext"/>
        <w:tabs>
          <w:tab w:val="left" w:pos="1701"/>
        </w:tabs>
        <w:spacing w:after="120"/>
        <w:ind w:left="1134"/>
        <w:jc w:val="both"/>
        <w:rPr>
          <w:rFonts w:ascii="Arial" w:eastAsia="MS Mincho" w:hAnsi="Arial" w:cs="Arial"/>
          <w:color w:val="000000"/>
        </w:rPr>
      </w:pPr>
      <w:r>
        <w:rPr>
          <w:rFonts w:ascii="Arial" w:eastAsia="MS Mincho" w:hAnsi="Arial" w:cs="Arial"/>
          <w:color w:val="000000"/>
        </w:rPr>
        <w:t>(iii)</w:t>
      </w:r>
      <w:r>
        <w:rPr>
          <w:rFonts w:ascii="Arial" w:eastAsia="MS Mincho" w:hAnsi="Arial" w:cs="Arial"/>
          <w:color w:val="000000"/>
        </w:rPr>
        <w:tab/>
      </w:r>
      <w:r w:rsidR="001635F3" w:rsidRPr="004566EC">
        <w:rPr>
          <w:rFonts w:ascii="Arial" w:eastAsia="MS Mincho" w:hAnsi="Arial" w:cs="Arial"/>
          <w:color w:val="000000"/>
        </w:rPr>
        <w:t>24</w:t>
      </w:r>
      <w:r w:rsidR="004566EC" w:rsidRPr="004566EC">
        <w:rPr>
          <w:rFonts w:ascii="Arial" w:eastAsia="MS Mincho" w:hAnsi="Arial" w:cs="Arial"/>
          <w:color w:val="000000"/>
        </w:rPr>
        <w:t xml:space="preserve"> zabezpečením prostor proti vstupu nepovolaných osob;</w:t>
      </w:r>
    </w:p>
    <w:p w14:paraId="42B2423F" w14:textId="77777777" w:rsidR="004566EC" w:rsidRPr="004566EC" w:rsidRDefault="00EA7321" w:rsidP="00EA7321">
      <w:pPr>
        <w:pStyle w:val="Prosttext"/>
        <w:spacing w:after="120"/>
        <w:ind w:left="1701" w:hanging="567"/>
        <w:jc w:val="both"/>
        <w:rPr>
          <w:rFonts w:ascii="Arial" w:eastAsia="MS Mincho" w:hAnsi="Arial" w:cs="Arial"/>
          <w:color w:val="000000"/>
        </w:rPr>
      </w:pPr>
      <w:r>
        <w:rPr>
          <w:rFonts w:ascii="Arial" w:eastAsia="MS Mincho" w:hAnsi="Arial" w:cs="Arial"/>
          <w:color w:val="000000"/>
        </w:rPr>
        <w:t>(iv)</w:t>
      </w:r>
      <w:r>
        <w:rPr>
          <w:rFonts w:ascii="Arial" w:eastAsia="MS Mincho" w:hAnsi="Arial" w:cs="Arial"/>
          <w:color w:val="000000"/>
        </w:rPr>
        <w:tab/>
      </w:r>
      <w:r w:rsidR="004566EC" w:rsidRPr="004566EC">
        <w:rPr>
          <w:rFonts w:ascii="Arial" w:eastAsia="MS Mincho" w:hAnsi="Arial" w:cs="Arial"/>
          <w:color w:val="000000"/>
        </w:rPr>
        <w:t>vedením a archivací průkazné evidence o zhotovení Díla od jeho přípravy, přes jednotlivé výrobní operace, po předání vybranému poskytovateli poštovních služeb a odbornou likvidaci neshodných produktů;</w:t>
      </w:r>
    </w:p>
    <w:p w14:paraId="4BA434D7" w14:textId="77777777" w:rsidR="004566EC" w:rsidRPr="004566EC" w:rsidRDefault="004566EC" w:rsidP="003C4A5A">
      <w:pPr>
        <w:numPr>
          <w:ilvl w:val="0"/>
          <w:numId w:val="26"/>
        </w:numPr>
        <w:tabs>
          <w:tab w:val="left" w:pos="567"/>
          <w:tab w:val="left" w:pos="1134"/>
        </w:tabs>
        <w:spacing w:after="120"/>
        <w:ind w:left="1418" w:hanging="851"/>
        <w:jc w:val="both"/>
        <w:rPr>
          <w:rFonts w:ascii="Arial" w:hAnsi="Arial" w:cs="Arial"/>
          <w:sz w:val="20"/>
          <w:szCs w:val="20"/>
        </w:rPr>
      </w:pPr>
      <w:r w:rsidRPr="004566EC">
        <w:rPr>
          <w:rFonts w:ascii="Arial" w:hAnsi="Arial" w:cs="Arial"/>
          <w:sz w:val="20"/>
          <w:szCs w:val="20"/>
        </w:rPr>
        <w:t>bezpečnost informačního systému:</w:t>
      </w:r>
    </w:p>
    <w:p w14:paraId="758C00A8" w14:textId="77777777" w:rsidR="004566EC" w:rsidRPr="004566EC" w:rsidRDefault="00BC7CC2" w:rsidP="0039096D">
      <w:pPr>
        <w:pStyle w:val="Prosttext"/>
        <w:spacing w:after="120"/>
        <w:ind w:left="1701" w:hanging="567"/>
        <w:jc w:val="both"/>
        <w:rPr>
          <w:rFonts w:ascii="Arial" w:eastAsia="MS Mincho" w:hAnsi="Arial" w:cs="Arial"/>
          <w:color w:val="000000"/>
        </w:rPr>
      </w:pPr>
      <w:r>
        <w:rPr>
          <w:rFonts w:ascii="Arial" w:eastAsia="MS Mincho" w:hAnsi="Arial" w:cs="Arial"/>
          <w:color w:val="000000"/>
        </w:rPr>
        <w:t>(i)</w:t>
      </w:r>
      <w:r>
        <w:rPr>
          <w:rFonts w:ascii="Arial" w:eastAsia="MS Mincho" w:hAnsi="Arial" w:cs="Arial"/>
          <w:color w:val="000000"/>
        </w:rPr>
        <w:tab/>
      </w:r>
      <w:r w:rsidR="004566EC" w:rsidRPr="004566EC">
        <w:rPr>
          <w:rFonts w:ascii="Arial" w:eastAsia="MS Mincho" w:hAnsi="Arial" w:cs="Arial"/>
          <w:color w:val="000000"/>
        </w:rPr>
        <w:t>uplatňováním systému řízení informační bezpečnosti ve shodě se zákonem č. 181/2014 Sb., o kybernetické bezpečnosti;</w:t>
      </w:r>
    </w:p>
    <w:p w14:paraId="17022418" w14:textId="77777777" w:rsidR="004566EC" w:rsidRPr="004566EC" w:rsidRDefault="00BC7CC2" w:rsidP="0039096D">
      <w:pPr>
        <w:pStyle w:val="Prosttext"/>
        <w:tabs>
          <w:tab w:val="left" w:pos="1701"/>
        </w:tabs>
        <w:spacing w:after="120"/>
        <w:ind w:left="1696" w:hanging="562"/>
        <w:jc w:val="both"/>
        <w:rPr>
          <w:rFonts w:ascii="Arial" w:eastAsia="MS Mincho" w:hAnsi="Arial" w:cs="Arial"/>
          <w:color w:val="000000"/>
        </w:rPr>
      </w:pPr>
      <w:r>
        <w:rPr>
          <w:rFonts w:ascii="Arial" w:eastAsia="MS Mincho" w:hAnsi="Arial" w:cs="Arial"/>
          <w:color w:val="000000"/>
        </w:rPr>
        <w:t>(ii)</w:t>
      </w:r>
      <w:r>
        <w:rPr>
          <w:rFonts w:ascii="Arial" w:eastAsia="MS Mincho" w:hAnsi="Arial" w:cs="Arial"/>
          <w:color w:val="000000"/>
        </w:rPr>
        <w:tab/>
      </w:r>
      <w:r w:rsidR="004566EC" w:rsidRPr="004566EC">
        <w:rPr>
          <w:rFonts w:ascii="Arial" w:eastAsia="MS Mincho" w:hAnsi="Arial" w:cs="Arial"/>
          <w:color w:val="000000"/>
        </w:rPr>
        <w:t xml:space="preserve">shromažďováním a aktivním vyhodnocováním auditních a bezpečnostních dat z ICT systémů určených pro zpracování </w:t>
      </w:r>
      <w:r w:rsidR="000664FA">
        <w:rPr>
          <w:rFonts w:ascii="Arial" w:eastAsia="MS Mincho" w:hAnsi="Arial" w:cs="Arial"/>
          <w:color w:val="000000"/>
        </w:rPr>
        <w:t>údajů o pojištěncích předávaných</w:t>
      </w:r>
      <w:r w:rsidR="000664FA" w:rsidRPr="004566EC">
        <w:rPr>
          <w:rFonts w:ascii="Arial" w:eastAsia="MS Mincho" w:hAnsi="Arial" w:cs="Arial"/>
          <w:color w:val="000000"/>
        </w:rPr>
        <w:t xml:space="preserve"> </w:t>
      </w:r>
      <w:r w:rsidR="004566EC" w:rsidRPr="004566EC">
        <w:rPr>
          <w:rFonts w:ascii="Arial" w:eastAsia="MS Mincho" w:hAnsi="Arial" w:cs="Arial"/>
          <w:color w:val="000000"/>
        </w:rPr>
        <w:t>objednatele</w:t>
      </w:r>
      <w:r w:rsidR="000664FA">
        <w:rPr>
          <w:rFonts w:ascii="Arial" w:eastAsia="MS Mincho" w:hAnsi="Arial" w:cs="Arial"/>
          <w:color w:val="000000"/>
        </w:rPr>
        <w:t>m</w:t>
      </w:r>
      <w:r w:rsidR="004566EC" w:rsidRPr="004566EC">
        <w:rPr>
          <w:rFonts w:ascii="Arial" w:eastAsia="MS Mincho" w:hAnsi="Arial" w:cs="Arial"/>
          <w:color w:val="000000"/>
        </w:rPr>
        <w:t xml:space="preserve">, a to včetně monitorování předaných </w:t>
      </w:r>
      <w:r w:rsidR="000664FA">
        <w:rPr>
          <w:rFonts w:ascii="Arial" w:eastAsia="MS Mincho" w:hAnsi="Arial" w:cs="Arial"/>
          <w:color w:val="000000"/>
        </w:rPr>
        <w:t>údajů o pojištěncích</w:t>
      </w:r>
      <w:r w:rsidR="004566EC" w:rsidRPr="004566EC">
        <w:rPr>
          <w:rFonts w:ascii="Arial" w:eastAsia="MS Mincho" w:hAnsi="Arial" w:cs="Arial"/>
          <w:color w:val="000000"/>
        </w:rPr>
        <w:t>, pořizování digitální a doložitelné stopy všech přístupů k </w:t>
      </w:r>
      <w:r w:rsidR="00433452" w:rsidRPr="004566EC">
        <w:rPr>
          <w:rFonts w:ascii="Arial" w:eastAsia="MS Mincho" w:hAnsi="Arial" w:cs="Arial"/>
          <w:color w:val="000000"/>
        </w:rPr>
        <w:t xml:space="preserve">předávaným </w:t>
      </w:r>
      <w:r w:rsidR="00433452">
        <w:rPr>
          <w:rFonts w:ascii="Arial" w:eastAsia="MS Mincho" w:hAnsi="Arial" w:cs="Arial"/>
          <w:color w:val="000000"/>
        </w:rPr>
        <w:t>údajům o pojištěncích</w:t>
      </w:r>
      <w:r w:rsidR="004566EC" w:rsidRPr="004566EC">
        <w:rPr>
          <w:rFonts w:ascii="Arial" w:eastAsia="MS Mincho" w:hAnsi="Arial" w:cs="Arial"/>
          <w:color w:val="000000"/>
        </w:rPr>
        <w:t>;</w:t>
      </w:r>
    </w:p>
    <w:p w14:paraId="482F7852" w14:textId="77777777" w:rsidR="004566EC" w:rsidRPr="004566EC" w:rsidRDefault="00BC7CC2" w:rsidP="0039096D">
      <w:pPr>
        <w:pStyle w:val="Prosttext"/>
        <w:spacing w:after="120"/>
        <w:ind w:left="1696" w:hanging="562"/>
        <w:jc w:val="both"/>
        <w:rPr>
          <w:rFonts w:ascii="Arial" w:eastAsia="MS Mincho" w:hAnsi="Arial" w:cs="Arial"/>
          <w:color w:val="000000"/>
        </w:rPr>
      </w:pPr>
      <w:r>
        <w:rPr>
          <w:rFonts w:ascii="Arial" w:eastAsia="MS Mincho" w:hAnsi="Arial" w:cs="Arial"/>
          <w:color w:val="000000"/>
        </w:rPr>
        <w:t>(iii)</w:t>
      </w:r>
      <w:r>
        <w:rPr>
          <w:rFonts w:ascii="Arial" w:eastAsia="MS Mincho" w:hAnsi="Arial" w:cs="Arial"/>
          <w:color w:val="000000"/>
        </w:rPr>
        <w:tab/>
      </w:r>
      <w:r w:rsidR="004566EC" w:rsidRPr="004566EC">
        <w:rPr>
          <w:rFonts w:ascii="Arial" w:eastAsia="MS Mincho" w:hAnsi="Arial" w:cs="Arial"/>
          <w:color w:val="000000"/>
        </w:rPr>
        <w:t xml:space="preserve">zajištěním odděleného pracoviště, kde se zpracovávají výhradně </w:t>
      </w:r>
      <w:r w:rsidR="00EC6ED1">
        <w:rPr>
          <w:rFonts w:ascii="Arial" w:eastAsia="MS Mincho" w:hAnsi="Arial" w:cs="Arial"/>
          <w:color w:val="000000"/>
        </w:rPr>
        <w:t>údaje o pojištěncích</w:t>
      </w:r>
      <w:r w:rsidR="00EC6ED1" w:rsidRPr="004566EC">
        <w:rPr>
          <w:rFonts w:ascii="Arial" w:eastAsia="MS Mincho" w:hAnsi="Arial" w:cs="Arial"/>
          <w:color w:val="000000"/>
        </w:rPr>
        <w:t xml:space="preserve"> </w:t>
      </w:r>
      <w:r w:rsidR="004566EC" w:rsidRPr="004566EC">
        <w:rPr>
          <w:rFonts w:ascii="Arial" w:eastAsia="MS Mincho" w:hAnsi="Arial" w:cs="Arial"/>
          <w:color w:val="000000"/>
        </w:rPr>
        <w:t>Objednatele, a to včetně dedikované počítačové sítě a návazné infrastruktury v co největší možné míře oddělené od ostatních ICT prostředků umístěných v ostatních sítích Zhotovitele nebo Internetu;</w:t>
      </w:r>
    </w:p>
    <w:p w14:paraId="6027C631" w14:textId="77777777" w:rsidR="004566EC" w:rsidRPr="004566EC" w:rsidRDefault="00BC7CC2" w:rsidP="0039096D">
      <w:pPr>
        <w:pStyle w:val="Prosttext"/>
        <w:tabs>
          <w:tab w:val="left" w:pos="1134"/>
        </w:tabs>
        <w:spacing w:after="120"/>
        <w:ind w:left="1696" w:hanging="562"/>
        <w:jc w:val="both"/>
        <w:rPr>
          <w:rFonts w:ascii="Arial" w:eastAsia="MS Mincho" w:hAnsi="Arial" w:cs="Arial"/>
          <w:color w:val="000000"/>
        </w:rPr>
      </w:pPr>
      <w:r>
        <w:rPr>
          <w:rFonts w:ascii="Arial" w:eastAsia="MS Mincho" w:hAnsi="Arial" w:cs="Arial"/>
          <w:color w:val="000000"/>
        </w:rPr>
        <w:t>(iv)</w:t>
      </w:r>
      <w:r>
        <w:rPr>
          <w:rFonts w:ascii="Arial" w:eastAsia="MS Mincho" w:hAnsi="Arial" w:cs="Arial"/>
          <w:color w:val="000000"/>
        </w:rPr>
        <w:tab/>
      </w:r>
      <w:r w:rsidR="004566EC" w:rsidRPr="004566EC">
        <w:rPr>
          <w:rFonts w:ascii="Arial" w:eastAsia="MS Mincho" w:hAnsi="Arial" w:cs="Arial"/>
          <w:color w:val="000000"/>
        </w:rPr>
        <w:t>uplatňováním řídících procesů a obsazováním rolí zajišťujících bezpečnost zpracovávaných informací v informačních systémech tak, aby byla zajištěna dostupnost, důvěrnost a integrita dat;</w:t>
      </w:r>
    </w:p>
    <w:p w14:paraId="70EB2EEC" w14:textId="77777777" w:rsidR="004566EC" w:rsidRPr="004566EC" w:rsidRDefault="004566EC" w:rsidP="003C4A5A">
      <w:pPr>
        <w:pStyle w:val="Odstavecseseznamem"/>
        <w:numPr>
          <w:ilvl w:val="0"/>
          <w:numId w:val="26"/>
        </w:numPr>
        <w:spacing w:after="120"/>
        <w:ind w:left="1134" w:hanging="567"/>
        <w:contextualSpacing w:val="0"/>
        <w:rPr>
          <w:rFonts w:ascii="Arial" w:hAnsi="Arial" w:cs="Arial"/>
          <w:sz w:val="20"/>
          <w:szCs w:val="20"/>
        </w:rPr>
      </w:pPr>
      <w:r w:rsidRPr="004566EC">
        <w:rPr>
          <w:rFonts w:ascii="Arial" w:hAnsi="Arial" w:cs="Arial"/>
          <w:sz w:val="20"/>
          <w:szCs w:val="20"/>
        </w:rPr>
        <w:t xml:space="preserve">personální a administrativní bezpečnost: </w:t>
      </w:r>
    </w:p>
    <w:p w14:paraId="09740DDF" w14:textId="77777777" w:rsidR="004566EC" w:rsidRPr="004566EC" w:rsidRDefault="00BC7CC2" w:rsidP="0039096D">
      <w:pPr>
        <w:pStyle w:val="Prosttext"/>
        <w:tabs>
          <w:tab w:val="left" w:pos="1701"/>
        </w:tabs>
        <w:spacing w:after="120"/>
        <w:ind w:left="1701" w:hanging="567"/>
        <w:jc w:val="both"/>
        <w:rPr>
          <w:rFonts w:ascii="Arial" w:eastAsia="MS Mincho" w:hAnsi="Arial" w:cs="Arial"/>
          <w:color w:val="000000"/>
        </w:rPr>
      </w:pPr>
      <w:r>
        <w:rPr>
          <w:rFonts w:ascii="Arial" w:eastAsia="MS Mincho" w:hAnsi="Arial" w:cs="Arial"/>
          <w:color w:val="000000"/>
        </w:rPr>
        <w:t xml:space="preserve">(i) </w:t>
      </w:r>
      <w:r>
        <w:rPr>
          <w:rFonts w:ascii="Arial" w:eastAsia="MS Mincho" w:hAnsi="Arial" w:cs="Arial"/>
          <w:color w:val="000000"/>
        </w:rPr>
        <w:tab/>
      </w:r>
      <w:r w:rsidR="004566EC" w:rsidRPr="004566EC">
        <w:rPr>
          <w:rFonts w:ascii="Arial" w:eastAsia="MS Mincho" w:hAnsi="Arial" w:cs="Arial"/>
          <w:color w:val="000000"/>
        </w:rPr>
        <w:t>zajištění nezneužitelnosti osobních údajů pojištěnců VZP ČR ze strany zaměstnanců Zhotovitele;</w:t>
      </w:r>
    </w:p>
    <w:p w14:paraId="4444DA7C" w14:textId="77777777" w:rsidR="004566EC" w:rsidRPr="004566EC" w:rsidRDefault="00BC7CC2" w:rsidP="0039096D">
      <w:pPr>
        <w:pStyle w:val="Prosttext"/>
        <w:spacing w:after="120"/>
        <w:ind w:left="1701" w:hanging="567"/>
        <w:jc w:val="both"/>
        <w:rPr>
          <w:rFonts w:ascii="Arial" w:eastAsia="MS Mincho" w:hAnsi="Arial" w:cs="Arial"/>
          <w:color w:val="000000"/>
        </w:rPr>
      </w:pPr>
      <w:r>
        <w:rPr>
          <w:rFonts w:ascii="Arial" w:eastAsia="MS Mincho" w:hAnsi="Arial" w:cs="Arial"/>
          <w:color w:val="000000"/>
        </w:rPr>
        <w:lastRenderedPageBreak/>
        <w:t>(ii)</w:t>
      </w:r>
      <w:r>
        <w:rPr>
          <w:rFonts w:ascii="Arial" w:eastAsia="MS Mincho" w:hAnsi="Arial" w:cs="Arial"/>
          <w:color w:val="000000"/>
        </w:rPr>
        <w:tab/>
      </w:r>
      <w:r w:rsidR="004566EC" w:rsidRPr="004566EC">
        <w:rPr>
          <w:rFonts w:ascii="Arial" w:eastAsia="MS Mincho" w:hAnsi="Arial" w:cs="Arial"/>
          <w:color w:val="000000"/>
        </w:rPr>
        <w:t>dodržováním Nařízení Evropského parlamentu a Rady EU 2016/679, obecného nařízení o</w:t>
      </w:r>
      <w:r w:rsidR="00EB5AC1">
        <w:rPr>
          <w:rFonts w:ascii="Arial" w:eastAsia="MS Mincho" w:hAnsi="Arial" w:cs="Arial"/>
          <w:color w:val="000000"/>
        </w:rPr>
        <w:t> </w:t>
      </w:r>
      <w:r w:rsidR="004566EC" w:rsidRPr="004566EC">
        <w:rPr>
          <w:rFonts w:ascii="Arial" w:eastAsia="MS Mincho" w:hAnsi="Arial" w:cs="Arial"/>
          <w:color w:val="000000"/>
        </w:rPr>
        <w:t xml:space="preserve">ochraně osobních údajů, resp. zákona č. </w:t>
      </w:r>
      <w:r w:rsidR="00433452">
        <w:rPr>
          <w:rFonts w:ascii="Arial" w:eastAsia="MS Mincho" w:hAnsi="Arial" w:cs="Arial"/>
          <w:color w:val="000000"/>
        </w:rPr>
        <w:t>110/2019 Sb., o zpracování osobních údajů,</w:t>
      </w:r>
      <w:r w:rsidR="00433452" w:rsidRPr="004566EC" w:rsidDel="000664FA">
        <w:rPr>
          <w:rFonts w:ascii="Arial" w:eastAsia="MS Mincho" w:hAnsi="Arial" w:cs="Arial"/>
          <w:color w:val="000000"/>
        </w:rPr>
        <w:t xml:space="preserve"> </w:t>
      </w:r>
      <w:r w:rsidR="004566EC" w:rsidRPr="004566EC">
        <w:rPr>
          <w:rFonts w:ascii="Arial" w:eastAsia="MS Mincho" w:hAnsi="Arial" w:cs="Arial"/>
          <w:color w:val="000000"/>
        </w:rPr>
        <w:t xml:space="preserve">správcem/zpracovatelem v rámci </w:t>
      </w:r>
      <w:r w:rsidR="000664FA">
        <w:rPr>
          <w:rFonts w:ascii="Arial" w:eastAsia="MS Mincho" w:hAnsi="Arial" w:cs="Arial"/>
          <w:color w:val="000000"/>
        </w:rPr>
        <w:t xml:space="preserve">celého </w:t>
      </w:r>
      <w:r w:rsidR="004566EC" w:rsidRPr="004566EC">
        <w:rPr>
          <w:rFonts w:ascii="Arial" w:eastAsia="MS Mincho" w:hAnsi="Arial" w:cs="Arial"/>
          <w:color w:val="000000"/>
        </w:rPr>
        <w:t>procesu</w:t>
      </w:r>
      <w:r w:rsidR="000664FA">
        <w:rPr>
          <w:rFonts w:ascii="Arial" w:eastAsia="MS Mincho" w:hAnsi="Arial" w:cs="Arial"/>
          <w:color w:val="000000"/>
        </w:rPr>
        <w:t xml:space="preserve"> plnění dle této Smlouvy </w:t>
      </w:r>
      <w:r w:rsidR="007A384A">
        <w:rPr>
          <w:rFonts w:ascii="Arial" w:eastAsia="MS Mincho" w:hAnsi="Arial" w:cs="Arial"/>
          <w:color w:val="000000"/>
        </w:rPr>
        <w:t>a</w:t>
      </w:r>
      <w:r w:rsidR="000664FA">
        <w:rPr>
          <w:rFonts w:ascii="Arial" w:eastAsia="MS Mincho" w:hAnsi="Arial" w:cs="Arial"/>
          <w:color w:val="000000"/>
        </w:rPr>
        <w:t> personaliza</w:t>
      </w:r>
      <w:r w:rsidR="00FA3C29">
        <w:rPr>
          <w:rFonts w:ascii="Arial" w:eastAsia="MS Mincho" w:hAnsi="Arial" w:cs="Arial"/>
          <w:color w:val="000000"/>
        </w:rPr>
        <w:t>ce</w:t>
      </w:r>
      <w:r w:rsidR="000664FA">
        <w:rPr>
          <w:rFonts w:ascii="Arial" w:eastAsia="MS Mincho" w:hAnsi="Arial" w:cs="Arial"/>
          <w:color w:val="000000"/>
        </w:rPr>
        <w:t xml:space="preserve"> </w:t>
      </w:r>
      <w:r w:rsidR="00433452" w:rsidRPr="004566EC">
        <w:rPr>
          <w:rFonts w:ascii="Arial" w:eastAsia="MS Mincho" w:hAnsi="Arial" w:cs="Arial"/>
          <w:color w:val="000000"/>
        </w:rPr>
        <w:t>dle Článku X. této Smlouvy</w:t>
      </w:r>
      <w:r w:rsidR="004566EC" w:rsidRPr="004566EC">
        <w:rPr>
          <w:rFonts w:ascii="Arial" w:eastAsia="MS Mincho" w:hAnsi="Arial" w:cs="Arial"/>
          <w:color w:val="000000"/>
        </w:rPr>
        <w:t>;</w:t>
      </w:r>
    </w:p>
    <w:p w14:paraId="207EA2E9" w14:textId="77777777" w:rsidR="004566EC" w:rsidRPr="004566EC" w:rsidRDefault="00BC7CC2" w:rsidP="0039096D">
      <w:pPr>
        <w:pStyle w:val="Prosttext"/>
        <w:spacing w:after="120"/>
        <w:ind w:left="1701" w:hanging="567"/>
        <w:jc w:val="both"/>
        <w:rPr>
          <w:rFonts w:ascii="Arial" w:eastAsia="MS Mincho" w:hAnsi="Arial" w:cs="Arial"/>
          <w:color w:val="000000"/>
        </w:rPr>
      </w:pPr>
      <w:r>
        <w:rPr>
          <w:rFonts w:ascii="Arial" w:eastAsia="MS Mincho" w:hAnsi="Arial" w:cs="Arial"/>
          <w:color w:val="000000"/>
        </w:rPr>
        <w:t>(iii)</w:t>
      </w:r>
      <w:r>
        <w:rPr>
          <w:rFonts w:ascii="Arial" w:eastAsia="MS Mincho" w:hAnsi="Arial" w:cs="Arial"/>
          <w:color w:val="000000"/>
        </w:rPr>
        <w:tab/>
      </w:r>
      <w:r w:rsidR="004566EC" w:rsidRPr="004566EC">
        <w:rPr>
          <w:rFonts w:ascii="Arial" w:eastAsia="MS Mincho" w:hAnsi="Arial" w:cs="Arial"/>
          <w:color w:val="000000"/>
        </w:rPr>
        <w:t>zajištěním bezpečné manipulace s daty a osobními údaji (na vyhrazených pracovištích, přístup k datům budou mít pouze vybraní zaměstnanci, zabráněním vynášení dat a</w:t>
      </w:r>
      <w:r w:rsidR="00EB5AC1">
        <w:rPr>
          <w:rFonts w:ascii="Arial" w:eastAsia="MS Mincho" w:hAnsi="Arial" w:cs="Arial"/>
          <w:color w:val="000000"/>
        </w:rPr>
        <w:t> </w:t>
      </w:r>
      <w:r w:rsidR="004566EC" w:rsidRPr="004566EC">
        <w:rPr>
          <w:rFonts w:ascii="Arial" w:eastAsia="MS Mincho" w:hAnsi="Arial" w:cs="Arial"/>
          <w:color w:val="000000"/>
        </w:rPr>
        <w:t>osobních údajů apod.);</w:t>
      </w:r>
    </w:p>
    <w:p w14:paraId="353C92A5" w14:textId="77777777" w:rsidR="004566EC" w:rsidRPr="004566EC" w:rsidRDefault="00BC7CC2" w:rsidP="0039096D">
      <w:pPr>
        <w:pStyle w:val="Prosttext"/>
        <w:spacing w:after="120"/>
        <w:ind w:left="1701" w:hanging="567"/>
        <w:jc w:val="both"/>
        <w:rPr>
          <w:rFonts w:ascii="Arial" w:eastAsia="MS Mincho" w:hAnsi="Arial" w:cs="Arial"/>
          <w:color w:val="000000"/>
        </w:rPr>
      </w:pPr>
      <w:r>
        <w:rPr>
          <w:rFonts w:ascii="Arial" w:eastAsia="MS Mincho" w:hAnsi="Arial" w:cs="Arial"/>
          <w:color w:val="000000"/>
        </w:rPr>
        <w:t>(iv)</w:t>
      </w:r>
      <w:r>
        <w:rPr>
          <w:rFonts w:ascii="Arial" w:eastAsia="MS Mincho" w:hAnsi="Arial" w:cs="Arial"/>
          <w:color w:val="000000"/>
        </w:rPr>
        <w:tab/>
      </w:r>
      <w:r w:rsidR="004566EC" w:rsidRPr="004566EC">
        <w:rPr>
          <w:rFonts w:ascii="Arial" w:eastAsia="MS Mincho" w:hAnsi="Arial" w:cs="Arial"/>
          <w:color w:val="000000"/>
        </w:rPr>
        <w:t>zajištěním zabezpečeného uchovávání dat a osobních údajů (šifrování dat a osobních údajů na elektronických médiích);</w:t>
      </w:r>
    </w:p>
    <w:p w14:paraId="6FD2A126" w14:textId="77777777" w:rsidR="004566EC" w:rsidRPr="004566EC" w:rsidRDefault="00BC7CC2" w:rsidP="0039096D">
      <w:pPr>
        <w:pStyle w:val="Prosttext"/>
        <w:spacing w:after="120"/>
        <w:ind w:left="1701" w:hanging="567"/>
        <w:jc w:val="both"/>
        <w:rPr>
          <w:rFonts w:ascii="Arial" w:eastAsia="MS Mincho" w:hAnsi="Arial" w:cs="Arial"/>
          <w:color w:val="000000"/>
        </w:rPr>
      </w:pPr>
      <w:r>
        <w:rPr>
          <w:rFonts w:ascii="Arial" w:eastAsia="MS Mincho" w:hAnsi="Arial" w:cs="Arial"/>
          <w:color w:val="000000"/>
        </w:rPr>
        <w:t>(v)</w:t>
      </w:r>
      <w:r>
        <w:rPr>
          <w:rFonts w:ascii="Arial" w:eastAsia="MS Mincho" w:hAnsi="Arial" w:cs="Arial"/>
          <w:color w:val="000000"/>
        </w:rPr>
        <w:tab/>
      </w:r>
      <w:r w:rsidR="004566EC" w:rsidRPr="004566EC">
        <w:rPr>
          <w:rFonts w:ascii="Arial" w:eastAsia="MS Mincho" w:hAnsi="Arial" w:cs="Arial"/>
          <w:color w:val="000000"/>
        </w:rPr>
        <w:t xml:space="preserve">zajištěním zabezpečené likvidace dat a osobních údajů (uchovávání dat a osobních údajů po </w:t>
      </w:r>
      <w:r w:rsidR="00433452" w:rsidRPr="004566EC">
        <w:rPr>
          <w:rFonts w:ascii="Arial" w:eastAsia="MS Mincho" w:hAnsi="Arial" w:cs="Arial"/>
          <w:color w:val="000000"/>
        </w:rPr>
        <w:t>nezbytně nutnou dobu</w:t>
      </w:r>
      <w:r w:rsidR="00443884">
        <w:rPr>
          <w:rFonts w:ascii="Arial" w:eastAsia="MS Mincho" w:hAnsi="Arial" w:cs="Arial"/>
          <w:color w:val="000000"/>
        </w:rPr>
        <w:t xml:space="preserve">, tj. </w:t>
      </w:r>
      <w:r w:rsidR="002C404E">
        <w:rPr>
          <w:rFonts w:ascii="Arial" w:eastAsia="MS Mincho" w:hAnsi="Arial" w:cs="Arial"/>
          <w:color w:val="000000"/>
        </w:rPr>
        <w:t>maximálně</w:t>
      </w:r>
      <w:r w:rsidR="00443884">
        <w:rPr>
          <w:rFonts w:ascii="Arial" w:eastAsia="MS Mincho" w:hAnsi="Arial" w:cs="Arial"/>
          <w:color w:val="000000"/>
        </w:rPr>
        <w:t xml:space="preserve"> po dobu </w:t>
      </w:r>
      <w:r w:rsidR="002C404E">
        <w:rPr>
          <w:rFonts w:ascii="Arial" w:eastAsia="MS Mincho" w:hAnsi="Arial" w:cs="Arial"/>
          <w:color w:val="000000"/>
        </w:rPr>
        <w:t>třech (</w:t>
      </w:r>
      <w:r w:rsidR="00443884">
        <w:rPr>
          <w:rFonts w:ascii="Arial" w:eastAsia="MS Mincho" w:hAnsi="Arial" w:cs="Arial"/>
          <w:color w:val="000000"/>
        </w:rPr>
        <w:t>3</w:t>
      </w:r>
      <w:r w:rsidR="002C404E">
        <w:rPr>
          <w:rFonts w:ascii="Arial" w:eastAsia="MS Mincho" w:hAnsi="Arial" w:cs="Arial"/>
          <w:color w:val="000000"/>
        </w:rPr>
        <w:t>)</w:t>
      </w:r>
      <w:r w:rsidR="00443884">
        <w:rPr>
          <w:rFonts w:ascii="Arial" w:eastAsia="MS Mincho" w:hAnsi="Arial" w:cs="Arial"/>
          <w:color w:val="000000"/>
        </w:rPr>
        <w:t xml:space="preserve"> měsíců po skončení smluvního vztahu</w:t>
      </w:r>
      <w:r w:rsidR="004566EC" w:rsidRPr="004566EC">
        <w:rPr>
          <w:rFonts w:ascii="Arial" w:eastAsia="MS Mincho" w:hAnsi="Arial" w:cs="Arial"/>
          <w:color w:val="000000"/>
        </w:rPr>
        <w:t xml:space="preserve">, řádné dokumentování likvidace dat a osobních údajů).    </w:t>
      </w:r>
    </w:p>
    <w:p w14:paraId="7E7D2D81" w14:textId="77777777" w:rsidR="004566EC" w:rsidRPr="004566EC" w:rsidRDefault="004566EC" w:rsidP="004566EC">
      <w:pPr>
        <w:pStyle w:val="Prosttext"/>
        <w:tabs>
          <w:tab w:val="num" w:pos="567"/>
        </w:tabs>
        <w:spacing w:after="120"/>
        <w:ind w:left="567" w:hanging="567"/>
        <w:jc w:val="both"/>
        <w:rPr>
          <w:rFonts w:ascii="Arial" w:eastAsia="MS Mincho" w:hAnsi="Arial" w:cs="Arial"/>
        </w:rPr>
      </w:pPr>
    </w:p>
    <w:p w14:paraId="2347B410" w14:textId="77777777" w:rsidR="004566EC" w:rsidRPr="004566EC" w:rsidRDefault="004566EC" w:rsidP="00EC3100">
      <w:pPr>
        <w:pStyle w:val="Nadpis1"/>
        <w:numPr>
          <w:ilvl w:val="0"/>
          <w:numId w:val="0"/>
        </w:numPr>
        <w:spacing w:after="0"/>
        <w:ind w:left="720"/>
        <w:rPr>
          <w:rFonts w:ascii="Arial" w:hAnsi="Arial" w:cs="Arial"/>
          <w:sz w:val="20"/>
          <w:szCs w:val="20"/>
        </w:rPr>
      </w:pPr>
      <w:bookmarkStart w:id="22" w:name="_Ref410994635"/>
      <w:r w:rsidRPr="004566EC">
        <w:rPr>
          <w:rFonts w:ascii="Arial" w:hAnsi="Arial" w:cs="Arial"/>
          <w:sz w:val="20"/>
          <w:szCs w:val="20"/>
        </w:rPr>
        <w:t>Článek VI.</w:t>
      </w:r>
    </w:p>
    <w:p w14:paraId="10D38994" w14:textId="77777777" w:rsidR="004566EC" w:rsidRPr="004566EC" w:rsidRDefault="004566EC" w:rsidP="00EC3100">
      <w:pPr>
        <w:pStyle w:val="Nadpis1"/>
        <w:numPr>
          <w:ilvl w:val="0"/>
          <w:numId w:val="0"/>
        </w:numPr>
        <w:spacing w:before="0"/>
        <w:ind w:left="720"/>
        <w:rPr>
          <w:rFonts w:ascii="Arial" w:hAnsi="Arial" w:cs="Arial"/>
          <w:sz w:val="20"/>
          <w:szCs w:val="20"/>
        </w:rPr>
      </w:pPr>
      <w:r w:rsidRPr="004566EC">
        <w:rPr>
          <w:rFonts w:ascii="Arial" w:hAnsi="Arial" w:cs="Arial"/>
          <w:sz w:val="20"/>
          <w:szCs w:val="20"/>
        </w:rPr>
        <w:t>Cena Díla, fakturační a platební podmínky</w:t>
      </w:r>
    </w:p>
    <w:bookmarkEnd w:id="22"/>
    <w:p w14:paraId="1E51BC59" w14:textId="77777777" w:rsidR="004566EC" w:rsidRPr="0044375E" w:rsidRDefault="004566EC" w:rsidP="003C4A5A">
      <w:pPr>
        <w:pStyle w:val="Zkladntext"/>
        <w:numPr>
          <w:ilvl w:val="0"/>
          <w:numId w:val="22"/>
        </w:numPr>
        <w:tabs>
          <w:tab w:val="clear" w:pos="360"/>
          <w:tab w:val="num" w:pos="567"/>
        </w:tabs>
        <w:spacing w:after="120"/>
        <w:ind w:left="567" w:hanging="567"/>
        <w:rPr>
          <w:rFonts w:ascii="Arial" w:hAnsi="Arial" w:cs="Arial"/>
          <w:color w:val="000000"/>
          <w:sz w:val="20"/>
        </w:rPr>
      </w:pPr>
      <w:r w:rsidRPr="0044375E">
        <w:rPr>
          <w:rFonts w:ascii="Arial" w:hAnsi="Arial" w:cs="Arial"/>
          <w:sz w:val="20"/>
          <w:lang w:eastAsia="cs-CZ"/>
        </w:rPr>
        <w:t xml:space="preserve">Cena </w:t>
      </w:r>
      <w:r w:rsidRPr="0044375E">
        <w:rPr>
          <w:rFonts w:ascii="Arial" w:hAnsi="Arial" w:cs="Arial"/>
          <w:color w:val="000000"/>
          <w:sz w:val="20"/>
        </w:rPr>
        <w:t xml:space="preserve">Díla dle této Smlouvy je stanovena dohodou smluvních stran, a to na základě cenové nabídky učiněné Zhotovitelem dne </w:t>
      </w:r>
      <w:r w:rsidR="003479A3" w:rsidRPr="003479A3">
        <w:rPr>
          <w:rFonts w:ascii="Arial" w:hAnsi="Arial" w:cs="Arial"/>
          <w:color w:val="000000"/>
          <w:sz w:val="20"/>
        </w:rPr>
        <w:t>20. 9.</w:t>
      </w:r>
      <w:r w:rsidR="003479A3">
        <w:rPr>
          <w:rFonts w:ascii="Arial" w:hAnsi="Arial" w:cs="Arial"/>
          <w:color w:val="000000"/>
          <w:sz w:val="20"/>
        </w:rPr>
        <w:t xml:space="preserve"> 2024</w:t>
      </w:r>
      <w:r w:rsidR="00BC7CC2">
        <w:rPr>
          <w:rFonts w:ascii="Arial" w:hAnsi="Arial" w:cs="Arial"/>
          <w:i/>
          <w:color w:val="000000"/>
          <w:sz w:val="20"/>
        </w:rPr>
        <w:t xml:space="preserve"> </w:t>
      </w:r>
      <w:r w:rsidRPr="00BC7CC2">
        <w:rPr>
          <w:rFonts w:ascii="Arial" w:hAnsi="Arial" w:cs="Arial"/>
          <w:color w:val="000000"/>
          <w:sz w:val="20"/>
        </w:rPr>
        <w:t>v</w:t>
      </w:r>
      <w:r w:rsidRPr="0044375E">
        <w:rPr>
          <w:rFonts w:ascii="Arial" w:hAnsi="Arial" w:cs="Arial"/>
          <w:color w:val="000000"/>
          <w:sz w:val="20"/>
        </w:rPr>
        <w:t xml:space="preserve"> rámci nabídky k veřejné zakázce </w:t>
      </w:r>
      <w:r w:rsidR="0044375E" w:rsidRPr="0044375E">
        <w:rPr>
          <w:rFonts w:ascii="Arial" w:hAnsi="Arial" w:cs="Arial"/>
          <w:color w:val="000000"/>
          <w:sz w:val="20"/>
        </w:rPr>
        <w:t>2400</w:t>
      </w:r>
      <w:r w:rsidR="00BC7CC2">
        <w:rPr>
          <w:rFonts w:ascii="Arial" w:hAnsi="Arial" w:cs="Arial"/>
          <w:color w:val="000000"/>
          <w:sz w:val="20"/>
        </w:rPr>
        <w:t xml:space="preserve">267 </w:t>
      </w:r>
      <w:r w:rsidRPr="0044375E">
        <w:rPr>
          <w:rFonts w:ascii="Arial" w:hAnsi="Arial" w:cs="Arial"/>
          <w:color w:val="000000"/>
          <w:sz w:val="20"/>
        </w:rPr>
        <w:t>„Průkazy pojištěnců VZP ČR“.</w:t>
      </w:r>
    </w:p>
    <w:p w14:paraId="40B3640B" w14:textId="77777777" w:rsidR="004566EC" w:rsidRPr="0044375E" w:rsidRDefault="004566EC" w:rsidP="003C4A5A">
      <w:pPr>
        <w:pStyle w:val="Zkladntext"/>
        <w:numPr>
          <w:ilvl w:val="0"/>
          <w:numId w:val="22"/>
        </w:numPr>
        <w:tabs>
          <w:tab w:val="clear" w:pos="360"/>
          <w:tab w:val="num" w:pos="567"/>
        </w:tabs>
        <w:spacing w:after="120"/>
        <w:ind w:left="567" w:hanging="567"/>
        <w:rPr>
          <w:rStyle w:val="Zkladntext20"/>
          <w:rFonts w:ascii="Arial" w:hAnsi="Arial" w:cs="Arial"/>
          <w:color w:val="000000"/>
          <w:sz w:val="20"/>
          <w:szCs w:val="20"/>
        </w:rPr>
      </w:pPr>
      <w:r w:rsidRPr="0044375E">
        <w:rPr>
          <w:rFonts w:ascii="Arial" w:hAnsi="Arial" w:cs="Arial"/>
          <w:color w:val="000000"/>
          <w:sz w:val="20"/>
        </w:rPr>
        <w:t xml:space="preserve">Cena Díla dle této Smlouvy </w:t>
      </w:r>
      <w:r w:rsidRPr="0044375E">
        <w:rPr>
          <w:rFonts w:ascii="Arial" w:hAnsi="Arial" w:cs="Arial"/>
          <w:b/>
          <w:color w:val="000000"/>
          <w:sz w:val="20"/>
        </w:rPr>
        <w:t xml:space="preserve">je stanovena jako jednotková cena za jeden průkaz v Kč bez DPH, </w:t>
      </w:r>
      <w:r w:rsidRPr="0044375E">
        <w:rPr>
          <w:rFonts w:ascii="Arial" w:hAnsi="Arial" w:cs="Arial"/>
          <w:color w:val="000000"/>
          <w:sz w:val="20"/>
        </w:rPr>
        <w:t>jejíž struktura a výše je uvedena v </w:t>
      </w:r>
      <w:r w:rsidRPr="0044375E">
        <w:rPr>
          <w:rFonts w:ascii="Arial" w:hAnsi="Arial" w:cs="Arial"/>
          <w:color w:val="000000"/>
          <w:sz w:val="20"/>
          <w:u w:val="single"/>
        </w:rPr>
        <w:t>Příloze č. 2</w:t>
      </w:r>
      <w:r w:rsidRPr="0044375E">
        <w:rPr>
          <w:rFonts w:ascii="Arial" w:hAnsi="Arial" w:cs="Arial"/>
          <w:color w:val="000000"/>
          <w:sz w:val="20"/>
        </w:rPr>
        <w:t xml:space="preserve"> této Smlouvy,</w:t>
      </w:r>
      <w:r w:rsidRPr="0044375E">
        <w:rPr>
          <w:rFonts w:ascii="Arial" w:hAnsi="Arial" w:cs="Arial"/>
          <w:b/>
          <w:color w:val="000000"/>
          <w:sz w:val="20"/>
        </w:rPr>
        <w:t xml:space="preserve"> </w:t>
      </w:r>
      <w:r w:rsidRPr="0044375E">
        <w:rPr>
          <w:rFonts w:ascii="Arial" w:hAnsi="Arial" w:cs="Arial"/>
          <w:color w:val="000000"/>
          <w:sz w:val="20"/>
        </w:rPr>
        <w:t>která tvoří nedílnou součást Smlouvy</w:t>
      </w:r>
      <w:r w:rsidRPr="0044375E">
        <w:rPr>
          <w:rFonts w:ascii="Arial" w:hAnsi="Arial" w:cs="Arial"/>
          <w:b/>
          <w:color w:val="000000"/>
          <w:sz w:val="20"/>
        </w:rPr>
        <w:t>.</w:t>
      </w:r>
      <w:r w:rsidRPr="0044375E">
        <w:rPr>
          <w:rFonts w:ascii="Arial" w:hAnsi="Arial" w:cs="Arial"/>
          <w:color w:val="000000"/>
          <w:sz w:val="20"/>
        </w:rPr>
        <w:t xml:space="preserve"> Jednotkové ceny </w:t>
      </w:r>
      <w:r w:rsidRPr="0044375E">
        <w:rPr>
          <w:rStyle w:val="Zkladntext20"/>
          <w:rFonts w:ascii="Arial" w:hAnsi="Arial" w:cs="Arial"/>
          <w:color w:val="000000"/>
          <w:sz w:val="20"/>
          <w:szCs w:val="20"/>
        </w:rPr>
        <w:t xml:space="preserve">zahrnují veškeré náklady, které Zhotoviteli vznikly nebo vzniknou v souvislosti s přípravou výroby, s vlastní výrobou (včetně zpracování vzorků a testovací série průkazů), a předáním hotových průkazů k distribuci vybranému poskytovateli poštovních služeb, dále se skartací a ekologickou likvidací průkazů včetně zasílání informací Objednateli o odeslaných, nevyrobených či nedoručených průkazech ve stanoveném datovém rozhraní přes VZP </w:t>
      </w:r>
      <w:r w:rsidR="0054681A">
        <w:rPr>
          <w:rStyle w:val="Zkladntext20"/>
          <w:rFonts w:ascii="Arial" w:hAnsi="Arial" w:cs="Arial"/>
          <w:color w:val="000000"/>
          <w:sz w:val="20"/>
          <w:szCs w:val="20"/>
        </w:rPr>
        <w:t>Point</w:t>
      </w:r>
      <w:r w:rsidR="0054681A" w:rsidRPr="0044375E">
        <w:rPr>
          <w:rStyle w:val="Zkladntext20"/>
          <w:rFonts w:ascii="Arial" w:hAnsi="Arial" w:cs="Arial"/>
          <w:color w:val="000000"/>
          <w:sz w:val="20"/>
          <w:szCs w:val="20"/>
        </w:rPr>
        <w:t xml:space="preserve"> </w:t>
      </w:r>
      <w:r w:rsidRPr="0044375E">
        <w:rPr>
          <w:rStyle w:val="Zkladntext20"/>
          <w:rFonts w:ascii="Arial" w:hAnsi="Arial" w:cs="Arial"/>
          <w:color w:val="000000"/>
          <w:sz w:val="20"/>
          <w:szCs w:val="20"/>
        </w:rPr>
        <w:t>nebo jeho ekvivalent. Vícenáklady nejsou přípustné.</w:t>
      </w:r>
    </w:p>
    <w:p w14:paraId="3D11DF4D" w14:textId="10376D33" w:rsidR="004566EC" w:rsidRPr="0044375E" w:rsidRDefault="004566EC" w:rsidP="003C4A5A">
      <w:pPr>
        <w:pStyle w:val="Zkladntext"/>
        <w:numPr>
          <w:ilvl w:val="0"/>
          <w:numId w:val="22"/>
        </w:numPr>
        <w:tabs>
          <w:tab w:val="clear" w:pos="360"/>
          <w:tab w:val="num" w:pos="567"/>
        </w:tabs>
        <w:spacing w:after="120"/>
        <w:ind w:left="567" w:hanging="567"/>
        <w:rPr>
          <w:rFonts w:ascii="Arial" w:hAnsi="Arial" w:cs="Arial"/>
          <w:color w:val="000000"/>
          <w:sz w:val="20"/>
          <w:lang w:eastAsia="cs-CZ" w:bidi="cs-CZ"/>
        </w:rPr>
      </w:pPr>
      <w:r w:rsidRPr="0044375E">
        <w:rPr>
          <w:rFonts w:ascii="Arial" w:hAnsi="Arial" w:cs="Arial"/>
          <w:sz w:val="20"/>
        </w:rPr>
        <w:t>Do</w:t>
      </w:r>
      <w:r w:rsidRPr="0044375E">
        <w:rPr>
          <w:rStyle w:val="Zkladntext20"/>
          <w:rFonts w:ascii="Arial" w:hAnsi="Arial" w:cs="Arial"/>
          <w:color w:val="000000"/>
          <w:sz w:val="20"/>
          <w:szCs w:val="20"/>
        </w:rPr>
        <w:t xml:space="preserve"> jednotkových cen </w:t>
      </w:r>
      <w:r w:rsidR="00BC7CC2">
        <w:rPr>
          <w:rStyle w:val="Zkladntext20"/>
          <w:rFonts w:ascii="Arial" w:hAnsi="Arial" w:cs="Arial"/>
          <w:color w:val="000000"/>
          <w:sz w:val="20"/>
          <w:szCs w:val="20"/>
        </w:rPr>
        <w:t xml:space="preserve">v Kč bez DPH </w:t>
      </w:r>
      <w:r w:rsidRPr="0044375E">
        <w:rPr>
          <w:rStyle w:val="Zkladntext20"/>
          <w:rFonts w:ascii="Arial" w:hAnsi="Arial" w:cs="Arial"/>
          <w:color w:val="000000"/>
          <w:sz w:val="20"/>
          <w:szCs w:val="20"/>
        </w:rPr>
        <w:t>dle odstavce 1. tohoto článku jsou Zhotovitelem započteny všechny ekonomicky oprávněné náklady Zhotovitele, o kterých Zhotovitel ví, že budou nutné k realizaci Díla včetně přiměřeného zisku podle zákona č. 526/1990 Sb., o cenách, ve znění pozdějších předpisů. V jednotkových cenách v Kč bez DPH jsou započteny i případné náklady na úpravu, resp. nastavení informačního systému Zhotovitele tak, aby byl kompatibilní se stanoveným datovým rozhraním Objednatele při přebírání dat od Objednatele a při předávání dat Objednateli. V ceně Díla je zohledněna i skutečnost, že Zhotovitel zřídí a rovněž bude spravovat P.</w:t>
      </w:r>
      <w:r w:rsidR="00051416">
        <w:rPr>
          <w:rStyle w:val="Zkladntext20"/>
          <w:rFonts w:ascii="Arial" w:hAnsi="Arial" w:cs="Arial"/>
          <w:color w:val="000000"/>
          <w:sz w:val="20"/>
          <w:szCs w:val="20"/>
        </w:rPr>
        <w:t xml:space="preserve"> </w:t>
      </w:r>
      <w:r w:rsidRPr="0044375E">
        <w:rPr>
          <w:rStyle w:val="Zkladntext20"/>
          <w:rFonts w:ascii="Arial" w:hAnsi="Arial" w:cs="Arial"/>
          <w:color w:val="000000"/>
          <w:sz w:val="20"/>
          <w:szCs w:val="20"/>
        </w:rPr>
        <w:t>O.</w:t>
      </w:r>
      <w:r w:rsidR="00051416">
        <w:rPr>
          <w:rStyle w:val="Zkladntext20"/>
          <w:rFonts w:ascii="Arial" w:hAnsi="Arial" w:cs="Arial"/>
          <w:color w:val="000000"/>
          <w:sz w:val="20"/>
          <w:szCs w:val="20"/>
        </w:rPr>
        <w:t xml:space="preserve"> </w:t>
      </w:r>
      <w:r w:rsidRPr="0044375E">
        <w:rPr>
          <w:rStyle w:val="Zkladntext20"/>
          <w:rFonts w:ascii="Arial" w:hAnsi="Arial" w:cs="Arial"/>
          <w:color w:val="000000"/>
          <w:sz w:val="20"/>
          <w:szCs w:val="20"/>
        </w:rPr>
        <w:t>B</w:t>
      </w:r>
      <w:r w:rsidR="005A193F" w:rsidRPr="0044375E">
        <w:rPr>
          <w:rStyle w:val="Zkladntext20"/>
          <w:rFonts w:ascii="Arial" w:hAnsi="Arial" w:cs="Arial"/>
          <w:color w:val="000000"/>
          <w:sz w:val="20"/>
          <w:szCs w:val="20"/>
        </w:rPr>
        <w:t>ox</w:t>
      </w:r>
      <w:r w:rsidRPr="0044375E">
        <w:rPr>
          <w:rStyle w:val="Zkladntext20"/>
          <w:rFonts w:ascii="Arial" w:hAnsi="Arial" w:cs="Arial"/>
          <w:color w:val="000000"/>
          <w:sz w:val="20"/>
          <w:szCs w:val="20"/>
        </w:rPr>
        <w:t>, jehož označení bude uváděno na</w:t>
      </w:r>
      <w:r w:rsidR="00EB5AC1">
        <w:rPr>
          <w:rStyle w:val="Zkladntext20"/>
          <w:rFonts w:ascii="Arial" w:hAnsi="Arial" w:cs="Arial"/>
          <w:color w:val="000000"/>
          <w:sz w:val="20"/>
          <w:szCs w:val="20"/>
        </w:rPr>
        <w:t> </w:t>
      </w:r>
      <w:r w:rsidRPr="0044375E">
        <w:rPr>
          <w:rStyle w:val="Zkladntext20"/>
          <w:rFonts w:ascii="Arial" w:hAnsi="Arial" w:cs="Arial"/>
          <w:color w:val="000000"/>
          <w:sz w:val="20"/>
          <w:szCs w:val="20"/>
        </w:rPr>
        <w:t xml:space="preserve">obálkách s průkazy (viz Článek II. odst. </w:t>
      </w:r>
      <w:r w:rsidRPr="0044375E">
        <w:rPr>
          <w:rStyle w:val="Zkladntext20"/>
          <w:rFonts w:ascii="Arial" w:hAnsi="Arial" w:cs="Arial"/>
          <w:color w:val="000000"/>
          <w:sz w:val="20"/>
          <w:szCs w:val="20"/>
        </w:rPr>
        <w:fldChar w:fldCharType="begin"/>
      </w:r>
      <w:r w:rsidRPr="0044375E">
        <w:rPr>
          <w:rStyle w:val="Zkladntext20"/>
          <w:rFonts w:ascii="Arial" w:hAnsi="Arial" w:cs="Arial"/>
          <w:color w:val="000000"/>
          <w:sz w:val="20"/>
          <w:szCs w:val="20"/>
        </w:rPr>
        <w:instrText xml:space="preserve"> REF _Ref410035547 \r \h  \* MERGEFORMAT </w:instrText>
      </w:r>
      <w:r w:rsidRPr="0044375E">
        <w:rPr>
          <w:rStyle w:val="Zkladntext20"/>
          <w:rFonts w:ascii="Arial" w:hAnsi="Arial" w:cs="Arial"/>
          <w:color w:val="000000"/>
          <w:sz w:val="20"/>
          <w:szCs w:val="20"/>
        </w:rPr>
      </w:r>
      <w:r w:rsidRPr="0044375E">
        <w:rPr>
          <w:rStyle w:val="Zkladntext20"/>
          <w:rFonts w:ascii="Arial" w:hAnsi="Arial" w:cs="Arial"/>
          <w:color w:val="000000"/>
          <w:sz w:val="20"/>
          <w:szCs w:val="20"/>
        </w:rPr>
        <w:fldChar w:fldCharType="separate"/>
      </w:r>
      <w:r w:rsidR="00053DC2">
        <w:rPr>
          <w:rStyle w:val="Zkladntext20"/>
          <w:rFonts w:ascii="Arial" w:hAnsi="Arial" w:cs="Arial"/>
          <w:color w:val="000000"/>
          <w:sz w:val="20"/>
          <w:szCs w:val="20"/>
        </w:rPr>
        <w:t>1</w:t>
      </w:r>
      <w:r w:rsidRPr="0044375E">
        <w:rPr>
          <w:rStyle w:val="Zkladntext20"/>
          <w:rFonts w:ascii="Arial" w:hAnsi="Arial" w:cs="Arial"/>
          <w:color w:val="000000"/>
          <w:sz w:val="20"/>
          <w:szCs w:val="20"/>
        </w:rPr>
        <w:fldChar w:fldCharType="end"/>
      </w:r>
      <w:r w:rsidRPr="0044375E">
        <w:rPr>
          <w:rStyle w:val="Zkladntext20"/>
          <w:rFonts w:ascii="Arial" w:hAnsi="Arial" w:cs="Arial"/>
          <w:color w:val="000000"/>
          <w:sz w:val="20"/>
          <w:szCs w:val="20"/>
        </w:rPr>
        <w:t xml:space="preserve">. písm. </w:t>
      </w:r>
      <w:r w:rsidRPr="0044375E">
        <w:rPr>
          <w:rStyle w:val="Zkladntext20"/>
          <w:rFonts w:ascii="Arial" w:hAnsi="Arial" w:cs="Arial"/>
          <w:color w:val="000000"/>
          <w:sz w:val="20"/>
          <w:szCs w:val="20"/>
        </w:rPr>
        <w:fldChar w:fldCharType="begin"/>
      </w:r>
      <w:r w:rsidRPr="0044375E">
        <w:rPr>
          <w:rStyle w:val="Zkladntext20"/>
          <w:rFonts w:ascii="Arial" w:hAnsi="Arial" w:cs="Arial"/>
          <w:color w:val="000000"/>
          <w:sz w:val="20"/>
          <w:szCs w:val="20"/>
        </w:rPr>
        <w:instrText xml:space="preserve"> REF _Ref410993778 \n \h  \* MERGEFORMAT </w:instrText>
      </w:r>
      <w:r w:rsidRPr="0044375E">
        <w:rPr>
          <w:rStyle w:val="Zkladntext20"/>
          <w:rFonts w:ascii="Arial" w:hAnsi="Arial" w:cs="Arial"/>
          <w:color w:val="000000"/>
          <w:sz w:val="20"/>
          <w:szCs w:val="20"/>
        </w:rPr>
      </w:r>
      <w:r w:rsidRPr="0044375E">
        <w:rPr>
          <w:rStyle w:val="Zkladntext20"/>
          <w:rFonts w:ascii="Arial" w:hAnsi="Arial" w:cs="Arial"/>
          <w:color w:val="000000"/>
          <w:sz w:val="20"/>
          <w:szCs w:val="20"/>
        </w:rPr>
        <w:fldChar w:fldCharType="separate"/>
      </w:r>
      <w:r w:rsidR="00053DC2">
        <w:rPr>
          <w:rStyle w:val="Zkladntext20"/>
          <w:rFonts w:ascii="Arial" w:hAnsi="Arial" w:cs="Arial"/>
          <w:color w:val="000000"/>
          <w:sz w:val="20"/>
          <w:szCs w:val="20"/>
        </w:rPr>
        <w:t>g)</w:t>
      </w:r>
      <w:r w:rsidRPr="0044375E">
        <w:rPr>
          <w:rStyle w:val="Zkladntext20"/>
          <w:rFonts w:ascii="Arial" w:hAnsi="Arial" w:cs="Arial"/>
          <w:color w:val="000000"/>
          <w:sz w:val="20"/>
          <w:szCs w:val="20"/>
        </w:rPr>
        <w:fldChar w:fldCharType="end"/>
      </w:r>
      <w:r w:rsidRPr="0044375E">
        <w:rPr>
          <w:rStyle w:val="Zkladntext20"/>
          <w:rFonts w:ascii="Arial" w:hAnsi="Arial" w:cs="Arial"/>
          <w:color w:val="000000"/>
          <w:sz w:val="20"/>
          <w:szCs w:val="20"/>
        </w:rPr>
        <w:t xml:space="preserve"> bod </w:t>
      </w:r>
      <w:r w:rsidRPr="0044375E">
        <w:rPr>
          <w:rStyle w:val="Zkladntext20"/>
          <w:rFonts w:ascii="Arial" w:hAnsi="Arial" w:cs="Arial"/>
          <w:color w:val="000000"/>
          <w:sz w:val="20"/>
          <w:szCs w:val="20"/>
        </w:rPr>
        <w:fldChar w:fldCharType="begin"/>
      </w:r>
      <w:r w:rsidRPr="0044375E">
        <w:rPr>
          <w:rStyle w:val="Zkladntext20"/>
          <w:rFonts w:ascii="Arial" w:hAnsi="Arial" w:cs="Arial"/>
          <w:color w:val="000000"/>
          <w:sz w:val="20"/>
          <w:szCs w:val="20"/>
        </w:rPr>
        <w:instrText xml:space="preserve"> REF _Ref410995167 \n \h  \* MERGEFORMAT </w:instrText>
      </w:r>
      <w:r w:rsidRPr="0044375E">
        <w:rPr>
          <w:rStyle w:val="Zkladntext20"/>
          <w:rFonts w:ascii="Arial" w:hAnsi="Arial" w:cs="Arial"/>
          <w:color w:val="000000"/>
          <w:sz w:val="20"/>
          <w:szCs w:val="20"/>
        </w:rPr>
      </w:r>
      <w:r w:rsidRPr="0044375E">
        <w:rPr>
          <w:rStyle w:val="Zkladntext20"/>
          <w:rFonts w:ascii="Arial" w:hAnsi="Arial" w:cs="Arial"/>
          <w:color w:val="000000"/>
          <w:sz w:val="20"/>
          <w:szCs w:val="20"/>
        </w:rPr>
        <w:fldChar w:fldCharType="separate"/>
      </w:r>
      <w:r w:rsidR="00053DC2">
        <w:rPr>
          <w:rStyle w:val="Zkladntext20"/>
          <w:rFonts w:ascii="Arial" w:hAnsi="Arial" w:cs="Arial"/>
          <w:color w:val="000000"/>
          <w:sz w:val="20"/>
          <w:szCs w:val="20"/>
        </w:rPr>
        <w:t>(iii)</w:t>
      </w:r>
      <w:r w:rsidRPr="0044375E">
        <w:rPr>
          <w:rStyle w:val="Zkladntext20"/>
          <w:rFonts w:ascii="Arial" w:hAnsi="Arial" w:cs="Arial"/>
          <w:color w:val="000000"/>
          <w:sz w:val="20"/>
          <w:szCs w:val="20"/>
        </w:rPr>
        <w:fldChar w:fldCharType="end"/>
      </w:r>
      <w:r w:rsidRPr="0044375E">
        <w:rPr>
          <w:rStyle w:val="Zkladntext20"/>
          <w:rFonts w:ascii="Arial" w:hAnsi="Arial" w:cs="Arial"/>
          <w:color w:val="000000"/>
          <w:sz w:val="20"/>
          <w:szCs w:val="20"/>
        </w:rPr>
        <w:t xml:space="preserve"> této Smlouvy)</w:t>
      </w:r>
      <w:r w:rsidR="00C60C21">
        <w:rPr>
          <w:rStyle w:val="Zkladntext20"/>
          <w:rFonts w:ascii="Arial" w:hAnsi="Arial" w:cs="Arial"/>
          <w:color w:val="000000"/>
          <w:sz w:val="20"/>
          <w:szCs w:val="20"/>
        </w:rPr>
        <w:t>,</w:t>
      </w:r>
      <w:r w:rsidRPr="0044375E">
        <w:rPr>
          <w:rStyle w:val="Zkladntext20"/>
          <w:rFonts w:ascii="Arial" w:hAnsi="Arial" w:cs="Arial"/>
          <w:color w:val="000000"/>
          <w:sz w:val="20"/>
          <w:szCs w:val="20"/>
        </w:rPr>
        <w:t xml:space="preserve"> a že bude provádět automatizované vkládání případných dalších sdělení různého druhu pro pojištěnce VZP ČR do obálek (viz Článek II. odst. </w:t>
      </w:r>
      <w:r w:rsidRPr="0044375E">
        <w:rPr>
          <w:rStyle w:val="Zkladntext20"/>
          <w:rFonts w:ascii="Arial" w:hAnsi="Arial" w:cs="Arial"/>
          <w:color w:val="000000"/>
          <w:sz w:val="20"/>
          <w:szCs w:val="20"/>
        </w:rPr>
        <w:fldChar w:fldCharType="begin"/>
      </w:r>
      <w:r w:rsidRPr="0044375E">
        <w:rPr>
          <w:rStyle w:val="Zkladntext20"/>
          <w:rFonts w:ascii="Arial" w:hAnsi="Arial" w:cs="Arial"/>
          <w:color w:val="000000"/>
          <w:sz w:val="20"/>
          <w:szCs w:val="20"/>
        </w:rPr>
        <w:instrText xml:space="preserve"> REF _Ref410035547 \r \h  \* MERGEFORMAT </w:instrText>
      </w:r>
      <w:r w:rsidRPr="0044375E">
        <w:rPr>
          <w:rStyle w:val="Zkladntext20"/>
          <w:rFonts w:ascii="Arial" w:hAnsi="Arial" w:cs="Arial"/>
          <w:color w:val="000000"/>
          <w:sz w:val="20"/>
          <w:szCs w:val="20"/>
        </w:rPr>
      </w:r>
      <w:r w:rsidRPr="0044375E">
        <w:rPr>
          <w:rStyle w:val="Zkladntext20"/>
          <w:rFonts w:ascii="Arial" w:hAnsi="Arial" w:cs="Arial"/>
          <w:color w:val="000000"/>
          <w:sz w:val="20"/>
          <w:szCs w:val="20"/>
        </w:rPr>
        <w:fldChar w:fldCharType="separate"/>
      </w:r>
      <w:r w:rsidR="00053DC2">
        <w:rPr>
          <w:rStyle w:val="Zkladntext20"/>
          <w:rFonts w:ascii="Arial" w:hAnsi="Arial" w:cs="Arial"/>
          <w:color w:val="000000"/>
          <w:sz w:val="20"/>
          <w:szCs w:val="20"/>
        </w:rPr>
        <w:t>1</w:t>
      </w:r>
      <w:r w:rsidRPr="0044375E">
        <w:rPr>
          <w:rStyle w:val="Zkladntext20"/>
          <w:rFonts w:ascii="Arial" w:hAnsi="Arial" w:cs="Arial"/>
          <w:color w:val="000000"/>
          <w:sz w:val="20"/>
          <w:szCs w:val="20"/>
        </w:rPr>
        <w:fldChar w:fldCharType="end"/>
      </w:r>
      <w:r w:rsidRPr="0044375E">
        <w:rPr>
          <w:rStyle w:val="Zkladntext20"/>
          <w:rFonts w:ascii="Arial" w:hAnsi="Arial" w:cs="Arial"/>
          <w:color w:val="000000"/>
          <w:sz w:val="20"/>
          <w:szCs w:val="20"/>
        </w:rPr>
        <w:t xml:space="preserve">. písm. </w:t>
      </w:r>
      <w:r w:rsidRPr="0044375E">
        <w:rPr>
          <w:rStyle w:val="Zkladntext20"/>
          <w:rFonts w:ascii="Arial" w:hAnsi="Arial" w:cs="Arial"/>
          <w:color w:val="000000"/>
          <w:sz w:val="20"/>
          <w:szCs w:val="20"/>
        </w:rPr>
        <w:fldChar w:fldCharType="begin"/>
      </w:r>
      <w:r w:rsidRPr="0044375E">
        <w:rPr>
          <w:rStyle w:val="Zkladntext20"/>
          <w:rFonts w:ascii="Arial" w:hAnsi="Arial" w:cs="Arial"/>
          <w:color w:val="000000"/>
          <w:sz w:val="20"/>
          <w:szCs w:val="20"/>
        </w:rPr>
        <w:instrText xml:space="preserve"> REF _Ref410993778 \n \h  \* MERGEFORMAT </w:instrText>
      </w:r>
      <w:r w:rsidRPr="0044375E">
        <w:rPr>
          <w:rStyle w:val="Zkladntext20"/>
          <w:rFonts w:ascii="Arial" w:hAnsi="Arial" w:cs="Arial"/>
          <w:color w:val="000000"/>
          <w:sz w:val="20"/>
          <w:szCs w:val="20"/>
        </w:rPr>
      </w:r>
      <w:r w:rsidRPr="0044375E">
        <w:rPr>
          <w:rStyle w:val="Zkladntext20"/>
          <w:rFonts w:ascii="Arial" w:hAnsi="Arial" w:cs="Arial"/>
          <w:color w:val="000000"/>
          <w:sz w:val="20"/>
          <w:szCs w:val="20"/>
        </w:rPr>
        <w:fldChar w:fldCharType="separate"/>
      </w:r>
      <w:r w:rsidR="00053DC2">
        <w:rPr>
          <w:rStyle w:val="Zkladntext20"/>
          <w:rFonts w:ascii="Arial" w:hAnsi="Arial" w:cs="Arial"/>
          <w:color w:val="000000"/>
          <w:sz w:val="20"/>
          <w:szCs w:val="20"/>
        </w:rPr>
        <w:t>g)</w:t>
      </w:r>
      <w:r w:rsidRPr="0044375E">
        <w:rPr>
          <w:rStyle w:val="Zkladntext20"/>
          <w:rFonts w:ascii="Arial" w:hAnsi="Arial" w:cs="Arial"/>
          <w:color w:val="000000"/>
          <w:sz w:val="20"/>
          <w:szCs w:val="20"/>
        </w:rPr>
        <w:fldChar w:fldCharType="end"/>
      </w:r>
      <w:r w:rsidRPr="0044375E">
        <w:rPr>
          <w:rStyle w:val="Zkladntext20"/>
          <w:rFonts w:ascii="Arial" w:hAnsi="Arial" w:cs="Arial"/>
          <w:color w:val="000000"/>
          <w:sz w:val="20"/>
          <w:szCs w:val="20"/>
        </w:rPr>
        <w:t xml:space="preserve"> bod </w:t>
      </w:r>
      <w:r w:rsidRPr="0044375E">
        <w:rPr>
          <w:rStyle w:val="Zkladntext20"/>
          <w:rFonts w:ascii="Arial" w:hAnsi="Arial" w:cs="Arial"/>
          <w:color w:val="000000"/>
          <w:sz w:val="20"/>
          <w:szCs w:val="20"/>
        </w:rPr>
        <w:fldChar w:fldCharType="begin"/>
      </w:r>
      <w:r w:rsidRPr="0044375E">
        <w:rPr>
          <w:rStyle w:val="Zkladntext20"/>
          <w:rFonts w:ascii="Arial" w:hAnsi="Arial" w:cs="Arial"/>
          <w:color w:val="000000"/>
          <w:sz w:val="20"/>
          <w:szCs w:val="20"/>
        </w:rPr>
        <w:instrText xml:space="preserve"> REF _Ref410995229 \n \h  \* MERGEFORMAT </w:instrText>
      </w:r>
      <w:r w:rsidRPr="0044375E">
        <w:rPr>
          <w:rStyle w:val="Zkladntext20"/>
          <w:rFonts w:ascii="Arial" w:hAnsi="Arial" w:cs="Arial"/>
          <w:color w:val="000000"/>
          <w:sz w:val="20"/>
          <w:szCs w:val="20"/>
        </w:rPr>
      </w:r>
      <w:r w:rsidRPr="0044375E">
        <w:rPr>
          <w:rStyle w:val="Zkladntext20"/>
          <w:rFonts w:ascii="Arial" w:hAnsi="Arial" w:cs="Arial"/>
          <w:color w:val="000000"/>
          <w:sz w:val="20"/>
          <w:szCs w:val="20"/>
        </w:rPr>
        <w:fldChar w:fldCharType="separate"/>
      </w:r>
      <w:r w:rsidR="00053DC2">
        <w:rPr>
          <w:rStyle w:val="Zkladntext20"/>
          <w:rFonts w:ascii="Arial" w:hAnsi="Arial" w:cs="Arial"/>
          <w:color w:val="000000"/>
          <w:sz w:val="20"/>
          <w:szCs w:val="20"/>
        </w:rPr>
        <w:t>(ix)</w:t>
      </w:r>
      <w:r w:rsidRPr="0044375E">
        <w:rPr>
          <w:rStyle w:val="Zkladntext20"/>
          <w:rFonts w:ascii="Arial" w:hAnsi="Arial" w:cs="Arial"/>
          <w:color w:val="000000"/>
          <w:sz w:val="20"/>
          <w:szCs w:val="20"/>
        </w:rPr>
        <w:fldChar w:fldCharType="end"/>
      </w:r>
      <w:r w:rsidRPr="0044375E">
        <w:rPr>
          <w:rStyle w:val="Zkladntext20"/>
          <w:rFonts w:ascii="Arial" w:hAnsi="Arial" w:cs="Arial"/>
          <w:color w:val="000000"/>
          <w:sz w:val="20"/>
          <w:szCs w:val="20"/>
        </w:rPr>
        <w:t xml:space="preserve"> této Smlouvy). Celková cena Díla zahrnuje i dopravu zásilek průkazů od Zhotovitele do podacího místa Objednatelem vybraného poskytovatele poštovních služeb. </w:t>
      </w:r>
    </w:p>
    <w:p w14:paraId="71B056A0" w14:textId="77777777" w:rsidR="004566EC" w:rsidRPr="0044375E" w:rsidRDefault="004566EC" w:rsidP="003C4A5A">
      <w:pPr>
        <w:pStyle w:val="Zkladntext"/>
        <w:numPr>
          <w:ilvl w:val="0"/>
          <w:numId w:val="22"/>
        </w:numPr>
        <w:tabs>
          <w:tab w:val="clear" w:pos="360"/>
          <w:tab w:val="num" w:pos="567"/>
        </w:tabs>
        <w:spacing w:after="120"/>
        <w:ind w:left="567" w:hanging="567"/>
        <w:rPr>
          <w:rFonts w:ascii="Arial" w:hAnsi="Arial" w:cs="Arial"/>
          <w:color w:val="000000"/>
          <w:sz w:val="20"/>
          <w:lang w:eastAsia="cs-CZ" w:bidi="cs-CZ"/>
        </w:rPr>
      </w:pPr>
      <w:r w:rsidRPr="0044375E">
        <w:rPr>
          <w:rFonts w:ascii="Arial" w:hAnsi="Arial" w:cs="Arial"/>
          <w:sz w:val="20"/>
        </w:rPr>
        <w:t xml:space="preserve">Jednotkové ceny v Kč bez DPH dle odstavce 2. tohoto </w:t>
      </w:r>
      <w:r w:rsidR="0065035D">
        <w:rPr>
          <w:rFonts w:ascii="Arial" w:hAnsi="Arial" w:cs="Arial"/>
          <w:sz w:val="20"/>
        </w:rPr>
        <w:t>č</w:t>
      </w:r>
      <w:r w:rsidRPr="0044375E">
        <w:rPr>
          <w:rFonts w:ascii="Arial" w:hAnsi="Arial" w:cs="Arial"/>
          <w:sz w:val="20"/>
        </w:rPr>
        <w:t xml:space="preserve">lánku jsou stanoveny jako ceny konečné, pevné a nepřekročitelné a nemohou být během účinnosti této Smlouvy zvýšeny. Bude-li ke dni zdanitelného plnění Zhotovitel plátcem DPH, bude k těmto cenám Zhotovitelem účtována DPH v zákonem stanovené výši, platné v den uskutečnění zdanitelného plnění. </w:t>
      </w:r>
    </w:p>
    <w:p w14:paraId="14F8272C" w14:textId="77777777" w:rsidR="004566EC" w:rsidRPr="0044375E" w:rsidRDefault="004566EC" w:rsidP="003C4A5A">
      <w:pPr>
        <w:pStyle w:val="Zkladntext"/>
        <w:numPr>
          <w:ilvl w:val="0"/>
          <w:numId w:val="22"/>
        </w:numPr>
        <w:tabs>
          <w:tab w:val="clear" w:pos="360"/>
          <w:tab w:val="num" w:pos="567"/>
        </w:tabs>
        <w:spacing w:after="120"/>
        <w:ind w:left="567" w:hanging="567"/>
        <w:rPr>
          <w:rFonts w:ascii="Arial" w:eastAsia="MS Mincho" w:hAnsi="Arial" w:cs="Arial"/>
          <w:color w:val="000000"/>
          <w:sz w:val="20"/>
        </w:rPr>
      </w:pPr>
      <w:bookmarkStart w:id="23" w:name="_Ref410994649"/>
      <w:r w:rsidRPr="0044375E">
        <w:rPr>
          <w:rFonts w:ascii="Arial" w:eastAsia="MS Mincho" w:hAnsi="Arial" w:cs="Arial"/>
          <w:color w:val="000000"/>
          <w:sz w:val="20"/>
        </w:rPr>
        <w:t>V jednotkových cenách není zahrnuto poštovné, které bude hradit Objednatel přímo vybranému poskytovateli poštovních služeb.</w:t>
      </w:r>
      <w:bookmarkEnd w:id="23"/>
    </w:p>
    <w:p w14:paraId="0F037DF5" w14:textId="77777777" w:rsidR="006D5E2D" w:rsidRDefault="004566EC" w:rsidP="003C4A5A">
      <w:pPr>
        <w:pStyle w:val="Zkladntext"/>
        <w:numPr>
          <w:ilvl w:val="0"/>
          <w:numId w:val="22"/>
        </w:numPr>
        <w:tabs>
          <w:tab w:val="clear" w:pos="360"/>
          <w:tab w:val="num" w:pos="567"/>
        </w:tabs>
        <w:spacing w:after="120"/>
        <w:ind w:left="567" w:hanging="567"/>
        <w:rPr>
          <w:rFonts w:ascii="Arial" w:hAnsi="Arial" w:cs="Arial"/>
          <w:color w:val="000000"/>
          <w:sz w:val="20"/>
        </w:rPr>
      </w:pPr>
      <w:r w:rsidRPr="0044375E">
        <w:rPr>
          <w:rFonts w:ascii="Arial" w:hAnsi="Arial" w:cs="Arial"/>
          <w:sz w:val="20"/>
        </w:rPr>
        <w:t>Smluvní</w:t>
      </w:r>
      <w:r w:rsidRPr="0044375E">
        <w:rPr>
          <w:rFonts w:ascii="Arial" w:hAnsi="Arial" w:cs="Arial"/>
          <w:color w:val="000000"/>
          <w:sz w:val="20"/>
        </w:rPr>
        <w:t xml:space="preserve"> strany se dohodly, že cena plnění bude hrazena bezhotovostně, ve prospěch účtu Zhotovitele uvedeného v záhlaví této Smlouvy, a to na základě faktur-daňových dokladů </w:t>
      </w:r>
      <w:r w:rsidRPr="0065035D">
        <w:rPr>
          <w:rFonts w:ascii="Arial" w:hAnsi="Arial" w:cs="Arial"/>
          <w:color w:val="000000"/>
          <w:sz w:val="20"/>
        </w:rPr>
        <w:t xml:space="preserve">(dále jen </w:t>
      </w:r>
      <w:r w:rsidRPr="0065035D">
        <w:rPr>
          <w:rFonts w:ascii="Arial" w:hAnsi="Arial" w:cs="Arial"/>
          <w:b/>
          <w:color w:val="000000"/>
          <w:sz w:val="20"/>
        </w:rPr>
        <w:t>„faktura“</w:t>
      </w:r>
      <w:r w:rsidRPr="0065035D">
        <w:rPr>
          <w:rFonts w:ascii="Arial" w:hAnsi="Arial" w:cs="Arial"/>
          <w:color w:val="000000"/>
          <w:sz w:val="20"/>
        </w:rPr>
        <w:t>),</w:t>
      </w:r>
      <w:r w:rsidRPr="0044375E">
        <w:rPr>
          <w:rFonts w:ascii="Arial" w:hAnsi="Arial" w:cs="Arial"/>
          <w:color w:val="000000"/>
          <w:sz w:val="20"/>
        </w:rPr>
        <w:t xml:space="preserve"> které Zhotovitel vystaví a zašle </w:t>
      </w:r>
      <w:r w:rsidR="006D5E2D">
        <w:rPr>
          <w:rFonts w:ascii="Arial" w:hAnsi="Arial" w:cs="Arial"/>
          <w:color w:val="000000"/>
          <w:sz w:val="20"/>
        </w:rPr>
        <w:t>ve formátu PDF prostřednictvím datové schránky</w:t>
      </w:r>
      <w:r w:rsidR="00C60C21">
        <w:rPr>
          <w:rFonts w:ascii="Arial" w:hAnsi="Arial" w:cs="Arial"/>
          <w:color w:val="000000"/>
          <w:sz w:val="20"/>
        </w:rPr>
        <w:t xml:space="preserve"> Objednatele</w:t>
      </w:r>
      <w:r w:rsidR="006D5E2D">
        <w:rPr>
          <w:rFonts w:ascii="Arial" w:hAnsi="Arial" w:cs="Arial"/>
          <w:color w:val="000000"/>
          <w:sz w:val="20"/>
        </w:rPr>
        <w:t>: i48ae3q s odkazem na tuto Smlouvu.</w:t>
      </w:r>
      <w:r w:rsidRPr="0044375E">
        <w:rPr>
          <w:rFonts w:ascii="Arial" w:hAnsi="Arial" w:cs="Arial"/>
          <w:color w:val="000000"/>
          <w:sz w:val="20"/>
        </w:rPr>
        <w:t xml:space="preserve"> </w:t>
      </w:r>
    </w:p>
    <w:p w14:paraId="1403D19C" w14:textId="77777777" w:rsidR="004566EC" w:rsidRPr="0044375E" w:rsidRDefault="004566EC" w:rsidP="003C4A5A">
      <w:pPr>
        <w:pStyle w:val="Zkladntext"/>
        <w:numPr>
          <w:ilvl w:val="0"/>
          <w:numId w:val="22"/>
        </w:numPr>
        <w:tabs>
          <w:tab w:val="clear" w:pos="360"/>
          <w:tab w:val="num" w:pos="567"/>
        </w:tabs>
        <w:spacing w:after="120"/>
        <w:ind w:left="567" w:hanging="567"/>
        <w:rPr>
          <w:rFonts w:ascii="Arial" w:hAnsi="Arial" w:cs="Arial"/>
          <w:color w:val="000000"/>
          <w:sz w:val="20"/>
        </w:rPr>
      </w:pPr>
      <w:r w:rsidRPr="0044375E">
        <w:rPr>
          <w:rFonts w:ascii="Arial" w:hAnsi="Arial" w:cs="Arial"/>
          <w:color w:val="000000"/>
          <w:sz w:val="20"/>
        </w:rPr>
        <w:t>Fakturace bude prováděna měsíčně na základě faktury</w:t>
      </w:r>
      <w:r w:rsidR="0065035D">
        <w:rPr>
          <w:rFonts w:ascii="Arial" w:hAnsi="Arial" w:cs="Arial"/>
          <w:color w:val="000000"/>
          <w:sz w:val="20"/>
        </w:rPr>
        <w:t>,</w:t>
      </w:r>
      <w:r w:rsidRPr="0044375E">
        <w:rPr>
          <w:rFonts w:ascii="Arial" w:hAnsi="Arial" w:cs="Arial"/>
          <w:color w:val="000000"/>
          <w:sz w:val="20"/>
        </w:rPr>
        <w:t xml:space="preserve"> kterou Zhotovitel vystaví vždy do deseti (10) kalendářních dnů po uplynutí předchozího kalendářního měsíce. Poslední den plnění v předchozím kalendářním měsíci se také pro účely uplatnění DPH (</w:t>
      </w:r>
      <w:r w:rsidRPr="0044375E">
        <w:rPr>
          <w:rFonts w:ascii="Arial" w:hAnsi="Arial" w:cs="Arial"/>
          <w:sz w:val="20"/>
        </w:rPr>
        <w:t>bude fakturováno DPH ve výši dle příslušných předpisů účinných v době zdanitelného plnění</w:t>
      </w:r>
      <w:r w:rsidRPr="0044375E">
        <w:rPr>
          <w:rStyle w:val="Zkladntext20"/>
          <w:rFonts w:ascii="Arial" w:hAnsi="Arial" w:cs="Arial"/>
          <w:color w:val="000000"/>
          <w:sz w:val="20"/>
          <w:szCs w:val="20"/>
        </w:rPr>
        <w:t>)</w:t>
      </w:r>
      <w:r w:rsidRPr="0044375E">
        <w:rPr>
          <w:rFonts w:ascii="Arial" w:hAnsi="Arial" w:cs="Arial"/>
          <w:color w:val="000000"/>
          <w:sz w:val="20"/>
        </w:rPr>
        <w:t xml:space="preserve"> považuje za den uskutečnění zdanitelného plnění. </w:t>
      </w:r>
    </w:p>
    <w:p w14:paraId="718D0A96" w14:textId="77777777" w:rsidR="004566EC" w:rsidRPr="0044375E" w:rsidRDefault="004566EC" w:rsidP="003C4A5A">
      <w:pPr>
        <w:pStyle w:val="Zkladntext"/>
        <w:numPr>
          <w:ilvl w:val="0"/>
          <w:numId w:val="22"/>
        </w:numPr>
        <w:tabs>
          <w:tab w:val="clear" w:pos="360"/>
          <w:tab w:val="num" w:pos="567"/>
        </w:tabs>
        <w:spacing w:after="120"/>
        <w:ind w:left="567" w:hanging="567"/>
        <w:rPr>
          <w:rFonts w:ascii="Arial" w:hAnsi="Arial" w:cs="Arial"/>
          <w:color w:val="000000"/>
          <w:sz w:val="20"/>
        </w:rPr>
      </w:pPr>
      <w:r w:rsidRPr="0044375E">
        <w:rPr>
          <w:rFonts w:ascii="Arial" w:hAnsi="Arial" w:cs="Arial"/>
          <w:sz w:val="20"/>
        </w:rPr>
        <w:lastRenderedPageBreak/>
        <w:t>Nesplněním</w:t>
      </w:r>
      <w:r w:rsidRPr="0044375E">
        <w:rPr>
          <w:rFonts w:ascii="Arial" w:hAnsi="Arial" w:cs="Arial"/>
          <w:color w:val="000000"/>
          <w:sz w:val="20"/>
        </w:rPr>
        <w:t xml:space="preserve"> či neprokázáním splnění závazků Zhotovitele dle této Smlouvy zaniká Zhotoviteli právo na úhradu fakturované částky. V případě prokázání pouze částečného splnění závazku Zhotovitelem bude Zhotoviteli uhrazena pouze částka v prokázané výši. </w:t>
      </w:r>
    </w:p>
    <w:p w14:paraId="4ADC102E" w14:textId="77777777" w:rsidR="006D5E2D" w:rsidRPr="006D5E2D" w:rsidRDefault="004566EC" w:rsidP="003C4A5A">
      <w:pPr>
        <w:pStyle w:val="Zkladntext"/>
        <w:numPr>
          <w:ilvl w:val="0"/>
          <w:numId w:val="22"/>
        </w:numPr>
        <w:tabs>
          <w:tab w:val="clear" w:pos="360"/>
          <w:tab w:val="num" w:pos="567"/>
        </w:tabs>
        <w:spacing w:after="120"/>
        <w:ind w:left="567" w:hanging="567"/>
        <w:rPr>
          <w:rFonts w:ascii="Arial" w:eastAsia="MS Mincho" w:hAnsi="Arial" w:cs="Arial"/>
          <w:sz w:val="20"/>
        </w:rPr>
      </w:pPr>
      <w:r w:rsidRPr="0044375E">
        <w:rPr>
          <w:rFonts w:ascii="Arial" w:hAnsi="Arial" w:cs="Arial"/>
          <w:sz w:val="20"/>
        </w:rPr>
        <w:t xml:space="preserve">Každá faktura musí splňovat náležitosti daňového dokladu, stanovené zákonem č. 235/2004 Sb., o dani z přidané hodnoty, ve znění pozdějších předpisů, a další náležitosti, stanovené zákonem č. 563/1991 Sb. o účetnictví, ve znění pozdějších předpisů a § 435 </w:t>
      </w:r>
      <w:r w:rsidR="0065035D">
        <w:rPr>
          <w:rFonts w:ascii="Arial" w:hAnsi="Arial" w:cs="Arial"/>
          <w:sz w:val="20"/>
        </w:rPr>
        <w:t>Občanského zákoníku.</w:t>
      </w:r>
      <w:r w:rsidRPr="0044375E">
        <w:rPr>
          <w:rFonts w:ascii="Arial" w:hAnsi="Arial" w:cs="Arial"/>
          <w:sz w:val="20"/>
        </w:rPr>
        <w:t xml:space="preserve"> </w:t>
      </w:r>
    </w:p>
    <w:p w14:paraId="77659FEE" w14:textId="77777777" w:rsidR="004566EC" w:rsidRPr="0044375E" w:rsidRDefault="004566EC" w:rsidP="003C4A5A">
      <w:pPr>
        <w:pStyle w:val="Zkladntext"/>
        <w:numPr>
          <w:ilvl w:val="0"/>
          <w:numId w:val="22"/>
        </w:numPr>
        <w:tabs>
          <w:tab w:val="clear" w:pos="360"/>
          <w:tab w:val="num" w:pos="567"/>
        </w:tabs>
        <w:spacing w:after="120"/>
        <w:ind w:left="567" w:hanging="567"/>
        <w:rPr>
          <w:rFonts w:ascii="Arial" w:eastAsia="MS Mincho" w:hAnsi="Arial" w:cs="Arial"/>
          <w:sz w:val="20"/>
        </w:rPr>
      </w:pPr>
      <w:r w:rsidRPr="0044375E">
        <w:rPr>
          <w:rFonts w:ascii="Arial" w:hAnsi="Arial" w:cs="Arial"/>
          <w:color w:val="000000"/>
          <w:sz w:val="20"/>
        </w:rPr>
        <w:t>Přílohou každé faktury musejí být Objednatelem potvrzené Protokoly o převzetí distribučních dávek a</w:t>
      </w:r>
      <w:r w:rsidR="00EB5AC1">
        <w:rPr>
          <w:rFonts w:ascii="Arial" w:hAnsi="Arial" w:cs="Arial"/>
          <w:color w:val="000000"/>
          <w:sz w:val="20"/>
        </w:rPr>
        <w:t> </w:t>
      </w:r>
      <w:r w:rsidRPr="0044375E">
        <w:rPr>
          <w:rFonts w:ascii="Arial" w:hAnsi="Arial" w:cs="Arial"/>
          <w:color w:val="000000"/>
          <w:sz w:val="20"/>
        </w:rPr>
        <w:t>Objednatelem potvrzené Protokoly o skartaci a ekologické likvidaci průkazů, které Objednatel vrátí Zhotoviteli k likvidaci, a rovněž průkazů, které se Zhotoviteli vrátí jako nedoručitelné. C</w:t>
      </w:r>
      <w:r w:rsidRPr="0044375E">
        <w:rPr>
          <w:rFonts w:ascii="Arial" w:eastAsia="MS Mincho" w:hAnsi="Arial" w:cs="Arial"/>
          <w:color w:val="000000"/>
          <w:sz w:val="20"/>
        </w:rPr>
        <w:t>ena za provedenou skartaci a ekologickou likvidaci bude fakturována jedenkrát (1x) měsíčně společně s cenou za realizaci jednotlivých distribučních dávek, a to vždy s příslušným rozlišením druhu předmětu plnění.</w:t>
      </w:r>
      <w:r w:rsidRPr="0044375E">
        <w:rPr>
          <w:rFonts w:ascii="Arial" w:eastAsia="MS Mincho" w:hAnsi="Arial" w:cs="Arial"/>
          <w:sz w:val="20"/>
        </w:rPr>
        <w:t xml:space="preserve"> </w:t>
      </w:r>
    </w:p>
    <w:p w14:paraId="10B56AE5" w14:textId="77777777" w:rsidR="004566EC" w:rsidRPr="0044375E" w:rsidRDefault="004566EC" w:rsidP="003C4A5A">
      <w:pPr>
        <w:pStyle w:val="Zkladntext"/>
        <w:numPr>
          <w:ilvl w:val="0"/>
          <w:numId w:val="22"/>
        </w:numPr>
        <w:tabs>
          <w:tab w:val="clear" w:pos="360"/>
          <w:tab w:val="num" w:pos="567"/>
        </w:tabs>
        <w:spacing w:after="120"/>
        <w:ind w:left="567" w:hanging="567"/>
        <w:rPr>
          <w:rFonts w:ascii="Arial" w:hAnsi="Arial" w:cs="Arial"/>
          <w:sz w:val="20"/>
        </w:rPr>
      </w:pPr>
      <w:r w:rsidRPr="0044375E">
        <w:rPr>
          <w:rFonts w:ascii="Arial" w:hAnsi="Arial" w:cs="Arial"/>
          <w:sz w:val="20"/>
        </w:rPr>
        <w:t xml:space="preserve">Smluvní strany se dohodly na lhůtě splatnosti každé faktury třicet (30) kalendářních dnů ode dne doručení příslušné faktury </w:t>
      </w:r>
      <w:r w:rsidR="008F1145" w:rsidRPr="0044375E">
        <w:rPr>
          <w:rFonts w:ascii="Arial" w:hAnsi="Arial" w:cs="Arial"/>
          <w:sz w:val="20"/>
        </w:rPr>
        <w:t>Objednatel</w:t>
      </w:r>
      <w:r w:rsidR="008F1145">
        <w:rPr>
          <w:rFonts w:ascii="Arial" w:hAnsi="Arial" w:cs="Arial"/>
          <w:sz w:val="20"/>
        </w:rPr>
        <w:t>i</w:t>
      </w:r>
      <w:r w:rsidR="0065035D">
        <w:rPr>
          <w:rFonts w:ascii="Arial" w:hAnsi="Arial" w:cs="Arial"/>
          <w:sz w:val="20"/>
        </w:rPr>
        <w:t>.</w:t>
      </w:r>
      <w:r w:rsidRPr="0044375E">
        <w:rPr>
          <w:rFonts w:ascii="Arial" w:hAnsi="Arial" w:cs="Arial"/>
          <w:sz w:val="20"/>
        </w:rPr>
        <w:t xml:space="preserve"> Rozhodujícím dnem pro doručení faktury je datum </w:t>
      </w:r>
      <w:r w:rsidR="008F1145">
        <w:rPr>
          <w:rFonts w:ascii="Arial" w:hAnsi="Arial" w:cs="Arial"/>
          <w:sz w:val="20"/>
        </w:rPr>
        <w:t>převzetí faktury v datové schránce VZP ČR.</w:t>
      </w:r>
    </w:p>
    <w:p w14:paraId="1AD2895E" w14:textId="77777777" w:rsidR="004566EC" w:rsidRPr="0044375E" w:rsidRDefault="004566EC" w:rsidP="003C4A5A">
      <w:pPr>
        <w:pStyle w:val="Zkladntext"/>
        <w:numPr>
          <w:ilvl w:val="0"/>
          <w:numId w:val="22"/>
        </w:numPr>
        <w:tabs>
          <w:tab w:val="clear" w:pos="360"/>
          <w:tab w:val="num" w:pos="567"/>
        </w:tabs>
        <w:spacing w:after="120"/>
        <w:ind w:left="567" w:hanging="567"/>
        <w:rPr>
          <w:rFonts w:ascii="Arial" w:hAnsi="Arial" w:cs="Arial"/>
          <w:sz w:val="20"/>
        </w:rPr>
      </w:pPr>
      <w:r w:rsidRPr="0044375E">
        <w:rPr>
          <w:rFonts w:ascii="Arial" w:hAnsi="Arial" w:cs="Arial"/>
          <w:sz w:val="20"/>
        </w:rPr>
        <w:t>Zhotovitel je povinen uvádět číslo této Smlouvy, uvedené v jejím záhlaví, na všech fakturách i v dalších písemnostech a v korespondenci, vztahujících se k plnění závazků dle této Smlouvy.</w:t>
      </w:r>
    </w:p>
    <w:p w14:paraId="19EC9B24" w14:textId="77777777" w:rsidR="004566EC" w:rsidRPr="0044375E" w:rsidRDefault="004566EC" w:rsidP="003C4A5A">
      <w:pPr>
        <w:pStyle w:val="Zkladntext"/>
        <w:numPr>
          <w:ilvl w:val="0"/>
          <w:numId w:val="22"/>
        </w:numPr>
        <w:tabs>
          <w:tab w:val="clear" w:pos="360"/>
          <w:tab w:val="num" w:pos="567"/>
        </w:tabs>
        <w:spacing w:after="120"/>
        <w:ind w:left="567" w:hanging="567"/>
        <w:rPr>
          <w:rFonts w:ascii="Arial" w:hAnsi="Arial" w:cs="Arial"/>
          <w:sz w:val="20"/>
        </w:rPr>
      </w:pPr>
      <w:r w:rsidRPr="0044375E">
        <w:rPr>
          <w:rFonts w:ascii="Arial" w:hAnsi="Arial" w:cs="Arial"/>
          <w:sz w:val="20"/>
        </w:rPr>
        <w:t>Objednatel je oprávněn před uplynutím lhůty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 průvodním dopise k vrácené faktuře musí Objednatel sdělit Zhotoviteli důvod jejího vrácení. Zhotovitel je v tomto případě povinen podle povahy nesprávnosti fakturu opravit či nově vyhotovit. Oprávněným vrácením faktury přestává běžet původní lhůta splatnosti. Nová, 30denní lhůta splatnosti začne běžet znovu ode dne doručení opravené či nově vyhotovené faktury do sídla Objednatele.</w:t>
      </w:r>
    </w:p>
    <w:p w14:paraId="25086C34" w14:textId="77777777" w:rsidR="004566EC" w:rsidRPr="0044375E" w:rsidRDefault="004566EC" w:rsidP="003C4A5A">
      <w:pPr>
        <w:pStyle w:val="Zkladntext"/>
        <w:numPr>
          <w:ilvl w:val="0"/>
          <w:numId w:val="22"/>
        </w:numPr>
        <w:tabs>
          <w:tab w:val="clear" w:pos="360"/>
          <w:tab w:val="num" w:pos="567"/>
        </w:tabs>
        <w:spacing w:after="120"/>
        <w:ind w:left="567" w:hanging="567"/>
        <w:rPr>
          <w:rFonts w:ascii="Arial" w:hAnsi="Arial" w:cs="Arial"/>
          <w:sz w:val="20"/>
        </w:rPr>
      </w:pPr>
      <w:r w:rsidRPr="0044375E">
        <w:rPr>
          <w:rFonts w:ascii="Arial" w:hAnsi="Arial" w:cs="Arial"/>
          <w:sz w:val="20"/>
        </w:rPr>
        <w:t xml:space="preserve">Dnem zaplacení fakturované částky se pro účely této Smlouvy rozumí den odepsání celé fakturované částky z účtu Objednatele ve prospěch účtu Zhotovitele. </w:t>
      </w:r>
    </w:p>
    <w:p w14:paraId="4F2BBC3D" w14:textId="77777777" w:rsidR="004566EC" w:rsidRDefault="004566EC" w:rsidP="003C4A5A">
      <w:pPr>
        <w:pStyle w:val="Zkladntext"/>
        <w:numPr>
          <w:ilvl w:val="0"/>
          <w:numId w:val="22"/>
        </w:numPr>
        <w:tabs>
          <w:tab w:val="clear" w:pos="360"/>
          <w:tab w:val="num" w:pos="567"/>
        </w:tabs>
        <w:spacing w:after="120"/>
        <w:ind w:left="567" w:hanging="567"/>
        <w:rPr>
          <w:rFonts w:ascii="Arial" w:eastAsia="MS Mincho" w:hAnsi="Arial" w:cs="Arial"/>
          <w:color w:val="000000"/>
          <w:sz w:val="20"/>
        </w:rPr>
      </w:pPr>
      <w:r w:rsidRPr="0044375E">
        <w:rPr>
          <w:rFonts w:ascii="Arial" w:hAnsi="Arial" w:cs="Arial"/>
          <w:sz w:val="20"/>
        </w:rPr>
        <w:t>Zhotovitel</w:t>
      </w:r>
      <w:r w:rsidRPr="0044375E">
        <w:rPr>
          <w:rFonts w:ascii="Arial" w:eastAsia="MS Mincho" w:hAnsi="Arial" w:cs="Arial"/>
          <w:color w:val="000000"/>
          <w:sz w:val="20"/>
        </w:rPr>
        <w:t xml:space="preserve"> není oprávněn požadovat na Objednateli poskytnutí jakékoli zálohy k zajištění plnění svých závazků dle této Smlouvy.  </w:t>
      </w:r>
    </w:p>
    <w:p w14:paraId="5BE15696" w14:textId="77777777" w:rsidR="004566EC" w:rsidRPr="00EC3100" w:rsidRDefault="004566EC" w:rsidP="00EC3100">
      <w:pPr>
        <w:pStyle w:val="Nadpis1"/>
        <w:numPr>
          <w:ilvl w:val="0"/>
          <w:numId w:val="0"/>
        </w:numPr>
        <w:spacing w:after="0"/>
        <w:rPr>
          <w:rFonts w:ascii="Arial" w:hAnsi="Arial" w:cs="Arial"/>
          <w:sz w:val="20"/>
          <w:szCs w:val="20"/>
        </w:rPr>
      </w:pPr>
      <w:bookmarkStart w:id="24" w:name="_Ref410995886"/>
      <w:r w:rsidRPr="00EC3100">
        <w:rPr>
          <w:rFonts w:ascii="Arial" w:hAnsi="Arial" w:cs="Arial"/>
          <w:sz w:val="20"/>
          <w:szCs w:val="20"/>
        </w:rPr>
        <w:t>Článek VII.</w:t>
      </w:r>
      <w:bookmarkEnd w:id="24"/>
    </w:p>
    <w:p w14:paraId="6EC39DF1" w14:textId="77777777" w:rsidR="004566EC" w:rsidRPr="00EC3100" w:rsidRDefault="004566EC" w:rsidP="00EC3100">
      <w:pPr>
        <w:pStyle w:val="Nadpis1"/>
        <w:numPr>
          <w:ilvl w:val="0"/>
          <w:numId w:val="0"/>
        </w:numPr>
        <w:spacing w:before="0"/>
        <w:rPr>
          <w:rFonts w:ascii="Arial" w:hAnsi="Arial" w:cs="Arial"/>
          <w:sz w:val="20"/>
          <w:szCs w:val="20"/>
        </w:rPr>
      </w:pPr>
      <w:r w:rsidRPr="00EC3100">
        <w:rPr>
          <w:rFonts w:ascii="Arial" w:hAnsi="Arial" w:cs="Arial"/>
          <w:sz w:val="20"/>
          <w:szCs w:val="20"/>
        </w:rPr>
        <w:t>Splnění závazků a odpovědnost za vady</w:t>
      </w:r>
    </w:p>
    <w:p w14:paraId="618F2481" w14:textId="77777777" w:rsidR="004566EC" w:rsidRPr="004566EC" w:rsidRDefault="004566EC" w:rsidP="003C4A5A">
      <w:pPr>
        <w:pStyle w:val="Smlouvaodstavec"/>
        <w:numPr>
          <w:ilvl w:val="0"/>
          <w:numId w:val="9"/>
        </w:numPr>
        <w:tabs>
          <w:tab w:val="clear" w:pos="72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Zhotovitel se zavazuje při plnění svých závazků plynoucích z této Smlouvy postupovat v souladu s příslušnými právními předpisy, s maximální odbornou péčí tak, aby dosáhl výsledku určeného touto Smlouvou.</w:t>
      </w:r>
    </w:p>
    <w:p w14:paraId="4B784FBD" w14:textId="77777777" w:rsidR="004566EC" w:rsidRPr="004566EC" w:rsidRDefault="004566EC" w:rsidP="003C4A5A">
      <w:pPr>
        <w:pStyle w:val="Smlouvaodstavec"/>
        <w:numPr>
          <w:ilvl w:val="0"/>
          <w:numId w:val="9"/>
        </w:numPr>
        <w:tabs>
          <w:tab w:val="clear" w:pos="72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Zhotovitel je povinen poskytovat Objednateli plnění dle této Smlouvy v kvalitě odpovídající jeho odborným znalostem a zkušenostem, které lze od něj vzhledem k jeho profesnímu zaměření právem očekávat.</w:t>
      </w:r>
    </w:p>
    <w:p w14:paraId="6197EE8F" w14:textId="77777777" w:rsidR="004566EC" w:rsidRPr="004566EC" w:rsidRDefault="004566EC" w:rsidP="003C4A5A">
      <w:pPr>
        <w:pStyle w:val="Smlouvaodstavec"/>
        <w:numPr>
          <w:ilvl w:val="0"/>
          <w:numId w:val="9"/>
        </w:numPr>
        <w:tabs>
          <w:tab w:val="clear" w:pos="72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V případě nutné součinnosti Objednatele k plnění závazků Zhotovitele dle této Smlouvy se smluvní strany písemně dohodnou o podmínkách této součinnosti. Pro účely této Smlouvy se nepoužije ustanovení § 2591 Občanského zákoníku.</w:t>
      </w:r>
    </w:p>
    <w:p w14:paraId="1CA7C92E" w14:textId="77777777" w:rsidR="004566EC" w:rsidRPr="004566EC" w:rsidRDefault="004566EC" w:rsidP="003C4A5A">
      <w:pPr>
        <w:pStyle w:val="Smlouvaodstavec"/>
        <w:numPr>
          <w:ilvl w:val="0"/>
          <w:numId w:val="9"/>
        </w:numPr>
        <w:tabs>
          <w:tab w:val="clear" w:pos="720"/>
          <w:tab w:val="num" w:pos="567"/>
        </w:tabs>
        <w:spacing w:before="0" w:after="120"/>
        <w:ind w:left="567" w:hanging="567"/>
        <w:jc w:val="both"/>
        <w:rPr>
          <w:rFonts w:ascii="Arial" w:eastAsia="MS Mincho" w:hAnsi="Arial" w:cs="Arial"/>
          <w:color w:val="000000"/>
          <w:sz w:val="20"/>
          <w:szCs w:val="20"/>
        </w:rPr>
      </w:pPr>
      <w:r w:rsidRPr="004566EC">
        <w:rPr>
          <w:rFonts w:ascii="Arial" w:hAnsi="Arial" w:cs="Arial"/>
          <w:color w:val="000000"/>
          <w:sz w:val="20"/>
          <w:szCs w:val="20"/>
        </w:rPr>
        <w:t>Plnění, poskytnuté Zhotovitelem podle této Smlouvy je považováno za předané Objednateli okamžikem předání jednotlivých zásilek a balíků Objednatelem vybranému poskytovateli poštovních služeb.</w:t>
      </w:r>
    </w:p>
    <w:p w14:paraId="6BDDAC65" w14:textId="77777777" w:rsidR="004566EC" w:rsidRPr="004566EC" w:rsidRDefault="004566EC" w:rsidP="003C4A5A">
      <w:pPr>
        <w:pStyle w:val="Smlouvaodstavec"/>
        <w:numPr>
          <w:ilvl w:val="0"/>
          <w:numId w:val="9"/>
        </w:numPr>
        <w:tabs>
          <w:tab w:val="clear" w:pos="720"/>
          <w:tab w:val="num" w:pos="567"/>
        </w:tabs>
        <w:spacing w:before="0" w:after="120"/>
        <w:ind w:left="567" w:hanging="567"/>
        <w:jc w:val="both"/>
        <w:rPr>
          <w:rFonts w:ascii="Arial" w:hAnsi="Arial" w:cs="Arial"/>
          <w:color w:val="000000"/>
          <w:sz w:val="20"/>
          <w:szCs w:val="20"/>
        </w:rPr>
      </w:pPr>
      <w:r w:rsidRPr="004566EC">
        <w:rPr>
          <w:rFonts w:ascii="Arial" w:eastAsia="MS Mincho" w:hAnsi="Arial" w:cs="Arial"/>
          <w:color w:val="000000"/>
          <w:sz w:val="20"/>
          <w:szCs w:val="20"/>
        </w:rPr>
        <w:t>Vlastnické právo k průkazům a nebezpečí škody na věci přechází na Objednatele v okamžiku jejich předání Objednatelem vybranému poskytovateli poštovních služeb k distribuci.</w:t>
      </w:r>
    </w:p>
    <w:p w14:paraId="322B91DB" w14:textId="77777777" w:rsidR="004566EC" w:rsidRPr="004566EC" w:rsidRDefault="004566EC" w:rsidP="003C4A5A">
      <w:pPr>
        <w:pStyle w:val="Smlouvaodstavec"/>
        <w:numPr>
          <w:ilvl w:val="0"/>
          <w:numId w:val="9"/>
        </w:numPr>
        <w:tabs>
          <w:tab w:val="clear" w:pos="72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 xml:space="preserve">Zhotovitel odpovídá za to, že každé jeho plnění dle této Smlouvy či jakákoli jeho část bude mít vlastnosti výslovně vymíněné touto Smlouvou, bude bez jakýchkoliv vad faktických či právních. Zhotovitel zejména odpovídá za to, že </w:t>
      </w:r>
      <w:r w:rsidRPr="004566EC">
        <w:rPr>
          <w:rFonts w:ascii="Arial" w:hAnsi="Arial" w:cs="Arial"/>
          <w:sz w:val="20"/>
          <w:szCs w:val="20"/>
        </w:rPr>
        <w:t xml:space="preserve">každý průkaz </w:t>
      </w:r>
      <w:r w:rsidRPr="004566EC">
        <w:rPr>
          <w:rFonts w:ascii="Arial" w:hAnsi="Arial" w:cs="Arial"/>
          <w:color w:val="000000"/>
          <w:sz w:val="20"/>
          <w:szCs w:val="20"/>
        </w:rPr>
        <w:t xml:space="preserve">bude splňovat </w:t>
      </w:r>
      <w:r w:rsidRPr="004566EC">
        <w:rPr>
          <w:rFonts w:ascii="Arial" w:hAnsi="Arial" w:cs="Arial"/>
          <w:sz w:val="20"/>
          <w:szCs w:val="20"/>
        </w:rPr>
        <w:t xml:space="preserve">touto Smlouvou </w:t>
      </w:r>
      <w:r w:rsidRPr="004566EC">
        <w:rPr>
          <w:rFonts w:ascii="Arial" w:hAnsi="Arial" w:cs="Arial"/>
          <w:color w:val="000000"/>
          <w:sz w:val="20"/>
          <w:szCs w:val="20"/>
        </w:rPr>
        <w:t>vlastnosti kladené na trvanlivost použitého materiálu na výrobu průkazu, provedení personalizace a designu průkazu a Dílo nebude zatíženo právy třetích osob, která by omezovala Objednatele</w:t>
      </w:r>
      <w:r w:rsidRPr="004566EC">
        <w:rPr>
          <w:rFonts w:ascii="Arial" w:hAnsi="Arial" w:cs="Arial"/>
          <w:sz w:val="20"/>
          <w:szCs w:val="20"/>
        </w:rPr>
        <w:t xml:space="preserve"> nebo pojištěnce VZP ČR </w:t>
      </w:r>
      <w:r w:rsidRPr="004566EC">
        <w:rPr>
          <w:rFonts w:ascii="Arial" w:hAnsi="Arial" w:cs="Arial"/>
          <w:color w:val="000000"/>
          <w:sz w:val="20"/>
          <w:szCs w:val="20"/>
        </w:rPr>
        <w:t xml:space="preserve">v řádném užívání průkazů dle této Smlouvy. </w:t>
      </w:r>
    </w:p>
    <w:p w14:paraId="4C875F71" w14:textId="77777777" w:rsidR="004566EC" w:rsidRPr="004566EC" w:rsidRDefault="004566EC" w:rsidP="003C4A5A">
      <w:pPr>
        <w:pStyle w:val="Smlouvaodstavec"/>
        <w:numPr>
          <w:ilvl w:val="0"/>
          <w:numId w:val="9"/>
        </w:numPr>
        <w:tabs>
          <w:tab w:val="clear" w:pos="72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 xml:space="preserve">Za řádně poskytnuté plnění dle této Smlouvy se považuje plnění bez jakýchkoliv vad. V takovém případě Zhotovitel v každém Protokolu o převzetí distribuční dávky výslovně prohlásí a uvede, že poskytnuté </w:t>
      </w:r>
      <w:r w:rsidRPr="004566EC">
        <w:rPr>
          <w:rFonts w:ascii="Arial" w:hAnsi="Arial" w:cs="Arial"/>
          <w:color w:val="000000"/>
          <w:sz w:val="20"/>
          <w:szCs w:val="20"/>
        </w:rPr>
        <w:lastRenderedPageBreak/>
        <w:t xml:space="preserve">plnění je bez vad; toto prohlášení se považuje za prohlášení ve smyslu § 2103 věta druhá Občanského zákoníku. </w:t>
      </w:r>
    </w:p>
    <w:p w14:paraId="00654693" w14:textId="77777777" w:rsidR="004566EC" w:rsidRPr="004566EC" w:rsidRDefault="004566EC" w:rsidP="003C4A5A">
      <w:pPr>
        <w:pStyle w:val="Smlouvaodstavec"/>
        <w:numPr>
          <w:ilvl w:val="0"/>
          <w:numId w:val="9"/>
        </w:numPr>
        <w:tabs>
          <w:tab w:val="clear" w:pos="72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 xml:space="preserve">Zhotovitel poskytuje Objednateli záruku na jím převzaté Dílo dle této Smlouvy (na jednotlivé průkazy) v délce 120 (slovy: jedno sto dvacet) měsíců s tím, že záruční lhůta běží vždy od okamžiku předání příslušného průkazu k distribuci vybranému poskytovateli poštovních služeb. </w:t>
      </w:r>
    </w:p>
    <w:p w14:paraId="485124AF" w14:textId="77777777" w:rsidR="004566EC" w:rsidRPr="004566EC" w:rsidRDefault="004566EC" w:rsidP="003C4A5A">
      <w:pPr>
        <w:pStyle w:val="Smlouvaodstavec"/>
        <w:numPr>
          <w:ilvl w:val="0"/>
          <w:numId w:val="9"/>
        </w:numPr>
        <w:tabs>
          <w:tab w:val="clear" w:pos="720"/>
          <w:tab w:val="num" w:pos="567"/>
        </w:tabs>
        <w:spacing w:before="0" w:after="120"/>
        <w:ind w:left="567" w:hanging="567"/>
        <w:jc w:val="both"/>
        <w:rPr>
          <w:rFonts w:ascii="Arial" w:hAnsi="Arial" w:cs="Arial"/>
          <w:color w:val="000000"/>
          <w:sz w:val="20"/>
          <w:szCs w:val="20"/>
        </w:rPr>
      </w:pPr>
      <w:bookmarkStart w:id="25" w:name="_Ref413802260"/>
      <w:r w:rsidRPr="004566EC">
        <w:rPr>
          <w:rFonts w:ascii="Arial" w:hAnsi="Arial" w:cs="Arial"/>
          <w:color w:val="000000"/>
          <w:sz w:val="20"/>
          <w:szCs w:val="20"/>
        </w:rPr>
        <w:t>V případě výskytu vad, které nebyly zjevné při převzetí Díla Objednatelem je Objednatel povinen vytknout Zhotoviteli vady poskytnutého plnění dle této Smlouvy v průběhu záruční doby, písemně a bez zbytečného odkladu po jejich zjištění. Takto vytknuté vady se Zhotovitel zavazuje odstranit do 5 (pěti) kalendářních dnů ode dne převzetí oznámení o výskytu vad, nedohodnou-li se smluvní strany vzhledem k povaze vady písemně na jiném termínu odstranění vad. V oznámení o vadném plnění je Objednatel povinen podrobně popsat zjištěnou vadu a sdělit Zhotoviteli způsob požadovaného odstranění zjištěné vady.</w:t>
      </w:r>
      <w:bookmarkEnd w:id="25"/>
      <w:r w:rsidRPr="004566EC">
        <w:rPr>
          <w:rFonts w:ascii="Arial" w:hAnsi="Arial" w:cs="Arial"/>
          <w:color w:val="000000"/>
          <w:sz w:val="20"/>
          <w:szCs w:val="20"/>
        </w:rPr>
        <w:t xml:space="preserve">  </w:t>
      </w:r>
    </w:p>
    <w:p w14:paraId="6BF918A7" w14:textId="709E239C" w:rsidR="004566EC" w:rsidRPr="004566EC" w:rsidRDefault="004566EC" w:rsidP="003C4A5A">
      <w:pPr>
        <w:pStyle w:val="Smlouvaodstavec"/>
        <w:numPr>
          <w:ilvl w:val="0"/>
          <w:numId w:val="9"/>
        </w:numPr>
        <w:tabs>
          <w:tab w:val="clear" w:pos="72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 xml:space="preserve">Neodstraní-li Zhotovitel vytčené vady ve lhůtě uvedené v odstavci 9. tohoto článku či v jiné, písemně dohodnuté lhůtě, je Objednatel oprávněn pověřit odstraněním vad třetí osobu. Veškeré takto vzniklé náklady je Zhotovitel povinen na základě písemné výzvy Objednatele bez zbytečného odkladu Objednateli uhradit. Tím není dotčena povinnost Zhotovitele zaplatit Objednateli smluvní pokutu dle ustanovení Článku IX. odst. </w:t>
      </w:r>
      <w:r w:rsidRPr="004566EC">
        <w:rPr>
          <w:rFonts w:ascii="Arial" w:hAnsi="Arial" w:cs="Arial"/>
          <w:color w:val="000000"/>
          <w:sz w:val="20"/>
          <w:szCs w:val="20"/>
        </w:rPr>
        <w:fldChar w:fldCharType="begin"/>
      </w:r>
      <w:r w:rsidRPr="004566EC">
        <w:rPr>
          <w:rFonts w:ascii="Arial" w:hAnsi="Arial" w:cs="Arial"/>
          <w:color w:val="000000"/>
          <w:sz w:val="20"/>
          <w:szCs w:val="20"/>
        </w:rPr>
        <w:instrText xml:space="preserve"> REF _Ref413802378 \r \h  \* MERGEFORMAT </w:instrText>
      </w:r>
      <w:r w:rsidRPr="004566EC">
        <w:rPr>
          <w:rFonts w:ascii="Arial" w:hAnsi="Arial" w:cs="Arial"/>
          <w:color w:val="000000"/>
          <w:sz w:val="20"/>
          <w:szCs w:val="20"/>
        </w:rPr>
      </w:r>
      <w:r w:rsidRPr="004566EC">
        <w:rPr>
          <w:rFonts w:ascii="Arial" w:hAnsi="Arial" w:cs="Arial"/>
          <w:color w:val="000000"/>
          <w:sz w:val="20"/>
          <w:szCs w:val="20"/>
        </w:rPr>
        <w:fldChar w:fldCharType="separate"/>
      </w:r>
      <w:r w:rsidR="00053DC2">
        <w:rPr>
          <w:rFonts w:ascii="Arial" w:hAnsi="Arial" w:cs="Arial"/>
          <w:color w:val="000000"/>
          <w:sz w:val="20"/>
          <w:szCs w:val="20"/>
        </w:rPr>
        <w:t>3</w:t>
      </w:r>
      <w:r w:rsidRPr="004566EC">
        <w:rPr>
          <w:rFonts w:ascii="Arial" w:hAnsi="Arial" w:cs="Arial"/>
          <w:color w:val="000000"/>
          <w:sz w:val="20"/>
          <w:szCs w:val="20"/>
        </w:rPr>
        <w:fldChar w:fldCharType="end"/>
      </w:r>
      <w:r w:rsidRPr="004566EC">
        <w:rPr>
          <w:rFonts w:ascii="Arial" w:hAnsi="Arial" w:cs="Arial"/>
          <w:color w:val="000000"/>
          <w:sz w:val="20"/>
          <w:szCs w:val="20"/>
        </w:rPr>
        <w:t>. této Smlouvy.</w:t>
      </w:r>
    </w:p>
    <w:p w14:paraId="4E33A70B" w14:textId="77777777" w:rsidR="004566EC" w:rsidRPr="004566EC" w:rsidRDefault="004566EC" w:rsidP="00EC3100">
      <w:pPr>
        <w:pStyle w:val="Nadpis1"/>
        <w:numPr>
          <w:ilvl w:val="0"/>
          <w:numId w:val="0"/>
        </w:numPr>
        <w:spacing w:after="0"/>
        <w:rPr>
          <w:rFonts w:ascii="Arial" w:hAnsi="Arial" w:cs="Arial"/>
          <w:sz w:val="20"/>
          <w:szCs w:val="20"/>
        </w:rPr>
      </w:pPr>
      <w:r w:rsidRPr="004566EC">
        <w:rPr>
          <w:rFonts w:ascii="Arial" w:hAnsi="Arial" w:cs="Arial"/>
          <w:sz w:val="20"/>
          <w:szCs w:val="20"/>
        </w:rPr>
        <w:t>Článek VIII.</w:t>
      </w:r>
    </w:p>
    <w:p w14:paraId="2E9C2BE3" w14:textId="77777777" w:rsidR="004566EC" w:rsidRPr="004566EC" w:rsidRDefault="004566EC" w:rsidP="00EC3100">
      <w:pPr>
        <w:pStyle w:val="Nadpis1"/>
        <w:numPr>
          <w:ilvl w:val="0"/>
          <w:numId w:val="0"/>
        </w:numPr>
        <w:spacing w:before="0"/>
        <w:rPr>
          <w:rFonts w:ascii="Arial" w:hAnsi="Arial" w:cs="Arial"/>
          <w:sz w:val="20"/>
          <w:szCs w:val="20"/>
        </w:rPr>
      </w:pPr>
      <w:r w:rsidRPr="004566EC">
        <w:rPr>
          <w:rFonts w:ascii="Arial" w:hAnsi="Arial" w:cs="Arial"/>
          <w:sz w:val="20"/>
          <w:szCs w:val="20"/>
        </w:rPr>
        <w:t>Odpovědnost za škodu</w:t>
      </w:r>
    </w:p>
    <w:p w14:paraId="384C639B" w14:textId="77777777" w:rsidR="004566EC" w:rsidRPr="004566EC" w:rsidRDefault="004566EC" w:rsidP="003C4A5A">
      <w:pPr>
        <w:pStyle w:val="Smlouvaodstavec"/>
        <w:numPr>
          <w:ilvl w:val="0"/>
          <w:numId w:val="8"/>
        </w:numPr>
        <w:tabs>
          <w:tab w:val="clear" w:pos="36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Odpovědnost za škodu se řídí ustanovením § 2894 a násl. Občanského zákoníku.</w:t>
      </w:r>
    </w:p>
    <w:p w14:paraId="6595F75D" w14:textId="77777777" w:rsidR="004566EC" w:rsidRPr="004566EC" w:rsidRDefault="004566EC" w:rsidP="003C4A5A">
      <w:pPr>
        <w:pStyle w:val="Smlouvaodstavec"/>
        <w:numPr>
          <w:ilvl w:val="0"/>
          <w:numId w:val="8"/>
        </w:numPr>
        <w:tabs>
          <w:tab w:val="clear" w:pos="36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 xml:space="preserve">Smluvní strany se </w:t>
      </w:r>
      <w:r w:rsidR="005A193F" w:rsidRPr="004566EC">
        <w:rPr>
          <w:rFonts w:ascii="Arial" w:hAnsi="Arial" w:cs="Arial"/>
          <w:color w:val="000000"/>
          <w:sz w:val="20"/>
          <w:szCs w:val="20"/>
        </w:rPr>
        <w:t>zavazují vyvinout</w:t>
      </w:r>
      <w:r w:rsidRPr="004566EC">
        <w:rPr>
          <w:rFonts w:ascii="Arial" w:hAnsi="Arial" w:cs="Arial"/>
          <w:color w:val="000000"/>
          <w:sz w:val="20"/>
          <w:szCs w:val="20"/>
        </w:rPr>
        <w:t xml:space="preserve"> maximální úsilí k předcházení škodám a k minimalizaci případně vzniklých škod.</w:t>
      </w:r>
    </w:p>
    <w:p w14:paraId="453FA49E" w14:textId="77777777" w:rsidR="004566EC" w:rsidRPr="004566EC" w:rsidRDefault="004566EC" w:rsidP="003C4A5A">
      <w:pPr>
        <w:pStyle w:val="Smlouvaodstavec"/>
        <w:numPr>
          <w:ilvl w:val="0"/>
          <w:numId w:val="8"/>
        </w:numPr>
        <w:tabs>
          <w:tab w:val="clear" w:pos="36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 xml:space="preserve">Smluvní strana, která poruší svoji povinnost vyplývající z této Smlouvy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této Smlouvy, bude posuzována jako škoda způsobená příslušnou smluvní stranou a v tomto případě je zavázaná smluvní strana povinna nahradit způsobenou škodu oprávněné smluvní straně stejně, </w:t>
      </w:r>
      <w:r w:rsidR="005A193F" w:rsidRPr="004566EC">
        <w:rPr>
          <w:rFonts w:ascii="Arial" w:hAnsi="Arial" w:cs="Arial"/>
          <w:color w:val="000000"/>
          <w:sz w:val="20"/>
          <w:szCs w:val="20"/>
        </w:rPr>
        <w:t>jako by</w:t>
      </w:r>
      <w:r w:rsidRPr="004566EC">
        <w:rPr>
          <w:rFonts w:ascii="Arial" w:hAnsi="Arial" w:cs="Arial"/>
          <w:color w:val="000000"/>
          <w:sz w:val="20"/>
          <w:szCs w:val="20"/>
        </w:rPr>
        <w:t xml:space="preserve"> ji způsobila sama zavázaná smluvní strana. Ustanovení § 2914, věta druhá Občanského zákoníku se pro účely této Smlouvy nepoužije.</w:t>
      </w:r>
    </w:p>
    <w:p w14:paraId="359B2893" w14:textId="77777777" w:rsidR="004566EC" w:rsidRPr="004566EC" w:rsidRDefault="004566EC" w:rsidP="003C4A5A">
      <w:pPr>
        <w:pStyle w:val="Smlouvaodstavec"/>
        <w:numPr>
          <w:ilvl w:val="0"/>
          <w:numId w:val="8"/>
        </w:numPr>
        <w:tabs>
          <w:tab w:val="clear" w:pos="36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Není-li v této Smlouvě stanoveno jinak, odpovídá příslušná smluvní strana za jakoukoli škodu, která druhé smluvní straně vznikne v souvislosti s porušením povinností příslušné smluvní straně podle Smlouvy.</w:t>
      </w:r>
    </w:p>
    <w:p w14:paraId="1C706DD1" w14:textId="77777777" w:rsidR="004566EC" w:rsidRPr="004566EC" w:rsidRDefault="004566EC" w:rsidP="003C4A5A">
      <w:pPr>
        <w:pStyle w:val="Smlouvaodstavec"/>
        <w:numPr>
          <w:ilvl w:val="0"/>
          <w:numId w:val="8"/>
        </w:numPr>
        <w:tabs>
          <w:tab w:val="clear" w:pos="36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Překážka vzniklá z osobních poměrů příslušné smluvní strany nebo vzniklá až v době, kdy byla příslušná smluvní strana s plněním smluvené povinnosti v prodlení, ani překážka, kterou byla příslušná smluvní strana podle Smlouvy povinna překonat, jí však povinnosti k náhradě škody nezprostí.</w:t>
      </w:r>
    </w:p>
    <w:p w14:paraId="2031994F" w14:textId="77777777" w:rsidR="004566EC" w:rsidRPr="004566EC" w:rsidRDefault="004566EC" w:rsidP="003C4A5A">
      <w:pPr>
        <w:pStyle w:val="Smlouvaodstavec"/>
        <w:numPr>
          <w:ilvl w:val="0"/>
          <w:numId w:val="8"/>
        </w:numPr>
        <w:tabs>
          <w:tab w:val="clear" w:pos="36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 xml:space="preserve">Smluvní strana, která porušila právní povinnost, nebo smluvní strana, která může a má vědět, že jí poruší, oznámí to bez zbytečného odkladu druhé smluvní straně, které z toho může újma vzniknout a upozorní ji na možné následky. Jestliže příslušná smluvní strana tuto povinnost nesplní, má poškozená smluvní strana nárok na náhradu škody, která ji tím vznikla. </w:t>
      </w:r>
    </w:p>
    <w:p w14:paraId="29D32FE3" w14:textId="77777777" w:rsidR="004566EC" w:rsidRPr="004566EC" w:rsidRDefault="004566EC" w:rsidP="003C4A5A">
      <w:pPr>
        <w:pStyle w:val="Smlouvaodstavec"/>
        <w:numPr>
          <w:ilvl w:val="0"/>
          <w:numId w:val="8"/>
        </w:numPr>
        <w:tabs>
          <w:tab w:val="clear" w:pos="360"/>
          <w:tab w:val="num" w:pos="567"/>
        </w:tabs>
        <w:spacing w:before="0" w:after="120"/>
        <w:ind w:left="567" w:hanging="567"/>
        <w:jc w:val="both"/>
        <w:rPr>
          <w:rFonts w:ascii="Arial" w:hAnsi="Arial" w:cs="Arial"/>
          <w:color w:val="000000"/>
          <w:sz w:val="20"/>
          <w:szCs w:val="20"/>
        </w:rPr>
      </w:pPr>
      <w:r w:rsidRPr="004566EC">
        <w:rPr>
          <w:rFonts w:ascii="Arial" w:hAnsi="Arial" w:cs="Arial"/>
          <w:color w:val="000000"/>
          <w:sz w:val="20"/>
          <w:szCs w:val="20"/>
        </w:rPr>
        <w:t xml:space="preserve">Zhotovitel prohlašuje, že jeho plnění této Smlouvy není na škodu práv třetích osob. </w:t>
      </w:r>
    </w:p>
    <w:p w14:paraId="25E0D62F" w14:textId="77777777" w:rsidR="004566EC" w:rsidRPr="00EC3100" w:rsidRDefault="004566EC" w:rsidP="00EC3100">
      <w:pPr>
        <w:pStyle w:val="Nadpis1"/>
        <w:numPr>
          <w:ilvl w:val="0"/>
          <w:numId w:val="0"/>
        </w:numPr>
        <w:spacing w:after="0"/>
        <w:rPr>
          <w:rFonts w:ascii="Arial" w:hAnsi="Arial" w:cs="Arial"/>
          <w:sz w:val="20"/>
          <w:szCs w:val="20"/>
        </w:rPr>
      </w:pPr>
      <w:r w:rsidRPr="00EC3100">
        <w:rPr>
          <w:rFonts w:ascii="Arial" w:hAnsi="Arial" w:cs="Arial"/>
          <w:sz w:val="20"/>
          <w:szCs w:val="20"/>
        </w:rPr>
        <w:t>Článek IX.</w:t>
      </w:r>
    </w:p>
    <w:p w14:paraId="3D857DD3" w14:textId="77777777" w:rsidR="004566EC" w:rsidRPr="004566EC" w:rsidRDefault="004566EC" w:rsidP="0044375E">
      <w:pPr>
        <w:pStyle w:val="Nadpis1"/>
        <w:numPr>
          <w:ilvl w:val="0"/>
          <w:numId w:val="0"/>
        </w:numPr>
        <w:spacing w:before="0"/>
        <w:rPr>
          <w:rFonts w:ascii="Arial" w:hAnsi="Arial" w:cs="Arial"/>
          <w:sz w:val="20"/>
          <w:szCs w:val="20"/>
        </w:rPr>
      </w:pPr>
      <w:r w:rsidRPr="004566EC">
        <w:rPr>
          <w:rFonts w:ascii="Arial" w:hAnsi="Arial" w:cs="Arial"/>
          <w:sz w:val="20"/>
          <w:szCs w:val="20"/>
        </w:rPr>
        <w:t>Sankční ustanovení</w:t>
      </w:r>
    </w:p>
    <w:p w14:paraId="4538DCB2" w14:textId="77777777" w:rsidR="004566EC" w:rsidRPr="0044375E" w:rsidRDefault="004566EC" w:rsidP="003C4A5A">
      <w:pPr>
        <w:pStyle w:val="Zkladntext"/>
        <w:numPr>
          <w:ilvl w:val="0"/>
          <w:numId w:val="18"/>
        </w:numPr>
        <w:tabs>
          <w:tab w:val="clear" w:pos="360"/>
          <w:tab w:val="num" w:pos="567"/>
        </w:tabs>
        <w:spacing w:after="120"/>
        <w:ind w:left="567" w:hanging="567"/>
        <w:rPr>
          <w:rFonts w:ascii="Arial" w:hAnsi="Arial" w:cs="Arial"/>
          <w:color w:val="000000"/>
          <w:sz w:val="20"/>
        </w:rPr>
      </w:pPr>
      <w:r w:rsidRPr="0044375E">
        <w:rPr>
          <w:rFonts w:ascii="Arial" w:hAnsi="Arial" w:cs="Arial"/>
          <w:color w:val="000000"/>
          <w:sz w:val="20"/>
        </w:rPr>
        <w:t xml:space="preserve">V případě prodlení Zhotovitele se zahájením realizace Díla, tj. při prodlení se zahájením ostrého provozu ke dni </w:t>
      </w:r>
      <w:r w:rsidR="0044375E" w:rsidRPr="0044375E">
        <w:rPr>
          <w:rFonts w:ascii="Arial" w:hAnsi="Arial" w:cs="Arial"/>
          <w:color w:val="000000"/>
          <w:sz w:val="20"/>
        </w:rPr>
        <w:t>23</w:t>
      </w:r>
      <w:r w:rsidRPr="0044375E">
        <w:rPr>
          <w:rFonts w:ascii="Arial" w:hAnsi="Arial" w:cs="Arial"/>
          <w:color w:val="000000"/>
          <w:sz w:val="20"/>
        </w:rPr>
        <w:t xml:space="preserve">. </w:t>
      </w:r>
      <w:r w:rsidR="0044375E" w:rsidRPr="0044375E">
        <w:rPr>
          <w:rFonts w:ascii="Arial" w:hAnsi="Arial" w:cs="Arial"/>
          <w:color w:val="000000"/>
          <w:sz w:val="20"/>
        </w:rPr>
        <w:t>5</w:t>
      </w:r>
      <w:r w:rsidRPr="0044375E">
        <w:rPr>
          <w:rFonts w:ascii="Arial" w:hAnsi="Arial" w:cs="Arial"/>
          <w:color w:val="000000"/>
          <w:sz w:val="20"/>
        </w:rPr>
        <w:t xml:space="preserve">. </w:t>
      </w:r>
      <w:r w:rsidR="0044375E" w:rsidRPr="0044375E">
        <w:rPr>
          <w:rFonts w:ascii="Arial" w:hAnsi="Arial" w:cs="Arial"/>
          <w:color w:val="000000"/>
          <w:sz w:val="20"/>
        </w:rPr>
        <w:t xml:space="preserve">2025 </w:t>
      </w:r>
      <w:r w:rsidRPr="0044375E">
        <w:rPr>
          <w:rFonts w:ascii="Arial" w:hAnsi="Arial" w:cs="Arial"/>
          <w:color w:val="000000"/>
          <w:sz w:val="20"/>
        </w:rPr>
        <w:t xml:space="preserve">nebo v případě prodlení Zhotovitele s plněním kteréhokoliv z jeho jednotlivých závazků oproti harmonogramu uvedenému v Článku IV. odst. 5. této Smlouvy se Zhotovitel zavazuje uhradit Objednateli smluvní pokutu, a to </w:t>
      </w:r>
      <w:r w:rsidRPr="0044375E">
        <w:rPr>
          <w:rFonts w:ascii="Arial" w:hAnsi="Arial" w:cs="Arial"/>
          <w:b/>
          <w:color w:val="000000"/>
          <w:sz w:val="20"/>
        </w:rPr>
        <w:t>v případě kteréhokoliv prodlení dle Článku IV. odst. 1.</w:t>
      </w:r>
      <w:r w:rsidRPr="0044375E">
        <w:rPr>
          <w:rFonts w:ascii="Arial" w:hAnsi="Arial" w:cs="Arial"/>
          <w:color w:val="000000"/>
          <w:sz w:val="20"/>
        </w:rPr>
        <w:t xml:space="preserve"> smluvní pokutu ve výši </w:t>
      </w:r>
      <w:r w:rsidRPr="0044375E">
        <w:rPr>
          <w:rFonts w:ascii="Arial" w:hAnsi="Arial" w:cs="Arial"/>
          <w:b/>
          <w:color w:val="000000"/>
          <w:sz w:val="20"/>
        </w:rPr>
        <w:t>20 000 Kč (slovy: dvacet tisíc korun českých)</w:t>
      </w:r>
      <w:r w:rsidRPr="0044375E">
        <w:rPr>
          <w:rFonts w:ascii="Arial" w:hAnsi="Arial" w:cs="Arial"/>
          <w:color w:val="000000"/>
          <w:sz w:val="20"/>
        </w:rPr>
        <w:t xml:space="preserve"> za každý i započatý den prodlení a v případě prodlení Zhotovitele dle </w:t>
      </w:r>
      <w:r w:rsidRPr="0044375E">
        <w:rPr>
          <w:rFonts w:ascii="Arial" w:hAnsi="Arial" w:cs="Arial"/>
          <w:b/>
          <w:color w:val="000000"/>
          <w:sz w:val="20"/>
        </w:rPr>
        <w:t>Článku IV. odst. 5.</w:t>
      </w:r>
      <w:r w:rsidRPr="0044375E">
        <w:rPr>
          <w:rFonts w:ascii="Arial" w:hAnsi="Arial" w:cs="Arial"/>
          <w:color w:val="000000"/>
          <w:sz w:val="20"/>
        </w:rPr>
        <w:t xml:space="preserve"> smluvní pokutu ve výši </w:t>
      </w:r>
      <w:r w:rsidRPr="0044375E">
        <w:rPr>
          <w:rFonts w:ascii="Arial" w:hAnsi="Arial" w:cs="Arial"/>
          <w:b/>
          <w:color w:val="000000"/>
          <w:sz w:val="20"/>
        </w:rPr>
        <w:t xml:space="preserve">0,5 % (pět </w:t>
      </w:r>
      <w:r w:rsidRPr="0044375E">
        <w:rPr>
          <w:rFonts w:ascii="Arial" w:hAnsi="Arial" w:cs="Arial"/>
          <w:b/>
          <w:color w:val="000000"/>
          <w:sz w:val="20"/>
        </w:rPr>
        <w:lastRenderedPageBreak/>
        <w:t>desetin procenta)</w:t>
      </w:r>
      <w:r w:rsidRPr="0044375E">
        <w:rPr>
          <w:rFonts w:ascii="Arial" w:hAnsi="Arial" w:cs="Arial"/>
          <w:color w:val="000000"/>
          <w:sz w:val="20"/>
        </w:rPr>
        <w:t xml:space="preserve"> z částky odpovídající ceně příslušné distribuční dávky, u níž k prodlení došlo, a to za každý i započatý den prodlení.</w:t>
      </w:r>
    </w:p>
    <w:p w14:paraId="317778B9" w14:textId="77777777" w:rsidR="004566EC" w:rsidRPr="0044375E" w:rsidRDefault="004566EC" w:rsidP="003C4A5A">
      <w:pPr>
        <w:pStyle w:val="Zkladntext"/>
        <w:numPr>
          <w:ilvl w:val="0"/>
          <w:numId w:val="18"/>
        </w:numPr>
        <w:tabs>
          <w:tab w:val="clear" w:pos="360"/>
          <w:tab w:val="num" w:pos="567"/>
        </w:tabs>
        <w:spacing w:after="120" w:line="240" w:lineRule="atLeast"/>
        <w:ind w:left="567" w:hanging="567"/>
        <w:rPr>
          <w:rFonts w:ascii="Arial" w:hAnsi="Arial" w:cs="Arial"/>
          <w:color w:val="000000"/>
          <w:sz w:val="20"/>
        </w:rPr>
      </w:pPr>
      <w:r w:rsidRPr="0044375E">
        <w:rPr>
          <w:rFonts w:ascii="Arial" w:hAnsi="Arial" w:cs="Arial"/>
          <w:color w:val="000000"/>
          <w:sz w:val="20"/>
        </w:rPr>
        <w:t xml:space="preserve">V případě, že Zhotovitel nevyrobí nebo nepředá k distribuci průkazy dle požadavku Objednatele v celkovém objemu dle příslušné distribuční dávky nebo způsobem dohodnutým touto Smlouvou, zavazuje se uhradit Objednateli za každou </w:t>
      </w:r>
      <w:r w:rsidRPr="0044375E">
        <w:rPr>
          <w:rFonts w:ascii="Arial" w:hAnsi="Arial" w:cs="Arial"/>
          <w:b/>
          <w:color w:val="000000"/>
          <w:sz w:val="20"/>
        </w:rPr>
        <w:t>0,1 % (jednu desetinu procenta)</w:t>
      </w:r>
      <w:r w:rsidRPr="0044375E">
        <w:rPr>
          <w:rFonts w:ascii="Arial" w:hAnsi="Arial" w:cs="Arial"/>
          <w:color w:val="000000"/>
          <w:sz w:val="20"/>
        </w:rPr>
        <w:t xml:space="preserve"> z nevyrobených nebo k distribuci nepředaných kusů průkazů z příslušné distribuční dávky smluvní pokutu ve výši </w:t>
      </w:r>
      <w:r w:rsidR="00D04883">
        <w:rPr>
          <w:rFonts w:ascii="Arial" w:hAnsi="Arial" w:cs="Arial"/>
          <w:b/>
          <w:color w:val="000000"/>
          <w:sz w:val="20"/>
        </w:rPr>
        <w:t>5</w:t>
      </w:r>
      <w:r w:rsidR="00613E4C">
        <w:rPr>
          <w:rFonts w:ascii="Arial" w:hAnsi="Arial" w:cs="Arial"/>
          <w:b/>
          <w:color w:val="000000"/>
          <w:sz w:val="20"/>
        </w:rPr>
        <w:t> </w:t>
      </w:r>
      <w:r w:rsidRPr="0044375E">
        <w:rPr>
          <w:rFonts w:ascii="Arial" w:hAnsi="Arial" w:cs="Arial"/>
          <w:b/>
          <w:color w:val="000000"/>
          <w:sz w:val="20"/>
        </w:rPr>
        <w:t>000</w:t>
      </w:r>
      <w:r w:rsidR="00613E4C">
        <w:rPr>
          <w:rFonts w:ascii="Arial" w:hAnsi="Arial" w:cs="Arial"/>
          <w:b/>
          <w:color w:val="000000"/>
          <w:sz w:val="20"/>
        </w:rPr>
        <w:t> </w:t>
      </w:r>
      <w:r w:rsidRPr="0044375E">
        <w:rPr>
          <w:rFonts w:ascii="Arial" w:hAnsi="Arial" w:cs="Arial"/>
          <w:b/>
          <w:color w:val="000000"/>
          <w:sz w:val="20"/>
        </w:rPr>
        <w:t xml:space="preserve">Kč (slovy: </w:t>
      </w:r>
      <w:r w:rsidR="00D04883">
        <w:rPr>
          <w:rFonts w:ascii="Arial" w:hAnsi="Arial" w:cs="Arial"/>
          <w:b/>
          <w:color w:val="000000"/>
          <w:sz w:val="20"/>
        </w:rPr>
        <w:t>pět</w:t>
      </w:r>
      <w:r w:rsidRPr="0044375E">
        <w:rPr>
          <w:rFonts w:ascii="Arial" w:hAnsi="Arial" w:cs="Arial"/>
          <w:b/>
          <w:color w:val="000000"/>
          <w:sz w:val="20"/>
        </w:rPr>
        <w:t xml:space="preserve"> tisíc korun českých).</w:t>
      </w:r>
      <w:r w:rsidRPr="0044375E">
        <w:rPr>
          <w:rFonts w:ascii="Arial" w:hAnsi="Arial" w:cs="Arial"/>
          <w:color w:val="000000"/>
          <w:sz w:val="20"/>
        </w:rPr>
        <w:t xml:space="preserve"> </w:t>
      </w:r>
    </w:p>
    <w:p w14:paraId="4F5F25CD" w14:textId="77777777" w:rsidR="004566EC" w:rsidRPr="0044375E" w:rsidRDefault="004566EC" w:rsidP="003C4A5A">
      <w:pPr>
        <w:pStyle w:val="Zkladntext"/>
        <w:numPr>
          <w:ilvl w:val="0"/>
          <w:numId w:val="18"/>
        </w:numPr>
        <w:tabs>
          <w:tab w:val="clear" w:pos="360"/>
          <w:tab w:val="num" w:pos="567"/>
        </w:tabs>
        <w:spacing w:after="120" w:line="240" w:lineRule="atLeast"/>
        <w:ind w:left="567" w:hanging="567"/>
        <w:rPr>
          <w:rFonts w:ascii="Arial" w:hAnsi="Arial" w:cs="Arial"/>
          <w:color w:val="000000"/>
          <w:sz w:val="20"/>
        </w:rPr>
      </w:pPr>
      <w:bookmarkStart w:id="26" w:name="_Ref413802378"/>
      <w:r w:rsidRPr="0044375E">
        <w:rPr>
          <w:rFonts w:ascii="Arial" w:hAnsi="Arial" w:cs="Arial"/>
          <w:color w:val="000000"/>
          <w:sz w:val="20"/>
        </w:rPr>
        <w:t xml:space="preserve">V případě, že bude Objednatelem uplatněn oprávněný nárok z vad na životnost či kvalitu dodaných průkazů, zavazuje se Zhotovitel vedle provedení náhradního plnění uhradit Objednateli smluvní pokutu ve výši </w:t>
      </w:r>
      <w:r w:rsidRPr="0044375E">
        <w:rPr>
          <w:rFonts w:ascii="Arial" w:hAnsi="Arial" w:cs="Arial"/>
          <w:b/>
          <w:color w:val="000000"/>
          <w:sz w:val="20"/>
        </w:rPr>
        <w:t>300 Kč (tři sta korun českých)</w:t>
      </w:r>
      <w:r w:rsidRPr="0044375E">
        <w:rPr>
          <w:rFonts w:ascii="Arial" w:hAnsi="Arial" w:cs="Arial"/>
          <w:color w:val="000000"/>
          <w:sz w:val="20"/>
        </w:rPr>
        <w:t xml:space="preserve"> za každý takový případ (za každý vadný průkaz).</w:t>
      </w:r>
      <w:bookmarkEnd w:id="26"/>
      <w:r w:rsidRPr="0044375E">
        <w:rPr>
          <w:rFonts w:ascii="Arial" w:hAnsi="Arial" w:cs="Arial"/>
          <w:color w:val="000000"/>
          <w:sz w:val="20"/>
        </w:rPr>
        <w:t xml:space="preserve"> </w:t>
      </w:r>
    </w:p>
    <w:p w14:paraId="103A0616" w14:textId="77777777" w:rsidR="004566EC" w:rsidRPr="0044375E" w:rsidRDefault="004566EC" w:rsidP="003C4A5A">
      <w:pPr>
        <w:pStyle w:val="Zkladntext"/>
        <w:numPr>
          <w:ilvl w:val="0"/>
          <w:numId w:val="18"/>
        </w:numPr>
        <w:tabs>
          <w:tab w:val="clear" w:pos="360"/>
          <w:tab w:val="num" w:pos="567"/>
        </w:tabs>
        <w:spacing w:after="120" w:line="240" w:lineRule="atLeast"/>
        <w:ind w:left="567" w:hanging="567"/>
        <w:rPr>
          <w:rFonts w:ascii="Arial" w:hAnsi="Arial" w:cs="Arial"/>
          <w:color w:val="000000"/>
          <w:sz w:val="20"/>
        </w:rPr>
      </w:pPr>
      <w:r w:rsidRPr="0044375E">
        <w:rPr>
          <w:rFonts w:ascii="Arial" w:hAnsi="Arial" w:cs="Arial"/>
          <w:color w:val="000000"/>
          <w:sz w:val="20"/>
        </w:rPr>
        <w:t>V případě, že Zhotovitel neprovede skartaci nebo ekologickou likvidaci průkazů ve lhůtě do jednoho (1) měsíce od jejich předání Objednatelem nebo doručením do P.</w:t>
      </w:r>
      <w:r w:rsidR="00D424D9">
        <w:rPr>
          <w:rFonts w:ascii="Arial" w:hAnsi="Arial" w:cs="Arial"/>
          <w:color w:val="000000"/>
          <w:sz w:val="20"/>
        </w:rPr>
        <w:t xml:space="preserve"> </w:t>
      </w:r>
      <w:r w:rsidRPr="0044375E">
        <w:rPr>
          <w:rFonts w:ascii="Arial" w:hAnsi="Arial" w:cs="Arial"/>
          <w:color w:val="000000"/>
          <w:sz w:val="20"/>
        </w:rPr>
        <w:t>O.</w:t>
      </w:r>
      <w:r w:rsidR="00D424D9">
        <w:rPr>
          <w:rFonts w:ascii="Arial" w:hAnsi="Arial" w:cs="Arial"/>
          <w:color w:val="000000"/>
          <w:sz w:val="20"/>
        </w:rPr>
        <w:t xml:space="preserve"> </w:t>
      </w:r>
      <w:r w:rsidRPr="0044375E">
        <w:rPr>
          <w:rFonts w:ascii="Arial" w:hAnsi="Arial" w:cs="Arial"/>
          <w:color w:val="000000"/>
          <w:sz w:val="20"/>
        </w:rPr>
        <w:t>B</w:t>
      </w:r>
      <w:r w:rsidR="005A193F" w:rsidRPr="0044375E">
        <w:rPr>
          <w:rFonts w:ascii="Arial" w:hAnsi="Arial" w:cs="Arial"/>
          <w:color w:val="000000"/>
          <w:sz w:val="20"/>
        </w:rPr>
        <w:t>ox</w:t>
      </w:r>
      <w:r w:rsidRPr="0044375E">
        <w:rPr>
          <w:rFonts w:ascii="Arial" w:hAnsi="Arial" w:cs="Arial"/>
          <w:color w:val="000000"/>
          <w:sz w:val="20"/>
        </w:rPr>
        <w:t xml:space="preserve">u, je povinen zaplatit Objednateli v každém jednotlivém případě smluvní pokutu ve výši </w:t>
      </w:r>
      <w:r w:rsidRPr="0044375E">
        <w:rPr>
          <w:rFonts w:ascii="Arial" w:hAnsi="Arial" w:cs="Arial"/>
          <w:b/>
          <w:color w:val="000000"/>
          <w:sz w:val="20"/>
        </w:rPr>
        <w:t>100 000 Kč (slovy: jedno sto tisíc korun českých).</w:t>
      </w:r>
    </w:p>
    <w:p w14:paraId="1D0840F4" w14:textId="77777777" w:rsidR="004566EC" w:rsidRPr="0044375E" w:rsidRDefault="004566EC" w:rsidP="003C4A5A">
      <w:pPr>
        <w:pStyle w:val="Zkladntext"/>
        <w:numPr>
          <w:ilvl w:val="0"/>
          <w:numId w:val="18"/>
        </w:numPr>
        <w:tabs>
          <w:tab w:val="clear" w:pos="360"/>
          <w:tab w:val="num" w:pos="567"/>
        </w:tabs>
        <w:spacing w:after="120" w:line="240" w:lineRule="atLeast"/>
        <w:ind w:left="567" w:hanging="567"/>
        <w:rPr>
          <w:rFonts w:ascii="Arial" w:hAnsi="Arial" w:cs="Arial"/>
          <w:b/>
          <w:color w:val="000000"/>
          <w:sz w:val="20"/>
        </w:rPr>
      </w:pPr>
      <w:r w:rsidRPr="0044375E">
        <w:rPr>
          <w:rFonts w:ascii="Arial" w:hAnsi="Arial" w:cs="Arial"/>
          <w:color w:val="000000"/>
          <w:sz w:val="20"/>
        </w:rPr>
        <w:t xml:space="preserve">Pokud Zhotovitel poruší kterýkoli svůj závazek uvedený v Článku V. této Smlouvy, je povinen zaplatit Objednateli v každém jednotlivém případě smluvní pokutu ve výši </w:t>
      </w:r>
      <w:r w:rsidRPr="0044375E">
        <w:rPr>
          <w:rFonts w:ascii="Arial" w:hAnsi="Arial" w:cs="Arial"/>
          <w:b/>
          <w:color w:val="000000"/>
          <w:sz w:val="20"/>
        </w:rPr>
        <w:t>750 000 Kč (slovy: sedm set padesát tisíc korun českých).</w:t>
      </w:r>
    </w:p>
    <w:p w14:paraId="60B084A4" w14:textId="77777777" w:rsidR="004566EC" w:rsidRPr="0044375E" w:rsidRDefault="004566EC" w:rsidP="003C4A5A">
      <w:pPr>
        <w:pStyle w:val="Zkladntext"/>
        <w:numPr>
          <w:ilvl w:val="0"/>
          <w:numId w:val="18"/>
        </w:numPr>
        <w:tabs>
          <w:tab w:val="clear" w:pos="360"/>
          <w:tab w:val="num" w:pos="567"/>
        </w:tabs>
        <w:snapToGrid w:val="0"/>
        <w:spacing w:after="120" w:line="240" w:lineRule="atLeast"/>
        <w:ind w:left="567" w:hanging="567"/>
        <w:rPr>
          <w:rFonts w:ascii="Arial" w:hAnsi="Arial" w:cs="Arial"/>
          <w:iCs/>
          <w:sz w:val="20"/>
        </w:rPr>
      </w:pPr>
      <w:r w:rsidRPr="0044375E">
        <w:rPr>
          <w:rFonts w:ascii="Arial" w:hAnsi="Arial" w:cs="Arial"/>
          <w:iCs/>
          <w:sz w:val="20"/>
        </w:rPr>
        <w:t>Pokud Zhotovitel poruší kterýkoli svůj závazek uvedený v Článku XIII. této Smlouvy, je povinen v</w:t>
      </w:r>
      <w:r w:rsidR="00EB5AC1">
        <w:rPr>
          <w:rFonts w:ascii="Arial" w:hAnsi="Arial" w:cs="Arial"/>
          <w:iCs/>
          <w:sz w:val="20"/>
        </w:rPr>
        <w:t> </w:t>
      </w:r>
      <w:r w:rsidRPr="0044375E">
        <w:rPr>
          <w:rFonts w:ascii="Arial" w:hAnsi="Arial" w:cs="Arial"/>
          <w:iCs/>
          <w:sz w:val="20"/>
        </w:rPr>
        <w:t xml:space="preserve">každém jednotlivém případě zaplatit Objednateli smluvní pokutu ve výši </w:t>
      </w:r>
      <w:r w:rsidRPr="0044375E">
        <w:rPr>
          <w:rFonts w:ascii="Arial" w:hAnsi="Arial" w:cs="Arial"/>
          <w:b/>
          <w:iCs/>
          <w:sz w:val="20"/>
        </w:rPr>
        <w:t>500 000 Kč (slovy: pět set tisíc korun českých)</w:t>
      </w:r>
      <w:r w:rsidRPr="0044375E">
        <w:rPr>
          <w:rFonts w:ascii="Arial" w:hAnsi="Arial" w:cs="Arial"/>
          <w:iCs/>
          <w:sz w:val="20"/>
        </w:rPr>
        <w:t>.</w:t>
      </w:r>
    </w:p>
    <w:p w14:paraId="6EDD63AA" w14:textId="25892ADA" w:rsidR="004566EC" w:rsidRPr="004566EC" w:rsidRDefault="004566EC" w:rsidP="003C4A5A">
      <w:pPr>
        <w:numPr>
          <w:ilvl w:val="0"/>
          <w:numId w:val="18"/>
        </w:numPr>
        <w:tabs>
          <w:tab w:val="clear" w:pos="360"/>
          <w:tab w:val="num" w:pos="567"/>
        </w:tabs>
        <w:spacing w:after="120"/>
        <w:ind w:left="567" w:hanging="567"/>
        <w:jc w:val="both"/>
        <w:rPr>
          <w:rFonts w:ascii="Arial" w:hAnsi="Arial" w:cs="Arial"/>
          <w:sz w:val="20"/>
          <w:szCs w:val="20"/>
        </w:rPr>
      </w:pPr>
      <w:r w:rsidRPr="004566EC">
        <w:rPr>
          <w:rFonts w:ascii="Arial" w:hAnsi="Arial" w:cs="Arial"/>
          <w:sz w:val="20"/>
          <w:szCs w:val="20"/>
        </w:rPr>
        <w:t xml:space="preserve">V případě, že Zhotovitel nezašle ve stanovené lhůtě řádný měsíční report, umožňující sledování vyčerpaných limitů poštovného dle Článku II. odst. </w:t>
      </w:r>
      <w:r w:rsidRPr="004566EC">
        <w:rPr>
          <w:rFonts w:ascii="Arial" w:hAnsi="Arial" w:cs="Arial"/>
          <w:sz w:val="20"/>
          <w:szCs w:val="20"/>
        </w:rPr>
        <w:fldChar w:fldCharType="begin"/>
      </w:r>
      <w:r w:rsidRPr="004566EC">
        <w:rPr>
          <w:rFonts w:ascii="Arial" w:hAnsi="Arial" w:cs="Arial"/>
          <w:sz w:val="20"/>
          <w:szCs w:val="20"/>
        </w:rPr>
        <w:instrText xml:space="preserve"> REF _Ref410035547 \r \h  \* MERGEFORMAT </w:instrText>
      </w:r>
      <w:r w:rsidRPr="004566EC">
        <w:rPr>
          <w:rFonts w:ascii="Arial" w:hAnsi="Arial" w:cs="Arial"/>
          <w:sz w:val="20"/>
          <w:szCs w:val="20"/>
        </w:rPr>
      </w:r>
      <w:r w:rsidRPr="004566EC">
        <w:rPr>
          <w:rFonts w:ascii="Arial" w:hAnsi="Arial" w:cs="Arial"/>
          <w:sz w:val="20"/>
          <w:szCs w:val="20"/>
        </w:rPr>
        <w:fldChar w:fldCharType="separate"/>
      </w:r>
      <w:r w:rsidR="00053DC2">
        <w:rPr>
          <w:rFonts w:ascii="Arial" w:hAnsi="Arial" w:cs="Arial"/>
          <w:sz w:val="20"/>
          <w:szCs w:val="20"/>
        </w:rPr>
        <w:t>1</w:t>
      </w:r>
      <w:r w:rsidRPr="004566EC">
        <w:rPr>
          <w:rFonts w:ascii="Arial" w:hAnsi="Arial" w:cs="Arial"/>
          <w:sz w:val="20"/>
          <w:szCs w:val="20"/>
        </w:rPr>
        <w:fldChar w:fldCharType="end"/>
      </w:r>
      <w:r w:rsidRPr="004566EC">
        <w:rPr>
          <w:rFonts w:ascii="Arial" w:hAnsi="Arial" w:cs="Arial"/>
          <w:sz w:val="20"/>
          <w:szCs w:val="20"/>
        </w:rPr>
        <w:t xml:space="preserve">. písm. </w:t>
      </w:r>
      <w:r w:rsidR="00582A9B">
        <w:rPr>
          <w:rFonts w:ascii="Arial" w:hAnsi="Arial" w:cs="Arial"/>
          <w:sz w:val="20"/>
          <w:szCs w:val="20"/>
        </w:rPr>
        <w:t xml:space="preserve">l) </w:t>
      </w:r>
      <w:r w:rsidRPr="004566EC">
        <w:rPr>
          <w:rFonts w:ascii="Arial" w:hAnsi="Arial" w:cs="Arial"/>
          <w:sz w:val="20"/>
          <w:szCs w:val="20"/>
        </w:rPr>
        <w:t xml:space="preserve">bod (i) této Smlouvy, zavazuje se Zhotovitel zaplatit smluvní pokutu ve výši </w:t>
      </w:r>
      <w:r w:rsidRPr="004566EC">
        <w:rPr>
          <w:rFonts w:ascii="Arial" w:hAnsi="Arial" w:cs="Arial"/>
          <w:b/>
          <w:sz w:val="20"/>
          <w:szCs w:val="20"/>
        </w:rPr>
        <w:t>750 Kč (slovy: sedm set padesát korun českých)</w:t>
      </w:r>
      <w:r w:rsidRPr="004566EC">
        <w:rPr>
          <w:rFonts w:ascii="Arial" w:hAnsi="Arial" w:cs="Arial"/>
          <w:sz w:val="20"/>
          <w:szCs w:val="20"/>
        </w:rPr>
        <w:t xml:space="preserve"> za každý započatý den prodlení. </w:t>
      </w:r>
    </w:p>
    <w:p w14:paraId="3E4553AA" w14:textId="77777777" w:rsidR="004566EC" w:rsidRPr="004566EC" w:rsidRDefault="004566EC" w:rsidP="003C4A5A">
      <w:pPr>
        <w:numPr>
          <w:ilvl w:val="0"/>
          <w:numId w:val="18"/>
        </w:numPr>
        <w:tabs>
          <w:tab w:val="clear" w:pos="360"/>
          <w:tab w:val="num" w:pos="567"/>
        </w:tabs>
        <w:spacing w:after="120"/>
        <w:ind w:left="567" w:hanging="567"/>
        <w:jc w:val="both"/>
        <w:rPr>
          <w:rFonts w:ascii="Arial" w:hAnsi="Arial" w:cs="Arial"/>
          <w:sz w:val="20"/>
          <w:szCs w:val="20"/>
        </w:rPr>
      </w:pPr>
      <w:r w:rsidRPr="004566EC">
        <w:rPr>
          <w:rFonts w:ascii="Arial" w:hAnsi="Arial" w:cs="Arial"/>
          <w:sz w:val="20"/>
          <w:szCs w:val="20"/>
        </w:rPr>
        <w:t xml:space="preserve">V případě nesplnění povinnosti Zhotovitele uvedené v Článku II. odst. 1. písm. g) bodu (ii) této Smlouvy, tedy pokud Zhotovitel použije obálku s okénkem a tímto okénkem bude při manipulaci s obálkou vidět průkaz nebo </w:t>
      </w:r>
      <w:r w:rsidRPr="004566EC">
        <w:rPr>
          <w:rStyle w:val="Zkladntext20"/>
          <w:rFonts w:ascii="Arial" w:hAnsi="Arial" w:cs="Arial"/>
          <w:color w:val="000000"/>
          <w:sz w:val="20"/>
          <w:szCs w:val="20"/>
        </w:rPr>
        <w:t>jakékoli další údaje kromě údajů uvedených v Čl</w:t>
      </w:r>
      <w:r w:rsidR="00D424D9">
        <w:rPr>
          <w:rStyle w:val="Zkladntext20"/>
          <w:rFonts w:ascii="Arial" w:hAnsi="Arial" w:cs="Arial"/>
          <w:color w:val="000000"/>
          <w:sz w:val="20"/>
          <w:szCs w:val="20"/>
        </w:rPr>
        <w:t>ánku</w:t>
      </w:r>
      <w:r w:rsidRPr="004566EC">
        <w:rPr>
          <w:rStyle w:val="Zkladntext20"/>
          <w:rFonts w:ascii="Arial" w:hAnsi="Arial" w:cs="Arial"/>
          <w:color w:val="000000"/>
          <w:sz w:val="20"/>
          <w:szCs w:val="20"/>
        </w:rPr>
        <w:t xml:space="preserve"> II. odst. 1. písm. g) bodu (ii) této Smlouvy,</w:t>
      </w:r>
      <w:r w:rsidRPr="004566EC">
        <w:rPr>
          <w:rFonts w:ascii="Arial" w:hAnsi="Arial" w:cs="Arial"/>
          <w:sz w:val="20"/>
          <w:szCs w:val="20"/>
        </w:rPr>
        <w:t xml:space="preserve"> je Zhotovitel povinen zaplatit Objednateli smluvní pokutu ve výši </w:t>
      </w:r>
      <w:r w:rsidRPr="004566EC">
        <w:rPr>
          <w:rFonts w:ascii="Arial" w:hAnsi="Arial" w:cs="Arial"/>
          <w:b/>
          <w:sz w:val="20"/>
          <w:szCs w:val="20"/>
        </w:rPr>
        <w:t>500</w:t>
      </w:r>
      <w:r w:rsidR="00D424D9">
        <w:rPr>
          <w:rFonts w:ascii="Arial" w:hAnsi="Arial" w:cs="Arial"/>
          <w:b/>
          <w:sz w:val="20"/>
          <w:szCs w:val="20"/>
        </w:rPr>
        <w:t xml:space="preserve"> </w:t>
      </w:r>
      <w:r w:rsidRPr="004566EC">
        <w:rPr>
          <w:rFonts w:ascii="Arial" w:hAnsi="Arial" w:cs="Arial"/>
          <w:b/>
          <w:sz w:val="20"/>
          <w:szCs w:val="20"/>
        </w:rPr>
        <w:t>000 Kč (slovy: pět set tisíc korun českých)</w:t>
      </w:r>
      <w:r w:rsidRPr="004566EC">
        <w:rPr>
          <w:rFonts w:ascii="Arial" w:hAnsi="Arial" w:cs="Arial"/>
          <w:sz w:val="20"/>
          <w:szCs w:val="20"/>
        </w:rPr>
        <w:t xml:space="preserve"> za každý takový případ.</w:t>
      </w:r>
    </w:p>
    <w:p w14:paraId="04A7719C" w14:textId="77777777" w:rsidR="004566EC" w:rsidRPr="0044375E" w:rsidRDefault="004566EC" w:rsidP="003C4A5A">
      <w:pPr>
        <w:pStyle w:val="Zkladntext"/>
        <w:numPr>
          <w:ilvl w:val="0"/>
          <w:numId w:val="18"/>
        </w:numPr>
        <w:tabs>
          <w:tab w:val="clear" w:pos="360"/>
          <w:tab w:val="num" w:pos="567"/>
        </w:tabs>
        <w:spacing w:before="120" w:after="120" w:line="240" w:lineRule="atLeast"/>
        <w:ind w:left="567" w:hanging="567"/>
        <w:rPr>
          <w:rFonts w:ascii="Arial" w:hAnsi="Arial" w:cs="Arial"/>
          <w:color w:val="000000"/>
          <w:sz w:val="20"/>
        </w:rPr>
      </w:pPr>
      <w:r w:rsidRPr="0044375E">
        <w:rPr>
          <w:rFonts w:ascii="Arial" w:hAnsi="Arial" w:cs="Arial"/>
          <w:color w:val="000000"/>
          <w:sz w:val="20"/>
        </w:rPr>
        <w:t xml:space="preserve">V případě prodlení Objednatele s úhradou jakékoliv řádně vystavené faktury je Objednatel povinen uhradit Zhotoviteli úrok z prodlení ve výši </w:t>
      </w:r>
      <w:r w:rsidRPr="0044375E">
        <w:rPr>
          <w:rFonts w:ascii="Arial" w:hAnsi="Arial" w:cs="Arial"/>
          <w:b/>
          <w:color w:val="000000"/>
          <w:sz w:val="20"/>
        </w:rPr>
        <w:t>0,0</w:t>
      </w:r>
      <w:r w:rsidR="0044375E">
        <w:rPr>
          <w:rFonts w:ascii="Arial" w:hAnsi="Arial" w:cs="Arial"/>
          <w:b/>
          <w:color w:val="000000"/>
          <w:sz w:val="20"/>
        </w:rPr>
        <w:t>2</w:t>
      </w:r>
      <w:r w:rsidRPr="0044375E">
        <w:rPr>
          <w:rFonts w:ascii="Arial" w:hAnsi="Arial" w:cs="Arial"/>
          <w:b/>
          <w:color w:val="000000"/>
          <w:sz w:val="20"/>
        </w:rPr>
        <w:t xml:space="preserve"> % (</w:t>
      </w:r>
      <w:r w:rsidR="0044375E">
        <w:rPr>
          <w:rFonts w:ascii="Arial" w:hAnsi="Arial" w:cs="Arial"/>
          <w:b/>
          <w:color w:val="000000"/>
          <w:sz w:val="20"/>
        </w:rPr>
        <w:t>dvě</w:t>
      </w:r>
      <w:r w:rsidR="0044375E" w:rsidRPr="0044375E">
        <w:rPr>
          <w:rFonts w:ascii="Arial" w:hAnsi="Arial" w:cs="Arial"/>
          <w:b/>
          <w:color w:val="000000"/>
          <w:sz w:val="20"/>
        </w:rPr>
        <w:t xml:space="preserve"> </w:t>
      </w:r>
      <w:r w:rsidRPr="0044375E">
        <w:rPr>
          <w:rFonts w:ascii="Arial" w:hAnsi="Arial" w:cs="Arial"/>
          <w:b/>
          <w:color w:val="000000"/>
          <w:sz w:val="20"/>
        </w:rPr>
        <w:t>setin</w:t>
      </w:r>
      <w:r w:rsidR="0044375E">
        <w:rPr>
          <w:rFonts w:ascii="Arial" w:hAnsi="Arial" w:cs="Arial"/>
          <w:b/>
          <w:color w:val="000000"/>
          <w:sz w:val="20"/>
        </w:rPr>
        <w:t>y</w:t>
      </w:r>
      <w:r w:rsidRPr="0044375E">
        <w:rPr>
          <w:rFonts w:ascii="Arial" w:hAnsi="Arial" w:cs="Arial"/>
          <w:b/>
          <w:color w:val="000000"/>
          <w:sz w:val="20"/>
        </w:rPr>
        <w:t xml:space="preserve"> procenta) z neuhrazené částky za každý i započatý den prodlení.</w:t>
      </w:r>
    </w:p>
    <w:p w14:paraId="26BE20C6" w14:textId="77777777" w:rsidR="004566EC" w:rsidRPr="0044375E" w:rsidRDefault="004566EC" w:rsidP="003C4A5A">
      <w:pPr>
        <w:pStyle w:val="Zkladntext"/>
        <w:numPr>
          <w:ilvl w:val="0"/>
          <w:numId w:val="18"/>
        </w:numPr>
        <w:tabs>
          <w:tab w:val="clear" w:pos="360"/>
          <w:tab w:val="num" w:pos="567"/>
        </w:tabs>
        <w:spacing w:after="120" w:line="240" w:lineRule="atLeast"/>
        <w:ind w:left="567" w:hanging="567"/>
        <w:rPr>
          <w:rFonts w:ascii="Arial" w:hAnsi="Arial" w:cs="Arial"/>
          <w:color w:val="000000"/>
          <w:sz w:val="20"/>
        </w:rPr>
      </w:pPr>
      <w:r w:rsidRPr="0044375E">
        <w:rPr>
          <w:rFonts w:ascii="Arial" w:hAnsi="Arial" w:cs="Arial"/>
          <w:color w:val="000000"/>
          <w:sz w:val="20"/>
        </w:rPr>
        <w:t xml:space="preserve">V případě porušení povinností uvedených v Článku X. v odst. 1. až 5. této Smlouvy kteroukoli smluvní stranou sjednávají smluvní strany smluvní pokutu ve výši </w:t>
      </w:r>
      <w:r w:rsidR="00703503">
        <w:rPr>
          <w:rFonts w:ascii="Arial" w:hAnsi="Arial" w:cs="Arial"/>
          <w:b/>
          <w:color w:val="000000"/>
          <w:sz w:val="20"/>
        </w:rPr>
        <w:t>1</w:t>
      </w:r>
      <w:r w:rsidR="00703503" w:rsidRPr="0044375E">
        <w:rPr>
          <w:rFonts w:ascii="Arial" w:hAnsi="Arial" w:cs="Arial"/>
          <w:b/>
          <w:color w:val="000000"/>
          <w:sz w:val="20"/>
        </w:rPr>
        <w:t>00 </w:t>
      </w:r>
      <w:r w:rsidRPr="0044375E">
        <w:rPr>
          <w:rFonts w:ascii="Arial" w:hAnsi="Arial" w:cs="Arial"/>
          <w:b/>
          <w:color w:val="000000"/>
          <w:sz w:val="20"/>
        </w:rPr>
        <w:t xml:space="preserve">000 Kč (slovy: </w:t>
      </w:r>
      <w:r w:rsidR="00703503">
        <w:rPr>
          <w:rFonts w:ascii="Arial" w:hAnsi="Arial" w:cs="Arial"/>
          <w:b/>
          <w:color w:val="000000"/>
          <w:sz w:val="20"/>
        </w:rPr>
        <w:t>jedno sto</w:t>
      </w:r>
      <w:r w:rsidRPr="0044375E">
        <w:rPr>
          <w:rFonts w:ascii="Arial" w:hAnsi="Arial" w:cs="Arial"/>
          <w:b/>
          <w:color w:val="000000"/>
          <w:sz w:val="20"/>
        </w:rPr>
        <w:t xml:space="preserve"> tisíc korun českých)</w:t>
      </w:r>
      <w:r w:rsidRPr="0044375E">
        <w:rPr>
          <w:rFonts w:ascii="Arial" w:hAnsi="Arial" w:cs="Arial"/>
          <w:color w:val="000000"/>
          <w:sz w:val="20"/>
        </w:rPr>
        <w:t xml:space="preserve"> za každý jednotlivý případ porušení. Smluvní pokuta za porušení povinnosti ochrany osobních údajů dle Článku X. odst. 6. této Smlouvy je stanovena ve zvláštní Smlouvě o zpracování osobních údajů, uzavřené současně s touto Smlouvou. </w:t>
      </w:r>
    </w:p>
    <w:p w14:paraId="66FC211F" w14:textId="77777777" w:rsidR="004566EC" w:rsidRPr="0044375E" w:rsidRDefault="004566EC" w:rsidP="003C4A5A">
      <w:pPr>
        <w:pStyle w:val="Zkladntext"/>
        <w:numPr>
          <w:ilvl w:val="0"/>
          <w:numId w:val="18"/>
        </w:numPr>
        <w:tabs>
          <w:tab w:val="clear" w:pos="360"/>
          <w:tab w:val="num" w:pos="567"/>
        </w:tabs>
        <w:spacing w:after="120" w:line="240" w:lineRule="atLeast"/>
        <w:ind w:left="567" w:hanging="567"/>
        <w:rPr>
          <w:rFonts w:ascii="Arial" w:hAnsi="Arial" w:cs="Arial"/>
          <w:color w:val="000000"/>
          <w:sz w:val="20"/>
        </w:rPr>
      </w:pPr>
      <w:r w:rsidRPr="0044375E">
        <w:rPr>
          <w:rFonts w:ascii="Arial" w:hAnsi="Arial" w:cs="Arial"/>
          <w:color w:val="000000"/>
          <w:sz w:val="20"/>
        </w:rPr>
        <w:t>Zaplacením jakékoli smluvní pokuty není dotčeno právo oprávněné smluvní strany na náhradu škody.</w:t>
      </w:r>
    </w:p>
    <w:p w14:paraId="718F9041" w14:textId="77777777" w:rsidR="004566EC" w:rsidRPr="004566EC" w:rsidRDefault="004566EC" w:rsidP="00EC3100">
      <w:pPr>
        <w:pStyle w:val="Nadpis1"/>
        <w:numPr>
          <w:ilvl w:val="0"/>
          <w:numId w:val="0"/>
        </w:numPr>
        <w:spacing w:after="0"/>
        <w:rPr>
          <w:rFonts w:ascii="Arial" w:hAnsi="Arial" w:cs="Arial"/>
          <w:sz w:val="20"/>
          <w:szCs w:val="20"/>
        </w:rPr>
      </w:pPr>
      <w:r w:rsidRPr="004566EC">
        <w:rPr>
          <w:rFonts w:ascii="Arial" w:hAnsi="Arial" w:cs="Arial"/>
          <w:sz w:val="20"/>
          <w:szCs w:val="20"/>
        </w:rPr>
        <w:t>Článek X.</w:t>
      </w:r>
    </w:p>
    <w:p w14:paraId="2B9E0054" w14:textId="77777777" w:rsidR="004566EC" w:rsidRPr="004566EC" w:rsidRDefault="004566EC" w:rsidP="00EC3100">
      <w:pPr>
        <w:pStyle w:val="Nadpis1"/>
        <w:numPr>
          <w:ilvl w:val="0"/>
          <w:numId w:val="0"/>
        </w:numPr>
        <w:spacing w:before="0"/>
        <w:rPr>
          <w:rFonts w:ascii="Arial" w:hAnsi="Arial" w:cs="Arial"/>
          <w:sz w:val="20"/>
          <w:szCs w:val="20"/>
        </w:rPr>
      </w:pPr>
      <w:r w:rsidRPr="004566EC">
        <w:rPr>
          <w:rFonts w:ascii="Arial" w:hAnsi="Arial" w:cs="Arial"/>
          <w:sz w:val="20"/>
          <w:szCs w:val="20"/>
        </w:rPr>
        <w:t>Mlčenlivost, ochrana informací a osobních údajů</w:t>
      </w:r>
    </w:p>
    <w:p w14:paraId="677F73F3" w14:textId="77777777" w:rsidR="004566EC" w:rsidRPr="0044375E" w:rsidRDefault="004566EC" w:rsidP="003C4A5A">
      <w:pPr>
        <w:pStyle w:val="Zkladntext"/>
        <w:numPr>
          <w:ilvl w:val="0"/>
          <w:numId w:val="43"/>
        </w:numPr>
        <w:tabs>
          <w:tab w:val="clear" w:pos="360"/>
          <w:tab w:val="num" w:pos="567"/>
        </w:tabs>
        <w:spacing w:after="120"/>
        <w:ind w:left="567" w:hanging="567"/>
        <w:rPr>
          <w:rFonts w:ascii="Arial" w:hAnsi="Arial" w:cs="Arial"/>
          <w:sz w:val="20"/>
        </w:rPr>
      </w:pPr>
      <w:r w:rsidRPr="0044375E">
        <w:rPr>
          <w:rFonts w:ascii="Arial" w:hAnsi="Arial" w:cs="Arial"/>
          <w:sz w:val="20"/>
        </w:rPr>
        <w:t>Smluvní strany konstatují, že označily při jednání o uzavření této Smlouvy všechny informace týkající se specifických postupů, know-how, strategických plánů a záměrů smluvních stran jako důvěrné.</w:t>
      </w:r>
    </w:p>
    <w:p w14:paraId="1F901E86" w14:textId="77777777" w:rsidR="004566EC" w:rsidRPr="0044375E" w:rsidRDefault="004566EC" w:rsidP="003C4A5A">
      <w:pPr>
        <w:pStyle w:val="Zkladntext"/>
        <w:numPr>
          <w:ilvl w:val="0"/>
          <w:numId w:val="43"/>
        </w:numPr>
        <w:tabs>
          <w:tab w:val="clear" w:pos="360"/>
          <w:tab w:val="num" w:pos="567"/>
        </w:tabs>
        <w:spacing w:after="120"/>
        <w:ind w:left="567" w:hanging="567"/>
        <w:rPr>
          <w:rFonts w:ascii="Arial" w:hAnsi="Arial" w:cs="Arial"/>
          <w:sz w:val="20"/>
        </w:rPr>
      </w:pPr>
      <w:r w:rsidRPr="0044375E">
        <w:rPr>
          <w:rFonts w:ascii="Arial" w:hAnsi="Arial" w:cs="Arial"/>
          <w:sz w:val="20"/>
        </w:rPr>
        <w:t xml:space="preserve">Povinnost mlčenlivosti o důvěrných informacích a ochrany důvěrných informací podle této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76EFCE12" w14:textId="77777777" w:rsidR="004566EC" w:rsidRPr="0044375E" w:rsidRDefault="004566EC" w:rsidP="003C4A5A">
      <w:pPr>
        <w:pStyle w:val="Zkladntext"/>
        <w:numPr>
          <w:ilvl w:val="0"/>
          <w:numId w:val="43"/>
        </w:numPr>
        <w:tabs>
          <w:tab w:val="clear" w:pos="360"/>
          <w:tab w:val="num" w:pos="567"/>
        </w:tabs>
        <w:spacing w:after="120"/>
        <w:ind w:left="567" w:hanging="567"/>
        <w:rPr>
          <w:rFonts w:ascii="Arial" w:hAnsi="Arial" w:cs="Arial"/>
          <w:sz w:val="20"/>
        </w:rPr>
      </w:pPr>
      <w:r w:rsidRPr="0044375E">
        <w:rPr>
          <w:rFonts w:ascii="Arial" w:hAnsi="Arial" w:cs="Arial"/>
          <w:sz w:val="20"/>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w:t>
      </w:r>
      <w:r w:rsidRPr="0044375E">
        <w:rPr>
          <w:rFonts w:ascii="Arial" w:hAnsi="Arial" w:cs="Arial"/>
          <w:sz w:val="20"/>
        </w:rPr>
        <w:lastRenderedPageBreak/>
        <w:t>a to alespoň v rozsahu stanoveném Smlouvou; tím nejsou dotčeny povinnosti smluvních stran stanovené právními předpisy pro nakládání s informacemi označenými těmito předpisy za důvěrné.</w:t>
      </w:r>
    </w:p>
    <w:p w14:paraId="68C18F1C" w14:textId="77777777" w:rsidR="004566EC" w:rsidRPr="0044375E" w:rsidRDefault="004566EC" w:rsidP="004566EC">
      <w:pPr>
        <w:pStyle w:val="Zkladntext"/>
        <w:spacing w:after="120"/>
        <w:ind w:left="567" w:hanging="567"/>
        <w:rPr>
          <w:rFonts w:ascii="Arial" w:hAnsi="Arial" w:cs="Arial"/>
          <w:sz w:val="20"/>
        </w:rPr>
      </w:pPr>
      <w:r w:rsidRPr="0044375E">
        <w:rPr>
          <w:rFonts w:ascii="Arial" w:hAnsi="Arial" w:cs="Arial"/>
          <w:sz w:val="20"/>
        </w:rPr>
        <w:t>4.</w:t>
      </w:r>
      <w:r w:rsidRPr="0044375E">
        <w:rPr>
          <w:rFonts w:ascii="Arial" w:hAnsi="Arial" w:cs="Arial"/>
          <w:sz w:val="20"/>
        </w:rPr>
        <w:tab/>
        <w:t>Důvěrnými informacemi nejsou nebo přestávají být:</w:t>
      </w:r>
    </w:p>
    <w:p w14:paraId="649C07B3" w14:textId="77777777" w:rsidR="004566EC" w:rsidRPr="0044375E" w:rsidRDefault="004566EC" w:rsidP="003C4A5A">
      <w:pPr>
        <w:pStyle w:val="SBSSmlouva"/>
        <w:numPr>
          <w:ilvl w:val="0"/>
          <w:numId w:val="41"/>
        </w:numPr>
        <w:tabs>
          <w:tab w:val="num" w:pos="1134"/>
        </w:tabs>
        <w:spacing w:before="0" w:after="120"/>
        <w:ind w:left="1134" w:hanging="567"/>
        <w:jc w:val="both"/>
        <w:rPr>
          <w:rFonts w:cs="Arial"/>
          <w:sz w:val="20"/>
          <w:szCs w:val="20"/>
        </w:rPr>
      </w:pPr>
      <w:r w:rsidRPr="0044375E">
        <w:rPr>
          <w:rFonts w:cs="Arial"/>
          <w:sz w:val="20"/>
          <w:szCs w:val="20"/>
        </w:rPr>
        <w:t>informace, které byly v době, kdy byly smluvní straně poskytnuty, veřejně známé, nebo</w:t>
      </w:r>
    </w:p>
    <w:p w14:paraId="50E058C2" w14:textId="77777777" w:rsidR="004566EC" w:rsidRPr="00A5134D" w:rsidRDefault="004566EC" w:rsidP="003C4A5A">
      <w:pPr>
        <w:pStyle w:val="SBSSmlouva"/>
        <w:numPr>
          <w:ilvl w:val="0"/>
          <w:numId w:val="41"/>
        </w:numPr>
        <w:tabs>
          <w:tab w:val="num" w:pos="1134"/>
        </w:tabs>
        <w:spacing w:before="0" w:after="120"/>
        <w:ind w:left="1134" w:hanging="567"/>
        <w:jc w:val="both"/>
        <w:rPr>
          <w:rFonts w:cs="Arial"/>
          <w:sz w:val="20"/>
          <w:szCs w:val="20"/>
        </w:rPr>
      </w:pPr>
      <w:r w:rsidRPr="00A5134D">
        <w:rPr>
          <w:rFonts w:cs="Arial"/>
          <w:sz w:val="20"/>
          <w:szCs w:val="20"/>
        </w:rPr>
        <w:t>informace, které se stanou veřejně známými poté, co byly smluvní straně poskytnuty, s výjimkou případů, kdy se tyto informace stanou veřejně známými v důsledku porušení závazků smluvní strany podle Smlouvy, nebo</w:t>
      </w:r>
    </w:p>
    <w:p w14:paraId="49B9F88C" w14:textId="77777777" w:rsidR="004566EC" w:rsidRPr="0044375E" w:rsidRDefault="004566EC" w:rsidP="003C4A5A">
      <w:pPr>
        <w:pStyle w:val="SBSSmlouva"/>
        <w:numPr>
          <w:ilvl w:val="0"/>
          <w:numId w:val="41"/>
        </w:numPr>
        <w:tabs>
          <w:tab w:val="num" w:pos="1134"/>
        </w:tabs>
        <w:spacing w:before="0" w:after="120"/>
        <w:ind w:left="1134" w:hanging="567"/>
        <w:jc w:val="both"/>
        <w:rPr>
          <w:rFonts w:cs="Arial"/>
          <w:sz w:val="20"/>
          <w:szCs w:val="20"/>
        </w:rPr>
      </w:pPr>
      <w:r w:rsidRPr="0044375E">
        <w:rPr>
          <w:rFonts w:cs="Arial"/>
          <w:sz w:val="20"/>
          <w:szCs w:val="20"/>
        </w:rPr>
        <w:t>informace, které byly smluvní straně prokazatelně známé před jejich poskytnutím, nebo</w:t>
      </w:r>
    </w:p>
    <w:p w14:paraId="7E80E62D" w14:textId="77777777" w:rsidR="004566EC" w:rsidRPr="0044375E" w:rsidRDefault="004566EC" w:rsidP="003C4A5A">
      <w:pPr>
        <w:pStyle w:val="SBSSmlouva"/>
        <w:numPr>
          <w:ilvl w:val="0"/>
          <w:numId w:val="41"/>
        </w:numPr>
        <w:tabs>
          <w:tab w:val="num" w:pos="1134"/>
        </w:tabs>
        <w:spacing w:before="0" w:after="120"/>
        <w:ind w:left="1134" w:hanging="567"/>
        <w:jc w:val="both"/>
        <w:rPr>
          <w:rFonts w:cs="Arial"/>
          <w:sz w:val="20"/>
          <w:szCs w:val="20"/>
        </w:rPr>
      </w:pPr>
      <w:r w:rsidRPr="0044375E">
        <w:rPr>
          <w:rFonts w:cs="Arial"/>
          <w:sz w:val="20"/>
          <w:szCs w:val="20"/>
        </w:rPr>
        <w:t>informace, které je smluvní strana povinna sdělit oprávněným osobám na základě obecně závazných právních předpisů.</w:t>
      </w:r>
    </w:p>
    <w:p w14:paraId="320B4BF4" w14:textId="77777777" w:rsidR="004566EC" w:rsidRPr="0044375E" w:rsidRDefault="004566EC" w:rsidP="004566EC">
      <w:pPr>
        <w:pStyle w:val="Zkladntext"/>
        <w:spacing w:after="120"/>
        <w:ind w:left="567" w:hanging="567"/>
        <w:rPr>
          <w:rFonts w:ascii="Arial" w:hAnsi="Arial" w:cs="Arial"/>
          <w:sz w:val="20"/>
        </w:rPr>
      </w:pPr>
      <w:r w:rsidRPr="0044375E">
        <w:rPr>
          <w:rFonts w:ascii="Arial" w:hAnsi="Arial" w:cs="Arial"/>
          <w:sz w:val="20"/>
        </w:rPr>
        <w:t>5.</w:t>
      </w:r>
      <w:r w:rsidRPr="0044375E">
        <w:rPr>
          <w:rFonts w:ascii="Arial" w:hAnsi="Arial" w:cs="Arial"/>
          <w:sz w:val="20"/>
        </w:rPr>
        <w:tab/>
        <w:t>Poskytnutí informací na základě povinností stanovených smluvním stranám obecně závaznými právními předpisy není považováno za porušení povinností smluvních stran sjednaných v tomto článku. Zhotovitel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této Smlouvy v souvislosti s plněním zákonné uveřejňovací povinnosti Objednatele dle Článku XI. této Smlouvy.</w:t>
      </w:r>
    </w:p>
    <w:p w14:paraId="766D9000" w14:textId="77777777" w:rsidR="004566EC" w:rsidRPr="0044375E" w:rsidRDefault="004566EC" w:rsidP="004566EC">
      <w:pPr>
        <w:pStyle w:val="Zkladntext"/>
        <w:spacing w:after="120"/>
        <w:ind w:left="567" w:hanging="567"/>
        <w:rPr>
          <w:rFonts w:ascii="Arial" w:hAnsi="Arial" w:cs="Arial"/>
          <w:sz w:val="20"/>
        </w:rPr>
      </w:pPr>
      <w:r w:rsidRPr="0044375E">
        <w:rPr>
          <w:rFonts w:ascii="Arial" w:hAnsi="Arial" w:cs="Arial"/>
          <w:sz w:val="20"/>
        </w:rPr>
        <w:t>6.</w:t>
      </w:r>
      <w:r w:rsidRPr="0044375E">
        <w:rPr>
          <w:rFonts w:ascii="Arial" w:hAnsi="Arial" w:cs="Arial"/>
          <w:sz w:val="20"/>
        </w:rPr>
        <w:tab/>
        <w:t xml:space="preserve">S odkazem na Nařízení Evropského parlamentu a Rady EU č. 2016/679, o obecném nařízení o ochraně osobních údajů a zákon č. </w:t>
      </w:r>
      <w:r w:rsidR="00433452">
        <w:rPr>
          <w:rFonts w:ascii="Arial" w:hAnsi="Arial" w:cs="Arial"/>
          <w:sz w:val="20"/>
        </w:rPr>
        <w:t>110/2019 Sb., o zpracování osobních údajů</w:t>
      </w:r>
      <w:r w:rsidRPr="0044375E">
        <w:rPr>
          <w:rFonts w:ascii="Arial" w:hAnsi="Arial" w:cs="Arial"/>
          <w:sz w:val="20"/>
        </w:rPr>
        <w:t>, a ustanovení § 24a  zákona č.</w:t>
      </w:r>
      <w:r w:rsidR="00EB5AC1">
        <w:rPr>
          <w:rFonts w:ascii="Arial" w:hAnsi="Arial" w:cs="Arial"/>
          <w:sz w:val="20"/>
        </w:rPr>
        <w:t> </w:t>
      </w:r>
      <w:r w:rsidRPr="0044375E">
        <w:rPr>
          <w:rFonts w:ascii="Arial" w:hAnsi="Arial" w:cs="Arial"/>
          <w:sz w:val="20"/>
        </w:rPr>
        <w:t>551/1991, o Všeobecné zdravotní pojišťovně České republiky, ve znění pozdějších předpisů, se</w:t>
      </w:r>
      <w:r w:rsidR="00EB5AC1">
        <w:rPr>
          <w:rFonts w:ascii="Arial" w:hAnsi="Arial" w:cs="Arial"/>
          <w:sz w:val="20"/>
        </w:rPr>
        <w:t> </w:t>
      </w:r>
      <w:r w:rsidRPr="0044375E">
        <w:rPr>
          <w:rFonts w:ascii="Arial" w:hAnsi="Arial" w:cs="Arial"/>
          <w:sz w:val="20"/>
        </w:rPr>
        <w:t>Zhotovitel zavazuje učinit taková opatření, aby osoby, které se podílejí na realizaci závazků dle této Smlouvy, zachovávaly mlčenlivost o veškerých osobních údajích a datech, o nichž se dozvěděly při plnění předmětu této Smlouvy, včetně těch, které Objednatel eviduje pomocí výpočetní techniky. Za porušení zákonné povinnosti ochrany osobních údajů se považuje i využití těchto údajů a dat pro vlastní prospěch Zhotovitele, prospěch třetí osoby nebo pro jiné účely. Toto ujednání platí i v případě nahrazení uvedených právních předpisů předpisy jinými. Práva a povinnosti smluvních stran, týkající se správy, zpracování a ochrany osobních údajů pro účely této Smlouvy jsou upraveny ve zvláštní Smlouvě o</w:t>
      </w:r>
      <w:r w:rsidR="00EB5AC1">
        <w:rPr>
          <w:rFonts w:ascii="Arial" w:hAnsi="Arial" w:cs="Arial"/>
          <w:sz w:val="20"/>
        </w:rPr>
        <w:t> </w:t>
      </w:r>
      <w:r w:rsidRPr="0044375E">
        <w:rPr>
          <w:rFonts w:ascii="Arial" w:hAnsi="Arial" w:cs="Arial"/>
          <w:sz w:val="20"/>
        </w:rPr>
        <w:t>zpracování osobních údajů, která je uzavřena mezi smluvními stranami současně s uzavřením této Smlouvy.</w:t>
      </w:r>
    </w:p>
    <w:p w14:paraId="643A5153" w14:textId="77777777" w:rsidR="004566EC" w:rsidRPr="0044375E" w:rsidRDefault="004566EC" w:rsidP="004566EC">
      <w:pPr>
        <w:pStyle w:val="Zkladntext"/>
        <w:spacing w:after="120"/>
        <w:ind w:left="567" w:hanging="567"/>
        <w:rPr>
          <w:rFonts w:ascii="Arial" w:hAnsi="Arial" w:cs="Arial"/>
          <w:sz w:val="20"/>
        </w:rPr>
      </w:pPr>
      <w:r w:rsidRPr="0044375E">
        <w:rPr>
          <w:rFonts w:ascii="Arial" w:hAnsi="Arial" w:cs="Arial"/>
          <w:sz w:val="20"/>
        </w:rPr>
        <w:t>7.</w:t>
      </w:r>
      <w:r w:rsidRPr="0044375E">
        <w:rPr>
          <w:rFonts w:ascii="Arial" w:hAnsi="Arial" w:cs="Arial"/>
          <w:sz w:val="20"/>
        </w:rPr>
        <w:tab/>
        <w:t>Závazky Smluvních stran uvedené v tomto článku trvají i po úplném splnění svých závazků dle Smlouvy.</w:t>
      </w:r>
    </w:p>
    <w:p w14:paraId="2C4ECAC6" w14:textId="77777777" w:rsidR="004566EC" w:rsidRPr="00EC3100" w:rsidRDefault="004566EC" w:rsidP="00EC3100">
      <w:pPr>
        <w:pStyle w:val="Nadpis1"/>
        <w:numPr>
          <w:ilvl w:val="0"/>
          <w:numId w:val="0"/>
        </w:numPr>
        <w:spacing w:after="0"/>
        <w:rPr>
          <w:rFonts w:ascii="Arial" w:hAnsi="Arial" w:cs="Arial"/>
          <w:sz w:val="20"/>
          <w:szCs w:val="20"/>
        </w:rPr>
      </w:pPr>
      <w:r w:rsidRPr="00EC3100">
        <w:rPr>
          <w:rFonts w:ascii="Arial" w:hAnsi="Arial" w:cs="Arial"/>
          <w:sz w:val="20"/>
          <w:szCs w:val="20"/>
        </w:rPr>
        <w:t>Článek XI.</w:t>
      </w:r>
    </w:p>
    <w:p w14:paraId="65C5DDCD" w14:textId="77777777" w:rsidR="004566EC" w:rsidRPr="004566EC" w:rsidRDefault="004566EC" w:rsidP="00EC3100">
      <w:pPr>
        <w:pStyle w:val="Nadpis1"/>
        <w:numPr>
          <w:ilvl w:val="0"/>
          <w:numId w:val="0"/>
        </w:numPr>
        <w:spacing w:before="0"/>
        <w:rPr>
          <w:rFonts w:ascii="Arial" w:hAnsi="Arial" w:cs="Arial"/>
          <w:sz w:val="20"/>
          <w:szCs w:val="20"/>
        </w:rPr>
      </w:pPr>
      <w:r w:rsidRPr="004566EC">
        <w:rPr>
          <w:rFonts w:ascii="Arial" w:hAnsi="Arial" w:cs="Arial"/>
          <w:sz w:val="20"/>
          <w:szCs w:val="20"/>
        </w:rPr>
        <w:t>Uveřejnění Smlouvy</w:t>
      </w:r>
    </w:p>
    <w:p w14:paraId="72DAF370" w14:textId="77777777" w:rsidR="004566EC" w:rsidRPr="004566EC" w:rsidRDefault="004566EC" w:rsidP="003C4A5A">
      <w:pPr>
        <w:numPr>
          <w:ilvl w:val="0"/>
          <w:numId w:val="40"/>
        </w:numPr>
        <w:spacing w:before="120" w:after="120"/>
        <w:ind w:left="567" w:hanging="567"/>
        <w:jc w:val="both"/>
        <w:rPr>
          <w:rFonts w:ascii="Arial" w:hAnsi="Arial" w:cs="Arial"/>
          <w:iCs/>
          <w:color w:val="000000"/>
          <w:sz w:val="20"/>
          <w:szCs w:val="20"/>
        </w:rPr>
      </w:pPr>
      <w:r w:rsidRPr="004566EC">
        <w:rPr>
          <w:rFonts w:ascii="Arial" w:hAnsi="Arial" w:cs="Arial"/>
          <w:iCs/>
          <w:color w:val="000000"/>
          <w:sz w:val="20"/>
          <w:szCs w:val="20"/>
        </w:rPr>
        <w:t>Smluvní strany jsou si plně vědomy zákonné povinnosti uveřejnit dle zákona č. 340/2015 Sb., o</w:t>
      </w:r>
      <w:r w:rsidR="008F1145">
        <w:rPr>
          <w:rFonts w:ascii="Arial" w:hAnsi="Arial" w:cs="Arial"/>
          <w:iCs/>
          <w:color w:val="000000"/>
          <w:sz w:val="20"/>
          <w:szCs w:val="20"/>
        </w:rPr>
        <w:t> </w:t>
      </w:r>
      <w:r w:rsidRPr="004566EC">
        <w:rPr>
          <w:rFonts w:ascii="Arial" w:hAnsi="Arial" w:cs="Arial"/>
          <w:iCs/>
          <w:color w:val="000000"/>
          <w:sz w:val="20"/>
          <w:szCs w:val="20"/>
        </w:rPr>
        <w:t xml:space="preserve">zvláštních podmínkách účinnosti některých smluv, uveřejňování těchto smluv a o registru smluv (zákon o registru smluv) tuto Smlouvu včetně jejích příloh a následných dohod, kterými se tato Smlouva doplňuje, mění, nahrazuje nebo ruší, a to prostřednictvím registru smluv. </w:t>
      </w:r>
    </w:p>
    <w:p w14:paraId="54B9F417" w14:textId="77777777" w:rsidR="004566EC" w:rsidRPr="004566EC" w:rsidRDefault="004566EC" w:rsidP="003C4A5A">
      <w:pPr>
        <w:numPr>
          <w:ilvl w:val="0"/>
          <w:numId w:val="40"/>
        </w:numPr>
        <w:spacing w:before="120" w:after="120"/>
        <w:ind w:left="567" w:hanging="567"/>
        <w:jc w:val="both"/>
        <w:rPr>
          <w:rFonts w:ascii="Arial" w:hAnsi="Arial" w:cs="Arial"/>
          <w:iCs/>
          <w:color w:val="000000"/>
          <w:sz w:val="20"/>
          <w:szCs w:val="20"/>
        </w:rPr>
      </w:pPr>
      <w:r w:rsidRPr="004566EC">
        <w:rPr>
          <w:rFonts w:ascii="Arial" w:hAnsi="Arial" w:cs="Arial"/>
          <w:iCs/>
          <w:color w:val="000000"/>
          <w:sz w:val="20"/>
          <w:szCs w:val="20"/>
        </w:rPr>
        <w:t>Uveřejněním Smlouvy dle odstavce 1. tohoto článku se rozumí vložení elektronického obrazu textového obsahu Smlouvy v otevřeném a strojově čitelném formátu a rovněž metadat podle § 5 odst. (5) zákona o registru smluv do registru smluv.</w:t>
      </w:r>
    </w:p>
    <w:p w14:paraId="7CD5FF7A" w14:textId="24415A1C" w:rsidR="004566EC" w:rsidRPr="004566EC" w:rsidRDefault="004566EC" w:rsidP="003C4A5A">
      <w:pPr>
        <w:numPr>
          <w:ilvl w:val="0"/>
          <w:numId w:val="40"/>
        </w:numPr>
        <w:spacing w:before="120" w:after="120"/>
        <w:ind w:left="567" w:hanging="567"/>
        <w:jc w:val="both"/>
        <w:rPr>
          <w:rFonts w:ascii="Arial" w:hAnsi="Arial" w:cs="Arial"/>
          <w:iCs/>
          <w:color w:val="000000"/>
          <w:sz w:val="20"/>
          <w:szCs w:val="20"/>
        </w:rPr>
      </w:pPr>
      <w:r w:rsidRPr="004566EC">
        <w:rPr>
          <w:rFonts w:ascii="Arial" w:hAnsi="Arial" w:cs="Arial"/>
          <w:iCs/>
          <w:color w:val="000000"/>
          <w:sz w:val="20"/>
          <w:szCs w:val="20"/>
        </w:rPr>
        <w:t xml:space="preserve">Smluvní strany se dále dohodly, že tuto Smlouvu zašle správci registru smluv k uveřejnění prostřednictvím registru smluv Objednatel. </w:t>
      </w:r>
      <w:r w:rsidR="008F1145" w:rsidRPr="008F1145">
        <w:rPr>
          <w:rFonts w:ascii="Arial" w:hAnsi="Arial" w:cs="Arial"/>
          <w:iCs/>
          <w:color w:val="000000"/>
          <w:sz w:val="20"/>
          <w:szCs w:val="20"/>
        </w:rPr>
        <w:t>Notifikace o uveřejnění bude zaslána Zhotoviteli na jeho e-mail</w:t>
      </w:r>
      <w:r w:rsidR="008F1145" w:rsidRPr="00E838CF">
        <w:rPr>
          <w:rFonts w:ascii="Arial" w:hAnsi="Arial" w:cs="Arial"/>
          <w:iCs/>
          <w:color w:val="000000"/>
          <w:sz w:val="20"/>
          <w:szCs w:val="20"/>
        </w:rPr>
        <w:t>:</w:t>
      </w:r>
      <w:r w:rsidR="00EB5AC1">
        <w:rPr>
          <w:rFonts w:ascii="Arial" w:hAnsi="Arial" w:cs="Arial"/>
          <w:iCs/>
          <w:color w:val="000000"/>
          <w:sz w:val="20"/>
          <w:szCs w:val="20"/>
        </w:rPr>
        <w:t> </w:t>
      </w:r>
      <w:r w:rsidR="0095429F">
        <w:rPr>
          <w:rFonts w:ascii="Arial" w:eastAsia="MS Mincho" w:hAnsi="Arial" w:cs="Arial"/>
        </w:rPr>
        <w:t>xxxxxxxxxxxxxxx</w:t>
      </w:r>
      <w:r w:rsidR="008F1145" w:rsidRPr="00E838CF">
        <w:rPr>
          <w:rFonts w:ascii="Arial" w:hAnsi="Arial" w:cs="Arial"/>
          <w:iCs/>
          <w:color w:val="000000"/>
          <w:sz w:val="20"/>
          <w:szCs w:val="20"/>
        </w:rPr>
        <w:t>.</w:t>
      </w:r>
      <w:r w:rsidR="008F1145" w:rsidRPr="00E838CF">
        <w:rPr>
          <w:rFonts w:ascii="Arial" w:hAnsi="Arial" w:cs="Arial"/>
          <w:sz w:val="22"/>
          <w:szCs w:val="22"/>
        </w:rPr>
        <w:t xml:space="preserve"> </w:t>
      </w:r>
      <w:r w:rsidRPr="00E838CF">
        <w:rPr>
          <w:rFonts w:ascii="Arial" w:hAnsi="Arial" w:cs="Arial"/>
          <w:iCs/>
          <w:color w:val="000000"/>
          <w:sz w:val="20"/>
          <w:szCs w:val="20"/>
        </w:rPr>
        <w:t>Zhotovitel</w:t>
      </w:r>
      <w:r w:rsidRPr="004566EC">
        <w:rPr>
          <w:rFonts w:ascii="Arial" w:hAnsi="Arial" w:cs="Arial"/>
          <w:iCs/>
          <w:color w:val="000000"/>
          <w:sz w:val="20"/>
          <w:szCs w:val="20"/>
        </w:rPr>
        <w:t xml:space="preserve">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 nebo rušit.</w:t>
      </w:r>
    </w:p>
    <w:p w14:paraId="38B6E574" w14:textId="77777777" w:rsidR="004566EC" w:rsidRPr="004566EC" w:rsidRDefault="004566EC" w:rsidP="003C4A5A">
      <w:pPr>
        <w:numPr>
          <w:ilvl w:val="0"/>
          <w:numId w:val="40"/>
        </w:numPr>
        <w:spacing w:before="120" w:after="120"/>
        <w:ind w:left="567" w:hanging="567"/>
        <w:jc w:val="both"/>
        <w:rPr>
          <w:rFonts w:ascii="Arial" w:hAnsi="Arial" w:cs="Arial"/>
          <w:iCs/>
          <w:color w:val="000000"/>
          <w:sz w:val="20"/>
          <w:szCs w:val="20"/>
        </w:rPr>
      </w:pPr>
      <w:r w:rsidRPr="004566EC">
        <w:rPr>
          <w:rFonts w:ascii="Arial" w:hAnsi="Arial" w:cs="Arial"/>
          <w:iCs/>
          <w:color w:val="000000"/>
          <w:sz w:val="20"/>
          <w:szCs w:val="20"/>
        </w:rPr>
        <w:t xml:space="preserve">Zhotovitel bere na vědomí a souhlasí s tím, že Objednatel rovněž uveřejní tuto Smlouvu (tj. celé znění včetně všech příloh) včetně všech jejích příloh a dodatků a výši skutečně uhrazené ceny na svém profilu zadavatele. Tato povinnost je Objednateli uložena ustanovením § 219 ZZVZ a zároveň i vnitřním </w:t>
      </w:r>
      <w:r w:rsidRPr="004566EC">
        <w:rPr>
          <w:rFonts w:ascii="Arial" w:hAnsi="Arial" w:cs="Arial"/>
          <w:iCs/>
          <w:color w:val="000000"/>
          <w:sz w:val="20"/>
          <w:szCs w:val="20"/>
        </w:rPr>
        <w:lastRenderedPageBreak/>
        <w:t xml:space="preserve">předpisem Objednatele, na </w:t>
      </w:r>
      <w:r w:rsidR="00931ADF">
        <w:rPr>
          <w:rFonts w:ascii="Arial" w:hAnsi="Arial" w:cs="Arial"/>
          <w:iCs/>
          <w:color w:val="000000"/>
          <w:sz w:val="20"/>
          <w:szCs w:val="20"/>
        </w:rPr>
        <w:t xml:space="preserve">jehož </w:t>
      </w:r>
      <w:r w:rsidRPr="004566EC">
        <w:rPr>
          <w:rFonts w:ascii="Arial" w:hAnsi="Arial" w:cs="Arial"/>
          <w:iCs/>
          <w:color w:val="000000"/>
          <w:sz w:val="20"/>
          <w:szCs w:val="20"/>
        </w:rPr>
        <w:t>základě je Objednatel povinen uveřejňovat tímto způsobem veškeré smlouvy, jejichž hodnota plnění je rovna nebo přesáhne 50 000 Kč bez DPH.</w:t>
      </w:r>
    </w:p>
    <w:p w14:paraId="5B8D6FFA" w14:textId="77777777" w:rsidR="004566EC" w:rsidRPr="004566EC" w:rsidRDefault="004566EC" w:rsidP="003C4A5A">
      <w:pPr>
        <w:numPr>
          <w:ilvl w:val="0"/>
          <w:numId w:val="40"/>
        </w:numPr>
        <w:spacing w:before="120" w:after="120"/>
        <w:ind w:left="567" w:hanging="567"/>
        <w:jc w:val="both"/>
        <w:rPr>
          <w:rFonts w:ascii="Arial" w:hAnsi="Arial" w:cs="Arial"/>
          <w:iCs/>
          <w:color w:val="000000"/>
          <w:sz w:val="20"/>
          <w:szCs w:val="20"/>
        </w:rPr>
      </w:pPr>
      <w:r w:rsidRPr="004566EC">
        <w:rPr>
          <w:rFonts w:ascii="Arial" w:hAnsi="Arial" w:cs="Arial"/>
          <w:iCs/>
          <w:color w:val="000000"/>
          <w:sz w:val="20"/>
          <w:szCs w:val="20"/>
        </w:rPr>
        <w:t xml:space="preserve">Profilem zadavatele (Objednatele) je elektronický nástroj, </w:t>
      </w:r>
      <w:r w:rsidR="00931ADF">
        <w:rPr>
          <w:rFonts w:ascii="Arial" w:hAnsi="Arial" w:cs="Arial"/>
          <w:iCs/>
          <w:color w:val="000000"/>
          <w:sz w:val="20"/>
          <w:szCs w:val="20"/>
        </w:rPr>
        <w:t xml:space="preserve">jehož </w:t>
      </w:r>
      <w:r w:rsidRPr="004566EC">
        <w:rPr>
          <w:rFonts w:ascii="Arial" w:hAnsi="Arial" w:cs="Arial"/>
          <w:iCs/>
          <w:color w:val="000000"/>
          <w:sz w:val="20"/>
          <w:szCs w:val="20"/>
        </w:rPr>
        <w:t>prostřednictvím Objednatel jako veřejný zadavatel dle ZZVZ uveřejňuje informace a dokumenty ke svým veřejným zakázkám způsobem, který umožňuje neomezený a přímý dálkový přístup.</w:t>
      </w:r>
    </w:p>
    <w:p w14:paraId="5C0DA5AE" w14:textId="77777777" w:rsidR="004566EC" w:rsidRPr="004566EC" w:rsidRDefault="004566EC" w:rsidP="003C4A5A">
      <w:pPr>
        <w:numPr>
          <w:ilvl w:val="0"/>
          <w:numId w:val="40"/>
        </w:numPr>
        <w:ind w:left="567" w:hanging="567"/>
        <w:jc w:val="both"/>
        <w:rPr>
          <w:rFonts w:ascii="Arial" w:hAnsi="Arial" w:cs="Arial"/>
          <w:iCs/>
          <w:color w:val="000000"/>
          <w:sz w:val="20"/>
          <w:szCs w:val="20"/>
        </w:rPr>
      </w:pPr>
      <w:r w:rsidRPr="004566EC">
        <w:rPr>
          <w:rFonts w:ascii="Arial" w:hAnsi="Arial" w:cs="Arial"/>
          <w:iCs/>
          <w:color w:val="000000"/>
          <w:sz w:val="20"/>
          <w:szCs w:val="20"/>
        </w:rPr>
        <w:t>Zhotovitel bere na vědomí a výslovně souhlasí s tím, že s výjimkou ustanovení znečitelněných v souladu se zákonem bude v obou případech uveřejněno úplné znění Smlouvy.</w:t>
      </w:r>
    </w:p>
    <w:p w14:paraId="1299F894" w14:textId="77777777" w:rsidR="004566EC" w:rsidRPr="004566EC" w:rsidRDefault="004566EC" w:rsidP="00EC3100">
      <w:pPr>
        <w:pStyle w:val="Nadpis1"/>
        <w:numPr>
          <w:ilvl w:val="0"/>
          <w:numId w:val="0"/>
        </w:numPr>
        <w:spacing w:after="0"/>
        <w:rPr>
          <w:rFonts w:ascii="Arial" w:hAnsi="Arial" w:cs="Arial"/>
          <w:sz w:val="20"/>
          <w:szCs w:val="20"/>
        </w:rPr>
      </w:pPr>
      <w:r w:rsidRPr="004566EC">
        <w:rPr>
          <w:rFonts w:ascii="Arial" w:hAnsi="Arial" w:cs="Arial"/>
          <w:sz w:val="20"/>
          <w:szCs w:val="20"/>
        </w:rPr>
        <w:t>Článek XII.</w:t>
      </w:r>
    </w:p>
    <w:p w14:paraId="37E1FC9D" w14:textId="77777777" w:rsidR="004566EC" w:rsidRPr="00BD2EC9" w:rsidRDefault="004566EC" w:rsidP="00EC3100">
      <w:pPr>
        <w:pStyle w:val="Nadpis1"/>
        <w:numPr>
          <w:ilvl w:val="0"/>
          <w:numId w:val="0"/>
        </w:numPr>
        <w:spacing w:before="0"/>
        <w:rPr>
          <w:rFonts w:ascii="Arial" w:hAnsi="Arial" w:cs="Arial"/>
          <w:sz w:val="20"/>
          <w:szCs w:val="20"/>
        </w:rPr>
      </w:pPr>
      <w:r w:rsidRPr="00BD2EC9">
        <w:rPr>
          <w:rFonts w:ascii="Arial" w:hAnsi="Arial" w:cs="Arial"/>
          <w:sz w:val="20"/>
          <w:szCs w:val="20"/>
        </w:rPr>
        <w:t>Pojištění</w:t>
      </w:r>
    </w:p>
    <w:p w14:paraId="73A4EB5F" w14:textId="77777777" w:rsidR="004566EC" w:rsidRPr="00BD2EC9" w:rsidRDefault="004566EC" w:rsidP="003C4A5A">
      <w:pPr>
        <w:numPr>
          <w:ilvl w:val="0"/>
          <w:numId w:val="33"/>
        </w:numPr>
        <w:tabs>
          <w:tab w:val="clear" w:pos="360"/>
          <w:tab w:val="num" w:pos="567"/>
        </w:tabs>
        <w:spacing w:after="120"/>
        <w:ind w:left="567" w:hanging="567"/>
        <w:jc w:val="both"/>
        <w:rPr>
          <w:rFonts w:ascii="Arial" w:hAnsi="Arial" w:cs="Arial"/>
          <w:sz w:val="20"/>
          <w:szCs w:val="20"/>
        </w:rPr>
      </w:pPr>
      <w:bookmarkStart w:id="27" w:name="_Ref381286188"/>
      <w:r w:rsidRPr="00BD2EC9">
        <w:rPr>
          <w:rFonts w:ascii="Arial" w:hAnsi="Arial" w:cs="Arial"/>
          <w:sz w:val="20"/>
          <w:szCs w:val="20"/>
        </w:rPr>
        <w:t>Zhotovitel se zavazuje mít po celou dobu trvání této Smlouvy uzavřeno pojištění z odpovědnosti za</w:t>
      </w:r>
      <w:r w:rsidR="00EB5AC1">
        <w:rPr>
          <w:rFonts w:ascii="Arial" w:hAnsi="Arial" w:cs="Arial"/>
          <w:sz w:val="20"/>
          <w:szCs w:val="20"/>
        </w:rPr>
        <w:t> </w:t>
      </w:r>
      <w:r w:rsidRPr="00BD2EC9">
        <w:rPr>
          <w:rFonts w:ascii="Arial" w:hAnsi="Arial" w:cs="Arial"/>
          <w:sz w:val="20"/>
          <w:szCs w:val="20"/>
        </w:rPr>
        <w:t>škodu, jakož i platit řádně a včas příslušné pojistné.</w:t>
      </w:r>
      <w:bookmarkEnd w:id="27"/>
    </w:p>
    <w:p w14:paraId="18E6A1A3" w14:textId="77777777" w:rsidR="004566EC" w:rsidRPr="00BD2EC9" w:rsidRDefault="004566EC" w:rsidP="003C4A5A">
      <w:pPr>
        <w:numPr>
          <w:ilvl w:val="0"/>
          <w:numId w:val="33"/>
        </w:numPr>
        <w:tabs>
          <w:tab w:val="clear" w:pos="360"/>
          <w:tab w:val="num" w:pos="567"/>
        </w:tabs>
        <w:spacing w:after="120"/>
        <w:ind w:left="567" w:hanging="567"/>
        <w:jc w:val="both"/>
        <w:rPr>
          <w:rFonts w:ascii="Arial" w:hAnsi="Arial" w:cs="Arial"/>
          <w:b/>
          <w:sz w:val="20"/>
          <w:szCs w:val="20"/>
        </w:rPr>
      </w:pPr>
      <w:bookmarkStart w:id="28" w:name="_Ref381286199"/>
      <w:r w:rsidRPr="00BD2EC9">
        <w:rPr>
          <w:rFonts w:ascii="Arial" w:hAnsi="Arial" w:cs="Arial"/>
          <w:sz w:val="20"/>
          <w:szCs w:val="20"/>
        </w:rPr>
        <w:t xml:space="preserve">Uvedené pojištění musí být sjednáno pro případ odpovědnosti Zhotovitele za škodu, která může nastat v souvislosti s plněním jeho závazků dle této Smlouvy. Pojištění musí být sjednáno zejména jako pojištění odpovědnosti za škody na věcech, majetku a zdraví s pojistnou částkou ne nižší než </w:t>
      </w:r>
      <w:r w:rsidRPr="00BD2EC9">
        <w:rPr>
          <w:rFonts w:ascii="Arial" w:hAnsi="Arial" w:cs="Arial"/>
          <w:b/>
          <w:sz w:val="20"/>
          <w:szCs w:val="20"/>
        </w:rPr>
        <w:t xml:space="preserve">10 000 000 Kč (slovy: </w:t>
      </w:r>
      <w:r w:rsidR="005A193F" w:rsidRPr="00BD2EC9">
        <w:rPr>
          <w:rFonts w:ascii="Arial" w:hAnsi="Arial" w:cs="Arial"/>
          <w:b/>
          <w:spacing w:val="-20"/>
          <w:sz w:val="20"/>
          <w:szCs w:val="20"/>
        </w:rPr>
        <w:t>deset</w:t>
      </w:r>
      <w:r w:rsidR="0039096D">
        <w:rPr>
          <w:rFonts w:ascii="Arial" w:hAnsi="Arial" w:cs="Arial"/>
          <w:b/>
          <w:spacing w:val="-20"/>
          <w:sz w:val="20"/>
          <w:szCs w:val="20"/>
        </w:rPr>
        <w:t xml:space="preserve"> </w:t>
      </w:r>
      <w:r w:rsidR="005A193F" w:rsidRPr="00BD2EC9">
        <w:rPr>
          <w:rFonts w:ascii="Arial" w:hAnsi="Arial" w:cs="Arial"/>
          <w:b/>
          <w:spacing w:val="-20"/>
          <w:sz w:val="20"/>
          <w:szCs w:val="20"/>
        </w:rPr>
        <w:t>miliónů</w:t>
      </w:r>
      <w:r w:rsidRPr="00BD2EC9">
        <w:rPr>
          <w:rFonts w:ascii="Arial" w:hAnsi="Arial" w:cs="Arial"/>
          <w:b/>
          <w:sz w:val="20"/>
          <w:szCs w:val="20"/>
        </w:rPr>
        <w:t xml:space="preserve"> korun českých).</w:t>
      </w:r>
      <w:bookmarkEnd w:id="28"/>
    </w:p>
    <w:p w14:paraId="62D3A315" w14:textId="77777777" w:rsidR="004566EC" w:rsidRPr="004566EC" w:rsidRDefault="004566EC" w:rsidP="003C4A5A">
      <w:pPr>
        <w:numPr>
          <w:ilvl w:val="0"/>
          <w:numId w:val="33"/>
        </w:numPr>
        <w:tabs>
          <w:tab w:val="clear" w:pos="360"/>
          <w:tab w:val="num" w:pos="567"/>
        </w:tabs>
        <w:spacing w:after="120"/>
        <w:ind w:left="567" w:hanging="567"/>
        <w:jc w:val="both"/>
        <w:rPr>
          <w:rFonts w:ascii="Arial" w:hAnsi="Arial" w:cs="Arial"/>
          <w:sz w:val="20"/>
          <w:szCs w:val="20"/>
        </w:rPr>
      </w:pPr>
      <w:r w:rsidRPr="004566EC">
        <w:rPr>
          <w:rFonts w:ascii="Arial" w:hAnsi="Arial" w:cs="Arial"/>
          <w:sz w:val="20"/>
          <w:szCs w:val="20"/>
        </w:rPr>
        <w:t>Zhotovitel se zavazuje bez zbytečného odkladu předložit Objednateli či jím pověřené osobě na jejich výzvu příslušnou pojistnou smlouvu či jiný písemný doklad potvrzující uzavření příslušného pojištění a</w:t>
      </w:r>
      <w:r w:rsidR="00EB5AC1">
        <w:rPr>
          <w:rFonts w:ascii="Arial" w:hAnsi="Arial" w:cs="Arial"/>
          <w:sz w:val="20"/>
          <w:szCs w:val="20"/>
        </w:rPr>
        <w:t> </w:t>
      </w:r>
      <w:r w:rsidRPr="004566EC">
        <w:rPr>
          <w:rFonts w:ascii="Arial" w:hAnsi="Arial" w:cs="Arial"/>
          <w:sz w:val="20"/>
          <w:szCs w:val="20"/>
        </w:rPr>
        <w:t>doklad o zaplacení pojistného na příslušné období.</w:t>
      </w:r>
    </w:p>
    <w:p w14:paraId="6C2457A9" w14:textId="1C0FFFD9" w:rsidR="004566EC" w:rsidRPr="004566EC" w:rsidRDefault="004566EC" w:rsidP="003C4A5A">
      <w:pPr>
        <w:numPr>
          <w:ilvl w:val="0"/>
          <w:numId w:val="33"/>
        </w:numPr>
        <w:tabs>
          <w:tab w:val="clear" w:pos="360"/>
          <w:tab w:val="num" w:pos="567"/>
        </w:tabs>
        <w:spacing w:after="120"/>
        <w:ind w:left="567" w:hanging="567"/>
        <w:jc w:val="both"/>
        <w:rPr>
          <w:rFonts w:ascii="Arial" w:hAnsi="Arial" w:cs="Arial"/>
          <w:sz w:val="20"/>
          <w:szCs w:val="20"/>
        </w:rPr>
      </w:pPr>
      <w:r w:rsidRPr="004566EC">
        <w:rPr>
          <w:rFonts w:ascii="Arial" w:hAnsi="Arial" w:cs="Arial"/>
          <w:sz w:val="20"/>
          <w:szCs w:val="20"/>
        </w:rPr>
        <w:t xml:space="preserve">V případě nesplnění povinnosti Zhotovitele dle odstavce </w:t>
      </w:r>
      <w:r w:rsidRPr="004566EC">
        <w:rPr>
          <w:rFonts w:ascii="Arial" w:hAnsi="Arial" w:cs="Arial"/>
          <w:sz w:val="20"/>
          <w:szCs w:val="20"/>
        </w:rPr>
        <w:fldChar w:fldCharType="begin"/>
      </w:r>
      <w:r w:rsidRPr="004566EC">
        <w:rPr>
          <w:rFonts w:ascii="Arial" w:hAnsi="Arial" w:cs="Arial"/>
          <w:sz w:val="20"/>
          <w:szCs w:val="20"/>
        </w:rPr>
        <w:instrText xml:space="preserve"> REF _Ref381286188 \n \h  \* MERGEFORMAT </w:instrText>
      </w:r>
      <w:r w:rsidRPr="004566EC">
        <w:rPr>
          <w:rFonts w:ascii="Arial" w:hAnsi="Arial" w:cs="Arial"/>
          <w:sz w:val="20"/>
          <w:szCs w:val="20"/>
        </w:rPr>
      </w:r>
      <w:r w:rsidRPr="004566EC">
        <w:rPr>
          <w:rFonts w:ascii="Arial" w:hAnsi="Arial" w:cs="Arial"/>
          <w:sz w:val="20"/>
          <w:szCs w:val="20"/>
        </w:rPr>
        <w:fldChar w:fldCharType="separate"/>
      </w:r>
      <w:r w:rsidR="00053DC2">
        <w:rPr>
          <w:rFonts w:ascii="Arial" w:hAnsi="Arial" w:cs="Arial"/>
          <w:sz w:val="20"/>
          <w:szCs w:val="20"/>
        </w:rPr>
        <w:t>1</w:t>
      </w:r>
      <w:r w:rsidRPr="004566EC">
        <w:rPr>
          <w:rFonts w:ascii="Arial" w:hAnsi="Arial" w:cs="Arial"/>
          <w:sz w:val="20"/>
          <w:szCs w:val="20"/>
        </w:rPr>
        <w:fldChar w:fldCharType="end"/>
      </w:r>
      <w:r w:rsidRPr="004566EC">
        <w:rPr>
          <w:rFonts w:ascii="Arial" w:hAnsi="Arial" w:cs="Arial"/>
          <w:sz w:val="20"/>
          <w:szCs w:val="20"/>
        </w:rPr>
        <w:t xml:space="preserve">. a </w:t>
      </w:r>
      <w:r w:rsidRPr="004566EC">
        <w:rPr>
          <w:rFonts w:ascii="Arial" w:hAnsi="Arial" w:cs="Arial"/>
          <w:sz w:val="20"/>
          <w:szCs w:val="20"/>
        </w:rPr>
        <w:fldChar w:fldCharType="begin"/>
      </w:r>
      <w:r w:rsidRPr="004566EC">
        <w:rPr>
          <w:rFonts w:ascii="Arial" w:hAnsi="Arial" w:cs="Arial"/>
          <w:sz w:val="20"/>
          <w:szCs w:val="20"/>
        </w:rPr>
        <w:instrText xml:space="preserve"> REF _Ref381286199 \n \h  \* MERGEFORMAT </w:instrText>
      </w:r>
      <w:r w:rsidRPr="004566EC">
        <w:rPr>
          <w:rFonts w:ascii="Arial" w:hAnsi="Arial" w:cs="Arial"/>
          <w:sz w:val="20"/>
          <w:szCs w:val="20"/>
        </w:rPr>
      </w:r>
      <w:r w:rsidRPr="004566EC">
        <w:rPr>
          <w:rFonts w:ascii="Arial" w:hAnsi="Arial" w:cs="Arial"/>
          <w:sz w:val="20"/>
          <w:szCs w:val="20"/>
        </w:rPr>
        <w:fldChar w:fldCharType="separate"/>
      </w:r>
      <w:r w:rsidR="00053DC2">
        <w:rPr>
          <w:rFonts w:ascii="Arial" w:hAnsi="Arial" w:cs="Arial"/>
          <w:sz w:val="20"/>
          <w:szCs w:val="20"/>
        </w:rPr>
        <w:t>2</w:t>
      </w:r>
      <w:r w:rsidRPr="004566EC">
        <w:rPr>
          <w:rFonts w:ascii="Arial" w:hAnsi="Arial" w:cs="Arial"/>
          <w:sz w:val="20"/>
          <w:szCs w:val="20"/>
        </w:rPr>
        <w:fldChar w:fldCharType="end"/>
      </w:r>
      <w:r w:rsidRPr="004566EC">
        <w:rPr>
          <w:rFonts w:ascii="Arial" w:hAnsi="Arial" w:cs="Arial"/>
          <w:sz w:val="20"/>
          <w:szCs w:val="20"/>
        </w:rPr>
        <w:t xml:space="preserve">. tohoto článku je Objednatel oprávněn vyúčtovat Zhotoviteli smluvní pokutu ve výši </w:t>
      </w:r>
      <w:r w:rsidRPr="004566EC">
        <w:rPr>
          <w:rFonts w:ascii="Arial" w:hAnsi="Arial" w:cs="Arial"/>
          <w:b/>
          <w:sz w:val="20"/>
          <w:szCs w:val="20"/>
        </w:rPr>
        <w:t xml:space="preserve">2 000 Kč (slovy: </w:t>
      </w:r>
      <w:r w:rsidRPr="004566EC">
        <w:rPr>
          <w:rFonts w:ascii="Arial" w:hAnsi="Arial" w:cs="Arial"/>
          <w:b/>
          <w:spacing w:val="-20"/>
          <w:sz w:val="20"/>
          <w:szCs w:val="20"/>
        </w:rPr>
        <w:t>dva tisíce</w:t>
      </w:r>
      <w:r w:rsidRPr="004566EC">
        <w:rPr>
          <w:rFonts w:ascii="Arial" w:hAnsi="Arial" w:cs="Arial"/>
          <w:b/>
          <w:sz w:val="20"/>
          <w:szCs w:val="20"/>
        </w:rPr>
        <w:t xml:space="preserve"> korun českých)</w:t>
      </w:r>
      <w:r w:rsidRPr="004566EC">
        <w:rPr>
          <w:rFonts w:ascii="Arial" w:hAnsi="Arial" w:cs="Arial"/>
          <w:sz w:val="20"/>
          <w:szCs w:val="20"/>
        </w:rPr>
        <w:t>, a to za každý kalendářní den, kdy porušení této povinnosti trvá a Zhotovitel je povinen tuto částku uhradit.</w:t>
      </w:r>
    </w:p>
    <w:p w14:paraId="4943D1F9" w14:textId="77777777" w:rsidR="004566EC" w:rsidRPr="004566EC" w:rsidRDefault="004566EC" w:rsidP="00EC3100">
      <w:pPr>
        <w:pStyle w:val="Nadpis1"/>
        <w:numPr>
          <w:ilvl w:val="0"/>
          <w:numId w:val="0"/>
        </w:numPr>
        <w:spacing w:after="0"/>
        <w:rPr>
          <w:rFonts w:ascii="Arial" w:hAnsi="Arial" w:cs="Arial"/>
          <w:sz w:val="20"/>
          <w:szCs w:val="20"/>
        </w:rPr>
      </w:pPr>
      <w:bookmarkStart w:id="29" w:name="_Ref410995498"/>
      <w:r w:rsidRPr="004566EC">
        <w:rPr>
          <w:rFonts w:ascii="Arial" w:hAnsi="Arial" w:cs="Arial"/>
          <w:sz w:val="20"/>
          <w:szCs w:val="20"/>
        </w:rPr>
        <w:t>Článek XIII.</w:t>
      </w:r>
    </w:p>
    <w:p w14:paraId="49DB26BB" w14:textId="77777777" w:rsidR="004566EC" w:rsidRPr="004566EC" w:rsidRDefault="004566EC" w:rsidP="00EC3100">
      <w:pPr>
        <w:pStyle w:val="Nadpis1"/>
        <w:numPr>
          <w:ilvl w:val="0"/>
          <w:numId w:val="0"/>
        </w:numPr>
        <w:spacing w:before="0"/>
        <w:rPr>
          <w:rFonts w:ascii="Arial" w:hAnsi="Arial" w:cs="Arial"/>
          <w:sz w:val="20"/>
          <w:szCs w:val="20"/>
        </w:rPr>
      </w:pPr>
      <w:r w:rsidRPr="004566EC">
        <w:rPr>
          <w:rFonts w:ascii="Arial" w:hAnsi="Arial" w:cs="Arial"/>
          <w:sz w:val="20"/>
          <w:szCs w:val="20"/>
        </w:rPr>
        <w:t>Ochrana autorských práv</w:t>
      </w:r>
      <w:bookmarkEnd w:id="29"/>
    </w:p>
    <w:p w14:paraId="7769B5A3" w14:textId="77777777" w:rsidR="004566EC" w:rsidRPr="008F1145" w:rsidRDefault="004566EC" w:rsidP="003C4A5A">
      <w:pPr>
        <w:pStyle w:val="Zkladntext"/>
        <w:numPr>
          <w:ilvl w:val="3"/>
          <w:numId w:val="7"/>
        </w:numPr>
        <w:tabs>
          <w:tab w:val="clear" w:pos="2520"/>
          <w:tab w:val="num" w:pos="567"/>
        </w:tabs>
        <w:spacing w:after="120"/>
        <w:ind w:left="567" w:hanging="567"/>
        <w:rPr>
          <w:rFonts w:ascii="Arial" w:hAnsi="Arial" w:cs="Arial"/>
          <w:color w:val="000000"/>
          <w:sz w:val="20"/>
        </w:rPr>
      </w:pPr>
      <w:r w:rsidRPr="008F1145">
        <w:rPr>
          <w:rFonts w:ascii="Arial" w:hAnsi="Arial" w:cs="Arial"/>
          <w:color w:val="000000"/>
          <w:sz w:val="20"/>
        </w:rPr>
        <w:t>Zhotovitel bere na vědomí, že grafický návrh průkazů, jakož i logo VZP ČR a další grafické prvky Objednatele, které mu Objednatelem budou podle této Smlouvy poskytnuty ve formě grafického manuálu a které také podle této Smlouvy použije na vytvoření rubové strany průkazů, jsou autorským dílem, chráněným zákonem č. 121/2000 Sb., o právu autorském, o právech souvisejících s právem autorským a o změně některých zákonů (autorský zákon), k němuž byla autorem grafického návrhu Objednateli udělena výhradní licence pro jeho užití. Zhotovitel je proto oprávněn a současně se zavazuje předmětné autorské dílo použít pouze k realizaci závazků vyplývajících pro něj z této Smlouvy.</w:t>
      </w:r>
    </w:p>
    <w:p w14:paraId="2D6A2906" w14:textId="77777777" w:rsidR="004566EC" w:rsidRPr="008F1145" w:rsidRDefault="004566EC" w:rsidP="003C4A5A">
      <w:pPr>
        <w:pStyle w:val="Zkladntext"/>
        <w:numPr>
          <w:ilvl w:val="3"/>
          <w:numId w:val="7"/>
        </w:numPr>
        <w:tabs>
          <w:tab w:val="clear" w:pos="2520"/>
          <w:tab w:val="num" w:pos="567"/>
        </w:tabs>
        <w:spacing w:after="120"/>
        <w:ind w:left="567" w:hanging="567"/>
        <w:rPr>
          <w:rFonts w:ascii="Arial" w:hAnsi="Arial" w:cs="Arial"/>
          <w:color w:val="000000"/>
          <w:sz w:val="20"/>
        </w:rPr>
      </w:pPr>
      <w:r w:rsidRPr="008F1145">
        <w:rPr>
          <w:rFonts w:ascii="Arial" w:eastAsia="MS Mincho" w:hAnsi="Arial" w:cs="Arial"/>
          <w:color w:val="000000"/>
          <w:sz w:val="20"/>
        </w:rPr>
        <w:t>Zhotovitel se zavazuje, že bez předchozí konzultace a písemného souhlasu Objednatele nebude v</w:t>
      </w:r>
      <w:r w:rsidR="00EB5AC1">
        <w:rPr>
          <w:rFonts w:ascii="Arial" w:eastAsia="MS Mincho" w:hAnsi="Arial" w:cs="Arial"/>
          <w:color w:val="000000"/>
          <w:sz w:val="20"/>
        </w:rPr>
        <w:t> </w:t>
      </w:r>
      <w:r w:rsidRPr="008F1145">
        <w:rPr>
          <w:rFonts w:ascii="Arial" w:eastAsia="MS Mincho" w:hAnsi="Arial" w:cs="Arial"/>
          <w:color w:val="000000"/>
          <w:sz w:val="20"/>
        </w:rPr>
        <w:t>předaných grafických podkladech k provedení Díla provádět žádné změny ani obsahové úpravy a</w:t>
      </w:r>
      <w:r w:rsidR="00EB5AC1">
        <w:rPr>
          <w:rFonts w:ascii="Arial" w:eastAsia="MS Mincho" w:hAnsi="Arial" w:cs="Arial"/>
          <w:color w:val="000000"/>
          <w:sz w:val="20"/>
        </w:rPr>
        <w:t> </w:t>
      </w:r>
      <w:r w:rsidRPr="008F1145">
        <w:rPr>
          <w:rFonts w:ascii="Arial" w:eastAsia="MS Mincho" w:hAnsi="Arial" w:cs="Arial"/>
          <w:color w:val="000000"/>
          <w:sz w:val="20"/>
        </w:rPr>
        <w:t xml:space="preserve">nebude tyto podklady využívat nad rámec plnění předmětu této Smlouvy. </w:t>
      </w:r>
    </w:p>
    <w:p w14:paraId="5CB499EE" w14:textId="77777777" w:rsidR="004566EC" w:rsidRPr="00BD2EC9" w:rsidRDefault="004566EC" w:rsidP="003C4A5A">
      <w:pPr>
        <w:pStyle w:val="Zkladntext"/>
        <w:numPr>
          <w:ilvl w:val="3"/>
          <w:numId w:val="7"/>
        </w:numPr>
        <w:tabs>
          <w:tab w:val="clear" w:pos="2520"/>
          <w:tab w:val="num" w:pos="567"/>
        </w:tabs>
        <w:spacing w:after="120"/>
        <w:ind w:left="567" w:hanging="567"/>
        <w:rPr>
          <w:rFonts w:ascii="Arial" w:eastAsia="MS Mincho" w:hAnsi="Arial" w:cs="Arial"/>
          <w:color w:val="000000"/>
          <w:sz w:val="20"/>
        </w:rPr>
      </w:pPr>
      <w:r w:rsidRPr="008F1145">
        <w:rPr>
          <w:rFonts w:ascii="Arial" w:eastAsia="MS Mincho" w:hAnsi="Arial" w:cs="Arial"/>
          <w:color w:val="000000"/>
          <w:sz w:val="20"/>
        </w:rPr>
        <w:t xml:space="preserve">Veškeré oficiální písemné i jiné materiály a informace, které Zhotovitel získá od Objednatele nebo mu budou ze strany Objednatele sděleny nebo předány v rámci plnění předmětu této Smlouvy včetně těchto materiálů a informací, zpracovaných Zhotovitelem v rámci provádění Díla dle této Smlouvy, jsou majetkem a vlastnictvím Objednatele a požívají ochrany podle </w:t>
      </w:r>
      <w:r w:rsidRPr="00BD2EC9">
        <w:rPr>
          <w:rFonts w:ascii="Arial" w:eastAsia="MS Mincho" w:hAnsi="Arial" w:cs="Arial"/>
          <w:color w:val="000000"/>
          <w:sz w:val="20"/>
        </w:rPr>
        <w:t>zákona č. 121/2000 Sb., autorského zákona, ve znění pozdějších předpisů.</w:t>
      </w:r>
    </w:p>
    <w:p w14:paraId="178215A2" w14:textId="77777777" w:rsidR="004566EC" w:rsidRPr="008F1145" w:rsidRDefault="004566EC" w:rsidP="003C4A5A">
      <w:pPr>
        <w:pStyle w:val="Zkladntext"/>
        <w:numPr>
          <w:ilvl w:val="3"/>
          <w:numId w:val="7"/>
        </w:numPr>
        <w:tabs>
          <w:tab w:val="clear" w:pos="2520"/>
          <w:tab w:val="num" w:pos="567"/>
        </w:tabs>
        <w:spacing w:after="120"/>
        <w:ind w:left="567" w:hanging="567"/>
        <w:rPr>
          <w:rFonts w:ascii="Arial" w:eastAsia="MS Mincho" w:hAnsi="Arial" w:cs="Arial"/>
          <w:color w:val="000000"/>
          <w:sz w:val="20"/>
        </w:rPr>
      </w:pPr>
      <w:r w:rsidRPr="008F1145">
        <w:rPr>
          <w:rFonts w:ascii="Arial" w:eastAsia="MS Mincho" w:hAnsi="Arial" w:cs="Arial"/>
          <w:color w:val="000000"/>
          <w:sz w:val="20"/>
        </w:rPr>
        <w:t>Objednatel se zavazuje, že veškeré předané materiály a podklady, nezbytné k provedení Díla dle této Smlouvy, nebudou nijak zasahovat ani poškozovat autorská ani jiná práva třetích osob.</w:t>
      </w:r>
    </w:p>
    <w:p w14:paraId="748496FB" w14:textId="77777777" w:rsidR="004566EC" w:rsidRPr="004566EC" w:rsidRDefault="004566EC" w:rsidP="00EC3100">
      <w:pPr>
        <w:pStyle w:val="Nadpis1"/>
        <w:numPr>
          <w:ilvl w:val="0"/>
          <w:numId w:val="0"/>
        </w:numPr>
        <w:spacing w:after="0"/>
        <w:rPr>
          <w:rFonts w:ascii="Arial" w:hAnsi="Arial" w:cs="Arial"/>
          <w:sz w:val="20"/>
          <w:szCs w:val="20"/>
        </w:rPr>
      </w:pPr>
      <w:bookmarkStart w:id="30" w:name="_Ref410993379"/>
      <w:r w:rsidRPr="004566EC">
        <w:rPr>
          <w:rFonts w:ascii="Arial" w:hAnsi="Arial" w:cs="Arial"/>
          <w:sz w:val="20"/>
          <w:szCs w:val="20"/>
        </w:rPr>
        <w:t>Článek XIV.</w:t>
      </w:r>
    </w:p>
    <w:p w14:paraId="1DA0FEB1" w14:textId="77777777" w:rsidR="004566EC" w:rsidRPr="004566EC" w:rsidRDefault="004566EC" w:rsidP="00EC3100">
      <w:pPr>
        <w:pStyle w:val="Nadpis1"/>
        <w:numPr>
          <w:ilvl w:val="0"/>
          <w:numId w:val="0"/>
        </w:numPr>
        <w:spacing w:before="0"/>
        <w:rPr>
          <w:rFonts w:ascii="Arial" w:hAnsi="Arial" w:cs="Arial"/>
          <w:sz w:val="20"/>
          <w:szCs w:val="20"/>
        </w:rPr>
      </w:pPr>
      <w:r w:rsidRPr="004566EC">
        <w:rPr>
          <w:rFonts w:ascii="Arial" w:hAnsi="Arial" w:cs="Arial"/>
          <w:sz w:val="20"/>
          <w:szCs w:val="20"/>
        </w:rPr>
        <w:t>Doba trvání Smlouvy a ukončení Smlouvy</w:t>
      </w:r>
      <w:bookmarkEnd w:id="30"/>
    </w:p>
    <w:p w14:paraId="4457882B" w14:textId="77777777" w:rsidR="004566EC" w:rsidRPr="004566EC" w:rsidRDefault="004566EC" w:rsidP="003C4A5A">
      <w:pPr>
        <w:pStyle w:val="Prosttext"/>
        <w:numPr>
          <w:ilvl w:val="3"/>
          <w:numId w:val="24"/>
        </w:numPr>
        <w:tabs>
          <w:tab w:val="clear" w:pos="360"/>
          <w:tab w:val="num" w:pos="567"/>
        </w:tabs>
        <w:spacing w:after="120"/>
        <w:ind w:left="567" w:hanging="567"/>
        <w:jc w:val="both"/>
        <w:rPr>
          <w:rFonts w:ascii="Arial" w:eastAsia="MS Mincho" w:hAnsi="Arial" w:cs="Arial"/>
          <w:color w:val="000000"/>
        </w:rPr>
      </w:pPr>
      <w:bookmarkStart w:id="31" w:name="_Ref231635559"/>
      <w:r w:rsidRPr="004566EC">
        <w:rPr>
          <w:rFonts w:ascii="Arial" w:eastAsia="MS Mincho" w:hAnsi="Arial" w:cs="Arial"/>
          <w:color w:val="000000"/>
        </w:rPr>
        <w:t xml:space="preserve">Tato Smlouva se uzavírá na dobu určitou, a to na </w:t>
      </w:r>
      <w:r w:rsidR="00A5134D" w:rsidRPr="0039096D">
        <w:rPr>
          <w:rFonts w:ascii="Arial" w:eastAsia="MS Mincho" w:hAnsi="Arial" w:cs="Arial"/>
          <w:b/>
          <w:color w:val="000000"/>
        </w:rPr>
        <w:t xml:space="preserve">48 </w:t>
      </w:r>
      <w:r w:rsidRPr="0039096D">
        <w:rPr>
          <w:rFonts w:ascii="Arial" w:eastAsia="MS Mincho" w:hAnsi="Arial" w:cs="Arial"/>
          <w:b/>
          <w:color w:val="000000"/>
        </w:rPr>
        <w:t xml:space="preserve">(slovy: </w:t>
      </w:r>
      <w:r w:rsidR="00A5134D" w:rsidRPr="0039096D">
        <w:rPr>
          <w:rFonts w:ascii="Arial" w:eastAsia="MS Mincho" w:hAnsi="Arial" w:cs="Arial"/>
          <w:b/>
          <w:color w:val="000000"/>
        </w:rPr>
        <w:t>čtyřicet osm</w:t>
      </w:r>
      <w:r w:rsidRPr="0039096D">
        <w:rPr>
          <w:rFonts w:ascii="Arial" w:eastAsia="MS Mincho" w:hAnsi="Arial" w:cs="Arial"/>
          <w:b/>
          <w:color w:val="000000"/>
        </w:rPr>
        <w:t>)</w:t>
      </w:r>
      <w:r w:rsidRPr="004566EC">
        <w:rPr>
          <w:rFonts w:ascii="Arial" w:eastAsia="MS Mincho" w:hAnsi="Arial" w:cs="Arial"/>
          <w:color w:val="000000"/>
        </w:rPr>
        <w:t xml:space="preserve"> po sobě jdoucí měsíc</w:t>
      </w:r>
      <w:r w:rsidR="00931ADF">
        <w:rPr>
          <w:rFonts w:ascii="Arial" w:eastAsia="MS Mincho" w:hAnsi="Arial" w:cs="Arial"/>
          <w:color w:val="000000"/>
        </w:rPr>
        <w:t>ů</w:t>
      </w:r>
      <w:r w:rsidRPr="004566EC">
        <w:rPr>
          <w:rFonts w:ascii="Arial" w:eastAsia="MS Mincho" w:hAnsi="Arial" w:cs="Arial"/>
          <w:color w:val="000000"/>
        </w:rPr>
        <w:t xml:space="preserve"> od data nabytí účinnosti Smlouvy. Po uplynutí této doby není nijak dotčeno právo Objednatele uplatňovat u Zhotovitele nároky z vad dle Článku VII. této Smlouvy s ohledem na Zhotovitelem poskytnutou záruku na Dílo v délce specifikované v Článku VII. odst. 8. této Smlouvy.</w:t>
      </w:r>
    </w:p>
    <w:p w14:paraId="6D0FB87A" w14:textId="77777777" w:rsidR="004566EC" w:rsidRPr="004566EC" w:rsidRDefault="004566EC" w:rsidP="003C4A5A">
      <w:pPr>
        <w:pStyle w:val="Prosttext"/>
        <w:numPr>
          <w:ilvl w:val="3"/>
          <w:numId w:val="24"/>
        </w:numPr>
        <w:tabs>
          <w:tab w:val="clear" w:pos="360"/>
          <w:tab w:val="num" w:pos="567"/>
        </w:tabs>
        <w:spacing w:after="120"/>
        <w:ind w:left="567" w:hanging="567"/>
        <w:jc w:val="both"/>
        <w:rPr>
          <w:rFonts w:ascii="Arial" w:eastAsia="MS Mincho" w:hAnsi="Arial" w:cs="Arial"/>
          <w:color w:val="000000"/>
        </w:rPr>
      </w:pPr>
      <w:r w:rsidRPr="004566EC">
        <w:rPr>
          <w:rFonts w:ascii="Arial" w:eastAsia="MS Mincho" w:hAnsi="Arial" w:cs="Arial"/>
          <w:color w:val="000000"/>
        </w:rPr>
        <w:t xml:space="preserve">Tato Smlouva nabývá platnosti dnem jejího uzavření, účinnosti nabývá </w:t>
      </w:r>
      <w:r w:rsidR="004A1FB6">
        <w:rPr>
          <w:rFonts w:ascii="Arial" w:eastAsia="MS Mincho" w:hAnsi="Arial" w:cs="Arial"/>
          <w:color w:val="000000"/>
        </w:rPr>
        <w:t xml:space="preserve">dnem </w:t>
      </w:r>
      <w:r w:rsidR="00DE0C89">
        <w:rPr>
          <w:rFonts w:ascii="Arial" w:eastAsia="MS Mincho" w:hAnsi="Arial" w:cs="Arial"/>
          <w:color w:val="000000"/>
        </w:rPr>
        <w:t xml:space="preserve">jejího </w:t>
      </w:r>
      <w:r w:rsidRPr="004566EC">
        <w:rPr>
          <w:rFonts w:ascii="Arial" w:eastAsia="MS Mincho" w:hAnsi="Arial" w:cs="Arial"/>
        </w:rPr>
        <w:t>uveřejnění prostřednictvím registru smluv dle Článku XI</w:t>
      </w:r>
      <w:r w:rsidRPr="004566EC">
        <w:rPr>
          <w:rFonts w:ascii="Arial" w:eastAsia="MS Mincho" w:hAnsi="Arial" w:cs="Arial"/>
          <w:color w:val="000000"/>
        </w:rPr>
        <w:t xml:space="preserve">. Smlouvy.  </w:t>
      </w:r>
      <w:bookmarkEnd w:id="31"/>
    </w:p>
    <w:p w14:paraId="0F251EE1" w14:textId="77777777" w:rsidR="004566EC" w:rsidRPr="004566EC" w:rsidRDefault="004566EC" w:rsidP="003C4A5A">
      <w:pPr>
        <w:pStyle w:val="Prosttext"/>
        <w:numPr>
          <w:ilvl w:val="3"/>
          <w:numId w:val="24"/>
        </w:numPr>
        <w:tabs>
          <w:tab w:val="clear" w:pos="360"/>
          <w:tab w:val="num" w:pos="567"/>
        </w:tabs>
        <w:spacing w:after="120"/>
        <w:ind w:left="567" w:hanging="567"/>
        <w:jc w:val="both"/>
        <w:rPr>
          <w:rFonts w:ascii="Arial" w:eastAsia="MS Mincho" w:hAnsi="Arial" w:cs="Arial"/>
          <w:color w:val="000000"/>
        </w:rPr>
      </w:pPr>
      <w:bookmarkStart w:id="32" w:name="_Ref410993388"/>
      <w:r w:rsidRPr="004566EC">
        <w:rPr>
          <w:rFonts w:ascii="Arial" w:eastAsia="MS Mincho" w:hAnsi="Arial" w:cs="Arial"/>
          <w:color w:val="000000"/>
        </w:rPr>
        <w:lastRenderedPageBreak/>
        <w:t xml:space="preserve">Zhotovitel se zavazuje po dobu dvou (2) po sobě následujících měsíců bezprostředně po skončení účinnosti této Smlouvy zasílat Objednateli informace ve stanoveném datovém rozhraní přes VZP </w:t>
      </w:r>
      <w:r w:rsidR="0054681A">
        <w:rPr>
          <w:rFonts w:ascii="Arial" w:eastAsia="MS Mincho" w:hAnsi="Arial" w:cs="Arial"/>
          <w:color w:val="000000"/>
        </w:rPr>
        <w:t>Point</w:t>
      </w:r>
      <w:r w:rsidR="0054681A" w:rsidRPr="004566EC">
        <w:rPr>
          <w:rFonts w:ascii="Arial" w:eastAsia="MS Mincho" w:hAnsi="Arial" w:cs="Arial"/>
          <w:color w:val="000000"/>
        </w:rPr>
        <w:t xml:space="preserve"> </w:t>
      </w:r>
      <w:r w:rsidRPr="004566EC">
        <w:rPr>
          <w:rFonts w:ascii="Arial" w:eastAsia="MS Mincho" w:hAnsi="Arial" w:cs="Arial"/>
          <w:color w:val="000000"/>
        </w:rPr>
        <w:t>nebo jeho ekvivalent o odeslaných či nedoručených průkazech, které byly odeslány ještě před skončením účinnosti Smlouvy. Za tímto účelem bude Zhotovitel po dobu dvou (2) po sobě následujících měsících bezprostředně po skončení účinnosti Smlouvy spravovat na vlastní náklady P.</w:t>
      </w:r>
      <w:r w:rsidR="00931ADF">
        <w:rPr>
          <w:rFonts w:ascii="Arial" w:eastAsia="MS Mincho" w:hAnsi="Arial" w:cs="Arial"/>
          <w:color w:val="000000"/>
        </w:rPr>
        <w:t xml:space="preserve"> </w:t>
      </w:r>
      <w:r w:rsidRPr="004566EC">
        <w:rPr>
          <w:rFonts w:ascii="Arial" w:eastAsia="MS Mincho" w:hAnsi="Arial" w:cs="Arial"/>
          <w:color w:val="000000"/>
        </w:rPr>
        <w:t>O.</w:t>
      </w:r>
      <w:r w:rsidR="00931ADF">
        <w:rPr>
          <w:rFonts w:ascii="Arial" w:eastAsia="MS Mincho" w:hAnsi="Arial" w:cs="Arial"/>
          <w:color w:val="000000"/>
        </w:rPr>
        <w:t xml:space="preserve"> </w:t>
      </w:r>
      <w:r w:rsidRPr="004566EC">
        <w:rPr>
          <w:rFonts w:ascii="Arial" w:eastAsia="MS Mincho" w:hAnsi="Arial" w:cs="Arial"/>
          <w:color w:val="000000"/>
        </w:rPr>
        <w:t>B</w:t>
      </w:r>
      <w:r w:rsidR="005A193F">
        <w:rPr>
          <w:rFonts w:ascii="Arial" w:eastAsia="MS Mincho" w:hAnsi="Arial" w:cs="Arial"/>
          <w:color w:val="000000"/>
        </w:rPr>
        <w:t>ox</w:t>
      </w:r>
      <w:r w:rsidRPr="004566EC">
        <w:rPr>
          <w:rFonts w:ascii="Arial" w:eastAsia="MS Mincho" w:hAnsi="Arial" w:cs="Arial"/>
          <w:color w:val="000000"/>
        </w:rPr>
        <w:t>, do kterého se vracejí průkazy. Zhotovitel se rovněž ve shora uvedené dvouměsíční době po skončení účinnosti Smlouvy uvazuje provádět skartaci a ekologickou likvidaci vrácených průkazů na základě Objednatelem schváleného likvidačního protokolu a tuto činnost ještě vyfakturovat Objednateli.</w:t>
      </w:r>
      <w:bookmarkEnd w:id="32"/>
      <w:r w:rsidRPr="004566EC">
        <w:rPr>
          <w:rFonts w:ascii="Arial" w:eastAsia="MS Mincho" w:hAnsi="Arial" w:cs="Arial"/>
          <w:color w:val="000000"/>
        </w:rPr>
        <w:t xml:space="preserve">  </w:t>
      </w:r>
    </w:p>
    <w:p w14:paraId="1E1E4946" w14:textId="77777777" w:rsidR="004566EC" w:rsidRPr="004566EC" w:rsidRDefault="004566EC" w:rsidP="003C4A5A">
      <w:pPr>
        <w:pStyle w:val="Prosttext"/>
        <w:numPr>
          <w:ilvl w:val="3"/>
          <w:numId w:val="24"/>
        </w:numPr>
        <w:tabs>
          <w:tab w:val="clear" w:pos="360"/>
          <w:tab w:val="num" w:pos="567"/>
        </w:tabs>
        <w:spacing w:after="120"/>
        <w:ind w:left="567" w:hanging="567"/>
        <w:jc w:val="both"/>
        <w:rPr>
          <w:rFonts w:ascii="Arial" w:eastAsia="MS Mincho" w:hAnsi="Arial" w:cs="Arial"/>
          <w:color w:val="000000"/>
        </w:rPr>
      </w:pPr>
      <w:r w:rsidRPr="004566EC">
        <w:rPr>
          <w:rFonts w:ascii="Arial" w:eastAsia="MS Mincho" w:hAnsi="Arial" w:cs="Arial"/>
          <w:color w:val="000000"/>
        </w:rPr>
        <w:t>Závazky dle této Smlouvy mohou zaniknout písemnou dohodou smluvních stran.</w:t>
      </w:r>
    </w:p>
    <w:p w14:paraId="0AEDCA5D" w14:textId="77777777" w:rsidR="004566EC" w:rsidRPr="004566EC" w:rsidRDefault="004566EC" w:rsidP="003C4A5A">
      <w:pPr>
        <w:numPr>
          <w:ilvl w:val="3"/>
          <w:numId w:val="24"/>
        </w:numPr>
        <w:tabs>
          <w:tab w:val="clear" w:pos="360"/>
          <w:tab w:val="num" w:pos="567"/>
        </w:tabs>
        <w:spacing w:after="120"/>
        <w:ind w:left="567" w:hanging="567"/>
        <w:jc w:val="both"/>
        <w:rPr>
          <w:rFonts w:ascii="Arial" w:eastAsia="MS Mincho" w:hAnsi="Arial" w:cs="Arial"/>
          <w:color w:val="000000"/>
          <w:sz w:val="20"/>
          <w:szCs w:val="20"/>
        </w:rPr>
      </w:pPr>
      <w:r w:rsidRPr="004566EC">
        <w:rPr>
          <w:rFonts w:ascii="Arial" w:eastAsia="MS Mincho" w:hAnsi="Arial" w:cs="Arial"/>
          <w:color w:val="000000"/>
          <w:sz w:val="20"/>
          <w:szCs w:val="20"/>
        </w:rPr>
        <w:t>Každá ze smluvních stran může tuto Smlouvu písemně vypovědět, a to bez udání důvodu. V případě ukončení Smlouvy písemnou výpovědí bez udání důvodů se smluvní strany dohodly na výpovědní době dvanácti (12) měsíců v případě podání výpovědi Zhotovitelem a výpovědní době šesti (6) měsíců v případě podání výpovědi Objednatelem. Výpověď podle tohoto odstavce je možné podat nejdříve po uplynutí šesti (6) měsíců od nabytí účinnosti Smlouvy a začíná běžet prvním dnem měsíce následujícího po měsíci, ve kterém byla výpověď prokazatelně doručena druhé smluvní straně. V případě nepřevzetí výpovědi se výpověď považuje za doručenou pátým (5.) pracovním dnem od podání výpovědi u</w:t>
      </w:r>
      <w:r w:rsidR="00EB5AC1">
        <w:rPr>
          <w:rFonts w:ascii="Arial" w:eastAsia="MS Mincho" w:hAnsi="Arial" w:cs="Arial"/>
          <w:color w:val="000000"/>
          <w:sz w:val="20"/>
          <w:szCs w:val="20"/>
        </w:rPr>
        <w:t> </w:t>
      </w:r>
      <w:r w:rsidRPr="004566EC">
        <w:rPr>
          <w:rFonts w:ascii="Arial" w:eastAsia="MS Mincho" w:hAnsi="Arial" w:cs="Arial"/>
          <w:color w:val="000000"/>
          <w:sz w:val="20"/>
          <w:szCs w:val="20"/>
        </w:rPr>
        <w:t xml:space="preserve">poskytovatele poštovních služeb nebo dnem odeslání výpovědi elektronickou cestou se zaručeným elektronickým podpisem. </w:t>
      </w:r>
    </w:p>
    <w:p w14:paraId="5F7913A5" w14:textId="77777777" w:rsidR="004566EC" w:rsidRPr="004566EC" w:rsidRDefault="004566EC" w:rsidP="003C4A5A">
      <w:pPr>
        <w:pStyle w:val="Prosttext"/>
        <w:numPr>
          <w:ilvl w:val="3"/>
          <w:numId w:val="24"/>
        </w:numPr>
        <w:tabs>
          <w:tab w:val="clear" w:pos="360"/>
          <w:tab w:val="num" w:pos="567"/>
        </w:tabs>
        <w:spacing w:after="120"/>
        <w:ind w:left="567" w:hanging="567"/>
        <w:jc w:val="both"/>
        <w:rPr>
          <w:rFonts w:ascii="Arial" w:eastAsia="MS Mincho" w:hAnsi="Arial" w:cs="Arial"/>
          <w:color w:val="000000"/>
        </w:rPr>
      </w:pPr>
      <w:r w:rsidRPr="004566EC">
        <w:rPr>
          <w:rFonts w:ascii="Arial" w:eastAsia="MS Mincho" w:hAnsi="Arial" w:cs="Arial"/>
          <w:color w:val="000000"/>
        </w:rPr>
        <w:t>Kterákoliv ze smluvních stran může odstoupit od této Smlouvy v případech, stanovených touto Smlouvou nebo zákonem, a to zejména § 1977 a násl. a § 2001 a násl. Občanského zákoníku.</w:t>
      </w:r>
    </w:p>
    <w:p w14:paraId="42F3942E" w14:textId="77777777" w:rsidR="004566EC" w:rsidRPr="004566EC" w:rsidRDefault="004566EC" w:rsidP="003C4A5A">
      <w:pPr>
        <w:pStyle w:val="Prosttext"/>
        <w:numPr>
          <w:ilvl w:val="3"/>
          <w:numId w:val="24"/>
        </w:numPr>
        <w:tabs>
          <w:tab w:val="clear" w:pos="360"/>
          <w:tab w:val="num" w:pos="567"/>
        </w:tabs>
        <w:spacing w:after="120"/>
        <w:ind w:left="567" w:hanging="567"/>
        <w:jc w:val="both"/>
        <w:rPr>
          <w:rFonts w:ascii="Arial" w:eastAsia="MS Mincho" w:hAnsi="Arial" w:cs="Arial"/>
          <w:color w:val="000000"/>
        </w:rPr>
      </w:pPr>
      <w:r w:rsidRPr="004566EC">
        <w:rPr>
          <w:rFonts w:ascii="Arial" w:eastAsia="MS Mincho" w:hAnsi="Arial" w:cs="Arial"/>
          <w:color w:val="000000"/>
        </w:rPr>
        <w:t>Pro účely této Smlouvy bude za podstatné porušení smluvních povinností považováno:</w:t>
      </w:r>
    </w:p>
    <w:p w14:paraId="1588907D" w14:textId="77777777" w:rsidR="004566EC" w:rsidRPr="004566EC" w:rsidRDefault="004566EC" w:rsidP="003C4A5A">
      <w:pPr>
        <w:pStyle w:val="Prosttext"/>
        <w:numPr>
          <w:ilvl w:val="1"/>
          <w:numId w:val="17"/>
        </w:numPr>
        <w:tabs>
          <w:tab w:val="num" w:pos="1083"/>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prodlení Objednatele s uhrazením oprávněné faktury po dobu delší než 90 (slovy: devadesát) kalendářních dnů,</w:t>
      </w:r>
    </w:p>
    <w:p w14:paraId="331BD4D7" w14:textId="77777777" w:rsidR="004566EC" w:rsidRPr="004566EC" w:rsidRDefault="004566EC" w:rsidP="004566EC">
      <w:pPr>
        <w:pStyle w:val="Prosttext"/>
        <w:tabs>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b)</w:t>
      </w:r>
      <w:r w:rsidRPr="004566EC">
        <w:rPr>
          <w:rFonts w:ascii="Arial" w:eastAsia="MS Mincho" w:hAnsi="Arial" w:cs="Arial"/>
          <w:color w:val="000000"/>
        </w:rPr>
        <w:tab/>
        <w:t>opakované (1x) prodlení Zhotovitele v provádění Díla podle této Smlouvy nebo jeho části po dobu delší než 1 (slovy: jeden) měsíc oproti termínům stanovených touto Smlouvou;</w:t>
      </w:r>
    </w:p>
    <w:p w14:paraId="4DC1163E" w14:textId="77777777" w:rsidR="004566EC" w:rsidRPr="004566EC" w:rsidRDefault="004566EC" w:rsidP="004566EC">
      <w:pPr>
        <w:pStyle w:val="Prosttext"/>
        <w:tabs>
          <w:tab w:val="num"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c) </w:t>
      </w:r>
      <w:r w:rsidRPr="004566EC">
        <w:rPr>
          <w:rFonts w:ascii="Arial" w:eastAsia="MS Mincho" w:hAnsi="Arial" w:cs="Arial"/>
          <w:color w:val="000000"/>
        </w:rPr>
        <w:tab/>
        <w:t>opakované (1x) provádění Díla Zhotovitelem v rozporu s ustanovení</w:t>
      </w:r>
      <w:r w:rsidR="00931ADF">
        <w:rPr>
          <w:rFonts w:ascii="Arial" w:eastAsia="MS Mincho" w:hAnsi="Arial" w:cs="Arial"/>
          <w:color w:val="000000"/>
        </w:rPr>
        <w:t>m</w:t>
      </w:r>
      <w:r w:rsidRPr="004566EC">
        <w:rPr>
          <w:rFonts w:ascii="Arial" w:eastAsia="MS Mincho" w:hAnsi="Arial" w:cs="Arial"/>
          <w:color w:val="000000"/>
        </w:rPr>
        <w:t xml:space="preserve"> Článku II. této Smlouvy nebo neodstranění zjištěných a vytknutých vady ve stanovené lhůtě;</w:t>
      </w:r>
    </w:p>
    <w:p w14:paraId="037F3613" w14:textId="77777777" w:rsidR="004566EC" w:rsidRPr="004566EC" w:rsidRDefault="004566EC" w:rsidP="004566EC">
      <w:pPr>
        <w:pStyle w:val="Prosttext"/>
        <w:tabs>
          <w:tab w:val="num" w:pos="567"/>
          <w:tab w:val="left" w:pos="1134"/>
        </w:tabs>
        <w:spacing w:after="120"/>
        <w:ind w:left="1134" w:hanging="567"/>
        <w:jc w:val="both"/>
        <w:rPr>
          <w:rFonts w:ascii="Arial" w:eastAsia="MS Mincho" w:hAnsi="Arial" w:cs="Arial"/>
          <w:color w:val="000000"/>
        </w:rPr>
      </w:pPr>
      <w:r w:rsidRPr="004566EC">
        <w:rPr>
          <w:rFonts w:ascii="Arial" w:eastAsia="MS Mincho" w:hAnsi="Arial" w:cs="Arial"/>
          <w:color w:val="000000"/>
        </w:rPr>
        <w:t xml:space="preserve">d) </w:t>
      </w:r>
      <w:r w:rsidRPr="004566EC">
        <w:rPr>
          <w:rFonts w:ascii="Arial" w:eastAsia="MS Mincho" w:hAnsi="Arial" w:cs="Arial"/>
          <w:color w:val="000000"/>
        </w:rPr>
        <w:tab/>
        <w:t>provádění Díla v rozporu s ustanovením Článku IV. této Smlouvy a neodstranění zjištěných pochybení ve lhůtě stanovené v písemné výzvě Objednatele k jejich odstranění.</w:t>
      </w:r>
    </w:p>
    <w:p w14:paraId="424A1972" w14:textId="77777777" w:rsidR="004566EC" w:rsidRPr="004566EC" w:rsidRDefault="004566EC" w:rsidP="004566EC">
      <w:pPr>
        <w:pStyle w:val="Prosttext"/>
        <w:tabs>
          <w:tab w:val="left" w:pos="567"/>
        </w:tabs>
        <w:spacing w:after="120"/>
        <w:ind w:left="567" w:hanging="567"/>
        <w:jc w:val="both"/>
        <w:rPr>
          <w:rFonts w:ascii="Arial" w:eastAsia="MS Mincho" w:hAnsi="Arial" w:cs="Arial"/>
          <w:color w:val="000000"/>
        </w:rPr>
      </w:pPr>
      <w:r w:rsidRPr="004566EC">
        <w:rPr>
          <w:rFonts w:ascii="Arial" w:eastAsia="MS Mincho" w:hAnsi="Arial" w:cs="Arial"/>
          <w:color w:val="000000"/>
        </w:rPr>
        <w:t>9.</w:t>
      </w:r>
      <w:r w:rsidRPr="004566EC">
        <w:rPr>
          <w:rFonts w:ascii="Arial" w:eastAsia="MS Mincho" w:hAnsi="Arial" w:cs="Arial"/>
          <w:color w:val="000000"/>
        </w:rPr>
        <w:tab/>
        <w:t>Objednatel je oprávněn odstoupit od Smlouvy také tehdy, je-li s přihlédnutím ke všem okolnostem zřejmé, že Zhotovitel není schopen splnit své závazky dle této Smlouvy nebo bylo-li během plnění předmětu této Smlouvy v rámci insolvenčního řízení vydáno rozhodnutí, že je Zhotovitel v úpadku. Objednatel může odstoupit od této Smlouvy i tehdy, jestliže se Zhotovitel dopustí vážného neprofesionálního chování nebo bude vyvíjet činnost, která bude v rozporu s obsahem, účelem nebo předmětem této Smlouvy.</w:t>
      </w:r>
    </w:p>
    <w:p w14:paraId="2FBEFA24" w14:textId="77777777" w:rsidR="004566EC" w:rsidRPr="004566EC" w:rsidRDefault="004566EC" w:rsidP="004566EC">
      <w:pPr>
        <w:pStyle w:val="Prosttext"/>
        <w:tabs>
          <w:tab w:val="left" w:pos="567"/>
        </w:tabs>
        <w:spacing w:after="120"/>
        <w:ind w:left="567" w:hanging="567"/>
        <w:jc w:val="both"/>
        <w:rPr>
          <w:rFonts w:ascii="Arial" w:eastAsia="MS Mincho" w:hAnsi="Arial" w:cs="Arial"/>
          <w:color w:val="000000"/>
        </w:rPr>
      </w:pPr>
      <w:r w:rsidRPr="004566EC">
        <w:rPr>
          <w:rFonts w:ascii="Arial" w:eastAsia="MS Mincho" w:hAnsi="Arial" w:cs="Arial"/>
          <w:color w:val="000000"/>
        </w:rPr>
        <w:t>10.</w:t>
      </w:r>
      <w:r w:rsidRPr="004566EC">
        <w:rPr>
          <w:rFonts w:ascii="Arial" w:eastAsia="MS Mincho" w:hAnsi="Arial" w:cs="Arial"/>
          <w:color w:val="000000"/>
        </w:rPr>
        <w:tab/>
        <w:t>Odstoupení od Smlouvy musí být učiněno písemnou formou a prokazatelně doručeno do sídla druhé smluvní strany. Právní účinky odstoupení nastávají dnem doručení oznámení o odstoupení od Smlouvy druhé smluvní straně.</w:t>
      </w:r>
    </w:p>
    <w:p w14:paraId="4C8EF4BE" w14:textId="77777777" w:rsidR="004566EC" w:rsidRPr="004566EC" w:rsidRDefault="004566EC" w:rsidP="004566EC">
      <w:pPr>
        <w:pStyle w:val="Prosttext"/>
        <w:spacing w:after="120"/>
        <w:ind w:left="567" w:hanging="567"/>
        <w:jc w:val="both"/>
        <w:rPr>
          <w:rFonts w:ascii="Arial" w:eastAsia="MS Mincho" w:hAnsi="Arial" w:cs="Arial"/>
          <w:color w:val="000000"/>
        </w:rPr>
      </w:pPr>
      <w:r w:rsidRPr="004566EC">
        <w:rPr>
          <w:rFonts w:ascii="Arial" w:eastAsia="MS Mincho" w:hAnsi="Arial" w:cs="Arial"/>
          <w:color w:val="000000"/>
        </w:rPr>
        <w:t>11.</w:t>
      </w:r>
      <w:r w:rsidRPr="004566EC">
        <w:rPr>
          <w:rFonts w:ascii="Arial" w:eastAsia="MS Mincho" w:hAnsi="Arial" w:cs="Arial"/>
          <w:color w:val="000000"/>
        </w:rPr>
        <w:tab/>
        <w:t>Ukončením účinnosti Smlouvy dohodou, výpovědí nebo odstoupením Smlouva zaniká a tím zanikají i</w:t>
      </w:r>
      <w:r w:rsidR="00EB5AC1">
        <w:rPr>
          <w:rFonts w:ascii="Arial" w:eastAsia="MS Mincho" w:hAnsi="Arial" w:cs="Arial"/>
          <w:color w:val="000000"/>
        </w:rPr>
        <w:t> </w:t>
      </w:r>
      <w:r w:rsidRPr="004566EC">
        <w:rPr>
          <w:rFonts w:ascii="Arial" w:eastAsia="MS Mincho" w:hAnsi="Arial" w:cs="Arial"/>
          <w:color w:val="000000"/>
        </w:rPr>
        <w:t xml:space="preserve">všechna práva a povinnosti smluvních stran ze Smlouvy plynoucí. Zánikem závazků dohodou, výpovědí nebo odstoupením není dotčena platnost kteréhokoli ustanovení Smlouvy, jež má výslovně či ve svých následcích zůstat v platnosti i po zániku ve Smlouvě uvedených závazků. Předčasným ukončením Smlouvy však nezanikají práva na náhradu škody vzniklé z porušení smluvní povinnosti ani ujednání, která mají vzhledem ke své povaze zavazovat smluvní strany i po ukončení Smlouvy, zejména závazku mlčenlivosti a ochrany informací, zajištění závazků, záruky a ujednání o způsobu řešení sporů. Průkazy, které Zhotovitel vyrobil v době před odstoupením od Smlouvy a k nimž již vzniklo Objednateli vlastnické právo, nebudou Zhotoviteli vráceny; Zhotovitel provede jejich distribuci i po skončení účinnosti Smlouvy a Objednateli vznikne povinnost tyto průkazy včetně provedené distribuce Zhotoviteli uhradit.  </w:t>
      </w:r>
    </w:p>
    <w:p w14:paraId="235009AC" w14:textId="77777777" w:rsidR="004566EC" w:rsidRPr="004566EC" w:rsidRDefault="004566EC" w:rsidP="00EC3100">
      <w:pPr>
        <w:pStyle w:val="Nadpis1"/>
        <w:numPr>
          <w:ilvl w:val="0"/>
          <w:numId w:val="0"/>
        </w:numPr>
        <w:spacing w:after="0"/>
        <w:rPr>
          <w:rFonts w:ascii="Arial" w:hAnsi="Arial" w:cs="Arial"/>
          <w:sz w:val="20"/>
          <w:szCs w:val="20"/>
        </w:rPr>
      </w:pPr>
      <w:r w:rsidRPr="004566EC">
        <w:rPr>
          <w:rFonts w:ascii="Arial" w:hAnsi="Arial" w:cs="Arial"/>
          <w:sz w:val="20"/>
          <w:szCs w:val="20"/>
        </w:rPr>
        <w:lastRenderedPageBreak/>
        <w:t>Článek XV.</w:t>
      </w:r>
    </w:p>
    <w:p w14:paraId="508FCD7F" w14:textId="77777777" w:rsidR="004566EC" w:rsidRPr="004566EC" w:rsidRDefault="004566EC" w:rsidP="00EC3100">
      <w:pPr>
        <w:pStyle w:val="Nadpis1"/>
        <w:numPr>
          <w:ilvl w:val="0"/>
          <w:numId w:val="0"/>
        </w:numPr>
        <w:spacing w:before="0"/>
        <w:rPr>
          <w:rFonts w:ascii="Arial" w:hAnsi="Arial" w:cs="Arial"/>
          <w:sz w:val="20"/>
          <w:szCs w:val="20"/>
        </w:rPr>
      </w:pPr>
      <w:r w:rsidRPr="004566EC">
        <w:rPr>
          <w:rFonts w:ascii="Arial" w:hAnsi="Arial" w:cs="Arial"/>
          <w:sz w:val="20"/>
          <w:szCs w:val="20"/>
        </w:rPr>
        <w:t>Vyšší moc</w:t>
      </w:r>
    </w:p>
    <w:p w14:paraId="37CB5BF3" w14:textId="77777777" w:rsidR="004566EC" w:rsidRPr="00A5134D" w:rsidRDefault="004566EC" w:rsidP="003C4A5A">
      <w:pPr>
        <w:pStyle w:val="Zkladntext"/>
        <w:numPr>
          <w:ilvl w:val="0"/>
          <w:numId w:val="19"/>
        </w:numPr>
        <w:tabs>
          <w:tab w:val="clear" w:pos="360"/>
          <w:tab w:val="num" w:pos="567"/>
        </w:tabs>
        <w:spacing w:after="120"/>
        <w:ind w:left="567" w:hanging="567"/>
        <w:rPr>
          <w:rFonts w:ascii="Arial" w:hAnsi="Arial" w:cs="Arial"/>
          <w:color w:val="000000"/>
          <w:sz w:val="20"/>
        </w:rPr>
      </w:pPr>
      <w:r w:rsidRPr="00A5134D">
        <w:rPr>
          <w:rFonts w:ascii="Arial" w:hAnsi="Arial" w:cs="Arial"/>
          <w:color w:val="000000"/>
          <w:sz w:val="20"/>
        </w:rPr>
        <w:t>Smluvní strany neodpovídají za částečné nebo úplné nesplnění smluvních povinností, jestliže se tak stalo v důsledku zásahu vyšší moci. Za vyšší moc se pokládají okolnosti, které vznikly po uzavření této Smlouvy a v důsledku stranami neovlivnitelných, nepředvídatelných nebo neodvratitelných událostí mimořádné povahy a mají přitom vliv na plnění předmětu této Smlouvy.</w:t>
      </w:r>
    </w:p>
    <w:p w14:paraId="0F9358D0" w14:textId="77777777" w:rsidR="004566EC" w:rsidRPr="00A5134D" w:rsidRDefault="004566EC" w:rsidP="003C4A5A">
      <w:pPr>
        <w:pStyle w:val="Zkladntext"/>
        <w:numPr>
          <w:ilvl w:val="0"/>
          <w:numId w:val="19"/>
        </w:numPr>
        <w:tabs>
          <w:tab w:val="clear" w:pos="360"/>
          <w:tab w:val="num" w:pos="567"/>
        </w:tabs>
        <w:spacing w:after="120"/>
        <w:ind w:left="567" w:hanging="567"/>
        <w:rPr>
          <w:rFonts w:ascii="Arial" w:hAnsi="Arial" w:cs="Arial"/>
          <w:color w:val="000000"/>
          <w:sz w:val="20"/>
        </w:rPr>
      </w:pPr>
      <w:r w:rsidRPr="00A5134D">
        <w:rPr>
          <w:rFonts w:ascii="Arial" w:hAnsi="Arial" w:cs="Arial"/>
          <w:color w:val="000000"/>
          <w:sz w:val="20"/>
        </w:rPr>
        <w:t>V případě zásahu vyšší moci se prodlužuje lhůta stanovená pro splnění povinností uvedených v této Smlouvě o dobu, během které budou následky vyšší moci trvat.</w:t>
      </w:r>
    </w:p>
    <w:p w14:paraId="22C2EDBE" w14:textId="77777777" w:rsidR="004566EC" w:rsidRPr="00A5134D" w:rsidRDefault="004566EC" w:rsidP="003C4A5A">
      <w:pPr>
        <w:pStyle w:val="Zkladntext"/>
        <w:numPr>
          <w:ilvl w:val="0"/>
          <w:numId w:val="19"/>
        </w:numPr>
        <w:tabs>
          <w:tab w:val="clear" w:pos="360"/>
          <w:tab w:val="num" w:pos="567"/>
        </w:tabs>
        <w:spacing w:after="120"/>
        <w:ind w:left="567" w:hanging="567"/>
        <w:rPr>
          <w:rFonts w:ascii="Arial" w:hAnsi="Arial" w:cs="Arial"/>
          <w:color w:val="000000"/>
          <w:sz w:val="20"/>
        </w:rPr>
      </w:pPr>
      <w:r w:rsidRPr="00A5134D">
        <w:rPr>
          <w:rFonts w:ascii="Arial" w:hAnsi="Arial" w:cs="Arial"/>
          <w:sz w:val="20"/>
        </w:rPr>
        <w:t>Smluvní strana, u níž nastal případ zásahu vyšší moci, musí o tom nejpozději do 4 (slovy: čtyř) pracovních dnů po jejím vzniku a do 4 (slovy: čtyř) pracovních dnů po jejím ukončení písemně (i e-mailem) uvědomit druhou smluvní stranu. Nebudou-li tyto lhůty dodrženy, nemůže se příslušná strana zásahu vyšší moci dovolávat.</w:t>
      </w:r>
    </w:p>
    <w:p w14:paraId="2B27651F" w14:textId="77777777" w:rsidR="004566EC" w:rsidRPr="00A5134D" w:rsidRDefault="004566EC" w:rsidP="003C4A5A">
      <w:pPr>
        <w:pStyle w:val="Zkladntext"/>
        <w:numPr>
          <w:ilvl w:val="0"/>
          <w:numId w:val="19"/>
        </w:numPr>
        <w:tabs>
          <w:tab w:val="clear" w:pos="360"/>
          <w:tab w:val="num" w:pos="567"/>
        </w:tabs>
        <w:spacing w:after="120"/>
        <w:ind w:left="567" w:hanging="567"/>
        <w:rPr>
          <w:rFonts w:ascii="Arial" w:hAnsi="Arial" w:cs="Arial"/>
          <w:color w:val="000000"/>
          <w:sz w:val="20"/>
        </w:rPr>
      </w:pPr>
      <w:r w:rsidRPr="00A5134D">
        <w:rPr>
          <w:rFonts w:ascii="Arial" w:hAnsi="Arial" w:cs="Arial"/>
          <w:sz w:val="20"/>
        </w:rPr>
        <w:t>V případě, že by zásah vyšší moci způsobil odložení plnění smluvních závazků na více než 14 (slovy: čtrnáct) kalendářních dnů, dohodnou se smluvní strany písemně o dalších krocích, resp. postupu v další realizaci Smlouvy.</w:t>
      </w:r>
    </w:p>
    <w:p w14:paraId="215F1A99" w14:textId="77777777" w:rsidR="004566EC" w:rsidRPr="004566EC" w:rsidRDefault="004566EC" w:rsidP="00EC3100">
      <w:pPr>
        <w:pStyle w:val="Nadpis1"/>
        <w:numPr>
          <w:ilvl w:val="0"/>
          <w:numId w:val="0"/>
        </w:numPr>
        <w:spacing w:after="0"/>
        <w:rPr>
          <w:rFonts w:ascii="Arial" w:hAnsi="Arial" w:cs="Arial"/>
          <w:sz w:val="20"/>
          <w:szCs w:val="20"/>
        </w:rPr>
      </w:pPr>
      <w:bookmarkStart w:id="33" w:name="_Ref410037292"/>
      <w:r w:rsidRPr="004566EC">
        <w:rPr>
          <w:rFonts w:ascii="Arial" w:hAnsi="Arial" w:cs="Arial"/>
          <w:sz w:val="20"/>
          <w:szCs w:val="20"/>
        </w:rPr>
        <w:t>Článek XVI.</w:t>
      </w:r>
    </w:p>
    <w:p w14:paraId="588C2C3C" w14:textId="77777777" w:rsidR="004566EC" w:rsidRPr="004566EC" w:rsidRDefault="004566EC" w:rsidP="00EC3100">
      <w:pPr>
        <w:pStyle w:val="Nadpis1"/>
        <w:numPr>
          <w:ilvl w:val="0"/>
          <w:numId w:val="0"/>
        </w:numPr>
        <w:spacing w:before="0"/>
        <w:rPr>
          <w:rFonts w:ascii="Arial" w:hAnsi="Arial" w:cs="Arial"/>
          <w:sz w:val="20"/>
          <w:szCs w:val="20"/>
        </w:rPr>
      </w:pPr>
      <w:r w:rsidRPr="004566EC">
        <w:rPr>
          <w:rFonts w:ascii="Arial" w:hAnsi="Arial" w:cs="Arial"/>
          <w:sz w:val="20"/>
          <w:szCs w:val="20"/>
        </w:rPr>
        <w:t>Závěrečná ustanovení</w:t>
      </w:r>
      <w:bookmarkEnd w:id="33"/>
    </w:p>
    <w:p w14:paraId="1489CCAC" w14:textId="77777777" w:rsidR="004566EC" w:rsidRPr="004566EC" w:rsidRDefault="004566EC" w:rsidP="003C4A5A">
      <w:pPr>
        <w:pStyle w:val="Normlnweb"/>
        <w:numPr>
          <w:ilvl w:val="0"/>
          <w:numId w:val="23"/>
        </w:numPr>
        <w:tabs>
          <w:tab w:val="num" w:pos="567"/>
        </w:tabs>
        <w:spacing w:before="0" w:after="120"/>
        <w:ind w:left="567" w:hanging="567"/>
        <w:jc w:val="both"/>
        <w:rPr>
          <w:rFonts w:ascii="Arial" w:hAnsi="Arial" w:cs="Arial"/>
          <w:sz w:val="20"/>
          <w:szCs w:val="20"/>
        </w:rPr>
      </w:pPr>
      <w:r w:rsidRPr="004566EC">
        <w:rPr>
          <w:rFonts w:ascii="Arial" w:hAnsi="Arial" w:cs="Arial"/>
          <w:sz w:val="20"/>
          <w:szCs w:val="20"/>
        </w:rPr>
        <w:t>Tato Smlouva a vztahy z této Smlouvy vyplývající se řídí právním řádem České republiky, zejména příslušnými ustanoveními Občanského zákoníku.</w:t>
      </w:r>
    </w:p>
    <w:p w14:paraId="057D91EB" w14:textId="77777777" w:rsidR="004566EC" w:rsidRPr="004566EC" w:rsidRDefault="004566EC" w:rsidP="003C4A5A">
      <w:pPr>
        <w:pStyle w:val="Normlnweb"/>
        <w:numPr>
          <w:ilvl w:val="0"/>
          <w:numId w:val="23"/>
        </w:numPr>
        <w:tabs>
          <w:tab w:val="num" w:pos="567"/>
        </w:tabs>
        <w:spacing w:before="0" w:after="120"/>
        <w:ind w:left="567" w:hanging="567"/>
        <w:jc w:val="both"/>
        <w:rPr>
          <w:rFonts w:ascii="Arial" w:hAnsi="Arial" w:cs="Arial"/>
          <w:sz w:val="20"/>
          <w:szCs w:val="20"/>
        </w:rPr>
      </w:pPr>
      <w:r w:rsidRPr="004566EC">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3D539706" w14:textId="77777777" w:rsidR="004566EC" w:rsidRPr="004566EC" w:rsidRDefault="004566EC" w:rsidP="003C4A5A">
      <w:pPr>
        <w:pStyle w:val="Normlnweb"/>
        <w:numPr>
          <w:ilvl w:val="0"/>
          <w:numId w:val="23"/>
        </w:numPr>
        <w:tabs>
          <w:tab w:val="num" w:pos="567"/>
        </w:tabs>
        <w:spacing w:before="0" w:after="120"/>
        <w:ind w:left="567" w:hanging="567"/>
        <w:jc w:val="both"/>
        <w:rPr>
          <w:rFonts w:ascii="Arial" w:hAnsi="Arial" w:cs="Arial"/>
          <w:sz w:val="20"/>
          <w:szCs w:val="20"/>
        </w:rPr>
      </w:pPr>
      <w:r w:rsidRPr="004566EC">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v případných dodatcích.</w:t>
      </w:r>
    </w:p>
    <w:p w14:paraId="4AD592ED" w14:textId="77777777" w:rsidR="004566EC" w:rsidRPr="004566EC" w:rsidRDefault="004566EC" w:rsidP="003C4A5A">
      <w:pPr>
        <w:pStyle w:val="Normlnweb"/>
        <w:numPr>
          <w:ilvl w:val="0"/>
          <w:numId w:val="23"/>
        </w:numPr>
        <w:tabs>
          <w:tab w:val="num" w:pos="567"/>
        </w:tabs>
        <w:spacing w:before="0" w:after="120"/>
        <w:ind w:left="567" w:hanging="567"/>
        <w:jc w:val="both"/>
        <w:rPr>
          <w:rFonts w:ascii="Arial" w:hAnsi="Arial" w:cs="Arial"/>
          <w:sz w:val="20"/>
          <w:szCs w:val="20"/>
        </w:rPr>
      </w:pPr>
      <w:r w:rsidRPr="004566EC">
        <w:rPr>
          <w:rFonts w:ascii="Arial" w:hAnsi="Arial" w:cs="Arial"/>
          <w:sz w:val="20"/>
          <w:szCs w:val="20"/>
        </w:rPr>
        <w:t xml:space="preserve">Tuto Smlouvu lze měnit a doplňovat pouze po dosažení úplného konsensu smluvních stran na celém obsahu její změny či doplnění, a to pouze formou písemných, vzestupně číslovaných dodatků, podepsaných oprávněnými zástupci obou smluvních stran. Jiné zápisy, protokoly apod. se za změnu Smlouvy nepovažují. Uzavření písemného smluvního dodatku není třeba pouze v případě změny identifikačních údajů smluvních stran uvedených v záhlaví Smlouvy, pověřených osob nebo jejich kontaktních údajů uvedených odstavcích 11. a 12. tohoto článku nebo v případě změny </w:t>
      </w:r>
      <w:r w:rsidR="006409AC">
        <w:rPr>
          <w:rFonts w:ascii="Arial" w:hAnsi="Arial" w:cs="Arial"/>
          <w:sz w:val="20"/>
          <w:szCs w:val="20"/>
        </w:rPr>
        <w:t>poskytovatele poštovních služeb uvedeném v Čl</w:t>
      </w:r>
      <w:r w:rsidR="00DC5E1C">
        <w:rPr>
          <w:rFonts w:ascii="Arial" w:hAnsi="Arial" w:cs="Arial"/>
          <w:sz w:val="20"/>
          <w:szCs w:val="20"/>
        </w:rPr>
        <w:t>ánku</w:t>
      </w:r>
      <w:r w:rsidR="006409AC">
        <w:rPr>
          <w:rFonts w:ascii="Arial" w:hAnsi="Arial" w:cs="Arial"/>
          <w:sz w:val="20"/>
          <w:szCs w:val="20"/>
        </w:rPr>
        <w:t xml:space="preserve"> I. odst. 3</w:t>
      </w:r>
      <w:r w:rsidR="00DC5E1C">
        <w:rPr>
          <w:rFonts w:ascii="Arial" w:hAnsi="Arial" w:cs="Arial"/>
          <w:sz w:val="20"/>
          <w:szCs w:val="20"/>
        </w:rPr>
        <w:t>.</w:t>
      </w:r>
      <w:r w:rsidR="006409AC">
        <w:rPr>
          <w:rFonts w:ascii="Arial" w:hAnsi="Arial" w:cs="Arial"/>
          <w:sz w:val="20"/>
          <w:szCs w:val="20"/>
        </w:rPr>
        <w:t xml:space="preserve"> Smlouvy anebo </w:t>
      </w:r>
      <w:r w:rsidRPr="004566EC">
        <w:rPr>
          <w:rFonts w:ascii="Arial" w:hAnsi="Arial" w:cs="Arial"/>
          <w:sz w:val="20"/>
          <w:szCs w:val="20"/>
        </w:rPr>
        <w:t>údajů v seznamu RP VZP ČR a KLIPR VZP ČR uvedeném v </w:t>
      </w:r>
      <w:r w:rsidRPr="004566EC">
        <w:rPr>
          <w:rFonts w:ascii="Arial" w:hAnsi="Arial" w:cs="Arial"/>
          <w:sz w:val="20"/>
          <w:szCs w:val="20"/>
          <w:u w:val="single"/>
        </w:rPr>
        <w:t>Příloze č. 5</w:t>
      </w:r>
      <w:r w:rsidRPr="004566EC">
        <w:rPr>
          <w:rFonts w:ascii="Arial" w:hAnsi="Arial" w:cs="Arial"/>
          <w:sz w:val="20"/>
          <w:szCs w:val="20"/>
        </w:rPr>
        <w:t xml:space="preserve"> této Smlouvy, kdy stačí písemné oznámení zaslané druhé smluvní straně</w:t>
      </w:r>
      <w:r w:rsidR="006409AC">
        <w:rPr>
          <w:rFonts w:ascii="Arial" w:hAnsi="Arial" w:cs="Arial"/>
          <w:sz w:val="20"/>
          <w:szCs w:val="20"/>
        </w:rPr>
        <w:t xml:space="preserve"> do datové schránky</w:t>
      </w:r>
      <w:r w:rsidR="00DC5E1C">
        <w:rPr>
          <w:rFonts w:ascii="Arial" w:hAnsi="Arial" w:cs="Arial"/>
          <w:sz w:val="20"/>
          <w:szCs w:val="20"/>
        </w:rPr>
        <w:t xml:space="preserve"> bez zbytečného odkladu po vzniku takové změny</w:t>
      </w:r>
      <w:r w:rsidRPr="004566EC">
        <w:rPr>
          <w:rFonts w:ascii="Arial" w:hAnsi="Arial" w:cs="Arial"/>
          <w:sz w:val="20"/>
          <w:szCs w:val="20"/>
        </w:rPr>
        <w:t>. Jakákoliv ústní ujednání při realizaci díla dle Smlouvy, která nejsou písemně potvrzena oběma smluvními stranami, jsou právně neúčinná.</w:t>
      </w:r>
    </w:p>
    <w:p w14:paraId="7E726E74" w14:textId="77777777" w:rsidR="004566EC" w:rsidRPr="004566EC" w:rsidRDefault="004566EC" w:rsidP="003C4A5A">
      <w:pPr>
        <w:pStyle w:val="Normlnweb"/>
        <w:numPr>
          <w:ilvl w:val="0"/>
          <w:numId w:val="23"/>
        </w:numPr>
        <w:tabs>
          <w:tab w:val="num" w:pos="567"/>
        </w:tabs>
        <w:spacing w:before="0" w:after="120"/>
        <w:ind w:left="567" w:hanging="567"/>
        <w:jc w:val="both"/>
        <w:rPr>
          <w:rFonts w:ascii="Arial" w:hAnsi="Arial" w:cs="Arial"/>
          <w:sz w:val="20"/>
          <w:szCs w:val="20"/>
        </w:rPr>
      </w:pPr>
      <w:r w:rsidRPr="004566EC">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w:t>
      </w:r>
      <w:r w:rsidR="00EB5AC1">
        <w:rPr>
          <w:rFonts w:ascii="Arial" w:hAnsi="Arial" w:cs="Arial"/>
          <w:sz w:val="20"/>
          <w:szCs w:val="20"/>
        </w:rPr>
        <w:t> </w:t>
      </w:r>
      <w:r w:rsidRPr="004566EC">
        <w:rPr>
          <w:rFonts w:ascii="Arial" w:hAnsi="Arial" w:cs="Arial"/>
          <w:sz w:val="20"/>
          <w:szCs w:val="20"/>
        </w:rPr>
        <w:t>smyslu původního ustanovení.</w:t>
      </w:r>
    </w:p>
    <w:p w14:paraId="0704489D" w14:textId="77777777" w:rsidR="004566EC" w:rsidRPr="004566EC" w:rsidRDefault="004566EC" w:rsidP="003C4A5A">
      <w:pPr>
        <w:pStyle w:val="Normlnweb"/>
        <w:numPr>
          <w:ilvl w:val="0"/>
          <w:numId w:val="23"/>
        </w:numPr>
        <w:tabs>
          <w:tab w:val="num" w:pos="567"/>
        </w:tabs>
        <w:spacing w:before="0" w:after="120"/>
        <w:ind w:left="567" w:hanging="567"/>
        <w:jc w:val="both"/>
        <w:rPr>
          <w:rFonts w:ascii="Arial" w:hAnsi="Arial" w:cs="Arial"/>
          <w:sz w:val="20"/>
          <w:szCs w:val="20"/>
        </w:rPr>
      </w:pPr>
      <w:r w:rsidRPr="004566EC">
        <w:rPr>
          <w:rFonts w:ascii="Arial" w:hAnsi="Arial" w:cs="Arial"/>
          <w:sz w:val="20"/>
          <w:szCs w:val="20"/>
        </w:rPr>
        <w:t>Nadpisy jednotlivých článků Smlouvy mají pouze orientační charakter a v žádném případě nebudou sloužit</w:t>
      </w:r>
      <w:r w:rsidR="00DC5E1C">
        <w:rPr>
          <w:rFonts w:ascii="Arial" w:hAnsi="Arial" w:cs="Arial"/>
          <w:sz w:val="20"/>
          <w:szCs w:val="20"/>
        </w:rPr>
        <w:t>,</w:t>
      </w:r>
      <w:r w:rsidRPr="004566EC">
        <w:rPr>
          <w:rFonts w:ascii="Arial" w:hAnsi="Arial" w:cs="Arial"/>
          <w:sz w:val="20"/>
          <w:szCs w:val="20"/>
        </w:rPr>
        <w:t xml:space="preserve"> resp. napomáhat výkladu jednotlivých ustanovení Smlouvy.</w:t>
      </w:r>
    </w:p>
    <w:p w14:paraId="4A6254E0" w14:textId="77777777" w:rsidR="004566EC" w:rsidRPr="004566EC" w:rsidRDefault="004566EC" w:rsidP="003C4A5A">
      <w:pPr>
        <w:pStyle w:val="Normlnweb"/>
        <w:numPr>
          <w:ilvl w:val="0"/>
          <w:numId w:val="23"/>
        </w:numPr>
        <w:tabs>
          <w:tab w:val="num" w:pos="567"/>
        </w:tabs>
        <w:spacing w:before="0" w:after="120"/>
        <w:ind w:left="567" w:hanging="567"/>
        <w:jc w:val="both"/>
        <w:rPr>
          <w:rFonts w:ascii="Arial" w:hAnsi="Arial" w:cs="Arial"/>
          <w:sz w:val="20"/>
          <w:szCs w:val="20"/>
        </w:rPr>
      </w:pPr>
      <w:r w:rsidRPr="004566EC">
        <w:rPr>
          <w:rFonts w:ascii="Arial" w:hAnsi="Arial" w:cs="Arial"/>
          <w:sz w:val="20"/>
          <w:szCs w:val="20"/>
        </w:rPr>
        <w:t>Zhotovitel není oprávněn bez předchozího písemného souhlasu Objednatele postoupit či převést jakákoli práva či povinnosti vyplývající z této Smlouvy na jakoukoli třetí osobu.</w:t>
      </w:r>
    </w:p>
    <w:p w14:paraId="395EE4CD" w14:textId="77777777" w:rsidR="004566EC" w:rsidRPr="004566EC" w:rsidRDefault="004566EC" w:rsidP="003C4A5A">
      <w:pPr>
        <w:pStyle w:val="Normlnweb"/>
        <w:numPr>
          <w:ilvl w:val="0"/>
          <w:numId w:val="23"/>
        </w:numPr>
        <w:tabs>
          <w:tab w:val="num" w:pos="567"/>
        </w:tabs>
        <w:spacing w:before="0" w:after="120"/>
        <w:ind w:left="567" w:hanging="567"/>
        <w:jc w:val="both"/>
        <w:rPr>
          <w:rFonts w:ascii="Arial" w:hAnsi="Arial" w:cs="Arial"/>
          <w:sz w:val="20"/>
          <w:szCs w:val="20"/>
        </w:rPr>
      </w:pPr>
      <w:r w:rsidRPr="004566EC">
        <w:rPr>
          <w:rFonts w:ascii="Arial" w:hAnsi="Arial" w:cs="Arial"/>
          <w:sz w:val="20"/>
          <w:szCs w:val="20"/>
        </w:rPr>
        <w:t>Veškerá komunikace mezi smluvními stranami, týkající se plnění této Smlouvy bude probíhat výhradně v českém jazyce.</w:t>
      </w:r>
    </w:p>
    <w:p w14:paraId="087C54A2" w14:textId="77777777" w:rsidR="004566EC" w:rsidRPr="004566EC" w:rsidRDefault="004566EC" w:rsidP="003C4A5A">
      <w:pPr>
        <w:pStyle w:val="Normlnweb"/>
        <w:numPr>
          <w:ilvl w:val="0"/>
          <w:numId w:val="23"/>
        </w:numPr>
        <w:tabs>
          <w:tab w:val="left" w:pos="567"/>
          <w:tab w:val="left" w:pos="1134"/>
        </w:tabs>
        <w:spacing w:before="0" w:after="120"/>
        <w:ind w:left="567" w:hanging="567"/>
        <w:jc w:val="both"/>
        <w:rPr>
          <w:rFonts w:ascii="Arial" w:hAnsi="Arial" w:cs="Arial"/>
          <w:sz w:val="20"/>
          <w:szCs w:val="20"/>
        </w:rPr>
      </w:pPr>
      <w:bookmarkStart w:id="34" w:name="_Ref410037307"/>
      <w:r w:rsidRPr="004566EC">
        <w:rPr>
          <w:rFonts w:ascii="Arial" w:hAnsi="Arial" w:cs="Arial"/>
          <w:sz w:val="20"/>
          <w:szCs w:val="20"/>
        </w:rPr>
        <w:t>Zhotovitel smí prostřednictvím poddodavatele, resp. poddodavatelů realizovat část Díla, spočívající pouze ve výrobě plastových průkazů pojištěnců VZP ČR. Prostřednictvím poddodavatele či</w:t>
      </w:r>
      <w:r w:rsidR="00EB5AC1">
        <w:rPr>
          <w:rFonts w:ascii="Arial" w:hAnsi="Arial" w:cs="Arial"/>
          <w:sz w:val="20"/>
          <w:szCs w:val="20"/>
        </w:rPr>
        <w:t> </w:t>
      </w:r>
      <w:r w:rsidRPr="004566EC">
        <w:rPr>
          <w:rFonts w:ascii="Arial" w:hAnsi="Arial" w:cs="Arial"/>
          <w:sz w:val="20"/>
          <w:szCs w:val="20"/>
        </w:rPr>
        <w:t>poddodavatelů nesmí Zhotovitel provádět realizaci Díla, spočívající v těchto činnostech:</w:t>
      </w:r>
    </w:p>
    <w:p w14:paraId="24C77B42" w14:textId="77777777" w:rsidR="004566EC" w:rsidRPr="004566EC" w:rsidRDefault="00433452" w:rsidP="0039096D">
      <w:pPr>
        <w:pStyle w:val="Prosttext"/>
        <w:numPr>
          <w:ilvl w:val="1"/>
          <w:numId w:val="34"/>
        </w:numPr>
        <w:tabs>
          <w:tab w:val="num" w:pos="1134"/>
        </w:tabs>
        <w:spacing w:before="120" w:after="120"/>
        <w:ind w:left="1134" w:hanging="567"/>
        <w:jc w:val="both"/>
        <w:rPr>
          <w:rFonts w:ascii="Arial" w:hAnsi="Arial" w:cs="Arial"/>
        </w:rPr>
      </w:pPr>
      <w:r w:rsidRPr="004566EC">
        <w:rPr>
          <w:rFonts w:ascii="Arial" w:hAnsi="Arial" w:cs="Arial"/>
        </w:rPr>
        <w:lastRenderedPageBreak/>
        <w:t xml:space="preserve">personalizace plastových průkazů </w:t>
      </w:r>
      <w:r w:rsidR="004566EC" w:rsidRPr="004566EC">
        <w:rPr>
          <w:rFonts w:ascii="Arial" w:hAnsi="Arial" w:cs="Arial"/>
        </w:rPr>
        <w:t xml:space="preserve">pojištěnců VZP ČR a jejich příprava a předání vybranému poskytovateli poštovních služeb k distribuci; </w:t>
      </w:r>
    </w:p>
    <w:p w14:paraId="13D0537E" w14:textId="77777777" w:rsidR="004566EC" w:rsidRPr="004566EC" w:rsidRDefault="004566EC" w:rsidP="0039096D">
      <w:pPr>
        <w:pStyle w:val="Prosttext"/>
        <w:numPr>
          <w:ilvl w:val="1"/>
          <w:numId w:val="34"/>
        </w:numPr>
        <w:tabs>
          <w:tab w:val="num" w:pos="1134"/>
        </w:tabs>
        <w:spacing w:after="120"/>
        <w:ind w:left="1134" w:hanging="567"/>
        <w:jc w:val="both"/>
        <w:rPr>
          <w:rFonts w:ascii="Arial" w:hAnsi="Arial" w:cs="Arial"/>
        </w:rPr>
      </w:pPr>
      <w:r w:rsidRPr="004566EC">
        <w:rPr>
          <w:rFonts w:ascii="Arial" w:hAnsi="Arial" w:cs="Arial"/>
        </w:rPr>
        <w:t>skartace a ekologická likvidace průkazů, které Zhotovitel vrátí k likvidaci, a rovněž průkazů které se Objednateli vrátí jako poštou nedoručitelné;</w:t>
      </w:r>
    </w:p>
    <w:p w14:paraId="3A1FCB4F" w14:textId="77777777" w:rsidR="004566EC" w:rsidRPr="004566EC" w:rsidRDefault="004566EC" w:rsidP="003C4A5A">
      <w:pPr>
        <w:pStyle w:val="Prosttext"/>
        <w:numPr>
          <w:ilvl w:val="1"/>
          <w:numId w:val="34"/>
        </w:numPr>
        <w:tabs>
          <w:tab w:val="num" w:pos="1134"/>
        </w:tabs>
        <w:spacing w:after="120"/>
        <w:ind w:left="1134" w:hanging="567"/>
        <w:jc w:val="both"/>
        <w:rPr>
          <w:rFonts w:ascii="Arial" w:hAnsi="Arial" w:cs="Arial"/>
        </w:rPr>
      </w:pPr>
      <w:r w:rsidRPr="004566EC">
        <w:rPr>
          <w:rFonts w:ascii="Arial" w:hAnsi="Arial" w:cs="Arial"/>
        </w:rPr>
        <w:t xml:space="preserve">zasílání informací ve stanoveném datovém rozhraní přes VZP </w:t>
      </w:r>
      <w:r w:rsidR="0054681A">
        <w:rPr>
          <w:rFonts w:ascii="Arial" w:hAnsi="Arial" w:cs="Arial"/>
        </w:rPr>
        <w:t>Point</w:t>
      </w:r>
      <w:r w:rsidR="0054681A" w:rsidRPr="004566EC">
        <w:rPr>
          <w:rFonts w:ascii="Arial" w:hAnsi="Arial" w:cs="Arial"/>
        </w:rPr>
        <w:t xml:space="preserve"> </w:t>
      </w:r>
      <w:r w:rsidRPr="004566EC">
        <w:rPr>
          <w:rFonts w:ascii="Arial" w:hAnsi="Arial" w:cs="Arial"/>
        </w:rPr>
        <w:t>nebo jeho ekvivalent o</w:t>
      </w:r>
      <w:r w:rsidR="00EB5AC1">
        <w:rPr>
          <w:rFonts w:ascii="Arial" w:hAnsi="Arial" w:cs="Arial"/>
        </w:rPr>
        <w:t> </w:t>
      </w:r>
      <w:r w:rsidRPr="004566EC">
        <w:rPr>
          <w:rFonts w:ascii="Arial" w:hAnsi="Arial" w:cs="Arial"/>
        </w:rPr>
        <w:t xml:space="preserve">odeslaných průkazech, o nevyrobených a nedoručených průkazech s uvedením důvodu nedoručení. </w:t>
      </w:r>
    </w:p>
    <w:p w14:paraId="70C77AED" w14:textId="77777777" w:rsidR="004566EC" w:rsidRPr="004566EC" w:rsidRDefault="004566EC" w:rsidP="00A5134D">
      <w:pPr>
        <w:pStyle w:val="Prosttext"/>
        <w:tabs>
          <w:tab w:val="num" w:pos="1134"/>
        </w:tabs>
        <w:spacing w:after="120"/>
        <w:ind w:left="567"/>
        <w:jc w:val="both"/>
        <w:rPr>
          <w:rFonts w:ascii="Arial" w:hAnsi="Arial" w:cs="Arial"/>
        </w:rPr>
      </w:pPr>
      <w:r w:rsidRPr="004566EC">
        <w:rPr>
          <w:rFonts w:ascii="Arial" w:hAnsi="Arial" w:cs="Arial"/>
        </w:rPr>
        <w:t>Tyto činnosti v rámci provádění Díla je Zhotovitel povinen provádět vlastními silami.</w:t>
      </w:r>
    </w:p>
    <w:p w14:paraId="2FC3BF26" w14:textId="77777777" w:rsidR="004566EC" w:rsidRPr="004566EC" w:rsidRDefault="004566EC" w:rsidP="003C4A5A">
      <w:pPr>
        <w:pStyle w:val="Normlnweb"/>
        <w:numPr>
          <w:ilvl w:val="0"/>
          <w:numId w:val="23"/>
        </w:numPr>
        <w:tabs>
          <w:tab w:val="num" w:pos="567"/>
        </w:tabs>
        <w:spacing w:before="0" w:after="120"/>
        <w:ind w:left="567" w:hanging="567"/>
        <w:jc w:val="both"/>
        <w:rPr>
          <w:rFonts w:ascii="Arial" w:hAnsi="Arial" w:cs="Arial"/>
          <w:sz w:val="20"/>
          <w:szCs w:val="20"/>
          <w:u w:val="single"/>
        </w:rPr>
      </w:pPr>
      <w:r w:rsidRPr="004566EC">
        <w:rPr>
          <w:rFonts w:ascii="Arial" w:hAnsi="Arial" w:cs="Arial"/>
          <w:sz w:val="20"/>
          <w:szCs w:val="20"/>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příslušným obecných soudů v České republice.</w:t>
      </w:r>
    </w:p>
    <w:p w14:paraId="0388E1C3" w14:textId="77777777" w:rsidR="004566EC" w:rsidRPr="004566EC" w:rsidRDefault="004566EC" w:rsidP="003C4A5A">
      <w:pPr>
        <w:pStyle w:val="Normlnweb"/>
        <w:numPr>
          <w:ilvl w:val="0"/>
          <w:numId w:val="23"/>
        </w:numPr>
        <w:tabs>
          <w:tab w:val="num" w:pos="567"/>
        </w:tabs>
        <w:spacing w:before="0" w:after="120"/>
        <w:ind w:left="567" w:hanging="567"/>
        <w:jc w:val="both"/>
        <w:rPr>
          <w:rFonts w:ascii="Arial" w:hAnsi="Arial" w:cs="Arial"/>
          <w:sz w:val="20"/>
          <w:szCs w:val="20"/>
          <w:u w:val="single"/>
        </w:rPr>
      </w:pPr>
      <w:bookmarkStart w:id="35" w:name="_Ref413797592"/>
      <w:r w:rsidRPr="004566EC">
        <w:rPr>
          <w:rFonts w:ascii="Arial" w:hAnsi="Arial" w:cs="Arial"/>
          <w:sz w:val="20"/>
          <w:szCs w:val="20"/>
        </w:rPr>
        <w:t>Za Objednatele jsou pověřeni k jednání ve věci plnění podmínek této Smlouvy:</w:t>
      </w:r>
      <w:bookmarkEnd w:id="35"/>
      <w:r w:rsidR="00DC5E1C">
        <w:rPr>
          <w:rFonts w:ascii="Arial" w:hAnsi="Arial" w:cs="Arial"/>
          <w:sz w:val="20"/>
          <w:szCs w:val="20"/>
        </w:rPr>
        <w:t xml:space="preserve"> </w:t>
      </w:r>
    </w:p>
    <w:p w14:paraId="354997DC" w14:textId="5842845C" w:rsidR="00D52032" w:rsidRPr="00D52032" w:rsidRDefault="0095429F" w:rsidP="00D52032">
      <w:pPr>
        <w:pStyle w:val="Prosttext"/>
        <w:numPr>
          <w:ilvl w:val="1"/>
          <w:numId w:val="36"/>
        </w:numPr>
        <w:tabs>
          <w:tab w:val="num" w:pos="1134"/>
        </w:tabs>
        <w:ind w:left="1134" w:hanging="567"/>
        <w:rPr>
          <w:rFonts w:ascii="Arial" w:hAnsi="Arial" w:cs="Arial"/>
        </w:rPr>
      </w:pPr>
      <w:r>
        <w:rPr>
          <w:rFonts w:ascii="Arial" w:eastAsia="MS Mincho" w:hAnsi="Arial" w:cs="Arial"/>
        </w:rPr>
        <w:t>xxxxxxxxxxxxxxx</w:t>
      </w:r>
      <w:r w:rsidR="00D52032" w:rsidRPr="00D52032">
        <w:rPr>
          <w:rFonts w:ascii="Arial" w:hAnsi="Arial" w:cs="Arial"/>
        </w:rPr>
        <w:t>, tel.</w:t>
      </w:r>
      <w:r w:rsidR="00E43837">
        <w:rPr>
          <w:rFonts w:ascii="Arial" w:hAnsi="Arial" w:cs="Arial"/>
        </w:rPr>
        <w:t xml:space="preserve"> </w:t>
      </w:r>
      <w:r w:rsidR="00C72141">
        <w:rPr>
          <w:rFonts w:ascii="Arial" w:hAnsi="Arial" w:cs="Arial"/>
        </w:rPr>
        <w:t>č.</w:t>
      </w:r>
      <w:r w:rsidR="00D52032" w:rsidRPr="00D52032">
        <w:rPr>
          <w:rFonts w:ascii="Arial" w:hAnsi="Arial" w:cs="Arial"/>
        </w:rPr>
        <w:t xml:space="preserve">: </w:t>
      </w:r>
      <w:r>
        <w:rPr>
          <w:rFonts w:ascii="Arial" w:eastAsia="MS Mincho" w:hAnsi="Arial" w:cs="Arial"/>
        </w:rPr>
        <w:t>xxxxxxxxxxxxxxx</w:t>
      </w:r>
      <w:r w:rsidR="00D52032" w:rsidRPr="00D52032">
        <w:rPr>
          <w:rFonts w:ascii="Arial" w:hAnsi="Arial" w:cs="Arial"/>
        </w:rPr>
        <w:t xml:space="preserve">, e-mail: </w:t>
      </w:r>
      <w:r>
        <w:rPr>
          <w:rFonts w:ascii="Arial" w:eastAsia="MS Mincho" w:hAnsi="Arial" w:cs="Arial"/>
        </w:rPr>
        <w:t>xxxxxxxxxxxxxxx</w:t>
      </w:r>
      <w:r w:rsidR="00C72141">
        <w:rPr>
          <w:rFonts w:ascii="Arial" w:hAnsi="Arial" w:cs="Arial"/>
        </w:rPr>
        <w:t>;</w:t>
      </w:r>
    </w:p>
    <w:p w14:paraId="6353983B" w14:textId="6370640B" w:rsidR="00D52032" w:rsidRPr="00D52032" w:rsidRDefault="0095429F" w:rsidP="00D52032">
      <w:pPr>
        <w:pStyle w:val="Prosttext"/>
        <w:numPr>
          <w:ilvl w:val="1"/>
          <w:numId w:val="36"/>
        </w:numPr>
        <w:tabs>
          <w:tab w:val="num" w:pos="1134"/>
        </w:tabs>
        <w:ind w:left="1134" w:hanging="567"/>
        <w:rPr>
          <w:rFonts w:ascii="Arial" w:hAnsi="Arial" w:cs="Arial"/>
        </w:rPr>
      </w:pPr>
      <w:r>
        <w:rPr>
          <w:rFonts w:ascii="Arial" w:eastAsia="MS Mincho" w:hAnsi="Arial" w:cs="Arial"/>
        </w:rPr>
        <w:t>xxxxxxxxxxxxxxx</w:t>
      </w:r>
      <w:r w:rsidR="00D52032" w:rsidRPr="00D52032">
        <w:rPr>
          <w:rFonts w:ascii="Arial" w:hAnsi="Arial" w:cs="Arial"/>
        </w:rPr>
        <w:t>, tel.</w:t>
      </w:r>
      <w:r w:rsidR="00E43837">
        <w:rPr>
          <w:rFonts w:ascii="Arial" w:hAnsi="Arial" w:cs="Arial"/>
        </w:rPr>
        <w:t xml:space="preserve"> </w:t>
      </w:r>
      <w:r w:rsidR="00C72141">
        <w:rPr>
          <w:rFonts w:ascii="Arial" w:hAnsi="Arial" w:cs="Arial"/>
        </w:rPr>
        <w:t>č.</w:t>
      </w:r>
      <w:r w:rsidR="00D52032" w:rsidRPr="00D52032">
        <w:rPr>
          <w:rFonts w:ascii="Arial" w:hAnsi="Arial" w:cs="Arial"/>
        </w:rPr>
        <w:t xml:space="preserve">: </w:t>
      </w:r>
      <w:r>
        <w:rPr>
          <w:rFonts w:ascii="Arial" w:eastAsia="MS Mincho" w:hAnsi="Arial" w:cs="Arial"/>
        </w:rPr>
        <w:t>xxxxxxxxxxxxxxx</w:t>
      </w:r>
      <w:r w:rsidR="00D52032" w:rsidRPr="00D52032">
        <w:rPr>
          <w:rFonts w:ascii="Arial" w:hAnsi="Arial" w:cs="Arial"/>
        </w:rPr>
        <w:t xml:space="preserve">, e-mail: </w:t>
      </w:r>
      <w:r>
        <w:rPr>
          <w:rFonts w:ascii="Arial" w:eastAsia="MS Mincho" w:hAnsi="Arial" w:cs="Arial"/>
        </w:rPr>
        <w:t>xxxxxxxxxxxxxxx</w:t>
      </w:r>
      <w:r w:rsidR="00C72141">
        <w:rPr>
          <w:rFonts w:ascii="Arial" w:hAnsi="Arial" w:cs="Arial"/>
        </w:rPr>
        <w:t>;</w:t>
      </w:r>
    </w:p>
    <w:p w14:paraId="1903E9F3" w14:textId="144A44BB" w:rsidR="00D52032" w:rsidRPr="00D52032" w:rsidRDefault="0095429F" w:rsidP="00D52032">
      <w:pPr>
        <w:pStyle w:val="Prosttext"/>
        <w:numPr>
          <w:ilvl w:val="1"/>
          <w:numId w:val="36"/>
        </w:numPr>
        <w:tabs>
          <w:tab w:val="num" w:pos="1134"/>
        </w:tabs>
        <w:ind w:left="1134" w:hanging="567"/>
        <w:rPr>
          <w:rFonts w:ascii="Arial" w:hAnsi="Arial" w:cs="Arial"/>
        </w:rPr>
      </w:pPr>
      <w:r>
        <w:rPr>
          <w:rFonts w:ascii="Arial" w:eastAsia="MS Mincho" w:hAnsi="Arial" w:cs="Arial"/>
        </w:rPr>
        <w:t>xxxxxxxxxxxxxxx</w:t>
      </w:r>
      <w:r w:rsidR="00D52032" w:rsidRPr="00D52032">
        <w:rPr>
          <w:rFonts w:ascii="Arial" w:hAnsi="Arial" w:cs="Arial"/>
        </w:rPr>
        <w:t>, tel.</w:t>
      </w:r>
      <w:r w:rsidR="00E43837">
        <w:rPr>
          <w:rFonts w:ascii="Arial" w:hAnsi="Arial" w:cs="Arial"/>
        </w:rPr>
        <w:t xml:space="preserve"> </w:t>
      </w:r>
      <w:r w:rsidR="00C72141">
        <w:rPr>
          <w:rFonts w:ascii="Arial" w:hAnsi="Arial" w:cs="Arial"/>
        </w:rPr>
        <w:t>č.</w:t>
      </w:r>
      <w:r w:rsidR="00D52032" w:rsidRPr="00D52032">
        <w:rPr>
          <w:rFonts w:ascii="Arial" w:hAnsi="Arial" w:cs="Arial"/>
        </w:rPr>
        <w:t xml:space="preserve">: </w:t>
      </w:r>
      <w:r>
        <w:rPr>
          <w:rFonts w:ascii="Arial" w:eastAsia="MS Mincho" w:hAnsi="Arial" w:cs="Arial"/>
        </w:rPr>
        <w:t>xxxxxxxxxxxxxxx</w:t>
      </w:r>
      <w:r w:rsidR="00D52032" w:rsidRPr="00D52032">
        <w:rPr>
          <w:rFonts w:ascii="Arial" w:hAnsi="Arial" w:cs="Arial"/>
        </w:rPr>
        <w:t xml:space="preserve">, e-mail: </w:t>
      </w:r>
      <w:r>
        <w:rPr>
          <w:rFonts w:ascii="Arial" w:eastAsia="MS Mincho" w:hAnsi="Arial" w:cs="Arial"/>
        </w:rPr>
        <w:t>xxxxxxxxxxxxxxx</w:t>
      </w:r>
      <w:r w:rsidR="00C72141">
        <w:rPr>
          <w:rFonts w:ascii="Arial" w:hAnsi="Arial" w:cs="Arial"/>
        </w:rPr>
        <w:t>;</w:t>
      </w:r>
    </w:p>
    <w:p w14:paraId="4632D2F0" w14:textId="1FC51DAF" w:rsidR="004566EC" w:rsidRPr="00D52032" w:rsidRDefault="0095429F" w:rsidP="00D52032">
      <w:pPr>
        <w:pStyle w:val="Prosttext"/>
        <w:numPr>
          <w:ilvl w:val="1"/>
          <w:numId w:val="36"/>
        </w:numPr>
        <w:tabs>
          <w:tab w:val="num" w:pos="1134"/>
        </w:tabs>
        <w:spacing w:after="120"/>
        <w:ind w:left="1134" w:hanging="567"/>
        <w:rPr>
          <w:rFonts w:ascii="Arial" w:hAnsi="Arial" w:cs="Arial"/>
        </w:rPr>
      </w:pPr>
      <w:r>
        <w:rPr>
          <w:rFonts w:ascii="Arial" w:eastAsia="MS Mincho" w:hAnsi="Arial" w:cs="Arial"/>
        </w:rPr>
        <w:t>xxxxxxxxxxxxxxx</w:t>
      </w:r>
      <w:r w:rsidR="00D52032" w:rsidRPr="00D52032">
        <w:rPr>
          <w:rFonts w:ascii="Arial" w:hAnsi="Arial" w:cs="Arial"/>
        </w:rPr>
        <w:t>, tel</w:t>
      </w:r>
      <w:r w:rsidR="00C72141">
        <w:rPr>
          <w:rFonts w:ascii="Arial" w:hAnsi="Arial" w:cs="Arial"/>
        </w:rPr>
        <w:t>.</w:t>
      </w:r>
      <w:r w:rsidR="00E43837">
        <w:rPr>
          <w:rFonts w:ascii="Arial" w:hAnsi="Arial" w:cs="Arial"/>
        </w:rPr>
        <w:t xml:space="preserve"> </w:t>
      </w:r>
      <w:r w:rsidR="00C72141">
        <w:rPr>
          <w:rFonts w:ascii="Arial" w:hAnsi="Arial" w:cs="Arial"/>
        </w:rPr>
        <w:t>č.</w:t>
      </w:r>
      <w:r w:rsidR="00D52032" w:rsidRPr="00D52032">
        <w:rPr>
          <w:rFonts w:ascii="Arial" w:hAnsi="Arial" w:cs="Arial"/>
        </w:rPr>
        <w:t xml:space="preserve">: </w:t>
      </w:r>
      <w:r>
        <w:rPr>
          <w:rFonts w:ascii="Arial" w:eastAsia="MS Mincho" w:hAnsi="Arial" w:cs="Arial"/>
        </w:rPr>
        <w:t>xxxxxxxxxxxxxxx</w:t>
      </w:r>
      <w:r w:rsidR="00D52032" w:rsidRPr="00D52032">
        <w:rPr>
          <w:rFonts w:ascii="Arial" w:hAnsi="Arial" w:cs="Arial"/>
        </w:rPr>
        <w:t xml:space="preserve">, e-mail: </w:t>
      </w:r>
      <w:r>
        <w:rPr>
          <w:rFonts w:ascii="Arial" w:eastAsia="MS Mincho" w:hAnsi="Arial" w:cs="Arial"/>
        </w:rPr>
        <w:t>xxxxxxxxxxxxxxx</w:t>
      </w:r>
      <w:r w:rsidR="00C72141">
        <w:rPr>
          <w:rFonts w:ascii="Arial" w:hAnsi="Arial" w:cs="Arial"/>
        </w:rPr>
        <w:t>.</w:t>
      </w:r>
      <w:r w:rsidR="004566EC" w:rsidRPr="004566EC">
        <w:rPr>
          <w:rFonts w:ascii="Arial" w:hAnsi="Arial" w:cs="Arial"/>
        </w:rPr>
        <w:t xml:space="preserve"> </w:t>
      </w:r>
      <w:bookmarkEnd w:id="34"/>
    </w:p>
    <w:p w14:paraId="26D31BDA" w14:textId="77777777" w:rsidR="004566EC" w:rsidRPr="004566EC" w:rsidRDefault="004566EC" w:rsidP="003C4A5A">
      <w:pPr>
        <w:pStyle w:val="Normlnweb"/>
        <w:numPr>
          <w:ilvl w:val="0"/>
          <w:numId w:val="23"/>
        </w:numPr>
        <w:tabs>
          <w:tab w:val="num" w:pos="567"/>
        </w:tabs>
        <w:spacing w:before="0" w:after="120"/>
        <w:ind w:left="567" w:hanging="567"/>
        <w:jc w:val="both"/>
        <w:rPr>
          <w:rFonts w:ascii="Arial" w:hAnsi="Arial" w:cs="Arial"/>
          <w:sz w:val="20"/>
          <w:szCs w:val="20"/>
          <w:u w:val="single"/>
        </w:rPr>
      </w:pPr>
      <w:bookmarkStart w:id="36" w:name="_Ref415583559"/>
      <w:r w:rsidRPr="004566EC">
        <w:rPr>
          <w:rFonts w:ascii="Arial" w:hAnsi="Arial" w:cs="Arial"/>
          <w:sz w:val="20"/>
          <w:szCs w:val="20"/>
        </w:rPr>
        <w:t>Za Zhotovitele jsou pověřeni k jednání ve věci plnění podmínek této Smlouvy:</w:t>
      </w:r>
      <w:bookmarkEnd w:id="36"/>
      <w:r w:rsidRPr="004566EC">
        <w:rPr>
          <w:rFonts w:ascii="Arial" w:hAnsi="Arial" w:cs="Arial"/>
          <w:sz w:val="20"/>
          <w:szCs w:val="20"/>
        </w:rPr>
        <w:t xml:space="preserve"> </w:t>
      </w:r>
    </w:p>
    <w:p w14:paraId="0BE04BCC" w14:textId="45DEBD9E" w:rsidR="004566EC" w:rsidRPr="00E838CF" w:rsidRDefault="0095429F" w:rsidP="00D52032">
      <w:pPr>
        <w:pStyle w:val="Prosttext"/>
        <w:numPr>
          <w:ilvl w:val="1"/>
          <w:numId w:val="68"/>
        </w:numPr>
        <w:tabs>
          <w:tab w:val="left" w:pos="1134"/>
        </w:tabs>
        <w:ind w:left="567" w:firstLine="0"/>
        <w:jc w:val="both"/>
        <w:rPr>
          <w:rFonts w:ascii="Arial" w:hAnsi="Arial" w:cs="Arial"/>
        </w:rPr>
      </w:pPr>
      <w:bookmarkStart w:id="37" w:name="_Ref415583623"/>
      <w:r>
        <w:rPr>
          <w:rFonts w:ascii="Arial" w:eastAsia="MS Mincho" w:hAnsi="Arial" w:cs="Arial"/>
        </w:rPr>
        <w:t>xxxxxxxxxxxxxxx</w:t>
      </w:r>
      <w:r w:rsidR="004566EC" w:rsidRPr="00E838CF">
        <w:rPr>
          <w:rFonts w:ascii="Arial" w:hAnsi="Arial" w:cs="Arial"/>
        </w:rPr>
        <w:t>, tel.</w:t>
      </w:r>
      <w:r w:rsidR="00E43837">
        <w:rPr>
          <w:rFonts w:ascii="Arial" w:hAnsi="Arial" w:cs="Arial"/>
        </w:rPr>
        <w:t xml:space="preserve"> </w:t>
      </w:r>
      <w:r w:rsidR="00C72141">
        <w:rPr>
          <w:rFonts w:ascii="Arial" w:hAnsi="Arial" w:cs="Arial"/>
        </w:rPr>
        <w:t>č.</w:t>
      </w:r>
      <w:r w:rsidR="004566EC" w:rsidRPr="00E838CF">
        <w:rPr>
          <w:rFonts w:ascii="Arial" w:hAnsi="Arial" w:cs="Arial"/>
        </w:rPr>
        <w:t xml:space="preserve">: </w:t>
      </w:r>
      <w:r>
        <w:rPr>
          <w:rFonts w:ascii="Arial" w:eastAsia="MS Mincho" w:hAnsi="Arial" w:cs="Arial"/>
        </w:rPr>
        <w:t>xxxxxxxxxxxxxxx</w:t>
      </w:r>
      <w:r w:rsidR="004566EC" w:rsidRPr="00E838CF">
        <w:rPr>
          <w:rFonts w:ascii="Arial" w:hAnsi="Arial" w:cs="Arial"/>
        </w:rPr>
        <w:t>, e-mail:</w:t>
      </w:r>
      <w:bookmarkEnd w:id="37"/>
      <w:r w:rsidR="004566EC" w:rsidRPr="00E838CF">
        <w:rPr>
          <w:rFonts w:ascii="Arial" w:hAnsi="Arial" w:cs="Arial"/>
        </w:rPr>
        <w:t xml:space="preserve"> </w:t>
      </w:r>
      <w:r>
        <w:rPr>
          <w:rFonts w:ascii="Arial" w:eastAsia="MS Mincho" w:hAnsi="Arial" w:cs="Arial"/>
        </w:rPr>
        <w:t>xxxxxxxxxxxxxxx</w:t>
      </w:r>
      <w:r w:rsidR="00C72141">
        <w:rPr>
          <w:rFonts w:ascii="Arial" w:hAnsi="Arial" w:cs="Arial"/>
        </w:rPr>
        <w:t>;</w:t>
      </w:r>
    </w:p>
    <w:p w14:paraId="36C87D2B" w14:textId="5C5377DB" w:rsidR="004566EC" w:rsidRDefault="0095429F" w:rsidP="00E43837">
      <w:pPr>
        <w:pStyle w:val="Prosttext"/>
        <w:numPr>
          <w:ilvl w:val="1"/>
          <w:numId w:val="68"/>
        </w:numPr>
        <w:tabs>
          <w:tab w:val="left" w:pos="1134"/>
        </w:tabs>
        <w:ind w:left="567" w:firstLine="0"/>
        <w:jc w:val="both"/>
        <w:rPr>
          <w:rFonts w:ascii="Arial" w:hAnsi="Arial" w:cs="Arial"/>
        </w:rPr>
      </w:pPr>
      <w:bookmarkStart w:id="38" w:name="_Ref415583632"/>
      <w:r>
        <w:rPr>
          <w:rFonts w:ascii="Arial" w:eastAsia="MS Mincho" w:hAnsi="Arial" w:cs="Arial"/>
        </w:rPr>
        <w:t>xxxxxxxxxxxxxxx</w:t>
      </w:r>
      <w:r w:rsidR="004566EC" w:rsidRPr="00D52032">
        <w:rPr>
          <w:rFonts w:ascii="Arial" w:hAnsi="Arial" w:cs="Arial"/>
        </w:rPr>
        <w:t>, tel.</w:t>
      </w:r>
      <w:r w:rsidR="00E43837">
        <w:rPr>
          <w:rFonts w:ascii="Arial" w:hAnsi="Arial" w:cs="Arial"/>
        </w:rPr>
        <w:t xml:space="preserve"> </w:t>
      </w:r>
      <w:r w:rsidR="00C72141">
        <w:rPr>
          <w:rFonts w:ascii="Arial" w:hAnsi="Arial" w:cs="Arial"/>
        </w:rPr>
        <w:t>č</w:t>
      </w:r>
      <w:r w:rsidR="004566EC" w:rsidRPr="00D52032">
        <w:rPr>
          <w:rFonts w:ascii="Arial" w:hAnsi="Arial" w:cs="Arial"/>
        </w:rPr>
        <w:t xml:space="preserve">: </w:t>
      </w:r>
      <w:r>
        <w:rPr>
          <w:rFonts w:ascii="Arial" w:eastAsia="MS Mincho" w:hAnsi="Arial" w:cs="Arial"/>
        </w:rPr>
        <w:t>xxxxxxxxxxxxxxx</w:t>
      </w:r>
      <w:r w:rsidR="004566EC" w:rsidRPr="00D52032">
        <w:rPr>
          <w:rFonts w:ascii="Arial" w:hAnsi="Arial" w:cs="Arial"/>
        </w:rPr>
        <w:t>, e-mail:</w:t>
      </w:r>
      <w:bookmarkEnd w:id="38"/>
      <w:r w:rsidR="004566EC" w:rsidRPr="00D52032">
        <w:rPr>
          <w:rFonts w:ascii="Arial" w:hAnsi="Arial" w:cs="Arial"/>
        </w:rPr>
        <w:t xml:space="preserve"> </w:t>
      </w:r>
      <w:r>
        <w:rPr>
          <w:rFonts w:ascii="Arial" w:eastAsia="MS Mincho" w:hAnsi="Arial" w:cs="Arial"/>
        </w:rPr>
        <w:t>xxxxxxxxxxxxxxx</w:t>
      </w:r>
      <w:r w:rsidR="00E43837">
        <w:rPr>
          <w:rFonts w:ascii="Arial" w:hAnsi="Arial" w:cs="Arial"/>
        </w:rPr>
        <w:t>;</w:t>
      </w:r>
    </w:p>
    <w:p w14:paraId="4476ACF8" w14:textId="0784390F" w:rsidR="00E43837" w:rsidRPr="00D52032" w:rsidRDefault="0095429F" w:rsidP="00D52032">
      <w:pPr>
        <w:pStyle w:val="Prosttext"/>
        <w:numPr>
          <w:ilvl w:val="1"/>
          <w:numId w:val="68"/>
        </w:numPr>
        <w:tabs>
          <w:tab w:val="left" w:pos="1134"/>
        </w:tabs>
        <w:spacing w:after="120"/>
        <w:ind w:left="567" w:firstLine="0"/>
        <w:jc w:val="both"/>
        <w:rPr>
          <w:rFonts w:ascii="Arial" w:hAnsi="Arial" w:cs="Arial"/>
        </w:rPr>
      </w:pPr>
      <w:r>
        <w:rPr>
          <w:rFonts w:ascii="Arial" w:eastAsia="MS Mincho" w:hAnsi="Arial" w:cs="Arial"/>
        </w:rPr>
        <w:t>xxxxxxxxxxxxxxx</w:t>
      </w:r>
      <w:r w:rsidR="00E43837">
        <w:rPr>
          <w:rFonts w:ascii="Arial" w:hAnsi="Arial" w:cs="Arial"/>
        </w:rPr>
        <w:t xml:space="preserve">, </w:t>
      </w:r>
      <w:r w:rsidR="00E43837" w:rsidRPr="00D52032">
        <w:rPr>
          <w:rFonts w:ascii="Arial" w:hAnsi="Arial" w:cs="Arial"/>
        </w:rPr>
        <w:t>tel.</w:t>
      </w:r>
      <w:r w:rsidR="00E43837">
        <w:rPr>
          <w:rFonts w:ascii="Arial" w:hAnsi="Arial" w:cs="Arial"/>
        </w:rPr>
        <w:t xml:space="preserve"> č</w:t>
      </w:r>
      <w:r w:rsidR="00E43837" w:rsidRPr="00D52032">
        <w:rPr>
          <w:rFonts w:ascii="Arial" w:hAnsi="Arial" w:cs="Arial"/>
        </w:rPr>
        <w:t xml:space="preserve">: </w:t>
      </w:r>
      <w:r>
        <w:rPr>
          <w:rFonts w:ascii="Arial" w:eastAsia="MS Mincho" w:hAnsi="Arial" w:cs="Arial"/>
        </w:rPr>
        <w:t>xxxxxxxxxxxxxxx</w:t>
      </w:r>
      <w:r w:rsidR="00E43837" w:rsidRPr="00D52032">
        <w:rPr>
          <w:rFonts w:ascii="Arial" w:hAnsi="Arial" w:cs="Arial"/>
        </w:rPr>
        <w:t xml:space="preserve">, e-mail: </w:t>
      </w:r>
      <w:r>
        <w:rPr>
          <w:rFonts w:ascii="Arial" w:eastAsia="MS Mincho" w:hAnsi="Arial" w:cs="Arial"/>
        </w:rPr>
        <w:t>xxxxxxxxxxxxxxx</w:t>
      </w:r>
      <w:r w:rsidR="00E43837">
        <w:rPr>
          <w:rFonts w:ascii="Arial" w:hAnsi="Arial" w:cs="Arial"/>
        </w:rPr>
        <w:t>.</w:t>
      </w:r>
    </w:p>
    <w:p w14:paraId="17D67179" w14:textId="77777777" w:rsidR="004566EC" w:rsidRPr="00E838CF" w:rsidRDefault="004566EC" w:rsidP="004566EC">
      <w:pPr>
        <w:tabs>
          <w:tab w:val="num" w:pos="567"/>
        </w:tabs>
        <w:spacing w:before="120"/>
        <w:ind w:left="567" w:hanging="567"/>
        <w:jc w:val="both"/>
        <w:rPr>
          <w:rFonts w:ascii="Arial" w:hAnsi="Arial" w:cs="Arial"/>
          <w:sz w:val="20"/>
          <w:szCs w:val="20"/>
        </w:rPr>
      </w:pPr>
      <w:r w:rsidRPr="00E838CF">
        <w:rPr>
          <w:rFonts w:ascii="Arial" w:hAnsi="Arial" w:cs="Arial"/>
          <w:sz w:val="20"/>
          <w:szCs w:val="20"/>
        </w:rPr>
        <w:t>13.</w:t>
      </w:r>
      <w:r w:rsidRPr="00E838CF">
        <w:rPr>
          <w:rFonts w:ascii="Arial" w:hAnsi="Arial" w:cs="Arial"/>
          <w:sz w:val="20"/>
          <w:szCs w:val="20"/>
        </w:rPr>
        <w:tab/>
        <w:t>Nedílnou součástí této Smlouvy jsou její přílohy, a to:</w:t>
      </w:r>
    </w:p>
    <w:p w14:paraId="18CBFE75" w14:textId="77777777" w:rsidR="004566EC" w:rsidRPr="00E838CF" w:rsidRDefault="004566EC" w:rsidP="003C4A5A">
      <w:pPr>
        <w:numPr>
          <w:ilvl w:val="0"/>
          <w:numId w:val="37"/>
        </w:numPr>
        <w:ind w:left="1134" w:hanging="567"/>
        <w:jc w:val="both"/>
        <w:rPr>
          <w:rFonts w:ascii="Arial" w:hAnsi="Arial" w:cs="Arial"/>
          <w:sz w:val="20"/>
          <w:szCs w:val="20"/>
        </w:rPr>
      </w:pPr>
      <w:bookmarkStart w:id="39" w:name="_Ref413799210"/>
      <w:r w:rsidRPr="00E838CF">
        <w:rPr>
          <w:rFonts w:ascii="Arial" w:hAnsi="Arial" w:cs="Arial"/>
          <w:sz w:val="20"/>
          <w:szCs w:val="20"/>
          <w:u w:val="single"/>
        </w:rPr>
        <w:t>Příloha č. 1</w:t>
      </w:r>
      <w:r w:rsidRPr="00E838CF">
        <w:rPr>
          <w:rFonts w:ascii="Arial" w:hAnsi="Arial" w:cs="Arial"/>
          <w:sz w:val="20"/>
          <w:szCs w:val="20"/>
        </w:rPr>
        <w:t xml:space="preserve"> –</w:t>
      </w:r>
      <w:bookmarkEnd w:id="39"/>
      <w:r w:rsidRPr="00E838CF">
        <w:rPr>
          <w:rFonts w:ascii="Arial" w:hAnsi="Arial" w:cs="Arial"/>
          <w:sz w:val="20"/>
          <w:szCs w:val="20"/>
        </w:rPr>
        <w:t xml:space="preserve"> Podrobná specifikace předmětu plnění</w:t>
      </w:r>
      <w:r w:rsidR="00DC5E1C" w:rsidRPr="00E838CF">
        <w:rPr>
          <w:rFonts w:ascii="Arial" w:hAnsi="Arial" w:cs="Arial"/>
          <w:sz w:val="20"/>
          <w:szCs w:val="20"/>
        </w:rPr>
        <w:t>;</w:t>
      </w:r>
    </w:p>
    <w:p w14:paraId="64ED9DA0" w14:textId="77777777" w:rsidR="004566EC" w:rsidRPr="00E838CF" w:rsidRDefault="004566EC" w:rsidP="003C4A5A">
      <w:pPr>
        <w:numPr>
          <w:ilvl w:val="0"/>
          <w:numId w:val="37"/>
        </w:numPr>
        <w:ind w:left="1134" w:hanging="567"/>
        <w:jc w:val="both"/>
        <w:rPr>
          <w:rFonts w:ascii="Arial" w:hAnsi="Arial" w:cs="Arial"/>
          <w:sz w:val="20"/>
          <w:szCs w:val="20"/>
        </w:rPr>
      </w:pPr>
      <w:bookmarkStart w:id="40" w:name="_Ref413797916"/>
      <w:r w:rsidRPr="00E838CF">
        <w:rPr>
          <w:rFonts w:ascii="Arial" w:hAnsi="Arial" w:cs="Arial"/>
          <w:sz w:val="20"/>
          <w:szCs w:val="20"/>
          <w:u w:val="single"/>
        </w:rPr>
        <w:t>Příloha č. 2</w:t>
      </w:r>
      <w:r w:rsidRPr="00E838CF">
        <w:rPr>
          <w:rFonts w:ascii="Arial" w:hAnsi="Arial" w:cs="Arial"/>
          <w:sz w:val="20"/>
          <w:szCs w:val="20"/>
        </w:rPr>
        <w:t xml:space="preserve"> – </w:t>
      </w:r>
      <w:bookmarkEnd w:id="40"/>
      <w:r w:rsidR="00F763E2" w:rsidRPr="00E838CF">
        <w:rPr>
          <w:rFonts w:ascii="Arial" w:hAnsi="Arial" w:cs="Arial"/>
          <w:sz w:val="20"/>
          <w:szCs w:val="20"/>
        </w:rPr>
        <w:t>Jednotkové ceny</w:t>
      </w:r>
      <w:r w:rsidR="00DC5E1C" w:rsidRPr="00E838CF">
        <w:rPr>
          <w:rFonts w:ascii="Arial" w:hAnsi="Arial" w:cs="Arial"/>
          <w:sz w:val="20"/>
          <w:szCs w:val="20"/>
        </w:rPr>
        <w:t>;</w:t>
      </w:r>
    </w:p>
    <w:p w14:paraId="0AC4FC23" w14:textId="77777777" w:rsidR="004566EC" w:rsidRPr="00E838CF" w:rsidRDefault="004566EC" w:rsidP="003C4A5A">
      <w:pPr>
        <w:numPr>
          <w:ilvl w:val="0"/>
          <w:numId w:val="37"/>
        </w:numPr>
        <w:ind w:left="1134" w:hanging="567"/>
        <w:jc w:val="both"/>
        <w:rPr>
          <w:rFonts w:ascii="Arial" w:hAnsi="Arial" w:cs="Arial"/>
          <w:sz w:val="20"/>
          <w:szCs w:val="20"/>
        </w:rPr>
      </w:pPr>
      <w:bookmarkStart w:id="41" w:name="_Ref413801912"/>
      <w:r w:rsidRPr="00E838CF">
        <w:rPr>
          <w:rFonts w:ascii="Arial" w:hAnsi="Arial" w:cs="Arial"/>
          <w:sz w:val="20"/>
          <w:szCs w:val="20"/>
          <w:u w:val="single"/>
        </w:rPr>
        <w:t>Příloha č. 3</w:t>
      </w:r>
      <w:r w:rsidRPr="00E838CF">
        <w:rPr>
          <w:rFonts w:ascii="Arial" w:hAnsi="Arial" w:cs="Arial"/>
          <w:sz w:val="20"/>
          <w:szCs w:val="20"/>
        </w:rPr>
        <w:t xml:space="preserve"> – Datové rozhraní</w:t>
      </w:r>
      <w:bookmarkEnd w:id="41"/>
      <w:r w:rsidR="00DC5E1C" w:rsidRPr="00E838CF">
        <w:rPr>
          <w:rFonts w:ascii="Arial" w:hAnsi="Arial" w:cs="Arial"/>
          <w:sz w:val="20"/>
          <w:szCs w:val="20"/>
        </w:rPr>
        <w:t>;</w:t>
      </w:r>
    </w:p>
    <w:p w14:paraId="42098B9A" w14:textId="77777777" w:rsidR="004566EC" w:rsidRPr="00E838CF" w:rsidRDefault="004566EC" w:rsidP="003C4A5A">
      <w:pPr>
        <w:numPr>
          <w:ilvl w:val="0"/>
          <w:numId w:val="37"/>
        </w:numPr>
        <w:ind w:left="1134" w:hanging="567"/>
        <w:jc w:val="both"/>
        <w:rPr>
          <w:rFonts w:ascii="Arial" w:hAnsi="Arial" w:cs="Arial"/>
          <w:sz w:val="20"/>
          <w:szCs w:val="20"/>
        </w:rPr>
      </w:pPr>
      <w:r w:rsidRPr="00E838CF">
        <w:rPr>
          <w:rFonts w:ascii="Arial" w:hAnsi="Arial" w:cs="Arial"/>
          <w:sz w:val="20"/>
          <w:szCs w:val="20"/>
          <w:u w:val="single"/>
        </w:rPr>
        <w:t>Příloha č. 4</w:t>
      </w:r>
      <w:r w:rsidRPr="00E838CF">
        <w:rPr>
          <w:rFonts w:ascii="Arial" w:hAnsi="Arial" w:cs="Arial"/>
          <w:sz w:val="20"/>
          <w:szCs w:val="20"/>
        </w:rPr>
        <w:t xml:space="preserve"> – Vzhled průkazu, obálky a informačního dopisu</w:t>
      </w:r>
      <w:r w:rsidR="00DC5E1C" w:rsidRPr="00E838CF">
        <w:rPr>
          <w:rFonts w:ascii="Arial" w:hAnsi="Arial" w:cs="Arial"/>
          <w:sz w:val="20"/>
          <w:szCs w:val="20"/>
        </w:rPr>
        <w:t>;</w:t>
      </w:r>
    </w:p>
    <w:p w14:paraId="033D7854" w14:textId="77777777" w:rsidR="004566EC" w:rsidRPr="00E838CF" w:rsidRDefault="004566EC" w:rsidP="003C4A5A">
      <w:pPr>
        <w:numPr>
          <w:ilvl w:val="0"/>
          <w:numId w:val="37"/>
        </w:numPr>
        <w:tabs>
          <w:tab w:val="left" w:pos="1134"/>
        </w:tabs>
        <w:ind w:left="1134" w:hanging="567"/>
        <w:jc w:val="both"/>
        <w:rPr>
          <w:rFonts w:ascii="Arial" w:hAnsi="Arial" w:cs="Arial"/>
          <w:sz w:val="20"/>
          <w:szCs w:val="20"/>
        </w:rPr>
      </w:pPr>
      <w:bookmarkStart w:id="42" w:name="_Ref413759952"/>
      <w:r w:rsidRPr="00E838CF">
        <w:rPr>
          <w:rFonts w:ascii="Arial" w:hAnsi="Arial" w:cs="Arial"/>
          <w:sz w:val="20"/>
          <w:szCs w:val="20"/>
          <w:u w:val="single"/>
        </w:rPr>
        <w:t>Příloha č. 5</w:t>
      </w:r>
      <w:r w:rsidRPr="00E838CF">
        <w:rPr>
          <w:rFonts w:ascii="Arial" w:hAnsi="Arial" w:cs="Arial"/>
          <w:sz w:val="20"/>
          <w:szCs w:val="20"/>
        </w:rPr>
        <w:t xml:space="preserve"> – Seznam regionálních poboček VZP ČR a klientských pracovišť</w:t>
      </w:r>
      <w:bookmarkEnd w:id="42"/>
      <w:r w:rsidRPr="00E838CF">
        <w:rPr>
          <w:rFonts w:ascii="Arial" w:hAnsi="Arial" w:cs="Arial"/>
          <w:sz w:val="20"/>
          <w:szCs w:val="20"/>
        </w:rPr>
        <w:t xml:space="preserve"> VZP ČR</w:t>
      </w:r>
      <w:r w:rsidR="00DC5E1C" w:rsidRPr="00E838CF">
        <w:rPr>
          <w:rFonts w:ascii="Arial" w:hAnsi="Arial" w:cs="Arial"/>
          <w:sz w:val="20"/>
          <w:szCs w:val="20"/>
        </w:rPr>
        <w:t>;</w:t>
      </w:r>
      <w:r w:rsidRPr="00E838CF">
        <w:rPr>
          <w:rFonts w:ascii="Arial" w:hAnsi="Arial" w:cs="Arial"/>
          <w:sz w:val="20"/>
          <w:szCs w:val="20"/>
        </w:rPr>
        <w:t xml:space="preserve"> </w:t>
      </w:r>
    </w:p>
    <w:p w14:paraId="683DD8C6" w14:textId="77777777" w:rsidR="004566EC" w:rsidRPr="00E838CF" w:rsidRDefault="004566EC" w:rsidP="003C4A5A">
      <w:pPr>
        <w:numPr>
          <w:ilvl w:val="0"/>
          <w:numId w:val="37"/>
        </w:numPr>
        <w:ind w:left="1134" w:hanging="567"/>
        <w:jc w:val="both"/>
        <w:rPr>
          <w:rFonts w:ascii="Arial" w:hAnsi="Arial" w:cs="Arial"/>
          <w:sz w:val="20"/>
          <w:szCs w:val="20"/>
        </w:rPr>
      </w:pPr>
      <w:bookmarkStart w:id="43" w:name="_Ref413797945"/>
      <w:r w:rsidRPr="00E838CF">
        <w:rPr>
          <w:rFonts w:ascii="Arial" w:hAnsi="Arial" w:cs="Arial"/>
          <w:sz w:val="20"/>
          <w:szCs w:val="20"/>
          <w:u w:val="single"/>
        </w:rPr>
        <w:t>Příloha č. 6</w:t>
      </w:r>
      <w:r w:rsidRPr="00E838CF">
        <w:rPr>
          <w:rFonts w:ascii="Arial" w:hAnsi="Arial" w:cs="Arial"/>
          <w:sz w:val="20"/>
          <w:szCs w:val="20"/>
        </w:rPr>
        <w:t xml:space="preserve"> – Vzor měsíčního reportu</w:t>
      </w:r>
      <w:bookmarkEnd w:id="43"/>
      <w:r w:rsidR="00DC5E1C" w:rsidRPr="00E838CF">
        <w:rPr>
          <w:rFonts w:ascii="Arial" w:hAnsi="Arial" w:cs="Arial"/>
          <w:sz w:val="20"/>
          <w:szCs w:val="20"/>
        </w:rPr>
        <w:t>;</w:t>
      </w:r>
    </w:p>
    <w:p w14:paraId="27B20EDB" w14:textId="77777777" w:rsidR="004566EC" w:rsidRPr="00E838CF" w:rsidRDefault="004566EC" w:rsidP="003C4A5A">
      <w:pPr>
        <w:numPr>
          <w:ilvl w:val="0"/>
          <w:numId w:val="37"/>
        </w:numPr>
        <w:ind w:left="1134" w:hanging="567"/>
        <w:jc w:val="both"/>
        <w:rPr>
          <w:rFonts w:ascii="Arial" w:hAnsi="Arial" w:cs="Arial"/>
          <w:sz w:val="20"/>
          <w:szCs w:val="20"/>
        </w:rPr>
      </w:pPr>
      <w:r w:rsidRPr="00E838CF">
        <w:rPr>
          <w:rFonts w:ascii="Arial" w:hAnsi="Arial" w:cs="Arial"/>
          <w:sz w:val="20"/>
          <w:szCs w:val="20"/>
          <w:u w:val="single"/>
        </w:rPr>
        <w:t>Příloha č. 7</w:t>
      </w:r>
      <w:r w:rsidRPr="00E838CF">
        <w:rPr>
          <w:rFonts w:ascii="Arial" w:hAnsi="Arial" w:cs="Arial"/>
          <w:sz w:val="20"/>
          <w:szCs w:val="20"/>
        </w:rPr>
        <w:t xml:space="preserve"> – Vzor Protokolu o převzetí týdenní distribuční dávky</w:t>
      </w:r>
      <w:r w:rsidR="00DC5E1C" w:rsidRPr="00E838CF">
        <w:rPr>
          <w:rFonts w:ascii="Arial" w:hAnsi="Arial" w:cs="Arial"/>
          <w:sz w:val="20"/>
          <w:szCs w:val="20"/>
        </w:rPr>
        <w:t>;</w:t>
      </w:r>
    </w:p>
    <w:p w14:paraId="74F0B9C1" w14:textId="77777777" w:rsidR="00343BE6" w:rsidRPr="00E838CF" w:rsidRDefault="00054AB9" w:rsidP="003C4A5A">
      <w:pPr>
        <w:numPr>
          <w:ilvl w:val="0"/>
          <w:numId w:val="37"/>
        </w:numPr>
        <w:ind w:left="1134" w:hanging="567"/>
        <w:jc w:val="both"/>
        <w:rPr>
          <w:rFonts w:ascii="Arial" w:hAnsi="Arial" w:cs="Arial"/>
          <w:sz w:val="20"/>
          <w:szCs w:val="20"/>
        </w:rPr>
      </w:pPr>
      <w:r w:rsidRPr="00E838CF">
        <w:rPr>
          <w:rFonts w:ascii="Arial" w:hAnsi="Arial" w:cs="Arial"/>
          <w:sz w:val="20"/>
          <w:szCs w:val="20"/>
          <w:u w:val="single"/>
        </w:rPr>
        <w:t>Příloha č</w:t>
      </w:r>
      <w:r w:rsidRPr="00E838CF">
        <w:rPr>
          <w:rFonts w:ascii="Arial" w:hAnsi="Arial" w:cs="Arial"/>
          <w:sz w:val="20"/>
          <w:szCs w:val="20"/>
        </w:rPr>
        <w:t xml:space="preserve">. </w:t>
      </w:r>
      <w:r w:rsidR="00785C53">
        <w:rPr>
          <w:rFonts w:ascii="Arial" w:hAnsi="Arial" w:cs="Arial"/>
          <w:sz w:val="20"/>
          <w:szCs w:val="20"/>
        </w:rPr>
        <w:t>8</w:t>
      </w:r>
      <w:r w:rsidR="00785C53" w:rsidRPr="00E838CF">
        <w:rPr>
          <w:rFonts w:ascii="Arial" w:hAnsi="Arial" w:cs="Arial"/>
          <w:sz w:val="20"/>
          <w:szCs w:val="20"/>
        </w:rPr>
        <w:t xml:space="preserve"> </w:t>
      </w:r>
      <w:r w:rsidRPr="00E838CF">
        <w:rPr>
          <w:rFonts w:ascii="Arial" w:hAnsi="Arial" w:cs="Arial"/>
          <w:sz w:val="20"/>
          <w:szCs w:val="20"/>
        </w:rPr>
        <w:t xml:space="preserve">– </w:t>
      </w:r>
      <w:r w:rsidR="00792017" w:rsidRPr="00E838CF">
        <w:rPr>
          <w:rFonts w:ascii="Arial" w:hAnsi="Arial" w:cs="Arial"/>
          <w:sz w:val="20"/>
          <w:szCs w:val="20"/>
        </w:rPr>
        <w:t xml:space="preserve">Vzor </w:t>
      </w:r>
      <w:r w:rsidRPr="00E838CF">
        <w:rPr>
          <w:rFonts w:ascii="Arial" w:hAnsi="Arial" w:cs="Arial"/>
          <w:sz w:val="20"/>
          <w:szCs w:val="20"/>
        </w:rPr>
        <w:t>Protokol</w:t>
      </w:r>
      <w:r w:rsidR="00792017" w:rsidRPr="00E838CF">
        <w:rPr>
          <w:rFonts w:ascii="Arial" w:hAnsi="Arial" w:cs="Arial"/>
          <w:sz w:val="20"/>
          <w:szCs w:val="20"/>
        </w:rPr>
        <w:t>u</w:t>
      </w:r>
      <w:r w:rsidRPr="00E838CF">
        <w:rPr>
          <w:rFonts w:ascii="Arial" w:hAnsi="Arial" w:cs="Arial"/>
          <w:sz w:val="20"/>
          <w:szCs w:val="20"/>
        </w:rPr>
        <w:t xml:space="preserve"> o ekologické likvidaci plastových průkazů pojištěnců</w:t>
      </w:r>
      <w:r w:rsidR="003E1BB5" w:rsidRPr="00E838CF">
        <w:rPr>
          <w:rFonts w:ascii="Arial" w:hAnsi="Arial" w:cs="Arial"/>
          <w:sz w:val="20"/>
          <w:szCs w:val="20"/>
        </w:rPr>
        <w:t>.</w:t>
      </w:r>
    </w:p>
    <w:p w14:paraId="521304EB" w14:textId="77777777" w:rsidR="004566EC" w:rsidRPr="00E838CF" w:rsidRDefault="004566EC" w:rsidP="004566EC">
      <w:pPr>
        <w:tabs>
          <w:tab w:val="num" w:pos="720"/>
          <w:tab w:val="left" w:pos="1134"/>
        </w:tabs>
        <w:ind w:left="360" w:firstLine="207"/>
        <w:jc w:val="both"/>
        <w:rPr>
          <w:rFonts w:ascii="Arial" w:hAnsi="Arial" w:cs="Arial"/>
          <w:sz w:val="20"/>
          <w:szCs w:val="20"/>
        </w:rPr>
      </w:pPr>
    </w:p>
    <w:p w14:paraId="3EB0831D" w14:textId="77777777" w:rsidR="004566EC" w:rsidRPr="00E838CF" w:rsidRDefault="004566EC" w:rsidP="004566EC">
      <w:pPr>
        <w:spacing w:after="120"/>
        <w:ind w:left="567" w:hanging="567"/>
        <w:jc w:val="both"/>
        <w:rPr>
          <w:rFonts w:ascii="Arial" w:hAnsi="Arial" w:cs="Arial"/>
          <w:iCs/>
          <w:sz w:val="20"/>
          <w:szCs w:val="20"/>
        </w:rPr>
      </w:pPr>
      <w:r w:rsidRPr="00E838CF">
        <w:rPr>
          <w:rFonts w:ascii="Arial" w:hAnsi="Arial" w:cs="Arial"/>
          <w:sz w:val="20"/>
          <w:szCs w:val="20"/>
        </w:rPr>
        <w:t>14.</w:t>
      </w:r>
      <w:r w:rsidRPr="00E838CF">
        <w:rPr>
          <w:rFonts w:ascii="Arial" w:hAnsi="Arial" w:cs="Arial"/>
          <w:sz w:val="20"/>
          <w:szCs w:val="20"/>
        </w:rPr>
        <w:tab/>
      </w:r>
      <w:r w:rsidR="00DC5E1C" w:rsidRPr="00E838CF">
        <w:rPr>
          <w:rFonts w:ascii="Arial" w:hAnsi="Arial" w:cs="Arial"/>
          <w:sz w:val="20"/>
          <w:szCs w:val="20"/>
        </w:rPr>
        <w:t xml:space="preserve">Smluvní strany prohlašují, že si tuto Smlouvu řádně přečetly a svůj souhlas s obsahem jednotlivých ustanovení Smlouvy stvrzují svými podpisy. </w:t>
      </w:r>
      <w:r w:rsidRPr="00E838CF">
        <w:rPr>
          <w:rFonts w:ascii="Arial" w:hAnsi="Arial" w:cs="Arial"/>
          <w:sz w:val="20"/>
          <w:szCs w:val="20"/>
          <w:lang w:eastAsia="ar-SA"/>
        </w:rPr>
        <w:t xml:space="preserve">Tato Smlouva se uzavírá v elektronické podobě. Smlouva je podepsána elektronickým podpisem dle zákona č. 297/2016 Sb. o službách vytvářejících důvěru pro elektronické transakce, ve znění pozdějších předpisů (dále jen </w:t>
      </w:r>
      <w:r w:rsidRPr="00E838CF">
        <w:rPr>
          <w:rFonts w:ascii="Arial" w:hAnsi="Arial" w:cs="Arial"/>
          <w:b/>
          <w:sz w:val="20"/>
          <w:szCs w:val="20"/>
          <w:lang w:eastAsia="ar-SA"/>
        </w:rPr>
        <w:t>„ZSVD“</w:t>
      </w:r>
      <w:r w:rsidRPr="00E838CF">
        <w:rPr>
          <w:rFonts w:ascii="Arial" w:hAnsi="Arial" w:cs="Arial"/>
          <w:sz w:val="20"/>
          <w:szCs w:val="20"/>
          <w:lang w:eastAsia="ar-SA"/>
        </w:rPr>
        <w:t>). Smluvní strany se dohodly, že</w:t>
      </w:r>
      <w:r w:rsidR="00EB5AC1">
        <w:rPr>
          <w:rFonts w:ascii="Arial" w:hAnsi="Arial" w:cs="Arial"/>
          <w:sz w:val="20"/>
          <w:szCs w:val="20"/>
          <w:lang w:eastAsia="ar-SA"/>
        </w:rPr>
        <w:t> </w:t>
      </w:r>
      <w:r w:rsidRPr="00E838CF">
        <w:rPr>
          <w:rFonts w:ascii="Arial" w:hAnsi="Arial" w:cs="Arial"/>
          <w:sz w:val="20"/>
          <w:szCs w:val="20"/>
          <w:lang w:eastAsia="ar-SA"/>
        </w:rPr>
        <w:t>Zhotovitel podepíše Smlouvu uznávaným elektronickým podpisem v</w:t>
      </w:r>
      <w:r w:rsidR="00DC5E1C" w:rsidRPr="00E838CF">
        <w:rPr>
          <w:rFonts w:ascii="Arial" w:hAnsi="Arial" w:cs="Arial"/>
          <w:sz w:val="20"/>
          <w:szCs w:val="20"/>
          <w:lang w:eastAsia="ar-SA"/>
        </w:rPr>
        <w:t xml:space="preserve">e smyslu </w:t>
      </w:r>
      <w:r w:rsidRPr="00E838CF">
        <w:rPr>
          <w:rFonts w:ascii="Arial" w:hAnsi="Arial" w:cs="Arial"/>
          <w:sz w:val="20"/>
          <w:szCs w:val="20"/>
          <w:lang w:eastAsia="ar-SA"/>
        </w:rPr>
        <w:t>§ 6</w:t>
      </w:r>
      <w:r w:rsidR="00DC5E1C" w:rsidRPr="00E838CF">
        <w:rPr>
          <w:rFonts w:ascii="Arial" w:hAnsi="Arial" w:cs="Arial"/>
          <w:sz w:val="20"/>
          <w:szCs w:val="20"/>
          <w:lang w:eastAsia="ar-SA"/>
        </w:rPr>
        <w:t xml:space="preserve"> odst. (2)</w:t>
      </w:r>
      <w:r w:rsidRPr="00E838CF">
        <w:rPr>
          <w:rFonts w:ascii="Arial" w:hAnsi="Arial" w:cs="Arial"/>
          <w:sz w:val="20"/>
          <w:szCs w:val="20"/>
          <w:lang w:eastAsia="ar-SA"/>
        </w:rPr>
        <w:t xml:space="preserve"> ZSVD; </w:t>
      </w:r>
      <w:r w:rsidR="00DC5E1C" w:rsidRPr="00E838CF">
        <w:rPr>
          <w:rFonts w:ascii="Arial" w:hAnsi="Arial" w:cs="Arial"/>
          <w:sz w:val="20"/>
          <w:szCs w:val="20"/>
          <w:lang w:eastAsia="ar-SA"/>
        </w:rPr>
        <w:t xml:space="preserve">Objednatel </w:t>
      </w:r>
      <w:r w:rsidRPr="00E838CF">
        <w:rPr>
          <w:rFonts w:ascii="Arial" w:hAnsi="Arial" w:cs="Arial"/>
          <w:sz w:val="20"/>
          <w:szCs w:val="20"/>
          <w:lang w:eastAsia="ar-SA"/>
        </w:rPr>
        <w:t>Smlouvu podepíše v souladu s § 5 ZSVD kvalifikovaným elektronickým podpisem.</w:t>
      </w:r>
      <w:r w:rsidRPr="00E838CF">
        <w:rPr>
          <w:rFonts w:ascii="Arial" w:hAnsi="Arial" w:cs="Arial"/>
          <w:iCs/>
          <w:sz w:val="20"/>
          <w:szCs w:val="20"/>
        </w:rPr>
        <w:t xml:space="preserve"> </w:t>
      </w:r>
    </w:p>
    <w:p w14:paraId="14A2BDEA" w14:textId="77777777" w:rsidR="004566EC" w:rsidRPr="00E838CF" w:rsidRDefault="004566EC" w:rsidP="004566EC">
      <w:pPr>
        <w:rPr>
          <w:rFonts w:ascii="Arial" w:hAnsi="Arial" w:cs="Arial"/>
          <w:sz w:val="20"/>
          <w:szCs w:val="20"/>
        </w:rPr>
      </w:pPr>
    </w:p>
    <w:p w14:paraId="425C6D55" w14:textId="77777777" w:rsidR="003479A3" w:rsidRDefault="00C72141" w:rsidP="004566EC">
      <w:pPr>
        <w:tabs>
          <w:tab w:val="num" w:pos="567"/>
        </w:tabs>
        <w:ind w:left="567" w:hanging="567"/>
        <w:jc w:val="both"/>
        <w:rPr>
          <w:rFonts w:ascii="Arial" w:hAnsi="Arial" w:cs="Arial"/>
          <w:sz w:val="20"/>
          <w:szCs w:val="20"/>
        </w:rPr>
      </w:pPr>
      <w:r>
        <w:rPr>
          <w:rFonts w:ascii="Arial" w:hAnsi="Arial" w:cs="Arial"/>
          <w:sz w:val="20"/>
          <w:szCs w:val="20"/>
        </w:rPr>
        <w:t>V Praze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P</w:t>
      </w:r>
      <w:r w:rsidR="00C0447A">
        <w:rPr>
          <w:rFonts w:ascii="Arial" w:hAnsi="Arial" w:cs="Arial"/>
          <w:sz w:val="20"/>
          <w:szCs w:val="20"/>
        </w:rPr>
        <w:t>raze</w:t>
      </w:r>
    </w:p>
    <w:p w14:paraId="6EDB3FFA" w14:textId="77777777" w:rsidR="003479A3" w:rsidRDefault="003479A3" w:rsidP="004566EC">
      <w:pPr>
        <w:tabs>
          <w:tab w:val="num" w:pos="567"/>
        </w:tabs>
        <w:ind w:left="567" w:hanging="567"/>
        <w:jc w:val="both"/>
        <w:rPr>
          <w:rFonts w:ascii="Arial" w:hAnsi="Arial" w:cs="Arial"/>
          <w:sz w:val="20"/>
          <w:szCs w:val="20"/>
        </w:rPr>
      </w:pPr>
    </w:p>
    <w:p w14:paraId="6C323B73" w14:textId="77777777" w:rsidR="00A95B66" w:rsidRPr="00E838CF" w:rsidRDefault="004566EC" w:rsidP="004566EC">
      <w:pPr>
        <w:tabs>
          <w:tab w:val="num" w:pos="567"/>
        </w:tabs>
        <w:ind w:left="567" w:hanging="567"/>
        <w:jc w:val="both"/>
        <w:rPr>
          <w:rFonts w:ascii="Arial" w:hAnsi="Arial" w:cs="Arial"/>
          <w:sz w:val="20"/>
          <w:szCs w:val="20"/>
        </w:rPr>
      </w:pPr>
      <w:r w:rsidRPr="00E838CF">
        <w:rPr>
          <w:rFonts w:ascii="Arial" w:hAnsi="Arial" w:cs="Arial"/>
          <w:sz w:val="20"/>
          <w:szCs w:val="20"/>
        </w:rPr>
        <w:t>Všeobecná zdravotní pojišťovna</w:t>
      </w:r>
      <w:r w:rsidRPr="00E838CF">
        <w:rPr>
          <w:rFonts w:ascii="Arial" w:hAnsi="Arial" w:cs="Arial"/>
          <w:sz w:val="20"/>
          <w:szCs w:val="20"/>
        </w:rPr>
        <w:tab/>
      </w:r>
      <w:r w:rsidRPr="00E838CF">
        <w:rPr>
          <w:rFonts w:ascii="Arial" w:hAnsi="Arial" w:cs="Arial"/>
          <w:sz w:val="20"/>
          <w:szCs w:val="20"/>
        </w:rPr>
        <w:tab/>
      </w:r>
      <w:r w:rsidRPr="00E838CF">
        <w:rPr>
          <w:rFonts w:ascii="Arial" w:hAnsi="Arial" w:cs="Arial"/>
          <w:sz w:val="20"/>
          <w:szCs w:val="20"/>
        </w:rPr>
        <w:tab/>
      </w:r>
      <w:r w:rsidR="00C0447A">
        <w:rPr>
          <w:rFonts w:ascii="Arial" w:hAnsi="Arial" w:cs="Arial"/>
          <w:sz w:val="20"/>
          <w:szCs w:val="20"/>
        </w:rPr>
        <w:t>Global Payments Europe, s.r.o.</w:t>
      </w:r>
      <w:r w:rsidR="00A95B66" w:rsidRPr="00E838CF">
        <w:rPr>
          <w:rFonts w:ascii="Arial" w:hAnsi="Arial" w:cs="Arial"/>
          <w:sz w:val="20"/>
          <w:szCs w:val="20"/>
        </w:rPr>
        <w:t xml:space="preserve"> </w:t>
      </w:r>
    </w:p>
    <w:p w14:paraId="5E1F9EB1" w14:textId="77777777" w:rsidR="004566EC" w:rsidRPr="00E838CF" w:rsidRDefault="00A95B66" w:rsidP="004566EC">
      <w:pPr>
        <w:tabs>
          <w:tab w:val="num" w:pos="567"/>
        </w:tabs>
        <w:ind w:left="567" w:hanging="567"/>
        <w:jc w:val="both"/>
        <w:rPr>
          <w:rFonts w:ascii="Arial" w:hAnsi="Arial" w:cs="Arial"/>
          <w:sz w:val="20"/>
          <w:szCs w:val="20"/>
        </w:rPr>
      </w:pPr>
      <w:r w:rsidRPr="00E838CF">
        <w:rPr>
          <w:rFonts w:ascii="Arial" w:hAnsi="Arial" w:cs="Arial"/>
          <w:sz w:val="20"/>
          <w:szCs w:val="20"/>
        </w:rPr>
        <w:t>České republiky</w:t>
      </w:r>
      <w:r w:rsidRPr="00E838CF">
        <w:rPr>
          <w:rFonts w:ascii="Arial" w:hAnsi="Arial" w:cs="Arial"/>
          <w:sz w:val="20"/>
          <w:szCs w:val="20"/>
        </w:rPr>
        <w:tab/>
      </w:r>
      <w:r w:rsidRPr="00E838CF">
        <w:rPr>
          <w:rFonts w:ascii="Arial" w:hAnsi="Arial" w:cs="Arial"/>
          <w:sz w:val="20"/>
          <w:szCs w:val="20"/>
        </w:rPr>
        <w:tab/>
      </w:r>
      <w:r w:rsidRPr="00E838CF">
        <w:rPr>
          <w:rFonts w:ascii="Arial" w:hAnsi="Arial" w:cs="Arial"/>
          <w:sz w:val="20"/>
          <w:szCs w:val="20"/>
        </w:rPr>
        <w:tab/>
      </w:r>
      <w:r w:rsidRPr="00E838CF">
        <w:rPr>
          <w:rFonts w:ascii="Arial" w:hAnsi="Arial" w:cs="Arial"/>
          <w:sz w:val="20"/>
          <w:szCs w:val="20"/>
        </w:rPr>
        <w:tab/>
      </w:r>
      <w:r w:rsidRPr="00E838CF">
        <w:rPr>
          <w:rFonts w:ascii="Arial" w:hAnsi="Arial" w:cs="Arial"/>
          <w:sz w:val="20"/>
          <w:szCs w:val="20"/>
        </w:rPr>
        <w:tab/>
      </w:r>
    </w:p>
    <w:p w14:paraId="7E17C623" w14:textId="77777777" w:rsidR="004566EC" w:rsidRPr="00E838CF" w:rsidRDefault="004566EC" w:rsidP="004566EC">
      <w:pPr>
        <w:tabs>
          <w:tab w:val="num" w:pos="567"/>
        </w:tabs>
        <w:ind w:left="567" w:hanging="567"/>
        <w:jc w:val="both"/>
        <w:rPr>
          <w:rFonts w:ascii="Arial" w:hAnsi="Arial" w:cs="Arial"/>
          <w:sz w:val="20"/>
          <w:szCs w:val="20"/>
        </w:rPr>
      </w:pPr>
    </w:p>
    <w:p w14:paraId="711924BF" w14:textId="77777777" w:rsidR="004566EC" w:rsidRPr="00E838CF" w:rsidRDefault="004566EC" w:rsidP="004566EC">
      <w:pPr>
        <w:tabs>
          <w:tab w:val="num" w:pos="567"/>
        </w:tabs>
        <w:ind w:left="567" w:hanging="567"/>
        <w:jc w:val="both"/>
        <w:rPr>
          <w:rFonts w:ascii="Arial" w:hAnsi="Arial" w:cs="Arial"/>
          <w:sz w:val="20"/>
          <w:szCs w:val="20"/>
        </w:rPr>
      </w:pPr>
    </w:p>
    <w:p w14:paraId="6CA3B349" w14:textId="77777777" w:rsidR="004566EC" w:rsidRPr="00E838CF" w:rsidRDefault="004566EC" w:rsidP="004566EC">
      <w:pPr>
        <w:tabs>
          <w:tab w:val="num" w:pos="567"/>
        </w:tabs>
        <w:jc w:val="both"/>
        <w:rPr>
          <w:rFonts w:ascii="Arial" w:hAnsi="Arial" w:cs="Arial"/>
          <w:sz w:val="20"/>
          <w:szCs w:val="20"/>
        </w:rPr>
      </w:pPr>
    </w:p>
    <w:p w14:paraId="5F21FA1E" w14:textId="77777777" w:rsidR="004566EC" w:rsidRPr="00E838CF" w:rsidRDefault="004566EC" w:rsidP="004566EC">
      <w:pPr>
        <w:tabs>
          <w:tab w:val="num" w:pos="567"/>
        </w:tabs>
        <w:ind w:left="567" w:hanging="567"/>
        <w:jc w:val="both"/>
        <w:rPr>
          <w:rFonts w:ascii="Arial" w:hAnsi="Arial" w:cs="Arial"/>
          <w:sz w:val="20"/>
          <w:szCs w:val="20"/>
        </w:rPr>
      </w:pPr>
    </w:p>
    <w:p w14:paraId="358541D1" w14:textId="77777777" w:rsidR="004566EC" w:rsidRPr="00E838CF" w:rsidRDefault="004566EC" w:rsidP="004566EC">
      <w:pPr>
        <w:tabs>
          <w:tab w:val="num" w:pos="567"/>
        </w:tabs>
        <w:ind w:left="567" w:hanging="567"/>
        <w:jc w:val="both"/>
        <w:rPr>
          <w:rFonts w:ascii="Arial" w:hAnsi="Arial" w:cs="Arial"/>
          <w:sz w:val="20"/>
          <w:szCs w:val="20"/>
        </w:rPr>
      </w:pPr>
      <w:r w:rsidRPr="00E838CF">
        <w:rPr>
          <w:rFonts w:ascii="Arial" w:hAnsi="Arial" w:cs="Arial"/>
          <w:sz w:val="20"/>
          <w:szCs w:val="20"/>
        </w:rPr>
        <w:t>……………………………………</w:t>
      </w:r>
      <w:r w:rsidRPr="00E838CF">
        <w:rPr>
          <w:rFonts w:ascii="Arial" w:hAnsi="Arial" w:cs="Arial"/>
          <w:sz w:val="20"/>
          <w:szCs w:val="20"/>
        </w:rPr>
        <w:tab/>
      </w:r>
      <w:r w:rsidRPr="00E838CF">
        <w:rPr>
          <w:rFonts w:ascii="Arial" w:hAnsi="Arial" w:cs="Arial"/>
          <w:sz w:val="20"/>
          <w:szCs w:val="20"/>
        </w:rPr>
        <w:tab/>
      </w:r>
      <w:r w:rsidR="00A5134D" w:rsidRPr="00E838CF">
        <w:rPr>
          <w:rFonts w:ascii="Arial" w:hAnsi="Arial" w:cs="Arial"/>
          <w:sz w:val="20"/>
          <w:szCs w:val="20"/>
        </w:rPr>
        <w:tab/>
      </w:r>
      <w:r w:rsidRPr="00E838CF">
        <w:rPr>
          <w:rFonts w:ascii="Arial" w:hAnsi="Arial" w:cs="Arial"/>
          <w:sz w:val="20"/>
          <w:szCs w:val="20"/>
        </w:rPr>
        <w:tab/>
        <w:t>…………………………………….</w:t>
      </w:r>
    </w:p>
    <w:p w14:paraId="543ABE80" w14:textId="77777777" w:rsidR="004566EC" w:rsidRPr="00E838CF" w:rsidRDefault="004566EC" w:rsidP="004566EC">
      <w:pPr>
        <w:tabs>
          <w:tab w:val="num" w:pos="567"/>
        </w:tabs>
        <w:ind w:left="567" w:hanging="567"/>
        <w:jc w:val="both"/>
        <w:rPr>
          <w:rFonts w:ascii="Arial" w:hAnsi="Arial" w:cs="Arial"/>
          <w:sz w:val="20"/>
          <w:szCs w:val="20"/>
        </w:rPr>
      </w:pPr>
      <w:r w:rsidRPr="00E838CF">
        <w:rPr>
          <w:rFonts w:ascii="Arial" w:hAnsi="Arial" w:cs="Arial"/>
          <w:sz w:val="20"/>
          <w:szCs w:val="20"/>
        </w:rPr>
        <w:t>Ing. Zdeněk Kabátek</w:t>
      </w:r>
      <w:r w:rsidRPr="00E838CF">
        <w:rPr>
          <w:rFonts w:ascii="Arial" w:hAnsi="Arial" w:cs="Arial"/>
          <w:sz w:val="20"/>
          <w:szCs w:val="20"/>
        </w:rPr>
        <w:tab/>
      </w:r>
      <w:r w:rsidRPr="00E838CF">
        <w:rPr>
          <w:rFonts w:ascii="Arial" w:hAnsi="Arial" w:cs="Arial"/>
          <w:sz w:val="20"/>
          <w:szCs w:val="20"/>
        </w:rPr>
        <w:tab/>
      </w:r>
      <w:r w:rsidRPr="00E838CF">
        <w:rPr>
          <w:rFonts w:ascii="Arial" w:hAnsi="Arial" w:cs="Arial"/>
          <w:sz w:val="20"/>
          <w:szCs w:val="20"/>
        </w:rPr>
        <w:tab/>
      </w:r>
      <w:r w:rsidRPr="00E838CF">
        <w:rPr>
          <w:rFonts w:ascii="Arial" w:hAnsi="Arial" w:cs="Arial"/>
          <w:sz w:val="20"/>
          <w:szCs w:val="20"/>
        </w:rPr>
        <w:tab/>
      </w:r>
      <w:r w:rsidR="00A5134D" w:rsidRPr="00E838CF">
        <w:rPr>
          <w:rFonts w:ascii="Arial" w:hAnsi="Arial" w:cs="Arial"/>
          <w:sz w:val="20"/>
          <w:szCs w:val="20"/>
        </w:rPr>
        <w:tab/>
      </w:r>
      <w:r w:rsidR="00C0447A">
        <w:rPr>
          <w:rFonts w:ascii="Arial" w:hAnsi="Arial" w:cs="Arial"/>
          <w:sz w:val="20"/>
          <w:szCs w:val="20"/>
        </w:rPr>
        <w:t>Ing. Miroslav Crha, Pavel Bláha</w:t>
      </w:r>
    </w:p>
    <w:p w14:paraId="6CAB0A97" w14:textId="77777777" w:rsidR="004566EC" w:rsidRPr="004566EC" w:rsidRDefault="004566EC" w:rsidP="004566EC">
      <w:pPr>
        <w:tabs>
          <w:tab w:val="num" w:pos="567"/>
        </w:tabs>
        <w:ind w:left="567" w:hanging="567"/>
        <w:jc w:val="both"/>
        <w:rPr>
          <w:rFonts w:ascii="Arial" w:hAnsi="Arial" w:cs="Arial"/>
          <w:sz w:val="20"/>
          <w:szCs w:val="20"/>
        </w:rPr>
      </w:pPr>
      <w:r w:rsidRPr="00E838CF">
        <w:rPr>
          <w:rFonts w:ascii="Arial" w:hAnsi="Arial" w:cs="Arial"/>
          <w:sz w:val="20"/>
          <w:szCs w:val="20"/>
        </w:rPr>
        <w:t xml:space="preserve">ředitel </w:t>
      </w:r>
      <w:r w:rsidRPr="00E838CF">
        <w:rPr>
          <w:rFonts w:ascii="Arial" w:hAnsi="Arial" w:cs="Arial"/>
          <w:sz w:val="20"/>
          <w:szCs w:val="20"/>
        </w:rPr>
        <w:tab/>
      </w:r>
      <w:r w:rsidRPr="00E838CF">
        <w:rPr>
          <w:rFonts w:ascii="Arial" w:hAnsi="Arial" w:cs="Arial"/>
          <w:sz w:val="20"/>
          <w:szCs w:val="20"/>
        </w:rPr>
        <w:tab/>
      </w:r>
      <w:r w:rsidRPr="00E838CF">
        <w:rPr>
          <w:rFonts w:ascii="Arial" w:hAnsi="Arial" w:cs="Arial"/>
          <w:sz w:val="20"/>
          <w:szCs w:val="20"/>
        </w:rPr>
        <w:tab/>
      </w:r>
      <w:r w:rsidRPr="00E838CF">
        <w:rPr>
          <w:rFonts w:ascii="Arial" w:hAnsi="Arial" w:cs="Arial"/>
          <w:sz w:val="20"/>
          <w:szCs w:val="20"/>
        </w:rPr>
        <w:tab/>
      </w:r>
      <w:r w:rsidRPr="00E838CF">
        <w:rPr>
          <w:rFonts w:ascii="Arial" w:hAnsi="Arial" w:cs="Arial"/>
          <w:sz w:val="20"/>
          <w:szCs w:val="20"/>
        </w:rPr>
        <w:tab/>
      </w:r>
      <w:r w:rsidRPr="00E838CF">
        <w:rPr>
          <w:rFonts w:ascii="Arial" w:hAnsi="Arial" w:cs="Arial"/>
          <w:sz w:val="20"/>
          <w:szCs w:val="20"/>
        </w:rPr>
        <w:tab/>
      </w:r>
      <w:r w:rsidR="00A5134D" w:rsidRPr="00E838CF">
        <w:rPr>
          <w:rFonts w:ascii="Arial" w:hAnsi="Arial" w:cs="Arial"/>
          <w:sz w:val="20"/>
          <w:szCs w:val="20"/>
        </w:rPr>
        <w:tab/>
      </w:r>
      <w:r w:rsidR="00A95B66" w:rsidRPr="00E838CF">
        <w:rPr>
          <w:rFonts w:ascii="Arial" w:hAnsi="Arial" w:cs="Arial"/>
          <w:sz w:val="20"/>
          <w:szCs w:val="20"/>
        </w:rPr>
        <w:t>jednatel</w:t>
      </w:r>
      <w:r w:rsidR="00C0447A">
        <w:rPr>
          <w:rFonts w:ascii="Arial" w:hAnsi="Arial" w:cs="Arial"/>
          <w:sz w:val="20"/>
          <w:szCs w:val="20"/>
        </w:rPr>
        <w:t>é</w:t>
      </w:r>
    </w:p>
    <w:p w14:paraId="78C237BE" w14:textId="77777777" w:rsidR="004566EC" w:rsidRPr="004566EC" w:rsidRDefault="004566EC" w:rsidP="004566EC">
      <w:pPr>
        <w:tabs>
          <w:tab w:val="num" w:pos="567"/>
        </w:tabs>
        <w:ind w:left="567" w:hanging="567"/>
        <w:jc w:val="both"/>
        <w:rPr>
          <w:rFonts w:ascii="Arial" w:hAnsi="Arial" w:cs="Arial"/>
          <w:sz w:val="20"/>
          <w:szCs w:val="20"/>
        </w:rPr>
      </w:pPr>
    </w:p>
    <w:p w14:paraId="4DE15BA6" w14:textId="77777777" w:rsidR="00EC3100" w:rsidRDefault="00EC3100">
      <w:pPr>
        <w:rPr>
          <w:rFonts w:ascii="Arial" w:hAnsi="Arial" w:cs="Arial"/>
          <w:b/>
          <w:sz w:val="20"/>
          <w:szCs w:val="20"/>
          <w:u w:val="single"/>
        </w:rPr>
      </w:pPr>
    </w:p>
    <w:p w14:paraId="5985D13C" w14:textId="77777777" w:rsidR="00343BE6" w:rsidRDefault="00343BE6" w:rsidP="004566EC">
      <w:pPr>
        <w:tabs>
          <w:tab w:val="num" w:pos="567"/>
        </w:tabs>
        <w:jc w:val="both"/>
        <w:rPr>
          <w:rFonts w:ascii="Arial" w:hAnsi="Arial" w:cs="Arial"/>
          <w:b/>
          <w:sz w:val="20"/>
          <w:szCs w:val="20"/>
          <w:u w:val="single"/>
        </w:rPr>
        <w:sectPr w:rsidR="00343BE6" w:rsidSect="00821ABB">
          <w:headerReference w:type="default" r:id="rId14"/>
          <w:footerReference w:type="default" r:id="rId15"/>
          <w:pgSz w:w="11906" w:h="16838" w:code="9"/>
          <w:pgMar w:top="1701" w:right="851" w:bottom="1361" w:left="1418" w:header="709" w:footer="709" w:gutter="0"/>
          <w:cols w:space="708"/>
          <w:docGrid w:linePitch="360"/>
        </w:sectPr>
      </w:pPr>
      <w:bookmarkStart w:id="44" w:name="_Hlk161996235"/>
    </w:p>
    <w:p w14:paraId="7DB8D425" w14:textId="77777777" w:rsidR="004566EC" w:rsidRPr="0039096D" w:rsidRDefault="004566EC" w:rsidP="002E5901">
      <w:pPr>
        <w:tabs>
          <w:tab w:val="num" w:pos="567"/>
        </w:tabs>
        <w:spacing w:after="120"/>
        <w:jc w:val="both"/>
        <w:rPr>
          <w:rFonts w:ascii="Arial" w:hAnsi="Arial" w:cs="Arial"/>
          <w:i/>
          <w:sz w:val="20"/>
          <w:szCs w:val="20"/>
        </w:rPr>
      </w:pPr>
      <w:r w:rsidRPr="004566EC">
        <w:rPr>
          <w:rFonts w:ascii="Arial" w:hAnsi="Arial" w:cs="Arial"/>
          <w:b/>
          <w:sz w:val="20"/>
          <w:szCs w:val="20"/>
          <w:u w:val="single"/>
        </w:rPr>
        <w:lastRenderedPageBreak/>
        <w:t xml:space="preserve">Příloha č. 1 </w:t>
      </w:r>
      <w:r w:rsidR="00343BE6">
        <w:rPr>
          <w:rFonts w:ascii="Arial" w:hAnsi="Arial" w:cs="Arial"/>
          <w:b/>
          <w:sz w:val="20"/>
          <w:szCs w:val="20"/>
        </w:rPr>
        <w:t>k</w:t>
      </w:r>
      <w:r w:rsidRPr="004566EC">
        <w:rPr>
          <w:rFonts w:ascii="Arial" w:hAnsi="Arial" w:cs="Arial"/>
          <w:b/>
          <w:sz w:val="20"/>
          <w:szCs w:val="20"/>
        </w:rPr>
        <w:t>e Smlouvě o dílo č.</w:t>
      </w:r>
      <w:r w:rsidR="002E5901">
        <w:rPr>
          <w:rFonts w:ascii="Arial" w:hAnsi="Arial" w:cs="Arial"/>
          <w:b/>
          <w:sz w:val="20"/>
          <w:szCs w:val="20"/>
        </w:rPr>
        <w:t xml:space="preserve"> ONL/EV/2024/22</w:t>
      </w:r>
    </w:p>
    <w:bookmarkEnd w:id="44"/>
    <w:p w14:paraId="36AF781E" w14:textId="77777777" w:rsidR="004566EC" w:rsidRPr="004566EC" w:rsidRDefault="004566EC" w:rsidP="002E5901">
      <w:pPr>
        <w:tabs>
          <w:tab w:val="num" w:pos="567"/>
        </w:tabs>
        <w:rPr>
          <w:rFonts w:ascii="Arial" w:hAnsi="Arial" w:cs="Arial"/>
          <w:b/>
          <w:sz w:val="20"/>
          <w:szCs w:val="20"/>
        </w:rPr>
      </w:pPr>
      <w:r w:rsidRPr="004566EC">
        <w:rPr>
          <w:rFonts w:ascii="Arial" w:hAnsi="Arial" w:cs="Arial"/>
          <w:b/>
          <w:sz w:val="20"/>
          <w:szCs w:val="20"/>
        </w:rPr>
        <w:t>Podrobná specifikace předmětu plnění</w:t>
      </w:r>
    </w:p>
    <w:p w14:paraId="049FE74D" w14:textId="77777777" w:rsidR="004566EC" w:rsidRPr="004566EC" w:rsidRDefault="004566EC" w:rsidP="003C4A5A">
      <w:pPr>
        <w:keepNext/>
        <w:numPr>
          <w:ilvl w:val="0"/>
          <w:numId w:val="44"/>
        </w:numPr>
        <w:autoSpaceDE w:val="0"/>
        <w:autoSpaceDN w:val="0"/>
        <w:spacing w:before="240" w:after="120"/>
        <w:ind w:left="357" w:hanging="357"/>
        <w:outlineLvl w:val="0"/>
        <w:rPr>
          <w:rFonts w:ascii="Arial" w:hAnsi="Arial" w:cs="Arial"/>
          <w:b/>
          <w:sz w:val="20"/>
          <w:szCs w:val="20"/>
          <w:u w:val="single"/>
        </w:rPr>
      </w:pPr>
      <w:r w:rsidRPr="004566EC">
        <w:rPr>
          <w:rFonts w:ascii="Arial" w:hAnsi="Arial" w:cs="Arial"/>
          <w:b/>
          <w:sz w:val="20"/>
          <w:szCs w:val="20"/>
          <w:u w:val="single"/>
        </w:rPr>
        <w:t>Technická specifikace průkazů</w:t>
      </w:r>
    </w:p>
    <w:p w14:paraId="057924A2" w14:textId="77777777" w:rsidR="004566EC" w:rsidRPr="004566EC" w:rsidRDefault="004566EC" w:rsidP="00A5134D">
      <w:pPr>
        <w:tabs>
          <w:tab w:val="left" w:pos="567"/>
        </w:tabs>
        <w:spacing w:after="120"/>
        <w:ind w:left="567"/>
        <w:jc w:val="both"/>
        <w:rPr>
          <w:rFonts w:ascii="Arial" w:hAnsi="Arial" w:cs="Arial"/>
          <w:color w:val="000000"/>
          <w:sz w:val="20"/>
          <w:szCs w:val="20"/>
        </w:rPr>
      </w:pPr>
      <w:r w:rsidRPr="004566EC">
        <w:rPr>
          <w:rFonts w:ascii="Arial" w:hAnsi="Arial" w:cs="Arial"/>
          <w:color w:val="000000"/>
          <w:sz w:val="20"/>
          <w:szCs w:val="20"/>
          <w:lang w:bidi="cs-CZ"/>
        </w:rPr>
        <w:t>Každý vyrobený průkaz musí splňovat následující parametry:</w:t>
      </w:r>
    </w:p>
    <w:p w14:paraId="137EFC0C" w14:textId="77777777" w:rsidR="004566EC" w:rsidRPr="004566EC" w:rsidRDefault="004566EC" w:rsidP="003C4A5A">
      <w:pPr>
        <w:widowControl w:val="0"/>
        <w:numPr>
          <w:ilvl w:val="0"/>
          <w:numId w:val="45"/>
        </w:numPr>
        <w:spacing w:after="120"/>
        <w:ind w:left="851" w:hanging="426"/>
        <w:jc w:val="both"/>
        <w:rPr>
          <w:rFonts w:ascii="Arial" w:hAnsi="Arial" w:cs="Arial"/>
          <w:color w:val="000000"/>
          <w:sz w:val="20"/>
          <w:szCs w:val="20"/>
        </w:rPr>
      </w:pPr>
      <w:r w:rsidRPr="004566EC">
        <w:rPr>
          <w:rFonts w:ascii="Arial" w:hAnsi="Arial" w:cs="Arial"/>
          <w:color w:val="000000"/>
          <w:sz w:val="20"/>
          <w:szCs w:val="20"/>
        </w:rPr>
        <w:t xml:space="preserve">rozměry a fyzikální vlastnosti průkazu: typ ID-1 (šířka 85,60 mm x výška 53,98 mm x tloušťka 0,76 mm) podle normy ISO/IEC 7810 </w:t>
      </w:r>
      <w:r w:rsidRPr="004566EC">
        <w:rPr>
          <w:rFonts w:ascii="Arial" w:hAnsi="Arial" w:cs="Arial"/>
          <w:i/>
          <w:color w:val="000000"/>
          <w:sz w:val="20"/>
          <w:szCs w:val="20"/>
        </w:rPr>
        <w:t xml:space="preserve">Identification </w:t>
      </w:r>
      <w:r w:rsidR="005A193F" w:rsidRPr="004566EC">
        <w:rPr>
          <w:rFonts w:ascii="Arial" w:hAnsi="Arial" w:cs="Arial"/>
          <w:i/>
          <w:color w:val="000000"/>
          <w:sz w:val="20"/>
          <w:szCs w:val="20"/>
        </w:rPr>
        <w:t>Cards – Physical</w:t>
      </w:r>
      <w:r w:rsidRPr="004566EC">
        <w:rPr>
          <w:rFonts w:ascii="Arial" w:hAnsi="Arial" w:cs="Arial"/>
          <w:i/>
          <w:color w:val="000000"/>
          <w:sz w:val="20"/>
          <w:szCs w:val="20"/>
        </w:rPr>
        <w:t xml:space="preserve"> Characteristics;</w:t>
      </w:r>
    </w:p>
    <w:p w14:paraId="09981DBF" w14:textId="77777777" w:rsidR="004566EC" w:rsidRPr="004566EC" w:rsidRDefault="004566EC" w:rsidP="003C4A5A">
      <w:pPr>
        <w:widowControl w:val="0"/>
        <w:numPr>
          <w:ilvl w:val="0"/>
          <w:numId w:val="45"/>
        </w:numPr>
        <w:spacing w:after="120"/>
        <w:ind w:left="851" w:hanging="426"/>
        <w:jc w:val="both"/>
        <w:rPr>
          <w:rFonts w:ascii="Arial" w:hAnsi="Arial" w:cs="Arial"/>
          <w:color w:val="000000"/>
          <w:sz w:val="20"/>
          <w:szCs w:val="20"/>
        </w:rPr>
      </w:pPr>
      <w:r w:rsidRPr="004566EC">
        <w:rPr>
          <w:rFonts w:ascii="Arial" w:hAnsi="Arial" w:cs="Arial"/>
          <w:color w:val="000000"/>
          <w:sz w:val="20"/>
          <w:szCs w:val="20"/>
        </w:rPr>
        <w:t xml:space="preserve">materiál: je předepsáno laminované PVC </w:t>
      </w:r>
      <w:r w:rsidR="00F50F6B">
        <w:rPr>
          <w:rFonts w:ascii="Arial" w:hAnsi="Arial" w:cs="Arial"/>
          <w:color w:val="000000"/>
          <w:sz w:val="20"/>
          <w:szCs w:val="20"/>
        </w:rPr>
        <w:t xml:space="preserve">(karta bude z obou stran chráněna tenkou laminační vrstvou za účelem zajištění dlouhodobé životnosti bez jakéhokoliv možného poškození tisku) </w:t>
      </w:r>
      <w:r w:rsidRPr="004566EC">
        <w:rPr>
          <w:rFonts w:ascii="Arial" w:hAnsi="Arial" w:cs="Arial"/>
          <w:color w:val="000000"/>
          <w:sz w:val="20"/>
          <w:szCs w:val="20"/>
        </w:rPr>
        <w:t>v</w:t>
      </w:r>
      <w:r w:rsidR="00EB5AC1">
        <w:rPr>
          <w:rFonts w:ascii="Arial" w:hAnsi="Arial" w:cs="Arial"/>
          <w:color w:val="000000"/>
          <w:sz w:val="20"/>
          <w:szCs w:val="20"/>
        </w:rPr>
        <w:t> </w:t>
      </w:r>
      <w:r w:rsidRPr="004566EC">
        <w:rPr>
          <w:rFonts w:ascii="Arial" w:hAnsi="Arial" w:cs="Arial"/>
          <w:color w:val="000000"/>
          <w:sz w:val="20"/>
          <w:szCs w:val="20"/>
        </w:rPr>
        <w:t>souladu s doposud vydávanými průkazy pojištěnců VZP ČR;</w:t>
      </w:r>
    </w:p>
    <w:p w14:paraId="2BB9E382" w14:textId="77777777" w:rsidR="004566EC" w:rsidRPr="004566EC" w:rsidRDefault="004566EC" w:rsidP="003C4A5A">
      <w:pPr>
        <w:widowControl w:val="0"/>
        <w:numPr>
          <w:ilvl w:val="0"/>
          <w:numId w:val="45"/>
        </w:numPr>
        <w:spacing w:after="120"/>
        <w:ind w:left="851" w:hanging="426"/>
        <w:jc w:val="both"/>
        <w:rPr>
          <w:rFonts w:ascii="Arial" w:hAnsi="Arial" w:cs="Arial"/>
          <w:color w:val="000000"/>
          <w:sz w:val="20"/>
          <w:szCs w:val="20"/>
        </w:rPr>
      </w:pPr>
      <w:r w:rsidRPr="004566EC">
        <w:rPr>
          <w:rFonts w:ascii="Arial" w:hAnsi="Arial" w:cs="Arial"/>
          <w:color w:val="000000"/>
          <w:sz w:val="20"/>
          <w:szCs w:val="20"/>
        </w:rPr>
        <w:t>další požadavky:</w:t>
      </w:r>
    </w:p>
    <w:p w14:paraId="1559B1C5" w14:textId="77777777" w:rsidR="004566EC" w:rsidRPr="004566EC" w:rsidRDefault="004566EC" w:rsidP="00FB5BCC">
      <w:pPr>
        <w:numPr>
          <w:ilvl w:val="0"/>
          <w:numId w:val="46"/>
        </w:numPr>
        <w:spacing w:after="120"/>
        <w:ind w:left="1276" w:hanging="341"/>
        <w:jc w:val="both"/>
        <w:rPr>
          <w:rFonts w:ascii="Arial" w:hAnsi="Arial" w:cs="Arial"/>
          <w:color w:val="000000"/>
          <w:sz w:val="20"/>
          <w:szCs w:val="20"/>
        </w:rPr>
      </w:pPr>
      <w:r w:rsidRPr="004566EC">
        <w:rPr>
          <w:rFonts w:ascii="Arial" w:hAnsi="Arial" w:cs="Arial"/>
          <w:color w:val="000000"/>
          <w:sz w:val="20"/>
          <w:szCs w:val="20"/>
          <w:lang w:bidi="cs-CZ"/>
        </w:rPr>
        <w:t>životnost průkazu (včetně personalizačního popisu) min.120 měsíců</w:t>
      </w:r>
      <w:r w:rsidR="00E42D2B">
        <w:rPr>
          <w:rFonts w:ascii="Arial" w:hAnsi="Arial" w:cs="Arial"/>
          <w:color w:val="000000"/>
          <w:sz w:val="20"/>
          <w:szCs w:val="20"/>
          <w:lang w:bidi="cs-CZ"/>
        </w:rPr>
        <w:t>;</w:t>
      </w:r>
    </w:p>
    <w:p w14:paraId="2D05873E" w14:textId="77777777" w:rsidR="004566EC" w:rsidRPr="004566EC" w:rsidRDefault="005A193F" w:rsidP="00FB5BCC">
      <w:pPr>
        <w:numPr>
          <w:ilvl w:val="0"/>
          <w:numId w:val="46"/>
        </w:numPr>
        <w:spacing w:after="120"/>
        <w:ind w:left="1276" w:hanging="341"/>
        <w:jc w:val="both"/>
        <w:rPr>
          <w:rFonts w:ascii="Arial" w:hAnsi="Arial" w:cs="Arial"/>
          <w:color w:val="000000"/>
          <w:sz w:val="20"/>
          <w:szCs w:val="20"/>
        </w:rPr>
      </w:pPr>
      <w:r w:rsidRPr="004566EC">
        <w:rPr>
          <w:rFonts w:ascii="Arial" w:hAnsi="Arial" w:cs="Arial"/>
          <w:color w:val="000000"/>
          <w:sz w:val="20"/>
          <w:szCs w:val="20"/>
          <w:lang w:bidi="cs-CZ"/>
        </w:rPr>
        <w:t>layout – lícová</w:t>
      </w:r>
      <w:r w:rsidR="004566EC" w:rsidRPr="004566EC">
        <w:rPr>
          <w:rFonts w:ascii="Arial" w:hAnsi="Arial" w:cs="Arial"/>
          <w:color w:val="000000"/>
          <w:sz w:val="20"/>
          <w:szCs w:val="20"/>
          <w:lang w:bidi="cs-CZ"/>
        </w:rPr>
        <w:t xml:space="preserve"> strana: podle „Technical provisions conceming the design of the European Health Insurance Card (Annex 1 to the Administrative Commission Decision No S2 of 12 June 2009 concerning the technical specifications of the European Health Insurance Card“), závazný grafický návrh layoutu bude dodán při podpisu smlouvy</w:t>
      </w:r>
      <w:r w:rsidR="00E42D2B">
        <w:rPr>
          <w:rFonts w:ascii="Arial" w:hAnsi="Arial" w:cs="Arial"/>
          <w:color w:val="000000"/>
          <w:sz w:val="20"/>
          <w:szCs w:val="20"/>
          <w:lang w:bidi="cs-CZ"/>
        </w:rPr>
        <w:t>;</w:t>
      </w:r>
    </w:p>
    <w:p w14:paraId="48222399" w14:textId="77777777" w:rsidR="004566EC" w:rsidRPr="004566EC" w:rsidRDefault="004566EC" w:rsidP="00FB5BCC">
      <w:pPr>
        <w:numPr>
          <w:ilvl w:val="0"/>
          <w:numId w:val="46"/>
        </w:numPr>
        <w:spacing w:after="120"/>
        <w:ind w:left="1276" w:hanging="341"/>
        <w:jc w:val="both"/>
        <w:rPr>
          <w:rFonts w:ascii="Arial" w:hAnsi="Arial" w:cs="Arial"/>
          <w:color w:val="000000"/>
          <w:sz w:val="20"/>
          <w:szCs w:val="20"/>
        </w:rPr>
      </w:pPr>
      <w:r w:rsidRPr="004566EC">
        <w:rPr>
          <w:rFonts w:ascii="Arial" w:hAnsi="Arial" w:cs="Arial"/>
          <w:color w:val="000000"/>
          <w:sz w:val="20"/>
          <w:szCs w:val="20"/>
          <w:lang w:bidi="cs-CZ"/>
        </w:rPr>
        <w:t>layout — rubová strana: podle podkladu Objednatele, závazný grafický návrh layoutu bude dodán při podpisu smlouvy</w:t>
      </w:r>
      <w:r w:rsidR="00E42D2B">
        <w:rPr>
          <w:rFonts w:ascii="Arial" w:hAnsi="Arial" w:cs="Arial"/>
          <w:color w:val="000000"/>
          <w:sz w:val="20"/>
          <w:szCs w:val="20"/>
          <w:lang w:bidi="cs-CZ"/>
        </w:rPr>
        <w:t>;</w:t>
      </w:r>
    </w:p>
    <w:p w14:paraId="60BC88C2" w14:textId="77777777" w:rsidR="004566EC" w:rsidRPr="004566EC" w:rsidRDefault="004566EC" w:rsidP="00FB5BCC">
      <w:pPr>
        <w:numPr>
          <w:ilvl w:val="0"/>
          <w:numId w:val="46"/>
        </w:numPr>
        <w:spacing w:after="120"/>
        <w:ind w:left="1276" w:hanging="341"/>
        <w:jc w:val="both"/>
        <w:rPr>
          <w:rFonts w:ascii="Arial" w:hAnsi="Arial" w:cs="Arial"/>
          <w:color w:val="000000"/>
          <w:sz w:val="20"/>
          <w:szCs w:val="20"/>
        </w:rPr>
      </w:pPr>
      <w:r w:rsidRPr="004566EC">
        <w:rPr>
          <w:rFonts w:ascii="Arial" w:hAnsi="Arial" w:cs="Arial"/>
          <w:color w:val="000000"/>
          <w:sz w:val="20"/>
          <w:szCs w:val="20"/>
          <w:lang w:bidi="cs-CZ"/>
        </w:rPr>
        <w:t>plnobarevný průkaz, potisk 4/4.</w:t>
      </w:r>
    </w:p>
    <w:p w14:paraId="3BD7750F" w14:textId="77777777" w:rsidR="004566EC" w:rsidRPr="004566EC" w:rsidRDefault="004566EC" w:rsidP="00A5134D">
      <w:pPr>
        <w:tabs>
          <w:tab w:val="left" w:pos="567"/>
        </w:tabs>
        <w:spacing w:after="120"/>
        <w:ind w:left="567"/>
        <w:jc w:val="both"/>
        <w:rPr>
          <w:rFonts w:ascii="Arial" w:hAnsi="Arial" w:cs="Arial"/>
          <w:color w:val="000000"/>
          <w:sz w:val="20"/>
          <w:szCs w:val="20"/>
          <w:lang w:bidi="cs-CZ"/>
        </w:rPr>
      </w:pPr>
      <w:r w:rsidRPr="004566EC">
        <w:rPr>
          <w:rFonts w:ascii="Arial" w:hAnsi="Arial" w:cs="Arial"/>
          <w:color w:val="000000"/>
          <w:sz w:val="20"/>
          <w:szCs w:val="20"/>
          <w:lang w:bidi="cs-CZ"/>
        </w:rPr>
        <w:t>Průkazy budou vyráběny ve třech vizuálních provedeních s tím, že personalizace všech tří vzorů průkazů bude z hlediska umístění polí na průkazu i datového rozhraní obdobná. Průkazy se budou lišit vzorem a barevným provedením před personalizací.</w:t>
      </w:r>
    </w:p>
    <w:p w14:paraId="53B2A095" w14:textId="77777777" w:rsidR="004566EC" w:rsidRPr="004566EC" w:rsidRDefault="004566EC" w:rsidP="00A5134D">
      <w:pPr>
        <w:widowControl w:val="0"/>
        <w:tabs>
          <w:tab w:val="left" w:pos="319"/>
          <w:tab w:val="left" w:pos="567"/>
        </w:tabs>
        <w:spacing w:after="120"/>
        <w:ind w:left="567"/>
        <w:jc w:val="both"/>
        <w:rPr>
          <w:rFonts w:ascii="Arial" w:hAnsi="Arial" w:cs="Arial"/>
          <w:color w:val="000000"/>
          <w:sz w:val="20"/>
          <w:szCs w:val="20"/>
          <w:lang w:bidi="cs-CZ"/>
        </w:rPr>
      </w:pPr>
      <w:r w:rsidRPr="004566EC">
        <w:rPr>
          <w:rFonts w:ascii="Arial" w:hAnsi="Arial" w:cs="Arial"/>
          <w:color w:val="000000"/>
          <w:sz w:val="20"/>
          <w:szCs w:val="20"/>
          <w:lang w:bidi="cs-CZ"/>
        </w:rPr>
        <w:t>V </w:t>
      </w:r>
      <w:r w:rsidRPr="004566EC">
        <w:rPr>
          <w:rFonts w:ascii="Arial" w:hAnsi="Arial" w:cs="Arial"/>
          <w:color w:val="000000"/>
          <w:sz w:val="20"/>
          <w:szCs w:val="20"/>
          <w:u w:val="single"/>
          <w:lang w:bidi="cs-CZ"/>
        </w:rPr>
        <w:t xml:space="preserve">Příloze č. </w:t>
      </w:r>
      <w:r w:rsidRPr="004566EC">
        <w:rPr>
          <w:rFonts w:ascii="Arial" w:hAnsi="Arial" w:cs="Arial"/>
          <w:color w:val="000000"/>
          <w:sz w:val="20"/>
          <w:szCs w:val="20"/>
          <w:lang w:bidi="cs-CZ"/>
        </w:rPr>
        <w:t xml:space="preserve">4 </w:t>
      </w:r>
      <w:r w:rsidR="005A193F" w:rsidRPr="004566EC">
        <w:rPr>
          <w:rFonts w:ascii="Arial" w:hAnsi="Arial" w:cs="Arial"/>
          <w:color w:val="000000"/>
          <w:sz w:val="20"/>
          <w:szCs w:val="20"/>
          <w:lang w:bidi="cs-CZ"/>
        </w:rPr>
        <w:t xml:space="preserve">Smlouvy – </w:t>
      </w:r>
      <w:r w:rsidR="00E42D2B" w:rsidRPr="0039096D">
        <w:rPr>
          <w:rFonts w:ascii="Arial" w:hAnsi="Arial" w:cs="Arial"/>
          <w:i/>
          <w:color w:val="000000"/>
          <w:sz w:val="20"/>
          <w:szCs w:val="20"/>
          <w:lang w:bidi="cs-CZ"/>
        </w:rPr>
        <w:t>„</w:t>
      </w:r>
      <w:r w:rsidR="005A193F" w:rsidRPr="0039096D">
        <w:rPr>
          <w:rFonts w:ascii="Arial" w:hAnsi="Arial" w:cs="Arial"/>
          <w:i/>
          <w:color w:val="000000"/>
          <w:sz w:val="20"/>
          <w:szCs w:val="20"/>
          <w:lang w:bidi="cs-CZ"/>
        </w:rPr>
        <w:t>Vzhled</w:t>
      </w:r>
      <w:r w:rsidRPr="00E42D2B">
        <w:rPr>
          <w:rFonts w:ascii="Arial" w:hAnsi="Arial" w:cs="Arial"/>
          <w:i/>
          <w:iCs/>
          <w:color w:val="000000"/>
          <w:sz w:val="20"/>
          <w:szCs w:val="20"/>
          <w:lang w:bidi="cs-CZ"/>
        </w:rPr>
        <w:t xml:space="preserve"> průkazu, obálky a informačního dopisu</w:t>
      </w:r>
      <w:r w:rsidR="00E42D2B" w:rsidRPr="0039096D">
        <w:rPr>
          <w:rFonts w:ascii="Arial" w:hAnsi="Arial" w:cs="Arial"/>
          <w:i/>
          <w:iCs/>
          <w:color w:val="000000"/>
          <w:sz w:val="20"/>
          <w:szCs w:val="20"/>
          <w:lang w:bidi="cs-CZ"/>
        </w:rPr>
        <w:t>“</w:t>
      </w:r>
      <w:r w:rsidRPr="004566EC">
        <w:rPr>
          <w:rFonts w:ascii="Arial" w:hAnsi="Arial" w:cs="Arial"/>
          <w:bCs/>
          <w:i/>
          <w:iCs/>
          <w:color w:val="000000"/>
          <w:sz w:val="20"/>
          <w:szCs w:val="20"/>
          <w:lang w:bidi="cs-CZ"/>
        </w:rPr>
        <w:t xml:space="preserve"> </w:t>
      </w:r>
      <w:r w:rsidRPr="004566EC">
        <w:rPr>
          <w:rFonts w:ascii="Arial" w:hAnsi="Arial" w:cs="Arial"/>
          <w:bCs/>
          <w:iCs/>
          <w:color w:val="000000"/>
          <w:sz w:val="20"/>
          <w:szCs w:val="20"/>
          <w:lang w:bidi="cs-CZ"/>
        </w:rPr>
        <w:t>Smlouvy</w:t>
      </w:r>
      <w:r w:rsidRPr="004566EC">
        <w:rPr>
          <w:rFonts w:ascii="Arial" w:hAnsi="Arial" w:cs="Arial"/>
          <w:color w:val="000000"/>
          <w:sz w:val="20"/>
          <w:szCs w:val="20"/>
          <w:lang w:bidi="cs-CZ"/>
        </w:rPr>
        <w:t xml:space="preserve"> je uveden orientační grafický formát průkazu pojištěnce VZP ČR / EHIC tří základních provedení označených písmeny A, B a C. Objednatel si vyhrazuje právo bez navýšení ceny požadovat výrobu a personalizaci až dvou dalších vzorů průkazů. </w:t>
      </w:r>
    </w:p>
    <w:p w14:paraId="06C74FB2" w14:textId="77777777" w:rsidR="004566EC" w:rsidRPr="004566EC" w:rsidRDefault="004566EC" w:rsidP="00A5134D">
      <w:pPr>
        <w:widowControl w:val="0"/>
        <w:tabs>
          <w:tab w:val="left" w:pos="319"/>
          <w:tab w:val="left" w:pos="567"/>
        </w:tabs>
        <w:spacing w:after="120"/>
        <w:ind w:left="567"/>
        <w:jc w:val="both"/>
        <w:rPr>
          <w:rFonts w:ascii="Arial" w:hAnsi="Arial" w:cs="Arial"/>
          <w:iCs/>
          <w:color w:val="000000"/>
          <w:sz w:val="20"/>
          <w:szCs w:val="20"/>
          <w:lang w:bidi="cs-CZ"/>
        </w:rPr>
      </w:pPr>
      <w:r w:rsidRPr="004566EC">
        <w:rPr>
          <w:rFonts w:ascii="Arial" w:hAnsi="Arial" w:cs="Arial"/>
          <w:iCs/>
          <w:color w:val="000000"/>
          <w:sz w:val="20"/>
          <w:szCs w:val="20"/>
          <w:lang w:bidi="cs-CZ"/>
        </w:rPr>
        <w:t xml:space="preserve">Průkazy, vyrobené a distribuované v rámci plnění Smlouvy musí mít po celou dobu účinnosti Smlouvy: </w:t>
      </w:r>
    </w:p>
    <w:p w14:paraId="274911CB" w14:textId="77777777" w:rsidR="004566EC" w:rsidRPr="004566EC" w:rsidRDefault="004566EC" w:rsidP="003C4A5A">
      <w:pPr>
        <w:widowControl w:val="0"/>
        <w:numPr>
          <w:ilvl w:val="0"/>
          <w:numId w:val="47"/>
        </w:numPr>
        <w:spacing w:after="120"/>
        <w:ind w:left="851" w:hanging="426"/>
        <w:jc w:val="both"/>
        <w:rPr>
          <w:rFonts w:ascii="Arial" w:hAnsi="Arial" w:cs="Arial"/>
          <w:color w:val="000000"/>
          <w:sz w:val="20"/>
          <w:szCs w:val="20"/>
        </w:rPr>
      </w:pPr>
      <w:r w:rsidRPr="004566EC">
        <w:rPr>
          <w:rFonts w:ascii="Arial" w:hAnsi="Arial" w:cs="Arial"/>
          <w:color w:val="000000"/>
          <w:sz w:val="20"/>
          <w:szCs w:val="20"/>
        </w:rPr>
        <w:t xml:space="preserve">totožnou kvalitu jako referenční vzorky, předané Objednateli v rámci přípravné fáze plnění Smlouvy, nebo </w:t>
      </w:r>
    </w:p>
    <w:p w14:paraId="393C6014" w14:textId="77777777" w:rsidR="004566EC" w:rsidRPr="004566EC" w:rsidRDefault="004566EC" w:rsidP="003C4A5A">
      <w:pPr>
        <w:widowControl w:val="0"/>
        <w:numPr>
          <w:ilvl w:val="0"/>
          <w:numId w:val="47"/>
        </w:numPr>
        <w:spacing w:after="120"/>
        <w:ind w:left="851" w:hanging="426"/>
        <w:jc w:val="both"/>
        <w:rPr>
          <w:rFonts w:ascii="Arial" w:hAnsi="Arial" w:cs="Arial"/>
          <w:color w:val="000000"/>
          <w:sz w:val="20"/>
          <w:szCs w:val="20"/>
        </w:rPr>
      </w:pPr>
      <w:r w:rsidRPr="004566EC">
        <w:rPr>
          <w:rFonts w:ascii="Arial" w:hAnsi="Arial" w:cs="Arial"/>
          <w:color w:val="000000"/>
          <w:sz w:val="20"/>
          <w:szCs w:val="20"/>
        </w:rPr>
        <w:t>vyšší kvalitu než referenční vzorky, předané Objednateli v rámci přípravné fáze plnění Smlouvy. V takovém případě ovšem nemá Zhotovitel nárok na zvýšení ceny průkazu, uvedené v Článku VI. Smlouvy.</w:t>
      </w:r>
    </w:p>
    <w:p w14:paraId="5C3EB61B" w14:textId="77777777" w:rsidR="004566EC" w:rsidRPr="004566EC" w:rsidRDefault="004566EC" w:rsidP="003C4A5A">
      <w:pPr>
        <w:keepNext/>
        <w:numPr>
          <w:ilvl w:val="0"/>
          <w:numId w:val="44"/>
        </w:numPr>
        <w:autoSpaceDE w:val="0"/>
        <w:autoSpaceDN w:val="0"/>
        <w:spacing w:before="240" w:after="120"/>
        <w:ind w:left="357" w:hanging="357"/>
        <w:outlineLvl w:val="0"/>
        <w:rPr>
          <w:rFonts w:ascii="Arial" w:hAnsi="Arial" w:cs="Arial"/>
          <w:b/>
          <w:sz w:val="20"/>
          <w:szCs w:val="20"/>
          <w:u w:val="single"/>
        </w:rPr>
      </w:pPr>
      <w:r w:rsidRPr="004566EC">
        <w:rPr>
          <w:rFonts w:ascii="Arial" w:hAnsi="Arial" w:cs="Arial"/>
          <w:b/>
          <w:sz w:val="20"/>
          <w:szCs w:val="20"/>
          <w:u w:val="single"/>
        </w:rPr>
        <w:t>Charakteristika jednotlivých fází od vzniku požadavku na výrobu průkazu, podmínky výrobního procesu a bezpečnostní politika</w:t>
      </w:r>
    </w:p>
    <w:p w14:paraId="6CDD17A7" w14:textId="77777777" w:rsidR="004566EC" w:rsidRPr="004566EC" w:rsidRDefault="004566EC" w:rsidP="00A5134D">
      <w:pPr>
        <w:spacing w:after="120"/>
        <w:ind w:left="426"/>
        <w:jc w:val="both"/>
        <w:rPr>
          <w:rFonts w:ascii="Arial" w:hAnsi="Arial" w:cs="Arial"/>
          <w:color w:val="000000"/>
          <w:sz w:val="20"/>
          <w:szCs w:val="20"/>
          <w:lang w:bidi="cs-CZ"/>
        </w:rPr>
      </w:pPr>
      <w:r w:rsidRPr="004566EC">
        <w:rPr>
          <w:rFonts w:ascii="Arial" w:hAnsi="Arial" w:cs="Arial"/>
          <w:color w:val="000000"/>
          <w:sz w:val="20"/>
          <w:szCs w:val="20"/>
          <w:lang w:bidi="cs-CZ"/>
        </w:rPr>
        <w:t xml:space="preserve">V IS VZP ČR se shromažďují následující požadavky na výrobu nových průkazů: </w:t>
      </w:r>
    </w:p>
    <w:p w14:paraId="78E14672" w14:textId="77777777" w:rsidR="004566EC" w:rsidRPr="004566EC" w:rsidRDefault="004566EC" w:rsidP="003C4A5A">
      <w:pPr>
        <w:widowControl w:val="0"/>
        <w:numPr>
          <w:ilvl w:val="0"/>
          <w:numId w:val="48"/>
        </w:numPr>
        <w:spacing w:after="120"/>
        <w:ind w:left="851" w:hanging="424"/>
        <w:jc w:val="both"/>
        <w:rPr>
          <w:rFonts w:ascii="Arial" w:hAnsi="Arial" w:cs="Arial"/>
          <w:color w:val="000000"/>
          <w:sz w:val="20"/>
          <w:szCs w:val="20"/>
          <w:lang w:bidi="cs-CZ"/>
        </w:rPr>
      </w:pPr>
      <w:r w:rsidRPr="004566EC">
        <w:rPr>
          <w:rFonts w:ascii="Arial" w:hAnsi="Arial" w:cs="Arial"/>
          <w:color w:val="000000"/>
          <w:sz w:val="20"/>
          <w:szCs w:val="20"/>
          <w:lang w:bidi="cs-CZ"/>
        </w:rPr>
        <w:t>individuální požadavky pojištěnců VZP ČR z důvodu ztráty, zničení, odcizení, změny příjmení či změny čísla pojištěnce;</w:t>
      </w:r>
    </w:p>
    <w:p w14:paraId="75586917" w14:textId="77777777" w:rsidR="004566EC" w:rsidRPr="004566EC" w:rsidRDefault="004566EC" w:rsidP="003C4A5A">
      <w:pPr>
        <w:widowControl w:val="0"/>
        <w:numPr>
          <w:ilvl w:val="0"/>
          <w:numId w:val="48"/>
        </w:numPr>
        <w:spacing w:after="120"/>
        <w:ind w:left="851" w:right="-2" w:hanging="424"/>
        <w:jc w:val="both"/>
        <w:rPr>
          <w:rFonts w:ascii="Arial" w:hAnsi="Arial" w:cs="Arial"/>
          <w:color w:val="000000"/>
          <w:sz w:val="20"/>
          <w:szCs w:val="20"/>
          <w:lang w:bidi="cs-CZ"/>
        </w:rPr>
      </w:pPr>
      <w:r w:rsidRPr="004566EC">
        <w:rPr>
          <w:rFonts w:ascii="Arial" w:hAnsi="Arial" w:cs="Arial"/>
          <w:color w:val="000000"/>
          <w:sz w:val="20"/>
          <w:szCs w:val="20"/>
          <w:lang w:bidi="cs-CZ"/>
        </w:rPr>
        <w:t>IS VZP ČR sám automaticky objedná do výroby průkazy pojištěncům VZP ČR, kterým v určitém časovém horizontu vyprší platnost dosavadního průkazu a kteří zároveň splňují určitá kritéria;</w:t>
      </w:r>
    </w:p>
    <w:p w14:paraId="5BC483ED" w14:textId="77777777" w:rsidR="004566EC" w:rsidRPr="004566EC" w:rsidRDefault="004566EC" w:rsidP="003C4A5A">
      <w:pPr>
        <w:widowControl w:val="0"/>
        <w:numPr>
          <w:ilvl w:val="0"/>
          <w:numId w:val="48"/>
        </w:numPr>
        <w:spacing w:after="120"/>
        <w:ind w:left="851" w:hanging="424"/>
        <w:jc w:val="both"/>
        <w:rPr>
          <w:rFonts w:ascii="Arial" w:hAnsi="Arial" w:cs="Arial"/>
          <w:color w:val="000000"/>
          <w:sz w:val="20"/>
          <w:szCs w:val="20"/>
          <w:lang w:bidi="cs-CZ"/>
        </w:rPr>
      </w:pPr>
      <w:r w:rsidRPr="004566EC">
        <w:rPr>
          <w:rFonts w:ascii="Arial" w:hAnsi="Arial" w:cs="Arial"/>
          <w:color w:val="000000"/>
          <w:sz w:val="20"/>
          <w:szCs w:val="20"/>
          <w:lang w:bidi="cs-CZ"/>
        </w:rPr>
        <w:t>pro nové pojištěnce VZP ČR – nově narozené pojištěnce či pojištěnce, kteří k VZP ČR přestoupili od jiných zdravotních pojišťoven;</w:t>
      </w:r>
    </w:p>
    <w:p w14:paraId="1D05FC95" w14:textId="77777777" w:rsidR="004566EC" w:rsidRPr="004566EC" w:rsidRDefault="004566EC" w:rsidP="003C4A5A">
      <w:pPr>
        <w:widowControl w:val="0"/>
        <w:numPr>
          <w:ilvl w:val="0"/>
          <w:numId w:val="48"/>
        </w:numPr>
        <w:spacing w:after="120"/>
        <w:ind w:left="851" w:right="-2" w:hanging="424"/>
        <w:jc w:val="both"/>
        <w:rPr>
          <w:rFonts w:ascii="Arial" w:hAnsi="Arial" w:cs="Arial"/>
          <w:color w:val="000000"/>
          <w:sz w:val="20"/>
          <w:szCs w:val="20"/>
          <w:lang w:bidi="cs-CZ"/>
        </w:rPr>
      </w:pPr>
      <w:r w:rsidRPr="004566EC">
        <w:rPr>
          <w:rFonts w:ascii="Arial" w:hAnsi="Arial" w:cs="Arial"/>
          <w:color w:val="000000"/>
          <w:sz w:val="20"/>
          <w:szCs w:val="20"/>
          <w:lang w:bidi="cs-CZ"/>
        </w:rPr>
        <w:t>pro cizince.</w:t>
      </w:r>
    </w:p>
    <w:p w14:paraId="09B79FAC" w14:textId="77777777" w:rsidR="004566EC" w:rsidRPr="004566EC" w:rsidRDefault="004566EC" w:rsidP="00A5134D">
      <w:pPr>
        <w:spacing w:after="120"/>
        <w:ind w:left="426"/>
        <w:jc w:val="both"/>
        <w:rPr>
          <w:rFonts w:ascii="Arial" w:hAnsi="Arial" w:cs="Arial"/>
          <w:color w:val="000000"/>
          <w:sz w:val="20"/>
          <w:szCs w:val="20"/>
          <w:lang w:bidi="cs-CZ"/>
        </w:rPr>
      </w:pPr>
      <w:r w:rsidRPr="004566EC">
        <w:rPr>
          <w:rFonts w:ascii="Arial" w:hAnsi="Arial" w:cs="Arial"/>
          <w:color w:val="000000"/>
          <w:sz w:val="20"/>
          <w:szCs w:val="20"/>
          <w:lang w:bidi="cs-CZ"/>
        </w:rPr>
        <w:t xml:space="preserve">VZP ČR vydává následující typy průkazů (viz </w:t>
      </w:r>
      <w:r w:rsidRPr="004566EC">
        <w:rPr>
          <w:rFonts w:ascii="Arial" w:hAnsi="Arial" w:cs="Arial"/>
          <w:color w:val="000000"/>
          <w:sz w:val="20"/>
          <w:szCs w:val="20"/>
          <w:u w:val="single"/>
          <w:lang w:bidi="cs-CZ"/>
        </w:rPr>
        <w:t>Příloha č. 4</w:t>
      </w:r>
      <w:r w:rsidRPr="004566EC">
        <w:rPr>
          <w:rFonts w:ascii="Arial" w:hAnsi="Arial" w:cs="Arial"/>
          <w:color w:val="000000"/>
          <w:sz w:val="20"/>
          <w:szCs w:val="20"/>
          <w:lang w:bidi="cs-CZ"/>
        </w:rPr>
        <w:t xml:space="preserve"> Smlouvy </w:t>
      </w:r>
      <w:r w:rsidRPr="004566EC">
        <w:rPr>
          <w:rFonts w:ascii="Arial" w:hAnsi="Arial" w:cs="Arial"/>
          <w:i/>
          <w:color w:val="000000"/>
          <w:sz w:val="20"/>
          <w:szCs w:val="20"/>
          <w:lang w:bidi="cs-CZ"/>
        </w:rPr>
        <w:t>„Vzhled průkazu, obálky a</w:t>
      </w:r>
      <w:r w:rsidR="00EB5AC1">
        <w:rPr>
          <w:rFonts w:ascii="Arial" w:hAnsi="Arial" w:cs="Arial"/>
          <w:i/>
          <w:color w:val="000000"/>
          <w:sz w:val="20"/>
          <w:szCs w:val="20"/>
          <w:lang w:bidi="cs-CZ"/>
        </w:rPr>
        <w:t> </w:t>
      </w:r>
      <w:r w:rsidRPr="004566EC">
        <w:rPr>
          <w:rFonts w:ascii="Arial" w:hAnsi="Arial" w:cs="Arial"/>
          <w:i/>
          <w:color w:val="000000"/>
          <w:sz w:val="20"/>
          <w:szCs w:val="20"/>
          <w:lang w:bidi="cs-CZ"/>
        </w:rPr>
        <w:t>informačního dopisu“)</w:t>
      </w:r>
      <w:r w:rsidRPr="004566EC">
        <w:rPr>
          <w:rFonts w:ascii="Arial" w:hAnsi="Arial" w:cs="Arial"/>
          <w:color w:val="000000"/>
          <w:sz w:val="20"/>
          <w:szCs w:val="20"/>
          <w:lang w:bidi="cs-CZ"/>
        </w:rPr>
        <w:t>:</w:t>
      </w:r>
    </w:p>
    <w:p w14:paraId="64753E28" w14:textId="77777777" w:rsidR="004566EC" w:rsidRPr="004566EC" w:rsidRDefault="004566EC" w:rsidP="003C4A5A">
      <w:pPr>
        <w:widowControl w:val="0"/>
        <w:numPr>
          <w:ilvl w:val="0"/>
          <w:numId w:val="49"/>
        </w:numPr>
        <w:spacing w:after="120"/>
        <w:ind w:left="851" w:hanging="352"/>
        <w:jc w:val="both"/>
        <w:rPr>
          <w:rFonts w:ascii="Arial" w:hAnsi="Arial" w:cs="Arial"/>
          <w:color w:val="000000"/>
          <w:sz w:val="20"/>
          <w:szCs w:val="20"/>
          <w:lang w:bidi="cs-CZ"/>
        </w:rPr>
      </w:pPr>
      <w:r w:rsidRPr="004566EC">
        <w:rPr>
          <w:rFonts w:ascii="Arial" w:hAnsi="Arial" w:cs="Arial"/>
          <w:color w:val="000000"/>
          <w:sz w:val="20"/>
          <w:szCs w:val="20"/>
          <w:lang w:bidi="cs-CZ"/>
        </w:rPr>
        <w:t>EP-P – modrá barva, Evropský průkaz zdravotního pojištění (EHIC) - průkaz pojištěnce opravňující na území ČR k čerpání „plné“ zdravotní péče a v členských státech EU/EHP a Švýcarsku k čerpání nezbytné zdravotní péče.</w:t>
      </w:r>
    </w:p>
    <w:p w14:paraId="00DE78F9" w14:textId="77777777" w:rsidR="004566EC" w:rsidRPr="004566EC" w:rsidRDefault="004566EC" w:rsidP="003C4A5A">
      <w:pPr>
        <w:widowControl w:val="0"/>
        <w:numPr>
          <w:ilvl w:val="0"/>
          <w:numId w:val="49"/>
        </w:numPr>
        <w:spacing w:after="120"/>
        <w:ind w:left="851" w:hanging="352"/>
        <w:jc w:val="both"/>
        <w:rPr>
          <w:rFonts w:ascii="Arial" w:hAnsi="Arial" w:cs="Arial"/>
          <w:color w:val="000000"/>
          <w:sz w:val="20"/>
          <w:szCs w:val="20"/>
          <w:lang w:bidi="cs-CZ"/>
        </w:rPr>
      </w:pPr>
      <w:r w:rsidRPr="004566EC">
        <w:rPr>
          <w:rFonts w:ascii="Arial" w:hAnsi="Arial" w:cs="Arial"/>
          <w:color w:val="000000"/>
          <w:sz w:val="20"/>
          <w:szCs w:val="20"/>
          <w:lang w:bidi="cs-CZ"/>
        </w:rPr>
        <w:lastRenderedPageBreak/>
        <w:t xml:space="preserve">TP-P – zelená </w:t>
      </w:r>
      <w:r w:rsidR="005A193F" w:rsidRPr="004566EC">
        <w:rPr>
          <w:rFonts w:ascii="Arial" w:hAnsi="Arial" w:cs="Arial"/>
          <w:color w:val="000000"/>
          <w:sz w:val="20"/>
          <w:szCs w:val="20"/>
          <w:lang w:bidi="cs-CZ"/>
        </w:rPr>
        <w:t>barva – průkaz</w:t>
      </w:r>
      <w:r w:rsidRPr="004566EC">
        <w:rPr>
          <w:rFonts w:ascii="Arial" w:hAnsi="Arial" w:cs="Arial"/>
          <w:color w:val="000000"/>
          <w:sz w:val="20"/>
          <w:szCs w:val="20"/>
          <w:lang w:bidi="cs-CZ"/>
        </w:rPr>
        <w:t xml:space="preserve"> pojištěnce platný pouze na území ČR. Vydává se cizincům z tzv. třetích zemí (občané ze zemí mimo EU), zaměstnaným v ČR.</w:t>
      </w:r>
    </w:p>
    <w:p w14:paraId="71D3A645" w14:textId="77777777" w:rsidR="004566EC" w:rsidRPr="004566EC" w:rsidRDefault="004566EC" w:rsidP="003C4A5A">
      <w:pPr>
        <w:widowControl w:val="0"/>
        <w:numPr>
          <w:ilvl w:val="0"/>
          <w:numId w:val="49"/>
        </w:numPr>
        <w:spacing w:after="120"/>
        <w:ind w:left="851" w:hanging="352"/>
        <w:jc w:val="both"/>
        <w:rPr>
          <w:rFonts w:ascii="Arial" w:hAnsi="Arial" w:cs="Arial"/>
          <w:color w:val="000000"/>
          <w:sz w:val="20"/>
          <w:szCs w:val="20"/>
          <w:lang w:bidi="cs-CZ"/>
        </w:rPr>
      </w:pPr>
      <w:r w:rsidRPr="004566EC">
        <w:rPr>
          <w:rFonts w:ascii="Arial" w:hAnsi="Arial" w:cs="Arial"/>
          <w:color w:val="000000"/>
          <w:sz w:val="20"/>
          <w:szCs w:val="20"/>
          <w:lang w:bidi="cs-CZ"/>
        </w:rPr>
        <w:t>TP-B – žlutá barva (plná péče) - průkaz pro osoby (včetně jejich rodinných příslušníků) z členských států EU/EHP/Švýcarska registrované v ČR u VZP ČR na základě přijatých formulářů ze zemí EU/EHP/Švýcarska, které dokladují bydliště na území ČR (pojištěnec bydlící v ČR).</w:t>
      </w:r>
    </w:p>
    <w:p w14:paraId="5F9E9FA6" w14:textId="77777777" w:rsidR="004566EC" w:rsidRPr="004566EC" w:rsidRDefault="004566EC" w:rsidP="003C4A5A">
      <w:pPr>
        <w:widowControl w:val="0"/>
        <w:numPr>
          <w:ilvl w:val="0"/>
          <w:numId w:val="49"/>
        </w:numPr>
        <w:spacing w:after="120"/>
        <w:ind w:left="851" w:hanging="352"/>
        <w:jc w:val="both"/>
        <w:rPr>
          <w:rFonts w:ascii="Arial" w:hAnsi="Arial" w:cs="Arial"/>
          <w:color w:val="000000"/>
          <w:sz w:val="20"/>
          <w:szCs w:val="20"/>
          <w:lang w:bidi="cs-CZ"/>
        </w:rPr>
      </w:pPr>
      <w:r w:rsidRPr="004566EC">
        <w:rPr>
          <w:rFonts w:ascii="Arial" w:hAnsi="Arial" w:cs="Arial"/>
          <w:color w:val="000000"/>
          <w:sz w:val="20"/>
          <w:szCs w:val="20"/>
          <w:lang w:bidi="cs-CZ"/>
        </w:rPr>
        <w:t>TP-E – žlutá barva (lékařsky nezbytná péče) - průkaz pro osoby z členských států EU/EHP/Švýcarska registrované v ČR u VZP ČR na základě přijatých dokladů EHIC, REPL (Potvrzení dočasně nahrazující EHIC) – pojištěnec pobývající v ČR.</w:t>
      </w:r>
    </w:p>
    <w:p w14:paraId="635F8EFA" w14:textId="77777777" w:rsidR="004566EC" w:rsidRPr="004566EC" w:rsidRDefault="004566EC" w:rsidP="003C4A5A">
      <w:pPr>
        <w:widowControl w:val="0"/>
        <w:numPr>
          <w:ilvl w:val="0"/>
          <w:numId w:val="49"/>
        </w:numPr>
        <w:spacing w:after="120"/>
        <w:ind w:left="851" w:hanging="352"/>
        <w:jc w:val="both"/>
        <w:rPr>
          <w:rFonts w:ascii="Arial" w:hAnsi="Arial" w:cs="Arial"/>
          <w:color w:val="000000"/>
          <w:sz w:val="20"/>
          <w:szCs w:val="20"/>
          <w:lang w:bidi="cs-CZ"/>
        </w:rPr>
      </w:pPr>
      <w:r w:rsidRPr="004566EC">
        <w:rPr>
          <w:rFonts w:ascii="Arial" w:hAnsi="Arial" w:cs="Arial"/>
          <w:color w:val="000000"/>
          <w:sz w:val="20"/>
          <w:szCs w:val="20"/>
          <w:lang w:bidi="cs-CZ"/>
        </w:rPr>
        <w:t>TP-S – žlutá barva (nutná a neodkladná péče) - průkaz je určen pro osoby ze smluvních států registrované u VZP ČR na základě přijatých dokladů TR/CZ 111 (Turecko), RM/CZ 111 (Makedonie), YU/CZ 111 (Srbsko, Černá Hora).</w:t>
      </w:r>
    </w:p>
    <w:p w14:paraId="63FCE755" w14:textId="77777777" w:rsidR="004566EC" w:rsidRPr="004566EC" w:rsidRDefault="004566EC" w:rsidP="00A5134D">
      <w:pPr>
        <w:spacing w:after="120"/>
        <w:ind w:left="425"/>
        <w:jc w:val="both"/>
        <w:rPr>
          <w:rFonts w:ascii="Arial" w:hAnsi="Arial" w:cs="Arial"/>
          <w:color w:val="000000"/>
          <w:sz w:val="20"/>
          <w:szCs w:val="20"/>
          <w:lang w:bidi="cs-CZ"/>
        </w:rPr>
      </w:pPr>
      <w:r w:rsidRPr="004566EC">
        <w:rPr>
          <w:rFonts w:ascii="Arial" w:hAnsi="Arial" w:cs="Arial"/>
          <w:color w:val="000000"/>
          <w:sz w:val="20"/>
          <w:szCs w:val="20"/>
          <w:lang w:bidi="cs-CZ"/>
        </w:rPr>
        <w:t xml:space="preserve">IS VZP ČR sám automaticky vytvoří soubor s požadavky na výrobu nových průkazů z celé České republiky – každé úterý ráno. Objednatel bude každé úterý nejpozději do 12:00 hodin předávat soubor s požadavky na výrobu nových průkazů Zhotoviteli ve stanoveném datovém rozhraní přes VZP </w:t>
      </w:r>
      <w:r w:rsidR="0054681A">
        <w:rPr>
          <w:rFonts w:ascii="Arial" w:hAnsi="Arial" w:cs="Arial"/>
          <w:color w:val="000000"/>
          <w:sz w:val="20"/>
          <w:szCs w:val="20"/>
          <w:lang w:bidi="cs-CZ"/>
        </w:rPr>
        <w:t>Point</w:t>
      </w:r>
      <w:r w:rsidR="0054681A" w:rsidRPr="004566EC">
        <w:rPr>
          <w:rFonts w:ascii="Arial" w:hAnsi="Arial" w:cs="Arial"/>
          <w:color w:val="000000"/>
          <w:sz w:val="20"/>
          <w:szCs w:val="20"/>
          <w:lang w:bidi="cs-CZ"/>
        </w:rPr>
        <w:t xml:space="preserve"> </w:t>
      </w:r>
      <w:r w:rsidRPr="004566EC">
        <w:rPr>
          <w:rFonts w:ascii="Arial" w:hAnsi="Arial" w:cs="Arial"/>
          <w:color w:val="000000"/>
          <w:sz w:val="20"/>
          <w:szCs w:val="20"/>
          <w:lang w:bidi="cs-CZ"/>
        </w:rPr>
        <w:t xml:space="preserve">anebo jeho ekvivalent. </w:t>
      </w:r>
    </w:p>
    <w:p w14:paraId="784391E6" w14:textId="77777777" w:rsidR="004566EC" w:rsidRPr="004566EC" w:rsidRDefault="004566EC" w:rsidP="00A5134D">
      <w:pPr>
        <w:spacing w:after="120"/>
        <w:ind w:left="426"/>
        <w:jc w:val="both"/>
        <w:rPr>
          <w:rFonts w:ascii="Arial" w:hAnsi="Arial" w:cs="Arial"/>
          <w:color w:val="000000"/>
          <w:sz w:val="20"/>
          <w:szCs w:val="20"/>
          <w:lang w:bidi="cs-CZ"/>
        </w:rPr>
      </w:pPr>
      <w:r w:rsidRPr="004566EC">
        <w:rPr>
          <w:rFonts w:ascii="Arial" w:hAnsi="Arial" w:cs="Arial"/>
          <w:color w:val="000000"/>
          <w:sz w:val="20"/>
          <w:szCs w:val="20"/>
          <w:lang w:bidi="cs-CZ"/>
        </w:rPr>
        <w:t>Každá dávka informací o pojištěncích bude obsahovat všechny údaje o pojištěnci a jeho adrese</w:t>
      </w:r>
      <w:r w:rsidR="00C56C14">
        <w:rPr>
          <w:rFonts w:ascii="Arial" w:hAnsi="Arial" w:cs="Arial"/>
          <w:color w:val="000000"/>
          <w:sz w:val="20"/>
          <w:szCs w:val="20"/>
          <w:lang w:bidi="cs-CZ"/>
        </w:rPr>
        <w:t xml:space="preserve"> a všechny údaje o zaměstnavateli a jeho adrese</w:t>
      </w:r>
      <w:r w:rsidRPr="004566EC">
        <w:rPr>
          <w:rFonts w:ascii="Arial" w:hAnsi="Arial" w:cs="Arial"/>
          <w:color w:val="000000"/>
          <w:sz w:val="20"/>
          <w:szCs w:val="20"/>
          <w:lang w:bidi="cs-CZ"/>
        </w:rPr>
        <w:t xml:space="preserve"> pro personalizaci a o předání k distribuci v předem dohodnuté struktuře a formátu dle </w:t>
      </w:r>
      <w:r w:rsidRPr="004566EC">
        <w:rPr>
          <w:rFonts w:ascii="Arial" w:hAnsi="Arial" w:cs="Arial"/>
          <w:color w:val="000000"/>
          <w:sz w:val="20"/>
          <w:szCs w:val="20"/>
          <w:u w:val="single"/>
          <w:lang w:bidi="cs-CZ"/>
        </w:rPr>
        <w:t>Přílohy č. 3</w:t>
      </w:r>
      <w:r w:rsidRPr="004566EC">
        <w:rPr>
          <w:rFonts w:ascii="Arial" w:hAnsi="Arial" w:cs="Arial"/>
          <w:color w:val="000000"/>
          <w:sz w:val="20"/>
          <w:szCs w:val="20"/>
          <w:lang w:bidi="cs-CZ"/>
        </w:rPr>
        <w:t xml:space="preserve"> Smlouvy.</w:t>
      </w:r>
    </w:p>
    <w:p w14:paraId="53412595" w14:textId="77777777" w:rsidR="004566EC" w:rsidRPr="004566EC" w:rsidRDefault="004566EC" w:rsidP="00A5134D">
      <w:pPr>
        <w:spacing w:after="120"/>
        <w:ind w:left="426"/>
        <w:jc w:val="both"/>
        <w:rPr>
          <w:rFonts w:ascii="Arial" w:hAnsi="Arial" w:cs="Arial"/>
          <w:color w:val="000000"/>
          <w:sz w:val="20"/>
          <w:szCs w:val="20"/>
          <w:lang w:bidi="cs-CZ"/>
        </w:rPr>
      </w:pPr>
      <w:r w:rsidRPr="004566EC">
        <w:rPr>
          <w:rFonts w:ascii="Arial" w:hAnsi="Arial" w:cs="Arial"/>
          <w:color w:val="000000"/>
          <w:sz w:val="20"/>
          <w:szCs w:val="20"/>
          <w:lang w:bidi="cs-CZ"/>
        </w:rPr>
        <w:t xml:space="preserve">Zhotovitel vyřadí před zahájením vlastní výroby průkazů ty průkazy pojištěnců, u kterých je uvedena adresa na odeslání do ciziny </w:t>
      </w:r>
      <w:r w:rsidR="00237731">
        <w:rPr>
          <w:rFonts w:ascii="Arial" w:hAnsi="Arial" w:cs="Arial"/>
          <w:color w:val="000000"/>
          <w:sz w:val="20"/>
          <w:szCs w:val="20"/>
          <w:lang w:bidi="cs-CZ"/>
        </w:rPr>
        <w:t xml:space="preserve">(způsob doručení </w:t>
      </w:r>
      <w:r w:rsidR="00237731" w:rsidRPr="002C404E">
        <w:rPr>
          <w:rFonts w:ascii="Arial" w:hAnsi="Arial" w:cs="Arial"/>
          <w:b/>
          <w:color w:val="000000"/>
          <w:sz w:val="20"/>
          <w:szCs w:val="20"/>
          <w:lang w:bidi="cs-CZ"/>
        </w:rPr>
        <w:t>D</w:t>
      </w:r>
      <w:r w:rsidR="00237731">
        <w:rPr>
          <w:rFonts w:ascii="Arial" w:hAnsi="Arial" w:cs="Arial"/>
          <w:color w:val="000000"/>
          <w:sz w:val="20"/>
          <w:szCs w:val="20"/>
          <w:lang w:bidi="cs-CZ"/>
        </w:rPr>
        <w:t xml:space="preserve">) nebo u kterých je adresa zaměstnavatele uvedena do ciziny (způsob doručení </w:t>
      </w:r>
      <w:r w:rsidR="00237731" w:rsidRPr="002C404E">
        <w:rPr>
          <w:rFonts w:ascii="Arial" w:hAnsi="Arial" w:cs="Arial"/>
          <w:b/>
          <w:color w:val="000000"/>
          <w:sz w:val="20"/>
          <w:szCs w:val="20"/>
          <w:lang w:bidi="cs-CZ"/>
        </w:rPr>
        <w:t>Y</w:t>
      </w:r>
      <w:r w:rsidR="00237731">
        <w:rPr>
          <w:rFonts w:ascii="Arial" w:hAnsi="Arial" w:cs="Arial"/>
          <w:color w:val="000000"/>
          <w:sz w:val="20"/>
          <w:szCs w:val="20"/>
          <w:lang w:bidi="cs-CZ"/>
        </w:rPr>
        <w:t xml:space="preserve">) </w:t>
      </w:r>
      <w:r w:rsidRPr="004566EC">
        <w:rPr>
          <w:rFonts w:ascii="Arial" w:hAnsi="Arial" w:cs="Arial"/>
          <w:color w:val="000000"/>
          <w:sz w:val="20"/>
          <w:szCs w:val="20"/>
          <w:lang w:bidi="cs-CZ"/>
        </w:rPr>
        <w:t>a informace o nich předá Objednateli v souboru popsaném v </w:t>
      </w:r>
      <w:r w:rsidRPr="004566EC">
        <w:rPr>
          <w:rFonts w:ascii="Arial" w:hAnsi="Arial" w:cs="Arial"/>
          <w:color w:val="000000"/>
          <w:sz w:val="20"/>
          <w:szCs w:val="20"/>
          <w:u w:val="single"/>
          <w:lang w:bidi="cs-CZ"/>
        </w:rPr>
        <w:t xml:space="preserve">Příloze č. </w:t>
      </w:r>
      <w:r w:rsidRPr="004566EC">
        <w:rPr>
          <w:rFonts w:ascii="Arial" w:hAnsi="Arial" w:cs="Arial"/>
          <w:color w:val="000000"/>
          <w:sz w:val="20"/>
          <w:szCs w:val="20"/>
          <w:lang w:bidi="cs-CZ"/>
        </w:rPr>
        <w:t xml:space="preserve">3 Smlouvy - „Datové rozhraní“. </w:t>
      </w:r>
    </w:p>
    <w:p w14:paraId="054B96E1" w14:textId="77777777" w:rsidR="004566EC" w:rsidRPr="004566EC" w:rsidRDefault="004566EC" w:rsidP="00A5134D">
      <w:pPr>
        <w:spacing w:after="120"/>
        <w:ind w:left="426"/>
        <w:jc w:val="both"/>
        <w:rPr>
          <w:rFonts w:ascii="Arial" w:hAnsi="Arial" w:cs="Arial"/>
          <w:color w:val="000000"/>
          <w:sz w:val="20"/>
          <w:szCs w:val="20"/>
          <w:lang w:bidi="cs-CZ"/>
        </w:rPr>
      </w:pPr>
      <w:r w:rsidRPr="004566EC">
        <w:rPr>
          <w:rFonts w:ascii="Arial" w:hAnsi="Arial" w:cs="Arial"/>
          <w:color w:val="000000"/>
          <w:sz w:val="20"/>
          <w:szCs w:val="20"/>
          <w:lang w:bidi="cs-CZ"/>
        </w:rPr>
        <w:t xml:space="preserve">Zhotovitel předá nejpozději do pátku do 12:00 hodin týdne, ve kterém Objednatel předal Zhotoviteli </w:t>
      </w:r>
      <w:r w:rsidR="00EC6ED1">
        <w:rPr>
          <w:rFonts w:ascii="Arial" w:hAnsi="Arial" w:cs="Arial"/>
          <w:color w:val="000000"/>
          <w:sz w:val="20"/>
          <w:szCs w:val="20"/>
          <w:lang w:bidi="cs-CZ"/>
        </w:rPr>
        <w:t>údaje o pojištěncích</w:t>
      </w:r>
      <w:r w:rsidR="00EC6ED1" w:rsidRPr="004566EC">
        <w:rPr>
          <w:rFonts w:ascii="Arial" w:hAnsi="Arial" w:cs="Arial"/>
          <w:color w:val="000000"/>
          <w:sz w:val="20"/>
          <w:szCs w:val="20"/>
          <w:lang w:bidi="cs-CZ"/>
        </w:rPr>
        <w:t xml:space="preserve"> </w:t>
      </w:r>
      <w:r w:rsidRPr="004566EC">
        <w:rPr>
          <w:rFonts w:ascii="Arial" w:hAnsi="Arial" w:cs="Arial"/>
          <w:color w:val="000000"/>
          <w:sz w:val="20"/>
          <w:szCs w:val="20"/>
          <w:lang w:bidi="cs-CZ"/>
        </w:rPr>
        <w:t>k výrobě příslušné distribuční dávky, Objednatelem poskytovateli poštovních služeb k</w:t>
      </w:r>
      <w:r w:rsidR="00EB5AC1">
        <w:rPr>
          <w:rFonts w:ascii="Arial" w:hAnsi="Arial" w:cs="Arial"/>
          <w:color w:val="000000"/>
          <w:sz w:val="20"/>
          <w:szCs w:val="20"/>
          <w:lang w:bidi="cs-CZ"/>
        </w:rPr>
        <w:t> </w:t>
      </w:r>
      <w:r w:rsidRPr="004566EC">
        <w:rPr>
          <w:rFonts w:ascii="Arial" w:hAnsi="Arial" w:cs="Arial"/>
          <w:color w:val="000000"/>
          <w:sz w:val="20"/>
          <w:szCs w:val="20"/>
          <w:lang w:bidi="cs-CZ"/>
        </w:rPr>
        <w:t>distribuci balíky s vyrobenými průkazy pro RP VZP ČR, resp. KLIPR VZP ČR (adresář je k dispozici v </w:t>
      </w:r>
      <w:r w:rsidRPr="004566EC">
        <w:rPr>
          <w:rFonts w:ascii="Arial" w:hAnsi="Arial" w:cs="Arial"/>
          <w:color w:val="000000"/>
          <w:sz w:val="20"/>
          <w:szCs w:val="20"/>
          <w:u w:val="single"/>
          <w:lang w:bidi="cs-CZ"/>
        </w:rPr>
        <w:t>Příloze č. 5</w:t>
      </w:r>
      <w:r w:rsidRPr="004566EC">
        <w:rPr>
          <w:rFonts w:ascii="Arial" w:hAnsi="Arial" w:cs="Arial"/>
          <w:color w:val="000000"/>
          <w:sz w:val="20"/>
          <w:szCs w:val="20"/>
          <w:lang w:bidi="cs-CZ"/>
        </w:rPr>
        <w:t xml:space="preserve"> Smlouvy). Každá zásilka bude vnitřně členěna na jednotlivé balíčky podle adres RP VZP ČR, resp. KLIPR VZP ČR. Tyto průkazy budou podle způsobu doručení předány KLIPRem buď zaměstnavatelům, kteří je rozdají svým zaměstnancům, nebo budou předány pojištěncům VZP ČR, kteří si je objednali k vyzvednutí přímo na KLIPRu. Dokladem o předání průkazů k distribuci na výše uvedené RP VZP ČR,  resp. některému z KLIPR VZP ČR bude seznam  průkazů s potvrzením poskytovatele poštovních služeb, že převzal balíky od Zhotovitele k doručení na příslušnou RP VZP ČR, resp. na</w:t>
      </w:r>
      <w:r w:rsidR="00EB5AC1">
        <w:rPr>
          <w:rFonts w:ascii="Arial" w:hAnsi="Arial" w:cs="Arial"/>
          <w:color w:val="000000"/>
          <w:sz w:val="20"/>
          <w:szCs w:val="20"/>
          <w:lang w:bidi="cs-CZ"/>
        </w:rPr>
        <w:t> </w:t>
      </w:r>
      <w:r w:rsidRPr="004566EC">
        <w:rPr>
          <w:rFonts w:ascii="Arial" w:hAnsi="Arial" w:cs="Arial"/>
          <w:color w:val="000000"/>
          <w:sz w:val="20"/>
          <w:szCs w:val="20"/>
          <w:lang w:bidi="cs-CZ"/>
        </w:rPr>
        <w:t>některé z KLIPR VZP ČR v rozsahu, který odpovídá seznamu průkazů; tyto doklady Zhotovitel předá elektronicky (e-mailem) pověřeným osobám Objednatele ke kontrole; součástí každé zásilky bude vždy „průvodka dávky“ se specifikací plnění pro jednotlivé RP VZP ČR, resp. pro některé z KLIPR VZP ČR. Zhotovitel rovněž zašle průvodku v elektronické podobě (e-mailem) pověřeným osobám RP VZP ČR.</w:t>
      </w:r>
    </w:p>
    <w:p w14:paraId="3FE7EFBC" w14:textId="77777777" w:rsidR="004566EC" w:rsidRPr="004566EC" w:rsidRDefault="004566EC" w:rsidP="00A5134D">
      <w:pPr>
        <w:spacing w:after="120"/>
        <w:ind w:left="426"/>
        <w:jc w:val="both"/>
        <w:rPr>
          <w:rFonts w:ascii="Arial" w:hAnsi="Arial" w:cs="Arial"/>
          <w:color w:val="000000"/>
          <w:sz w:val="20"/>
          <w:szCs w:val="20"/>
          <w:lang w:bidi="cs-CZ"/>
        </w:rPr>
      </w:pPr>
      <w:r w:rsidRPr="004566EC">
        <w:rPr>
          <w:rFonts w:ascii="Arial" w:hAnsi="Arial" w:cs="Arial"/>
          <w:color w:val="000000"/>
          <w:sz w:val="20"/>
          <w:szCs w:val="20"/>
          <w:lang w:bidi="cs-CZ"/>
        </w:rPr>
        <w:t xml:space="preserve">Zhotovitel předá nejpozději do středy týdne, který následuje po týdnu, ve kterém Objednatel předal Zhotoviteli </w:t>
      </w:r>
      <w:r w:rsidR="00EC6ED1">
        <w:rPr>
          <w:rFonts w:ascii="Arial" w:hAnsi="Arial" w:cs="Arial"/>
          <w:color w:val="000000"/>
          <w:sz w:val="20"/>
          <w:szCs w:val="20"/>
          <w:lang w:bidi="cs-CZ"/>
        </w:rPr>
        <w:t>údaje o pojištěncích</w:t>
      </w:r>
      <w:r w:rsidR="00EC6ED1" w:rsidRPr="004566EC">
        <w:rPr>
          <w:rFonts w:ascii="Arial" w:hAnsi="Arial" w:cs="Arial"/>
          <w:color w:val="000000"/>
          <w:sz w:val="20"/>
          <w:szCs w:val="20"/>
          <w:lang w:bidi="cs-CZ"/>
        </w:rPr>
        <w:t xml:space="preserve"> </w:t>
      </w:r>
      <w:r w:rsidRPr="004566EC">
        <w:rPr>
          <w:rFonts w:ascii="Arial" w:hAnsi="Arial" w:cs="Arial"/>
          <w:color w:val="000000"/>
          <w:sz w:val="20"/>
          <w:szCs w:val="20"/>
          <w:lang w:bidi="cs-CZ"/>
        </w:rPr>
        <w:t>k výrobě příslušné distribuční dávky, Objednatelem vybranému poskytovateli poštovních služeb všechny průkazy k distribuci přímo na adresy pojištěnců VZP ČR</w:t>
      </w:r>
      <w:r w:rsidR="00C56C14">
        <w:rPr>
          <w:rFonts w:ascii="Arial" w:hAnsi="Arial" w:cs="Arial"/>
          <w:color w:val="000000"/>
          <w:sz w:val="20"/>
          <w:szCs w:val="20"/>
          <w:lang w:bidi="cs-CZ"/>
        </w:rPr>
        <w:t xml:space="preserve"> a na adresy zaměstnavatelů</w:t>
      </w:r>
      <w:r w:rsidRPr="004566EC">
        <w:rPr>
          <w:rFonts w:ascii="Arial" w:hAnsi="Arial" w:cs="Arial"/>
          <w:color w:val="000000"/>
          <w:sz w:val="20"/>
          <w:szCs w:val="20"/>
          <w:lang w:bidi="cs-CZ"/>
        </w:rPr>
        <w:t xml:space="preserve"> (lze předávat průběžně). Dokladem o předání k distribuci bude seznam průkazů s potvrzením poskytovatele poštovních služeb, že převzal zásilky od Zhotovitele k doručení v rozsahu odpovídajícímu seznamu průkazů; tyto doklady Zhotovitel předá elektronicky (e-mailem) pověřeným osobám Objednatele ke kontrole; zároveň Zhotovitel v týdnu, kdy předává k distribuci distribuční dávky, předá pověřené osobě Objednatele elektronicky seznam průkazů předaných k distribuci ve formě datového rozhraní stanoveného Objednatelem; předání k distribuci příslušné týdenní distribuční dávky musí být provedeno Zhotovitelem nejpozději v týdnu následujícím po týdnu, ve kterém Objednatel předal Zhotoviteli </w:t>
      </w:r>
      <w:r w:rsidR="00EC6ED1">
        <w:rPr>
          <w:rFonts w:ascii="Arial" w:hAnsi="Arial" w:cs="Arial"/>
          <w:color w:val="000000"/>
          <w:sz w:val="20"/>
          <w:szCs w:val="20"/>
          <w:lang w:bidi="cs-CZ"/>
        </w:rPr>
        <w:t>údaje o pojištěncích</w:t>
      </w:r>
      <w:r w:rsidR="00EC6ED1" w:rsidRPr="004566EC">
        <w:rPr>
          <w:rFonts w:ascii="Arial" w:hAnsi="Arial" w:cs="Arial"/>
          <w:color w:val="000000"/>
          <w:sz w:val="20"/>
          <w:szCs w:val="20"/>
          <w:lang w:bidi="cs-CZ"/>
        </w:rPr>
        <w:t xml:space="preserve"> </w:t>
      </w:r>
      <w:r w:rsidRPr="004566EC">
        <w:rPr>
          <w:rFonts w:ascii="Arial" w:hAnsi="Arial" w:cs="Arial"/>
          <w:color w:val="000000"/>
          <w:sz w:val="20"/>
          <w:szCs w:val="20"/>
          <w:lang w:bidi="cs-CZ"/>
        </w:rPr>
        <w:t>k výrobě této distribuční dávky.</w:t>
      </w:r>
    </w:p>
    <w:p w14:paraId="3FE4C967" w14:textId="77777777" w:rsidR="004566EC" w:rsidRPr="004566EC" w:rsidRDefault="005A193F" w:rsidP="00A5134D">
      <w:pPr>
        <w:spacing w:after="120"/>
        <w:ind w:left="426"/>
        <w:jc w:val="both"/>
        <w:rPr>
          <w:rFonts w:ascii="Arial" w:hAnsi="Arial" w:cs="Arial"/>
          <w:sz w:val="20"/>
          <w:szCs w:val="20"/>
        </w:rPr>
      </w:pPr>
      <w:r w:rsidRPr="004566EC">
        <w:rPr>
          <w:rFonts w:ascii="Arial" w:hAnsi="Arial" w:cs="Arial"/>
          <w:color w:val="000000"/>
          <w:sz w:val="20"/>
          <w:szCs w:val="20"/>
          <w:lang w:bidi="cs-CZ"/>
        </w:rPr>
        <w:t>Zhotovitel předá</w:t>
      </w:r>
      <w:r w:rsidR="004566EC" w:rsidRPr="004566EC">
        <w:rPr>
          <w:rFonts w:ascii="Arial" w:hAnsi="Arial" w:cs="Arial"/>
          <w:color w:val="000000"/>
          <w:sz w:val="20"/>
          <w:szCs w:val="20"/>
          <w:lang w:bidi="cs-CZ"/>
        </w:rPr>
        <w:t xml:space="preserve"> Objednateli nejpozději do jednoho (1) týdne od předání nedoručitelných </w:t>
      </w:r>
      <w:r w:rsidRPr="004566EC">
        <w:rPr>
          <w:rFonts w:ascii="Arial" w:hAnsi="Arial" w:cs="Arial"/>
          <w:color w:val="000000"/>
          <w:sz w:val="20"/>
          <w:szCs w:val="20"/>
          <w:lang w:bidi="cs-CZ"/>
        </w:rPr>
        <w:t>průkazů poskytovatelem</w:t>
      </w:r>
      <w:r w:rsidR="004566EC" w:rsidRPr="004566EC">
        <w:rPr>
          <w:rFonts w:ascii="Arial" w:hAnsi="Arial" w:cs="Arial"/>
          <w:color w:val="000000"/>
          <w:sz w:val="20"/>
          <w:szCs w:val="20"/>
          <w:lang w:bidi="cs-CZ"/>
        </w:rPr>
        <w:t xml:space="preserve"> poštovních služeb do P.</w:t>
      </w:r>
      <w:r w:rsidR="00E42D2B">
        <w:rPr>
          <w:rFonts w:ascii="Arial" w:hAnsi="Arial" w:cs="Arial"/>
          <w:color w:val="000000"/>
          <w:sz w:val="20"/>
          <w:szCs w:val="20"/>
          <w:lang w:bidi="cs-CZ"/>
        </w:rPr>
        <w:t xml:space="preserve"> </w:t>
      </w:r>
      <w:r w:rsidR="004566EC" w:rsidRPr="004566EC">
        <w:rPr>
          <w:rFonts w:ascii="Arial" w:hAnsi="Arial" w:cs="Arial"/>
          <w:color w:val="000000"/>
          <w:sz w:val="20"/>
          <w:szCs w:val="20"/>
          <w:lang w:bidi="cs-CZ"/>
        </w:rPr>
        <w:t>O.</w:t>
      </w:r>
      <w:r w:rsidR="00E42D2B">
        <w:rPr>
          <w:rFonts w:ascii="Arial" w:hAnsi="Arial" w:cs="Arial"/>
          <w:color w:val="000000"/>
          <w:sz w:val="20"/>
          <w:szCs w:val="20"/>
          <w:lang w:bidi="cs-CZ"/>
        </w:rPr>
        <w:t xml:space="preserve"> </w:t>
      </w:r>
      <w:r w:rsidR="004566EC" w:rsidRPr="004566EC">
        <w:rPr>
          <w:rFonts w:ascii="Arial" w:hAnsi="Arial" w:cs="Arial"/>
          <w:color w:val="000000"/>
          <w:sz w:val="20"/>
          <w:szCs w:val="20"/>
          <w:lang w:bidi="cs-CZ"/>
        </w:rPr>
        <w:t>B</w:t>
      </w:r>
      <w:r>
        <w:rPr>
          <w:rFonts w:ascii="Arial" w:hAnsi="Arial" w:cs="Arial"/>
          <w:color w:val="000000"/>
          <w:sz w:val="20"/>
          <w:szCs w:val="20"/>
          <w:lang w:bidi="cs-CZ"/>
        </w:rPr>
        <w:t>ox</w:t>
      </w:r>
      <w:r w:rsidR="004566EC" w:rsidRPr="004566EC">
        <w:rPr>
          <w:rFonts w:ascii="Arial" w:hAnsi="Arial" w:cs="Arial"/>
          <w:color w:val="000000"/>
          <w:sz w:val="20"/>
          <w:szCs w:val="20"/>
          <w:lang w:bidi="cs-CZ"/>
        </w:rPr>
        <w:t>u elektronicky ve stanoveném datovém rozhraní informace o nedoručitelných průkazech</w:t>
      </w:r>
      <w:r w:rsidR="00C56C14">
        <w:rPr>
          <w:rFonts w:ascii="Arial" w:hAnsi="Arial" w:cs="Arial"/>
          <w:color w:val="000000"/>
          <w:sz w:val="20"/>
          <w:szCs w:val="20"/>
          <w:lang w:bidi="cs-CZ"/>
        </w:rPr>
        <w:t xml:space="preserve"> dělených na nedoručené průkazy pojištěncům VZP ČR a</w:t>
      </w:r>
      <w:r w:rsidR="00EB5AC1">
        <w:rPr>
          <w:rFonts w:ascii="Arial" w:hAnsi="Arial" w:cs="Arial"/>
          <w:color w:val="000000"/>
          <w:sz w:val="20"/>
          <w:szCs w:val="20"/>
          <w:lang w:bidi="cs-CZ"/>
        </w:rPr>
        <w:t> </w:t>
      </w:r>
      <w:r w:rsidR="00C56C14">
        <w:rPr>
          <w:rFonts w:ascii="Arial" w:hAnsi="Arial" w:cs="Arial"/>
          <w:color w:val="000000"/>
          <w:sz w:val="20"/>
          <w:szCs w:val="20"/>
          <w:lang w:bidi="cs-CZ"/>
        </w:rPr>
        <w:t>zaměstnavatelům</w:t>
      </w:r>
      <w:r w:rsidR="004566EC" w:rsidRPr="004566EC">
        <w:rPr>
          <w:rFonts w:ascii="Arial" w:hAnsi="Arial" w:cs="Arial"/>
          <w:color w:val="000000"/>
          <w:sz w:val="20"/>
          <w:szCs w:val="20"/>
          <w:lang w:bidi="cs-CZ"/>
        </w:rPr>
        <w:t>.</w:t>
      </w:r>
    </w:p>
    <w:p w14:paraId="470F408C" w14:textId="77777777" w:rsidR="004566EC" w:rsidRPr="004566EC" w:rsidRDefault="004566EC" w:rsidP="00A5134D">
      <w:pPr>
        <w:spacing w:after="120"/>
        <w:ind w:left="426"/>
        <w:jc w:val="both"/>
        <w:rPr>
          <w:rFonts w:ascii="Arial" w:hAnsi="Arial" w:cs="Arial"/>
          <w:color w:val="000000"/>
          <w:sz w:val="20"/>
          <w:szCs w:val="20"/>
          <w:lang w:bidi="cs-CZ"/>
        </w:rPr>
      </w:pPr>
      <w:r w:rsidRPr="004566EC">
        <w:rPr>
          <w:rFonts w:ascii="Arial" w:hAnsi="Arial" w:cs="Arial"/>
          <w:color w:val="000000"/>
          <w:sz w:val="20"/>
          <w:szCs w:val="20"/>
          <w:lang w:bidi="cs-CZ"/>
        </w:rPr>
        <w:t xml:space="preserve">Bezpečnost je jedním z klíčových faktorů plnění předmětu Smlouvy. Průkazy musejí být vyrobeny, personalizovány a předávány k distribuci tak, aby zajistily bezpečnou identifikaci pojištěnce VZP ČR a tím i provoz návazných aplikací. Zhotovitel je povinen zajistit a dodržovat jednoznačnou identifikaci každého vyrobeného průkazu, průběžnou evidenci jednotlivých procesů výroby, časových údajů, odpovědných </w:t>
      </w:r>
      <w:r w:rsidRPr="004566EC">
        <w:rPr>
          <w:rFonts w:ascii="Arial" w:hAnsi="Arial" w:cs="Arial"/>
          <w:color w:val="000000"/>
          <w:sz w:val="20"/>
          <w:szCs w:val="20"/>
          <w:lang w:bidi="cs-CZ"/>
        </w:rPr>
        <w:lastRenderedPageBreak/>
        <w:t>pracovníků a personalizace každého průkazu a možnost auditu těchto procedur. Objednatel má právo si tyto údaje od Zhotovitele kdykoli vyžádat a použít je pro následnou správu a řízení oběhu vydaných průkazů.</w:t>
      </w:r>
    </w:p>
    <w:p w14:paraId="2F2C0351" w14:textId="77777777" w:rsidR="004566EC" w:rsidRPr="004566EC" w:rsidRDefault="004566EC" w:rsidP="00A5134D">
      <w:pPr>
        <w:spacing w:after="120"/>
        <w:ind w:left="426"/>
        <w:jc w:val="both"/>
        <w:rPr>
          <w:rFonts w:ascii="Arial" w:hAnsi="Arial" w:cs="Arial"/>
          <w:sz w:val="20"/>
          <w:szCs w:val="20"/>
        </w:rPr>
      </w:pPr>
      <w:r w:rsidRPr="004566EC">
        <w:rPr>
          <w:rFonts w:ascii="Arial" w:hAnsi="Arial" w:cs="Arial"/>
          <w:color w:val="000000"/>
          <w:sz w:val="20"/>
          <w:szCs w:val="20"/>
          <w:lang w:bidi="cs-CZ"/>
        </w:rPr>
        <w:t>Zhotovitel musí po celou dobu účinnosti Smlouvy splňovat kritéria zajištění bezpečnosti výrobního procesu průkazů, uvedený v Článku V. Smlouvy.</w:t>
      </w:r>
    </w:p>
    <w:p w14:paraId="468806B4" w14:textId="77777777" w:rsidR="004566EC" w:rsidRPr="004566EC" w:rsidRDefault="004566EC" w:rsidP="003C4A5A">
      <w:pPr>
        <w:keepNext/>
        <w:numPr>
          <w:ilvl w:val="0"/>
          <w:numId w:val="44"/>
        </w:numPr>
        <w:autoSpaceDE w:val="0"/>
        <w:autoSpaceDN w:val="0"/>
        <w:spacing w:before="240" w:after="120"/>
        <w:ind w:left="357" w:hanging="357"/>
        <w:outlineLvl w:val="0"/>
        <w:rPr>
          <w:rFonts w:ascii="Arial" w:hAnsi="Arial" w:cs="Arial"/>
          <w:b/>
          <w:sz w:val="20"/>
          <w:szCs w:val="20"/>
          <w:u w:val="single"/>
        </w:rPr>
      </w:pPr>
      <w:bookmarkStart w:id="45" w:name="_Toc415044195"/>
      <w:bookmarkStart w:id="46" w:name="_Toc415042020"/>
      <w:bookmarkStart w:id="47" w:name="_Toc415041768"/>
      <w:bookmarkStart w:id="48" w:name="_Toc401218069"/>
      <w:bookmarkStart w:id="49" w:name="_Toc401217901"/>
      <w:bookmarkStart w:id="50" w:name="_Toc386033098"/>
      <w:r w:rsidRPr="004566EC">
        <w:rPr>
          <w:rFonts w:ascii="Arial" w:hAnsi="Arial" w:cs="Arial"/>
          <w:b/>
          <w:sz w:val="20"/>
          <w:szCs w:val="20"/>
          <w:u w:val="single"/>
        </w:rPr>
        <w:t>Požadavky na personalizaci průkazů</w:t>
      </w:r>
      <w:bookmarkEnd w:id="45"/>
      <w:bookmarkEnd w:id="46"/>
      <w:bookmarkEnd w:id="47"/>
      <w:bookmarkEnd w:id="48"/>
      <w:bookmarkEnd w:id="49"/>
      <w:bookmarkEnd w:id="50"/>
    </w:p>
    <w:p w14:paraId="6B75FDC8" w14:textId="77777777" w:rsidR="004566EC" w:rsidRPr="004566EC" w:rsidRDefault="004566EC" w:rsidP="00A5134D">
      <w:pPr>
        <w:spacing w:after="120"/>
        <w:ind w:left="426"/>
        <w:jc w:val="both"/>
        <w:rPr>
          <w:rFonts w:ascii="Arial" w:hAnsi="Arial" w:cs="Arial"/>
          <w:color w:val="000000"/>
          <w:sz w:val="20"/>
          <w:szCs w:val="20"/>
        </w:rPr>
      </w:pPr>
      <w:r w:rsidRPr="004566EC">
        <w:rPr>
          <w:rFonts w:ascii="Arial" w:hAnsi="Arial" w:cs="Arial"/>
          <w:color w:val="000000"/>
          <w:sz w:val="20"/>
          <w:szCs w:val="20"/>
          <w:lang w:bidi="cs-CZ"/>
        </w:rPr>
        <w:t xml:space="preserve">Objednatel bude zasílat zhotoviteli přes stanovené datové rozhraní VZP ČR </w:t>
      </w:r>
      <w:r w:rsidR="00EC6ED1">
        <w:rPr>
          <w:rFonts w:ascii="Arial" w:hAnsi="Arial" w:cs="Arial"/>
          <w:color w:val="000000"/>
          <w:sz w:val="20"/>
          <w:szCs w:val="20"/>
          <w:lang w:bidi="cs-CZ"/>
        </w:rPr>
        <w:t>údaje o</w:t>
      </w:r>
      <w:r w:rsidR="00EC6ED1" w:rsidRPr="004566EC">
        <w:rPr>
          <w:rFonts w:ascii="Arial" w:hAnsi="Arial" w:cs="Arial"/>
          <w:color w:val="000000"/>
          <w:sz w:val="20"/>
          <w:szCs w:val="20"/>
          <w:lang w:bidi="cs-CZ"/>
        </w:rPr>
        <w:t xml:space="preserve"> pojištěnc</w:t>
      </w:r>
      <w:r w:rsidR="00EC6ED1">
        <w:rPr>
          <w:rFonts w:ascii="Arial" w:hAnsi="Arial" w:cs="Arial"/>
          <w:color w:val="000000"/>
          <w:sz w:val="20"/>
          <w:szCs w:val="20"/>
          <w:lang w:bidi="cs-CZ"/>
        </w:rPr>
        <w:t>ích</w:t>
      </w:r>
      <w:r w:rsidR="00EC6ED1" w:rsidRPr="004566EC">
        <w:rPr>
          <w:rFonts w:ascii="Arial" w:hAnsi="Arial" w:cs="Arial"/>
          <w:color w:val="000000"/>
          <w:sz w:val="20"/>
          <w:szCs w:val="20"/>
          <w:lang w:bidi="cs-CZ"/>
        </w:rPr>
        <w:t xml:space="preserve"> </w:t>
      </w:r>
      <w:r w:rsidRPr="004566EC">
        <w:rPr>
          <w:rFonts w:ascii="Arial" w:hAnsi="Arial" w:cs="Arial"/>
          <w:color w:val="000000"/>
          <w:sz w:val="20"/>
          <w:szCs w:val="20"/>
          <w:lang w:bidi="cs-CZ"/>
        </w:rPr>
        <w:t xml:space="preserve">pro personalizaci a předávání k distribuci průkazů dávkovým způsobem, v tzv. distribučních dávkách většinou s týdenní periodicitou. Velikost každé distribuční dávky se bude pohybovat zpravidla v rozsahu do 100 000 (slovy: jedno sto tisíc) kusů průkazů. </w:t>
      </w:r>
    </w:p>
    <w:p w14:paraId="2895CC0E" w14:textId="77777777" w:rsidR="004566EC" w:rsidRPr="004566EC" w:rsidRDefault="004566EC" w:rsidP="00A5134D">
      <w:pPr>
        <w:spacing w:after="120"/>
        <w:ind w:left="426"/>
        <w:jc w:val="both"/>
        <w:rPr>
          <w:rFonts w:ascii="Arial" w:hAnsi="Arial" w:cs="Arial"/>
          <w:b/>
          <w:sz w:val="20"/>
          <w:szCs w:val="20"/>
          <w:lang w:bidi="cs-CZ"/>
        </w:rPr>
      </w:pPr>
      <w:r w:rsidRPr="004566EC">
        <w:rPr>
          <w:rFonts w:ascii="Arial" w:hAnsi="Arial" w:cs="Arial"/>
          <w:b/>
          <w:sz w:val="20"/>
          <w:szCs w:val="20"/>
          <w:lang w:bidi="cs-CZ"/>
        </w:rPr>
        <w:t>Technické parametry pro personalizaci</w:t>
      </w:r>
    </w:p>
    <w:p w14:paraId="15C20C3B" w14:textId="77777777" w:rsidR="004566EC" w:rsidRPr="004566EC" w:rsidRDefault="004566EC" w:rsidP="003C4A5A">
      <w:pPr>
        <w:widowControl w:val="0"/>
        <w:numPr>
          <w:ilvl w:val="0"/>
          <w:numId w:val="50"/>
        </w:numPr>
        <w:spacing w:after="120"/>
        <w:ind w:left="709" w:hanging="284"/>
        <w:jc w:val="both"/>
        <w:rPr>
          <w:rFonts w:ascii="Arial" w:hAnsi="Arial" w:cs="Arial"/>
          <w:i/>
          <w:color w:val="000000"/>
          <w:sz w:val="20"/>
          <w:szCs w:val="20"/>
        </w:rPr>
      </w:pPr>
      <w:r w:rsidRPr="004566EC">
        <w:rPr>
          <w:rFonts w:ascii="Arial" w:hAnsi="Arial" w:cs="Arial"/>
          <w:color w:val="000000"/>
          <w:sz w:val="20"/>
          <w:szCs w:val="20"/>
          <w:lang w:bidi="cs-CZ"/>
        </w:rPr>
        <w:t xml:space="preserve">jednostranná černá personalizace textem, orientační rozsah personalizovaných údajů je </w:t>
      </w:r>
      <w:r w:rsidR="005A193F" w:rsidRPr="004566EC">
        <w:rPr>
          <w:rFonts w:ascii="Arial" w:hAnsi="Arial" w:cs="Arial"/>
          <w:color w:val="000000"/>
          <w:sz w:val="20"/>
          <w:szCs w:val="20"/>
          <w:lang w:bidi="cs-CZ"/>
        </w:rPr>
        <w:t>uveden v</w:t>
      </w:r>
      <w:r w:rsidRPr="004566EC">
        <w:rPr>
          <w:rFonts w:ascii="Arial" w:hAnsi="Arial" w:cs="Arial"/>
          <w:color w:val="000000"/>
          <w:sz w:val="20"/>
          <w:szCs w:val="20"/>
          <w:lang w:bidi="cs-CZ"/>
        </w:rPr>
        <w:t> </w:t>
      </w:r>
      <w:r w:rsidRPr="004566EC">
        <w:rPr>
          <w:rFonts w:ascii="Arial" w:hAnsi="Arial" w:cs="Arial"/>
          <w:color w:val="000000"/>
          <w:sz w:val="20"/>
          <w:szCs w:val="20"/>
          <w:u w:val="single"/>
          <w:lang w:bidi="cs-CZ"/>
        </w:rPr>
        <w:t>Příloze č. 4</w:t>
      </w:r>
      <w:r w:rsidRPr="004566EC">
        <w:rPr>
          <w:rFonts w:ascii="Arial" w:hAnsi="Arial" w:cs="Arial"/>
          <w:color w:val="000000"/>
          <w:sz w:val="20"/>
          <w:szCs w:val="20"/>
          <w:lang w:bidi="cs-CZ"/>
        </w:rPr>
        <w:t xml:space="preserve"> Smlouvy – </w:t>
      </w:r>
      <w:r w:rsidRPr="004566EC">
        <w:rPr>
          <w:rFonts w:ascii="Arial" w:hAnsi="Arial" w:cs="Arial"/>
          <w:color w:val="000000"/>
          <w:sz w:val="20"/>
          <w:szCs w:val="20"/>
          <w:u w:val="single"/>
          <w:lang w:bidi="cs-CZ"/>
        </w:rPr>
        <w:t>„</w:t>
      </w:r>
      <w:r w:rsidRPr="004566EC">
        <w:rPr>
          <w:rFonts w:ascii="Arial" w:hAnsi="Arial" w:cs="Arial"/>
          <w:i/>
          <w:iCs/>
          <w:color w:val="000000"/>
          <w:sz w:val="20"/>
          <w:szCs w:val="20"/>
          <w:lang w:bidi="cs-CZ"/>
        </w:rPr>
        <w:t>Vzhled průkazu, obálky a informačního dopisu“;</w:t>
      </w:r>
    </w:p>
    <w:p w14:paraId="505BF06D" w14:textId="77777777" w:rsidR="004566EC" w:rsidRPr="004566EC" w:rsidRDefault="004566EC" w:rsidP="003C4A5A">
      <w:pPr>
        <w:widowControl w:val="0"/>
        <w:numPr>
          <w:ilvl w:val="0"/>
          <w:numId w:val="50"/>
        </w:numPr>
        <w:spacing w:after="120"/>
        <w:ind w:left="709" w:hanging="284"/>
        <w:jc w:val="both"/>
        <w:rPr>
          <w:rFonts w:ascii="Arial" w:hAnsi="Arial" w:cs="Arial"/>
          <w:color w:val="000000"/>
          <w:sz w:val="20"/>
          <w:szCs w:val="20"/>
        </w:rPr>
      </w:pPr>
      <w:r w:rsidRPr="004566EC">
        <w:rPr>
          <w:rFonts w:ascii="Arial" w:hAnsi="Arial" w:cs="Arial"/>
          <w:color w:val="000000"/>
          <w:sz w:val="20"/>
          <w:szCs w:val="20"/>
          <w:lang w:bidi="cs-CZ"/>
        </w:rPr>
        <w:t>technologie: termoprint, nebo tisk s obdobnou kvalitou personalizace;</w:t>
      </w:r>
    </w:p>
    <w:p w14:paraId="722359E4" w14:textId="77777777" w:rsidR="004566EC" w:rsidRPr="004566EC" w:rsidRDefault="004566EC" w:rsidP="003C4A5A">
      <w:pPr>
        <w:widowControl w:val="0"/>
        <w:numPr>
          <w:ilvl w:val="0"/>
          <w:numId w:val="50"/>
        </w:numPr>
        <w:spacing w:after="120"/>
        <w:ind w:left="709" w:hanging="284"/>
        <w:jc w:val="both"/>
        <w:rPr>
          <w:rFonts w:ascii="Arial" w:hAnsi="Arial" w:cs="Arial"/>
          <w:color w:val="000000"/>
          <w:sz w:val="20"/>
          <w:szCs w:val="20"/>
        </w:rPr>
      </w:pPr>
      <w:r w:rsidRPr="004566EC">
        <w:rPr>
          <w:rFonts w:ascii="Arial" w:hAnsi="Arial" w:cs="Arial"/>
          <w:color w:val="000000"/>
          <w:sz w:val="20"/>
          <w:szCs w:val="20"/>
          <w:lang w:bidi="cs-CZ"/>
        </w:rPr>
        <w:t>ochrana potisku: ochranná překryvná folie (overlay), případně další prvky zvyšující mechanickou odolnost průkazu.</w:t>
      </w:r>
    </w:p>
    <w:p w14:paraId="513C66EE" w14:textId="77777777" w:rsidR="004566EC" w:rsidRPr="004566EC" w:rsidRDefault="004566EC" w:rsidP="003C4A5A">
      <w:pPr>
        <w:keepNext/>
        <w:numPr>
          <w:ilvl w:val="0"/>
          <w:numId w:val="44"/>
        </w:numPr>
        <w:autoSpaceDE w:val="0"/>
        <w:autoSpaceDN w:val="0"/>
        <w:spacing w:before="240" w:after="120"/>
        <w:ind w:left="357" w:hanging="357"/>
        <w:outlineLvl w:val="0"/>
        <w:rPr>
          <w:rFonts w:ascii="Arial" w:hAnsi="Arial" w:cs="Arial"/>
          <w:sz w:val="20"/>
          <w:szCs w:val="20"/>
          <w:lang w:bidi="cs-CZ"/>
        </w:rPr>
      </w:pPr>
      <w:r w:rsidRPr="004566EC">
        <w:rPr>
          <w:rFonts w:ascii="Arial" w:hAnsi="Arial" w:cs="Arial"/>
          <w:b/>
          <w:sz w:val="20"/>
          <w:szCs w:val="20"/>
          <w:u w:val="single"/>
        </w:rPr>
        <w:t>Parametry pro obálkovací služby</w:t>
      </w:r>
    </w:p>
    <w:p w14:paraId="15458FE8" w14:textId="77777777" w:rsidR="004566EC" w:rsidRPr="004566EC" w:rsidRDefault="004566EC" w:rsidP="003C4A5A">
      <w:pPr>
        <w:numPr>
          <w:ilvl w:val="0"/>
          <w:numId w:val="51"/>
        </w:numPr>
        <w:tabs>
          <w:tab w:val="left" w:pos="1134"/>
        </w:tabs>
        <w:spacing w:after="120"/>
        <w:ind w:left="1134" w:hanging="567"/>
        <w:jc w:val="both"/>
        <w:rPr>
          <w:rFonts w:ascii="Arial" w:hAnsi="Arial" w:cs="Arial"/>
          <w:color w:val="000000"/>
          <w:sz w:val="20"/>
          <w:szCs w:val="20"/>
        </w:rPr>
      </w:pPr>
      <w:r w:rsidRPr="004566EC">
        <w:rPr>
          <w:rFonts w:ascii="Arial" w:hAnsi="Arial" w:cs="Arial"/>
          <w:color w:val="000000"/>
          <w:sz w:val="20"/>
          <w:szCs w:val="20"/>
          <w:lang w:bidi="cs-CZ"/>
        </w:rPr>
        <w:t>tisk adres na obálky bude prováděn dle podmínek poskytovatele poštovních služeb pro VZP ČR;</w:t>
      </w:r>
    </w:p>
    <w:p w14:paraId="28AE69C9" w14:textId="77777777" w:rsidR="004566EC" w:rsidRPr="004566EC" w:rsidRDefault="004566EC" w:rsidP="003C4A5A">
      <w:pPr>
        <w:numPr>
          <w:ilvl w:val="0"/>
          <w:numId w:val="51"/>
        </w:numPr>
        <w:tabs>
          <w:tab w:val="left" w:pos="1134"/>
        </w:tabs>
        <w:spacing w:after="120"/>
        <w:ind w:left="1134" w:hanging="567"/>
        <w:jc w:val="both"/>
        <w:rPr>
          <w:rFonts w:ascii="Arial" w:hAnsi="Arial" w:cs="Arial"/>
          <w:color w:val="000000"/>
          <w:sz w:val="20"/>
          <w:szCs w:val="20"/>
        </w:rPr>
      </w:pPr>
      <w:r w:rsidRPr="004566EC">
        <w:rPr>
          <w:rFonts w:ascii="Arial" w:hAnsi="Arial" w:cs="Arial"/>
          <w:color w:val="000000"/>
          <w:sz w:val="20"/>
          <w:szCs w:val="20"/>
          <w:lang w:bidi="cs-CZ"/>
        </w:rPr>
        <w:t>velikost obálky: C6/5 (výška 114 mm x šířka 229 mm), bez okénka</w:t>
      </w:r>
      <w:r w:rsidRPr="004566EC">
        <w:rPr>
          <w:rStyle w:val="Zkladntext20"/>
          <w:rFonts w:ascii="Arial" w:hAnsi="Arial" w:cs="Arial"/>
          <w:color w:val="000000"/>
          <w:sz w:val="20"/>
          <w:szCs w:val="20"/>
        </w:rPr>
        <w:t>. Objednatel umožňuje použití rovněž obálky s okénkem; v takovém případě však zhotovitel ručí za to, že okénkem obálky nebude vidět ani průkaz, ani jakékoli další údaje, kromě:</w:t>
      </w:r>
    </w:p>
    <w:p w14:paraId="461D07D4" w14:textId="77777777" w:rsidR="004566EC" w:rsidRPr="004566EC" w:rsidRDefault="004566EC" w:rsidP="003C4A5A">
      <w:pPr>
        <w:numPr>
          <w:ilvl w:val="0"/>
          <w:numId w:val="52"/>
        </w:numPr>
        <w:tabs>
          <w:tab w:val="left" w:pos="1134"/>
        </w:tabs>
        <w:ind w:left="1559" w:hanging="357"/>
        <w:jc w:val="both"/>
        <w:rPr>
          <w:rStyle w:val="Zkladntext20"/>
          <w:rFonts w:ascii="Arial" w:hAnsi="Arial" w:cs="Arial"/>
          <w:color w:val="000000"/>
          <w:sz w:val="20"/>
          <w:szCs w:val="20"/>
        </w:rPr>
      </w:pPr>
      <w:r w:rsidRPr="004566EC">
        <w:rPr>
          <w:rStyle w:val="Zkladntext20"/>
          <w:rFonts w:ascii="Arial" w:hAnsi="Arial" w:cs="Arial"/>
          <w:color w:val="000000"/>
          <w:sz w:val="20"/>
          <w:szCs w:val="20"/>
        </w:rPr>
        <w:t xml:space="preserve">jména, příjmení a titulu pojištěnce; </w:t>
      </w:r>
    </w:p>
    <w:p w14:paraId="62C2389D" w14:textId="77777777" w:rsidR="004566EC" w:rsidRPr="004566EC" w:rsidRDefault="004566EC" w:rsidP="003C4A5A">
      <w:pPr>
        <w:numPr>
          <w:ilvl w:val="0"/>
          <w:numId w:val="52"/>
        </w:numPr>
        <w:tabs>
          <w:tab w:val="left" w:pos="1134"/>
        </w:tabs>
        <w:ind w:left="1559" w:hanging="357"/>
        <w:jc w:val="both"/>
        <w:rPr>
          <w:rStyle w:val="Zkladntext20"/>
          <w:rFonts w:ascii="Arial" w:hAnsi="Arial" w:cs="Arial"/>
          <w:color w:val="000000"/>
          <w:sz w:val="20"/>
          <w:szCs w:val="20"/>
        </w:rPr>
      </w:pPr>
      <w:r w:rsidRPr="004566EC">
        <w:rPr>
          <w:rStyle w:val="Zkladntext20"/>
          <w:rFonts w:ascii="Arial" w:hAnsi="Arial" w:cs="Arial"/>
          <w:color w:val="000000"/>
          <w:sz w:val="20"/>
          <w:szCs w:val="20"/>
        </w:rPr>
        <w:t>adresy pojištěnce (při způsobu doručení D);</w:t>
      </w:r>
    </w:p>
    <w:p w14:paraId="5002CEC1" w14:textId="77777777" w:rsidR="004566EC" w:rsidRPr="004566EC" w:rsidRDefault="004566EC" w:rsidP="003C4A5A">
      <w:pPr>
        <w:numPr>
          <w:ilvl w:val="0"/>
          <w:numId w:val="52"/>
        </w:numPr>
        <w:tabs>
          <w:tab w:val="left" w:pos="1134"/>
        </w:tabs>
        <w:ind w:left="1559" w:hanging="357"/>
        <w:jc w:val="both"/>
        <w:rPr>
          <w:rStyle w:val="Zkladntext20"/>
          <w:rFonts w:ascii="Arial" w:hAnsi="Arial" w:cs="Arial"/>
          <w:color w:val="000000"/>
          <w:sz w:val="20"/>
          <w:szCs w:val="20"/>
        </w:rPr>
      </w:pPr>
      <w:r w:rsidRPr="004566EC">
        <w:rPr>
          <w:rStyle w:val="Zkladntext20"/>
          <w:rFonts w:ascii="Arial" w:hAnsi="Arial" w:cs="Arial"/>
          <w:color w:val="000000"/>
          <w:sz w:val="20"/>
          <w:szCs w:val="20"/>
        </w:rPr>
        <w:t xml:space="preserve">čtyřmístného kódu expozitury (při způsobu doručení E); </w:t>
      </w:r>
    </w:p>
    <w:p w14:paraId="16C29549" w14:textId="77777777" w:rsidR="004566EC" w:rsidRPr="004566EC" w:rsidRDefault="004566EC" w:rsidP="003C4A5A">
      <w:pPr>
        <w:numPr>
          <w:ilvl w:val="0"/>
          <w:numId w:val="52"/>
        </w:numPr>
        <w:tabs>
          <w:tab w:val="left" w:pos="1134"/>
        </w:tabs>
        <w:ind w:left="1559" w:hanging="357"/>
        <w:jc w:val="both"/>
        <w:rPr>
          <w:rStyle w:val="Zkladntext20"/>
          <w:rFonts w:ascii="Arial" w:hAnsi="Arial" w:cs="Arial"/>
          <w:color w:val="000000"/>
          <w:sz w:val="20"/>
          <w:szCs w:val="20"/>
        </w:rPr>
      </w:pPr>
      <w:r w:rsidRPr="004566EC">
        <w:rPr>
          <w:rStyle w:val="Zkladntext20"/>
          <w:rFonts w:ascii="Arial" w:hAnsi="Arial" w:cs="Arial"/>
          <w:color w:val="000000"/>
          <w:sz w:val="20"/>
          <w:szCs w:val="20"/>
        </w:rPr>
        <w:t>IČO zaměstnavatele (při způsobu doručení Z</w:t>
      </w:r>
      <w:r w:rsidR="00DC54EA">
        <w:rPr>
          <w:rStyle w:val="Zkladntext20"/>
          <w:rFonts w:ascii="Arial" w:hAnsi="Arial" w:cs="Arial"/>
          <w:color w:val="000000"/>
          <w:sz w:val="20"/>
          <w:szCs w:val="20"/>
        </w:rPr>
        <w:t>, Y</w:t>
      </w:r>
      <w:r w:rsidRPr="004566EC">
        <w:rPr>
          <w:rStyle w:val="Zkladntext20"/>
          <w:rFonts w:ascii="Arial" w:hAnsi="Arial" w:cs="Arial"/>
          <w:color w:val="000000"/>
          <w:sz w:val="20"/>
          <w:szCs w:val="20"/>
        </w:rPr>
        <w:t>);</w:t>
      </w:r>
    </w:p>
    <w:p w14:paraId="41E5DCD3" w14:textId="77777777" w:rsidR="004566EC" w:rsidRPr="004566EC" w:rsidRDefault="004566EC" w:rsidP="003C4A5A">
      <w:pPr>
        <w:numPr>
          <w:ilvl w:val="0"/>
          <w:numId w:val="52"/>
        </w:numPr>
        <w:tabs>
          <w:tab w:val="left" w:pos="1134"/>
        </w:tabs>
        <w:ind w:left="1559" w:hanging="357"/>
        <w:jc w:val="both"/>
        <w:rPr>
          <w:rStyle w:val="Zkladntext20"/>
          <w:rFonts w:ascii="Arial" w:hAnsi="Arial" w:cs="Arial"/>
          <w:color w:val="000000"/>
          <w:sz w:val="20"/>
          <w:szCs w:val="20"/>
        </w:rPr>
      </w:pPr>
      <w:r w:rsidRPr="004566EC">
        <w:rPr>
          <w:rStyle w:val="Zkladntext20"/>
          <w:rFonts w:ascii="Arial" w:hAnsi="Arial" w:cs="Arial"/>
          <w:color w:val="000000"/>
          <w:sz w:val="20"/>
          <w:szCs w:val="20"/>
        </w:rPr>
        <w:t>čárového kódu čísla průkazu pojištěnce (při způsobu doručení D, E a Z);</w:t>
      </w:r>
    </w:p>
    <w:p w14:paraId="2A55532F" w14:textId="77777777" w:rsidR="004566EC" w:rsidRPr="004566EC" w:rsidRDefault="004566EC" w:rsidP="003C4A5A">
      <w:pPr>
        <w:numPr>
          <w:ilvl w:val="0"/>
          <w:numId w:val="52"/>
        </w:numPr>
        <w:tabs>
          <w:tab w:val="left" w:pos="1134"/>
        </w:tabs>
        <w:spacing w:after="120"/>
        <w:ind w:left="1560" w:hanging="357"/>
        <w:jc w:val="both"/>
        <w:rPr>
          <w:rFonts w:ascii="Arial" w:hAnsi="Arial" w:cs="Arial"/>
          <w:sz w:val="20"/>
          <w:szCs w:val="20"/>
        </w:rPr>
      </w:pPr>
      <w:r w:rsidRPr="004566EC">
        <w:rPr>
          <w:rStyle w:val="Zkladntext20"/>
          <w:rFonts w:ascii="Arial" w:hAnsi="Arial" w:cs="Arial"/>
          <w:color w:val="000000"/>
          <w:sz w:val="20"/>
          <w:szCs w:val="20"/>
        </w:rPr>
        <w:t xml:space="preserve">10místného čísla balíčku (při způsobu doručení E, </w:t>
      </w:r>
      <w:r w:rsidR="005A193F" w:rsidRPr="004566EC">
        <w:rPr>
          <w:rStyle w:val="Zkladntext20"/>
          <w:rFonts w:ascii="Arial" w:hAnsi="Arial" w:cs="Arial"/>
          <w:color w:val="000000"/>
          <w:sz w:val="20"/>
          <w:szCs w:val="20"/>
        </w:rPr>
        <w:t>Z</w:t>
      </w:r>
      <w:r w:rsidR="00C56C14">
        <w:rPr>
          <w:rStyle w:val="Zkladntext20"/>
          <w:rFonts w:ascii="Arial" w:hAnsi="Arial" w:cs="Arial"/>
          <w:color w:val="000000"/>
          <w:sz w:val="20"/>
          <w:szCs w:val="20"/>
        </w:rPr>
        <w:t>, Y</w:t>
      </w:r>
      <w:r w:rsidR="005A193F" w:rsidRPr="004566EC">
        <w:rPr>
          <w:rStyle w:val="Zkladntext20"/>
          <w:rFonts w:ascii="Arial" w:hAnsi="Arial" w:cs="Arial"/>
          <w:color w:val="000000"/>
          <w:sz w:val="20"/>
          <w:szCs w:val="20"/>
        </w:rPr>
        <w:t xml:space="preserve"> – viz</w:t>
      </w:r>
      <w:r w:rsidRPr="004566EC">
        <w:rPr>
          <w:rStyle w:val="Zkladntext20"/>
          <w:rFonts w:ascii="Arial" w:hAnsi="Arial" w:cs="Arial"/>
          <w:color w:val="000000"/>
          <w:sz w:val="20"/>
          <w:szCs w:val="20"/>
        </w:rPr>
        <w:t xml:space="preserve"> </w:t>
      </w:r>
      <w:r w:rsidRPr="004566EC">
        <w:rPr>
          <w:rStyle w:val="Zkladntext20"/>
          <w:rFonts w:ascii="Arial" w:hAnsi="Arial" w:cs="Arial"/>
          <w:color w:val="000000"/>
          <w:sz w:val="20"/>
          <w:szCs w:val="20"/>
          <w:u w:val="single"/>
        </w:rPr>
        <w:t>Příloha č. 3</w:t>
      </w:r>
      <w:r w:rsidRPr="004566EC">
        <w:rPr>
          <w:rStyle w:val="Zkladntext20"/>
          <w:rFonts w:ascii="Arial" w:hAnsi="Arial" w:cs="Arial"/>
          <w:color w:val="000000"/>
          <w:sz w:val="20"/>
          <w:szCs w:val="20"/>
        </w:rPr>
        <w:t xml:space="preserve"> Smlouvy – </w:t>
      </w:r>
      <w:r w:rsidRPr="0039096D">
        <w:rPr>
          <w:rStyle w:val="Zkladntext20"/>
          <w:rFonts w:ascii="Arial" w:hAnsi="Arial" w:cs="Arial"/>
          <w:i/>
          <w:color w:val="000000"/>
          <w:sz w:val="20"/>
          <w:szCs w:val="20"/>
        </w:rPr>
        <w:t>„Datové rozhraní“</w:t>
      </w:r>
      <w:r w:rsidRPr="004566EC">
        <w:rPr>
          <w:rStyle w:val="Zkladntext20"/>
          <w:rFonts w:ascii="Arial" w:hAnsi="Arial" w:cs="Arial"/>
          <w:color w:val="000000"/>
          <w:sz w:val="20"/>
          <w:szCs w:val="20"/>
        </w:rPr>
        <w:t xml:space="preserve"> a Článek 5. této </w:t>
      </w:r>
      <w:r w:rsidRPr="004566EC">
        <w:rPr>
          <w:rStyle w:val="Zkladntext20"/>
          <w:rFonts w:ascii="Arial" w:hAnsi="Arial" w:cs="Arial"/>
          <w:color w:val="000000"/>
          <w:sz w:val="20"/>
          <w:szCs w:val="20"/>
          <w:u w:val="single"/>
        </w:rPr>
        <w:t>Přílohy č. 1</w:t>
      </w:r>
      <w:r w:rsidRPr="004566EC">
        <w:rPr>
          <w:rFonts w:ascii="Arial" w:hAnsi="Arial" w:cs="Arial"/>
          <w:color w:val="000000"/>
          <w:sz w:val="20"/>
          <w:szCs w:val="20"/>
          <w:lang w:bidi="cs-CZ"/>
        </w:rPr>
        <w:t>;</w:t>
      </w:r>
    </w:p>
    <w:p w14:paraId="26650552" w14:textId="77777777" w:rsidR="00C56C14" w:rsidRPr="00C56C14" w:rsidRDefault="00C56C14" w:rsidP="003C4A5A">
      <w:pPr>
        <w:numPr>
          <w:ilvl w:val="0"/>
          <w:numId w:val="51"/>
        </w:numPr>
        <w:tabs>
          <w:tab w:val="left" w:pos="1134"/>
        </w:tabs>
        <w:spacing w:after="120"/>
        <w:ind w:left="1134" w:hanging="567"/>
        <w:jc w:val="both"/>
        <w:rPr>
          <w:rFonts w:ascii="Arial" w:hAnsi="Arial" w:cs="Arial"/>
          <w:color w:val="000000"/>
          <w:sz w:val="20"/>
          <w:szCs w:val="20"/>
          <w:lang w:bidi="cs-CZ"/>
        </w:rPr>
      </w:pPr>
      <w:r w:rsidRPr="00C56C14">
        <w:rPr>
          <w:rFonts w:ascii="Arial" w:hAnsi="Arial" w:cs="Arial"/>
          <w:color w:val="000000"/>
          <w:sz w:val="20"/>
          <w:szCs w:val="20"/>
          <w:lang w:bidi="cs-CZ"/>
        </w:rPr>
        <w:t>zaslání obálky B4 a</w:t>
      </w:r>
      <w:r w:rsidRPr="00C56C14">
        <w:rPr>
          <w:rFonts w:ascii="Arial" w:hAnsi="Arial" w:cs="Arial"/>
          <w:sz w:val="20"/>
          <w:szCs w:val="20"/>
        </w:rPr>
        <w:t>nebo balíku</w:t>
      </w:r>
      <w:r w:rsidR="00FB5BCC">
        <w:rPr>
          <w:rFonts w:ascii="Arial" w:hAnsi="Arial" w:cs="Arial"/>
          <w:sz w:val="20"/>
          <w:szCs w:val="20"/>
        </w:rPr>
        <w:t xml:space="preserve"> (v jedné dodávce může být i 200 ks jednotlivých obálek s průkazem)</w:t>
      </w:r>
      <w:r w:rsidRPr="00C56C14">
        <w:rPr>
          <w:rFonts w:ascii="Arial" w:hAnsi="Arial" w:cs="Arial"/>
          <w:sz w:val="20"/>
          <w:szCs w:val="20"/>
        </w:rPr>
        <w:t xml:space="preserve">. Poskytovatel bude provádět </w:t>
      </w:r>
      <w:r w:rsidRPr="00C56C14">
        <w:rPr>
          <w:rFonts w:ascii="Arial" w:hAnsi="Arial" w:cs="Arial"/>
          <w:color w:val="000000"/>
          <w:sz w:val="20"/>
          <w:szCs w:val="20"/>
          <w:lang w:bidi="cs-CZ"/>
        </w:rPr>
        <w:t>distribuci průkazů zasílaných na jednoho zaměstnavatele, kdy bude dodrženo, že:</w:t>
      </w:r>
    </w:p>
    <w:p w14:paraId="0C89ED10" w14:textId="77777777" w:rsidR="00C56C14" w:rsidRDefault="00C56C14" w:rsidP="003C4A5A">
      <w:pPr>
        <w:pStyle w:val="Prosttext"/>
        <w:numPr>
          <w:ilvl w:val="0"/>
          <w:numId w:val="39"/>
        </w:numPr>
        <w:spacing w:after="120"/>
        <w:ind w:left="1560"/>
        <w:jc w:val="both"/>
        <w:rPr>
          <w:rFonts w:ascii="Arial" w:eastAsia="MS Mincho" w:hAnsi="Arial" w:cs="Arial"/>
          <w:color w:val="000000"/>
        </w:rPr>
      </w:pPr>
      <w:r w:rsidRPr="009410AF">
        <w:rPr>
          <w:rFonts w:ascii="Arial" w:eastAsia="MS Mincho" w:hAnsi="Arial" w:cs="Arial"/>
          <w:color w:val="000000"/>
        </w:rPr>
        <w:t xml:space="preserve">každý průkaz </w:t>
      </w:r>
      <w:r>
        <w:rPr>
          <w:rFonts w:ascii="Arial" w:eastAsia="MS Mincho" w:hAnsi="Arial" w:cs="Arial"/>
          <w:color w:val="000000"/>
        </w:rPr>
        <w:t xml:space="preserve">pro pojištěnce zaměstnaného u jednoho zaměstnavatele </w:t>
      </w:r>
      <w:r w:rsidRPr="009410AF">
        <w:rPr>
          <w:rFonts w:ascii="Arial" w:eastAsia="MS Mincho" w:hAnsi="Arial" w:cs="Arial"/>
          <w:color w:val="000000"/>
        </w:rPr>
        <w:t xml:space="preserve">bude </w:t>
      </w:r>
      <w:r>
        <w:rPr>
          <w:rFonts w:ascii="Arial" w:eastAsia="MS Mincho" w:hAnsi="Arial" w:cs="Arial"/>
          <w:color w:val="000000"/>
        </w:rPr>
        <w:t xml:space="preserve">samostatně </w:t>
      </w:r>
      <w:r w:rsidRPr="009410AF">
        <w:rPr>
          <w:rFonts w:ascii="Arial" w:eastAsia="MS Mincho" w:hAnsi="Arial" w:cs="Arial"/>
          <w:color w:val="000000"/>
        </w:rPr>
        <w:t xml:space="preserve">zabalen </w:t>
      </w:r>
      <w:r>
        <w:rPr>
          <w:rFonts w:ascii="Arial" w:eastAsia="MS Mincho" w:hAnsi="Arial" w:cs="Arial"/>
          <w:color w:val="000000"/>
        </w:rPr>
        <w:t>s</w:t>
      </w:r>
      <w:r w:rsidRPr="009410AF">
        <w:rPr>
          <w:rFonts w:ascii="Arial" w:eastAsia="MS Mincho" w:hAnsi="Arial" w:cs="Arial"/>
          <w:color w:val="000000"/>
        </w:rPr>
        <w:t> průvodní</w:t>
      </w:r>
      <w:r>
        <w:rPr>
          <w:rFonts w:ascii="Arial" w:eastAsia="MS Mincho" w:hAnsi="Arial" w:cs="Arial"/>
          <w:color w:val="000000"/>
        </w:rPr>
        <w:t>m</w:t>
      </w:r>
      <w:r w:rsidRPr="009410AF">
        <w:rPr>
          <w:rFonts w:ascii="Arial" w:eastAsia="MS Mincho" w:hAnsi="Arial" w:cs="Arial"/>
          <w:color w:val="000000"/>
        </w:rPr>
        <w:t xml:space="preserve"> dopis</w:t>
      </w:r>
      <w:r>
        <w:rPr>
          <w:rFonts w:ascii="Arial" w:eastAsia="MS Mincho" w:hAnsi="Arial" w:cs="Arial"/>
          <w:color w:val="000000"/>
        </w:rPr>
        <w:t>em</w:t>
      </w:r>
      <w:r w:rsidRPr="009410AF">
        <w:rPr>
          <w:rFonts w:ascii="Arial" w:eastAsia="MS Mincho" w:hAnsi="Arial" w:cs="Arial"/>
          <w:color w:val="000000"/>
        </w:rPr>
        <w:t xml:space="preserve"> do obálky</w:t>
      </w:r>
      <w:r>
        <w:rPr>
          <w:rFonts w:ascii="Arial" w:eastAsia="MS Mincho" w:hAnsi="Arial" w:cs="Arial"/>
          <w:color w:val="000000"/>
        </w:rPr>
        <w:t xml:space="preserve"> C6/5</w:t>
      </w:r>
      <w:r w:rsidRPr="009410AF">
        <w:rPr>
          <w:rFonts w:ascii="Arial" w:eastAsia="MS Mincho" w:hAnsi="Arial" w:cs="Arial"/>
          <w:color w:val="000000"/>
        </w:rPr>
        <w:t xml:space="preserve"> (</w:t>
      </w:r>
      <w:r>
        <w:rPr>
          <w:rFonts w:ascii="Arial" w:eastAsia="MS Mincho" w:hAnsi="Arial" w:cs="Arial"/>
          <w:color w:val="000000"/>
        </w:rPr>
        <w:t xml:space="preserve">analogie viz </w:t>
      </w:r>
      <w:r w:rsidRPr="009410AF">
        <w:rPr>
          <w:rFonts w:ascii="Arial" w:eastAsia="MS Mincho" w:hAnsi="Arial" w:cs="Arial"/>
          <w:color w:val="000000"/>
        </w:rPr>
        <w:t>zasíl</w:t>
      </w:r>
      <w:r>
        <w:rPr>
          <w:rFonts w:ascii="Arial" w:eastAsia="MS Mincho" w:hAnsi="Arial" w:cs="Arial"/>
          <w:color w:val="000000"/>
        </w:rPr>
        <w:t>ání</w:t>
      </w:r>
      <w:r w:rsidRPr="009410AF">
        <w:rPr>
          <w:rFonts w:ascii="Arial" w:eastAsia="MS Mincho" w:hAnsi="Arial" w:cs="Arial"/>
          <w:color w:val="000000"/>
        </w:rPr>
        <w:t xml:space="preserve"> způsob</w:t>
      </w:r>
      <w:r>
        <w:rPr>
          <w:rFonts w:ascii="Arial" w:eastAsia="MS Mincho" w:hAnsi="Arial" w:cs="Arial"/>
          <w:color w:val="000000"/>
        </w:rPr>
        <w:t>u</w:t>
      </w:r>
      <w:r w:rsidRPr="009410AF">
        <w:rPr>
          <w:rFonts w:ascii="Arial" w:eastAsia="MS Mincho" w:hAnsi="Arial" w:cs="Arial"/>
          <w:color w:val="000000"/>
        </w:rPr>
        <w:t xml:space="preserve"> doručení Z)</w:t>
      </w:r>
      <w:r w:rsidR="00E42D2B">
        <w:rPr>
          <w:rFonts w:ascii="Arial" w:eastAsia="MS Mincho" w:hAnsi="Arial" w:cs="Arial"/>
          <w:color w:val="000000"/>
        </w:rPr>
        <w:t>;</w:t>
      </w:r>
      <w:r>
        <w:rPr>
          <w:rFonts w:ascii="Arial" w:eastAsia="MS Mincho" w:hAnsi="Arial" w:cs="Arial"/>
          <w:color w:val="000000"/>
        </w:rPr>
        <w:t xml:space="preserve"> </w:t>
      </w:r>
    </w:p>
    <w:p w14:paraId="22584339" w14:textId="77777777" w:rsidR="00C56C14" w:rsidRDefault="00C56C14" w:rsidP="003C4A5A">
      <w:pPr>
        <w:pStyle w:val="Prosttext"/>
        <w:numPr>
          <w:ilvl w:val="0"/>
          <w:numId w:val="39"/>
        </w:numPr>
        <w:spacing w:after="120"/>
        <w:ind w:left="1560"/>
        <w:jc w:val="both"/>
        <w:rPr>
          <w:rFonts w:ascii="Arial" w:eastAsia="MS Mincho" w:hAnsi="Arial" w:cs="Arial"/>
          <w:color w:val="000000"/>
        </w:rPr>
      </w:pPr>
      <w:r>
        <w:rPr>
          <w:rFonts w:ascii="Arial" w:eastAsia="MS Mincho" w:hAnsi="Arial" w:cs="Arial"/>
          <w:color w:val="000000"/>
        </w:rPr>
        <w:t>na obálce bude uvedeno jméno a příjmení pojištěnce</w:t>
      </w:r>
      <w:r w:rsidR="00DC54EA">
        <w:rPr>
          <w:rFonts w:ascii="Arial" w:eastAsia="MS Mincho" w:hAnsi="Arial" w:cs="Arial"/>
          <w:color w:val="000000"/>
        </w:rPr>
        <w:t>, IČO zaměstnavatele</w:t>
      </w:r>
      <w:r w:rsidR="00E42D2B">
        <w:rPr>
          <w:rFonts w:ascii="Arial" w:eastAsia="MS Mincho" w:hAnsi="Arial" w:cs="Arial"/>
          <w:color w:val="000000"/>
        </w:rPr>
        <w:t>;</w:t>
      </w:r>
    </w:p>
    <w:p w14:paraId="2F17B554" w14:textId="77777777" w:rsidR="00C56C14" w:rsidRDefault="00C56C14" w:rsidP="003C4A5A">
      <w:pPr>
        <w:pStyle w:val="Prosttext"/>
        <w:numPr>
          <w:ilvl w:val="0"/>
          <w:numId w:val="39"/>
        </w:numPr>
        <w:spacing w:after="120"/>
        <w:ind w:left="1560"/>
        <w:jc w:val="both"/>
        <w:rPr>
          <w:rFonts w:ascii="Arial" w:eastAsia="MS Mincho" w:hAnsi="Arial" w:cs="Arial"/>
          <w:color w:val="000000"/>
        </w:rPr>
      </w:pPr>
      <w:r w:rsidRPr="009410AF">
        <w:rPr>
          <w:rFonts w:ascii="Arial" w:eastAsia="MS Mincho" w:hAnsi="Arial" w:cs="Arial"/>
          <w:color w:val="000000"/>
        </w:rPr>
        <w:t>všechny obálky s</w:t>
      </w:r>
      <w:r w:rsidR="00DC54EA">
        <w:rPr>
          <w:rFonts w:ascii="Arial" w:eastAsia="MS Mincho" w:hAnsi="Arial" w:cs="Arial"/>
          <w:color w:val="000000"/>
        </w:rPr>
        <w:t> </w:t>
      </w:r>
      <w:r w:rsidRPr="009410AF">
        <w:rPr>
          <w:rFonts w:ascii="Arial" w:eastAsia="MS Mincho" w:hAnsi="Arial" w:cs="Arial"/>
          <w:color w:val="000000"/>
        </w:rPr>
        <w:t>průkazy</w:t>
      </w:r>
      <w:r w:rsidR="00DC54EA">
        <w:rPr>
          <w:rFonts w:ascii="Arial" w:eastAsia="MS Mincho" w:hAnsi="Arial" w:cs="Arial"/>
          <w:color w:val="000000"/>
        </w:rPr>
        <w:t xml:space="preserve"> (může se jednat i o více vzorů průkazů současně)</w:t>
      </w:r>
      <w:r w:rsidRPr="009410AF">
        <w:rPr>
          <w:rFonts w:ascii="Arial" w:eastAsia="MS Mincho" w:hAnsi="Arial" w:cs="Arial"/>
          <w:color w:val="000000"/>
        </w:rPr>
        <w:t>, které půjdou na jednoho zaměstnavatele budou vloženy do jedné obálky</w:t>
      </w:r>
      <w:r>
        <w:rPr>
          <w:rFonts w:ascii="Arial" w:eastAsia="MS Mincho" w:hAnsi="Arial" w:cs="Arial"/>
          <w:color w:val="000000"/>
        </w:rPr>
        <w:t xml:space="preserve"> </w:t>
      </w:r>
      <w:r w:rsidRPr="009410AF">
        <w:rPr>
          <w:rFonts w:ascii="Arial" w:eastAsia="MS Mincho" w:hAnsi="Arial" w:cs="Arial"/>
          <w:color w:val="000000"/>
        </w:rPr>
        <w:t>/</w:t>
      </w:r>
      <w:r>
        <w:rPr>
          <w:rFonts w:ascii="Arial" w:eastAsia="MS Mincho" w:hAnsi="Arial" w:cs="Arial"/>
          <w:color w:val="000000"/>
        </w:rPr>
        <w:t xml:space="preserve"> </w:t>
      </w:r>
      <w:r w:rsidRPr="009410AF">
        <w:rPr>
          <w:rFonts w:ascii="Arial" w:eastAsia="MS Mincho" w:hAnsi="Arial" w:cs="Arial"/>
          <w:color w:val="000000"/>
        </w:rPr>
        <w:t>balíku a zaslány na adresu zaměstnavatele</w:t>
      </w:r>
      <w:r>
        <w:rPr>
          <w:rFonts w:ascii="Arial" w:eastAsia="MS Mincho" w:hAnsi="Arial" w:cs="Arial"/>
          <w:color w:val="000000"/>
        </w:rPr>
        <w:t xml:space="preserve"> </w:t>
      </w:r>
      <w:r w:rsidRPr="004566EC">
        <w:rPr>
          <w:rStyle w:val="Zkladntext20"/>
          <w:rFonts w:ascii="Arial" w:hAnsi="Arial" w:cs="Arial"/>
          <w:color w:val="000000"/>
          <w:sz w:val="20"/>
          <w:szCs w:val="20"/>
        </w:rPr>
        <w:t xml:space="preserve">(při způsobu doručení </w:t>
      </w:r>
      <w:r>
        <w:rPr>
          <w:rStyle w:val="Zkladntext20"/>
          <w:rFonts w:ascii="Arial" w:hAnsi="Arial" w:cs="Arial"/>
          <w:color w:val="000000"/>
          <w:sz w:val="20"/>
          <w:szCs w:val="20"/>
        </w:rPr>
        <w:t>Y</w:t>
      </w:r>
      <w:r w:rsidRPr="004566EC">
        <w:rPr>
          <w:rStyle w:val="Zkladntext20"/>
          <w:rFonts w:ascii="Arial" w:hAnsi="Arial" w:cs="Arial"/>
          <w:color w:val="000000"/>
          <w:sz w:val="20"/>
          <w:szCs w:val="20"/>
        </w:rPr>
        <w:t>)</w:t>
      </w:r>
      <w:r w:rsidR="00E42D2B">
        <w:rPr>
          <w:rStyle w:val="Zkladntext20"/>
          <w:rFonts w:ascii="Arial" w:hAnsi="Arial" w:cs="Arial"/>
          <w:color w:val="000000"/>
          <w:sz w:val="20"/>
          <w:szCs w:val="20"/>
        </w:rPr>
        <w:t>;</w:t>
      </w:r>
    </w:p>
    <w:p w14:paraId="3B942644" w14:textId="77777777" w:rsidR="00C56C14" w:rsidRPr="00FE75CE" w:rsidRDefault="00C56C14" w:rsidP="003C4A5A">
      <w:pPr>
        <w:pStyle w:val="Prosttext"/>
        <w:numPr>
          <w:ilvl w:val="0"/>
          <w:numId w:val="39"/>
        </w:numPr>
        <w:spacing w:after="120"/>
        <w:ind w:left="1560"/>
        <w:jc w:val="both"/>
        <w:rPr>
          <w:rFonts w:ascii="Arial" w:eastAsia="MS Mincho" w:hAnsi="Arial" w:cs="Arial"/>
          <w:color w:val="000000"/>
        </w:rPr>
      </w:pPr>
      <w:r>
        <w:rPr>
          <w:rFonts w:ascii="Arial" w:eastAsia="MS Mincho" w:hAnsi="Arial" w:cs="Arial"/>
          <w:color w:val="000000"/>
        </w:rPr>
        <w:t>d</w:t>
      </w:r>
      <w:r w:rsidRPr="009410AF">
        <w:rPr>
          <w:rFonts w:ascii="Arial" w:eastAsia="MS Mincho" w:hAnsi="Arial" w:cs="Arial"/>
          <w:color w:val="000000"/>
        </w:rPr>
        <w:t xml:space="preserve">o </w:t>
      </w:r>
      <w:r>
        <w:rPr>
          <w:rFonts w:ascii="Arial" w:eastAsia="MS Mincho" w:hAnsi="Arial" w:cs="Arial"/>
          <w:color w:val="000000"/>
        </w:rPr>
        <w:t>obálky</w:t>
      </w:r>
      <w:r w:rsidR="00DC54EA">
        <w:rPr>
          <w:rFonts w:ascii="Arial" w:eastAsia="MS Mincho" w:hAnsi="Arial" w:cs="Arial"/>
          <w:color w:val="000000"/>
        </w:rPr>
        <w:t xml:space="preserve"> B4</w:t>
      </w:r>
      <w:r>
        <w:rPr>
          <w:rFonts w:ascii="Arial" w:eastAsia="MS Mincho" w:hAnsi="Arial" w:cs="Arial"/>
          <w:color w:val="000000"/>
        </w:rPr>
        <w:t xml:space="preserve"> / </w:t>
      </w:r>
      <w:r w:rsidRPr="009410AF">
        <w:rPr>
          <w:rFonts w:ascii="Arial" w:eastAsia="MS Mincho" w:hAnsi="Arial" w:cs="Arial"/>
          <w:color w:val="000000"/>
        </w:rPr>
        <w:t>balíku bude kromě jednotlivých obálek vložen univerzální průvodní dopis</w:t>
      </w:r>
      <w:r w:rsidR="00FB5BCC">
        <w:rPr>
          <w:rFonts w:ascii="Arial" w:eastAsia="MS Mincho" w:hAnsi="Arial" w:cs="Arial"/>
          <w:color w:val="000000"/>
        </w:rPr>
        <w:t xml:space="preserve"> s oslovením zaměstnavatele</w:t>
      </w:r>
      <w:r>
        <w:rPr>
          <w:rFonts w:ascii="Arial" w:eastAsia="MS Mincho" w:hAnsi="Arial" w:cs="Arial"/>
          <w:color w:val="000000"/>
        </w:rPr>
        <w:t>;</w:t>
      </w:r>
    </w:p>
    <w:p w14:paraId="3D8CD4DF" w14:textId="77777777" w:rsidR="004566EC" w:rsidRPr="004566EC" w:rsidRDefault="004566EC" w:rsidP="003C4A5A">
      <w:pPr>
        <w:numPr>
          <w:ilvl w:val="0"/>
          <w:numId w:val="51"/>
        </w:numPr>
        <w:tabs>
          <w:tab w:val="left" w:pos="1134"/>
        </w:tabs>
        <w:spacing w:after="120"/>
        <w:ind w:left="1134" w:hanging="567"/>
        <w:jc w:val="both"/>
        <w:rPr>
          <w:rFonts w:ascii="Arial" w:hAnsi="Arial" w:cs="Arial"/>
          <w:color w:val="000000"/>
          <w:sz w:val="20"/>
          <w:szCs w:val="20"/>
        </w:rPr>
      </w:pPr>
      <w:r w:rsidRPr="004566EC">
        <w:rPr>
          <w:rFonts w:ascii="Arial" w:hAnsi="Arial" w:cs="Arial"/>
          <w:color w:val="000000"/>
          <w:sz w:val="20"/>
          <w:szCs w:val="20"/>
          <w:lang w:bidi="cs-CZ"/>
        </w:rPr>
        <w:t>na každé obálce bude uvedena adresa, kam se budou vracet nedoručitelné zásilky (změna bydliště, chyby v adresách, ...) ve formě P.O.B</w:t>
      </w:r>
      <w:r w:rsidR="005A193F">
        <w:rPr>
          <w:rFonts w:ascii="Arial" w:hAnsi="Arial" w:cs="Arial"/>
          <w:color w:val="000000"/>
          <w:sz w:val="20"/>
          <w:szCs w:val="20"/>
          <w:lang w:bidi="cs-CZ"/>
        </w:rPr>
        <w:t>oxu</w:t>
      </w:r>
      <w:r w:rsidRPr="004566EC">
        <w:rPr>
          <w:rFonts w:ascii="Arial" w:hAnsi="Arial" w:cs="Arial"/>
          <w:color w:val="000000"/>
          <w:sz w:val="20"/>
          <w:szCs w:val="20"/>
          <w:lang w:bidi="cs-CZ"/>
        </w:rPr>
        <w:t xml:space="preserve"> zhotovitele spolu s červeným logem VZP ČR (vzor loga viz </w:t>
      </w:r>
      <w:r w:rsidRPr="004566EC">
        <w:rPr>
          <w:rFonts w:ascii="Arial" w:hAnsi="Arial" w:cs="Arial"/>
          <w:color w:val="000000"/>
          <w:sz w:val="20"/>
          <w:szCs w:val="20"/>
          <w:u w:val="single"/>
          <w:lang w:bidi="cs-CZ"/>
        </w:rPr>
        <w:t>Příloha č. 4</w:t>
      </w:r>
      <w:r w:rsidRPr="004566EC">
        <w:rPr>
          <w:rFonts w:ascii="Arial" w:hAnsi="Arial" w:cs="Arial"/>
          <w:color w:val="000000"/>
          <w:sz w:val="20"/>
          <w:szCs w:val="20"/>
          <w:lang w:bidi="cs-CZ"/>
        </w:rPr>
        <w:t xml:space="preserve"> Smlouvy „</w:t>
      </w:r>
      <w:r w:rsidRPr="004566EC">
        <w:rPr>
          <w:rFonts w:ascii="Arial" w:hAnsi="Arial" w:cs="Arial"/>
          <w:i/>
          <w:color w:val="000000"/>
          <w:sz w:val="20"/>
          <w:szCs w:val="20"/>
          <w:lang w:bidi="cs-CZ"/>
        </w:rPr>
        <w:t>Vzhled průkazu, obálky a informačního dopisu“)</w:t>
      </w:r>
      <w:r w:rsidRPr="004566EC">
        <w:rPr>
          <w:rFonts w:ascii="Arial" w:hAnsi="Arial" w:cs="Arial"/>
          <w:color w:val="000000"/>
          <w:sz w:val="20"/>
          <w:szCs w:val="20"/>
          <w:lang w:bidi="cs-CZ"/>
        </w:rPr>
        <w:t>;</w:t>
      </w:r>
    </w:p>
    <w:p w14:paraId="5ECF4481" w14:textId="77777777" w:rsidR="004566EC" w:rsidRPr="004566EC" w:rsidRDefault="004566EC" w:rsidP="003C4A5A">
      <w:pPr>
        <w:numPr>
          <w:ilvl w:val="0"/>
          <w:numId w:val="51"/>
        </w:numPr>
        <w:tabs>
          <w:tab w:val="left" w:pos="1134"/>
        </w:tabs>
        <w:spacing w:after="120"/>
        <w:ind w:left="1134" w:hanging="567"/>
        <w:jc w:val="both"/>
        <w:rPr>
          <w:rFonts w:ascii="Arial" w:hAnsi="Arial" w:cs="Arial"/>
          <w:color w:val="000000"/>
          <w:sz w:val="20"/>
          <w:szCs w:val="20"/>
        </w:rPr>
      </w:pPr>
      <w:r w:rsidRPr="004566EC">
        <w:rPr>
          <w:rFonts w:ascii="Arial" w:hAnsi="Arial" w:cs="Arial"/>
          <w:color w:val="000000"/>
          <w:sz w:val="20"/>
          <w:szCs w:val="20"/>
          <w:lang w:bidi="cs-CZ"/>
        </w:rPr>
        <w:t>na každé obálce bude vytisknut čárový kód čísla průkazu a při způsobu doručení E</w:t>
      </w:r>
      <w:r w:rsidR="00DC54EA">
        <w:rPr>
          <w:rFonts w:ascii="Arial" w:hAnsi="Arial" w:cs="Arial"/>
          <w:color w:val="000000"/>
          <w:sz w:val="20"/>
          <w:szCs w:val="20"/>
          <w:lang w:bidi="cs-CZ"/>
        </w:rPr>
        <w:t>, Z</w:t>
      </w:r>
      <w:r w:rsidRPr="004566EC">
        <w:rPr>
          <w:rFonts w:ascii="Arial" w:hAnsi="Arial" w:cs="Arial"/>
          <w:color w:val="000000"/>
          <w:sz w:val="20"/>
          <w:szCs w:val="20"/>
          <w:lang w:bidi="cs-CZ"/>
        </w:rPr>
        <w:t xml:space="preserve"> anebo </w:t>
      </w:r>
      <w:r w:rsidR="00DC54EA">
        <w:rPr>
          <w:rFonts w:ascii="Arial" w:hAnsi="Arial" w:cs="Arial"/>
          <w:color w:val="000000"/>
          <w:sz w:val="20"/>
          <w:szCs w:val="20"/>
          <w:lang w:bidi="cs-CZ"/>
        </w:rPr>
        <w:t>Y</w:t>
      </w:r>
      <w:r w:rsidRPr="004566EC">
        <w:rPr>
          <w:rFonts w:ascii="Arial" w:hAnsi="Arial" w:cs="Arial"/>
          <w:color w:val="000000"/>
          <w:sz w:val="20"/>
          <w:szCs w:val="20"/>
          <w:lang w:bidi="cs-CZ"/>
        </w:rPr>
        <w:t xml:space="preserve"> rovněž 10místné číslo balíčku, v případě použití obálky s okénkem může být čárový kód čísla průkazu (popřípadě 10místné číslo balíčku) viditelný v průhledu okénkové obálky;</w:t>
      </w:r>
    </w:p>
    <w:p w14:paraId="5083EC5E" w14:textId="77777777" w:rsidR="004566EC" w:rsidRPr="004566EC" w:rsidRDefault="004566EC" w:rsidP="003C4A5A">
      <w:pPr>
        <w:numPr>
          <w:ilvl w:val="0"/>
          <w:numId w:val="51"/>
        </w:numPr>
        <w:tabs>
          <w:tab w:val="left" w:pos="1134"/>
        </w:tabs>
        <w:spacing w:after="120"/>
        <w:ind w:left="1134" w:hanging="567"/>
        <w:jc w:val="both"/>
        <w:rPr>
          <w:rFonts w:ascii="Arial" w:hAnsi="Arial" w:cs="Arial"/>
          <w:color w:val="000000"/>
          <w:sz w:val="20"/>
          <w:szCs w:val="20"/>
        </w:rPr>
      </w:pPr>
      <w:r w:rsidRPr="004566EC">
        <w:rPr>
          <w:rFonts w:ascii="Arial" w:hAnsi="Arial" w:cs="Arial"/>
          <w:color w:val="000000"/>
          <w:sz w:val="20"/>
          <w:szCs w:val="20"/>
          <w:lang w:bidi="cs-CZ"/>
        </w:rPr>
        <w:t xml:space="preserve">do každé obálky, bez ohledu na způsob distribuce poskytovatelem poštovních služeb, bude spolu </w:t>
      </w:r>
      <w:r w:rsidR="0052308C">
        <w:rPr>
          <w:rFonts w:ascii="Arial" w:hAnsi="Arial" w:cs="Arial"/>
          <w:color w:val="000000"/>
          <w:sz w:val="20"/>
          <w:szCs w:val="20"/>
          <w:lang w:bidi="cs-CZ"/>
        </w:rPr>
        <w:t xml:space="preserve">s </w:t>
      </w:r>
      <w:r w:rsidRPr="004566EC">
        <w:rPr>
          <w:rFonts w:ascii="Arial" w:hAnsi="Arial" w:cs="Arial"/>
          <w:color w:val="000000"/>
          <w:sz w:val="20"/>
          <w:szCs w:val="20"/>
          <w:lang w:bidi="cs-CZ"/>
        </w:rPr>
        <w:t xml:space="preserve">průkazem vložen i průvodní </w:t>
      </w:r>
      <w:r w:rsidR="005A193F" w:rsidRPr="004566EC">
        <w:rPr>
          <w:rFonts w:ascii="Arial" w:hAnsi="Arial" w:cs="Arial"/>
          <w:color w:val="000000"/>
          <w:sz w:val="20"/>
          <w:szCs w:val="20"/>
          <w:lang w:bidi="cs-CZ"/>
        </w:rPr>
        <w:t>dopis – doprovodné</w:t>
      </w:r>
      <w:r w:rsidRPr="004566EC">
        <w:rPr>
          <w:rFonts w:ascii="Arial" w:hAnsi="Arial" w:cs="Arial"/>
          <w:color w:val="000000"/>
          <w:sz w:val="20"/>
          <w:szCs w:val="20"/>
          <w:lang w:bidi="cs-CZ"/>
        </w:rPr>
        <w:t xml:space="preserve"> informace k </w:t>
      </w:r>
      <w:r w:rsidR="005A193F" w:rsidRPr="004566EC">
        <w:rPr>
          <w:rFonts w:ascii="Arial" w:hAnsi="Arial" w:cs="Arial"/>
          <w:color w:val="000000"/>
          <w:sz w:val="20"/>
          <w:szCs w:val="20"/>
          <w:lang w:bidi="cs-CZ"/>
        </w:rPr>
        <w:t>průkazu – velikost</w:t>
      </w:r>
      <w:r w:rsidRPr="004566EC">
        <w:rPr>
          <w:rFonts w:ascii="Arial" w:hAnsi="Arial" w:cs="Arial"/>
          <w:color w:val="000000"/>
          <w:sz w:val="20"/>
          <w:szCs w:val="20"/>
          <w:lang w:bidi="cs-CZ"/>
        </w:rPr>
        <w:t xml:space="preserve"> A4, jedná se o průvodní text v černé barvě s červeným logem VZP ČR, který musí být na samostatném papíru </w:t>
      </w:r>
      <w:r w:rsidRPr="004566EC">
        <w:rPr>
          <w:rFonts w:ascii="Arial" w:hAnsi="Arial" w:cs="Arial"/>
          <w:color w:val="000000"/>
          <w:sz w:val="20"/>
          <w:szCs w:val="20"/>
          <w:lang w:bidi="cs-CZ"/>
        </w:rPr>
        <w:lastRenderedPageBreak/>
        <w:t>(100 g/m</w:t>
      </w:r>
      <w:r w:rsidRPr="004566EC">
        <w:rPr>
          <w:rFonts w:ascii="Arial" w:hAnsi="Arial" w:cs="Arial"/>
          <w:color w:val="000000"/>
          <w:sz w:val="20"/>
          <w:szCs w:val="20"/>
          <w:vertAlign w:val="superscript"/>
          <w:lang w:bidi="cs-CZ"/>
        </w:rPr>
        <w:t>2</w:t>
      </w:r>
      <w:r w:rsidRPr="004566EC">
        <w:rPr>
          <w:rFonts w:ascii="Arial" w:hAnsi="Arial" w:cs="Arial"/>
          <w:color w:val="000000"/>
          <w:sz w:val="20"/>
          <w:szCs w:val="20"/>
          <w:lang w:bidi="cs-CZ"/>
        </w:rPr>
        <w:t>). Průkaz bude strojově nalepen</w:t>
      </w:r>
      <w:r w:rsidR="00764954">
        <w:rPr>
          <w:rFonts w:ascii="Arial" w:hAnsi="Arial" w:cs="Arial"/>
          <w:color w:val="000000"/>
          <w:sz w:val="20"/>
          <w:szCs w:val="20"/>
          <w:lang w:bidi="cs-CZ"/>
        </w:rPr>
        <w:t>,</w:t>
      </w:r>
      <w:r w:rsidRPr="004566EC">
        <w:rPr>
          <w:rFonts w:ascii="Arial" w:hAnsi="Arial" w:cs="Arial"/>
          <w:color w:val="000000"/>
          <w:sz w:val="20"/>
          <w:szCs w:val="20"/>
          <w:lang w:bidi="cs-CZ"/>
        </w:rPr>
        <w:t xml:space="preserve"> resp. připevněn </w:t>
      </w:r>
      <w:r w:rsidR="001A63F0">
        <w:rPr>
          <w:rFonts w:ascii="Arial" w:hAnsi="Arial" w:cs="Arial"/>
          <w:color w:val="000000"/>
          <w:sz w:val="20"/>
          <w:szCs w:val="20"/>
          <w:lang w:bidi="cs-CZ"/>
        </w:rPr>
        <w:t>na</w:t>
      </w:r>
      <w:r w:rsidRPr="004566EC">
        <w:rPr>
          <w:rFonts w:ascii="Arial" w:hAnsi="Arial" w:cs="Arial"/>
          <w:color w:val="000000"/>
          <w:sz w:val="20"/>
          <w:szCs w:val="20"/>
          <w:lang w:bidi="cs-CZ"/>
        </w:rPr>
        <w:t xml:space="preserve"> </w:t>
      </w:r>
      <w:r w:rsidR="001A63F0" w:rsidRPr="004566EC">
        <w:rPr>
          <w:rFonts w:ascii="Arial" w:hAnsi="Arial" w:cs="Arial"/>
          <w:color w:val="000000"/>
          <w:sz w:val="20"/>
          <w:szCs w:val="20"/>
          <w:lang w:bidi="cs-CZ"/>
        </w:rPr>
        <w:t>průvodní</w:t>
      </w:r>
      <w:r w:rsidR="001A63F0">
        <w:rPr>
          <w:rFonts w:ascii="Arial" w:hAnsi="Arial" w:cs="Arial"/>
          <w:color w:val="000000"/>
          <w:sz w:val="20"/>
          <w:szCs w:val="20"/>
          <w:lang w:bidi="cs-CZ"/>
        </w:rPr>
        <w:t>m</w:t>
      </w:r>
      <w:r w:rsidR="001A63F0" w:rsidRPr="004566EC">
        <w:rPr>
          <w:rFonts w:ascii="Arial" w:hAnsi="Arial" w:cs="Arial"/>
          <w:color w:val="000000"/>
          <w:sz w:val="20"/>
          <w:szCs w:val="20"/>
          <w:lang w:bidi="cs-CZ"/>
        </w:rPr>
        <w:t xml:space="preserve"> </w:t>
      </w:r>
      <w:r w:rsidRPr="004566EC">
        <w:rPr>
          <w:rFonts w:ascii="Arial" w:hAnsi="Arial" w:cs="Arial"/>
          <w:color w:val="000000"/>
          <w:sz w:val="20"/>
          <w:szCs w:val="20"/>
          <w:lang w:bidi="cs-CZ"/>
        </w:rPr>
        <w:t xml:space="preserve">dopisu (vzor průvodního dopisu viz </w:t>
      </w:r>
      <w:r w:rsidRPr="004566EC">
        <w:rPr>
          <w:rFonts w:ascii="Arial" w:hAnsi="Arial" w:cs="Arial"/>
          <w:color w:val="000000"/>
          <w:sz w:val="20"/>
          <w:szCs w:val="20"/>
          <w:u w:val="single"/>
          <w:lang w:bidi="cs-CZ"/>
        </w:rPr>
        <w:t>Příloha č. 4</w:t>
      </w:r>
      <w:r w:rsidRPr="004566EC">
        <w:rPr>
          <w:rFonts w:ascii="Arial" w:hAnsi="Arial" w:cs="Arial"/>
          <w:color w:val="000000"/>
          <w:sz w:val="20"/>
          <w:szCs w:val="20"/>
          <w:lang w:bidi="cs-CZ"/>
        </w:rPr>
        <w:t xml:space="preserve"> Smlouvy „</w:t>
      </w:r>
      <w:r w:rsidRPr="004566EC">
        <w:rPr>
          <w:rFonts w:ascii="Arial" w:hAnsi="Arial" w:cs="Arial"/>
          <w:i/>
          <w:color w:val="000000"/>
          <w:sz w:val="20"/>
          <w:szCs w:val="20"/>
          <w:lang w:bidi="cs-CZ"/>
        </w:rPr>
        <w:t>Vzhled průkazu, obálky a informačního dopisu“</w:t>
      </w:r>
      <w:r w:rsidRPr="004566EC">
        <w:rPr>
          <w:rFonts w:ascii="Arial" w:hAnsi="Arial" w:cs="Arial"/>
          <w:color w:val="000000"/>
          <w:sz w:val="20"/>
          <w:szCs w:val="20"/>
          <w:lang w:bidi="cs-CZ"/>
        </w:rPr>
        <w:t>);</w:t>
      </w:r>
    </w:p>
    <w:p w14:paraId="700FB460" w14:textId="77777777" w:rsidR="004566EC" w:rsidRPr="004566EC" w:rsidRDefault="004566EC" w:rsidP="003C4A5A">
      <w:pPr>
        <w:numPr>
          <w:ilvl w:val="0"/>
          <w:numId w:val="51"/>
        </w:numPr>
        <w:spacing w:after="120"/>
        <w:ind w:left="1134" w:hanging="567"/>
        <w:jc w:val="both"/>
        <w:rPr>
          <w:rFonts w:ascii="Arial" w:hAnsi="Arial" w:cs="Arial"/>
          <w:color w:val="000000"/>
          <w:sz w:val="20"/>
          <w:szCs w:val="20"/>
          <w:lang w:bidi="cs-CZ"/>
        </w:rPr>
      </w:pPr>
      <w:r w:rsidRPr="004566EC">
        <w:rPr>
          <w:rFonts w:ascii="Arial" w:hAnsi="Arial" w:cs="Arial"/>
          <w:color w:val="000000"/>
          <w:sz w:val="20"/>
          <w:szCs w:val="20"/>
          <w:lang w:bidi="cs-CZ"/>
        </w:rPr>
        <w:t>plocha 1/3 doprovodného textu bude vyhrazena pro variabilní adresné oslovení pojištěnce VZP ČR marketingovými informacemi VZP ČR; je požadován plnobarevný tisk textu marketingových informací s možností tisku grafických prvků;</w:t>
      </w:r>
    </w:p>
    <w:p w14:paraId="2587CC19" w14:textId="77777777" w:rsidR="004566EC" w:rsidRPr="004566EC" w:rsidRDefault="004566EC" w:rsidP="003C4A5A">
      <w:pPr>
        <w:numPr>
          <w:ilvl w:val="0"/>
          <w:numId w:val="51"/>
        </w:numPr>
        <w:tabs>
          <w:tab w:val="left" w:pos="1134"/>
        </w:tabs>
        <w:spacing w:after="120"/>
        <w:ind w:left="1134" w:hanging="567"/>
        <w:jc w:val="both"/>
        <w:rPr>
          <w:rFonts w:ascii="Arial" w:hAnsi="Arial" w:cs="Arial"/>
          <w:color w:val="000000"/>
          <w:sz w:val="20"/>
          <w:szCs w:val="20"/>
        </w:rPr>
      </w:pPr>
      <w:r w:rsidRPr="004566EC">
        <w:rPr>
          <w:rFonts w:ascii="Arial" w:hAnsi="Arial" w:cs="Arial"/>
          <w:color w:val="000000"/>
          <w:sz w:val="20"/>
          <w:szCs w:val="20"/>
          <w:lang w:bidi="cs-CZ"/>
        </w:rPr>
        <w:t xml:space="preserve">text průvodního dopisu, respektive doprovodný text a marketingové informace se mohou lišit podle typu průkazu; </w:t>
      </w:r>
    </w:p>
    <w:p w14:paraId="65ADB36C" w14:textId="77777777" w:rsidR="004566EC" w:rsidRPr="004566EC" w:rsidRDefault="004566EC" w:rsidP="003C4A5A">
      <w:pPr>
        <w:numPr>
          <w:ilvl w:val="0"/>
          <w:numId w:val="51"/>
        </w:numPr>
        <w:tabs>
          <w:tab w:val="left" w:pos="1134"/>
        </w:tabs>
        <w:spacing w:after="120"/>
        <w:ind w:left="1134" w:hanging="567"/>
        <w:jc w:val="both"/>
        <w:rPr>
          <w:rFonts w:ascii="Arial" w:hAnsi="Arial" w:cs="Arial"/>
          <w:color w:val="000000"/>
          <w:sz w:val="20"/>
          <w:szCs w:val="20"/>
          <w:lang w:bidi="cs-CZ"/>
        </w:rPr>
      </w:pPr>
      <w:r w:rsidRPr="004566EC">
        <w:rPr>
          <w:rFonts w:ascii="Arial" w:hAnsi="Arial" w:cs="Arial"/>
          <w:color w:val="000000"/>
          <w:sz w:val="20"/>
          <w:szCs w:val="20"/>
          <w:lang w:bidi="cs-CZ"/>
        </w:rPr>
        <w:t>každá obálka musí být konstruována tak, aby strojově nalepený</w:t>
      </w:r>
      <w:r w:rsidR="00E42D2B">
        <w:rPr>
          <w:rFonts w:ascii="Arial" w:hAnsi="Arial" w:cs="Arial"/>
          <w:color w:val="000000"/>
          <w:sz w:val="20"/>
          <w:szCs w:val="20"/>
          <w:lang w:bidi="cs-CZ"/>
        </w:rPr>
        <w:t>,</w:t>
      </w:r>
      <w:r w:rsidRPr="004566EC">
        <w:rPr>
          <w:rFonts w:ascii="Arial" w:hAnsi="Arial" w:cs="Arial"/>
          <w:color w:val="000000"/>
          <w:sz w:val="20"/>
          <w:szCs w:val="20"/>
          <w:lang w:bidi="cs-CZ"/>
        </w:rPr>
        <w:t xml:space="preserve"> resp. připevněný průkaz nemohl při běžné manipulaci z obálky vypadnout, nebo obálku roztrhnout;</w:t>
      </w:r>
    </w:p>
    <w:p w14:paraId="53C915FE" w14:textId="77777777" w:rsidR="004566EC" w:rsidRPr="004566EC" w:rsidRDefault="004566EC" w:rsidP="003C4A5A">
      <w:pPr>
        <w:numPr>
          <w:ilvl w:val="0"/>
          <w:numId w:val="51"/>
        </w:numPr>
        <w:tabs>
          <w:tab w:val="left" w:pos="1134"/>
        </w:tabs>
        <w:spacing w:after="120"/>
        <w:ind w:left="1134" w:hanging="567"/>
        <w:jc w:val="both"/>
        <w:rPr>
          <w:rFonts w:ascii="Arial" w:hAnsi="Arial" w:cs="Arial"/>
          <w:color w:val="000000"/>
          <w:sz w:val="20"/>
          <w:szCs w:val="20"/>
          <w:lang w:bidi="cs-CZ"/>
        </w:rPr>
      </w:pPr>
      <w:r w:rsidRPr="004566EC">
        <w:rPr>
          <w:rFonts w:ascii="Arial" w:hAnsi="Arial" w:cs="Arial"/>
          <w:color w:val="000000"/>
          <w:sz w:val="20"/>
          <w:szCs w:val="20"/>
          <w:lang w:bidi="cs-CZ"/>
        </w:rPr>
        <w:t xml:space="preserve">každá obálka musí být </w:t>
      </w:r>
      <w:r w:rsidR="005A193F" w:rsidRPr="004566EC">
        <w:rPr>
          <w:rFonts w:ascii="Arial" w:hAnsi="Arial" w:cs="Arial"/>
          <w:color w:val="000000"/>
          <w:sz w:val="20"/>
          <w:szCs w:val="20"/>
          <w:lang w:bidi="cs-CZ"/>
        </w:rPr>
        <w:t>bez okénková</w:t>
      </w:r>
      <w:r w:rsidRPr="004566EC">
        <w:rPr>
          <w:rFonts w:ascii="Arial" w:hAnsi="Arial" w:cs="Arial"/>
          <w:color w:val="000000"/>
          <w:sz w:val="20"/>
          <w:szCs w:val="20"/>
          <w:lang w:bidi="cs-CZ"/>
        </w:rPr>
        <w:t>, neprůhledná a konstrukce obálky nesmí umožnit manipulaci s průkazem (vyjmutí</w:t>
      </w:r>
      <w:r w:rsidR="00E42D2B">
        <w:rPr>
          <w:rFonts w:ascii="Arial" w:hAnsi="Arial" w:cs="Arial"/>
          <w:color w:val="000000"/>
          <w:sz w:val="20"/>
          <w:szCs w:val="20"/>
          <w:lang w:bidi="cs-CZ"/>
        </w:rPr>
        <w:t>,</w:t>
      </w:r>
      <w:r w:rsidRPr="004566EC">
        <w:rPr>
          <w:rFonts w:ascii="Arial" w:hAnsi="Arial" w:cs="Arial"/>
          <w:color w:val="000000"/>
          <w:sz w:val="20"/>
          <w:szCs w:val="20"/>
          <w:lang w:bidi="cs-CZ"/>
        </w:rPr>
        <w:t xml:space="preserve"> resp. odlepení) bez viditelného poškození obálky</w:t>
      </w:r>
      <w:r w:rsidRPr="004566EC">
        <w:rPr>
          <w:rStyle w:val="Zkladntext20"/>
          <w:rFonts w:ascii="Arial" w:hAnsi="Arial" w:cs="Arial"/>
          <w:color w:val="000000"/>
          <w:sz w:val="20"/>
          <w:szCs w:val="20"/>
        </w:rPr>
        <w:t>. Objednatel umožňuje použití rovněž obálky s okénkem, a to za podmínek uvedených v písm. b) a d) tohoto odstavce</w:t>
      </w:r>
      <w:r w:rsidRPr="004566EC">
        <w:rPr>
          <w:rFonts w:ascii="Arial" w:hAnsi="Arial" w:cs="Arial"/>
          <w:color w:val="000000"/>
          <w:sz w:val="20"/>
          <w:szCs w:val="20"/>
          <w:lang w:bidi="cs-CZ"/>
        </w:rPr>
        <w:t>;</w:t>
      </w:r>
    </w:p>
    <w:p w14:paraId="645D905B" w14:textId="77777777" w:rsidR="004566EC" w:rsidRPr="004566EC" w:rsidRDefault="004566EC" w:rsidP="003C4A5A">
      <w:pPr>
        <w:numPr>
          <w:ilvl w:val="0"/>
          <w:numId w:val="51"/>
        </w:numPr>
        <w:tabs>
          <w:tab w:val="left" w:pos="1134"/>
        </w:tabs>
        <w:spacing w:after="120"/>
        <w:ind w:left="1134" w:hanging="567"/>
        <w:jc w:val="both"/>
        <w:rPr>
          <w:rFonts w:ascii="Arial" w:hAnsi="Arial" w:cs="Arial"/>
          <w:color w:val="000000"/>
          <w:sz w:val="20"/>
          <w:szCs w:val="20"/>
          <w:lang w:bidi="cs-CZ"/>
        </w:rPr>
      </w:pPr>
      <w:r w:rsidRPr="004566EC">
        <w:rPr>
          <w:rFonts w:ascii="Arial" w:hAnsi="Arial" w:cs="Arial"/>
          <w:color w:val="000000"/>
          <w:sz w:val="20"/>
          <w:szCs w:val="20"/>
          <w:lang w:bidi="cs-CZ"/>
        </w:rPr>
        <w:t>každá obálka musí být konstruována tak, aby kromě průvodního dopisu se strojově nalepeným</w:t>
      </w:r>
      <w:r w:rsidR="00E42D2B">
        <w:rPr>
          <w:rFonts w:ascii="Arial" w:hAnsi="Arial" w:cs="Arial"/>
          <w:color w:val="000000"/>
          <w:sz w:val="20"/>
          <w:szCs w:val="20"/>
          <w:lang w:bidi="cs-CZ"/>
        </w:rPr>
        <w:t>,</w:t>
      </w:r>
      <w:r w:rsidRPr="004566EC">
        <w:rPr>
          <w:rFonts w:ascii="Arial" w:hAnsi="Arial" w:cs="Arial"/>
          <w:color w:val="000000"/>
          <w:sz w:val="20"/>
          <w:szCs w:val="20"/>
          <w:lang w:bidi="cs-CZ"/>
        </w:rPr>
        <w:t xml:space="preserve"> resp. připevněným </w:t>
      </w:r>
      <w:r w:rsidR="005A193F" w:rsidRPr="004566EC">
        <w:rPr>
          <w:rFonts w:ascii="Arial" w:hAnsi="Arial" w:cs="Arial"/>
          <w:color w:val="000000"/>
          <w:sz w:val="20"/>
          <w:szCs w:val="20"/>
          <w:lang w:bidi="cs-CZ"/>
        </w:rPr>
        <w:t>průkazem bylo</w:t>
      </w:r>
      <w:r w:rsidRPr="004566EC">
        <w:rPr>
          <w:rFonts w:ascii="Arial" w:hAnsi="Arial" w:cs="Arial"/>
          <w:color w:val="000000"/>
          <w:sz w:val="20"/>
          <w:szCs w:val="20"/>
          <w:lang w:bidi="cs-CZ"/>
        </w:rPr>
        <w:t xml:space="preserve"> možno do ní případně automatizovaně vložit další maximálně jeden list A4 se sdělením různého druhu (např. marketingové, informativní apod.) pro pojištěnce VZP ČR. Za tisk a předání dalšího sdělení různého druhu pro pojištěnce VZP ČR je odpovědný Objednatel, za automatizované vložení případného dalšího sdělení různého druhu pro pojištěnce VZP ČR do obálky je odpovědný zhotovitel. Automatizované vložení případného dalšího sdělení různého druhu pro pojištěnce VZP ČR do obálky bude provedeno na náklady Zhotovitele;</w:t>
      </w:r>
    </w:p>
    <w:p w14:paraId="7477E027" w14:textId="77777777" w:rsidR="004566EC" w:rsidRPr="004566EC" w:rsidRDefault="004566EC" w:rsidP="003C4A5A">
      <w:pPr>
        <w:numPr>
          <w:ilvl w:val="0"/>
          <w:numId w:val="51"/>
        </w:numPr>
        <w:tabs>
          <w:tab w:val="left" w:pos="567"/>
          <w:tab w:val="left" w:pos="1134"/>
        </w:tabs>
        <w:spacing w:after="120"/>
        <w:ind w:left="1134" w:hanging="567"/>
        <w:jc w:val="both"/>
        <w:rPr>
          <w:rFonts w:ascii="Arial" w:hAnsi="Arial" w:cs="Arial"/>
          <w:color w:val="000000"/>
          <w:sz w:val="20"/>
          <w:szCs w:val="20"/>
          <w:lang w:bidi="cs-CZ"/>
        </w:rPr>
      </w:pPr>
      <w:r w:rsidRPr="004566EC">
        <w:rPr>
          <w:rFonts w:ascii="Arial" w:hAnsi="Arial" w:cs="Arial"/>
          <w:color w:val="000000"/>
          <w:sz w:val="20"/>
          <w:szCs w:val="20"/>
          <w:lang w:bidi="cs-CZ"/>
        </w:rPr>
        <w:t>Zhotovitel je povinen zajistit, aby vkládání průvodního dopisu se strojově nalepeným</w:t>
      </w:r>
      <w:r w:rsidR="00E42D2B">
        <w:rPr>
          <w:rFonts w:ascii="Arial" w:hAnsi="Arial" w:cs="Arial"/>
          <w:color w:val="000000"/>
          <w:sz w:val="20"/>
          <w:szCs w:val="20"/>
          <w:lang w:bidi="cs-CZ"/>
        </w:rPr>
        <w:t>,</w:t>
      </w:r>
      <w:r w:rsidRPr="004566EC">
        <w:rPr>
          <w:rFonts w:ascii="Arial" w:hAnsi="Arial" w:cs="Arial"/>
          <w:color w:val="000000"/>
          <w:sz w:val="20"/>
          <w:szCs w:val="20"/>
          <w:lang w:bidi="cs-CZ"/>
        </w:rPr>
        <w:t xml:space="preserve"> resp. připevněným </w:t>
      </w:r>
      <w:r w:rsidR="005A193F" w:rsidRPr="004566EC">
        <w:rPr>
          <w:rFonts w:ascii="Arial" w:hAnsi="Arial" w:cs="Arial"/>
          <w:color w:val="000000"/>
          <w:sz w:val="20"/>
          <w:szCs w:val="20"/>
          <w:lang w:bidi="cs-CZ"/>
        </w:rPr>
        <w:t>průkazem a</w:t>
      </w:r>
      <w:r w:rsidRPr="004566EC">
        <w:rPr>
          <w:rFonts w:ascii="Arial" w:hAnsi="Arial" w:cs="Arial"/>
          <w:color w:val="000000"/>
          <w:sz w:val="20"/>
          <w:szCs w:val="20"/>
          <w:lang w:bidi="cs-CZ"/>
        </w:rPr>
        <w:t xml:space="preserve"> případného dalšího sdělení různého druhu pro pojištěnce VZP ČR do obálky probíhalo automatizovaně (strojově). Musí být mimo jiné technicky zajištěno, aby nedošlo k automatizovanému vložení průvodního dopisu se strojově nalepeným</w:t>
      </w:r>
      <w:r w:rsidR="00E42D2B">
        <w:rPr>
          <w:rFonts w:ascii="Arial" w:hAnsi="Arial" w:cs="Arial"/>
          <w:color w:val="000000"/>
          <w:sz w:val="20"/>
          <w:szCs w:val="20"/>
          <w:lang w:bidi="cs-CZ"/>
        </w:rPr>
        <w:t>,</w:t>
      </w:r>
      <w:r w:rsidRPr="004566EC">
        <w:rPr>
          <w:rFonts w:ascii="Arial" w:hAnsi="Arial" w:cs="Arial"/>
          <w:color w:val="000000"/>
          <w:sz w:val="20"/>
          <w:szCs w:val="20"/>
          <w:lang w:bidi="cs-CZ"/>
        </w:rPr>
        <w:t xml:space="preserve"> resp. připevněným průkazem do obálky jiného klienta, resp. aby nedošlo k záměně průkazů při automatizovaném vkládání průvodního dopisu se strojově nalepeným</w:t>
      </w:r>
      <w:r w:rsidR="00E42D2B">
        <w:rPr>
          <w:rFonts w:ascii="Arial" w:hAnsi="Arial" w:cs="Arial"/>
          <w:color w:val="000000"/>
          <w:sz w:val="20"/>
          <w:szCs w:val="20"/>
          <w:lang w:bidi="cs-CZ"/>
        </w:rPr>
        <w:t>,</w:t>
      </w:r>
      <w:r w:rsidRPr="004566EC">
        <w:rPr>
          <w:rFonts w:ascii="Arial" w:hAnsi="Arial" w:cs="Arial"/>
          <w:color w:val="000000"/>
          <w:sz w:val="20"/>
          <w:szCs w:val="20"/>
          <w:lang w:bidi="cs-CZ"/>
        </w:rPr>
        <w:t xml:space="preserve"> resp. připevněným průkazem   </w:t>
      </w:r>
      <w:r w:rsidR="005A193F" w:rsidRPr="004566EC">
        <w:rPr>
          <w:rFonts w:ascii="Arial" w:hAnsi="Arial" w:cs="Arial"/>
          <w:color w:val="000000"/>
          <w:sz w:val="20"/>
          <w:szCs w:val="20"/>
          <w:lang w:bidi="cs-CZ"/>
        </w:rPr>
        <w:t>a případného</w:t>
      </w:r>
      <w:r w:rsidRPr="004566EC">
        <w:rPr>
          <w:rFonts w:ascii="Arial" w:hAnsi="Arial" w:cs="Arial"/>
          <w:color w:val="000000"/>
          <w:sz w:val="20"/>
          <w:szCs w:val="20"/>
          <w:lang w:bidi="cs-CZ"/>
        </w:rPr>
        <w:t xml:space="preserve"> dalšího sdělení různého druhu pro pojištěnce VZP ČR do obálky. </w:t>
      </w:r>
    </w:p>
    <w:p w14:paraId="35DF23FE" w14:textId="77777777" w:rsidR="004566EC" w:rsidRPr="004566EC" w:rsidRDefault="004566EC" w:rsidP="003C4A5A">
      <w:pPr>
        <w:keepNext/>
        <w:numPr>
          <w:ilvl w:val="0"/>
          <w:numId w:val="44"/>
        </w:numPr>
        <w:autoSpaceDE w:val="0"/>
        <w:autoSpaceDN w:val="0"/>
        <w:spacing w:before="240" w:after="120"/>
        <w:ind w:left="357" w:hanging="357"/>
        <w:outlineLvl w:val="0"/>
        <w:rPr>
          <w:rFonts w:ascii="Arial" w:hAnsi="Arial" w:cs="Arial"/>
          <w:b/>
          <w:sz w:val="20"/>
          <w:szCs w:val="20"/>
          <w:u w:val="single"/>
        </w:rPr>
      </w:pPr>
      <w:r w:rsidRPr="004566EC">
        <w:rPr>
          <w:rFonts w:ascii="Arial" w:hAnsi="Arial" w:cs="Arial"/>
          <w:b/>
          <w:sz w:val="20"/>
          <w:szCs w:val="20"/>
          <w:u w:val="single"/>
        </w:rPr>
        <w:t>Balení zásilek s obálkami s průkazy – způsoby doručení E a Z</w:t>
      </w:r>
      <w:r w:rsidR="00E066DB">
        <w:rPr>
          <w:rFonts w:ascii="Arial" w:hAnsi="Arial" w:cs="Arial"/>
          <w:b/>
          <w:sz w:val="20"/>
          <w:szCs w:val="20"/>
          <w:u w:val="single"/>
        </w:rPr>
        <w:t>, Y</w:t>
      </w:r>
      <w:r w:rsidRPr="004566EC">
        <w:rPr>
          <w:rFonts w:ascii="Arial" w:hAnsi="Arial" w:cs="Arial"/>
          <w:b/>
          <w:sz w:val="20"/>
          <w:szCs w:val="20"/>
          <w:u w:val="single"/>
        </w:rPr>
        <w:t xml:space="preserve"> (viz Příloha č. 3 smlouvy)</w:t>
      </w:r>
    </w:p>
    <w:p w14:paraId="4C74896F" w14:textId="77777777" w:rsidR="00E066DB" w:rsidRDefault="004566EC" w:rsidP="00E066DB">
      <w:pPr>
        <w:spacing w:after="120"/>
        <w:ind w:left="426"/>
        <w:jc w:val="both"/>
        <w:rPr>
          <w:rFonts w:ascii="Arial" w:hAnsi="Arial" w:cs="Arial"/>
          <w:color w:val="000000"/>
          <w:sz w:val="20"/>
          <w:szCs w:val="20"/>
          <w:lang w:bidi="cs-CZ"/>
        </w:rPr>
      </w:pPr>
      <w:r w:rsidRPr="004566EC">
        <w:rPr>
          <w:rFonts w:ascii="Arial" w:hAnsi="Arial" w:cs="Arial"/>
          <w:color w:val="000000"/>
          <w:sz w:val="20"/>
          <w:szCs w:val="20"/>
          <w:lang w:bidi="cs-CZ"/>
        </w:rPr>
        <w:t xml:space="preserve">Do balíku, který bude adresován na příslušné RP nebo KLIPR VZP ČR </w:t>
      </w:r>
      <w:r w:rsidR="001635F3">
        <w:rPr>
          <w:rFonts w:ascii="Arial" w:hAnsi="Arial" w:cs="Arial"/>
          <w:color w:val="000000"/>
          <w:sz w:val="20"/>
          <w:szCs w:val="20"/>
          <w:lang w:bidi="cs-CZ"/>
        </w:rPr>
        <w:t>anebo</w:t>
      </w:r>
      <w:r w:rsidR="00E066DB">
        <w:rPr>
          <w:rFonts w:ascii="Arial" w:hAnsi="Arial" w:cs="Arial"/>
          <w:color w:val="000000"/>
          <w:sz w:val="20"/>
          <w:szCs w:val="20"/>
          <w:lang w:bidi="cs-CZ"/>
        </w:rPr>
        <w:t xml:space="preserve"> zaměstnavateli </w:t>
      </w:r>
      <w:r w:rsidRPr="004566EC">
        <w:rPr>
          <w:rFonts w:ascii="Arial" w:hAnsi="Arial" w:cs="Arial"/>
          <w:color w:val="000000"/>
          <w:sz w:val="20"/>
          <w:szCs w:val="20"/>
          <w:lang w:bidi="cs-CZ"/>
        </w:rPr>
        <w:t>Zhotovitel vloží jednotlivé balíčky podle KLIPR VZP ČR</w:t>
      </w:r>
      <w:r w:rsidR="00E066DB">
        <w:rPr>
          <w:rFonts w:ascii="Arial" w:hAnsi="Arial" w:cs="Arial"/>
          <w:color w:val="000000"/>
          <w:sz w:val="20"/>
          <w:szCs w:val="20"/>
          <w:lang w:bidi="cs-CZ"/>
        </w:rPr>
        <w:t xml:space="preserve"> nebo zaměstnavatele</w:t>
      </w:r>
      <w:r w:rsidRPr="004566EC">
        <w:rPr>
          <w:rFonts w:ascii="Arial" w:hAnsi="Arial" w:cs="Arial"/>
          <w:color w:val="000000"/>
          <w:sz w:val="20"/>
          <w:szCs w:val="20"/>
          <w:lang w:bidi="cs-CZ"/>
        </w:rPr>
        <w:t xml:space="preserve">. </w:t>
      </w:r>
      <w:r w:rsidR="00E066DB">
        <w:rPr>
          <w:rFonts w:ascii="Arial" w:hAnsi="Arial" w:cs="Arial"/>
          <w:color w:val="000000"/>
          <w:sz w:val="20"/>
          <w:szCs w:val="20"/>
          <w:lang w:bidi="cs-CZ"/>
        </w:rPr>
        <w:t>U</w:t>
      </w:r>
      <w:r w:rsidRPr="004566EC">
        <w:rPr>
          <w:rFonts w:ascii="Arial" w:hAnsi="Arial" w:cs="Arial"/>
          <w:color w:val="000000"/>
          <w:sz w:val="20"/>
          <w:szCs w:val="20"/>
          <w:lang w:bidi="cs-CZ"/>
        </w:rPr>
        <w:t xml:space="preserve"> balíčku </w:t>
      </w:r>
      <w:r w:rsidR="00E066DB">
        <w:rPr>
          <w:rFonts w:ascii="Arial" w:hAnsi="Arial" w:cs="Arial"/>
          <w:color w:val="000000"/>
          <w:sz w:val="20"/>
          <w:szCs w:val="20"/>
          <w:lang w:bidi="cs-CZ"/>
        </w:rPr>
        <w:t xml:space="preserve">pro KLIPR VZP ČR </w:t>
      </w:r>
      <w:r w:rsidRPr="004566EC">
        <w:rPr>
          <w:rFonts w:ascii="Arial" w:hAnsi="Arial" w:cs="Arial"/>
          <w:color w:val="000000"/>
          <w:sz w:val="20"/>
          <w:szCs w:val="20"/>
          <w:lang w:bidi="cs-CZ"/>
        </w:rPr>
        <w:t>bude vytištěn kód KLIPR VZP ČR, který tvoří první dvě čísla z </w:t>
      </w:r>
      <w:r w:rsidR="001635F3" w:rsidRPr="004566EC">
        <w:rPr>
          <w:rFonts w:ascii="Arial" w:hAnsi="Arial" w:cs="Arial"/>
          <w:color w:val="000000"/>
          <w:sz w:val="20"/>
          <w:szCs w:val="20"/>
          <w:lang w:bidi="cs-CZ"/>
        </w:rPr>
        <w:t>10místného</w:t>
      </w:r>
      <w:r w:rsidRPr="004566EC">
        <w:rPr>
          <w:rFonts w:ascii="Arial" w:hAnsi="Arial" w:cs="Arial"/>
          <w:color w:val="000000"/>
          <w:sz w:val="20"/>
          <w:szCs w:val="20"/>
          <w:lang w:bidi="cs-CZ"/>
        </w:rPr>
        <w:t xml:space="preserve"> čísla balíčku (viz </w:t>
      </w:r>
      <w:r w:rsidRPr="004566EC">
        <w:rPr>
          <w:rFonts w:ascii="Arial" w:hAnsi="Arial" w:cs="Arial"/>
          <w:color w:val="000000"/>
          <w:sz w:val="20"/>
          <w:szCs w:val="20"/>
          <w:u w:val="single"/>
          <w:lang w:bidi="cs-CZ"/>
        </w:rPr>
        <w:t>Příloha č. 3</w:t>
      </w:r>
      <w:r w:rsidRPr="004566EC">
        <w:rPr>
          <w:rFonts w:ascii="Arial" w:hAnsi="Arial" w:cs="Arial"/>
          <w:color w:val="000000"/>
          <w:sz w:val="20"/>
          <w:szCs w:val="20"/>
          <w:lang w:bidi="cs-CZ"/>
        </w:rPr>
        <w:t xml:space="preserve"> Smlouvy</w:t>
      </w:r>
      <w:r w:rsidRPr="004566EC">
        <w:rPr>
          <w:rFonts w:ascii="Arial" w:hAnsi="Arial" w:cs="Arial"/>
          <w:i/>
          <w:color w:val="000000"/>
          <w:sz w:val="20"/>
          <w:szCs w:val="20"/>
          <w:lang w:bidi="cs-CZ"/>
        </w:rPr>
        <w:t xml:space="preserve"> – „Datové rozhraní“</w:t>
      </w:r>
      <w:r w:rsidRPr="004566EC">
        <w:rPr>
          <w:rFonts w:ascii="Arial" w:hAnsi="Arial" w:cs="Arial"/>
          <w:color w:val="000000"/>
          <w:sz w:val="20"/>
          <w:szCs w:val="20"/>
          <w:lang w:bidi="cs-CZ"/>
        </w:rPr>
        <w:t xml:space="preserve">). </w:t>
      </w:r>
    </w:p>
    <w:p w14:paraId="2DC95013" w14:textId="77777777" w:rsidR="004566EC" w:rsidRPr="00E066DB" w:rsidRDefault="004566EC" w:rsidP="00343BE6">
      <w:pPr>
        <w:pStyle w:val="Odstavecseseznamem"/>
        <w:numPr>
          <w:ilvl w:val="1"/>
          <w:numId w:val="58"/>
        </w:numPr>
        <w:spacing w:after="120"/>
        <w:ind w:left="425" w:hanging="357"/>
        <w:contextualSpacing w:val="0"/>
        <w:jc w:val="both"/>
        <w:rPr>
          <w:rFonts w:ascii="Arial" w:hAnsi="Arial" w:cs="Arial"/>
          <w:color w:val="000000"/>
          <w:sz w:val="20"/>
          <w:szCs w:val="20"/>
          <w:lang w:bidi="cs-CZ"/>
        </w:rPr>
      </w:pPr>
      <w:r w:rsidRPr="00E066DB">
        <w:rPr>
          <w:rFonts w:ascii="Arial" w:hAnsi="Arial" w:cs="Arial"/>
          <w:color w:val="000000"/>
          <w:sz w:val="20"/>
          <w:szCs w:val="20"/>
          <w:lang w:bidi="cs-CZ"/>
        </w:rPr>
        <w:t>Do balíčku pro příslušné KLIPR VZP ČR budou vloženy:</w:t>
      </w:r>
    </w:p>
    <w:p w14:paraId="1F11C032" w14:textId="77777777" w:rsidR="004566EC" w:rsidRPr="004566EC" w:rsidRDefault="004566EC" w:rsidP="003C4A5A">
      <w:pPr>
        <w:numPr>
          <w:ilvl w:val="0"/>
          <w:numId w:val="53"/>
        </w:numPr>
        <w:tabs>
          <w:tab w:val="left" w:pos="1134"/>
        </w:tabs>
        <w:spacing w:after="120"/>
        <w:ind w:left="1134" w:hanging="567"/>
        <w:jc w:val="both"/>
        <w:rPr>
          <w:rFonts w:ascii="Arial" w:hAnsi="Arial" w:cs="Arial"/>
          <w:color w:val="000000"/>
          <w:sz w:val="20"/>
          <w:szCs w:val="20"/>
          <w:lang w:bidi="cs-CZ"/>
        </w:rPr>
      </w:pPr>
      <w:r w:rsidRPr="004566EC">
        <w:rPr>
          <w:rFonts w:ascii="Arial" w:hAnsi="Arial" w:cs="Arial"/>
          <w:color w:val="000000"/>
          <w:sz w:val="20"/>
          <w:szCs w:val="20"/>
          <w:lang w:bidi="cs-CZ"/>
        </w:rPr>
        <w:t xml:space="preserve">jednotlivé obálky s průkazy, kdy na každé obálce </w:t>
      </w:r>
      <w:r w:rsidRPr="004566EC">
        <w:rPr>
          <w:rFonts w:ascii="Arial" w:hAnsi="Arial" w:cs="Arial"/>
          <w:sz w:val="20"/>
          <w:szCs w:val="20"/>
        </w:rPr>
        <w:t xml:space="preserve">anebo v okénku obálky (v případě použití obálky s okénkem) </w:t>
      </w:r>
      <w:r w:rsidRPr="004566EC">
        <w:rPr>
          <w:rFonts w:ascii="Arial" w:hAnsi="Arial" w:cs="Arial"/>
          <w:color w:val="000000"/>
          <w:sz w:val="20"/>
          <w:szCs w:val="20"/>
          <w:lang w:bidi="cs-CZ"/>
        </w:rPr>
        <w:t xml:space="preserve">bude uvedeno jméno a příjmení pojištěnce, čtyřmístný kód expozitury podle </w:t>
      </w:r>
      <w:r w:rsidRPr="004566EC">
        <w:rPr>
          <w:rFonts w:ascii="Arial" w:hAnsi="Arial" w:cs="Arial"/>
          <w:color w:val="000000"/>
          <w:sz w:val="20"/>
          <w:szCs w:val="20"/>
          <w:u w:val="single"/>
          <w:lang w:bidi="cs-CZ"/>
        </w:rPr>
        <w:t>Přílohy č. 5</w:t>
      </w:r>
      <w:r w:rsidRPr="004566EC">
        <w:rPr>
          <w:rFonts w:ascii="Arial" w:hAnsi="Arial" w:cs="Arial"/>
          <w:color w:val="000000"/>
          <w:sz w:val="20"/>
          <w:szCs w:val="20"/>
          <w:lang w:bidi="cs-CZ"/>
        </w:rPr>
        <w:t xml:space="preserve">  Smlouvy</w:t>
      </w:r>
      <w:r w:rsidRPr="004566EC">
        <w:rPr>
          <w:rFonts w:ascii="Arial" w:hAnsi="Arial" w:cs="Arial"/>
          <w:i/>
          <w:color w:val="000000"/>
          <w:sz w:val="20"/>
          <w:szCs w:val="20"/>
          <w:lang w:bidi="cs-CZ"/>
        </w:rPr>
        <w:t xml:space="preserve"> - „</w:t>
      </w:r>
      <w:r w:rsidRPr="004566EC">
        <w:rPr>
          <w:rFonts w:ascii="Arial" w:hAnsi="Arial" w:cs="Arial"/>
          <w:i/>
          <w:sz w:val="20"/>
          <w:szCs w:val="20"/>
        </w:rPr>
        <w:t>Seznam regionálních poboček VZP ČR a klientských pracovišť VZP ČR“</w:t>
      </w:r>
      <w:r w:rsidRPr="004566EC">
        <w:rPr>
          <w:rFonts w:ascii="Arial" w:hAnsi="Arial" w:cs="Arial"/>
          <w:color w:val="000000"/>
          <w:sz w:val="20"/>
          <w:szCs w:val="20"/>
          <w:lang w:bidi="cs-CZ"/>
        </w:rPr>
        <w:t xml:space="preserve"> (v případě způsobu doručení E), čárový kód čísla průkazu a 10ti místné číslo balíčku (viz </w:t>
      </w:r>
      <w:r w:rsidRPr="004566EC">
        <w:rPr>
          <w:rFonts w:ascii="Arial" w:hAnsi="Arial" w:cs="Arial"/>
          <w:color w:val="000000"/>
          <w:sz w:val="20"/>
          <w:szCs w:val="20"/>
          <w:u w:val="single"/>
          <w:lang w:bidi="cs-CZ"/>
        </w:rPr>
        <w:t>Příloha č. 3</w:t>
      </w:r>
      <w:r w:rsidRPr="004566EC">
        <w:rPr>
          <w:rFonts w:ascii="Arial" w:hAnsi="Arial" w:cs="Arial"/>
          <w:i/>
          <w:color w:val="000000"/>
          <w:sz w:val="20"/>
          <w:szCs w:val="20"/>
          <w:lang w:bidi="cs-CZ"/>
        </w:rPr>
        <w:t xml:space="preserve"> </w:t>
      </w:r>
      <w:r w:rsidRPr="004566EC">
        <w:rPr>
          <w:rFonts w:ascii="Arial" w:hAnsi="Arial" w:cs="Arial"/>
          <w:color w:val="000000"/>
          <w:sz w:val="20"/>
          <w:szCs w:val="20"/>
          <w:lang w:bidi="cs-CZ"/>
        </w:rPr>
        <w:t>Smlouvy</w:t>
      </w:r>
      <w:r w:rsidRPr="004566EC">
        <w:rPr>
          <w:rFonts w:ascii="Arial" w:hAnsi="Arial" w:cs="Arial"/>
          <w:i/>
          <w:color w:val="000000"/>
          <w:sz w:val="20"/>
          <w:szCs w:val="20"/>
          <w:lang w:bidi="cs-CZ"/>
        </w:rPr>
        <w:t xml:space="preserve"> – „Datové rozhraní“</w:t>
      </w:r>
      <w:r w:rsidRPr="004566EC">
        <w:rPr>
          <w:rFonts w:ascii="Arial" w:hAnsi="Arial" w:cs="Arial"/>
          <w:color w:val="000000"/>
          <w:sz w:val="20"/>
          <w:szCs w:val="20"/>
          <w:lang w:bidi="cs-CZ"/>
        </w:rPr>
        <w:t>); v případě použití obálky s okénkem je na Zhotoviteli, zda bude čárový kód čísla průkazu (popřípadě 10místné číslo balíčku) vytištěn přímo na obálku nebo bude viditelný v průhledu okénkové obálky;</w:t>
      </w:r>
    </w:p>
    <w:p w14:paraId="07070919" w14:textId="77777777" w:rsidR="004566EC" w:rsidRPr="004566EC" w:rsidRDefault="004566EC" w:rsidP="003C4A5A">
      <w:pPr>
        <w:numPr>
          <w:ilvl w:val="0"/>
          <w:numId w:val="53"/>
        </w:numPr>
        <w:tabs>
          <w:tab w:val="left" w:pos="1134"/>
        </w:tabs>
        <w:spacing w:after="120"/>
        <w:ind w:left="1134" w:hanging="567"/>
        <w:jc w:val="both"/>
        <w:rPr>
          <w:rFonts w:ascii="Arial" w:hAnsi="Arial" w:cs="Arial"/>
          <w:color w:val="000000"/>
          <w:sz w:val="20"/>
          <w:szCs w:val="20"/>
          <w:lang w:bidi="cs-CZ"/>
        </w:rPr>
      </w:pPr>
      <w:r w:rsidRPr="004566EC">
        <w:rPr>
          <w:rFonts w:ascii="Arial" w:hAnsi="Arial" w:cs="Arial"/>
          <w:color w:val="000000"/>
          <w:sz w:val="20"/>
          <w:szCs w:val="20"/>
          <w:lang w:bidi="cs-CZ"/>
        </w:rPr>
        <w:t xml:space="preserve">jednotlivé obálky s průkazy, kdy na každé obálce </w:t>
      </w:r>
      <w:r w:rsidRPr="004566EC">
        <w:rPr>
          <w:rFonts w:ascii="Arial" w:hAnsi="Arial" w:cs="Arial"/>
          <w:sz w:val="20"/>
          <w:szCs w:val="20"/>
        </w:rPr>
        <w:t>anebo v okénku obálky (v případě použití obálky s okénkem)</w:t>
      </w:r>
      <w:r w:rsidRPr="004566EC">
        <w:rPr>
          <w:rFonts w:ascii="Arial" w:hAnsi="Arial" w:cs="Arial"/>
          <w:color w:val="000000"/>
          <w:sz w:val="20"/>
          <w:szCs w:val="20"/>
          <w:lang w:bidi="cs-CZ"/>
        </w:rPr>
        <w:t xml:space="preserve"> bude uvedeno jméno a příjmení pojištěnce VZP ČR, IČO zaměstnavatele (v případě způsobu doručení Z), čárový kód čísla průkazu a 10místné číslo balíčku (viz </w:t>
      </w:r>
      <w:r w:rsidRPr="004566EC">
        <w:rPr>
          <w:rFonts w:ascii="Arial" w:hAnsi="Arial" w:cs="Arial"/>
          <w:color w:val="000000"/>
          <w:sz w:val="20"/>
          <w:szCs w:val="20"/>
          <w:u w:val="single"/>
          <w:lang w:bidi="cs-CZ"/>
        </w:rPr>
        <w:t>Příloha č. 3</w:t>
      </w:r>
      <w:r w:rsidRPr="004566EC">
        <w:rPr>
          <w:rFonts w:ascii="Arial" w:hAnsi="Arial" w:cs="Arial"/>
          <w:color w:val="000000"/>
          <w:sz w:val="20"/>
          <w:szCs w:val="20"/>
          <w:lang w:bidi="cs-CZ"/>
        </w:rPr>
        <w:t xml:space="preserve"> Smlouvy</w:t>
      </w:r>
      <w:r w:rsidRPr="004566EC">
        <w:rPr>
          <w:rFonts w:ascii="Arial" w:hAnsi="Arial" w:cs="Arial"/>
          <w:i/>
          <w:color w:val="000000"/>
          <w:sz w:val="20"/>
          <w:szCs w:val="20"/>
          <w:lang w:bidi="cs-CZ"/>
        </w:rPr>
        <w:t xml:space="preserve"> – „Datové rozhraní“</w:t>
      </w:r>
      <w:r w:rsidRPr="004566EC">
        <w:rPr>
          <w:rFonts w:ascii="Arial" w:hAnsi="Arial" w:cs="Arial"/>
          <w:color w:val="000000"/>
          <w:sz w:val="20"/>
          <w:szCs w:val="20"/>
          <w:lang w:bidi="cs-CZ"/>
        </w:rPr>
        <w:t>); v případě použití obálky s okénkem je na zhotoviteli, zda bude čárový kód čísla průkazu (popřípadě 10místné číslo balíčku) vytištěn přímo na obálku nebo bude viditelný v</w:t>
      </w:r>
      <w:r w:rsidR="00EB5AC1">
        <w:rPr>
          <w:rFonts w:ascii="Arial" w:hAnsi="Arial" w:cs="Arial"/>
          <w:color w:val="000000"/>
          <w:sz w:val="20"/>
          <w:szCs w:val="20"/>
          <w:lang w:bidi="cs-CZ"/>
        </w:rPr>
        <w:t> </w:t>
      </w:r>
      <w:r w:rsidRPr="004566EC">
        <w:rPr>
          <w:rFonts w:ascii="Arial" w:hAnsi="Arial" w:cs="Arial"/>
          <w:color w:val="000000"/>
          <w:sz w:val="20"/>
          <w:szCs w:val="20"/>
          <w:lang w:bidi="cs-CZ"/>
        </w:rPr>
        <w:t>průhledu okénkové obálky.</w:t>
      </w:r>
    </w:p>
    <w:p w14:paraId="33F4A9C6" w14:textId="77777777" w:rsidR="00E066DB" w:rsidRPr="00E066DB" w:rsidRDefault="00E066DB" w:rsidP="00343BE6">
      <w:pPr>
        <w:pStyle w:val="Odstavecseseznamem"/>
        <w:numPr>
          <w:ilvl w:val="1"/>
          <w:numId w:val="58"/>
        </w:numPr>
        <w:spacing w:after="120"/>
        <w:ind w:left="425" w:hanging="357"/>
        <w:contextualSpacing w:val="0"/>
        <w:jc w:val="both"/>
        <w:rPr>
          <w:rFonts w:ascii="Arial" w:hAnsi="Arial" w:cs="Arial"/>
          <w:color w:val="000000"/>
          <w:sz w:val="20"/>
          <w:szCs w:val="20"/>
          <w:lang w:bidi="cs-CZ"/>
        </w:rPr>
      </w:pPr>
      <w:r w:rsidRPr="00E066DB">
        <w:rPr>
          <w:rFonts w:ascii="Arial" w:hAnsi="Arial" w:cs="Arial"/>
          <w:color w:val="000000"/>
          <w:sz w:val="20"/>
          <w:szCs w:val="20"/>
          <w:lang w:bidi="cs-CZ"/>
        </w:rPr>
        <w:t xml:space="preserve">Do balíčku pro </w:t>
      </w:r>
      <w:r>
        <w:rPr>
          <w:rFonts w:ascii="Arial" w:hAnsi="Arial" w:cs="Arial"/>
          <w:color w:val="000000"/>
          <w:sz w:val="20"/>
          <w:szCs w:val="20"/>
          <w:lang w:bidi="cs-CZ"/>
        </w:rPr>
        <w:t>zaměstnavatele</w:t>
      </w:r>
      <w:r w:rsidRPr="00E066DB">
        <w:rPr>
          <w:rFonts w:ascii="Arial" w:hAnsi="Arial" w:cs="Arial"/>
          <w:color w:val="000000"/>
          <w:sz w:val="20"/>
          <w:szCs w:val="20"/>
          <w:lang w:bidi="cs-CZ"/>
        </w:rPr>
        <w:t xml:space="preserve"> budou vloženy:</w:t>
      </w:r>
    </w:p>
    <w:p w14:paraId="4C21D26B" w14:textId="77777777" w:rsidR="00E066DB" w:rsidRPr="00E066DB" w:rsidRDefault="00E066DB" w:rsidP="00343BE6">
      <w:pPr>
        <w:pStyle w:val="Odstavecseseznamem"/>
        <w:numPr>
          <w:ilvl w:val="0"/>
          <w:numId w:val="59"/>
        </w:numPr>
        <w:tabs>
          <w:tab w:val="left" w:pos="1134"/>
        </w:tabs>
        <w:spacing w:after="120"/>
        <w:jc w:val="both"/>
        <w:rPr>
          <w:rFonts w:ascii="Arial" w:hAnsi="Arial" w:cs="Arial"/>
          <w:color w:val="000000"/>
          <w:sz w:val="20"/>
          <w:szCs w:val="20"/>
          <w:lang w:bidi="cs-CZ"/>
        </w:rPr>
      </w:pPr>
      <w:r w:rsidRPr="00E066DB">
        <w:rPr>
          <w:rFonts w:ascii="Arial" w:hAnsi="Arial" w:cs="Arial"/>
          <w:color w:val="000000"/>
          <w:sz w:val="20"/>
          <w:szCs w:val="20"/>
          <w:lang w:bidi="cs-CZ"/>
        </w:rPr>
        <w:t xml:space="preserve">jednotlivé obálky s průkazy, kdy na každé obálce </w:t>
      </w:r>
      <w:r w:rsidRPr="00E066DB">
        <w:rPr>
          <w:rFonts w:ascii="Arial" w:hAnsi="Arial" w:cs="Arial"/>
          <w:sz w:val="20"/>
          <w:szCs w:val="20"/>
        </w:rPr>
        <w:t xml:space="preserve">anebo v okénku obálky (v případě použití obálky s okénkem) </w:t>
      </w:r>
      <w:r w:rsidRPr="00E066DB">
        <w:rPr>
          <w:rFonts w:ascii="Arial" w:hAnsi="Arial" w:cs="Arial"/>
          <w:color w:val="000000"/>
          <w:sz w:val="20"/>
          <w:szCs w:val="20"/>
          <w:lang w:bidi="cs-CZ"/>
        </w:rPr>
        <w:t xml:space="preserve">bude uvedeno jméno a příjmení pojištěnce, čárový kód čísla průkazu a 10ti místné číslo balíčku (viz </w:t>
      </w:r>
      <w:r w:rsidRPr="00E066DB">
        <w:rPr>
          <w:rFonts w:ascii="Arial" w:hAnsi="Arial" w:cs="Arial"/>
          <w:color w:val="000000"/>
          <w:sz w:val="20"/>
          <w:szCs w:val="20"/>
          <w:u w:val="single"/>
          <w:lang w:bidi="cs-CZ"/>
        </w:rPr>
        <w:t>Příloha č. 3</w:t>
      </w:r>
      <w:r w:rsidRPr="00E066DB">
        <w:rPr>
          <w:rFonts w:ascii="Arial" w:hAnsi="Arial" w:cs="Arial"/>
          <w:i/>
          <w:color w:val="000000"/>
          <w:sz w:val="20"/>
          <w:szCs w:val="20"/>
          <w:lang w:bidi="cs-CZ"/>
        </w:rPr>
        <w:t xml:space="preserve"> </w:t>
      </w:r>
      <w:r w:rsidRPr="00E066DB">
        <w:rPr>
          <w:rFonts w:ascii="Arial" w:hAnsi="Arial" w:cs="Arial"/>
          <w:color w:val="000000"/>
          <w:sz w:val="20"/>
          <w:szCs w:val="20"/>
          <w:lang w:bidi="cs-CZ"/>
        </w:rPr>
        <w:t>Smlouvy</w:t>
      </w:r>
      <w:r w:rsidRPr="00E066DB">
        <w:rPr>
          <w:rFonts w:ascii="Arial" w:hAnsi="Arial" w:cs="Arial"/>
          <w:i/>
          <w:color w:val="000000"/>
          <w:sz w:val="20"/>
          <w:szCs w:val="20"/>
          <w:lang w:bidi="cs-CZ"/>
        </w:rPr>
        <w:t xml:space="preserve"> – „Datové rozhraní“</w:t>
      </w:r>
      <w:r w:rsidRPr="00E066DB">
        <w:rPr>
          <w:rFonts w:ascii="Arial" w:hAnsi="Arial" w:cs="Arial"/>
          <w:color w:val="000000"/>
          <w:sz w:val="20"/>
          <w:szCs w:val="20"/>
          <w:lang w:bidi="cs-CZ"/>
        </w:rPr>
        <w:t>); v případě použití obálky s okénkem je na Zhotoviteli, zda bude čárový kód čísla průkazu (popřípadě 10místné číslo balíčku) vytištěn přímo na obálku nebo bude viditelný v průhledu okénkové obálky;</w:t>
      </w:r>
    </w:p>
    <w:p w14:paraId="48922345" w14:textId="77777777" w:rsidR="00E066DB" w:rsidRPr="00EB63CB" w:rsidRDefault="00E066DB" w:rsidP="00343BE6">
      <w:pPr>
        <w:pStyle w:val="Odstavecseseznamem"/>
        <w:numPr>
          <w:ilvl w:val="0"/>
          <w:numId w:val="59"/>
        </w:numPr>
        <w:tabs>
          <w:tab w:val="left" w:pos="1134"/>
        </w:tabs>
        <w:spacing w:after="120"/>
        <w:jc w:val="both"/>
        <w:rPr>
          <w:rFonts w:ascii="Arial" w:hAnsi="Arial" w:cs="Arial"/>
          <w:color w:val="000000"/>
          <w:sz w:val="20"/>
          <w:szCs w:val="20"/>
          <w:lang w:bidi="cs-CZ"/>
        </w:rPr>
      </w:pPr>
      <w:r w:rsidRPr="004566EC">
        <w:rPr>
          <w:rFonts w:ascii="Arial" w:hAnsi="Arial" w:cs="Arial"/>
          <w:color w:val="000000"/>
          <w:sz w:val="20"/>
          <w:szCs w:val="20"/>
          <w:lang w:bidi="cs-CZ"/>
        </w:rPr>
        <w:lastRenderedPageBreak/>
        <w:t xml:space="preserve">jednotlivé obálky s průkazy, </w:t>
      </w:r>
      <w:r w:rsidR="00EB63CB">
        <w:rPr>
          <w:rFonts w:ascii="Arial" w:hAnsi="Arial" w:cs="Arial"/>
          <w:color w:val="000000"/>
          <w:sz w:val="20"/>
          <w:szCs w:val="20"/>
          <w:lang w:bidi="cs-CZ"/>
        </w:rPr>
        <w:t xml:space="preserve">dle písm. a) tohoto bodu </w:t>
      </w:r>
      <w:r w:rsidRPr="004566EC">
        <w:rPr>
          <w:rFonts w:ascii="Arial" w:hAnsi="Arial" w:cs="Arial"/>
          <w:color w:val="000000"/>
          <w:sz w:val="20"/>
          <w:szCs w:val="20"/>
          <w:lang w:bidi="cs-CZ"/>
        </w:rPr>
        <w:t xml:space="preserve">v případě způsobu doručení </w:t>
      </w:r>
      <w:r w:rsidR="00EB63CB">
        <w:rPr>
          <w:rFonts w:ascii="Arial" w:hAnsi="Arial" w:cs="Arial"/>
          <w:color w:val="000000"/>
          <w:sz w:val="20"/>
          <w:szCs w:val="20"/>
          <w:lang w:bidi="cs-CZ"/>
        </w:rPr>
        <w:t>Y vloženy do</w:t>
      </w:r>
      <w:r w:rsidR="00EB5AC1">
        <w:rPr>
          <w:rFonts w:ascii="Arial" w:hAnsi="Arial" w:cs="Arial"/>
          <w:color w:val="000000"/>
          <w:sz w:val="20"/>
          <w:szCs w:val="20"/>
          <w:lang w:bidi="cs-CZ"/>
        </w:rPr>
        <w:t> </w:t>
      </w:r>
      <w:r w:rsidR="00EB63CB">
        <w:rPr>
          <w:rFonts w:ascii="Arial" w:hAnsi="Arial" w:cs="Arial"/>
          <w:color w:val="000000"/>
          <w:sz w:val="20"/>
          <w:szCs w:val="20"/>
          <w:lang w:bidi="cs-CZ"/>
        </w:rPr>
        <w:t>jedné obálky / balíku zásilky. Do zásilky /balíku bude vložen průvodní dopis pro zaměstnavatel viz Příloha č. 4 Smlouvy –</w:t>
      </w:r>
      <w:r w:rsidR="00EB63CB" w:rsidRPr="00EB63CB">
        <w:rPr>
          <w:rFonts w:ascii="Arial" w:hAnsi="Arial" w:cs="Arial"/>
          <w:b/>
          <w:sz w:val="20"/>
          <w:szCs w:val="20"/>
        </w:rPr>
        <w:t xml:space="preserve"> </w:t>
      </w:r>
      <w:r w:rsidR="00EB63CB" w:rsidRPr="00EB63CB">
        <w:rPr>
          <w:rFonts w:ascii="Arial" w:hAnsi="Arial" w:cs="Arial"/>
          <w:sz w:val="20"/>
          <w:szCs w:val="20"/>
        </w:rPr>
        <w:t>„</w:t>
      </w:r>
      <w:r w:rsidR="00EB63CB" w:rsidRPr="00EB63CB">
        <w:rPr>
          <w:rFonts w:ascii="Arial" w:hAnsi="Arial" w:cs="Arial"/>
          <w:i/>
          <w:sz w:val="20"/>
          <w:szCs w:val="20"/>
        </w:rPr>
        <w:t>Vzhled průkazu, obálky a informačního dopisu</w:t>
      </w:r>
      <w:r w:rsidR="00EB63CB" w:rsidRPr="00EB63CB">
        <w:rPr>
          <w:rFonts w:ascii="Arial" w:hAnsi="Arial" w:cs="Arial"/>
          <w:color w:val="000000"/>
          <w:sz w:val="20"/>
          <w:szCs w:val="20"/>
          <w:lang w:bidi="cs-CZ"/>
        </w:rPr>
        <w:t>“</w:t>
      </w:r>
      <w:r w:rsidRPr="00EB63CB">
        <w:rPr>
          <w:rFonts w:ascii="Arial" w:hAnsi="Arial" w:cs="Arial"/>
          <w:color w:val="000000"/>
          <w:sz w:val="20"/>
          <w:szCs w:val="20"/>
          <w:lang w:bidi="cs-CZ"/>
        </w:rPr>
        <w:t>.</w:t>
      </w:r>
    </w:p>
    <w:p w14:paraId="295FE416" w14:textId="77777777" w:rsidR="004566EC" w:rsidRPr="004566EC" w:rsidRDefault="004566EC" w:rsidP="00A5134D">
      <w:pPr>
        <w:tabs>
          <w:tab w:val="left" w:pos="9070"/>
        </w:tabs>
        <w:spacing w:after="120"/>
        <w:ind w:left="426"/>
        <w:jc w:val="both"/>
        <w:rPr>
          <w:rFonts w:ascii="Arial" w:hAnsi="Arial" w:cs="Arial"/>
          <w:color w:val="000000"/>
          <w:sz w:val="20"/>
          <w:szCs w:val="20"/>
          <w:lang w:bidi="cs-CZ"/>
        </w:rPr>
      </w:pPr>
      <w:r w:rsidRPr="004566EC">
        <w:rPr>
          <w:rFonts w:ascii="Arial" w:hAnsi="Arial" w:cs="Arial"/>
          <w:color w:val="000000"/>
          <w:sz w:val="20"/>
          <w:szCs w:val="20"/>
          <w:lang w:bidi="cs-CZ"/>
        </w:rPr>
        <w:t>Zhotovitel bude dodávat balíky (zásilky) na KLIPR VZP ČR, zpravidla na 11 KLIPR do krajských měst. Seznam RP VZP ČR a KLIPR VZP ČR je uveden v </w:t>
      </w:r>
      <w:r w:rsidRPr="004566EC">
        <w:rPr>
          <w:rFonts w:ascii="Arial" w:hAnsi="Arial" w:cs="Arial"/>
          <w:color w:val="000000"/>
          <w:sz w:val="20"/>
          <w:szCs w:val="20"/>
          <w:u w:val="single"/>
          <w:lang w:bidi="cs-CZ"/>
        </w:rPr>
        <w:t>Příloze č. 5</w:t>
      </w:r>
      <w:r w:rsidRPr="004566EC">
        <w:rPr>
          <w:rFonts w:ascii="Arial" w:hAnsi="Arial" w:cs="Arial"/>
          <w:color w:val="000000"/>
          <w:sz w:val="20"/>
          <w:szCs w:val="20"/>
          <w:lang w:bidi="cs-CZ"/>
        </w:rPr>
        <w:t xml:space="preserve"> Smlouvy. V případě nastalé změny v tomto seznamu bude Objednatelem bez zbytečného odkladu zaslána Zhotoviteli jeho aktualizovaná verze. </w:t>
      </w:r>
    </w:p>
    <w:p w14:paraId="5EBDE78C" w14:textId="77777777" w:rsidR="004566EC" w:rsidRPr="004566EC" w:rsidRDefault="004566EC" w:rsidP="00A5134D">
      <w:pPr>
        <w:tabs>
          <w:tab w:val="left" w:pos="9070"/>
        </w:tabs>
        <w:spacing w:after="120"/>
        <w:ind w:left="426"/>
        <w:jc w:val="both"/>
        <w:rPr>
          <w:rFonts w:ascii="Arial" w:hAnsi="Arial" w:cs="Arial"/>
          <w:color w:val="000000"/>
          <w:sz w:val="20"/>
          <w:szCs w:val="20"/>
          <w:lang w:bidi="cs-CZ"/>
        </w:rPr>
      </w:pPr>
      <w:r w:rsidRPr="004566EC">
        <w:rPr>
          <w:rFonts w:ascii="Arial" w:hAnsi="Arial" w:cs="Arial"/>
          <w:color w:val="000000"/>
          <w:sz w:val="20"/>
          <w:szCs w:val="20"/>
          <w:lang w:bidi="cs-CZ"/>
        </w:rPr>
        <w:t xml:space="preserve">Zhotovitel při odesílání průkazů v balících (zásilkách) na RP VZP ČR, resp. KLIPR VZP ČR, vloží do balíku (zásilky) papírovou průvodku, ve které bude specifikováno číslo KLIPR VZP ČR (první dvě čísla z 10místného čísla balíčku), čtyřmístný kód expozitury (podle </w:t>
      </w:r>
      <w:r w:rsidRPr="004566EC">
        <w:rPr>
          <w:rFonts w:ascii="Arial" w:hAnsi="Arial" w:cs="Arial"/>
          <w:color w:val="000000"/>
          <w:sz w:val="20"/>
          <w:szCs w:val="20"/>
          <w:u w:val="single"/>
          <w:lang w:bidi="cs-CZ"/>
        </w:rPr>
        <w:t>Přílohy č. 5</w:t>
      </w:r>
      <w:r w:rsidRPr="004566EC">
        <w:rPr>
          <w:rFonts w:ascii="Arial" w:hAnsi="Arial" w:cs="Arial"/>
          <w:color w:val="000000"/>
          <w:sz w:val="20"/>
          <w:szCs w:val="20"/>
          <w:lang w:bidi="cs-CZ"/>
        </w:rPr>
        <w:t xml:space="preserve"> Smlouvy </w:t>
      </w:r>
      <w:r w:rsidRPr="004566EC">
        <w:rPr>
          <w:rFonts w:ascii="Arial" w:hAnsi="Arial" w:cs="Arial"/>
          <w:i/>
          <w:color w:val="000000"/>
          <w:sz w:val="20"/>
          <w:szCs w:val="20"/>
          <w:lang w:bidi="cs-CZ"/>
        </w:rPr>
        <w:t>- „</w:t>
      </w:r>
      <w:r w:rsidRPr="004566EC">
        <w:rPr>
          <w:rFonts w:ascii="Arial" w:hAnsi="Arial" w:cs="Arial"/>
          <w:i/>
          <w:sz w:val="20"/>
          <w:szCs w:val="20"/>
        </w:rPr>
        <w:t>Seznam regionálních poboček VZP ČR a klientských pracovišť VZP ČR“</w:t>
      </w:r>
      <w:r w:rsidRPr="004566EC">
        <w:rPr>
          <w:rFonts w:ascii="Arial" w:hAnsi="Arial" w:cs="Arial"/>
          <w:color w:val="000000"/>
          <w:sz w:val="20"/>
          <w:szCs w:val="20"/>
          <w:lang w:bidi="cs-CZ"/>
        </w:rPr>
        <w:t xml:space="preserve">) – při způsobu doručení E (nebo IČO zaměstnavatele – při způsobu doručení Z), číslo balíčku, druh průkazu (viz </w:t>
      </w:r>
      <w:r w:rsidRPr="004566EC">
        <w:rPr>
          <w:rFonts w:ascii="Arial" w:hAnsi="Arial" w:cs="Arial"/>
          <w:color w:val="000000"/>
          <w:sz w:val="20"/>
          <w:szCs w:val="20"/>
          <w:u w:val="single"/>
          <w:lang w:bidi="cs-CZ"/>
        </w:rPr>
        <w:t>Příloha č. 3</w:t>
      </w:r>
      <w:r w:rsidRPr="004566EC">
        <w:rPr>
          <w:rFonts w:ascii="Arial" w:hAnsi="Arial" w:cs="Arial"/>
          <w:color w:val="000000"/>
          <w:sz w:val="20"/>
          <w:szCs w:val="20"/>
          <w:lang w:bidi="cs-CZ"/>
        </w:rPr>
        <w:t xml:space="preserve"> Smlouvy</w:t>
      </w:r>
      <w:r w:rsidRPr="004566EC">
        <w:rPr>
          <w:rFonts w:ascii="Arial" w:hAnsi="Arial" w:cs="Arial"/>
          <w:i/>
          <w:color w:val="000000"/>
          <w:sz w:val="20"/>
          <w:szCs w:val="20"/>
          <w:lang w:bidi="cs-CZ"/>
        </w:rPr>
        <w:t xml:space="preserve"> – „Datové rozhraní“</w:t>
      </w:r>
      <w:r w:rsidRPr="004566EC">
        <w:rPr>
          <w:rFonts w:ascii="Arial" w:hAnsi="Arial" w:cs="Arial"/>
          <w:color w:val="000000"/>
          <w:sz w:val="20"/>
          <w:szCs w:val="20"/>
          <w:lang w:bidi="cs-CZ"/>
        </w:rPr>
        <w:t>), počet průkazů v příslušném balíčku a způsob jejich doručení. Zhotovitel rovněž zašle průvodku v elektronické podobě (e-mailem) pověřeným osobám RP VZP ČR (jejich seznam včetně kontaktů sdělí Objednatel Zhotoviteli v okamžiku podpisu Smlouvy).</w:t>
      </w:r>
    </w:p>
    <w:p w14:paraId="3668D19B" w14:textId="77777777" w:rsidR="004566EC" w:rsidRPr="004566EC" w:rsidRDefault="004566EC" w:rsidP="003C4A5A">
      <w:pPr>
        <w:keepNext/>
        <w:numPr>
          <w:ilvl w:val="0"/>
          <w:numId w:val="44"/>
        </w:numPr>
        <w:autoSpaceDE w:val="0"/>
        <w:autoSpaceDN w:val="0"/>
        <w:spacing w:before="240" w:after="120"/>
        <w:ind w:left="357" w:hanging="357"/>
        <w:outlineLvl w:val="0"/>
        <w:rPr>
          <w:rFonts w:ascii="Arial" w:hAnsi="Arial" w:cs="Arial"/>
          <w:b/>
          <w:sz w:val="20"/>
          <w:szCs w:val="20"/>
          <w:u w:val="single"/>
        </w:rPr>
      </w:pPr>
      <w:r w:rsidRPr="004566EC">
        <w:rPr>
          <w:rFonts w:ascii="Arial" w:hAnsi="Arial" w:cs="Arial"/>
          <w:b/>
          <w:sz w:val="20"/>
          <w:szCs w:val="20"/>
          <w:u w:val="single"/>
        </w:rPr>
        <w:t>Předávání průkazů pojištěnců VZP ČR k distribuci</w:t>
      </w:r>
    </w:p>
    <w:p w14:paraId="6E3E08CA" w14:textId="77777777" w:rsidR="004566EC" w:rsidRPr="004566EC" w:rsidRDefault="004566EC" w:rsidP="00A5134D">
      <w:pPr>
        <w:tabs>
          <w:tab w:val="left" w:pos="567"/>
        </w:tabs>
        <w:spacing w:after="120"/>
        <w:ind w:left="425"/>
        <w:jc w:val="both"/>
        <w:rPr>
          <w:rFonts w:ascii="Arial" w:hAnsi="Arial" w:cs="Arial"/>
          <w:color w:val="000000"/>
          <w:sz w:val="20"/>
          <w:szCs w:val="20"/>
          <w:lang w:bidi="cs-CZ"/>
        </w:rPr>
      </w:pPr>
      <w:r w:rsidRPr="004566EC">
        <w:rPr>
          <w:rFonts w:ascii="Arial" w:hAnsi="Arial" w:cs="Arial"/>
          <w:color w:val="000000"/>
          <w:sz w:val="20"/>
          <w:szCs w:val="20"/>
          <w:lang w:bidi="cs-CZ"/>
        </w:rPr>
        <w:t>Údaje potřebné pro předání průkazů k distribuci budou součástí záznamu předávaných údajů pro personalizaci průkazu pojištěnce VZP ČR.</w:t>
      </w:r>
    </w:p>
    <w:p w14:paraId="5CE41349" w14:textId="77777777" w:rsidR="004566EC" w:rsidRPr="0070342B" w:rsidRDefault="004566EC" w:rsidP="00343BE6">
      <w:pPr>
        <w:pStyle w:val="Odstavecseseznamem"/>
        <w:numPr>
          <w:ilvl w:val="1"/>
          <w:numId w:val="56"/>
        </w:numPr>
        <w:tabs>
          <w:tab w:val="left" w:pos="9070"/>
        </w:tabs>
        <w:spacing w:after="120"/>
        <w:ind w:left="851"/>
        <w:jc w:val="both"/>
        <w:rPr>
          <w:rFonts w:ascii="Arial" w:hAnsi="Arial" w:cs="Arial"/>
          <w:color w:val="000000"/>
          <w:sz w:val="20"/>
          <w:szCs w:val="20"/>
          <w:lang w:bidi="cs-CZ"/>
        </w:rPr>
      </w:pPr>
      <w:r w:rsidRPr="0070342B">
        <w:rPr>
          <w:rFonts w:ascii="Arial" w:hAnsi="Arial" w:cs="Arial"/>
          <w:color w:val="000000"/>
          <w:sz w:val="20"/>
          <w:szCs w:val="20"/>
          <w:lang w:bidi="cs-CZ"/>
        </w:rPr>
        <w:t xml:space="preserve">Zhotovitel bude předávat vyrobené průkazy spolu s průvodními dopisy podle dispozic Objednatele poskytovateli poštovních služeb k distribuci formou obyčejné listovní zásilky </w:t>
      </w:r>
      <w:r w:rsidRPr="0070342B">
        <w:rPr>
          <w:rFonts w:ascii="Arial" w:hAnsi="Arial" w:cs="Arial"/>
          <w:b/>
          <w:color w:val="000000"/>
          <w:sz w:val="20"/>
          <w:szCs w:val="20"/>
          <w:lang w:bidi="cs-CZ"/>
        </w:rPr>
        <w:t>přímo na adresy pojištěnců VZP ČR</w:t>
      </w:r>
      <w:r w:rsidRPr="0070342B">
        <w:rPr>
          <w:rFonts w:ascii="Arial" w:hAnsi="Arial" w:cs="Arial"/>
          <w:color w:val="000000"/>
          <w:sz w:val="20"/>
          <w:szCs w:val="20"/>
          <w:lang w:bidi="cs-CZ"/>
        </w:rPr>
        <w:t xml:space="preserve">. Tímto způsobem bude předáváno k distribuci celkem cca </w:t>
      </w:r>
      <w:r w:rsidR="00756779" w:rsidRPr="0070342B">
        <w:rPr>
          <w:rFonts w:ascii="Arial" w:hAnsi="Arial" w:cs="Arial"/>
          <w:color w:val="000000"/>
          <w:sz w:val="20"/>
          <w:szCs w:val="20"/>
          <w:lang w:bidi="cs-CZ"/>
        </w:rPr>
        <w:t xml:space="preserve">60 </w:t>
      </w:r>
      <w:r w:rsidRPr="0070342B">
        <w:rPr>
          <w:rFonts w:ascii="Arial" w:hAnsi="Arial" w:cs="Arial"/>
          <w:color w:val="000000"/>
          <w:sz w:val="20"/>
          <w:szCs w:val="20"/>
          <w:lang w:bidi="cs-CZ"/>
        </w:rPr>
        <w:t>% z celkového objemu vyrobených průkazů. Poštovné bude hradit Objednatel přímo poskytovateli poštovních služeb, a to převodem na účet poskytovatele poštovních služeb na základě zaslané faktury od poskytovatele poštovních služeb.</w:t>
      </w:r>
    </w:p>
    <w:p w14:paraId="34C4B28F" w14:textId="77777777" w:rsidR="004566EC" w:rsidRPr="004566EC" w:rsidRDefault="004566EC" w:rsidP="0070342B">
      <w:pPr>
        <w:tabs>
          <w:tab w:val="left" w:pos="9070"/>
        </w:tabs>
        <w:spacing w:after="120"/>
        <w:ind w:left="851"/>
        <w:jc w:val="both"/>
        <w:rPr>
          <w:rFonts w:ascii="Arial" w:hAnsi="Arial" w:cs="Arial"/>
          <w:color w:val="000000"/>
          <w:sz w:val="20"/>
          <w:szCs w:val="20"/>
        </w:rPr>
      </w:pPr>
      <w:r w:rsidRPr="004566EC">
        <w:rPr>
          <w:rFonts w:ascii="Arial" w:hAnsi="Arial" w:cs="Arial"/>
          <w:color w:val="000000"/>
          <w:sz w:val="20"/>
          <w:szCs w:val="20"/>
          <w:lang w:bidi="cs-CZ"/>
        </w:rPr>
        <w:t xml:space="preserve">V případě přímé distribuce průkazů/zásilek </w:t>
      </w:r>
      <w:r w:rsidRPr="0070342B">
        <w:rPr>
          <w:rFonts w:ascii="Arial" w:hAnsi="Arial" w:cs="Arial"/>
          <w:b/>
          <w:color w:val="000000"/>
          <w:sz w:val="20"/>
          <w:szCs w:val="20"/>
          <w:lang w:bidi="cs-CZ"/>
        </w:rPr>
        <w:t>na adresy pojištěnců VZP ČR</w:t>
      </w:r>
      <w:r w:rsidRPr="004566EC">
        <w:rPr>
          <w:rFonts w:ascii="Arial" w:hAnsi="Arial" w:cs="Arial"/>
          <w:color w:val="000000"/>
          <w:sz w:val="20"/>
          <w:szCs w:val="20"/>
          <w:lang w:bidi="cs-CZ"/>
        </w:rPr>
        <w:t xml:space="preserve"> bude Zhotovitel předávat zásilky v rozsahu distribučních dávek poskytovateli poštovních služeb k distribuci jednou týdně. Je možné předávat zásilky s průkazy k distribuci pouze na adresy v České republice. Požadavky na</w:t>
      </w:r>
      <w:r w:rsidR="00EB5AC1">
        <w:rPr>
          <w:rFonts w:ascii="Arial" w:hAnsi="Arial" w:cs="Arial"/>
          <w:color w:val="000000"/>
          <w:sz w:val="20"/>
          <w:szCs w:val="20"/>
          <w:lang w:bidi="cs-CZ"/>
        </w:rPr>
        <w:t> </w:t>
      </w:r>
      <w:r w:rsidRPr="004566EC">
        <w:rPr>
          <w:rFonts w:ascii="Arial" w:hAnsi="Arial" w:cs="Arial"/>
          <w:color w:val="000000"/>
          <w:sz w:val="20"/>
          <w:szCs w:val="20"/>
          <w:lang w:bidi="cs-CZ"/>
        </w:rPr>
        <w:t>výrobu průkazů s adresou do ciziny je nutné Zhotovitelem před výrobou vyřadit, průkazy nevyrobit a informace o nich předat Objednateli v souboru popsaném v </w:t>
      </w:r>
      <w:r w:rsidRPr="004566EC">
        <w:rPr>
          <w:rFonts w:ascii="Arial" w:hAnsi="Arial" w:cs="Arial"/>
          <w:color w:val="000000"/>
          <w:sz w:val="20"/>
          <w:szCs w:val="20"/>
          <w:u w:val="single"/>
          <w:lang w:bidi="cs-CZ"/>
        </w:rPr>
        <w:t>Příloze č. 3</w:t>
      </w:r>
      <w:r w:rsidRPr="004566EC">
        <w:rPr>
          <w:rFonts w:ascii="Arial" w:hAnsi="Arial" w:cs="Arial"/>
          <w:color w:val="000000"/>
          <w:sz w:val="20"/>
          <w:szCs w:val="20"/>
          <w:lang w:bidi="cs-CZ"/>
        </w:rPr>
        <w:t xml:space="preserve"> Smlouvy</w:t>
      </w:r>
      <w:r w:rsidRPr="004566EC">
        <w:rPr>
          <w:rFonts w:ascii="Arial" w:hAnsi="Arial" w:cs="Arial"/>
          <w:i/>
          <w:color w:val="000000"/>
          <w:sz w:val="20"/>
          <w:szCs w:val="20"/>
          <w:lang w:bidi="cs-CZ"/>
        </w:rPr>
        <w:t xml:space="preserve"> - „Datové rozhraní“.</w:t>
      </w:r>
    </w:p>
    <w:p w14:paraId="7902E605" w14:textId="77777777" w:rsidR="004566EC" w:rsidRPr="004566EC" w:rsidRDefault="004566EC" w:rsidP="00343BE6">
      <w:pPr>
        <w:pStyle w:val="Odstavecseseznamem"/>
        <w:numPr>
          <w:ilvl w:val="1"/>
          <w:numId w:val="56"/>
        </w:numPr>
        <w:tabs>
          <w:tab w:val="left" w:pos="9070"/>
        </w:tabs>
        <w:spacing w:after="120"/>
        <w:ind w:left="851"/>
        <w:jc w:val="both"/>
        <w:rPr>
          <w:rFonts w:ascii="Arial" w:hAnsi="Arial" w:cs="Arial"/>
          <w:color w:val="000000"/>
          <w:sz w:val="20"/>
          <w:szCs w:val="20"/>
          <w:lang w:bidi="cs-CZ"/>
        </w:rPr>
      </w:pPr>
      <w:r w:rsidRPr="004566EC">
        <w:rPr>
          <w:rFonts w:ascii="Arial" w:hAnsi="Arial" w:cs="Arial"/>
          <w:color w:val="000000"/>
          <w:sz w:val="20"/>
          <w:szCs w:val="20"/>
          <w:lang w:bidi="cs-CZ"/>
        </w:rPr>
        <w:t xml:space="preserve">Zhotovitel bude předávat část vyrobených průkazů poskytovateli poštovních služeb k distribuci </w:t>
      </w:r>
      <w:r w:rsidRPr="0070342B">
        <w:rPr>
          <w:rFonts w:ascii="Arial" w:hAnsi="Arial" w:cs="Arial"/>
          <w:b/>
          <w:color w:val="000000"/>
          <w:sz w:val="20"/>
          <w:szCs w:val="20"/>
          <w:lang w:bidi="cs-CZ"/>
        </w:rPr>
        <w:t>na</w:t>
      </w:r>
      <w:r w:rsidRPr="004566EC">
        <w:rPr>
          <w:rFonts w:ascii="Arial" w:hAnsi="Arial" w:cs="Arial"/>
          <w:color w:val="000000"/>
          <w:sz w:val="20"/>
          <w:szCs w:val="20"/>
          <w:lang w:bidi="cs-CZ"/>
        </w:rPr>
        <w:t xml:space="preserve"> </w:t>
      </w:r>
      <w:r w:rsidRPr="004566EC">
        <w:rPr>
          <w:rFonts w:ascii="Arial" w:hAnsi="Arial" w:cs="Arial"/>
          <w:b/>
          <w:color w:val="000000"/>
          <w:sz w:val="20"/>
          <w:szCs w:val="20"/>
          <w:lang w:bidi="cs-CZ"/>
        </w:rPr>
        <w:t xml:space="preserve">RP VZP ČR, </w:t>
      </w:r>
      <w:r w:rsidRPr="004566EC">
        <w:rPr>
          <w:rFonts w:ascii="Arial" w:hAnsi="Arial" w:cs="Arial"/>
          <w:color w:val="000000"/>
          <w:sz w:val="20"/>
          <w:szCs w:val="20"/>
          <w:lang w:bidi="cs-CZ"/>
        </w:rPr>
        <w:t>resp.</w:t>
      </w:r>
      <w:r w:rsidRPr="004566EC">
        <w:rPr>
          <w:rFonts w:ascii="Arial" w:hAnsi="Arial" w:cs="Arial"/>
          <w:b/>
          <w:color w:val="000000"/>
          <w:sz w:val="20"/>
          <w:szCs w:val="20"/>
          <w:lang w:bidi="cs-CZ"/>
        </w:rPr>
        <w:t xml:space="preserve"> </w:t>
      </w:r>
      <w:r w:rsidRPr="004566EC">
        <w:rPr>
          <w:rFonts w:ascii="Arial" w:hAnsi="Arial" w:cs="Arial"/>
          <w:color w:val="000000"/>
          <w:sz w:val="20"/>
          <w:szCs w:val="20"/>
          <w:lang w:bidi="cs-CZ"/>
        </w:rPr>
        <w:t xml:space="preserve">dle potřeby na některé z </w:t>
      </w:r>
      <w:r w:rsidRPr="004566EC">
        <w:rPr>
          <w:rFonts w:ascii="Arial" w:hAnsi="Arial" w:cs="Arial"/>
          <w:b/>
          <w:color w:val="000000"/>
          <w:sz w:val="20"/>
          <w:szCs w:val="20"/>
          <w:lang w:bidi="cs-CZ"/>
        </w:rPr>
        <w:t xml:space="preserve">KLIPR VZP ČR </w:t>
      </w:r>
      <w:r w:rsidRPr="004566EC">
        <w:rPr>
          <w:rFonts w:ascii="Arial" w:hAnsi="Arial" w:cs="Arial"/>
          <w:color w:val="000000"/>
          <w:sz w:val="20"/>
          <w:szCs w:val="20"/>
          <w:lang w:bidi="cs-CZ"/>
        </w:rPr>
        <w:t>(seznam je uveden v </w:t>
      </w:r>
      <w:r w:rsidRPr="004566EC">
        <w:rPr>
          <w:rFonts w:ascii="Arial" w:hAnsi="Arial" w:cs="Arial"/>
          <w:color w:val="000000"/>
          <w:sz w:val="20"/>
          <w:szCs w:val="20"/>
          <w:u w:val="single"/>
          <w:lang w:bidi="cs-CZ"/>
        </w:rPr>
        <w:t>Příloze č. 5</w:t>
      </w:r>
      <w:r w:rsidRPr="004566EC">
        <w:rPr>
          <w:rFonts w:ascii="Arial" w:hAnsi="Arial" w:cs="Arial"/>
          <w:color w:val="000000"/>
          <w:sz w:val="20"/>
          <w:szCs w:val="20"/>
          <w:lang w:bidi="cs-CZ"/>
        </w:rPr>
        <w:t xml:space="preserve"> Smlouvy</w:t>
      </w:r>
      <w:r w:rsidRPr="004566EC">
        <w:rPr>
          <w:rFonts w:ascii="Arial" w:hAnsi="Arial" w:cs="Arial"/>
          <w:color w:val="000000"/>
          <w:sz w:val="20"/>
          <w:szCs w:val="20"/>
          <w:lang w:bidi="en-US"/>
        </w:rPr>
        <w:t xml:space="preserve">). </w:t>
      </w:r>
      <w:r w:rsidRPr="004566EC">
        <w:rPr>
          <w:rFonts w:ascii="Arial" w:hAnsi="Arial" w:cs="Arial"/>
          <w:color w:val="000000"/>
          <w:sz w:val="20"/>
          <w:szCs w:val="20"/>
          <w:lang w:bidi="cs-CZ"/>
        </w:rPr>
        <w:t xml:space="preserve">Tímto způsobem bude předáváno k distribuci celkem cca </w:t>
      </w:r>
      <w:r w:rsidR="00756779" w:rsidRPr="004566EC">
        <w:rPr>
          <w:rFonts w:ascii="Arial" w:hAnsi="Arial" w:cs="Arial"/>
          <w:color w:val="000000"/>
          <w:sz w:val="20"/>
          <w:szCs w:val="20"/>
          <w:lang w:bidi="cs-CZ"/>
        </w:rPr>
        <w:t>2</w:t>
      </w:r>
      <w:r w:rsidR="00756779">
        <w:rPr>
          <w:rFonts w:ascii="Arial" w:hAnsi="Arial" w:cs="Arial"/>
          <w:color w:val="000000"/>
          <w:sz w:val="20"/>
          <w:szCs w:val="20"/>
          <w:lang w:bidi="cs-CZ"/>
        </w:rPr>
        <w:t>5</w:t>
      </w:r>
      <w:r w:rsidR="00756779" w:rsidRPr="004566EC">
        <w:rPr>
          <w:rFonts w:ascii="Arial" w:hAnsi="Arial" w:cs="Arial"/>
          <w:color w:val="000000"/>
          <w:sz w:val="20"/>
          <w:szCs w:val="20"/>
          <w:lang w:bidi="cs-CZ"/>
        </w:rPr>
        <w:t xml:space="preserve"> </w:t>
      </w:r>
      <w:r w:rsidRPr="004566EC">
        <w:rPr>
          <w:rFonts w:ascii="Arial" w:hAnsi="Arial" w:cs="Arial"/>
          <w:color w:val="000000"/>
          <w:sz w:val="20"/>
          <w:szCs w:val="20"/>
          <w:lang w:bidi="cs-CZ"/>
        </w:rPr>
        <w:t>% z celkového objemu vyrobených průkazů. Distribuce bude probíhat formou podání balíkové zásilky Zhotovitelem k</w:t>
      </w:r>
      <w:r w:rsidR="00EB5AC1">
        <w:rPr>
          <w:rFonts w:ascii="Arial" w:hAnsi="Arial" w:cs="Arial"/>
          <w:color w:val="000000"/>
          <w:sz w:val="20"/>
          <w:szCs w:val="20"/>
          <w:lang w:bidi="cs-CZ"/>
        </w:rPr>
        <w:t> </w:t>
      </w:r>
      <w:r w:rsidRPr="004566EC">
        <w:rPr>
          <w:rFonts w:ascii="Arial" w:hAnsi="Arial" w:cs="Arial"/>
          <w:color w:val="000000"/>
          <w:sz w:val="20"/>
          <w:szCs w:val="20"/>
          <w:lang w:bidi="cs-CZ"/>
        </w:rPr>
        <w:t xml:space="preserve">přepravě vybranému poskytovateli poštovních služeb podle pokynů Objednatele, a to zasláním takovéto zásilky s průkazy na jednotlivá RP VZP ČR, resp. KLIPR VZP ČR. Zásilka bude vnitřně členěna na jednotlivé balíčky podle adres </w:t>
      </w:r>
      <w:r w:rsidRPr="004566EC">
        <w:rPr>
          <w:rFonts w:ascii="Arial" w:hAnsi="Arial" w:cs="Arial"/>
          <w:b/>
          <w:color w:val="000000"/>
          <w:sz w:val="20"/>
          <w:szCs w:val="20"/>
          <w:lang w:bidi="cs-CZ"/>
        </w:rPr>
        <w:t>RP VZP ČR</w:t>
      </w:r>
      <w:r w:rsidRPr="004566EC">
        <w:rPr>
          <w:rFonts w:ascii="Arial" w:hAnsi="Arial" w:cs="Arial"/>
          <w:color w:val="000000"/>
          <w:sz w:val="20"/>
          <w:szCs w:val="20"/>
          <w:lang w:bidi="cs-CZ"/>
        </w:rPr>
        <w:t xml:space="preserve">, resp. </w:t>
      </w:r>
      <w:r w:rsidRPr="004566EC">
        <w:rPr>
          <w:rFonts w:ascii="Arial" w:hAnsi="Arial" w:cs="Arial"/>
          <w:b/>
          <w:color w:val="000000"/>
          <w:sz w:val="20"/>
          <w:szCs w:val="20"/>
          <w:lang w:bidi="cs-CZ"/>
        </w:rPr>
        <w:t>KLIPR VZP ČR</w:t>
      </w:r>
      <w:r w:rsidRPr="004566EC">
        <w:rPr>
          <w:rFonts w:ascii="Arial" w:hAnsi="Arial" w:cs="Arial"/>
          <w:color w:val="000000"/>
          <w:sz w:val="20"/>
          <w:szCs w:val="20"/>
          <w:lang w:bidi="cs-CZ"/>
        </w:rPr>
        <w:t>. Zhotovitel bude předávat týdenní distribuční dávky průkazů určených k doručení na RP VZP ČR, resp. KLIPR VZP ČR ve vhodném balení nejpozději po ukončení příslušného cyklu či distribuční dávky.</w:t>
      </w:r>
    </w:p>
    <w:p w14:paraId="7F3F585B" w14:textId="77777777" w:rsidR="004566EC" w:rsidRDefault="004566EC" w:rsidP="0070342B">
      <w:pPr>
        <w:tabs>
          <w:tab w:val="left" w:pos="9070"/>
        </w:tabs>
        <w:spacing w:after="120"/>
        <w:ind w:left="851"/>
        <w:jc w:val="both"/>
        <w:rPr>
          <w:rFonts w:ascii="Arial" w:hAnsi="Arial" w:cs="Arial"/>
          <w:color w:val="000000"/>
          <w:sz w:val="20"/>
          <w:szCs w:val="20"/>
          <w:lang w:bidi="cs-CZ"/>
        </w:rPr>
      </w:pPr>
      <w:r w:rsidRPr="004566EC">
        <w:rPr>
          <w:rFonts w:ascii="Arial" w:hAnsi="Arial" w:cs="Arial"/>
          <w:color w:val="000000"/>
          <w:sz w:val="20"/>
          <w:szCs w:val="20"/>
          <w:lang w:bidi="cs-CZ"/>
        </w:rPr>
        <w:t>Dokladem o předání zásilek s průkazy k distribuci bude seznam průkazů, u předání k distribuci na</w:t>
      </w:r>
      <w:r w:rsidR="00072937">
        <w:rPr>
          <w:rFonts w:ascii="Arial" w:hAnsi="Arial" w:cs="Arial"/>
          <w:color w:val="000000"/>
          <w:sz w:val="20"/>
          <w:szCs w:val="20"/>
          <w:lang w:bidi="cs-CZ"/>
        </w:rPr>
        <w:t> </w:t>
      </w:r>
      <w:r w:rsidRPr="004566EC">
        <w:rPr>
          <w:rFonts w:ascii="Arial" w:hAnsi="Arial" w:cs="Arial"/>
          <w:color w:val="000000"/>
          <w:sz w:val="20"/>
          <w:szCs w:val="20"/>
          <w:lang w:bidi="cs-CZ"/>
        </w:rPr>
        <w:t xml:space="preserve">RP VZP ČR, resp. KLIPR VZP ČR rozdělený dle RP VZP ČR, resp. KLIPR VZP ČR, s potvrzením vybraného poskytovatele poštovních služeb, že převzal zásilky od Zhotovitele k doručení v rozsahu, který odpovídá seznamu průkazů. Tyto doklady Zhotovitel po distribuci týdenní dávky (nejpozději jako podklad k fakturaci) předá pověřené osobě Objednatele ke kontrole, která do pěti (5) pracovních dnů od obdržení těchto dokladů potvrdí protokol o splnění týdenního objemu dodávek. Zároveň Zhotovitel bezprostředně po distribuci týdenní dávky předá pověřené osobě Objednatele elektronicky přes datové rozhraní stanovené Objednatelem seznam průkazů předaných k distribuci a seznam nevyrobených průkazů, a to ve lhůtách uvedených v Článku IV. odst. 5 této Smlouvy.  </w:t>
      </w:r>
    </w:p>
    <w:p w14:paraId="3C2D95B7" w14:textId="77777777" w:rsidR="003E4CA7" w:rsidRDefault="0070342B" w:rsidP="00343BE6">
      <w:pPr>
        <w:pStyle w:val="Odstavecseseznamem"/>
        <w:numPr>
          <w:ilvl w:val="1"/>
          <w:numId w:val="56"/>
        </w:numPr>
        <w:tabs>
          <w:tab w:val="left" w:pos="9070"/>
        </w:tabs>
        <w:spacing w:after="120"/>
        <w:ind w:left="851"/>
        <w:jc w:val="both"/>
        <w:rPr>
          <w:rFonts w:ascii="Arial" w:hAnsi="Arial" w:cs="Arial"/>
          <w:color w:val="000000"/>
          <w:sz w:val="20"/>
          <w:szCs w:val="20"/>
        </w:rPr>
      </w:pPr>
      <w:r w:rsidRPr="004566EC">
        <w:rPr>
          <w:rFonts w:ascii="Arial" w:hAnsi="Arial" w:cs="Arial"/>
          <w:color w:val="000000"/>
          <w:sz w:val="20"/>
          <w:szCs w:val="20"/>
          <w:lang w:bidi="cs-CZ"/>
        </w:rPr>
        <w:t xml:space="preserve">Zhotovitel bude předávat část vyrobených průkazů poskytovateli poštovních služeb k distribuci </w:t>
      </w:r>
      <w:r w:rsidRPr="0070342B">
        <w:rPr>
          <w:rFonts w:ascii="Arial" w:hAnsi="Arial" w:cs="Arial"/>
          <w:b/>
          <w:color w:val="000000"/>
          <w:sz w:val="20"/>
          <w:szCs w:val="20"/>
          <w:lang w:bidi="cs-CZ"/>
        </w:rPr>
        <w:t xml:space="preserve">přímo </w:t>
      </w:r>
      <w:r w:rsidRPr="0070342B">
        <w:rPr>
          <w:rFonts w:ascii="Arial" w:hAnsi="Arial" w:cs="Arial"/>
          <w:b/>
          <w:sz w:val="20"/>
          <w:szCs w:val="20"/>
        </w:rPr>
        <w:t>na</w:t>
      </w:r>
      <w:r w:rsidRPr="00A57FAF">
        <w:rPr>
          <w:rFonts w:ascii="Arial" w:hAnsi="Arial" w:cs="Arial"/>
          <w:sz w:val="20"/>
          <w:szCs w:val="20"/>
        </w:rPr>
        <w:t xml:space="preserve"> </w:t>
      </w:r>
      <w:r w:rsidRPr="0070342B">
        <w:rPr>
          <w:rFonts w:ascii="Arial" w:hAnsi="Arial" w:cs="Arial"/>
          <w:b/>
          <w:sz w:val="20"/>
          <w:szCs w:val="20"/>
        </w:rPr>
        <w:t>adresu zaměstnavatele</w:t>
      </w:r>
      <w:r>
        <w:rPr>
          <w:rFonts w:ascii="Arial" w:hAnsi="Arial" w:cs="Arial"/>
          <w:sz w:val="20"/>
          <w:szCs w:val="20"/>
        </w:rPr>
        <w:t xml:space="preserve">, s tím, že </w:t>
      </w:r>
      <w:r w:rsidRPr="00A57FAF">
        <w:rPr>
          <w:rFonts w:ascii="Arial" w:hAnsi="Arial" w:cs="Arial"/>
          <w:sz w:val="20"/>
          <w:szCs w:val="20"/>
        </w:rPr>
        <w:t xml:space="preserve">do jedné obálky/balíku </w:t>
      </w:r>
      <w:r>
        <w:rPr>
          <w:rFonts w:ascii="Arial" w:hAnsi="Arial" w:cs="Arial"/>
          <w:sz w:val="20"/>
          <w:szCs w:val="20"/>
        </w:rPr>
        <w:t xml:space="preserve">budou </w:t>
      </w:r>
      <w:r w:rsidRPr="00A57FAF">
        <w:rPr>
          <w:rFonts w:ascii="Arial" w:hAnsi="Arial" w:cs="Arial"/>
          <w:sz w:val="20"/>
          <w:szCs w:val="20"/>
        </w:rPr>
        <w:t>vloženy všechny průkazy</w:t>
      </w:r>
      <w:r>
        <w:rPr>
          <w:rFonts w:ascii="Arial" w:hAnsi="Arial" w:cs="Arial"/>
          <w:sz w:val="20"/>
          <w:szCs w:val="20"/>
        </w:rPr>
        <w:t xml:space="preserve"> pojištěnců VZP ČR</w:t>
      </w:r>
      <w:r w:rsidRPr="00A57FAF">
        <w:rPr>
          <w:rFonts w:ascii="Arial" w:hAnsi="Arial" w:cs="Arial"/>
          <w:sz w:val="20"/>
          <w:szCs w:val="20"/>
        </w:rPr>
        <w:t xml:space="preserve"> (každý průkaz</w:t>
      </w:r>
      <w:r>
        <w:rPr>
          <w:rFonts w:ascii="Arial" w:hAnsi="Arial" w:cs="Arial"/>
          <w:sz w:val="20"/>
          <w:szCs w:val="20"/>
        </w:rPr>
        <w:t xml:space="preserve"> s průvodním dopisem</w:t>
      </w:r>
      <w:r w:rsidRPr="00A57FAF">
        <w:rPr>
          <w:rFonts w:ascii="Arial" w:hAnsi="Arial" w:cs="Arial"/>
          <w:sz w:val="20"/>
          <w:szCs w:val="20"/>
        </w:rPr>
        <w:t xml:space="preserve"> v</w:t>
      </w:r>
      <w:r>
        <w:rPr>
          <w:rFonts w:ascii="Arial" w:hAnsi="Arial" w:cs="Arial"/>
          <w:sz w:val="20"/>
          <w:szCs w:val="20"/>
        </w:rPr>
        <w:t xml:space="preserve"> samostatné</w:t>
      </w:r>
      <w:r w:rsidRPr="00A57FAF">
        <w:rPr>
          <w:rFonts w:ascii="Arial" w:hAnsi="Arial" w:cs="Arial"/>
          <w:sz w:val="20"/>
          <w:szCs w:val="20"/>
        </w:rPr>
        <w:t> obálce)</w:t>
      </w:r>
      <w:r>
        <w:rPr>
          <w:rFonts w:ascii="Arial" w:hAnsi="Arial" w:cs="Arial"/>
          <w:sz w:val="20"/>
          <w:szCs w:val="20"/>
        </w:rPr>
        <w:t>, kteří jsou zaměstnáni u jednoho zaměstnavatele. Ke každé jednotlivé hromadné zásilce bude</w:t>
      </w:r>
      <w:r w:rsidRPr="00A57FAF">
        <w:rPr>
          <w:rFonts w:ascii="Arial" w:hAnsi="Arial" w:cs="Arial"/>
          <w:sz w:val="20"/>
          <w:szCs w:val="20"/>
        </w:rPr>
        <w:t xml:space="preserve"> </w:t>
      </w:r>
      <w:r>
        <w:rPr>
          <w:rFonts w:ascii="Arial" w:hAnsi="Arial" w:cs="Arial"/>
          <w:sz w:val="20"/>
          <w:szCs w:val="20"/>
        </w:rPr>
        <w:t>připojen </w:t>
      </w:r>
      <w:r w:rsidRPr="00A57FAF">
        <w:rPr>
          <w:rFonts w:ascii="Arial" w:hAnsi="Arial" w:cs="Arial"/>
          <w:sz w:val="20"/>
          <w:szCs w:val="20"/>
        </w:rPr>
        <w:t xml:space="preserve">průvodní dopis pro zaměstnavatele, kde zaměstnavatel </w:t>
      </w:r>
      <w:r>
        <w:rPr>
          <w:rFonts w:ascii="Arial" w:hAnsi="Arial" w:cs="Arial"/>
          <w:sz w:val="20"/>
          <w:szCs w:val="20"/>
        </w:rPr>
        <w:t xml:space="preserve">bude </w:t>
      </w:r>
      <w:r w:rsidRPr="00A57FAF">
        <w:rPr>
          <w:rFonts w:ascii="Arial" w:hAnsi="Arial" w:cs="Arial"/>
          <w:sz w:val="20"/>
          <w:szCs w:val="20"/>
        </w:rPr>
        <w:t>požád</w:t>
      </w:r>
      <w:r>
        <w:rPr>
          <w:rFonts w:ascii="Arial" w:hAnsi="Arial" w:cs="Arial"/>
          <w:sz w:val="20"/>
          <w:szCs w:val="20"/>
        </w:rPr>
        <w:t>án</w:t>
      </w:r>
      <w:r w:rsidRPr="00A57FAF">
        <w:rPr>
          <w:rFonts w:ascii="Arial" w:hAnsi="Arial" w:cs="Arial"/>
          <w:sz w:val="20"/>
          <w:szCs w:val="20"/>
        </w:rPr>
        <w:t xml:space="preserve"> o předání průkazů svým zaměstnancům. Na</w:t>
      </w:r>
      <w:r w:rsidR="00072937">
        <w:rPr>
          <w:rFonts w:ascii="Arial" w:hAnsi="Arial" w:cs="Arial"/>
          <w:sz w:val="20"/>
          <w:szCs w:val="20"/>
        </w:rPr>
        <w:t> </w:t>
      </w:r>
      <w:r w:rsidRPr="00A57FAF">
        <w:rPr>
          <w:rFonts w:ascii="Arial" w:hAnsi="Arial" w:cs="Arial"/>
          <w:sz w:val="20"/>
          <w:szCs w:val="20"/>
        </w:rPr>
        <w:t>jednoho zaměstnavatele může jít v jedné dávce i 200 průkazů</w:t>
      </w:r>
      <w:r w:rsidR="004446F3">
        <w:rPr>
          <w:rFonts w:ascii="Arial" w:hAnsi="Arial" w:cs="Arial"/>
          <w:sz w:val="20"/>
          <w:szCs w:val="20"/>
        </w:rPr>
        <w:t xml:space="preserve"> různého typu</w:t>
      </w:r>
      <w:r>
        <w:rPr>
          <w:rFonts w:ascii="Arial" w:hAnsi="Arial" w:cs="Arial"/>
          <w:sz w:val="20"/>
          <w:szCs w:val="20"/>
        </w:rPr>
        <w:t xml:space="preserve">. </w:t>
      </w:r>
      <w:r w:rsidRPr="004566EC">
        <w:rPr>
          <w:rFonts w:ascii="Arial" w:hAnsi="Arial" w:cs="Arial"/>
          <w:color w:val="000000"/>
          <w:sz w:val="20"/>
          <w:szCs w:val="20"/>
          <w:lang w:bidi="cs-CZ"/>
        </w:rPr>
        <w:t xml:space="preserve">Tímto způsobem bude předáváno k distribuci celkem cca </w:t>
      </w:r>
      <w:r>
        <w:rPr>
          <w:rFonts w:ascii="Arial" w:hAnsi="Arial" w:cs="Arial"/>
          <w:color w:val="000000"/>
          <w:sz w:val="20"/>
          <w:szCs w:val="20"/>
          <w:lang w:bidi="cs-CZ"/>
        </w:rPr>
        <w:t>15</w:t>
      </w:r>
      <w:r w:rsidRPr="004566EC">
        <w:rPr>
          <w:rFonts w:ascii="Arial" w:hAnsi="Arial" w:cs="Arial"/>
          <w:color w:val="000000"/>
          <w:sz w:val="20"/>
          <w:szCs w:val="20"/>
          <w:lang w:bidi="cs-CZ"/>
        </w:rPr>
        <w:t xml:space="preserve"> % z celkového objemu vyrobených průkazů.</w:t>
      </w:r>
      <w:r w:rsidRPr="0070342B">
        <w:rPr>
          <w:rFonts w:ascii="Arial" w:hAnsi="Arial" w:cs="Arial"/>
          <w:color w:val="000000"/>
          <w:sz w:val="20"/>
          <w:szCs w:val="20"/>
          <w:lang w:bidi="cs-CZ"/>
        </w:rPr>
        <w:t xml:space="preserve"> </w:t>
      </w:r>
    </w:p>
    <w:p w14:paraId="3BD574A8" w14:textId="77777777" w:rsidR="00F61D27" w:rsidRDefault="0070342B" w:rsidP="003E4CA7">
      <w:pPr>
        <w:tabs>
          <w:tab w:val="left" w:pos="9070"/>
        </w:tabs>
        <w:spacing w:after="120"/>
        <w:ind w:left="851"/>
        <w:jc w:val="both"/>
        <w:rPr>
          <w:rFonts w:ascii="Arial" w:hAnsi="Arial" w:cs="Arial"/>
          <w:color w:val="000000"/>
          <w:sz w:val="20"/>
          <w:szCs w:val="20"/>
          <w:lang w:bidi="cs-CZ"/>
        </w:rPr>
      </w:pPr>
      <w:r w:rsidRPr="004566EC">
        <w:rPr>
          <w:rFonts w:ascii="Arial" w:hAnsi="Arial" w:cs="Arial"/>
          <w:color w:val="000000"/>
          <w:sz w:val="20"/>
          <w:szCs w:val="20"/>
          <w:lang w:bidi="cs-CZ"/>
        </w:rPr>
        <w:lastRenderedPageBreak/>
        <w:t xml:space="preserve">Distribuce bude probíhat formou podání balíkové zásilky Zhotovitelem k přepravě vybranému poskytovateli poštovních služeb podle pokynů Objednatele, a to zasláním takovéto zásilky s průkazy na </w:t>
      </w:r>
      <w:r>
        <w:rPr>
          <w:rFonts w:ascii="Arial" w:hAnsi="Arial" w:cs="Arial"/>
          <w:color w:val="000000"/>
          <w:sz w:val="20"/>
          <w:szCs w:val="20"/>
          <w:lang w:bidi="cs-CZ"/>
        </w:rPr>
        <w:t>jednoho zaměstnavatele</w:t>
      </w:r>
      <w:r w:rsidRPr="004566EC">
        <w:rPr>
          <w:rFonts w:ascii="Arial" w:hAnsi="Arial" w:cs="Arial"/>
          <w:color w:val="000000"/>
          <w:sz w:val="20"/>
          <w:szCs w:val="20"/>
          <w:lang w:bidi="cs-CZ"/>
        </w:rPr>
        <w:t xml:space="preserve">. V případě přímé distribuce průkazů/zásilek na adresy </w:t>
      </w:r>
      <w:r>
        <w:rPr>
          <w:rFonts w:ascii="Arial" w:hAnsi="Arial" w:cs="Arial"/>
          <w:color w:val="000000"/>
          <w:sz w:val="20"/>
          <w:szCs w:val="20"/>
          <w:lang w:bidi="cs-CZ"/>
        </w:rPr>
        <w:t>zaměstnavatelů</w:t>
      </w:r>
      <w:r w:rsidRPr="004566EC">
        <w:rPr>
          <w:rFonts w:ascii="Arial" w:hAnsi="Arial" w:cs="Arial"/>
          <w:color w:val="000000"/>
          <w:sz w:val="20"/>
          <w:szCs w:val="20"/>
          <w:lang w:bidi="cs-CZ"/>
        </w:rPr>
        <w:t xml:space="preserve"> bude Zhotovitel předávat zásilky v rozsahu distribučních dávek poskytovateli poštovních služeb k distribuci jednou týdně. Zhotovitel bude předávat týdenní distribuční dávky průkazů určených k doručení </w:t>
      </w:r>
      <w:r>
        <w:rPr>
          <w:rFonts w:ascii="Arial" w:hAnsi="Arial" w:cs="Arial"/>
          <w:color w:val="000000"/>
          <w:sz w:val="20"/>
          <w:szCs w:val="20"/>
          <w:lang w:bidi="cs-CZ"/>
        </w:rPr>
        <w:t xml:space="preserve">zaměstnavateli </w:t>
      </w:r>
      <w:r w:rsidRPr="004566EC">
        <w:rPr>
          <w:rFonts w:ascii="Arial" w:hAnsi="Arial" w:cs="Arial"/>
          <w:color w:val="000000"/>
          <w:sz w:val="20"/>
          <w:szCs w:val="20"/>
          <w:lang w:bidi="cs-CZ"/>
        </w:rPr>
        <w:t>ve vhodném balení nejpozději po ukončení příslušného cyklu či distribuční dávky.</w:t>
      </w:r>
      <w:r w:rsidR="003E4CA7">
        <w:rPr>
          <w:rFonts w:ascii="Arial" w:hAnsi="Arial" w:cs="Arial"/>
          <w:color w:val="000000"/>
          <w:sz w:val="20"/>
          <w:szCs w:val="20"/>
          <w:lang w:bidi="cs-CZ"/>
        </w:rPr>
        <w:t xml:space="preserve"> </w:t>
      </w:r>
      <w:r w:rsidR="003E4CA7" w:rsidRPr="004566EC">
        <w:rPr>
          <w:rFonts w:ascii="Arial" w:hAnsi="Arial" w:cs="Arial"/>
          <w:color w:val="000000"/>
          <w:sz w:val="20"/>
          <w:szCs w:val="20"/>
          <w:lang w:bidi="cs-CZ"/>
        </w:rPr>
        <w:t>Zhotovitel bezprostředně po distribuci týdenní dávky předá pověřené osobě Objednatele elektronicky přes datové rozhraní stanovené Objednatelem seznam průkazů předaných k distribuci a seznam nevyrobených průkazů, a to ve lhůtách uvedených v Článku IV. odst. 5 této Smlouvy.</w:t>
      </w:r>
    </w:p>
    <w:p w14:paraId="06E92F72" w14:textId="77777777" w:rsidR="0070342B" w:rsidRDefault="00F61D27" w:rsidP="003E4CA7">
      <w:pPr>
        <w:tabs>
          <w:tab w:val="left" w:pos="9070"/>
        </w:tabs>
        <w:spacing w:after="120"/>
        <w:ind w:left="851"/>
        <w:jc w:val="both"/>
        <w:rPr>
          <w:rFonts w:ascii="Arial" w:hAnsi="Arial" w:cs="Arial"/>
          <w:color w:val="000000"/>
          <w:sz w:val="20"/>
          <w:szCs w:val="20"/>
        </w:rPr>
      </w:pPr>
      <w:r w:rsidRPr="004566EC">
        <w:rPr>
          <w:rFonts w:ascii="Arial" w:hAnsi="Arial" w:cs="Arial"/>
          <w:color w:val="000000"/>
          <w:sz w:val="20"/>
          <w:szCs w:val="20"/>
          <w:lang w:bidi="cs-CZ"/>
        </w:rPr>
        <w:t xml:space="preserve">Požadavky na výrobu průkazů s adresou </w:t>
      </w:r>
      <w:r>
        <w:rPr>
          <w:rFonts w:ascii="Arial" w:hAnsi="Arial" w:cs="Arial"/>
          <w:color w:val="000000"/>
          <w:sz w:val="20"/>
          <w:szCs w:val="20"/>
          <w:lang w:bidi="cs-CZ"/>
        </w:rPr>
        <w:t xml:space="preserve">zaměstnavatele </w:t>
      </w:r>
      <w:r w:rsidRPr="004566EC">
        <w:rPr>
          <w:rFonts w:ascii="Arial" w:hAnsi="Arial" w:cs="Arial"/>
          <w:color w:val="000000"/>
          <w:sz w:val="20"/>
          <w:szCs w:val="20"/>
          <w:lang w:bidi="cs-CZ"/>
        </w:rPr>
        <w:t>do ciziny je nutné Zhotovitelem před výrobou vyřadit, průkazy nevyrobit a informace o nich předat Objednateli v souboru popsaném v </w:t>
      </w:r>
      <w:r w:rsidRPr="004566EC">
        <w:rPr>
          <w:rFonts w:ascii="Arial" w:hAnsi="Arial" w:cs="Arial"/>
          <w:color w:val="000000"/>
          <w:sz w:val="20"/>
          <w:szCs w:val="20"/>
          <w:u w:val="single"/>
          <w:lang w:bidi="cs-CZ"/>
        </w:rPr>
        <w:t>Příloze č. 3</w:t>
      </w:r>
      <w:r w:rsidRPr="004566EC">
        <w:rPr>
          <w:rFonts w:ascii="Arial" w:hAnsi="Arial" w:cs="Arial"/>
          <w:color w:val="000000"/>
          <w:sz w:val="20"/>
          <w:szCs w:val="20"/>
          <w:lang w:bidi="cs-CZ"/>
        </w:rPr>
        <w:t xml:space="preserve"> Smlouvy</w:t>
      </w:r>
      <w:r w:rsidRPr="004566EC">
        <w:rPr>
          <w:rFonts w:ascii="Arial" w:hAnsi="Arial" w:cs="Arial"/>
          <w:i/>
          <w:color w:val="000000"/>
          <w:sz w:val="20"/>
          <w:szCs w:val="20"/>
          <w:lang w:bidi="cs-CZ"/>
        </w:rPr>
        <w:t xml:space="preserve"> - „Datové rozhraní“.</w:t>
      </w:r>
      <w:r w:rsidR="003E4CA7" w:rsidRPr="004566EC">
        <w:rPr>
          <w:rFonts w:ascii="Arial" w:hAnsi="Arial" w:cs="Arial"/>
          <w:color w:val="000000"/>
          <w:sz w:val="20"/>
          <w:szCs w:val="20"/>
          <w:lang w:bidi="cs-CZ"/>
        </w:rPr>
        <w:t xml:space="preserve">  </w:t>
      </w:r>
    </w:p>
    <w:p w14:paraId="3ACDD6CC" w14:textId="77777777" w:rsidR="004566EC" w:rsidRPr="004566EC" w:rsidRDefault="004566EC" w:rsidP="003C4A5A">
      <w:pPr>
        <w:keepNext/>
        <w:numPr>
          <w:ilvl w:val="0"/>
          <w:numId w:val="44"/>
        </w:numPr>
        <w:autoSpaceDE w:val="0"/>
        <w:autoSpaceDN w:val="0"/>
        <w:spacing w:before="240" w:after="120"/>
        <w:ind w:left="357" w:hanging="357"/>
        <w:outlineLvl w:val="0"/>
        <w:rPr>
          <w:rFonts w:ascii="Arial" w:hAnsi="Arial" w:cs="Arial"/>
          <w:b/>
          <w:sz w:val="20"/>
          <w:szCs w:val="20"/>
          <w:u w:val="single"/>
        </w:rPr>
      </w:pPr>
      <w:r w:rsidRPr="004566EC">
        <w:rPr>
          <w:rFonts w:ascii="Arial" w:hAnsi="Arial" w:cs="Arial"/>
          <w:b/>
          <w:sz w:val="20"/>
          <w:szCs w:val="20"/>
          <w:u w:val="single"/>
        </w:rPr>
        <w:t xml:space="preserve">Likvidace průkazů </w:t>
      </w:r>
    </w:p>
    <w:p w14:paraId="05B6144C" w14:textId="77777777" w:rsidR="004566EC" w:rsidRPr="004566EC" w:rsidRDefault="004566EC" w:rsidP="00A5134D">
      <w:pPr>
        <w:tabs>
          <w:tab w:val="left" w:pos="9070"/>
        </w:tabs>
        <w:spacing w:after="120"/>
        <w:ind w:left="425"/>
        <w:jc w:val="both"/>
        <w:rPr>
          <w:rFonts w:ascii="Arial" w:hAnsi="Arial" w:cs="Arial"/>
          <w:color w:val="000000"/>
          <w:sz w:val="20"/>
          <w:szCs w:val="20"/>
        </w:rPr>
      </w:pPr>
      <w:r w:rsidRPr="004566EC">
        <w:rPr>
          <w:rFonts w:ascii="Arial" w:hAnsi="Arial" w:cs="Arial"/>
          <w:color w:val="000000"/>
          <w:sz w:val="20"/>
          <w:szCs w:val="20"/>
          <w:lang w:bidi="cs-CZ"/>
        </w:rPr>
        <w:t>Objednatel bude podle potřeby předávat Zhotoviteli průkazy ke skartaci a ekologické likvidaci</w:t>
      </w:r>
      <w:r w:rsidR="0079412B">
        <w:rPr>
          <w:rFonts w:ascii="Arial" w:hAnsi="Arial" w:cs="Arial"/>
          <w:color w:val="000000"/>
          <w:sz w:val="20"/>
          <w:szCs w:val="20"/>
          <w:lang w:bidi="cs-CZ"/>
        </w:rPr>
        <w:t xml:space="preserve">, viz </w:t>
      </w:r>
      <w:r w:rsidR="0079412B" w:rsidRPr="0079412B">
        <w:rPr>
          <w:rFonts w:ascii="Arial" w:hAnsi="Arial" w:cs="Arial"/>
          <w:color w:val="000000"/>
          <w:sz w:val="20"/>
          <w:szCs w:val="20"/>
          <w:u w:val="single"/>
          <w:lang w:bidi="cs-CZ"/>
        </w:rPr>
        <w:t xml:space="preserve">Příloha č. </w:t>
      </w:r>
      <w:r w:rsidR="00785C53">
        <w:rPr>
          <w:rFonts w:ascii="Arial" w:hAnsi="Arial" w:cs="Arial"/>
          <w:color w:val="000000"/>
          <w:sz w:val="20"/>
          <w:szCs w:val="20"/>
          <w:u w:val="single"/>
          <w:lang w:bidi="cs-CZ"/>
        </w:rPr>
        <w:t>8</w:t>
      </w:r>
      <w:r w:rsidR="00785C53">
        <w:rPr>
          <w:rFonts w:ascii="Arial" w:hAnsi="Arial" w:cs="Arial"/>
          <w:color w:val="000000"/>
          <w:sz w:val="20"/>
          <w:szCs w:val="20"/>
          <w:lang w:bidi="cs-CZ"/>
        </w:rPr>
        <w:t xml:space="preserve"> </w:t>
      </w:r>
      <w:r w:rsidR="0079412B">
        <w:rPr>
          <w:rFonts w:ascii="Arial" w:hAnsi="Arial" w:cs="Arial"/>
          <w:color w:val="000000"/>
          <w:sz w:val="20"/>
          <w:szCs w:val="20"/>
          <w:lang w:bidi="cs-CZ"/>
        </w:rPr>
        <w:t>Smlouvy</w:t>
      </w:r>
      <w:r w:rsidRPr="004566EC">
        <w:rPr>
          <w:rFonts w:ascii="Arial" w:hAnsi="Arial" w:cs="Arial"/>
          <w:color w:val="000000"/>
          <w:sz w:val="20"/>
          <w:szCs w:val="20"/>
          <w:lang w:bidi="cs-CZ"/>
        </w:rPr>
        <w:t>. Zhotovitel je povinen provádět skartaci a ekologickou likvidaci průkazů po celou dobu účinnosti Smlouvy. Velikost jedné dávky průkazů k likvidaci je minimálně 200 (dvě stě) kusů.</w:t>
      </w:r>
    </w:p>
    <w:p w14:paraId="35356653" w14:textId="77777777" w:rsidR="004566EC" w:rsidRPr="004566EC" w:rsidRDefault="004566EC" w:rsidP="00A5134D">
      <w:pPr>
        <w:tabs>
          <w:tab w:val="left" w:pos="9070"/>
        </w:tabs>
        <w:spacing w:after="120"/>
        <w:ind w:left="425"/>
        <w:jc w:val="both"/>
        <w:rPr>
          <w:rFonts w:ascii="Arial" w:hAnsi="Arial" w:cs="Arial"/>
          <w:color w:val="000000"/>
          <w:sz w:val="20"/>
          <w:szCs w:val="20"/>
          <w:lang w:bidi="cs-CZ"/>
        </w:rPr>
      </w:pPr>
      <w:r w:rsidRPr="004566EC">
        <w:rPr>
          <w:rFonts w:ascii="Arial" w:hAnsi="Arial" w:cs="Arial"/>
          <w:color w:val="000000"/>
          <w:sz w:val="20"/>
          <w:szCs w:val="20"/>
          <w:lang w:bidi="cs-CZ"/>
        </w:rPr>
        <w:t>Zhotovitel zajistí provedení skartace a ekologické likvidace předaných průkazů a protokolárně bezprostředně po provedené likvidaci potvrdí Objednateli provedenou likvidaci. Likvidační protokol musí obsahovat informace o tom, že předané průkazy byly prokazatelným způsobem zlikvidovány včetně záruky Zhotovitele za provedenou ekologickou likvidaci v souladu se zákonem č. 541/2020 Sb., o odpadech a o změně některých dalších zákonů, v platném znění.</w:t>
      </w:r>
    </w:p>
    <w:p w14:paraId="5CA35944" w14:textId="77777777" w:rsidR="004566EC" w:rsidRPr="004566EC" w:rsidRDefault="004566EC" w:rsidP="00A5134D">
      <w:pPr>
        <w:tabs>
          <w:tab w:val="left" w:pos="9070"/>
        </w:tabs>
        <w:spacing w:after="120"/>
        <w:ind w:left="425"/>
        <w:jc w:val="both"/>
        <w:rPr>
          <w:rFonts w:ascii="Arial" w:hAnsi="Arial" w:cs="Arial"/>
          <w:color w:val="000000"/>
          <w:sz w:val="20"/>
          <w:szCs w:val="20"/>
          <w:lang w:bidi="cs-CZ"/>
        </w:rPr>
      </w:pPr>
      <w:r w:rsidRPr="004566EC">
        <w:rPr>
          <w:rFonts w:ascii="Arial" w:hAnsi="Arial" w:cs="Arial"/>
          <w:color w:val="000000"/>
          <w:sz w:val="20"/>
          <w:szCs w:val="20"/>
          <w:lang w:bidi="cs-CZ"/>
        </w:rPr>
        <w:t xml:space="preserve">Za formální zneplatnění průkazů předaných ke skartaci a likvidace odpovídá Objednatel. Zhotovitel zajišťuje fyzickou skartaci a ekologickou likvidaci </w:t>
      </w:r>
      <w:r w:rsidR="005A193F" w:rsidRPr="004566EC">
        <w:rPr>
          <w:rFonts w:ascii="Arial" w:hAnsi="Arial" w:cs="Arial"/>
          <w:color w:val="000000"/>
          <w:sz w:val="20"/>
          <w:szCs w:val="20"/>
          <w:lang w:bidi="cs-CZ"/>
        </w:rPr>
        <w:t>průkazů – ve</w:t>
      </w:r>
      <w:r w:rsidRPr="004566EC">
        <w:rPr>
          <w:rFonts w:ascii="Arial" w:hAnsi="Arial" w:cs="Arial"/>
          <w:color w:val="000000"/>
          <w:sz w:val="20"/>
          <w:szCs w:val="20"/>
          <w:lang w:bidi="cs-CZ"/>
        </w:rPr>
        <w:t xml:space="preserve"> smyslu likvidace materiálu.</w:t>
      </w:r>
    </w:p>
    <w:p w14:paraId="01A45AC0" w14:textId="77777777" w:rsidR="004566EC" w:rsidRPr="004566EC" w:rsidRDefault="004566EC" w:rsidP="00A5134D">
      <w:pPr>
        <w:tabs>
          <w:tab w:val="left" w:pos="9070"/>
        </w:tabs>
        <w:spacing w:after="120"/>
        <w:ind w:left="425"/>
        <w:jc w:val="both"/>
        <w:rPr>
          <w:rFonts w:ascii="Arial" w:hAnsi="Arial" w:cs="Arial"/>
          <w:color w:val="000000"/>
          <w:sz w:val="20"/>
          <w:szCs w:val="20"/>
          <w:lang w:bidi="cs-CZ"/>
        </w:rPr>
      </w:pPr>
      <w:r w:rsidRPr="004566EC">
        <w:rPr>
          <w:rFonts w:ascii="Arial" w:hAnsi="Arial" w:cs="Arial"/>
          <w:color w:val="000000"/>
          <w:sz w:val="20"/>
          <w:szCs w:val="20"/>
          <w:lang w:bidi="cs-CZ"/>
        </w:rPr>
        <w:t>Zhotovitel na vlastní náklady zřídí P.</w:t>
      </w:r>
      <w:r w:rsidR="00E42D2B">
        <w:rPr>
          <w:rFonts w:ascii="Arial" w:hAnsi="Arial" w:cs="Arial"/>
          <w:color w:val="000000"/>
          <w:sz w:val="20"/>
          <w:szCs w:val="20"/>
          <w:lang w:bidi="cs-CZ"/>
        </w:rPr>
        <w:t xml:space="preserve"> </w:t>
      </w:r>
      <w:r w:rsidRPr="004566EC">
        <w:rPr>
          <w:rFonts w:ascii="Arial" w:hAnsi="Arial" w:cs="Arial"/>
          <w:color w:val="000000"/>
          <w:sz w:val="20"/>
          <w:szCs w:val="20"/>
          <w:lang w:bidi="cs-CZ"/>
        </w:rPr>
        <w:t>O.</w:t>
      </w:r>
      <w:r w:rsidR="00E42D2B">
        <w:rPr>
          <w:rFonts w:ascii="Arial" w:hAnsi="Arial" w:cs="Arial"/>
          <w:color w:val="000000"/>
          <w:sz w:val="20"/>
          <w:szCs w:val="20"/>
          <w:lang w:bidi="cs-CZ"/>
        </w:rPr>
        <w:t xml:space="preserve"> </w:t>
      </w:r>
      <w:r w:rsidRPr="004566EC">
        <w:rPr>
          <w:rFonts w:ascii="Arial" w:hAnsi="Arial" w:cs="Arial"/>
          <w:color w:val="000000"/>
          <w:sz w:val="20"/>
          <w:szCs w:val="20"/>
          <w:lang w:bidi="cs-CZ"/>
        </w:rPr>
        <w:t>B</w:t>
      </w:r>
      <w:r w:rsidR="005A193F">
        <w:rPr>
          <w:rFonts w:ascii="Arial" w:hAnsi="Arial" w:cs="Arial"/>
          <w:color w:val="000000"/>
          <w:sz w:val="20"/>
          <w:szCs w:val="20"/>
          <w:lang w:bidi="cs-CZ"/>
        </w:rPr>
        <w:t>ox</w:t>
      </w:r>
      <w:r w:rsidRPr="004566EC">
        <w:rPr>
          <w:rFonts w:ascii="Arial" w:hAnsi="Arial" w:cs="Arial"/>
          <w:color w:val="000000"/>
          <w:sz w:val="20"/>
          <w:szCs w:val="20"/>
          <w:lang w:bidi="cs-CZ"/>
        </w:rPr>
        <w:t>, který bude uveden na obálce s průkazy předávanými vybranému poskytovateli poštovních služeb pod logem VZP ČR jako zpáteční adresa při nedoručitelnosti průkazů (chybná adresa, úmrtí pojištěnce). P.</w:t>
      </w:r>
      <w:r w:rsidR="00E42D2B">
        <w:rPr>
          <w:rFonts w:ascii="Arial" w:hAnsi="Arial" w:cs="Arial"/>
          <w:color w:val="000000"/>
          <w:sz w:val="20"/>
          <w:szCs w:val="20"/>
          <w:lang w:bidi="cs-CZ"/>
        </w:rPr>
        <w:t xml:space="preserve"> </w:t>
      </w:r>
      <w:r w:rsidRPr="004566EC">
        <w:rPr>
          <w:rFonts w:ascii="Arial" w:hAnsi="Arial" w:cs="Arial"/>
          <w:color w:val="000000"/>
          <w:sz w:val="20"/>
          <w:szCs w:val="20"/>
          <w:lang w:bidi="cs-CZ"/>
        </w:rPr>
        <w:t>O.</w:t>
      </w:r>
      <w:r w:rsidR="00E42D2B">
        <w:rPr>
          <w:rFonts w:ascii="Arial" w:hAnsi="Arial" w:cs="Arial"/>
          <w:color w:val="000000"/>
          <w:sz w:val="20"/>
          <w:szCs w:val="20"/>
          <w:lang w:bidi="cs-CZ"/>
        </w:rPr>
        <w:t xml:space="preserve"> </w:t>
      </w:r>
      <w:r w:rsidRPr="004566EC">
        <w:rPr>
          <w:rFonts w:ascii="Arial" w:hAnsi="Arial" w:cs="Arial"/>
          <w:color w:val="000000"/>
          <w:sz w:val="20"/>
          <w:szCs w:val="20"/>
          <w:lang w:bidi="cs-CZ"/>
        </w:rPr>
        <w:t>B</w:t>
      </w:r>
      <w:r w:rsidR="005A193F">
        <w:rPr>
          <w:rFonts w:ascii="Arial" w:hAnsi="Arial" w:cs="Arial"/>
          <w:color w:val="000000"/>
          <w:sz w:val="20"/>
          <w:szCs w:val="20"/>
          <w:lang w:bidi="cs-CZ"/>
        </w:rPr>
        <w:t>ox</w:t>
      </w:r>
      <w:r w:rsidRPr="004566EC">
        <w:rPr>
          <w:rFonts w:ascii="Arial" w:hAnsi="Arial" w:cs="Arial"/>
          <w:color w:val="000000"/>
          <w:sz w:val="20"/>
          <w:szCs w:val="20"/>
          <w:lang w:bidi="cs-CZ"/>
        </w:rPr>
        <w:t xml:space="preserve"> bude na vlastní náklady spravován Zhotovitelem po celou dobu účinnosti Smlouvy a dále dva měsíce po ukončení účinnosti Smlouvy. Průkazy předané vybraným poskytovatelem poštovních služeb zpět do P.</w:t>
      </w:r>
      <w:r w:rsidR="00E42D2B">
        <w:rPr>
          <w:rFonts w:ascii="Arial" w:hAnsi="Arial" w:cs="Arial"/>
          <w:color w:val="000000"/>
          <w:sz w:val="20"/>
          <w:szCs w:val="20"/>
          <w:lang w:bidi="cs-CZ"/>
        </w:rPr>
        <w:t xml:space="preserve"> </w:t>
      </w:r>
      <w:r w:rsidRPr="004566EC">
        <w:rPr>
          <w:rFonts w:ascii="Arial" w:hAnsi="Arial" w:cs="Arial"/>
          <w:color w:val="000000"/>
          <w:sz w:val="20"/>
          <w:szCs w:val="20"/>
          <w:lang w:bidi="cs-CZ"/>
        </w:rPr>
        <w:t>O.</w:t>
      </w:r>
      <w:r w:rsidR="00E42D2B">
        <w:rPr>
          <w:rFonts w:ascii="Arial" w:hAnsi="Arial" w:cs="Arial"/>
          <w:color w:val="000000"/>
          <w:sz w:val="20"/>
          <w:szCs w:val="20"/>
          <w:lang w:bidi="cs-CZ"/>
        </w:rPr>
        <w:t xml:space="preserve"> </w:t>
      </w:r>
      <w:r w:rsidRPr="004566EC">
        <w:rPr>
          <w:rFonts w:ascii="Arial" w:hAnsi="Arial" w:cs="Arial"/>
          <w:color w:val="000000"/>
          <w:sz w:val="20"/>
          <w:szCs w:val="20"/>
          <w:lang w:bidi="cs-CZ"/>
        </w:rPr>
        <w:t>B</w:t>
      </w:r>
      <w:r w:rsidR="005A193F">
        <w:rPr>
          <w:rFonts w:ascii="Arial" w:hAnsi="Arial" w:cs="Arial"/>
          <w:color w:val="000000"/>
          <w:sz w:val="20"/>
          <w:szCs w:val="20"/>
          <w:lang w:bidi="cs-CZ"/>
        </w:rPr>
        <w:t>ox</w:t>
      </w:r>
      <w:r w:rsidRPr="004566EC">
        <w:rPr>
          <w:rFonts w:ascii="Arial" w:hAnsi="Arial" w:cs="Arial"/>
          <w:color w:val="000000"/>
          <w:sz w:val="20"/>
          <w:szCs w:val="20"/>
          <w:lang w:bidi="cs-CZ"/>
        </w:rPr>
        <w:t>u zpracuje Zhotovitel tak, že v datovém rozhraní elektronicky předá Objednateli informace o jednotlivých nedoručitelných průkazech, a to nejpozději do jednoho týdne od předání nedoručitelných průkazů poskytovatelem poštovních služeb do</w:t>
      </w:r>
      <w:r w:rsidR="00072937">
        <w:rPr>
          <w:rFonts w:ascii="Arial" w:hAnsi="Arial" w:cs="Arial"/>
          <w:color w:val="000000"/>
          <w:sz w:val="20"/>
          <w:szCs w:val="20"/>
          <w:lang w:bidi="cs-CZ"/>
        </w:rPr>
        <w:t> </w:t>
      </w:r>
      <w:r w:rsidRPr="004566EC">
        <w:rPr>
          <w:rFonts w:ascii="Arial" w:hAnsi="Arial" w:cs="Arial"/>
          <w:color w:val="000000"/>
          <w:sz w:val="20"/>
          <w:szCs w:val="20"/>
          <w:lang w:bidi="cs-CZ"/>
        </w:rPr>
        <w:t>P.</w:t>
      </w:r>
      <w:r w:rsidR="00072937">
        <w:rPr>
          <w:rFonts w:ascii="Arial" w:hAnsi="Arial" w:cs="Arial"/>
          <w:color w:val="000000"/>
          <w:sz w:val="20"/>
          <w:szCs w:val="20"/>
          <w:lang w:bidi="cs-CZ"/>
        </w:rPr>
        <w:t> </w:t>
      </w:r>
      <w:r w:rsidRPr="004566EC">
        <w:rPr>
          <w:rFonts w:ascii="Arial" w:hAnsi="Arial" w:cs="Arial"/>
          <w:color w:val="000000"/>
          <w:sz w:val="20"/>
          <w:szCs w:val="20"/>
          <w:lang w:bidi="cs-CZ"/>
        </w:rPr>
        <w:t>O.</w:t>
      </w:r>
      <w:r w:rsidR="00072937">
        <w:rPr>
          <w:rFonts w:ascii="Arial" w:hAnsi="Arial" w:cs="Arial"/>
          <w:color w:val="000000"/>
          <w:sz w:val="20"/>
          <w:szCs w:val="20"/>
          <w:lang w:bidi="cs-CZ"/>
        </w:rPr>
        <w:t> </w:t>
      </w:r>
      <w:r w:rsidRPr="004566EC">
        <w:rPr>
          <w:rFonts w:ascii="Arial" w:hAnsi="Arial" w:cs="Arial"/>
          <w:color w:val="000000"/>
          <w:sz w:val="20"/>
          <w:szCs w:val="20"/>
          <w:lang w:bidi="cs-CZ"/>
        </w:rPr>
        <w:t>B</w:t>
      </w:r>
      <w:r w:rsidR="005A193F">
        <w:rPr>
          <w:rFonts w:ascii="Arial" w:hAnsi="Arial" w:cs="Arial"/>
          <w:color w:val="000000"/>
          <w:sz w:val="20"/>
          <w:szCs w:val="20"/>
          <w:lang w:bidi="cs-CZ"/>
        </w:rPr>
        <w:t>ox</w:t>
      </w:r>
      <w:r w:rsidRPr="004566EC">
        <w:rPr>
          <w:rFonts w:ascii="Arial" w:hAnsi="Arial" w:cs="Arial"/>
          <w:color w:val="000000"/>
          <w:sz w:val="20"/>
          <w:szCs w:val="20"/>
          <w:lang w:bidi="cs-CZ"/>
        </w:rPr>
        <w:t>u. Jednou měsíčně předloží Zhotovitel k odsouhlasení Objednateli likvidační protokol nedoručitelných průkazů. Na základě potvrzení likvidačního protokolu Objednatelem provede Zhotovitel skartaci a ekologickou likvidaci těchto průkazů.</w:t>
      </w:r>
    </w:p>
    <w:p w14:paraId="193A3173" w14:textId="77777777" w:rsidR="004566EC" w:rsidRPr="004566EC" w:rsidRDefault="004566EC" w:rsidP="00A5134D">
      <w:pPr>
        <w:tabs>
          <w:tab w:val="left" w:pos="9070"/>
        </w:tabs>
        <w:spacing w:after="120"/>
        <w:ind w:left="425"/>
        <w:jc w:val="both"/>
        <w:rPr>
          <w:rFonts w:ascii="Arial" w:hAnsi="Arial" w:cs="Arial"/>
          <w:color w:val="000000"/>
          <w:sz w:val="20"/>
          <w:szCs w:val="20"/>
          <w:lang w:bidi="cs-CZ"/>
        </w:rPr>
      </w:pPr>
      <w:r w:rsidRPr="004566EC">
        <w:rPr>
          <w:rFonts w:ascii="Arial" w:hAnsi="Arial" w:cs="Arial"/>
          <w:color w:val="000000"/>
          <w:sz w:val="20"/>
          <w:szCs w:val="20"/>
          <w:lang w:bidi="cs-CZ"/>
        </w:rPr>
        <w:t>Objednatel zajistí svoz průkazů určených ke skartaci a ekologické likvidaci na své náklady, a to na adresu v České republice smluvně dohodnutou se Zhotovitelem k předá</w:t>
      </w:r>
      <w:r w:rsidRPr="004566EC">
        <w:rPr>
          <w:rFonts w:ascii="Arial" w:eastAsia="Calibri" w:hAnsi="Arial" w:cs="Arial"/>
          <w:color w:val="000000"/>
          <w:sz w:val="20"/>
          <w:szCs w:val="20"/>
          <w:lang w:bidi="cs-CZ"/>
        </w:rPr>
        <w:t>ní</w:t>
      </w:r>
      <w:r w:rsidRPr="004566EC">
        <w:rPr>
          <w:rFonts w:ascii="Arial" w:hAnsi="Arial" w:cs="Arial"/>
          <w:color w:val="000000"/>
          <w:sz w:val="20"/>
          <w:szCs w:val="20"/>
          <w:lang w:bidi="cs-CZ"/>
        </w:rPr>
        <w:t xml:space="preserve"> průkazů. Ke každé jednotlivé dávce průkazů určených ke skartaci a ekologické likvidaci bude vyhotoven likvidační protokol v písemné formě, potvrzený pověřenými osobami obou smluvních stran.</w:t>
      </w:r>
    </w:p>
    <w:p w14:paraId="6887B702" w14:textId="77777777" w:rsidR="0079412B" w:rsidRPr="004566EC" w:rsidRDefault="004566EC" w:rsidP="00A5134D">
      <w:pPr>
        <w:tabs>
          <w:tab w:val="left" w:pos="9070"/>
        </w:tabs>
        <w:spacing w:after="120"/>
        <w:ind w:left="425"/>
        <w:jc w:val="both"/>
        <w:rPr>
          <w:rFonts w:ascii="Arial" w:hAnsi="Arial" w:cs="Arial"/>
          <w:color w:val="000000"/>
          <w:sz w:val="20"/>
          <w:szCs w:val="20"/>
          <w:lang w:bidi="cs-CZ"/>
        </w:rPr>
      </w:pPr>
      <w:r w:rsidRPr="004566EC">
        <w:rPr>
          <w:rFonts w:ascii="Arial" w:hAnsi="Arial" w:cs="Arial"/>
          <w:color w:val="000000"/>
          <w:sz w:val="20"/>
          <w:szCs w:val="20"/>
          <w:lang w:bidi="cs-CZ"/>
        </w:rPr>
        <w:t>V případě přijetí dopisů (podání) od pojištěnců VZP ČR do P.</w:t>
      </w:r>
      <w:r w:rsidR="00E42D2B">
        <w:rPr>
          <w:rFonts w:ascii="Arial" w:hAnsi="Arial" w:cs="Arial"/>
          <w:color w:val="000000"/>
          <w:sz w:val="20"/>
          <w:szCs w:val="20"/>
          <w:lang w:bidi="cs-CZ"/>
        </w:rPr>
        <w:t xml:space="preserve"> </w:t>
      </w:r>
      <w:r w:rsidRPr="004566EC">
        <w:rPr>
          <w:rFonts w:ascii="Arial" w:hAnsi="Arial" w:cs="Arial"/>
          <w:color w:val="000000"/>
          <w:sz w:val="20"/>
          <w:szCs w:val="20"/>
          <w:lang w:bidi="cs-CZ"/>
        </w:rPr>
        <w:t>O.</w:t>
      </w:r>
      <w:r w:rsidR="00E42D2B">
        <w:rPr>
          <w:rFonts w:ascii="Arial" w:hAnsi="Arial" w:cs="Arial"/>
          <w:color w:val="000000"/>
          <w:sz w:val="20"/>
          <w:szCs w:val="20"/>
          <w:lang w:bidi="cs-CZ"/>
        </w:rPr>
        <w:t xml:space="preserve"> </w:t>
      </w:r>
      <w:r w:rsidRPr="004566EC">
        <w:rPr>
          <w:rFonts w:ascii="Arial" w:hAnsi="Arial" w:cs="Arial"/>
          <w:color w:val="000000"/>
          <w:sz w:val="20"/>
          <w:szCs w:val="20"/>
          <w:lang w:bidi="cs-CZ"/>
        </w:rPr>
        <w:t>B</w:t>
      </w:r>
      <w:r w:rsidR="005A193F">
        <w:rPr>
          <w:rFonts w:ascii="Arial" w:hAnsi="Arial" w:cs="Arial"/>
          <w:color w:val="000000"/>
          <w:sz w:val="20"/>
          <w:szCs w:val="20"/>
          <w:lang w:bidi="cs-CZ"/>
        </w:rPr>
        <w:t>ox</w:t>
      </w:r>
      <w:r w:rsidRPr="004566EC">
        <w:rPr>
          <w:rFonts w:ascii="Arial" w:hAnsi="Arial" w:cs="Arial"/>
          <w:color w:val="000000"/>
          <w:sz w:val="20"/>
          <w:szCs w:val="20"/>
          <w:lang w:bidi="cs-CZ"/>
        </w:rPr>
        <w:t>u zašle Zhotovitel každý týden v jedné, popřípadě více zásilkách (doporučené psaní) všechny tyto neotevřené dopisy (podání) prostřednictvím vybraného poskytovatele poštovních služeb na adresu Objednatele: Všeobecná zdravotní pojišťovna České republiky, Ústředí, Orlická 2020/4, 130 00 Praha 3. Poštovné bude hradit Objednatel přímo vybranému poskytovateli poštovních služeb, a to převodem na účet poskytovatele poštovních služeb na základě jím zaslané faktury.</w:t>
      </w:r>
    </w:p>
    <w:p w14:paraId="3984AFD7" w14:textId="77777777" w:rsidR="004566EC" w:rsidRPr="004566EC" w:rsidRDefault="004566EC" w:rsidP="003C4A5A">
      <w:pPr>
        <w:keepNext/>
        <w:numPr>
          <w:ilvl w:val="0"/>
          <w:numId w:val="44"/>
        </w:numPr>
        <w:autoSpaceDE w:val="0"/>
        <w:autoSpaceDN w:val="0"/>
        <w:spacing w:before="240" w:after="120"/>
        <w:ind w:left="357" w:hanging="357"/>
        <w:outlineLvl w:val="0"/>
        <w:rPr>
          <w:rFonts w:ascii="Arial" w:hAnsi="Arial" w:cs="Arial"/>
          <w:b/>
          <w:sz w:val="20"/>
          <w:szCs w:val="20"/>
          <w:u w:val="single"/>
        </w:rPr>
      </w:pPr>
      <w:r w:rsidRPr="004566EC">
        <w:rPr>
          <w:rFonts w:ascii="Arial" w:hAnsi="Arial" w:cs="Arial"/>
          <w:b/>
          <w:sz w:val="20"/>
          <w:szCs w:val="20"/>
          <w:u w:val="single"/>
        </w:rPr>
        <w:t xml:space="preserve">Změnové řízení průkazů </w:t>
      </w:r>
    </w:p>
    <w:p w14:paraId="325AA0AD" w14:textId="77777777" w:rsidR="004566EC" w:rsidRPr="004566EC" w:rsidRDefault="004566EC" w:rsidP="00A5134D">
      <w:pPr>
        <w:spacing w:after="120"/>
        <w:ind w:left="426"/>
        <w:jc w:val="both"/>
        <w:rPr>
          <w:rFonts w:ascii="Arial" w:hAnsi="Arial" w:cs="Arial"/>
          <w:color w:val="000000"/>
          <w:sz w:val="20"/>
          <w:szCs w:val="20"/>
        </w:rPr>
      </w:pPr>
      <w:r w:rsidRPr="004566EC">
        <w:rPr>
          <w:rFonts w:ascii="Arial" w:hAnsi="Arial" w:cs="Arial"/>
          <w:color w:val="000000"/>
          <w:sz w:val="20"/>
          <w:szCs w:val="20"/>
          <w:lang w:bidi="cs-CZ"/>
        </w:rPr>
        <w:t xml:space="preserve">Změnové řízení může nastat v případech, kdy z důvodu změny příslušných právních předpisů nebo závazných norem bude Objednatel požadovat </w:t>
      </w:r>
      <w:r w:rsidRPr="004566EC">
        <w:rPr>
          <w:rFonts w:ascii="Arial" w:hAnsi="Arial" w:cs="Arial"/>
          <w:color w:val="000000"/>
          <w:sz w:val="20"/>
          <w:szCs w:val="20"/>
          <w:u w:val="single"/>
          <w:lang w:bidi="cs-CZ"/>
        </w:rPr>
        <w:t>bezplatné provedení změn,</w:t>
      </w:r>
      <w:r w:rsidRPr="004566EC">
        <w:rPr>
          <w:rFonts w:ascii="Arial" w:hAnsi="Arial" w:cs="Arial"/>
          <w:color w:val="000000"/>
          <w:sz w:val="20"/>
          <w:szCs w:val="20"/>
          <w:lang w:bidi="cs-CZ"/>
        </w:rPr>
        <w:t xml:space="preserve"> a to v těchto konkrétních případech změn:</w:t>
      </w:r>
    </w:p>
    <w:p w14:paraId="59D2D0F5" w14:textId="77777777" w:rsidR="004566EC" w:rsidRPr="004566EC" w:rsidRDefault="004566EC" w:rsidP="003C4A5A">
      <w:pPr>
        <w:widowControl w:val="0"/>
        <w:numPr>
          <w:ilvl w:val="0"/>
          <w:numId w:val="54"/>
        </w:numPr>
        <w:spacing w:after="120"/>
        <w:ind w:left="993" w:hanging="360"/>
        <w:jc w:val="both"/>
        <w:rPr>
          <w:rFonts w:ascii="Arial" w:hAnsi="Arial" w:cs="Arial"/>
          <w:color w:val="000000"/>
          <w:sz w:val="20"/>
          <w:szCs w:val="20"/>
        </w:rPr>
      </w:pPr>
      <w:r w:rsidRPr="004566EC">
        <w:rPr>
          <w:rFonts w:ascii="Arial" w:hAnsi="Arial" w:cs="Arial"/>
          <w:color w:val="000000"/>
          <w:sz w:val="20"/>
          <w:szCs w:val="20"/>
          <w:lang w:bidi="cs-CZ"/>
        </w:rPr>
        <w:t>v grafickém formátu a designu těla průkazu, nebo</w:t>
      </w:r>
    </w:p>
    <w:p w14:paraId="07A7251E" w14:textId="77777777" w:rsidR="004566EC" w:rsidRPr="004566EC" w:rsidRDefault="004566EC" w:rsidP="003C4A5A">
      <w:pPr>
        <w:widowControl w:val="0"/>
        <w:numPr>
          <w:ilvl w:val="0"/>
          <w:numId w:val="54"/>
        </w:numPr>
        <w:spacing w:after="120"/>
        <w:ind w:left="993" w:hanging="360"/>
        <w:jc w:val="both"/>
        <w:rPr>
          <w:rFonts w:ascii="Arial" w:hAnsi="Arial" w:cs="Arial"/>
          <w:color w:val="000000"/>
          <w:sz w:val="20"/>
          <w:szCs w:val="20"/>
          <w:lang w:bidi="cs-CZ"/>
        </w:rPr>
      </w:pPr>
      <w:r w:rsidRPr="004566EC">
        <w:rPr>
          <w:rFonts w:ascii="Arial" w:hAnsi="Arial" w:cs="Arial"/>
          <w:color w:val="000000"/>
          <w:sz w:val="20"/>
          <w:szCs w:val="20"/>
          <w:lang w:bidi="cs-CZ"/>
        </w:rPr>
        <w:t>v grafickém formátu a ve struktuře personalizovaných údajů na průkazu, nebo</w:t>
      </w:r>
    </w:p>
    <w:p w14:paraId="3247A8C5" w14:textId="77777777" w:rsidR="004566EC" w:rsidRPr="004566EC" w:rsidRDefault="004566EC" w:rsidP="003C4A5A">
      <w:pPr>
        <w:widowControl w:val="0"/>
        <w:numPr>
          <w:ilvl w:val="0"/>
          <w:numId w:val="54"/>
        </w:numPr>
        <w:spacing w:after="120"/>
        <w:ind w:left="993" w:hanging="360"/>
        <w:jc w:val="both"/>
        <w:rPr>
          <w:rFonts w:ascii="Arial" w:hAnsi="Arial" w:cs="Arial"/>
          <w:color w:val="000000"/>
          <w:sz w:val="20"/>
          <w:szCs w:val="20"/>
          <w:lang w:bidi="cs-CZ"/>
        </w:rPr>
      </w:pPr>
      <w:r w:rsidRPr="004566EC">
        <w:rPr>
          <w:rFonts w:ascii="Arial" w:hAnsi="Arial" w:cs="Arial"/>
          <w:color w:val="000000"/>
          <w:sz w:val="20"/>
          <w:szCs w:val="20"/>
          <w:lang w:bidi="cs-CZ"/>
        </w:rPr>
        <w:t>ve struktuře dat předávaných k personalizaci, nebo</w:t>
      </w:r>
    </w:p>
    <w:p w14:paraId="0222623D" w14:textId="77777777" w:rsidR="004566EC" w:rsidRPr="004566EC" w:rsidRDefault="004566EC" w:rsidP="003C4A5A">
      <w:pPr>
        <w:widowControl w:val="0"/>
        <w:numPr>
          <w:ilvl w:val="0"/>
          <w:numId w:val="54"/>
        </w:numPr>
        <w:spacing w:after="120"/>
        <w:ind w:left="993" w:hanging="360"/>
        <w:jc w:val="both"/>
        <w:rPr>
          <w:rFonts w:ascii="Arial" w:hAnsi="Arial" w:cs="Arial"/>
          <w:color w:val="000000"/>
          <w:sz w:val="20"/>
          <w:szCs w:val="20"/>
          <w:lang w:bidi="cs-CZ"/>
        </w:rPr>
      </w:pPr>
      <w:r w:rsidRPr="004566EC">
        <w:rPr>
          <w:rFonts w:ascii="Arial" w:hAnsi="Arial" w:cs="Arial"/>
          <w:color w:val="000000"/>
          <w:sz w:val="20"/>
          <w:szCs w:val="20"/>
          <w:lang w:bidi="cs-CZ"/>
        </w:rPr>
        <w:t xml:space="preserve">v parametrech datového rozhraní předávaných distribučních dávek, údajů pro personalizaci </w:t>
      </w:r>
      <w:r w:rsidRPr="004566EC">
        <w:rPr>
          <w:rFonts w:ascii="Arial" w:hAnsi="Arial" w:cs="Arial"/>
          <w:color w:val="000000"/>
          <w:sz w:val="20"/>
          <w:szCs w:val="20"/>
          <w:lang w:bidi="cs-CZ"/>
        </w:rPr>
        <w:lastRenderedPageBreak/>
        <w:t>průkazů, údajů o předání průkazů k distribuci, údajů o nevyrobených průkazech a údajů o</w:t>
      </w:r>
      <w:r w:rsidR="00072937">
        <w:rPr>
          <w:rFonts w:ascii="Arial" w:hAnsi="Arial" w:cs="Arial"/>
          <w:color w:val="000000"/>
          <w:sz w:val="20"/>
          <w:szCs w:val="20"/>
          <w:lang w:bidi="cs-CZ"/>
        </w:rPr>
        <w:t> </w:t>
      </w:r>
      <w:r w:rsidRPr="004566EC">
        <w:rPr>
          <w:rFonts w:ascii="Arial" w:hAnsi="Arial" w:cs="Arial"/>
          <w:color w:val="000000"/>
          <w:sz w:val="20"/>
          <w:szCs w:val="20"/>
          <w:lang w:bidi="cs-CZ"/>
        </w:rPr>
        <w:t>nedoručitelných průkazech, nebo</w:t>
      </w:r>
    </w:p>
    <w:p w14:paraId="7C1F7B60" w14:textId="77777777" w:rsidR="004566EC" w:rsidRPr="004566EC" w:rsidRDefault="004566EC" w:rsidP="003C4A5A">
      <w:pPr>
        <w:widowControl w:val="0"/>
        <w:numPr>
          <w:ilvl w:val="0"/>
          <w:numId w:val="54"/>
        </w:numPr>
        <w:spacing w:after="120"/>
        <w:ind w:left="993" w:hanging="360"/>
        <w:jc w:val="both"/>
        <w:rPr>
          <w:rFonts w:ascii="Arial" w:hAnsi="Arial" w:cs="Arial"/>
          <w:color w:val="000000"/>
          <w:sz w:val="20"/>
          <w:szCs w:val="20"/>
          <w:lang w:bidi="cs-CZ"/>
        </w:rPr>
      </w:pPr>
      <w:r w:rsidRPr="004566EC">
        <w:rPr>
          <w:rFonts w:ascii="Arial" w:hAnsi="Arial" w:cs="Arial"/>
          <w:color w:val="000000"/>
          <w:sz w:val="20"/>
          <w:szCs w:val="20"/>
          <w:lang w:bidi="cs-CZ"/>
        </w:rPr>
        <w:t>ve způsobu předávání průkazů k distribuci pojištěncům VZP ČR</w:t>
      </w:r>
      <w:r w:rsidR="00C56C14">
        <w:rPr>
          <w:rFonts w:ascii="Arial" w:hAnsi="Arial" w:cs="Arial"/>
          <w:color w:val="000000"/>
          <w:sz w:val="20"/>
          <w:szCs w:val="20"/>
          <w:lang w:bidi="cs-CZ"/>
        </w:rPr>
        <w:t>, zaměstnavatelům</w:t>
      </w:r>
      <w:r w:rsidRPr="004566EC">
        <w:rPr>
          <w:rFonts w:ascii="Arial" w:hAnsi="Arial" w:cs="Arial"/>
          <w:color w:val="000000"/>
          <w:sz w:val="20"/>
          <w:szCs w:val="20"/>
          <w:lang w:bidi="cs-CZ"/>
        </w:rPr>
        <w:t xml:space="preserve"> nebo na RP VZP ČR či KLIPR VZP ČR, nebo</w:t>
      </w:r>
    </w:p>
    <w:p w14:paraId="5ECCFB13" w14:textId="77777777" w:rsidR="004566EC" w:rsidRPr="004566EC" w:rsidRDefault="004566EC" w:rsidP="003C4A5A">
      <w:pPr>
        <w:widowControl w:val="0"/>
        <w:numPr>
          <w:ilvl w:val="0"/>
          <w:numId w:val="54"/>
        </w:numPr>
        <w:spacing w:after="120"/>
        <w:ind w:left="993" w:hanging="360"/>
        <w:jc w:val="both"/>
        <w:rPr>
          <w:rFonts w:ascii="Arial" w:hAnsi="Arial" w:cs="Arial"/>
          <w:color w:val="000000"/>
          <w:sz w:val="20"/>
          <w:szCs w:val="20"/>
          <w:lang w:bidi="cs-CZ"/>
        </w:rPr>
      </w:pPr>
      <w:r w:rsidRPr="004566EC">
        <w:rPr>
          <w:rFonts w:ascii="Arial" w:hAnsi="Arial" w:cs="Arial"/>
          <w:color w:val="000000"/>
          <w:sz w:val="20"/>
          <w:szCs w:val="20"/>
          <w:lang w:bidi="cs-CZ"/>
        </w:rPr>
        <w:t>ve způsobu značení zásilek spočívající v úpravě logistických znaků dle poskytovatele poštovních služeb pro VZP ČR.</w:t>
      </w:r>
    </w:p>
    <w:p w14:paraId="78C8F9B7" w14:textId="77777777" w:rsidR="004566EC" w:rsidRPr="004566EC" w:rsidRDefault="004566EC" w:rsidP="003C4A5A">
      <w:pPr>
        <w:keepNext/>
        <w:numPr>
          <w:ilvl w:val="0"/>
          <w:numId w:val="44"/>
        </w:numPr>
        <w:autoSpaceDE w:val="0"/>
        <w:autoSpaceDN w:val="0"/>
        <w:spacing w:before="240" w:after="120"/>
        <w:ind w:left="357" w:hanging="357"/>
        <w:outlineLvl w:val="0"/>
        <w:rPr>
          <w:rFonts w:ascii="Arial" w:hAnsi="Arial" w:cs="Arial"/>
          <w:b/>
          <w:sz w:val="20"/>
          <w:szCs w:val="20"/>
          <w:u w:val="single"/>
        </w:rPr>
      </w:pPr>
      <w:r w:rsidRPr="004566EC">
        <w:rPr>
          <w:rFonts w:ascii="Arial" w:hAnsi="Arial" w:cs="Arial"/>
          <w:b/>
          <w:sz w:val="20"/>
          <w:szCs w:val="20"/>
          <w:u w:val="single"/>
        </w:rPr>
        <w:t xml:space="preserve">Rozložení objemu výroby průkazů v čase, </w:t>
      </w:r>
      <w:bookmarkStart w:id="51" w:name="_Toc415044197"/>
      <w:bookmarkStart w:id="52" w:name="_Ref415044061"/>
      <w:bookmarkStart w:id="53" w:name="_Toc415041770"/>
      <w:r w:rsidRPr="004566EC">
        <w:rPr>
          <w:rFonts w:ascii="Arial" w:hAnsi="Arial" w:cs="Arial"/>
          <w:b/>
          <w:sz w:val="20"/>
          <w:szCs w:val="20"/>
          <w:u w:val="single"/>
        </w:rPr>
        <w:t xml:space="preserve">časový harmonogram plnění </w:t>
      </w:r>
      <w:bookmarkEnd w:id="51"/>
      <w:bookmarkEnd w:id="52"/>
      <w:bookmarkEnd w:id="53"/>
      <w:r w:rsidRPr="004566EC">
        <w:rPr>
          <w:rFonts w:ascii="Arial" w:hAnsi="Arial" w:cs="Arial"/>
          <w:b/>
          <w:sz w:val="20"/>
          <w:szCs w:val="20"/>
          <w:u w:val="single"/>
        </w:rPr>
        <w:t>Smlouvy</w:t>
      </w:r>
    </w:p>
    <w:p w14:paraId="5120DE4F" w14:textId="77777777" w:rsidR="004566EC" w:rsidRDefault="004566EC" w:rsidP="00A5134D">
      <w:pPr>
        <w:spacing w:after="120"/>
        <w:ind w:left="425"/>
        <w:jc w:val="both"/>
        <w:rPr>
          <w:rFonts w:ascii="Arial" w:hAnsi="Arial" w:cs="Arial"/>
          <w:color w:val="000000"/>
          <w:sz w:val="20"/>
          <w:szCs w:val="20"/>
          <w:lang w:bidi="cs-CZ"/>
        </w:rPr>
      </w:pPr>
      <w:r w:rsidRPr="004566EC">
        <w:rPr>
          <w:rFonts w:ascii="Arial" w:hAnsi="Arial" w:cs="Arial"/>
          <w:color w:val="000000"/>
          <w:sz w:val="20"/>
          <w:szCs w:val="20"/>
          <w:lang w:bidi="cs-CZ"/>
        </w:rPr>
        <w:t xml:space="preserve">Objednatel ze znalosti platnosti současných průkazů pojištěnce VZP ČR a dosavadního průběhu vydávání průkazů pojištěnců VZP ČR předpokládá výrobu průkazů v následujících </w:t>
      </w:r>
      <w:r w:rsidRPr="00246AD6">
        <w:rPr>
          <w:rFonts w:ascii="Arial" w:hAnsi="Arial" w:cs="Arial"/>
          <w:b/>
          <w:color w:val="000000"/>
          <w:sz w:val="20"/>
          <w:szCs w:val="20"/>
          <w:lang w:bidi="cs-CZ"/>
        </w:rPr>
        <w:t>ročních</w:t>
      </w:r>
      <w:r w:rsidRPr="004566EC">
        <w:rPr>
          <w:rFonts w:ascii="Arial" w:hAnsi="Arial" w:cs="Arial"/>
          <w:color w:val="000000"/>
          <w:sz w:val="20"/>
          <w:szCs w:val="20"/>
          <w:lang w:bidi="cs-CZ"/>
        </w:rPr>
        <w:t xml:space="preserve">, respektive </w:t>
      </w:r>
      <w:r w:rsidRPr="00246AD6">
        <w:rPr>
          <w:rFonts w:ascii="Arial" w:hAnsi="Arial" w:cs="Arial"/>
          <w:b/>
          <w:color w:val="000000"/>
          <w:sz w:val="20"/>
          <w:szCs w:val="20"/>
          <w:lang w:bidi="cs-CZ"/>
        </w:rPr>
        <w:t>měsíčních objemech</w:t>
      </w:r>
      <w:r w:rsidRPr="004566EC">
        <w:rPr>
          <w:rFonts w:ascii="Arial" w:hAnsi="Arial" w:cs="Arial"/>
          <w:color w:val="000000"/>
          <w:sz w:val="20"/>
          <w:szCs w:val="20"/>
          <w:lang w:bidi="cs-CZ"/>
        </w:rPr>
        <w:t>:</w:t>
      </w:r>
    </w:p>
    <w:tbl>
      <w:tblPr>
        <w:tblW w:w="9213" w:type="dxa"/>
        <w:tblInd w:w="416" w:type="dxa"/>
        <w:tblCellMar>
          <w:left w:w="70" w:type="dxa"/>
          <w:right w:w="70" w:type="dxa"/>
        </w:tblCellMar>
        <w:tblLook w:val="04A0" w:firstRow="1" w:lastRow="0" w:firstColumn="1" w:lastColumn="0" w:noHBand="0" w:noVBand="1"/>
      </w:tblPr>
      <w:tblGrid>
        <w:gridCol w:w="1130"/>
        <w:gridCol w:w="1960"/>
        <w:gridCol w:w="2154"/>
        <w:gridCol w:w="2127"/>
        <w:gridCol w:w="1842"/>
      </w:tblGrid>
      <w:tr w:rsidR="001635F3" w14:paraId="7811A19A" w14:textId="77777777" w:rsidTr="00246AD6">
        <w:trPr>
          <w:trHeight w:val="274"/>
        </w:trPr>
        <w:tc>
          <w:tcPr>
            <w:tcW w:w="113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4FD6E36" w14:textId="77777777" w:rsidR="002E3141" w:rsidRDefault="002E3141">
            <w:pPr>
              <w:jc w:val="center"/>
              <w:rPr>
                <w:rFonts w:ascii="Arial" w:hAnsi="Arial" w:cs="Arial"/>
                <w:b/>
                <w:bCs/>
                <w:color w:val="000000"/>
                <w:sz w:val="20"/>
                <w:szCs w:val="20"/>
              </w:rPr>
            </w:pPr>
            <w:r>
              <w:rPr>
                <w:rFonts w:ascii="Arial" w:hAnsi="Arial" w:cs="Arial"/>
                <w:b/>
                <w:bCs/>
                <w:color w:val="000000"/>
                <w:sz w:val="20"/>
                <w:szCs w:val="20"/>
              </w:rPr>
              <w:t>Měsíc/Rok</w:t>
            </w:r>
          </w:p>
        </w:tc>
        <w:tc>
          <w:tcPr>
            <w:tcW w:w="1960" w:type="dxa"/>
            <w:tcBorders>
              <w:top w:val="single" w:sz="8" w:space="0" w:color="auto"/>
              <w:left w:val="nil"/>
              <w:bottom w:val="single" w:sz="8" w:space="0" w:color="auto"/>
              <w:right w:val="single" w:sz="8" w:space="0" w:color="auto"/>
            </w:tcBorders>
            <w:shd w:val="clear" w:color="000000" w:fill="D9D9D9"/>
            <w:vAlign w:val="center"/>
            <w:hideMark/>
          </w:tcPr>
          <w:p w14:paraId="397A14F0" w14:textId="77777777" w:rsidR="002E3141" w:rsidRDefault="002E3141">
            <w:pPr>
              <w:jc w:val="center"/>
              <w:rPr>
                <w:rFonts w:ascii="Arial" w:hAnsi="Arial" w:cs="Arial"/>
                <w:b/>
                <w:bCs/>
                <w:color w:val="000000"/>
                <w:sz w:val="20"/>
                <w:szCs w:val="20"/>
              </w:rPr>
            </w:pPr>
            <w:r>
              <w:rPr>
                <w:rFonts w:ascii="Arial" w:hAnsi="Arial" w:cs="Arial"/>
                <w:b/>
                <w:bCs/>
                <w:color w:val="000000"/>
                <w:sz w:val="20"/>
                <w:szCs w:val="20"/>
              </w:rPr>
              <w:t>2025</w:t>
            </w:r>
          </w:p>
        </w:tc>
        <w:tc>
          <w:tcPr>
            <w:tcW w:w="2154" w:type="dxa"/>
            <w:tcBorders>
              <w:top w:val="single" w:sz="8" w:space="0" w:color="auto"/>
              <w:left w:val="nil"/>
              <w:bottom w:val="single" w:sz="8" w:space="0" w:color="auto"/>
              <w:right w:val="single" w:sz="8" w:space="0" w:color="auto"/>
            </w:tcBorders>
            <w:shd w:val="clear" w:color="000000" w:fill="D9D9D9"/>
            <w:vAlign w:val="center"/>
            <w:hideMark/>
          </w:tcPr>
          <w:p w14:paraId="1B8216D4" w14:textId="77777777" w:rsidR="002E3141" w:rsidRDefault="002E3141">
            <w:pPr>
              <w:jc w:val="center"/>
              <w:rPr>
                <w:rFonts w:ascii="Arial" w:hAnsi="Arial" w:cs="Arial"/>
                <w:b/>
                <w:bCs/>
                <w:color w:val="000000"/>
                <w:sz w:val="20"/>
                <w:szCs w:val="20"/>
              </w:rPr>
            </w:pPr>
            <w:r>
              <w:rPr>
                <w:rFonts w:ascii="Arial" w:hAnsi="Arial" w:cs="Arial"/>
                <w:b/>
                <w:bCs/>
                <w:color w:val="000000"/>
                <w:sz w:val="20"/>
                <w:szCs w:val="20"/>
              </w:rPr>
              <w:t>2026, 2027</w:t>
            </w:r>
          </w:p>
        </w:tc>
        <w:tc>
          <w:tcPr>
            <w:tcW w:w="2127" w:type="dxa"/>
            <w:tcBorders>
              <w:top w:val="single" w:sz="8" w:space="0" w:color="auto"/>
              <w:left w:val="nil"/>
              <w:bottom w:val="single" w:sz="8" w:space="0" w:color="auto"/>
              <w:right w:val="single" w:sz="8" w:space="0" w:color="auto"/>
            </w:tcBorders>
            <w:shd w:val="clear" w:color="000000" w:fill="D9D9D9"/>
            <w:vAlign w:val="center"/>
            <w:hideMark/>
          </w:tcPr>
          <w:p w14:paraId="68B27C1C" w14:textId="77777777" w:rsidR="002E3141" w:rsidRDefault="002E3141">
            <w:pPr>
              <w:jc w:val="center"/>
              <w:rPr>
                <w:rFonts w:ascii="Arial" w:hAnsi="Arial" w:cs="Arial"/>
                <w:b/>
                <w:bCs/>
                <w:color w:val="000000"/>
                <w:sz w:val="20"/>
                <w:szCs w:val="20"/>
              </w:rPr>
            </w:pPr>
            <w:r>
              <w:rPr>
                <w:rFonts w:ascii="Arial" w:hAnsi="Arial" w:cs="Arial"/>
                <w:b/>
                <w:bCs/>
                <w:color w:val="000000"/>
                <w:sz w:val="20"/>
                <w:szCs w:val="20"/>
              </w:rPr>
              <w:t>2028</w:t>
            </w:r>
          </w:p>
        </w:tc>
        <w:tc>
          <w:tcPr>
            <w:tcW w:w="1842" w:type="dxa"/>
            <w:tcBorders>
              <w:top w:val="single" w:sz="8" w:space="0" w:color="auto"/>
              <w:left w:val="nil"/>
              <w:bottom w:val="single" w:sz="8" w:space="0" w:color="auto"/>
              <w:right w:val="single" w:sz="8" w:space="0" w:color="auto"/>
            </w:tcBorders>
            <w:shd w:val="clear" w:color="000000" w:fill="D9D9D9"/>
            <w:vAlign w:val="center"/>
            <w:hideMark/>
          </w:tcPr>
          <w:p w14:paraId="225027BF" w14:textId="77777777" w:rsidR="002E3141" w:rsidRDefault="002E3141">
            <w:pPr>
              <w:jc w:val="center"/>
              <w:rPr>
                <w:rFonts w:ascii="Arial" w:hAnsi="Arial" w:cs="Arial"/>
                <w:b/>
                <w:bCs/>
                <w:color w:val="000000"/>
                <w:sz w:val="20"/>
                <w:szCs w:val="20"/>
              </w:rPr>
            </w:pPr>
            <w:r>
              <w:rPr>
                <w:rFonts w:ascii="Arial" w:hAnsi="Arial" w:cs="Arial"/>
                <w:b/>
                <w:bCs/>
                <w:color w:val="000000"/>
                <w:sz w:val="20"/>
                <w:szCs w:val="20"/>
              </w:rPr>
              <w:t>202</w:t>
            </w:r>
            <w:r w:rsidR="001635F3">
              <w:rPr>
                <w:rFonts w:ascii="Arial" w:hAnsi="Arial" w:cs="Arial"/>
                <w:b/>
                <w:bCs/>
                <w:color w:val="000000"/>
                <w:sz w:val="20"/>
                <w:szCs w:val="20"/>
              </w:rPr>
              <w:t>9</w:t>
            </w:r>
          </w:p>
        </w:tc>
      </w:tr>
      <w:tr w:rsidR="002E3141" w14:paraId="77E7C3DF" w14:textId="77777777" w:rsidTr="00246AD6">
        <w:trPr>
          <w:trHeight w:val="264"/>
        </w:trPr>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57717B44" w14:textId="77777777" w:rsidR="002E3141" w:rsidRDefault="002E3141">
            <w:pPr>
              <w:jc w:val="center"/>
              <w:rPr>
                <w:rFonts w:ascii="Arial" w:hAnsi="Arial" w:cs="Arial"/>
                <w:color w:val="000000"/>
                <w:sz w:val="20"/>
                <w:szCs w:val="20"/>
              </w:rPr>
            </w:pPr>
            <w:r>
              <w:rPr>
                <w:rFonts w:ascii="Arial" w:hAnsi="Arial" w:cs="Arial"/>
                <w:color w:val="000000"/>
                <w:sz w:val="20"/>
                <w:szCs w:val="20"/>
              </w:rPr>
              <w:t>1</w:t>
            </w:r>
          </w:p>
        </w:tc>
        <w:tc>
          <w:tcPr>
            <w:tcW w:w="1960" w:type="dxa"/>
            <w:tcBorders>
              <w:top w:val="nil"/>
              <w:left w:val="nil"/>
              <w:bottom w:val="single" w:sz="8" w:space="0" w:color="auto"/>
              <w:right w:val="single" w:sz="8" w:space="0" w:color="auto"/>
            </w:tcBorders>
            <w:shd w:val="clear" w:color="auto" w:fill="auto"/>
            <w:noWrap/>
            <w:vAlign w:val="center"/>
            <w:hideMark/>
          </w:tcPr>
          <w:p w14:paraId="3792D651" w14:textId="77777777" w:rsidR="002E3141" w:rsidRDefault="002E3141">
            <w:pPr>
              <w:jc w:val="center"/>
              <w:rPr>
                <w:rFonts w:ascii="Arial" w:hAnsi="Arial" w:cs="Arial"/>
                <w:color w:val="000000"/>
                <w:sz w:val="20"/>
                <w:szCs w:val="20"/>
              </w:rPr>
            </w:pPr>
            <w:r>
              <w:rPr>
                <w:rFonts w:ascii="Arial" w:hAnsi="Arial" w:cs="Arial"/>
                <w:color w:val="000000"/>
                <w:sz w:val="20"/>
                <w:szCs w:val="20"/>
              </w:rPr>
              <w:t> </w:t>
            </w:r>
          </w:p>
        </w:tc>
        <w:tc>
          <w:tcPr>
            <w:tcW w:w="2154" w:type="dxa"/>
            <w:tcBorders>
              <w:top w:val="nil"/>
              <w:left w:val="nil"/>
              <w:bottom w:val="single" w:sz="8" w:space="0" w:color="auto"/>
              <w:right w:val="single" w:sz="8" w:space="0" w:color="auto"/>
            </w:tcBorders>
            <w:shd w:val="clear" w:color="auto" w:fill="auto"/>
            <w:vAlign w:val="center"/>
            <w:hideMark/>
          </w:tcPr>
          <w:p w14:paraId="1734A982"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2127" w:type="dxa"/>
            <w:tcBorders>
              <w:top w:val="nil"/>
              <w:left w:val="nil"/>
              <w:bottom w:val="single" w:sz="8" w:space="0" w:color="auto"/>
              <w:right w:val="single" w:sz="8" w:space="0" w:color="auto"/>
            </w:tcBorders>
            <w:shd w:val="clear" w:color="auto" w:fill="auto"/>
            <w:vAlign w:val="center"/>
            <w:hideMark/>
          </w:tcPr>
          <w:p w14:paraId="5A57B006"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1842" w:type="dxa"/>
            <w:tcBorders>
              <w:top w:val="nil"/>
              <w:left w:val="nil"/>
              <w:bottom w:val="single" w:sz="8" w:space="0" w:color="auto"/>
              <w:right w:val="single" w:sz="8" w:space="0" w:color="auto"/>
            </w:tcBorders>
            <w:shd w:val="clear" w:color="auto" w:fill="auto"/>
            <w:vAlign w:val="center"/>
            <w:hideMark/>
          </w:tcPr>
          <w:p w14:paraId="7108C12D" w14:textId="77777777" w:rsidR="002E3141" w:rsidRDefault="002E3141">
            <w:pPr>
              <w:jc w:val="center"/>
              <w:rPr>
                <w:rFonts w:ascii="Arial" w:hAnsi="Arial" w:cs="Arial"/>
                <w:color w:val="000000"/>
                <w:sz w:val="20"/>
                <w:szCs w:val="20"/>
              </w:rPr>
            </w:pPr>
            <w:r>
              <w:rPr>
                <w:rFonts w:ascii="Arial" w:hAnsi="Arial" w:cs="Arial"/>
                <w:color w:val="000000"/>
                <w:sz w:val="20"/>
                <w:szCs w:val="20"/>
              </w:rPr>
              <w:t>74 000</w:t>
            </w:r>
          </w:p>
        </w:tc>
      </w:tr>
      <w:tr w:rsidR="002E3141" w14:paraId="1184F27D" w14:textId="77777777" w:rsidTr="00246AD6">
        <w:trPr>
          <w:trHeight w:val="264"/>
        </w:trPr>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11522AD7" w14:textId="77777777" w:rsidR="002E3141" w:rsidRDefault="002E3141">
            <w:pPr>
              <w:jc w:val="center"/>
              <w:rPr>
                <w:rFonts w:ascii="Arial" w:hAnsi="Arial" w:cs="Arial"/>
                <w:color w:val="000000"/>
                <w:sz w:val="20"/>
                <w:szCs w:val="20"/>
              </w:rPr>
            </w:pPr>
            <w:r>
              <w:rPr>
                <w:rFonts w:ascii="Arial" w:hAnsi="Arial" w:cs="Arial"/>
                <w:color w:val="000000"/>
                <w:sz w:val="20"/>
                <w:szCs w:val="20"/>
              </w:rPr>
              <w:t>2</w:t>
            </w:r>
          </w:p>
        </w:tc>
        <w:tc>
          <w:tcPr>
            <w:tcW w:w="1960" w:type="dxa"/>
            <w:tcBorders>
              <w:top w:val="nil"/>
              <w:left w:val="nil"/>
              <w:bottom w:val="single" w:sz="8" w:space="0" w:color="auto"/>
              <w:right w:val="single" w:sz="8" w:space="0" w:color="auto"/>
            </w:tcBorders>
            <w:shd w:val="clear" w:color="auto" w:fill="auto"/>
            <w:noWrap/>
            <w:vAlign w:val="center"/>
            <w:hideMark/>
          </w:tcPr>
          <w:p w14:paraId="18423214" w14:textId="77777777" w:rsidR="002E3141" w:rsidRDefault="002E3141">
            <w:pPr>
              <w:jc w:val="center"/>
              <w:rPr>
                <w:rFonts w:ascii="Arial" w:hAnsi="Arial" w:cs="Arial"/>
                <w:color w:val="000000"/>
                <w:sz w:val="20"/>
                <w:szCs w:val="20"/>
              </w:rPr>
            </w:pPr>
            <w:r>
              <w:rPr>
                <w:rFonts w:ascii="Arial" w:hAnsi="Arial" w:cs="Arial"/>
                <w:color w:val="000000"/>
                <w:sz w:val="20"/>
                <w:szCs w:val="20"/>
              </w:rPr>
              <w:t> </w:t>
            </w:r>
          </w:p>
        </w:tc>
        <w:tc>
          <w:tcPr>
            <w:tcW w:w="2154" w:type="dxa"/>
            <w:tcBorders>
              <w:top w:val="nil"/>
              <w:left w:val="nil"/>
              <w:bottom w:val="single" w:sz="8" w:space="0" w:color="auto"/>
              <w:right w:val="single" w:sz="8" w:space="0" w:color="auto"/>
            </w:tcBorders>
            <w:shd w:val="clear" w:color="auto" w:fill="auto"/>
            <w:vAlign w:val="center"/>
            <w:hideMark/>
          </w:tcPr>
          <w:p w14:paraId="3E87F70B"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2127" w:type="dxa"/>
            <w:tcBorders>
              <w:top w:val="nil"/>
              <w:left w:val="nil"/>
              <w:bottom w:val="single" w:sz="8" w:space="0" w:color="auto"/>
              <w:right w:val="single" w:sz="8" w:space="0" w:color="auto"/>
            </w:tcBorders>
            <w:shd w:val="clear" w:color="auto" w:fill="auto"/>
            <w:vAlign w:val="center"/>
            <w:hideMark/>
          </w:tcPr>
          <w:p w14:paraId="011D294E"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1842" w:type="dxa"/>
            <w:tcBorders>
              <w:top w:val="nil"/>
              <w:left w:val="nil"/>
              <w:bottom w:val="single" w:sz="8" w:space="0" w:color="auto"/>
              <w:right w:val="single" w:sz="8" w:space="0" w:color="auto"/>
            </w:tcBorders>
            <w:shd w:val="clear" w:color="auto" w:fill="auto"/>
            <w:vAlign w:val="center"/>
            <w:hideMark/>
          </w:tcPr>
          <w:p w14:paraId="56C653AD" w14:textId="77777777" w:rsidR="002E3141" w:rsidRDefault="002E3141">
            <w:pPr>
              <w:jc w:val="center"/>
              <w:rPr>
                <w:rFonts w:ascii="Arial" w:hAnsi="Arial" w:cs="Arial"/>
                <w:color w:val="000000"/>
                <w:sz w:val="20"/>
                <w:szCs w:val="20"/>
              </w:rPr>
            </w:pPr>
            <w:r>
              <w:rPr>
                <w:rFonts w:ascii="Arial" w:hAnsi="Arial" w:cs="Arial"/>
                <w:color w:val="000000"/>
                <w:sz w:val="20"/>
                <w:szCs w:val="20"/>
              </w:rPr>
              <w:t>74 000</w:t>
            </w:r>
          </w:p>
        </w:tc>
      </w:tr>
      <w:tr w:rsidR="002E3141" w14:paraId="29AB4501" w14:textId="77777777" w:rsidTr="00246AD6">
        <w:trPr>
          <w:trHeight w:val="264"/>
        </w:trPr>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34574DCC" w14:textId="77777777" w:rsidR="002E3141" w:rsidRDefault="002E3141">
            <w:pPr>
              <w:jc w:val="center"/>
              <w:rPr>
                <w:rFonts w:ascii="Arial" w:hAnsi="Arial" w:cs="Arial"/>
                <w:color w:val="000000"/>
                <w:sz w:val="20"/>
                <w:szCs w:val="20"/>
              </w:rPr>
            </w:pPr>
            <w:r>
              <w:rPr>
                <w:rFonts w:ascii="Arial" w:hAnsi="Arial" w:cs="Arial"/>
                <w:color w:val="000000"/>
                <w:sz w:val="20"/>
                <w:szCs w:val="20"/>
              </w:rPr>
              <w:t>3</w:t>
            </w:r>
          </w:p>
        </w:tc>
        <w:tc>
          <w:tcPr>
            <w:tcW w:w="1960" w:type="dxa"/>
            <w:tcBorders>
              <w:top w:val="nil"/>
              <w:left w:val="nil"/>
              <w:bottom w:val="single" w:sz="8" w:space="0" w:color="auto"/>
              <w:right w:val="single" w:sz="8" w:space="0" w:color="auto"/>
            </w:tcBorders>
            <w:shd w:val="clear" w:color="auto" w:fill="auto"/>
            <w:noWrap/>
            <w:vAlign w:val="center"/>
            <w:hideMark/>
          </w:tcPr>
          <w:p w14:paraId="14506148" w14:textId="77777777" w:rsidR="002E3141" w:rsidRDefault="002E3141">
            <w:pPr>
              <w:jc w:val="center"/>
              <w:rPr>
                <w:rFonts w:ascii="Arial" w:hAnsi="Arial" w:cs="Arial"/>
                <w:color w:val="000000"/>
                <w:sz w:val="20"/>
                <w:szCs w:val="20"/>
              </w:rPr>
            </w:pPr>
            <w:r>
              <w:rPr>
                <w:rFonts w:ascii="Arial" w:hAnsi="Arial" w:cs="Arial"/>
                <w:color w:val="000000"/>
                <w:sz w:val="20"/>
                <w:szCs w:val="20"/>
              </w:rPr>
              <w:t> </w:t>
            </w:r>
          </w:p>
        </w:tc>
        <w:tc>
          <w:tcPr>
            <w:tcW w:w="2154" w:type="dxa"/>
            <w:tcBorders>
              <w:top w:val="nil"/>
              <w:left w:val="nil"/>
              <w:bottom w:val="single" w:sz="8" w:space="0" w:color="auto"/>
              <w:right w:val="single" w:sz="8" w:space="0" w:color="auto"/>
            </w:tcBorders>
            <w:shd w:val="clear" w:color="auto" w:fill="auto"/>
            <w:vAlign w:val="center"/>
            <w:hideMark/>
          </w:tcPr>
          <w:p w14:paraId="6AB0B649"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2127" w:type="dxa"/>
            <w:tcBorders>
              <w:top w:val="nil"/>
              <w:left w:val="nil"/>
              <w:bottom w:val="single" w:sz="8" w:space="0" w:color="auto"/>
              <w:right w:val="single" w:sz="8" w:space="0" w:color="auto"/>
            </w:tcBorders>
            <w:shd w:val="clear" w:color="auto" w:fill="auto"/>
            <w:vAlign w:val="center"/>
            <w:hideMark/>
          </w:tcPr>
          <w:p w14:paraId="184DF207"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1842" w:type="dxa"/>
            <w:tcBorders>
              <w:top w:val="nil"/>
              <w:left w:val="nil"/>
              <w:bottom w:val="single" w:sz="8" w:space="0" w:color="auto"/>
              <w:right w:val="single" w:sz="8" w:space="0" w:color="auto"/>
            </w:tcBorders>
            <w:shd w:val="clear" w:color="auto" w:fill="auto"/>
            <w:vAlign w:val="center"/>
            <w:hideMark/>
          </w:tcPr>
          <w:p w14:paraId="014AB26A" w14:textId="77777777" w:rsidR="002E3141" w:rsidRDefault="002E3141">
            <w:pPr>
              <w:jc w:val="center"/>
              <w:rPr>
                <w:rFonts w:ascii="Arial" w:hAnsi="Arial" w:cs="Arial"/>
                <w:color w:val="000000"/>
                <w:sz w:val="20"/>
                <w:szCs w:val="20"/>
              </w:rPr>
            </w:pPr>
            <w:r>
              <w:rPr>
                <w:rFonts w:ascii="Arial" w:hAnsi="Arial" w:cs="Arial"/>
                <w:color w:val="000000"/>
                <w:sz w:val="20"/>
                <w:szCs w:val="20"/>
              </w:rPr>
              <w:t>74 000</w:t>
            </w:r>
          </w:p>
        </w:tc>
      </w:tr>
      <w:tr w:rsidR="002E3141" w14:paraId="210DB17F" w14:textId="77777777" w:rsidTr="00246AD6">
        <w:trPr>
          <w:trHeight w:val="264"/>
        </w:trPr>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2A830F8F" w14:textId="77777777" w:rsidR="002E3141" w:rsidRDefault="002E3141">
            <w:pPr>
              <w:jc w:val="center"/>
              <w:rPr>
                <w:rFonts w:ascii="Arial" w:hAnsi="Arial" w:cs="Arial"/>
                <w:color w:val="000000"/>
                <w:sz w:val="20"/>
                <w:szCs w:val="20"/>
              </w:rPr>
            </w:pPr>
            <w:r>
              <w:rPr>
                <w:rFonts w:ascii="Arial" w:hAnsi="Arial" w:cs="Arial"/>
                <w:color w:val="000000"/>
                <w:sz w:val="20"/>
                <w:szCs w:val="20"/>
              </w:rPr>
              <w:t>4</w:t>
            </w:r>
          </w:p>
        </w:tc>
        <w:tc>
          <w:tcPr>
            <w:tcW w:w="1960" w:type="dxa"/>
            <w:tcBorders>
              <w:top w:val="nil"/>
              <w:left w:val="nil"/>
              <w:bottom w:val="single" w:sz="8" w:space="0" w:color="auto"/>
              <w:right w:val="single" w:sz="8" w:space="0" w:color="auto"/>
            </w:tcBorders>
            <w:shd w:val="clear" w:color="auto" w:fill="auto"/>
            <w:noWrap/>
            <w:vAlign w:val="center"/>
            <w:hideMark/>
          </w:tcPr>
          <w:p w14:paraId="00F897EA" w14:textId="77777777" w:rsidR="002E3141" w:rsidRDefault="002E3141">
            <w:pPr>
              <w:jc w:val="center"/>
              <w:rPr>
                <w:rFonts w:ascii="Arial" w:hAnsi="Arial" w:cs="Arial"/>
                <w:color w:val="000000"/>
                <w:sz w:val="20"/>
                <w:szCs w:val="20"/>
              </w:rPr>
            </w:pPr>
            <w:r>
              <w:rPr>
                <w:rFonts w:ascii="Arial" w:hAnsi="Arial" w:cs="Arial"/>
                <w:color w:val="000000"/>
                <w:sz w:val="20"/>
                <w:szCs w:val="20"/>
              </w:rPr>
              <w:t> </w:t>
            </w:r>
          </w:p>
        </w:tc>
        <w:tc>
          <w:tcPr>
            <w:tcW w:w="2154" w:type="dxa"/>
            <w:tcBorders>
              <w:top w:val="nil"/>
              <w:left w:val="nil"/>
              <w:bottom w:val="single" w:sz="8" w:space="0" w:color="auto"/>
              <w:right w:val="single" w:sz="8" w:space="0" w:color="auto"/>
            </w:tcBorders>
            <w:shd w:val="clear" w:color="auto" w:fill="auto"/>
            <w:vAlign w:val="center"/>
            <w:hideMark/>
          </w:tcPr>
          <w:p w14:paraId="5BE89541"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2127" w:type="dxa"/>
            <w:tcBorders>
              <w:top w:val="nil"/>
              <w:left w:val="nil"/>
              <w:bottom w:val="single" w:sz="8" w:space="0" w:color="auto"/>
              <w:right w:val="single" w:sz="8" w:space="0" w:color="auto"/>
            </w:tcBorders>
            <w:shd w:val="clear" w:color="auto" w:fill="auto"/>
            <w:vAlign w:val="center"/>
            <w:hideMark/>
          </w:tcPr>
          <w:p w14:paraId="04B2CB60"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1842" w:type="dxa"/>
            <w:tcBorders>
              <w:top w:val="nil"/>
              <w:left w:val="nil"/>
              <w:bottom w:val="single" w:sz="8" w:space="0" w:color="auto"/>
              <w:right w:val="single" w:sz="8" w:space="0" w:color="auto"/>
            </w:tcBorders>
            <w:shd w:val="clear" w:color="auto" w:fill="auto"/>
            <w:vAlign w:val="center"/>
            <w:hideMark/>
          </w:tcPr>
          <w:p w14:paraId="5A30E6A8" w14:textId="77777777" w:rsidR="002E3141" w:rsidRDefault="002E3141">
            <w:pPr>
              <w:jc w:val="center"/>
              <w:rPr>
                <w:rFonts w:ascii="Arial" w:hAnsi="Arial" w:cs="Arial"/>
                <w:color w:val="000000"/>
                <w:sz w:val="20"/>
                <w:szCs w:val="20"/>
              </w:rPr>
            </w:pPr>
            <w:r>
              <w:rPr>
                <w:rFonts w:ascii="Arial" w:hAnsi="Arial" w:cs="Arial"/>
                <w:color w:val="000000"/>
                <w:sz w:val="20"/>
                <w:szCs w:val="20"/>
              </w:rPr>
              <w:t>74 000</w:t>
            </w:r>
          </w:p>
        </w:tc>
      </w:tr>
      <w:tr w:rsidR="002E3141" w14:paraId="23ED7D07" w14:textId="77777777" w:rsidTr="00246AD6">
        <w:trPr>
          <w:trHeight w:val="264"/>
        </w:trPr>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255F0F48" w14:textId="77777777" w:rsidR="002E3141" w:rsidRDefault="002E3141">
            <w:pPr>
              <w:jc w:val="center"/>
              <w:rPr>
                <w:rFonts w:ascii="Arial" w:hAnsi="Arial" w:cs="Arial"/>
                <w:color w:val="000000"/>
                <w:sz w:val="20"/>
                <w:szCs w:val="20"/>
              </w:rPr>
            </w:pPr>
            <w:r>
              <w:rPr>
                <w:rFonts w:ascii="Arial" w:hAnsi="Arial" w:cs="Arial"/>
                <w:color w:val="000000"/>
                <w:sz w:val="20"/>
                <w:szCs w:val="20"/>
              </w:rPr>
              <w:t>5</w:t>
            </w:r>
          </w:p>
        </w:tc>
        <w:tc>
          <w:tcPr>
            <w:tcW w:w="1960" w:type="dxa"/>
            <w:tcBorders>
              <w:top w:val="nil"/>
              <w:left w:val="nil"/>
              <w:bottom w:val="single" w:sz="8" w:space="0" w:color="auto"/>
              <w:right w:val="single" w:sz="8" w:space="0" w:color="auto"/>
            </w:tcBorders>
            <w:shd w:val="clear" w:color="auto" w:fill="auto"/>
            <w:noWrap/>
            <w:vAlign w:val="center"/>
            <w:hideMark/>
          </w:tcPr>
          <w:p w14:paraId="4ADA1532"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2154" w:type="dxa"/>
            <w:tcBorders>
              <w:top w:val="nil"/>
              <w:left w:val="nil"/>
              <w:bottom w:val="single" w:sz="8" w:space="0" w:color="auto"/>
              <w:right w:val="single" w:sz="8" w:space="0" w:color="auto"/>
            </w:tcBorders>
            <w:shd w:val="clear" w:color="auto" w:fill="auto"/>
            <w:vAlign w:val="center"/>
            <w:hideMark/>
          </w:tcPr>
          <w:p w14:paraId="2B6C096A"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2127" w:type="dxa"/>
            <w:tcBorders>
              <w:top w:val="nil"/>
              <w:left w:val="nil"/>
              <w:bottom w:val="single" w:sz="8" w:space="0" w:color="auto"/>
              <w:right w:val="single" w:sz="8" w:space="0" w:color="auto"/>
            </w:tcBorders>
            <w:shd w:val="clear" w:color="auto" w:fill="auto"/>
            <w:noWrap/>
            <w:vAlign w:val="center"/>
            <w:hideMark/>
          </w:tcPr>
          <w:p w14:paraId="6AB1F0B6"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1842" w:type="dxa"/>
            <w:tcBorders>
              <w:top w:val="nil"/>
              <w:left w:val="nil"/>
              <w:bottom w:val="single" w:sz="8" w:space="0" w:color="auto"/>
              <w:right w:val="single" w:sz="8" w:space="0" w:color="auto"/>
            </w:tcBorders>
            <w:shd w:val="clear" w:color="auto" w:fill="auto"/>
            <w:vAlign w:val="center"/>
            <w:hideMark/>
          </w:tcPr>
          <w:p w14:paraId="476C61B7" w14:textId="77777777" w:rsidR="002E3141" w:rsidRDefault="002E3141">
            <w:pPr>
              <w:jc w:val="center"/>
              <w:rPr>
                <w:rFonts w:ascii="Arial" w:hAnsi="Arial" w:cs="Arial"/>
                <w:color w:val="000000"/>
                <w:sz w:val="20"/>
                <w:szCs w:val="20"/>
              </w:rPr>
            </w:pPr>
            <w:r>
              <w:rPr>
                <w:rFonts w:ascii="Arial" w:hAnsi="Arial" w:cs="Arial"/>
                <w:color w:val="000000"/>
                <w:sz w:val="20"/>
                <w:szCs w:val="20"/>
              </w:rPr>
              <w:t> </w:t>
            </w:r>
          </w:p>
        </w:tc>
      </w:tr>
      <w:tr w:rsidR="002E3141" w14:paraId="57826E47" w14:textId="77777777" w:rsidTr="00246AD6">
        <w:trPr>
          <w:trHeight w:val="264"/>
        </w:trPr>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68E23D52" w14:textId="77777777" w:rsidR="002E3141" w:rsidRDefault="002E3141">
            <w:pPr>
              <w:jc w:val="center"/>
              <w:rPr>
                <w:rFonts w:ascii="Arial" w:hAnsi="Arial" w:cs="Arial"/>
                <w:color w:val="000000"/>
                <w:sz w:val="20"/>
                <w:szCs w:val="20"/>
              </w:rPr>
            </w:pPr>
            <w:r>
              <w:rPr>
                <w:rFonts w:ascii="Arial" w:hAnsi="Arial" w:cs="Arial"/>
                <w:color w:val="000000"/>
                <w:sz w:val="20"/>
                <w:szCs w:val="20"/>
              </w:rPr>
              <w:t>6</w:t>
            </w:r>
          </w:p>
        </w:tc>
        <w:tc>
          <w:tcPr>
            <w:tcW w:w="1960" w:type="dxa"/>
            <w:tcBorders>
              <w:top w:val="nil"/>
              <w:left w:val="nil"/>
              <w:bottom w:val="single" w:sz="8" w:space="0" w:color="auto"/>
              <w:right w:val="single" w:sz="8" w:space="0" w:color="auto"/>
            </w:tcBorders>
            <w:shd w:val="clear" w:color="auto" w:fill="auto"/>
            <w:noWrap/>
            <w:vAlign w:val="center"/>
            <w:hideMark/>
          </w:tcPr>
          <w:p w14:paraId="4A577371"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2154" w:type="dxa"/>
            <w:tcBorders>
              <w:top w:val="nil"/>
              <w:left w:val="nil"/>
              <w:bottom w:val="single" w:sz="8" w:space="0" w:color="auto"/>
              <w:right w:val="single" w:sz="8" w:space="0" w:color="auto"/>
            </w:tcBorders>
            <w:shd w:val="clear" w:color="auto" w:fill="auto"/>
            <w:vAlign w:val="center"/>
            <w:hideMark/>
          </w:tcPr>
          <w:p w14:paraId="17F48B2C"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2127" w:type="dxa"/>
            <w:tcBorders>
              <w:top w:val="nil"/>
              <w:left w:val="nil"/>
              <w:bottom w:val="single" w:sz="8" w:space="0" w:color="auto"/>
              <w:right w:val="single" w:sz="8" w:space="0" w:color="auto"/>
            </w:tcBorders>
            <w:shd w:val="clear" w:color="auto" w:fill="auto"/>
            <w:vAlign w:val="center"/>
            <w:hideMark/>
          </w:tcPr>
          <w:p w14:paraId="1B8BD7A6"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1842" w:type="dxa"/>
            <w:tcBorders>
              <w:top w:val="nil"/>
              <w:left w:val="nil"/>
              <w:bottom w:val="single" w:sz="8" w:space="0" w:color="auto"/>
              <w:right w:val="single" w:sz="8" w:space="0" w:color="auto"/>
            </w:tcBorders>
            <w:shd w:val="clear" w:color="auto" w:fill="auto"/>
            <w:vAlign w:val="center"/>
            <w:hideMark/>
          </w:tcPr>
          <w:p w14:paraId="5EDCCBC7" w14:textId="77777777" w:rsidR="002E3141" w:rsidRDefault="002E3141">
            <w:pPr>
              <w:jc w:val="center"/>
              <w:rPr>
                <w:rFonts w:ascii="Arial" w:hAnsi="Arial" w:cs="Arial"/>
                <w:color w:val="000000"/>
                <w:sz w:val="20"/>
                <w:szCs w:val="20"/>
              </w:rPr>
            </w:pPr>
            <w:r>
              <w:rPr>
                <w:rFonts w:ascii="Arial" w:hAnsi="Arial" w:cs="Arial"/>
                <w:color w:val="000000"/>
                <w:sz w:val="20"/>
                <w:szCs w:val="20"/>
              </w:rPr>
              <w:t> </w:t>
            </w:r>
          </w:p>
        </w:tc>
      </w:tr>
      <w:tr w:rsidR="002E3141" w14:paraId="20ACA50E" w14:textId="77777777" w:rsidTr="00246AD6">
        <w:trPr>
          <w:trHeight w:val="264"/>
        </w:trPr>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41CD8398" w14:textId="77777777" w:rsidR="002E3141" w:rsidRDefault="002E3141">
            <w:pPr>
              <w:jc w:val="center"/>
              <w:rPr>
                <w:rFonts w:ascii="Arial" w:hAnsi="Arial" w:cs="Arial"/>
                <w:color w:val="000000"/>
                <w:sz w:val="20"/>
                <w:szCs w:val="20"/>
              </w:rPr>
            </w:pPr>
            <w:r>
              <w:rPr>
                <w:rFonts w:ascii="Arial" w:hAnsi="Arial" w:cs="Arial"/>
                <w:color w:val="000000"/>
                <w:sz w:val="20"/>
                <w:szCs w:val="20"/>
              </w:rPr>
              <w:t>7</w:t>
            </w:r>
          </w:p>
        </w:tc>
        <w:tc>
          <w:tcPr>
            <w:tcW w:w="1960" w:type="dxa"/>
            <w:tcBorders>
              <w:top w:val="nil"/>
              <w:left w:val="nil"/>
              <w:bottom w:val="single" w:sz="8" w:space="0" w:color="auto"/>
              <w:right w:val="single" w:sz="8" w:space="0" w:color="auto"/>
            </w:tcBorders>
            <w:shd w:val="clear" w:color="auto" w:fill="auto"/>
            <w:noWrap/>
            <w:vAlign w:val="center"/>
            <w:hideMark/>
          </w:tcPr>
          <w:p w14:paraId="043E23FB"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2154" w:type="dxa"/>
            <w:tcBorders>
              <w:top w:val="nil"/>
              <w:left w:val="nil"/>
              <w:bottom w:val="single" w:sz="8" w:space="0" w:color="auto"/>
              <w:right w:val="single" w:sz="8" w:space="0" w:color="auto"/>
            </w:tcBorders>
            <w:shd w:val="clear" w:color="auto" w:fill="auto"/>
            <w:vAlign w:val="center"/>
            <w:hideMark/>
          </w:tcPr>
          <w:p w14:paraId="5EF70BC7"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2127" w:type="dxa"/>
            <w:tcBorders>
              <w:top w:val="nil"/>
              <w:left w:val="nil"/>
              <w:bottom w:val="single" w:sz="8" w:space="0" w:color="auto"/>
              <w:right w:val="single" w:sz="8" w:space="0" w:color="auto"/>
            </w:tcBorders>
            <w:shd w:val="clear" w:color="auto" w:fill="auto"/>
            <w:vAlign w:val="center"/>
            <w:hideMark/>
          </w:tcPr>
          <w:p w14:paraId="468BC8F4"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1842" w:type="dxa"/>
            <w:tcBorders>
              <w:top w:val="nil"/>
              <w:left w:val="nil"/>
              <w:bottom w:val="single" w:sz="8" w:space="0" w:color="auto"/>
              <w:right w:val="single" w:sz="8" w:space="0" w:color="auto"/>
            </w:tcBorders>
            <w:shd w:val="clear" w:color="auto" w:fill="auto"/>
            <w:vAlign w:val="center"/>
            <w:hideMark/>
          </w:tcPr>
          <w:p w14:paraId="7BA9158C" w14:textId="77777777" w:rsidR="002E3141" w:rsidRDefault="002E3141">
            <w:pPr>
              <w:jc w:val="center"/>
              <w:rPr>
                <w:rFonts w:ascii="Arial" w:hAnsi="Arial" w:cs="Arial"/>
                <w:color w:val="000000"/>
                <w:sz w:val="20"/>
                <w:szCs w:val="20"/>
              </w:rPr>
            </w:pPr>
            <w:r>
              <w:rPr>
                <w:rFonts w:ascii="Arial" w:hAnsi="Arial" w:cs="Arial"/>
                <w:color w:val="000000"/>
                <w:sz w:val="20"/>
                <w:szCs w:val="20"/>
              </w:rPr>
              <w:t> </w:t>
            </w:r>
          </w:p>
        </w:tc>
      </w:tr>
      <w:tr w:rsidR="002E3141" w14:paraId="69EB9B3F" w14:textId="77777777" w:rsidTr="00246AD6">
        <w:trPr>
          <w:trHeight w:val="264"/>
        </w:trPr>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1A44D40B" w14:textId="77777777" w:rsidR="002E3141" w:rsidRDefault="002E3141">
            <w:pPr>
              <w:jc w:val="center"/>
              <w:rPr>
                <w:rFonts w:ascii="Arial" w:hAnsi="Arial" w:cs="Arial"/>
                <w:color w:val="000000"/>
                <w:sz w:val="20"/>
                <w:szCs w:val="20"/>
              </w:rPr>
            </w:pPr>
            <w:r>
              <w:rPr>
                <w:rFonts w:ascii="Arial" w:hAnsi="Arial" w:cs="Arial"/>
                <w:color w:val="000000"/>
                <w:sz w:val="20"/>
                <w:szCs w:val="20"/>
              </w:rPr>
              <w:t>8</w:t>
            </w:r>
          </w:p>
        </w:tc>
        <w:tc>
          <w:tcPr>
            <w:tcW w:w="1960" w:type="dxa"/>
            <w:tcBorders>
              <w:top w:val="nil"/>
              <w:left w:val="nil"/>
              <w:bottom w:val="single" w:sz="8" w:space="0" w:color="auto"/>
              <w:right w:val="single" w:sz="8" w:space="0" w:color="auto"/>
            </w:tcBorders>
            <w:shd w:val="clear" w:color="auto" w:fill="auto"/>
            <w:noWrap/>
            <w:vAlign w:val="center"/>
            <w:hideMark/>
          </w:tcPr>
          <w:p w14:paraId="5D87682F"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2154" w:type="dxa"/>
            <w:tcBorders>
              <w:top w:val="nil"/>
              <w:left w:val="nil"/>
              <w:bottom w:val="single" w:sz="8" w:space="0" w:color="auto"/>
              <w:right w:val="single" w:sz="8" w:space="0" w:color="auto"/>
            </w:tcBorders>
            <w:shd w:val="clear" w:color="auto" w:fill="auto"/>
            <w:vAlign w:val="center"/>
            <w:hideMark/>
          </w:tcPr>
          <w:p w14:paraId="2EB4CA23"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2127" w:type="dxa"/>
            <w:tcBorders>
              <w:top w:val="nil"/>
              <w:left w:val="nil"/>
              <w:bottom w:val="single" w:sz="8" w:space="0" w:color="auto"/>
              <w:right w:val="single" w:sz="8" w:space="0" w:color="auto"/>
            </w:tcBorders>
            <w:shd w:val="clear" w:color="auto" w:fill="auto"/>
            <w:vAlign w:val="center"/>
            <w:hideMark/>
          </w:tcPr>
          <w:p w14:paraId="68BB6C3E"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1842" w:type="dxa"/>
            <w:tcBorders>
              <w:top w:val="nil"/>
              <w:left w:val="nil"/>
              <w:bottom w:val="single" w:sz="8" w:space="0" w:color="auto"/>
              <w:right w:val="single" w:sz="8" w:space="0" w:color="auto"/>
            </w:tcBorders>
            <w:shd w:val="clear" w:color="auto" w:fill="auto"/>
            <w:vAlign w:val="center"/>
            <w:hideMark/>
          </w:tcPr>
          <w:p w14:paraId="793463F5" w14:textId="77777777" w:rsidR="002E3141" w:rsidRDefault="002E3141">
            <w:pPr>
              <w:jc w:val="center"/>
              <w:rPr>
                <w:rFonts w:ascii="Arial" w:hAnsi="Arial" w:cs="Arial"/>
                <w:color w:val="000000"/>
                <w:sz w:val="20"/>
                <w:szCs w:val="20"/>
              </w:rPr>
            </w:pPr>
            <w:r>
              <w:rPr>
                <w:rFonts w:ascii="Arial" w:hAnsi="Arial" w:cs="Arial"/>
                <w:color w:val="000000"/>
                <w:sz w:val="20"/>
                <w:szCs w:val="20"/>
              </w:rPr>
              <w:t> </w:t>
            </w:r>
          </w:p>
        </w:tc>
      </w:tr>
      <w:tr w:rsidR="002E3141" w14:paraId="2C35BA28" w14:textId="77777777" w:rsidTr="00246AD6">
        <w:trPr>
          <w:trHeight w:val="264"/>
        </w:trPr>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0EAFB9CC" w14:textId="77777777" w:rsidR="002E3141" w:rsidRDefault="002E3141">
            <w:pPr>
              <w:jc w:val="center"/>
              <w:rPr>
                <w:rFonts w:ascii="Arial" w:hAnsi="Arial" w:cs="Arial"/>
                <w:color w:val="000000"/>
                <w:sz w:val="20"/>
                <w:szCs w:val="20"/>
              </w:rPr>
            </w:pPr>
            <w:r>
              <w:rPr>
                <w:rFonts w:ascii="Arial" w:hAnsi="Arial" w:cs="Arial"/>
                <w:color w:val="000000"/>
                <w:sz w:val="20"/>
                <w:szCs w:val="20"/>
              </w:rPr>
              <w:t>9</w:t>
            </w:r>
          </w:p>
        </w:tc>
        <w:tc>
          <w:tcPr>
            <w:tcW w:w="1960" w:type="dxa"/>
            <w:tcBorders>
              <w:top w:val="nil"/>
              <w:left w:val="nil"/>
              <w:bottom w:val="single" w:sz="8" w:space="0" w:color="auto"/>
              <w:right w:val="single" w:sz="8" w:space="0" w:color="auto"/>
            </w:tcBorders>
            <w:shd w:val="clear" w:color="auto" w:fill="auto"/>
            <w:noWrap/>
            <w:vAlign w:val="center"/>
            <w:hideMark/>
          </w:tcPr>
          <w:p w14:paraId="06778EE5"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2154" w:type="dxa"/>
            <w:tcBorders>
              <w:top w:val="nil"/>
              <w:left w:val="nil"/>
              <w:bottom w:val="single" w:sz="8" w:space="0" w:color="auto"/>
              <w:right w:val="single" w:sz="8" w:space="0" w:color="auto"/>
            </w:tcBorders>
            <w:shd w:val="clear" w:color="auto" w:fill="auto"/>
            <w:vAlign w:val="center"/>
            <w:hideMark/>
          </w:tcPr>
          <w:p w14:paraId="33B19B1E"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2127" w:type="dxa"/>
            <w:tcBorders>
              <w:top w:val="nil"/>
              <w:left w:val="nil"/>
              <w:bottom w:val="single" w:sz="8" w:space="0" w:color="auto"/>
              <w:right w:val="single" w:sz="8" w:space="0" w:color="auto"/>
            </w:tcBorders>
            <w:shd w:val="clear" w:color="auto" w:fill="auto"/>
            <w:vAlign w:val="center"/>
            <w:hideMark/>
          </w:tcPr>
          <w:p w14:paraId="3F98A304"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1842" w:type="dxa"/>
            <w:tcBorders>
              <w:top w:val="nil"/>
              <w:left w:val="nil"/>
              <w:bottom w:val="single" w:sz="8" w:space="0" w:color="auto"/>
              <w:right w:val="single" w:sz="8" w:space="0" w:color="auto"/>
            </w:tcBorders>
            <w:shd w:val="clear" w:color="auto" w:fill="auto"/>
            <w:vAlign w:val="center"/>
            <w:hideMark/>
          </w:tcPr>
          <w:p w14:paraId="5DB2B77A" w14:textId="77777777" w:rsidR="002E3141" w:rsidRDefault="002E3141">
            <w:pPr>
              <w:jc w:val="center"/>
              <w:rPr>
                <w:rFonts w:ascii="Arial" w:hAnsi="Arial" w:cs="Arial"/>
                <w:color w:val="000000"/>
                <w:sz w:val="20"/>
                <w:szCs w:val="20"/>
              </w:rPr>
            </w:pPr>
            <w:r>
              <w:rPr>
                <w:rFonts w:ascii="Arial" w:hAnsi="Arial" w:cs="Arial"/>
                <w:color w:val="000000"/>
                <w:sz w:val="20"/>
                <w:szCs w:val="20"/>
              </w:rPr>
              <w:t> </w:t>
            </w:r>
          </w:p>
        </w:tc>
      </w:tr>
      <w:tr w:rsidR="002E3141" w14:paraId="6F6C2D06" w14:textId="77777777" w:rsidTr="00246AD6">
        <w:trPr>
          <w:trHeight w:val="264"/>
        </w:trPr>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24336D85" w14:textId="77777777" w:rsidR="002E3141" w:rsidRDefault="002E3141">
            <w:pPr>
              <w:jc w:val="center"/>
              <w:rPr>
                <w:rFonts w:ascii="Arial" w:hAnsi="Arial" w:cs="Arial"/>
                <w:color w:val="000000"/>
                <w:sz w:val="20"/>
                <w:szCs w:val="20"/>
              </w:rPr>
            </w:pPr>
            <w:r>
              <w:rPr>
                <w:rFonts w:ascii="Arial" w:hAnsi="Arial" w:cs="Arial"/>
                <w:color w:val="000000"/>
                <w:sz w:val="20"/>
                <w:szCs w:val="20"/>
              </w:rPr>
              <w:t>10</w:t>
            </w:r>
          </w:p>
        </w:tc>
        <w:tc>
          <w:tcPr>
            <w:tcW w:w="1960" w:type="dxa"/>
            <w:tcBorders>
              <w:top w:val="nil"/>
              <w:left w:val="nil"/>
              <w:bottom w:val="single" w:sz="8" w:space="0" w:color="auto"/>
              <w:right w:val="single" w:sz="8" w:space="0" w:color="auto"/>
            </w:tcBorders>
            <w:shd w:val="clear" w:color="auto" w:fill="auto"/>
            <w:noWrap/>
            <w:vAlign w:val="center"/>
            <w:hideMark/>
          </w:tcPr>
          <w:p w14:paraId="63FD4AC0"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2154" w:type="dxa"/>
            <w:tcBorders>
              <w:top w:val="nil"/>
              <w:left w:val="nil"/>
              <w:bottom w:val="single" w:sz="8" w:space="0" w:color="auto"/>
              <w:right w:val="single" w:sz="8" w:space="0" w:color="auto"/>
            </w:tcBorders>
            <w:shd w:val="clear" w:color="auto" w:fill="auto"/>
            <w:vAlign w:val="center"/>
            <w:hideMark/>
          </w:tcPr>
          <w:p w14:paraId="072993E0"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2127" w:type="dxa"/>
            <w:tcBorders>
              <w:top w:val="nil"/>
              <w:left w:val="nil"/>
              <w:bottom w:val="single" w:sz="8" w:space="0" w:color="auto"/>
              <w:right w:val="single" w:sz="8" w:space="0" w:color="auto"/>
            </w:tcBorders>
            <w:shd w:val="clear" w:color="auto" w:fill="auto"/>
            <w:vAlign w:val="center"/>
            <w:hideMark/>
          </w:tcPr>
          <w:p w14:paraId="611AAFF8"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1842" w:type="dxa"/>
            <w:tcBorders>
              <w:top w:val="nil"/>
              <w:left w:val="nil"/>
              <w:bottom w:val="single" w:sz="8" w:space="0" w:color="auto"/>
              <w:right w:val="single" w:sz="8" w:space="0" w:color="auto"/>
            </w:tcBorders>
            <w:shd w:val="clear" w:color="auto" w:fill="auto"/>
            <w:vAlign w:val="center"/>
            <w:hideMark/>
          </w:tcPr>
          <w:p w14:paraId="57DDB4C1" w14:textId="77777777" w:rsidR="002E3141" w:rsidRDefault="002E3141">
            <w:pPr>
              <w:jc w:val="center"/>
              <w:rPr>
                <w:rFonts w:ascii="Arial" w:hAnsi="Arial" w:cs="Arial"/>
                <w:color w:val="000000"/>
                <w:sz w:val="20"/>
                <w:szCs w:val="20"/>
              </w:rPr>
            </w:pPr>
            <w:r>
              <w:rPr>
                <w:rFonts w:ascii="Arial" w:hAnsi="Arial" w:cs="Arial"/>
                <w:color w:val="000000"/>
                <w:sz w:val="20"/>
                <w:szCs w:val="20"/>
              </w:rPr>
              <w:t> </w:t>
            </w:r>
          </w:p>
        </w:tc>
      </w:tr>
      <w:tr w:rsidR="002E3141" w14:paraId="6830FEC6" w14:textId="77777777" w:rsidTr="00246AD6">
        <w:trPr>
          <w:trHeight w:val="264"/>
        </w:trPr>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24082203" w14:textId="77777777" w:rsidR="002E3141" w:rsidRDefault="002E3141">
            <w:pPr>
              <w:jc w:val="center"/>
              <w:rPr>
                <w:rFonts w:ascii="Arial" w:hAnsi="Arial" w:cs="Arial"/>
                <w:color w:val="000000"/>
                <w:sz w:val="20"/>
                <w:szCs w:val="20"/>
              </w:rPr>
            </w:pPr>
            <w:r>
              <w:rPr>
                <w:rFonts w:ascii="Arial" w:hAnsi="Arial" w:cs="Arial"/>
                <w:color w:val="000000"/>
                <w:sz w:val="20"/>
                <w:szCs w:val="20"/>
              </w:rPr>
              <w:t>11</w:t>
            </w:r>
          </w:p>
        </w:tc>
        <w:tc>
          <w:tcPr>
            <w:tcW w:w="1960" w:type="dxa"/>
            <w:tcBorders>
              <w:top w:val="nil"/>
              <w:left w:val="nil"/>
              <w:bottom w:val="single" w:sz="8" w:space="0" w:color="auto"/>
              <w:right w:val="single" w:sz="8" w:space="0" w:color="auto"/>
            </w:tcBorders>
            <w:shd w:val="clear" w:color="auto" w:fill="auto"/>
            <w:noWrap/>
            <w:vAlign w:val="center"/>
            <w:hideMark/>
          </w:tcPr>
          <w:p w14:paraId="670D970B"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2154" w:type="dxa"/>
            <w:tcBorders>
              <w:top w:val="nil"/>
              <w:left w:val="nil"/>
              <w:bottom w:val="single" w:sz="8" w:space="0" w:color="auto"/>
              <w:right w:val="single" w:sz="8" w:space="0" w:color="auto"/>
            </w:tcBorders>
            <w:shd w:val="clear" w:color="auto" w:fill="auto"/>
            <w:vAlign w:val="center"/>
            <w:hideMark/>
          </w:tcPr>
          <w:p w14:paraId="0F68658E"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2127" w:type="dxa"/>
            <w:tcBorders>
              <w:top w:val="nil"/>
              <w:left w:val="nil"/>
              <w:bottom w:val="single" w:sz="8" w:space="0" w:color="auto"/>
              <w:right w:val="single" w:sz="8" w:space="0" w:color="auto"/>
            </w:tcBorders>
            <w:shd w:val="clear" w:color="auto" w:fill="auto"/>
            <w:noWrap/>
            <w:vAlign w:val="center"/>
            <w:hideMark/>
          </w:tcPr>
          <w:p w14:paraId="330CA2EC"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1842" w:type="dxa"/>
            <w:tcBorders>
              <w:top w:val="nil"/>
              <w:left w:val="nil"/>
              <w:bottom w:val="single" w:sz="8" w:space="0" w:color="auto"/>
              <w:right w:val="single" w:sz="8" w:space="0" w:color="auto"/>
            </w:tcBorders>
            <w:shd w:val="clear" w:color="auto" w:fill="auto"/>
            <w:vAlign w:val="center"/>
            <w:hideMark/>
          </w:tcPr>
          <w:p w14:paraId="06D30344" w14:textId="77777777" w:rsidR="002E3141" w:rsidRDefault="002E3141">
            <w:pPr>
              <w:jc w:val="center"/>
              <w:rPr>
                <w:rFonts w:ascii="Arial" w:hAnsi="Arial" w:cs="Arial"/>
                <w:color w:val="000000"/>
                <w:sz w:val="20"/>
                <w:szCs w:val="20"/>
              </w:rPr>
            </w:pPr>
            <w:r>
              <w:rPr>
                <w:rFonts w:ascii="Arial" w:hAnsi="Arial" w:cs="Arial"/>
                <w:color w:val="000000"/>
                <w:sz w:val="20"/>
                <w:szCs w:val="20"/>
              </w:rPr>
              <w:t> </w:t>
            </w:r>
          </w:p>
        </w:tc>
      </w:tr>
      <w:tr w:rsidR="002E3141" w14:paraId="5F7DD718" w14:textId="77777777" w:rsidTr="00246AD6">
        <w:trPr>
          <w:trHeight w:val="264"/>
        </w:trPr>
        <w:tc>
          <w:tcPr>
            <w:tcW w:w="1130" w:type="dxa"/>
            <w:tcBorders>
              <w:top w:val="nil"/>
              <w:left w:val="single" w:sz="8" w:space="0" w:color="auto"/>
              <w:bottom w:val="single" w:sz="8" w:space="0" w:color="auto"/>
              <w:right w:val="single" w:sz="8" w:space="0" w:color="auto"/>
            </w:tcBorders>
            <w:shd w:val="clear" w:color="auto" w:fill="auto"/>
            <w:noWrap/>
            <w:vAlign w:val="center"/>
            <w:hideMark/>
          </w:tcPr>
          <w:p w14:paraId="3AAADF2D" w14:textId="77777777" w:rsidR="002E3141" w:rsidRDefault="002E3141">
            <w:pPr>
              <w:jc w:val="center"/>
              <w:rPr>
                <w:rFonts w:ascii="Arial" w:hAnsi="Arial" w:cs="Arial"/>
                <w:color w:val="000000"/>
                <w:sz w:val="20"/>
                <w:szCs w:val="20"/>
              </w:rPr>
            </w:pPr>
            <w:r>
              <w:rPr>
                <w:rFonts w:ascii="Arial" w:hAnsi="Arial" w:cs="Arial"/>
                <w:color w:val="000000"/>
                <w:sz w:val="20"/>
                <w:szCs w:val="20"/>
              </w:rPr>
              <w:t>12</w:t>
            </w:r>
          </w:p>
        </w:tc>
        <w:tc>
          <w:tcPr>
            <w:tcW w:w="1960" w:type="dxa"/>
            <w:tcBorders>
              <w:top w:val="nil"/>
              <w:left w:val="nil"/>
              <w:bottom w:val="single" w:sz="8" w:space="0" w:color="auto"/>
              <w:right w:val="single" w:sz="8" w:space="0" w:color="auto"/>
            </w:tcBorders>
            <w:shd w:val="clear" w:color="auto" w:fill="auto"/>
            <w:noWrap/>
            <w:vAlign w:val="center"/>
            <w:hideMark/>
          </w:tcPr>
          <w:p w14:paraId="484094BE" w14:textId="77777777" w:rsidR="002E3141" w:rsidRDefault="002E3141">
            <w:pPr>
              <w:jc w:val="center"/>
              <w:rPr>
                <w:rFonts w:ascii="Arial" w:hAnsi="Arial" w:cs="Arial"/>
                <w:color w:val="000000"/>
                <w:sz w:val="20"/>
                <w:szCs w:val="20"/>
              </w:rPr>
            </w:pPr>
            <w:r>
              <w:rPr>
                <w:rFonts w:ascii="Arial" w:hAnsi="Arial" w:cs="Arial"/>
                <w:color w:val="000000"/>
                <w:sz w:val="20"/>
                <w:szCs w:val="20"/>
              </w:rPr>
              <w:t>94 000</w:t>
            </w:r>
          </w:p>
        </w:tc>
        <w:tc>
          <w:tcPr>
            <w:tcW w:w="2154" w:type="dxa"/>
            <w:tcBorders>
              <w:top w:val="nil"/>
              <w:left w:val="nil"/>
              <w:bottom w:val="single" w:sz="8" w:space="0" w:color="auto"/>
              <w:right w:val="single" w:sz="8" w:space="0" w:color="auto"/>
            </w:tcBorders>
            <w:shd w:val="clear" w:color="auto" w:fill="auto"/>
            <w:vAlign w:val="center"/>
            <w:hideMark/>
          </w:tcPr>
          <w:p w14:paraId="70971D3B"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2127" w:type="dxa"/>
            <w:tcBorders>
              <w:top w:val="nil"/>
              <w:left w:val="nil"/>
              <w:bottom w:val="single" w:sz="8" w:space="0" w:color="auto"/>
              <w:right w:val="single" w:sz="8" w:space="0" w:color="auto"/>
            </w:tcBorders>
            <w:shd w:val="clear" w:color="auto" w:fill="auto"/>
            <w:vAlign w:val="center"/>
            <w:hideMark/>
          </w:tcPr>
          <w:p w14:paraId="704942F6" w14:textId="77777777" w:rsidR="002E3141" w:rsidRDefault="002E3141">
            <w:pPr>
              <w:jc w:val="center"/>
              <w:rPr>
                <w:rFonts w:ascii="Arial" w:hAnsi="Arial" w:cs="Arial"/>
                <w:color w:val="000000"/>
                <w:sz w:val="20"/>
                <w:szCs w:val="20"/>
              </w:rPr>
            </w:pPr>
            <w:r>
              <w:rPr>
                <w:rFonts w:ascii="Arial" w:hAnsi="Arial" w:cs="Arial"/>
                <w:color w:val="000000"/>
                <w:sz w:val="20"/>
                <w:szCs w:val="20"/>
              </w:rPr>
              <w:t>89 000</w:t>
            </w:r>
          </w:p>
        </w:tc>
        <w:tc>
          <w:tcPr>
            <w:tcW w:w="1842" w:type="dxa"/>
            <w:tcBorders>
              <w:top w:val="nil"/>
              <w:left w:val="nil"/>
              <w:bottom w:val="single" w:sz="8" w:space="0" w:color="auto"/>
              <w:right w:val="single" w:sz="8" w:space="0" w:color="auto"/>
            </w:tcBorders>
            <w:shd w:val="clear" w:color="auto" w:fill="auto"/>
            <w:vAlign w:val="center"/>
            <w:hideMark/>
          </w:tcPr>
          <w:p w14:paraId="459AD22D" w14:textId="77777777" w:rsidR="002E3141" w:rsidRDefault="002E3141">
            <w:pPr>
              <w:jc w:val="center"/>
              <w:rPr>
                <w:rFonts w:ascii="Arial" w:hAnsi="Arial" w:cs="Arial"/>
                <w:color w:val="000000"/>
                <w:sz w:val="20"/>
                <w:szCs w:val="20"/>
              </w:rPr>
            </w:pPr>
            <w:r>
              <w:rPr>
                <w:rFonts w:ascii="Arial" w:hAnsi="Arial" w:cs="Arial"/>
                <w:color w:val="000000"/>
                <w:sz w:val="20"/>
                <w:szCs w:val="20"/>
              </w:rPr>
              <w:t> </w:t>
            </w:r>
          </w:p>
        </w:tc>
      </w:tr>
      <w:tr w:rsidR="002E3141" w14:paraId="65225846" w14:textId="77777777" w:rsidTr="00246AD6">
        <w:trPr>
          <w:trHeight w:val="274"/>
        </w:trPr>
        <w:tc>
          <w:tcPr>
            <w:tcW w:w="1130" w:type="dxa"/>
            <w:tcBorders>
              <w:top w:val="nil"/>
              <w:left w:val="single" w:sz="8" w:space="0" w:color="auto"/>
              <w:bottom w:val="single" w:sz="8" w:space="0" w:color="auto"/>
              <w:right w:val="single" w:sz="8" w:space="0" w:color="auto"/>
            </w:tcBorders>
            <w:shd w:val="clear" w:color="000000" w:fill="BFBFBF"/>
            <w:noWrap/>
            <w:vAlign w:val="center"/>
            <w:hideMark/>
          </w:tcPr>
          <w:p w14:paraId="79B1B03F" w14:textId="77777777" w:rsidR="002E3141" w:rsidRDefault="002E3141">
            <w:pPr>
              <w:jc w:val="center"/>
              <w:rPr>
                <w:rFonts w:ascii="Arial" w:hAnsi="Arial" w:cs="Arial"/>
                <w:b/>
                <w:bCs/>
                <w:color w:val="000000"/>
                <w:sz w:val="20"/>
                <w:szCs w:val="20"/>
              </w:rPr>
            </w:pPr>
            <w:r>
              <w:rPr>
                <w:rFonts w:ascii="Arial" w:hAnsi="Arial" w:cs="Arial"/>
                <w:b/>
                <w:bCs/>
                <w:color w:val="000000"/>
                <w:sz w:val="20"/>
                <w:szCs w:val="20"/>
              </w:rPr>
              <w:t>Celkem</w:t>
            </w:r>
          </w:p>
        </w:tc>
        <w:tc>
          <w:tcPr>
            <w:tcW w:w="1960" w:type="dxa"/>
            <w:tcBorders>
              <w:top w:val="nil"/>
              <w:left w:val="nil"/>
              <w:bottom w:val="single" w:sz="8" w:space="0" w:color="auto"/>
              <w:right w:val="single" w:sz="8" w:space="0" w:color="auto"/>
            </w:tcBorders>
            <w:shd w:val="clear" w:color="000000" w:fill="BFBFBF"/>
            <w:noWrap/>
            <w:vAlign w:val="center"/>
            <w:hideMark/>
          </w:tcPr>
          <w:p w14:paraId="30C35CBF" w14:textId="77777777" w:rsidR="002E3141" w:rsidRDefault="002E3141">
            <w:pPr>
              <w:jc w:val="center"/>
              <w:rPr>
                <w:rFonts w:ascii="Arial" w:hAnsi="Arial" w:cs="Arial"/>
                <w:b/>
                <w:bCs/>
                <w:color w:val="000000"/>
                <w:sz w:val="20"/>
                <w:szCs w:val="20"/>
              </w:rPr>
            </w:pPr>
            <w:r>
              <w:rPr>
                <w:rFonts w:ascii="Arial" w:hAnsi="Arial" w:cs="Arial"/>
                <w:b/>
                <w:bCs/>
                <w:color w:val="000000"/>
                <w:sz w:val="20"/>
                <w:szCs w:val="20"/>
              </w:rPr>
              <w:t>752 000</w:t>
            </w:r>
          </w:p>
        </w:tc>
        <w:tc>
          <w:tcPr>
            <w:tcW w:w="2154" w:type="dxa"/>
            <w:tcBorders>
              <w:top w:val="nil"/>
              <w:left w:val="nil"/>
              <w:bottom w:val="single" w:sz="8" w:space="0" w:color="auto"/>
              <w:right w:val="single" w:sz="8" w:space="0" w:color="auto"/>
            </w:tcBorders>
            <w:shd w:val="clear" w:color="000000" w:fill="BFBFBF"/>
            <w:noWrap/>
            <w:vAlign w:val="center"/>
            <w:hideMark/>
          </w:tcPr>
          <w:p w14:paraId="51C9C89A" w14:textId="77777777" w:rsidR="002E3141" w:rsidRDefault="002E3141">
            <w:pPr>
              <w:jc w:val="center"/>
              <w:rPr>
                <w:rFonts w:ascii="Arial" w:hAnsi="Arial" w:cs="Arial"/>
                <w:b/>
                <w:bCs/>
                <w:color w:val="000000"/>
                <w:sz w:val="20"/>
                <w:szCs w:val="20"/>
              </w:rPr>
            </w:pPr>
            <w:r>
              <w:rPr>
                <w:rFonts w:ascii="Arial" w:hAnsi="Arial" w:cs="Arial"/>
                <w:b/>
                <w:bCs/>
                <w:color w:val="000000"/>
                <w:sz w:val="20"/>
                <w:szCs w:val="20"/>
              </w:rPr>
              <w:t>1 068 000</w:t>
            </w:r>
          </w:p>
        </w:tc>
        <w:tc>
          <w:tcPr>
            <w:tcW w:w="2127" w:type="dxa"/>
            <w:tcBorders>
              <w:top w:val="nil"/>
              <w:left w:val="nil"/>
              <w:bottom w:val="single" w:sz="8" w:space="0" w:color="auto"/>
              <w:right w:val="single" w:sz="8" w:space="0" w:color="auto"/>
            </w:tcBorders>
            <w:shd w:val="clear" w:color="000000" w:fill="BFBFBF"/>
            <w:noWrap/>
            <w:vAlign w:val="center"/>
            <w:hideMark/>
          </w:tcPr>
          <w:p w14:paraId="4521A525" w14:textId="77777777" w:rsidR="002E3141" w:rsidRDefault="002E3141">
            <w:pPr>
              <w:jc w:val="center"/>
              <w:rPr>
                <w:rFonts w:ascii="Arial" w:hAnsi="Arial" w:cs="Arial"/>
                <w:b/>
                <w:bCs/>
                <w:color w:val="000000"/>
                <w:sz w:val="20"/>
                <w:szCs w:val="20"/>
              </w:rPr>
            </w:pPr>
            <w:r>
              <w:rPr>
                <w:rFonts w:ascii="Arial" w:hAnsi="Arial" w:cs="Arial"/>
                <w:b/>
                <w:bCs/>
                <w:color w:val="000000"/>
                <w:sz w:val="20"/>
                <w:szCs w:val="20"/>
              </w:rPr>
              <w:t>1 098</w:t>
            </w:r>
            <w:r w:rsidR="001635F3">
              <w:rPr>
                <w:rFonts w:ascii="Arial" w:hAnsi="Arial" w:cs="Arial"/>
                <w:b/>
                <w:bCs/>
                <w:color w:val="000000"/>
                <w:sz w:val="20"/>
                <w:szCs w:val="20"/>
              </w:rPr>
              <w:t> </w:t>
            </w:r>
            <w:r>
              <w:rPr>
                <w:rFonts w:ascii="Arial" w:hAnsi="Arial" w:cs="Arial"/>
                <w:b/>
                <w:bCs/>
                <w:color w:val="000000"/>
                <w:sz w:val="20"/>
                <w:szCs w:val="20"/>
              </w:rPr>
              <w:t>000</w:t>
            </w:r>
          </w:p>
        </w:tc>
        <w:tc>
          <w:tcPr>
            <w:tcW w:w="1842" w:type="dxa"/>
            <w:tcBorders>
              <w:top w:val="nil"/>
              <w:left w:val="nil"/>
              <w:bottom w:val="single" w:sz="8" w:space="0" w:color="auto"/>
              <w:right w:val="single" w:sz="8" w:space="0" w:color="auto"/>
            </w:tcBorders>
            <w:shd w:val="clear" w:color="000000" w:fill="BFBFBF"/>
            <w:noWrap/>
            <w:vAlign w:val="center"/>
            <w:hideMark/>
          </w:tcPr>
          <w:p w14:paraId="36C9572E" w14:textId="77777777" w:rsidR="002E3141" w:rsidRPr="001635F3" w:rsidRDefault="001635F3" w:rsidP="001635F3">
            <w:pPr>
              <w:jc w:val="center"/>
              <w:rPr>
                <w:rFonts w:ascii="Arial" w:hAnsi="Arial" w:cs="Arial"/>
                <w:b/>
                <w:bCs/>
                <w:color w:val="000000"/>
                <w:sz w:val="20"/>
                <w:szCs w:val="20"/>
              </w:rPr>
            </w:pPr>
            <w:r>
              <w:rPr>
                <w:rFonts w:ascii="Arial" w:hAnsi="Arial" w:cs="Arial"/>
                <w:b/>
                <w:bCs/>
                <w:color w:val="000000"/>
                <w:sz w:val="20"/>
                <w:szCs w:val="20"/>
              </w:rPr>
              <w:t xml:space="preserve">296 </w:t>
            </w:r>
            <w:r w:rsidR="002E3141" w:rsidRPr="001635F3">
              <w:rPr>
                <w:rFonts w:ascii="Arial" w:hAnsi="Arial" w:cs="Arial"/>
                <w:b/>
                <w:bCs/>
                <w:color w:val="000000"/>
                <w:sz w:val="20"/>
                <w:szCs w:val="20"/>
              </w:rPr>
              <w:t>0</w:t>
            </w:r>
            <w:r>
              <w:rPr>
                <w:rFonts w:ascii="Arial" w:hAnsi="Arial" w:cs="Arial"/>
                <w:b/>
                <w:bCs/>
                <w:color w:val="000000"/>
                <w:sz w:val="20"/>
                <w:szCs w:val="20"/>
              </w:rPr>
              <w:t>00</w:t>
            </w:r>
          </w:p>
        </w:tc>
      </w:tr>
    </w:tbl>
    <w:p w14:paraId="71A16A17" w14:textId="77777777" w:rsidR="002E3141" w:rsidRPr="001635F3" w:rsidRDefault="001635F3" w:rsidP="001635F3">
      <w:pPr>
        <w:spacing w:before="120" w:after="120"/>
        <w:ind w:left="425"/>
        <w:jc w:val="both"/>
        <w:rPr>
          <w:rFonts w:ascii="Arial" w:hAnsi="Arial" w:cs="Arial"/>
          <w:color w:val="000000"/>
          <w:sz w:val="20"/>
          <w:szCs w:val="20"/>
          <w:lang w:bidi="cs-CZ"/>
        </w:rPr>
      </w:pPr>
      <w:r w:rsidRPr="001635F3">
        <w:rPr>
          <w:rFonts w:ascii="Arial" w:hAnsi="Arial" w:cs="Arial"/>
          <w:color w:val="000000"/>
          <w:sz w:val="20"/>
          <w:szCs w:val="20"/>
          <w:lang w:bidi="cs-CZ"/>
        </w:rPr>
        <w:t>Objednatel počítá s rezervou 200 000 ks</w:t>
      </w:r>
      <w:r>
        <w:rPr>
          <w:rFonts w:ascii="Arial" w:hAnsi="Arial" w:cs="Arial"/>
          <w:color w:val="000000"/>
          <w:sz w:val="20"/>
          <w:szCs w:val="20"/>
          <w:lang w:bidi="cs-CZ"/>
        </w:rPr>
        <w:t xml:space="preserve"> průkazů</w:t>
      </w:r>
      <w:r w:rsidRPr="001635F3">
        <w:rPr>
          <w:rFonts w:ascii="Arial" w:hAnsi="Arial" w:cs="Arial"/>
          <w:color w:val="000000"/>
          <w:sz w:val="20"/>
          <w:szCs w:val="20"/>
          <w:lang w:bidi="cs-CZ"/>
        </w:rPr>
        <w:t>, která může být čerpána nad rámec výše uvedených předpokládaných odběrů</w:t>
      </w:r>
      <w:r>
        <w:rPr>
          <w:rFonts w:ascii="Arial" w:hAnsi="Arial" w:cs="Arial"/>
          <w:color w:val="000000"/>
          <w:sz w:val="20"/>
          <w:szCs w:val="20"/>
          <w:lang w:bidi="cs-CZ"/>
        </w:rPr>
        <w:t>, a to</w:t>
      </w:r>
      <w:r w:rsidRPr="001635F3">
        <w:rPr>
          <w:rFonts w:ascii="Arial" w:hAnsi="Arial" w:cs="Arial"/>
          <w:color w:val="000000"/>
          <w:sz w:val="20"/>
          <w:szCs w:val="20"/>
          <w:lang w:bidi="cs-CZ"/>
        </w:rPr>
        <w:t xml:space="preserve"> v průběhu plnění Smlouvy.</w:t>
      </w:r>
    </w:p>
    <w:p w14:paraId="586FED70" w14:textId="77777777" w:rsidR="004566EC" w:rsidRPr="004566EC" w:rsidRDefault="004566EC" w:rsidP="00A5134D">
      <w:pPr>
        <w:spacing w:before="120" w:after="120"/>
        <w:ind w:left="425"/>
        <w:jc w:val="both"/>
        <w:rPr>
          <w:rFonts w:ascii="Arial" w:hAnsi="Arial" w:cs="Arial"/>
          <w:color w:val="000000"/>
          <w:sz w:val="20"/>
          <w:szCs w:val="20"/>
          <w:lang w:bidi="cs-CZ"/>
        </w:rPr>
      </w:pPr>
      <w:r w:rsidRPr="004566EC">
        <w:rPr>
          <w:rFonts w:ascii="Arial" w:hAnsi="Arial" w:cs="Arial"/>
          <w:color w:val="000000"/>
          <w:sz w:val="20"/>
          <w:szCs w:val="20"/>
          <w:lang w:bidi="cs-CZ"/>
        </w:rPr>
        <w:t>Jedná se o předpokládané počty vyráběných průkazů, které se mohou s ohledem na aktuální potřeby Objednatele měnit.</w:t>
      </w:r>
    </w:p>
    <w:p w14:paraId="58F4CFE8" w14:textId="77777777" w:rsidR="004566EC" w:rsidRDefault="004566EC" w:rsidP="00A5134D">
      <w:pPr>
        <w:spacing w:after="120"/>
        <w:ind w:left="425"/>
        <w:jc w:val="both"/>
        <w:rPr>
          <w:rFonts w:ascii="Arial" w:hAnsi="Arial" w:cs="Arial"/>
          <w:color w:val="000000"/>
          <w:sz w:val="20"/>
          <w:szCs w:val="20"/>
          <w:lang w:bidi="cs-CZ"/>
        </w:rPr>
      </w:pPr>
      <w:r w:rsidRPr="004566EC">
        <w:rPr>
          <w:rFonts w:ascii="Arial" w:hAnsi="Arial" w:cs="Arial"/>
          <w:color w:val="000000"/>
          <w:sz w:val="20"/>
          <w:szCs w:val="20"/>
          <w:lang w:bidi="cs-CZ"/>
        </w:rPr>
        <w:t>Harmonogram plnění Smlouvy jakož i harmonogram výroby a předávání průkazů k distribuci jsou uvedeny v Článku IV. Smlouvy.</w:t>
      </w:r>
    </w:p>
    <w:p w14:paraId="42D8D88A" w14:textId="77777777" w:rsidR="004566EC" w:rsidRPr="004566EC" w:rsidRDefault="004566EC" w:rsidP="003C4A5A">
      <w:pPr>
        <w:keepNext/>
        <w:numPr>
          <w:ilvl w:val="0"/>
          <w:numId w:val="44"/>
        </w:numPr>
        <w:autoSpaceDE w:val="0"/>
        <w:autoSpaceDN w:val="0"/>
        <w:spacing w:before="240" w:after="120"/>
        <w:ind w:left="357" w:hanging="357"/>
        <w:outlineLvl w:val="0"/>
        <w:rPr>
          <w:rFonts w:ascii="Arial" w:hAnsi="Arial" w:cs="Arial"/>
          <w:color w:val="000000"/>
          <w:sz w:val="20"/>
          <w:szCs w:val="20"/>
          <w:lang w:bidi="cs-CZ"/>
        </w:rPr>
      </w:pPr>
      <w:r w:rsidRPr="004566EC">
        <w:rPr>
          <w:rFonts w:ascii="Arial" w:hAnsi="Arial" w:cs="Arial"/>
          <w:b/>
          <w:sz w:val="20"/>
          <w:szCs w:val="20"/>
          <w:u w:val="single"/>
        </w:rPr>
        <w:t>Pojmy a zkratky</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7"/>
      </w:tblGrid>
      <w:tr w:rsidR="004566EC" w:rsidRPr="004566EC" w14:paraId="1ED98D48" w14:textId="77777777" w:rsidTr="00246AD6">
        <w:tc>
          <w:tcPr>
            <w:tcW w:w="4106" w:type="dxa"/>
            <w:tcBorders>
              <w:top w:val="single" w:sz="4" w:space="0" w:color="auto"/>
              <w:left w:val="single" w:sz="4" w:space="0" w:color="auto"/>
              <w:bottom w:val="single" w:sz="4" w:space="0" w:color="auto"/>
              <w:right w:val="single" w:sz="4" w:space="0" w:color="auto"/>
            </w:tcBorders>
            <w:shd w:val="clear" w:color="auto" w:fill="D9D9D9"/>
            <w:hideMark/>
          </w:tcPr>
          <w:p w14:paraId="13F7F722" w14:textId="77777777" w:rsidR="004566EC" w:rsidRPr="004566EC" w:rsidRDefault="004566EC" w:rsidP="00A5134D">
            <w:pPr>
              <w:tabs>
                <w:tab w:val="num" w:pos="567"/>
              </w:tabs>
              <w:spacing w:after="120"/>
              <w:jc w:val="both"/>
              <w:rPr>
                <w:rFonts w:ascii="Arial" w:hAnsi="Arial" w:cs="Arial"/>
                <w:sz w:val="20"/>
                <w:szCs w:val="20"/>
              </w:rPr>
            </w:pPr>
            <w:r w:rsidRPr="004566EC">
              <w:rPr>
                <w:rFonts w:ascii="Arial" w:hAnsi="Arial" w:cs="Arial"/>
                <w:b/>
                <w:sz w:val="20"/>
                <w:szCs w:val="20"/>
              </w:rPr>
              <w:t>Pojem, zkratka</w:t>
            </w:r>
            <w:r w:rsidRPr="004566EC">
              <w:rPr>
                <w:rFonts w:ascii="Arial" w:hAnsi="Arial" w:cs="Arial"/>
                <w:b/>
                <w:sz w:val="20"/>
                <w:szCs w:val="20"/>
              </w:rPr>
              <w:tab/>
            </w:r>
          </w:p>
        </w:tc>
        <w:tc>
          <w:tcPr>
            <w:tcW w:w="5107" w:type="dxa"/>
            <w:tcBorders>
              <w:top w:val="single" w:sz="4" w:space="0" w:color="auto"/>
              <w:left w:val="single" w:sz="4" w:space="0" w:color="auto"/>
              <w:bottom w:val="single" w:sz="4" w:space="0" w:color="auto"/>
              <w:right w:val="single" w:sz="4" w:space="0" w:color="auto"/>
            </w:tcBorders>
            <w:shd w:val="clear" w:color="auto" w:fill="D9D9D9"/>
            <w:hideMark/>
          </w:tcPr>
          <w:p w14:paraId="2AD09464" w14:textId="77777777" w:rsidR="004566EC" w:rsidRPr="004566EC" w:rsidRDefault="004566EC" w:rsidP="00A5134D">
            <w:pPr>
              <w:tabs>
                <w:tab w:val="num" w:pos="567"/>
              </w:tabs>
              <w:spacing w:after="120"/>
              <w:jc w:val="both"/>
              <w:rPr>
                <w:rFonts w:ascii="Arial" w:hAnsi="Arial" w:cs="Arial"/>
                <w:sz w:val="20"/>
                <w:szCs w:val="20"/>
              </w:rPr>
            </w:pPr>
            <w:r w:rsidRPr="004566EC">
              <w:rPr>
                <w:rFonts w:ascii="Arial" w:hAnsi="Arial" w:cs="Arial"/>
                <w:b/>
                <w:sz w:val="20"/>
                <w:szCs w:val="20"/>
              </w:rPr>
              <w:t>Popis</w:t>
            </w:r>
          </w:p>
        </w:tc>
      </w:tr>
      <w:tr w:rsidR="004566EC" w:rsidRPr="004566EC" w14:paraId="4F09F390" w14:textId="77777777" w:rsidTr="00246AD6">
        <w:tc>
          <w:tcPr>
            <w:tcW w:w="4106" w:type="dxa"/>
            <w:tcBorders>
              <w:top w:val="single" w:sz="4" w:space="0" w:color="auto"/>
              <w:left w:val="single" w:sz="4" w:space="0" w:color="auto"/>
              <w:bottom w:val="single" w:sz="4" w:space="0" w:color="auto"/>
              <w:right w:val="single" w:sz="4" w:space="0" w:color="auto"/>
            </w:tcBorders>
            <w:vAlign w:val="center"/>
            <w:hideMark/>
          </w:tcPr>
          <w:p w14:paraId="1B0DCB8A" w14:textId="77777777" w:rsidR="004566EC" w:rsidRPr="004566EC" w:rsidRDefault="004566EC" w:rsidP="00A5134D">
            <w:pPr>
              <w:tabs>
                <w:tab w:val="num" w:pos="567"/>
              </w:tabs>
              <w:spacing w:after="120"/>
              <w:rPr>
                <w:rFonts w:ascii="Arial" w:hAnsi="Arial" w:cs="Arial"/>
                <w:sz w:val="20"/>
                <w:szCs w:val="20"/>
              </w:rPr>
            </w:pPr>
            <w:r w:rsidRPr="004566EC">
              <w:rPr>
                <w:rFonts w:ascii="Arial" w:hAnsi="Arial" w:cs="Arial"/>
                <w:sz w:val="20"/>
                <w:szCs w:val="20"/>
              </w:rPr>
              <w:t>Poskytovatel poštovních služeb</w:t>
            </w:r>
          </w:p>
        </w:tc>
        <w:tc>
          <w:tcPr>
            <w:tcW w:w="5107" w:type="dxa"/>
            <w:tcBorders>
              <w:top w:val="single" w:sz="4" w:space="0" w:color="auto"/>
              <w:left w:val="single" w:sz="4" w:space="0" w:color="auto"/>
              <w:bottom w:val="single" w:sz="4" w:space="0" w:color="auto"/>
              <w:right w:val="single" w:sz="4" w:space="0" w:color="auto"/>
            </w:tcBorders>
            <w:hideMark/>
          </w:tcPr>
          <w:p w14:paraId="7B463270" w14:textId="77777777" w:rsidR="004566EC" w:rsidRPr="004566EC" w:rsidRDefault="004566EC" w:rsidP="00E066DB">
            <w:pPr>
              <w:tabs>
                <w:tab w:val="num" w:pos="567"/>
              </w:tabs>
              <w:spacing w:after="120"/>
              <w:rPr>
                <w:rFonts w:ascii="Arial" w:hAnsi="Arial" w:cs="Arial"/>
                <w:sz w:val="20"/>
                <w:szCs w:val="20"/>
              </w:rPr>
            </w:pPr>
            <w:r w:rsidRPr="004566EC">
              <w:rPr>
                <w:rFonts w:ascii="Arial" w:hAnsi="Arial" w:cs="Arial"/>
                <w:sz w:val="20"/>
                <w:szCs w:val="20"/>
              </w:rPr>
              <w:t>Poskytovatel poštovních služeb pro VZP ČR</w:t>
            </w:r>
          </w:p>
        </w:tc>
      </w:tr>
      <w:tr w:rsidR="004566EC" w:rsidRPr="004566EC" w14:paraId="26BBEBE1" w14:textId="77777777" w:rsidTr="00246AD6">
        <w:tc>
          <w:tcPr>
            <w:tcW w:w="4106" w:type="dxa"/>
            <w:tcBorders>
              <w:top w:val="single" w:sz="4" w:space="0" w:color="auto"/>
              <w:left w:val="single" w:sz="4" w:space="0" w:color="auto"/>
              <w:bottom w:val="single" w:sz="4" w:space="0" w:color="auto"/>
              <w:right w:val="single" w:sz="4" w:space="0" w:color="auto"/>
            </w:tcBorders>
            <w:vAlign w:val="center"/>
            <w:hideMark/>
          </w:tcPr>
          <w:p w14:paraId="4BD1C556" w14:textId="77777777" w:rsidR="004566EC" w:rsidRPr="004566EC" w:rsidRDefault="004566EC" w:rsidP="00A5134D">
            <w:pPr>
              <w:tabs>
                <w:tab w:val="num" w:pos="567"/>
              </w:tabs>
              <w:spacing w:after="120"/>
              <w:rPr>
                <w:rFonts w:ascii="Arial" w:hAnsi="Arial" w:cs="Arial"/>
                <w:sz w:val="20"/>
                <w:szCs w:val="20"/>
              </w:rPr>
            </w:pPr>
            <w:r w:rsidRPr="004566EC">
              <w:rPr>
                <w:rFonts w:ascii="Arial" w:hAnsi="Arial" w:cs="Arial"/>
                <w:sz w:val="20"/>
                <w:szCs w:val="20"/>
              </w:rPr>
              <w:t>EHIC</w:t>
            </w:r>
          </w:p>
        </w:tc>
        <w:tc>
          <w:tcPr>
            <w:tcW w:w="5107" w:type="dxa"/>
            <w:tcBorders>
              <w:top w:val="single" w:sz="4" w:space="0" w:color="auto"/>
              <w:left w:val="single" w:sz="4" w:space="0" w:color="auto"/>
              <w:bottom w:val="single" w:sz="4" w:space="0" w:color="auto"/>
              <w:right w:val="single" w:sz="4" w:space="0" w:color="auto"/>
            </w:tcBorders>
            <w:hideMark/>
          </w:tcPr>
          <w:p w14:paraId="498C4EE8" w14:textId="77777777" w:rsidR="004566EC" w:rsidRPr="004566EC" w:rsidRDefault="004566EC" w:rsidP="00E066DB">
            <w:pPr>
              <w:tabs>
                <w:tab w:val="num" w:pos="567"/>
              </w:tabs>
              <w:spacing w:after="120"/>
              <w:rPr>
                <w:rFonts w:ascii="Arial" w:hAnsi="Arial" w:cs="Arial"/>
                <w:sz w:val="20"/>
                <w:szCs w:val="20"/>
              </w:rPr>
            </w:pPr>
            <w:r w:rsidRPr="004566EC">
              <w:rPr>
                <w:rFonts w:ascii="Arial" w:hAnsi="Arial" w:cs="Arial"/>
                <w:sz w:val="20"/>
                <w:szCs w:val="20"/>
              </w:rPr>
              <w:t>Z anglického „European Health Insurance Card“ Evropský průkaz zdravotního pojištění</w:t>
            </w:r>
          </w:p>
        </w:tc>
      </w:tr>
      <w:tr w:rsidR="004566EC" w:rsidRPr="004566EC" w14:paraId="2D53C1E7" w14:textId="77777777" w:rsidTr="00246AD6">
        <w:tc>
          <w:tcPr>
            <w:tcW w:w="4106" w:type="dxa"/>
            <w:tcBorders>
              <w:top w:val="single" w:sz="4" w:space="0" w:color="auto"/>
              <w:left w:val="single" w:sz="4" w:space="0" w:color="auto"/>
              <w:bottom w:val="single" w:sz="4" w:space="0" w:color="auto"/>
              <w:right w:val="single" w:sz="4" w:space="0" w:color="auto"/>
            </w:tcBorders>
            <w:vAlign w:val="center"/>
            <w:hideMark/>
          </w:tcPr>
          <w:p w14:paraId="1254E92A" w14:textId="77777777" w:rsidR="004566EC" w:rsidRPr="004566EC" w:rsidRDefault="004566EC" w:rsidP="00A5134D">
            <w:pPr>
              <w:tabs>
                <w:tab w:val="num" w:pos="567"/>
              </w:tabs>
              <w:spacing w:after="120"/>
              <w:rPr>
                <w:rFonts w:ascii="Arial" w:hAnsi="Arial" w:cs="Arial"/>
                <w:sz w:val="20"/>
                <w:szCs w:val="20"/>
              </w:rPr>
            </w:pPr>
            <w:r w:rsidRPr="004566EC">
              <w:rPr>
                <w:rFonts w:ascii="Arial" w:hAnsi="Arial" w:cs="Arial"/>
                <w:sz w:val="20"/>
                <w:szCs w:val="20"/>
              </w:rPr>
              <w:t xml:space="preserve">VZP </w:t>
            </w:r>
            <w:r w:rsidR="0054681A">
              <w:rPr>
                <w:rFonts w:ascii="Arial" w:hAnsi="Arial" w:cs="Arial"/>
                <w:sz w:val="20"/>
                <w:szCs w:val="20"/>
              </w:rPr>
              <w:t>Point</w:t>
            </w:r>
          </w:p>
        </w:tc>
        <w:tc>
          <w:tcPr>
            <w:tcW w:w="5107" w:type="dxa"/>
            <w:tcBorders>
              <w:top w:val="single" w:sz="4" w:space="0" w:color="auto"/>
              <w:left w:val="single" w:sz="4" w:space="0" w:color="auto"/>
              <w:bottom w:val="single" w:sz="4" w:space="0" w:color="auto"/>
              <w:right w:val="single" w:sz="4" w:space="0" w:color="auto"/>
            </w:tcBorders>
            <w:hideMark/>
          </w:tcPr>
          <w:p w14:paraId="5E819C3D" w14:textId="77777777" w:rsidR="004566EC" w:rsidRPr="004566EC" w:rsidRDefault="004566EC" w:rsidP="00E066DB">
            <w:pPr>
              <w:tabs>
                <w:tab w:val="num" w:pos="567"/>
              </w:tabs>
              <w:spacing w:after="120"/>
              <w:rPr>
                <w:rFonts w:ascii="Arial" w:hAnsi="Arial" w:cs="Arial"/>
                <w:sz w:val="20"/>
                <w:szCs w:val="20"/>
              </w:rPr>
            </w:pPr>
            <w:r w:rsidRPr="004566EC">
              <w:rPr>
                <w:rFonts w:ascii="Arial" w:hAnsi="Arial" w:cs="Arial"/>
                <w:sz w:val="20"/>
                <w:szCs w:val="20"/>
              </w:rPr>
              <w:t>Současná extranetová (internetová) aplikace (nebo její ekvivalent) umožňující zabezpečenou elektronickou komunikaci klientů s pojišťovnou prostřednictvím certifikátů; klienti mohou získávat informace a provádět podání dokumentů v elektronické podobě</w:t>
            </w:r>
          </w:p>
        </w:tc>
      </w:tr>
      <w:tr w:rsidR="004566EC" w:rsidRPr="004566EC" w14:paraId="4FB77E48" w14:textId="77777777" w:rsidTr="00246AD6">
        <w:tc>
          <w:tcPr>
            <w:tcW w:w="4106" w:type="dxa"/>
            <w:tcBorders>
              <w:top w:val="single" w:sz="4" w:space="0" w:color="auto"/>
              <w:left w:val="single" w:sz="4" w:space="0" w:color="auto"/>
              <w:bottom w:val="single" w:sz="4" w:space="0" w:color="auto"/>
              <w:right w:val="single" w:sz="4" w:space="0" w:color="auto"/>
            </w:tcBorders>
            <w:vAlign w:val="center"/>
            <w:hideMark/>
          </w:tcPr>
          <w:p w14:paraId="01428A6C" w14:textId="77777777" w:rsidR="004566EC" w:rsidRPr="004566EC" w:rsidRDefault="004566EC" w:rsidP="00A5134D">
            <w:pPr>
              <w:tabs>
                <w:tab w:val="num" w:pos="567"/>
              </w:tabs>
              <w:spacing w:after="120"/>
              <w:rPr>
                <w:rFonts w:ascii="Arial" w:hAnsi="Arial" w:cs="Arial"/>
                <w:sz w:val="20"/>
                <w:szCs w:val="20"/>
              </w:rPr>
            </w:pPr>
            <w:r w:rsidRPr="004566EC">
              <w:rPr>
                <w:rFonts w:ascii="Arial" w:hAnsi="Arial" w:cs="Arial"/>
                <w:sz w:val="20"/>
                <w:szCs w:val="20"/>
              </w:rPr>
              <w:t>Účastník; dále také Zhotovitel</w:t>
            </w:r>
          </w:p>
        </w:tc>
        <w:tc>
          <w:tcPr>
            <w:tcW w:w="5107" w:type="dxa"/>
            <w:tcBorders>
              <w:top w:val="single" w:sz="4" w:space="0" w:color="auto"/>
              <w:left w:val="single" w:sz="4" w:space="0" w:color="auto"/>
              <w:bottom w:val="single" w:sz="4" w:space="0" w:color="auto"/>
              <w:right w:val="single" w:sz="4" w:space="0" w:color="auto"/>
            </w:tcBorders>
            <w:hideMark/>
          </w:tcPr>
          <w:p w14:paraId="70C4F9FE" w14:textId="77777777" w:rsidR="004566EC" w:rsidRPr="004566EC" w:rsidRDefault="004566EC" w:rsidP="00E066DB">
            <w:pPr>
              <w:tabs>
                <w:tab w:val="num" w:pos="567"/>
              </w:tabs>
              <w:spacing w:after="120"/>
              <w:rPr>
                <w:rFonts w:ascii="Arial" w:hAnsi="Arial" w:cs="Arial"/>
                <w:sz w:val="20"/>
                <w:szCs w:val="20"/>
              </w:rPr>
            </w:pPr>
            <w:r w:rsidRPr="004566EC">
              <w:rPr>
                <w:rFonts w:ascii="Arial" w:hAnsi="Arial" w:cs="Arial"/>
                <w:sz w:val="20"/>
                <w:szCs w:val="20"/>
              </w:rPr>
              <w:t>Zájemce, který předloží nabídku, v textu také ve smyslu budoucího dodavatele</w:t>
            </w:r>
          </w:p>
        </w:tc>
      </w:tr>
      <w:tr w:rsidR="004566EC" w:rsidRPr="004566EC" w14:paraId="089C3093" w14:textId="77777777" w:rsidTr="00246AD6">
        <w:tc>
          <w:tcPr>
            <w:tcW w:w="4106" w:type="dxa"/>
            <w:tcBorders>
              <w:top w:val="single" w:sz="4" w:space="0" w:color="auto"/>
              <w:left w:val="single" w:sz="4" w:space="0" w:color="auto"/>
              <w:bottom w:val="single" w:sz="4" w:space="0" w:color="auto"/>
              <w:right w:val="single" w:sz="4" w:space="0" w:color="auto"/>
            </w:tcBorders>
            <w:vAlign w:val="center"/>
            <w:hideMark/>
          </w:tcPr>
          <w:p w14:paraId="4D748305" w14:textId="77777777" w:rsidR="004566EC" w:rsidRPr="004566EC" w:rsidRDefault="004566EC" w:rsidP="00A5134D">
            <w:pPr>
              <w:tabs>
                <w:tab w:val="num" w:pos="567"/>
              </w:tabs>
              <w:spacing w:after="120"/>
              <w:rPr>
                <w:rFonts w:ascii="Arial" w:hAnsi="Arial" w:cs="Arial"/>
                <w:sz w:val="20"/>
                <w:szCs w:val="20"/>
              </w:rPr>
            </w:pPr>
            <w:r w:rsidRPr="004566EC">
              <w:rPr>
                <w:rFonts w:ascii="Arial" w:hAnsi="Arial" w:cs="Arial"/>
                <w:sz w:val="20"/>
                <w:szCs w:val="20"/>
              </w:rPr>
              <w:t>Ústředí</w:t>
            </w:r>
          </w:p>
        </w:tc>
        <w:tc>
          <w:tcPr>
            <w:tcW w:w="5107" w:type="dxa"/>
            <w:tcBorders>
              <w:top w:val="single" w:sz="4" w:space="0" w:color="auto"/>
              <w:left w:val="single" w:sz="4" w:space="0" w:color="auto"/>
              <w:bottom w:val="single" w:sz="4" w:space="0" w:color="auto"/>
              <w:right w:val="single" w:sz="4" w:space="0" w:color="auto"/>
            </w:tcBorders>
            <w:hideMark/>
          </w:tcPr>
          <w:p w14:paraId="09D3421E" w14:textId="77777777" w:rsidR="004566EC" w:rsidRPr="004566EC" w:rsidRDefault="004566EC" w:rsidP="00E066DB">
            <w:pPr>
              <w:tabs>
                <w:tab w:val="num" w:pos="567"/>
              </w:tabs>
              <w:spacing w:after="120"/>
              <w:rPr>
                <w:rFonts w:ascii="Arial" w:hAnsi="Arial" w:cs="Arial"/>
                <w:sz w:val="20"/>
                <w:szCs w:val="20"/>
              </w:rPr>
            </w:pPr>
            <w:r w:rsidRPr="004566EC">
              <w:rPr>
                <w:rFonts w:ascii="Arial" w:hAnsi="Arial" w:cs="Arial"/>
                <w:sz w:val="20"/>
                <w:szCs w:val="20"/>
              </w:rPr>
              <w:t>Centrální pracoviště a sídlo VZP ČR</w:t>
            </w:r>
          </w:p>
        </w:tc>
      </w:tr>
      <w:tr w:rsidR="004566EC" w:rsidRPr="004566EC" w14:paraId="4FB6A4E8" w14:textId="77777777" w:rsidTr="00246AD6">
        <w:tc>
          <w:tcPr>
            <w:tcW w:w="4106" w:type="dxa"/>
            <w:tcBorders>
              <w:top w:val="single" w:sz="4" w:space="0" w:color="auto"/>
              <w:left w:val="single" w:sz="4" w:space="0" w:color="auto"/>
              <w:bottom w:val="single" w:sz="4" w:space="0" w:color="auto"/>
              <w:right w:val="single" w:sz="4" w:space="0" w:color="auto"/>
            </w:tcBorders>
            <w:vAlign w:val="center"/>
            <w:hideMark/>
          </w:tcPr>
          <w:p w14:paraId="6B00294D" w14:textId="77777777" w:rsidR="004566EC" w:rsidRPr="004566EC" w:rsidRDefault="004566EC" w:rsidP="00A5134D">
            <w:pPr>
              <w:tabs>
                <w:tab w:val="num" w:pos="567"/>
              </w:tabs>
              <w:spacing w:after="120"/>
              <w:rPr>
                <w:rFonts w:ascii="Arial" w:hAnsi="Arial" w:cs="Arial"/>
                <w:sz w:val="20"/>
                <w:szCs w:val="20"/>
              </w:rPr>
            </w:pPr>
            <w:r w:rsidRPr="004566EC">
              <w:rPr>
                <w:rFonts w:ascii="Arial" w:hAnsi="Arial" w:cs="Arial"/>
                <w:sz w:val="20"/>
                <w:szCs w:val="20"/>
              </w:rPr>
              <w:t>RP VZP ČR</w:t>
            </w:r>
          </w:p>
        </w:tc>
        <w:tc>
          <w:tcPr>
            <w:tcW w:w="5107" w:type="dxa"/>
            <w:tcBorders>
              <w:top w:val="single" w:sz="4" w:space="0" w:color="auto"/>
              <w:left w:val="single" w:sz="4" w:space="0" w:color="auto"/>
              <w:bottom w:val="single" w:sz="4" w:space="0" w:color="auto"/>
              <w:right w:val="single" w:sz="4" w:space="0" w:color="auto"/>
            </w:tcBorders>
            <w:hideMark/>
          </w:tcPr>
          <w:p w14:paraId="003D6E21" w14:textId="77777777" w:rsidR="004566EC" w:rsidRPr="004566EC" w:rsidRDefault="004566EC" w:rsidP="00E066DB">
            <w:pPr>
              <w:tabs>
                <w:tab w:val="num" w:pos="567"/>
              </w:tabs>
              <w:spacing w:after="120"/>
              <w:rPr>
                <w:rFonts w:ascii="Arial" w:hAnsi="Arial" w:cs="Arial"/>
                <w:sz w:val="20"/>
                <w:szCs w:val="20"/>
              </w:rPr>
            </w:pPr>
            <w:r w:rsidRPr="004566EC">
              <w:rPr>
                <w:rFonts w:ascii="Arial" w:hAnsi="Arial" w:cs="Arial"/>
                <w:sz w:val="20"/>
                <w:szCs w:val="20"/>
              </w:rPr>
              <w:t>Regionální pobočky VZP ČR v krajských městech</w:t>
            </w:r>
          </w:p>
        </w:tc>
      </w:tr>
      <w:tr w:rsidR="004566EC" w:rsidRPr="004566EC" w14:paraId="66FF9DA4" w14:textId="77777777" w:rsidTr="00246AD6">
        <w:tc>
          <w:tcPr>
            <w:tcW w:w="4106" w:type="dxa"/>
            <w:tcBorders>
              <w:top w:val="single" w:sz="4" w:space="0" w:color="auto"/>
              <w:left w:val="single" w:sz="4" w:space="0" w:color="auto"/>
              <w:bottom w:val="single" w:sz="4" w:space="0" w:color="auto"/>
              <w:right w:val="single" w:sz="4" w:space="0" w:color="auto"/>
            </w:tcBorders>
            <w:vAlign w:val="center"/>
            <w:hideMark/>
          </w:tcPr>
          <w:p w14:paraId="2CE1259C" w14:textId="77777777" w:rsidR="004566EC" w:rsidRPr="004566EC" w:rsidRDefault="004566EC" w:rsidP="00A5134D">
            <w:pPr>
              <w:tabs>
                <w:tab w:val="num" w:pos="567"/>
              </w:tabs>
              <w:spacing w:after="120"/>
              <w:rPr>
                <w:rFonts w:ascii="Arial" w:hAnsi="Arial" w:cs="Arial"/>
                <w:sz w:val="20"/>
                <w:szCs w:val="20"/>
              </w:rPr>
            </w:pPr>
            <w:r w:rsidRPr="004566EC">
              <w:rPr>
                <w:rFonts w:ascii="Arial" w:hAnsi="Arial" w:cs="Arial"/>
                <w:sz w:val="20"/>
                <w:szCs w:val="20"/>
              </w:rPr>
              <w:lastRenderedPageBreak/>
              <w:t>KLIPR VZP ČR</w:t>
            </w:r>
          </w:p>
        </w:tc>
        <w:tc>
          <w:tcPr>
            <w:tcW w:w="5107" w:type="dxa"/>
            <w:tcBorders>
              <w:top w:val="single" w:sz="4" w:space="0" w:color="auto"/>
              <w:left w:val="single" w:sz="4" w:space="0" w:color="auto"/>
              <w:bottom w:val="single" w:sz="4" w:space="0" w:color="auto"/>
              <w:right w:val="single" w:sz="4" w:space="0" w:color="auto"/>
            </w:tcBorders>
            <w:hideMark/>
          </w:tcPr>
          <w:p w14:paraId="546CA4EB" w14:textId="77777777" w:rsidR="004566EC" w:rsidRPr="004566EC" w:rsidRDefault="004566EC" w:rsidP="00E066DB">
            <w:pPr>
              <w:tabs>
                <w:tab w:val="num" w:pos="567"/>
              </w:tabs>
              <w:spacing w:after="120"/>
              <w:rPr>
                <w:rFonts w:ascii="Arial" w:hAnsi="Arial" w:cs="Arial"/>
                <w:sz w:val="20"/>
                <w:szCs w:val="20"/>
              </w:rPr>
            </w:pPr>
            <w:r w:rsidRPr="004566EC">
              <w:rPr>
                <w:rFonts w:ascii="Arial" w:hAnsi="Arial" w:cs="Arial"/>
                <w:sz w:val="20"/>
                <w:szCs w:val="20"/>
              </w:rPr>
              <w:t xml:space="preserve">Klientská pracoviště VZP ČR v okresních </w:t>
            </w:r>
            <w:r w:rsidRPr="004566EC">
              <w:rPr>
                <w:rFonts w:ascii="Arial" w:hAnsi="Arial" w:cs="Arial"/>
                <w:sz w:val="20"/>
                <w:szCs w:val="20"/>
              </w:rPr>
              <w:br/>
              <w:t>a krajských městech</w:t>
            </w:r>
          </w:p>
        </w:tc>
      </w:tr>
      <w:tr w:rsidR="004566EC" w:rsidRPr="004566EC" w14:paraId="78A4012C" w14:textId="77777777" w:rsidTr="00246AD6">
        <w:tc>
          <w:tcPr>
            <w:tcW w:w="4106" w:type="dxa"/>
            <w:tcBorders>
              <w:top w:val="single" w:sz="4" w:space="0" w:color="auto"/>
              <w:left w:val="single" w:sz="4" w:space="0" w:color="auto"/>
              <w:bottom w:val="single" w:sz="4" w:space="0" w:color="auto"/>
              <w:right w:val="single" w:sz="4" w:space="0" w:color="auto"/>
            </w:tcBorders>
            <w:vAlign w:val="center"/>
            <w:hideMark/>
          </w:tcPr>
          <w:p w14:paraId="774F8759" w14:textId="77777777" w:rsidR="004566EC" w:rsidRPr="004566EC" w:rsidRDefault="004566EC" w:rsidP="00A5134D">
            <w:pPr>
              <w:tabs>
                <w:tab w:val="num" w:pos="567"/>
              </w:tabs>
              <w:spacing w:after="120"/>
              <w:rPr>
                <w:rFonts w:ascii="Arial" w:hAnsi="Arial" w:cs="Arial"/>
                <w:sz w:val="20"/>
                <w:szCs w:val="20"/>
              </w:rPr>
            </w:pPr>
            <w:r w:rsidRPr="004566EC">
              <w:rPr>
                <w:rFonts w:ascii="Arial" w:hAnsi="Arial" w:cs="Arial"/>
                <w:sz w:val="20"/>
                <w:szCs w:val="20"/>
              </w:rPr>
              <w:t>VZP ČR; dále také zadavatel a Objednatel</w:t>
            </w:r>
          </w:p>
        </w:tc>
        <w:tc>
          <w:tcPr>
            <w:tcW w:w="5107" w:type="dxa"/>
            <w:tcBorders>
              <w:top w:val="single" w:sz="4" w:space="0" w:color="auto"/>
              <w:left w:val="single" w:sz="4" w:space="0" w:color="auto"/>
              <w:bottom w:val="single" w:sz="4" w:space="0" w:color="auto"/>
              <w:right w:val="single" w:sz="4" w:space="0" w:color="auto"/>
            </w:tcBorders>
            <w:hideMark/>
          </w:tcPr>
          <w:p w14:paraId="41085B51" w14:textId="77777777" w:rsidR="004566EC" w:rsidRPr="004566EC" w:rsidRDefault="004566EC" w:rsidP="00E066DB">
            <w:pPr>
              <w:tabs>
                <w:tab w:val="num" w:pos="567"/>
              </w:tabs>
              <w:spacing w:after="120"/>
              <w:rPr>
                <w:rFonts w:ascii="Arial" w:hAnsi="Arial" w:cs="Arial"/>
                <w:sz w:val="20"/>
                <w:szCs w:val="20"/>
              </w:rPr>
            </w:pPr>
            <w:r w:rsidRPr="004566EC">
              <w:rPr>
                <w:rFonts w:ascii="Arial" w:hAnsi="Arial" w:cs="Arial"/>
                <w:sz w:val="20"/>
                <w:szCs w:val="20"/>
              </w:rPr>
              <w:t>Všeobecná zdravotní pojišťovna České republiky</w:t>
            </w:r>
          </w:p>
        </w:tc>
      </w:tr>
      <w:tr w:rsidR="004566EC" w:rsidRPr="004566EC" w14:paraId="3EE9FAA9" w14:textId="77777777" w:rsidTr="00246AD6">
        <w:tc>
          <w:tcPr>
            <w:tcW w:w="4106" w:type="dxa"/>
            <w:tcBorders>
              <w:top w:val="single" w:sz="4" w:space="0" w:color="auto"/>
              <w:left w:val="single" w:sz="4" w:space="0" w:color="auto"/>
              <w:bottom w:val="single" w:sz="4" w:space="0" w:color="auto"/>
              <w:right w:val="single" w:sz="4" w:space="0" w:color="auto"/>
            </w:tcBorders>
            <w:vAlign w:val="center"/>
            <w:hideMark/>
          </w:tcPr>
          <w:p w14:paraId="46CDF184" w14:textId="77777777" w:rsidR="004566EC" w:rsidRPr="004566EC" w:rsidRDefault="004566EC" w:rsidP="00A5134D">
            <w:pPr>
              <w:tabs>
                <w:tab w:val="num" w:pos="567"/>
              </w:tabs>
              <w:spacing w:after="120"/>
              <w:rPr>
                <w:rFonts w:ascii="Arial" w:hAnsi="Arial" w:cs="Arial"/>
                <w:sz w:val="20"/>
                <w:szCs w:val="20"/>
              </w:rPr>
            </w:pPr>
            <w:r w:rsidRPr="004566EC">
              <w:rPr>
                <w:rFonts w:ascii="Arial" w:hAnsi="Arial" w:cs="Arial"/>
                <w:sz w:val="20"/>
                <w:szCs w:val="20"/>
              </w:rPr>
              <w:t>Smlouva</w:t>
            </w:r>
          </w:p>
        </w:tc>
        <w:tc>
          <w:tcPr>
            <w:tcW w:w="5107" w:type="dxa"/>
            <w:tcBorders>
              <w:top w:val="single" w:sz="4" w:space="0" w:color="auto"/>
              <w:left w:val="single" w:sz="4" w:space="0" w:color="auto"/>
              <w:bottom w:val="single" w:sz="4" w:space="0" w:color="auto"/>
              <w:right w:val="single" w:sz="4" w:space="0" w:color="auto"/>
            </w:tcBorders>
            <w:hideMark/>
          </w:tcPr>
          <w:p w14:paraId="65B72A98" w14:textId="77777777" w:rsidR="004566EC" w:rsidRPr="004566EC" w:rsidRDefault="004566EC" w:rsidP="00E066DB">
            <w:pPr>
              <w:tabs>
                <w:tab w:val="num" w:pos="567"/>
              </w:tabs>
              <w:spacing w:after="120"/>
              <w:rPr>
                <w:rFonts w:ascii="Arial" w:hAnsi="Arial" w:cs="Arial"/>
                <w:sz w:val="20"/>
                <w:szCs w:val="20"/>
              </w:rPr>
            </w:pPr>
            <w:r w:rsidRPr="004566EC">
              <w:rPr>
                <w:rFonts w:ascii="Arial" w:hAnsi="Arial" w:cs="Arial"/>
                <w:sz w:val="20"/>
                <w:szCs w:val="20"/>
              </w:rPr>
              <w:t xml:space="preserve">Příloha č. </w:t>
            </w:r>
            <w:r w:rsidR="008C018E">
              <w:rPr>
                <w:rFonts w:ascii="Arial" w:hAnsi="Arial" w:cs="Arial"/>
                <w:sz w:val="20"/>
                <w:szCs w:val="20"/>
              </w:rPr>
              <w:t>5</w:t>
            </w:r>
            <w:r w:rsidR="008C018E" w:rsidRPr="004566EC">
              <w:rPr>
                <w:rFonts w:ascii="Arial" w:hAnsi="Arial" w:cs="Arial"/>
                <w:sz w:val="20"/>
                <w:szCs w:val="20"/>
              </w:rPr>
              <w:t xml:space="preserve"> </w:t>
            </w:r>
            <w:r w:rsidR="008C018E">
              <w:rPr>
                <w:rFonts w:ascii="Arial" w:hAnsi="Arial" w:cs="Arial"/>
                <w:sz w:val="20"/>
                <w:szCs w:val="20"/>
              </w:rPr>
              <w:t>HDZD – Smlouva o zpracování osobních údajů</w:t>
            </w:r>
          </w:p>
        </w:tc>
      </w:tr>
      <w:tr w:rsidR="004566EC" w:rsidRPr="004566EC" w14:paraId="326612C4" w14:textId="77777777" w:rsidTr="00246AD6">
        <w:tc>
          <w:tcPr>
            <w:tcW w:w="4106" w:type="dxa"/>
            <w:tcBorders>
              <w:top w:val="single" w:sz="4" w:space="0" w:color="auto"/>
              <w:left w:val="single" w:sz="4" w:space="0" w:color="auto"/>
              <w:bottom w:val="single" w:sz="4" w:space="0" w:color="auto"/>
              <w:right w:val="single" w:sz="4" w:space="0" w:color="auto"/>
            </w:tcBorders>
            <w:vAlign w:val="center"/>
            <w:hideMark/>
          </w:tcPr>
          <w:p w14:paraId="3141FF62" w14:textId="77777777" w:rsidR="004566EC" w:rsidRPr="004566EC" w:rsidRDefault="004566EC" w:rsidP="00A5134D">
            <w:pPr>
              <w:tabs>
                <w:tab w:val="num" w:pos="567"/>
              </w:tabs>
              <w:spacing w:after="120"/>
              <w:rPr>
                <w:rFonts w:ascii="Arial" w:hAnsi="Arial" w:cs="Arial"/>
                <w:sz w:val="20"/>
                <w:szCs w:val="20"/>
              </w:rPr>
            </w:pPr>
            <w:r w:rsidRPr="004566EC">
              <w:rPr>
                <w:rFonts w:ascii="Arial" w:hAnsi="Arial" w:cs="Arial"/>
                <w:sz w:val="20"/>
                <w:szCs w:val="20"/>
              </w:rPr>
              <w:t>IS VZP ČR</w:t>
            </w:r>
          </w:p>
        </w:tc>
        <w:tc>
          <w:tcPr>
            <w:tcW w:w="5107" w:type="dxa"/>
            <w:tcBorders>
              <w:top w:val="single" w:sz="4" w:space="0" w:color="auto"/>
              <w:left w:val="single" w:sz="4" w:space="0" w:color="auto"/>
              <w:bottom w:val="single" w:sz="4" w:space="0" w:color="auto"/>
              <w:right w:val="single" w:sz="4" w:space="0" w:color="auto"/>
            </w:tcBorders>
            <w:hideMark/>
          </w:tcPr>
          <w:p w14:paraId="4BEF3236" w14:textId="77777777" w:rsidR="004566EC" w:rsidRPr="004566EC" w:rsidRDefault="004566EC" w:rsidP="00E066DB">
            <w:pPr>
              <w:tabs>
                <w:tab w:val="num" w:pos="567"/>
              </w:tabs>
              <w:spacing w:after="120"/>
              <w:rPr>
                <w:rFonts w:ascii="Arial" w:hAnsi="Arial" w:cs="Arial"/>
                <w:sz w:val="20"/>
                <w:szCs w:val="20"/>
              </w:rPr>
            </w:pPr>
            <w:r w:rsidRPr="004566EC">
              <w:rPr>
                <w:rFonts w:ascii="Arial" w:hAnsi="Arial" w:cs="Arial"/>
                <w:sz w:val="20"/>
                <w:szCs w:val="20"/>
              </w:rPr>
              <w:t>Informační systém VZP ČR</w:t>
            </w:r>
          </w:p>
        </w:tc>
      </w:tr>
    </w:tbl>
    <w:p w14:paraId="10EAB82E" w14:textId="77777777" w:rsidR="004566EC" w:rsidRPr="004566EC" w:rsidRDefault="004566EC" w:rsidP="00A5134D">
      <w:pPr>
        <w:tabs>
          <w:tab w:val="num" w:pos="567"/>
        </w:tabs>
        <w:spacing w:after="120"/>
        <w:ind w:left="567" w:hanging="567"/>
        <w:jc w:val="both"/>
        <w:rPr>
          <w:rFonts w:ascii="Arial" w:hAnsi="Arial" w:cs="Arial"/>
          <w:sz w:val="20"/>
          <w:szCs w:val="20"/>
        </w:rPr>
      </w:pPr>
    </w:p>
    <w:p w14:paraId="17A8816C" w14:textId="77777777" w:rsidR="004566EC" w:rsidRDefault="004566EC" w:rsidP="00A5134D">
      <w:pPr>
        <w:tabs>
          <w:tab w:val="num" w:pos="567"/>
        </w:tabs>
        <w:spacing w:after="120"/>
        <w:jc w:val="both"/>
        <w:rPr>
          <w:rFonts w:ascii="Arial" w:hAnsi="Arial" w:cs="Arial"/>
          <w:b/>
          <w:sz w:val="20"/>
          <w:szCs w:val="20"/>
          <w:u w:val="single"/>
        </w:rPr>
      </w:pPr>
    </w:p>
    <w:p w14:paraId="3679D55E" w14:textId="77777777" w:rsidR="003E4CA7" w:rsidRPr="004566EC" w:rsidRDefault="003E4CA7" w:rsidP="00A5134D">
      <w:pPr>
        <w:tabs>
          <w:tab w:val="num" w:pos="567"/>
        </w:tabs>
        <w:spacing w:after="120"/>
        <w:jc w:val="both"/>
        <w:rPr>
          <w:rFonts w:ascii="Arial" w:hAnsi="Arial" w:cs="Arial"/>
          <w:b/>
          <w:sz w:val="20"/>
          <w:szCs w:val="20"/>
          <w:u w:val="single"/>
        </w:rPr>
      </w:pPr>
    </w:p>
    <w:p w14:paraId="7AFB3569" w14:textId="77777777" w:rsidR="00343BE6" w:rsidRDefault="00343BE6" w:rsidP="00F763E2">
      <w:pPr>
        <w:tabs>
          <w:tab w:val="num" w:pos="567"/>
        </w:tabs>
        <w:jc w:val="both"/>
        <w:rPr>
          <w:rFonts w:ascii="Arial" w:hAnsi="Arial" w:cs="Arial"/>
          <w:b/>
          <w:sz w:val="20"/>
          <w:szCs w:val="20"/>
          <w:u w:val="single"/>
        </w:rPr>
        <w:sectPr w:rsidR="00343BE6" w:rsidSect="00821ABB">
          <w:pgSz w:w="11906" w:h="16838" w:code="9"/>
          <w:pgMar w:top="1701" w:right="851" w:bottom="1361" w:left="1418" w:header="709" w:footer="709" w:gutter="0"/>
          <w:cols w:space="708"/>
          <w:docGrid w:linePitch="360"/>
        </w:sectPr>
      </w:pPr>
    </w:p>
    <w:p w14:paraId="123CFB2D" w14:textId="77777777" w:rsidR="004566EC" w:rsidRPr="0039096D" w:rsidRDefault="004566EC" w:rsidP="002E5901">
      <w:pPr>
        <w:tabs>
          <w:tab w:val="num" w:pos="567"/>
        </w:tabs>
        <w:spacing w:after="120"/>
        <w:jc w:val="both"/>
        <w:rPr>
          <w:rFonts w:ascii="Arial" w:hAnsi="Arial" w:cs="Arial"/>
          <w:i/>
          <w:sz w:val="20"/>
          <w:szCs w:val="20"/>
        </w:rPr>
      </w:pPr>
      <w:r w:rsidRPr="004566EC">
        <w:rPr>
          <w:rFonts w:ascii="Arial" w:hAnsi="Arial" w:cs="Arial"/>
          <w:b/>
          <w:sz w:val="20"/>
          <w:szCs w:val="20"/>
          <w:u w:val="single"/>
        </w:rPr>
        <w:lastRenderedPageBreak/>
        <w:t>Příloha č. 2</w:t>
      </w:r>
      <w:r w:rsidR="00F763E2">
        <w:rPr>
          <w:rFonts w:ascii="Arial" w:hAnsi="Arial" w:cs="Arial"/>
          <w:b/>
          <w:sz w:val="20"/>
          <w:szCs w:val="20"/>
          <w:u w:val="single"/>
        </w:rPr>
        <w:t xml:space="preserve"> </w:t>
      </w:r>
      <w:r w:rsidRPr="004566EC">
        <w:rPr>
          <w:rFonts w:ascii="Arial" w:hAnsi="Arial" w:cs="Arial"/>
          <w:b/>
          <w:sz w:val="20"/>
          <w:szCs w:val="20"/>
        </w:rPr>
        <w:t>ke Smlouvě o dílo č.</w:t>
      </w:r>
      <w:r w:rsidR="002E5901">
        <w:rPr>
          <w:rFonts w:ascii="Arial" w:hAnsi="Arial" w:cs="Arial"/>
          <w:b/>
          <w:sz w:val="20"/>
          <w:szCs w:val="20"/>
        </w:rPr>
        <w:t xml:space="preserve"> ONL/EV/2024/22</w:t>
      </w:r>
    </w:p>
    <w:p w14:paraId="487CB4E7" w14:textId="77777777" w:rsidR="00165FFD" w:rsidRPr="002E5901" w:rsidRDefault="00165FFD" w:rsidP="002E5901">
      <w:pPr>
        <w:tabs>
          <w:tab w:val="num" w:pos="567"/>
        </w:tabs>
        <w:spacing w:after="120"/>
        <w:ind w:left="567" w:hanging="567"/>
        <w:jc w:val="both"/>
        <w:rPr>
          <w:rFonts w:ascii="Arial" w:hAnsi="Arial" w:cs="Arial"/>
          <w:b/>
          <w:sz w:val="20"/>
          <w:szCs w:val="20"/>
        </w:rPr>
      </w:pPr>
      <w:r w:rsidRPr="002E5901">
        <w:rPr>
          <w:rFonts w:ascii="Arial" w:hAnsi="Arial" w:cs="Arial"/>
          <w:b/>
          <w:sz w:val="20"/>
          <w:szCs w:val="20"/>
        </w:rPr>
        <w:t>JEDNOTKOVÉ CENY</w:t>
      </w:r>
    </w:p>
    <w:p w14:paraId="7334EDA9" w14:textId="77777777" w:rsidR="00165FFD" w:rsidRPr="00165FFD" w:rsidRDefault="00165FFD" w:rsidP="00165FFD">
      <w:pPr>
        <w:tabs>
          <w:tab w:val="num" w:pos="0"/>
        </w:tabs>
        <w:jc w:val="center"/>
        <w:rPr>
          <w:rFonts w:ascii="Arial" w:hAnsi="Arial" w:cs="Arial"/>
          <w:b/>
          <w:color w:val="00000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6995"/>
        <w:gridCol w:w="1701"/>
      </w:tblGrid>
      <w:tr w:rsidR="00F763E2" w14:paraId="1A96412A" w14:textId="77777777" w:rsidTr="00246AD6">
        <w:trPr>
          <w:trHeight w:val="780"/>
        </w:trPr>
        <w:tc>
          <w:tcPr>
            <w:tcW w:w="1080" w:type="dxa"/>
            <w:shd w:val="clear" w:color="000000" w:fill="F2F2F2"/>
            <w:vAlign w:val="center"/>
            <w:hideMark/>
          </w:tcPr>
          <w:p w14:paraId="508E743D" w14:textId="77777777" w:rsidR="00F763E2" w:rsidRDefault="00F763E2">
            <w:pPr>
              <w:jc w:val="center"/>
              <w:rPr>
                <w:rFonts w:ascii="Arial" w:hAnsi="Arial" w:cs="Arial"/>
                <w:b/>
                <w:bCs/>
                <w:sz w:val="20"/>
                <w:szCs w:val="20"/>
              </w:rPr>
            </w:pPr>
            <w:r>
              <w:rPr>
                <w:rFonts w:ascii="Arial" w:hAnsi="Arial" w:cs="Arial"/>
                <w:b/>
                <w:bCs/>
                <w:sz w:val="20"/>
                <w:szCs w:val="20"/>
              </w:rPr>
              <w:t>Číslo položky</w:t>
            </w:r>
          </w:p>
        </w:tc>
        <w:tc>
          <w:tcPr>
            <w:tcW w:w="6995" w:type="dxa"/>
            <w:shd w:val="clear" w:color="000000" w:fill="F2F2F2"/>
            <w:vAlign w:val="center"/>
            <w:hideMark/>
          </w:tcPr>
          <w:p w14:paraId="040E2E24" w14:textId="77777777" w:rsidR="00F763E2" w:rsidRDefault="00F763E2">
            <w:pPr>
              <w:jc w:val="center"/>
              <w:rPr>
                <w:rFonts w:ascii="Arial" w:hAnsi="Arial" w:cs="Arial"/>
                <w:b/>
                <w:bCs/>
                <w:sz w:val="20"/>
                <w:szCs w:val="20"/>
              </w:rPr>
            </w:pPr>
            <w:r>
              <w:rPr>
                <w:rFonts w:ascii="Arial" w:hAnsi="Arial" w:cs="Arial"/>
                <w:b/>
                <w:bCs/>
                <w:sz w:val="20"/>
                <w:szCs w:val="20"/>
              </w:rPr>
              <w:t>Popis</w:t>
            </w:r>
          </w:p>
        </w:tc>
        <w:tc>
          <w:tcPr>
            <w:tcW w:w="1701" w:type="dxa"/>
            <w:shd w:val="clear" w:color="000000" w:fill="F2F2F2"/>
            <w:vAlign w:val="center"/>
            <w:hideMark/>
          </w:tcPr>
          <w:p w14:paraId="2F0CD6B9" w14:textId="77777777" w:rsidR="00F763E2" w:rsidRDefault="00F763E2">
            <w:pPr>
              <w:jc w:val="center"/>
              <w:rPr>
                <w:rFonts w:ascii="Arial" w:hAnsi="Arial" w:cs="Arial"/>
                <w:b/>
                <w:bCs/>
                <w:sz w:val="20"/>
                <w:szCs w:val="20"/>
              </w:rPr>
            </w:pPr>
            <w:r>
              <w:rPr>
                <w:rFonts w:ascii="Arial" w:hAnsi="Arial" w:cs="Arial"/>
                <w:b/>
                <w:bCs/>
                <w:sz w:val="20"/>
                <w:szCs w:val="20"/>
              </w:rPr>
              <w:t>Cena za 1 průkaz</w:t>
            </w:r>
            <w:r>
              <w:rPr>
                <w:rFonts w:ascii="Arial" w:hAnsi="Arial" w:cs="Arial"/>
                <w:b/>
                <w:bCs/>
                <w:sz w:val="20"/>
                <w:szCs w:val="20"/>
              </w:rPr>
              <w:br/>
              <w:t>v Kč bez DPH</w:t>
            </w:r>
          </w:p>
        </w:tc>
      </w:tr>
      <w:tr w:rsidR="00C0447A" w14:paraId="19F5F345" w14:textId="77777777" w:rsidTr="00246AD6">
        <w:trPr>
          <w:trHeight w:val="450"/>
        </w:trPr>
        <w:tc>
          <w:tcPr>
            <w:tcW w:w="1080" w:type="dxa"/>
            <w:shd w:val="clear" w:color="auto" w:fill="auto"/>
            <w:noWrap/>
            <w:vAlign w:val="center"/>
            <w:hideMark/>
          </w:tcPr>
          <w:p w14:paraId="114EA674" w14:textId="77777777" w:rsidR="00C0447A" w:rsidRDefault="00C0447A" w:rsidP="00C0447A">
            <w:pPr>
              <w:jc w:val="center"/>
              <w:rPr>
                <w:rFonts w:ascii="Arial" w:hAnsi="Arial" w:cs="Arial"/>
                <w:sz w:val="20"/>
                <w:szCs w:val="20"/>
              </w:rPr>
            </w:pPr>
            <w:r>
              <w:rPr>
                <w:rFonts w:ascii="Arial" w:hAnsi="Arial" w:cs="Arial"/>
                <w:sz w:val="20"/>
                <w:szCs w:val="20"/>
              </w:rPr>
              <w:t>1</w:t>
            </w:r>
          </w:p>
        </w:tc>
        <w:tc>
          <w:tcPr>
            <w:tcW w:w="6995" w:type="dxa"/>
            <w:shd w:val="clear" w:color="auto" w:fill="auto"/>
            <w:vAlign w:val="center"/>
            <w:hideMark/>
          </w:tcPr>
          <w:p w14:paraId="11545A7A" w14:textId="77777777" w:rsidR="00C0447A" w:rsidRDefault="00C0447A" w:rsidP="00C0447A">
            <w:pPr>
              <w:rPr>
                <w:rFonts w:ascii="Arial" w:hAnsi="Arial" w:cs="Arial"/>
                <w:sz w:val="20"/>
                <w:szCs w:val="20"/>
              </w:rPr>
            </w:pPr>
            <w:r>
              <w:rPr>
                <w:rFonts w:ascii="Arial" w:hAnsi="Arial" w:cs="Arial"/>
                <w:sz w:val="20"/>
                <w:szCs w:val="20"/>
              </w:rPr>
              <w:t>Plastový personalizovaný průkaz</w:t>
            </w:r>
          </w:p>
        </w:tc>
        <w:tc>
          <w:tcPr>
            <w:tcW w:w="1701" w:type="dxa"/>
            <w:shd w:val="clear" w:color="auto" w:fill="auto"/>
            <w:noWrap/>
            <w:vAlign w:val="center"/>
            <w:hideMark/>
          </w:tcPr>
          <w:p w14:paraId="6C1FC5D8" w14:textId="77777777" w:rsidR="00C0447A" w:rsidRPr="00122908" w:rsidRDefault="00C0447A" w:rsidP="00C0447A">
            <w:pPr>
              <w:jc w:val="center"/>
              <w:rPr>
                <w:rFonts w:ascii="Arial" w:hAnsi="Arial" w:cs="Arial"/>
                <w:b/>
                <w:bCs/>
                <w:sz w:val="20"/>
                <w:szCs w:val="20"/>
              </w:rPr>
            </w:pPr>
            <w:r>
              <w:rPr>
                <w:rFonts w:ascii="Arial" w:hAnsi="Arial" w:cs="Arial"/>
                <w:b/>
                <w:bCs/>
                <w:sz w:val="20"/>
                <w:szCs w:val="20"/>
              </w:rPr>
              <w:t>4,18</w:t>
            </w:r>
          </w:p>
        </w:tc>
      </w:tr>
      <w:tr w:rsidR="00C0447A" w14:paraId="727FE008" w14:textId="77777777" w:rsidTr="00246AD6">
        <w:trPr>
          <w:trHeight w:val="1572"/>
        </w:trPr>
        <w:tc>
          <w:tcPr>
            <w:tcW w:w="1080" w:type="dxa"/>
            <w:shd w:val="clear" w:color="auto" w:fill="auto"/>
            <w:noWrap/>
            <w:vAlign w:val="center"/>
            <w:hideMark/>
          </w:tcPr>
          <w:p w14:paraId="0B826507" w14:textId="77777777" w:rsidR="00C0447A" w:rsidRDefault="00C0447A" w:rsidP="00C0447A">
            <w:pPr>
              <w:jc w:val="center"/>
              <w:rPr>
                <w:rFonts w:ascii="Arial" w:hAnsi="Arial" w:cs="Arial"/>
                <w:sz w:val="20"/>
                <w:szCs w:val="20"/>
              </w:rPr>
            </w:pPr>
            <w:r>
              <w:rPr>
                <w:rFonts w:ascii="Arial" w:hAnsi="Arial" w:cs="Arial"/>
                <w:sz w:val="20"/>
                <w:szCs w:val="20"/>
              </w:rPr>
              <w:t>2</w:t>
            </w:r>
          </w:p>
        </w:tc>
        <w:tc>
          <w:tcPr>
            <w:tcW w:w="6995" w:type="dxa"/>
            <w:shd w:val="clear" w:color="auto" w:fill="auto"/>
            <w:vAlign w:val="center"/>
            <w:hideMark/>
          </w:tcPr>
          <w:p w14:paraId="246A718C" w14:textId="77777777" w:rsidR="00C0447A" w:rsidRDefault="00C0447A" w:rsidP="00C0447A">
            <w:pPr>
              <w:jc w:val="both"/>
              <w:rPr>
                <w:rFonts w:ascii="Arial" w:hAnsi="Arial" w:cs="Arial"/>
                <w:sz w:val="20"/>
                <w:szCs w:val="20"/>
              </w:rPr>
            </w:pPr>
            <w:r>
              <w:rPr>
                <w:rFonts w:ascii="Arial" w:hAnsi="Arial" w:cs="Arial"/>
                <w:sz w:val="20"/>
                <w:szCs w:val="20"/>
              </w:rPr>
              <w:t>Kompletace, balení a předání vybranému poskytovateli poštovních služeb k </w:t>
            </w:r>
            <w:r>
              <w:rPr>
                <w:rFonts w:ascii="Arial" w:hAnsi="Arial" w:cs="Arial"/>
                <w:b/>
                <w:bCs/>
                <w:sz w:val="20"/>
                <w:szCs w:val="20"/>
              </w:rPr>
              <w:t>distribuci na regionální pobočky VZP ČR, klientská pracoviště VZP ČR</w:t>
            </w:r>
            <w:r>
              <w:rPr>
                <w:rFonts w:ascii="Arial" w:hAnsi="Arial" w:cs="Arial"/>
                <w:sz w:val="20"/>
                <w:szCs w:val="20"/>
              </w:rPr>
              <w:t xml:space="preserve"> včetně tisku a kompletace obálky a průvodního dopisu a včetně zasílání informací o odeslaných průkazech v elektronické podobě (emailem) a o nevyrobených průkazech přes VZP Point nebo jeho ekvivalent</w:t>
            </w:r>
          </w:p>
        </w:tc>
        <w:tc>
          <w:tcPr>
            <w:tcW w:w="1701" w:type="dxa"/>
            <w:shd w:val="clear" w:color="auto" w:fill="auto"/>
            <w:noWrap/>
            <w:vAlign w:val="center"/>
            <w:hideMark/>
          </w:tcPr>
          <w:p w14:paraId="2292BD96" w14:textId="77777777" w:rsidR="00C0447A" w:rsidRPr="00122908" w:rsidRDefault="00C0447A" w:rsidP="00C0447A">
            <w:pPr>
              <w:jc w:val="center"/>
              <w:rPr>
                <w:rFonts w:ascii="Arial" w:hAnsi="Arial" w:cs="Arial"/>
                <w:b/>
                <w:bCs/>
                <w:sz w:val="20"/>
                <w:szCs w:val="20"/>
              </w:rPr>
            </w:pPr>
            <w:r>
              <w:rPr>
                <w:rFonts w:ascii="Arial" w:hAnsi="Arial" w:cs="Arial"/>
                <w:b/>
                <w:bCs/>
                <w:sz w:val="20"/>
                <w:szCs w:val="20"/>
              </w:rPr>
              <w:t>1,90</w:t>
            </w:r>
          </w:p>
        </w:tc>
      </w:tr>
      <w:tr w:rsidR="00C0447A" w14:paraId="357CCCDB" w14:textId="77777777" w:rsidTr="00246AD6">
        <w:trPr>
          <w:trHeight w:val="1410"/>
        </w:trPr>
        <w:tc>
          <w:tcPr>
            <w:tcW w:w="1080" w:type="dxa"/>
            <w:shd w:val="clear" w:color="auto" w:fill="auto"/>
            <w:noWrap/>
            <w:vAlign w:val="center"/>
            <w:hideMark/>
          </w:tcPr>
          <w:p w14:paraId="2EC28A1E" w14:textId="77777777" w:rsidR="00C0447A" w:rsidRDefault="00C0447A" w:rsidP="00C0447A">
            <w:pPr>
              <w:jc w:val="center"/>
              <w:rPr>
                <w:rFonts w:ascii="Arial" w:hAnsi="Arial" w:cs="Arial"/>
                <w:sz w:val="20"/>
                <w:szCs w:val="20"/>
              </w:rPr>
            </w:pPr>
            <w:r>
              <w:rPr>
                <w:rFonts w:ascii="Arial" w:hAnsi="Arial" w:cs="Arial"/>
                <w:sz w:val="20"/>
                <w:szCs w:val="20"/>
              </w:rPr>
              <w:t>3</w:t>
            </w:r>
          </w:p>
        </w:tc>
        <w:tc>
          <w:tcPr>
            <w:tcW w:w="6995" w:type="dxa"/>
            <w:shd w:val="clear" w:color="auto" w:fill="auto"/>
            <w:vAlign w:val="center"/>
            <w:hideMark/>
          </w:tcPr>
          <w:p w14:paraId="78397A6F" w14:textId="77777777" w:rsidR="00C0447A" w:rsidRDefault="00C0447A" w:rsidP="00C0447A">
            <w:pPr>
              <w:jc w:val="both"/>
              <w:rPr>
                <w:rFonts w:ascii="Arial" w:hAnsi="Arial" w:cs="Arial"/>
                <w:sz w:val="20"/>
                <w:szCs w:val="20"/>
              </w:rPr>
            </w:pPr>
            <w:r>
              <w:rPr>
                <w:rFonts w:ascii="Arial" w:hAnsi="Arial" w:cs="Arial"/>
                <w:sz w:val="20"/>
                <w:szCs w:val="20"/>
              </w:rPr>
              <w:t>Kompletace, balení a předání vybranému poskytovateli poštovních služeb k </w:t>
            </w:r>
            <w:r>
              <w:rPr>
                <w:rFonts w:ascii="Arial" w:hAnsi="Arial" w:cs="Arial"/>
                <w:b/>
                <w:bCs/>
                <w:sz w:val="20"/>
                <w:szCs w:val="20"/>
              </w:rPr>
              <w:t xml:space="preserve">distribuci přímo pojištěnci </w:t>
            </w:r>
            <w:r>
              <w:rPr>
                <w:rFonts w:ascii="Arial" w:hAnsi="Arial" w:cs="Arial"/>
                <w:sz w:val="20"/>
                <w:szCs w:val="20"/>
              </w:rPr>
              <w:t>včetně tisku a kompletace obálky a průvodního dopisu včetně zasílání informací přes VZP Point nebo jeho ekvivalent o odeslaných, nevyrobených či nedoručených průkazech</w:t>
            </w:r>
          </w:p>
        </w:tc>
        <w:tc>
          <w:tcPr>
            <w:tcW w:w="1701" w:type="dxa"/>
            <w:shd w:val="clear" w:color="auto" w:fill="auto"/>
            <w:noWrap/>
            <w:vAlign w:val="center"/>
            <w:hideMark/>
          </w:tcPr>
          <w:p w14:paraId="501AF6D9" w14:textId="77777777" w:rsidR="00C0447A" w:rsidRPr="00122908" w:rsidRDefault="00C0447A" w:rsidP="00C0447A">
            <w:pPr>
              <w:jc w:val="center"/>
              <w:rPr>
                <w:rFonts w:ascii="Arial" w:hAnsi="Arial" w:cs="Arial"/>
                <w:b/>
                <w:bCs/>
                <w:sz w:val="20"/>
                <w:szCs w:val="20"/>
              </w:rPr>
            </w:pPr>
            <w:r>
              <w:rPr>
                <w:rFonts w:ascii="Arial" w:hAnsi="Arial" w:cs="Arial"/>
                <w:b/>
                <w:bCs/>
                <w:sz w:val="20"/>
                <w:szCs w:val="20"/>
              </w:rPr>
              <w:t>1,90</w:t>
            </w:r>
          </w:p>
        </w:tc>
      </w:tr>
      <w:tr w:rsidR="00C0447A" w14:paraId="1E4942D3" w14:textId="77777777" w:rsidTr="00246AD6">
        <w:trPr>
          <w:trHeight w:val="1410"/>
        </w:trPr>
        <w:tc>
          <w:tcPr>
            <w:tcW w:w="1080" w:type="dxa"/>
            <w:shd w:val="clear" w:color="auto" w:fill="auto"/>
            <w:noWrap/>
            <w:vAlign w:val="center"/>
            <w:hideMark/>
          </w:tcPr>
          <w:p w14:paraId="0FCBC83A" w14:textId="77777777" w:rsidR="00C0447A" w:rsidRDefault="00C0447A" w:rsidP="00C0447A">
            <w:pPr>
              <w:jc w:val="center"/>
              <w:rPr>
                <w:rFonts w:ascii="Arial" w:hAnsi="Arial" w:cs="Arial"/>
                <w:sz w:val="20"/>
                <w:szCs w:val="20"/>
              </w:rPr>
            </w:pPr>
            <w:r>
              <w:rPr>
                <w:rFonts w:ascii="Arial" w:hAnsi="Arial" w:cs="Arial"/>
                <w:sz w:val="20"/>
                <w:szCs w:val="20"/>
              </w:rPr>
              <w:t>4</w:t>
            </w:r>
          </w:p>
        </w:tc>
        <w:tc>
          <w:tcPr>
            <w:tcW w:w="6995" w:type="dxa"/>
            <w:shd w:val="clear" w:color="auto" w:fill="auto"/>
            <w:vAlign w:val="center"/>
            <w:hideMark/>
          </w:tcPr>
          <w:p w14:paraId="17CD044F" w14:textId="77777777" w:rsidR="00C0447A" w:rsidRDefault="00C0447A" w:rsidP="00C0447A">
            <w:pPr>
              <w:jc w:val="both"/>
              <w:rPr>
                <w:rFonts w:ascii="Arial" w:hAnsi="Arial" w:cs="Arial"/>
                <w:sz w:val="20"/>
                <w:szCs w:val="20"/>
              </w:rPr>
            </w:pPr>
            <w:r>
              <w:rPr>
                <w:rFonts w:ascii="Arial" w:hAnsi="Arial" w:cs="Arial"/>
                <w:sz w:val="20"/>
                <w:szCs w:val="20"/>
              </w:rPr>
              <w:t xml:space="preserve">Kompletace, balení a předání vybranému poskytovateli poštovních služeb k distribuci </w:t>
            </w:r>
            <w:r>
              <w:rPr>
                <w:rFonts w:ascii="Arial" w:hAnsi="Arial" w:cs="Arial"/>
                <w:b/>
                <w:bCs/>
                <w:sz w:val="20"/>
                <w:szCs w:val="20"/>
              </w:rPr>
              <w:t xml:space="preserve">přímo zaměstnavatelům </w:t>
            </w:r>
            <w:r>
              <w:rPr>
                <w:rFonts w:ascii="Arial" w:hAnsi="Arial" w:cs="Arial"/>
                <w:sz w:val="20"/>
                <w:szCs w:val="20"/>
              </w:rPr>
              <w:t>včetně tisku, kompletace obálky a průvodního dopisu pro pojištěnce a včetně tisku průvodního dopisu, kompletace obálky/balíku pro zaměstnavatele a zasílání informací přes VZP Point nebo jeho ekvivalent o odeslaných, nevyrobených či nedoručených průkazech</w:t>
            </w:r>
          </w:p>
        </w:tc>
        <w:tc>
          <w:tcPr>
            <w:tcW w:w="1701" w:type="dxa"/>
            <w:shd w:val="clear" w:color="auto" w:fill="auto"/>
            <w:noWrap/>
            <w:vAlign w:val="center"/>
            <w:hideMark/>
          </w:tcPr>
          <w:p w14:paraId="2F2AF6C2" w14:textId="77777777" w:rsidR="00C0447A" w:rsidRPr="00122908" w:rsidRDefault="00C0447A" w:rsidP="00C0447A">
            <w:pPr>
              <w:jc w:val="center"/>
              <w:rPr>
                <w:rFonts w:ascii="Arial" w:hAnsi="Arial" w:cs="Arial"/>
                <w:b/>
                <w:bCs/>
                <w:sz w:val="20"/>
                <w:szCs w:val="20"/>
              </w:rPr>
            </w:pPr>
            <w:r>
              <w:rPr>
                <w:rFonts w:ascii="Arial" w:hAnsi="Arial" w:cs="Arial"/>
                <w:b/>
                <w:bCs/>
                <w:sz w:val="20"/>
                <w:szCs w:val="20"/>
              </w:rPr>
              <w:t>1,90</w:t>
            </w:r>
          </w:p>
        </w:tc>
      </w:tr>
      <w:tr w:rsidR="00C0447A" w14:paraId="4ADF50CC" w14:textId="77777777" w:rsidTr="00246AD6">
        <w:trPr>
          <w:trHeight w:val="450"/>
        </w:trPr>
        <w:tc>
          <w:tcPr>
            <w:tcW w:w="1080" w:type="dxa"/>
            <w:shd w:val="clear" w:color="auto" w:fill="auto"/>
            <w:noWrap/>
            <w:vAlign w:val="center"/>
            <w:hideMark/>
          </w:tcPr>
          <w:p w14:paraId="7B956407" w14:textId="77777777" w:rsidR="00C0447A" w:rsidRDefault="00C0447A" w:rsidP="00C0447A">
            <w:pPr>
              <w:jc w:val="center"/>
              <w:rPr>
                <w:rFonts w:ascii="Arial" w:hAnsi="Arial" w:cs="Arial"/>
                <w:sz w:val="20"/>
                <w:szCs w:val="20"/>
              </w:rPr>
            </w:pPr>
            <w:r>
              <w:rPr>
                <w:rFonts w:ascii="Arial" w:hAnsi="Arial" w:cs="Arial"/>
                <w:sz w:val="20"/>
                <w:szCs w:val="20"/>
              </w:rPr>
              <w:t>5</w:t>
            </w:r>
          </w:p>
        </w:tc>
        <w:tc>
          <w:tcPr>
            <w:tcW w:w="6995" w:type="dxa"/>
            <w:shd w:val="clear" w:color="auto" w:fill="auto"/>
            <w:vAlign w:val="center"/>
            <w:hideMark/>
          </w:tcPr>
          <w:p w14:paraId="2D2B5668" w14:textId="77777777" w:rsidR="00C0447A" w:rsidRDefault="00C0447A" w:rsidP="00C0447A">
            <w:pPr>
              <w:rPr>
                <w:rFonts w:ascii="Arial" w:hAnsi="Arial" w:cs="Arial"/>
                <w:sz w:val="20"/>
                <w:szCs w:val="20"/>
              </w:rPr>
            </w:pPr>
            <w:r>
              <w:rPr>
                <w:rFonts w:ascii="Arial" w:hAnsi="Arial" w:cs="Arial"/>
                <w:sz w:val="20"/>
                <w:szCs w:val="20"/>
              </w:rPr>
              <w:t xml:space="preserve">Skartace a ekologická likvidace neplatných průkazů </w:t>
            </w:r>
          </w:p>
        </w:tc>
        <w:tc>
          <w:tcPr>
            <w:tcW w:w="1701" w:type="dxa"/>
            <w:shd w:val="clear" w:color="auto" w:fill="auto"/>
            <w:noWrap/>
            <w:vAlign w:val="center"/>
            <w:hideMark/>
          </w:tcPr>
          <w:p w14:paraId="729EA2FA" w14:textId="77777777" w:rsidR="00C0447A" w:rsidRPr="00122908" w:rsidRDefault="00C0447A" w:rsidP="00C0447A">
            <w:pPr>
              <w:jc w:val="center"/>
              <w:rPr>
                <w:rFonts w:ascii="Arial" w:hAnsi="Arial" w:cs="Arial"/>
                <w:b/>
                <w:bCs/>
                <w:sz w:val="20"/>
                <w:szCs w:val="20"/>
              </w:rPr>
            </w:pPr>
            <w:r>
              <w:rPr>
                <w:rFonts w:ascii="Arial" w:hAnsi="Arial" w:cs="Arial"/>
                <w:b/>
                <w:bCs/>
                <w:sz w:val="20"/>
                <w:szCs w:val="20"/>
              </w:rPr>
              <w:t>0,08</w:t>
            </w:r>
          </w:p>
        </w:tc>
      </w:tr>
    </w:tbl>
    <w:p w14:paraId="742B853D" w14:textId="77777777" w:rsidR="00F763E2" w:rsidRPr="004566EC" w:rsidRDefault="00F763E2" w:rsidP="00A5134D">
      <w:pPr>
        <w:tabs>
          <w:tab w:val="num" w:pos="0"/>
        </w:tabs>
        <w:jc w:val="both"/>
        <w:rPr>
          <w:rFonts w:ascii="Arial" w:hAnsi="Arial" w:cs="Arial"/>
          <w:i/>
          <w:color w:val="000000"/>
          <w:sz w:val="20"/>
          <w:szCs w:val="20"/>
        </w:rPr>
      </w:pPr>
    </w:p>
    <w:p w14:paraId="44A35AEA" w14:textId="77777777" w:rsidR="004566EC" w:rsidRPr="004566EC" w:rsidRDefault="004566EC" w:rsidP="00A5134D">
      <w:pPr>
        <w:tabs>
          <w:tab w:val="num" w:pos="567"/>
        </w:tabs>
        <w:ind w:left="567" w:hanging="567"/>
        <w:jc w:val="both"/>
        <w:rPr>
          <w:rFonts w:ascii="Arial" w:hAnsi="Arial" w:cs="Arial"/>
          <w:sz w:val="20"/>
          <w:szCs w:val="20"/>
        </w:rPr>
      </w:pPr>
    </w:p>
    <w:p w14:paraId="49E39042" w14:textId="77777777" w:rsidR="00F763E2" w:rsidRDefault="00F763E2">
      <w:pPr>
        <w:rPr>
          <w:rFonts w:ascii="Arial" w:hAnsi="Arial" w:cs="Arial"/>
          <w:b/>
          <w:sz w:val="20"/>
          <w:szCs w:val="20"/>
          <w:u w:val="single"/>
        </w:rPr>
      </w:pPr>
    </w:p>
    <w:p w14:paraId="3A22183B" w14:textId="77777777" w:rsidR="00343BE6" w:rsidRDefault="00343BE6" w:rsidP="00F763E2">
      <w:pPr>
        <w:tabs>
          <w:tab w:val="num" w:pos="567"/>
        </w:tabs>
        <w:jc w:val="both"/>
        <w:rPr>
          <w:rFonts w:ascii="Arial" w:hAnsi="Arial" w:cs="Arial"/>
          <w:b/>
          <w:sz w:val="20"/>
          <w:szCs w:val="20"/>
          <w:u w:val="single"/>
        </w:rPr>
        <w:sectPr w:rsidR="00343BE6" w:rsidSect="00821ABB">
          <w:pgSz w:w="11906" w:h="16838" w:code="9"/>
          <w:pgMar w:top="1701" w:right="851" w:bottom="1361" w:left="1418" w:header="709" w:footer="709" w:gutter="0"/>
          <w:cols w:space="708"/>
          <w:docGrid w:linePitch="360"/>
        </w:sectPr>
      </w:pPr>
    </w:p>
    <w:p w14:paraId="49086A9F" w14:textId="77777777" w:rsidR="00E42D2B" w:rsidRPr="0039096D" w:rsidRDefault="004566EC" w:rsidP="002E5901">
      <w:pPr>
        <w:tabs>
          <w:tab w:val="num" w:pos="567"/>
        </w:tabs>
        <w:spacing w:after="120"/>
        <w:ind w:left="567" w:hanging="567"/>
        <w:jc w:val="both"/>
        <w:rPr>
          <w:rFonts w:ascii="Arial" w:hAnsi="Arial" w:cs="Arial"/>
          <w:i/>
          <w:sz w:val="20"/>
          <w:szCs w:val="20"/>
        </w:rPr>
      </w:pPr>
      <w:r w:rsidRPr="004566EC">
        <w:rPr>
          <w:rFonts w:ascii="Arial" w:hAnsi="Arial" w:cs="Arial"/>
          <w:b/>
          <w:sz w:val="20"/>
          <w:szCs w:val="20"/>
          <w:u w:val="single"/>
        </w:rPr>
        <w:lastRenderedPageBreak/>
        <w:t>Příloha č. 3</w:t>
      </w:r>
      <w:r w:rsidR="00F763E2">
        <w:rPr>
          <w:rFonts w:ascii="Arial" w:hAnsi="Arial" w:cs="Arial"/>
          <w:b/>
          <w:sz w:val="20"/>
          <w:szCs w:val="20"/>
          <w:u w:val="single"/>
        </w:rPr>
        <w:t xml:space="preserve"> </w:t>
      </w:r>
      <w:r w:rsidRPr="004566EC">
        <w:rPr>
          <w:rFonts w:ascii="Arial" w:hAnsi="Arial" w:cs="Arial"/>
          <w:b/>
          <w:sz w:val="20"/>
          <w:szCs w:val="20"/>
        </w:rPr>
        <w:t>ke Smlouvě o dílo č.</w:t>
      </w:r>
      <w:r w:rsidR="002E5901" w:rsidRPr="002E5901">
        <w:rPr>
          <w:rFonts w:ascii="Arial" w:hAnsi="Arial" w:cs="Arial"/>
          <w:b/>
          <w:sz w:val="20"/>
          <w:szCs w:val="20"/>
        </w:rPr>
        <w:t xml:space="preserve"> </w:t>
      </w:r>
      <w:r w:rsidR="002E5901">
        <w:rPr>
          <w:rFonts w:ascii="Arial" w:hAnsi="Arial" w:cs="Arial"/>
          <w:b/>
          <w:sz w:val="20"/>
          <w:szCs w:val="20"/>
        </w:rPr>
        <w:t>ONL/EV/2024/22</w:t>
      </w:r>
    </w:p>
    <w:p w14:paraId="62EF31C6" w14:textId="77777777" w:rsidR="00E42D2B" w:rsidRDefault="00E42D2B" w:rsidP="00F763E2">
      <w:pPr>
        <w:tabs>
          <w:tab w:val="num" w:pos="567"/>
        </w:tabs>
        <w:jc w:val="both"/>
        <w:rPr>
          <w:rFonts w:ascii="Arial" w:hAnsi="Arial" w:cs="Arial"/>
          <w:b/>
          <w:sz w:val="20"/>
          <w:szCs w:val="20"/>
        </w:rPr>
      </w:pPr>
    </w:p>
    <w:p w14:paraId="0D5554DF" w14:textId="77777777" w:rsidR="004566EC" w:rsidRPr="002E5901" w:rsidRDefault="008E6B5C" w:rsidP="00F763E2">
      <w:pPr>
        <w:tabs>
          <w:tab w:val="num" w:pos="567"/>
        </w:tabs>
        <w:jc w:val="both"/>
        <w:rPr>
          <w:rFonts w:ascii="Arial" w:hAnsi="Arial" w:cs="Arial"/>
          <w:b/>
          <w:sz w:val="20"/>
        </w:rPr>
      </w:pPr>
      <w:r w:rsidRPr="002E5901">
        <w:rPr>
          <w:rFonts w:ascii="Arial" w:hAnsi="Arial" w:cs="Arial"/>
          <w:b/>
          <w:sz w:val="20"/>
        </w:rPr>
        <w:t>Datové rozhraní</w:t>
      </w:r>
    </w:p>
    <w:p w14:paraId="1DA59D9F" w14:textId="77777777" w:rsidR="004566EC" w:rsidRPr="004566EC" w:rsidRDefault="004566EC" w:rsidP="00A5134D">
      <w:pPr>
        <w:tabs>
          <w:tab w:val="num" w:pos="0"/>
        </w:tabs>
        <w:jc w:val="both"/>
        <w:rPr>
          <w:rFonts w:ascii="Arial" w:hAnsi="Arial" w:cs="Arial"/>
          <w:i/>
          <w:color w:val="000000"/>
          <w:sz w:val="20"/>
          <w:szCs w:val="20"/>
        </w:rPr>
      </w:pPr>
    </w:p>
    <w:p w14:paraId="759C8F7C" w14:textId="77777777" w:rsidR="00F763E2" w:rsidRPr="008E6B5C" w:rsidRDefault="00F763E2" w:rsidP="008E6B5C">
      <w:pPr>
        <w:pStyle w:val="Odstavecseseznamem"/>
        <w:numPr>
          <w:ilvl w:val="4"/>
          <w:numId w:val="32"/>
        </w:numPr>
        <w:tabs>
          <w:tab w:val="clear" w:pos="1800"/>
        </w:tabs>
        <w:ind w:left="426"/>
        <w:jc w:val="both"/>
        <w:rPr>
          <w:rFonts w:ascii="Arial" w:hAnsi="Arial" w:cs="Arial"/>
          <w:b/>
          <w:sz w:val="20"/>
          <w:szCs w:val="20"/>
        </w:rPr>
      </w:pPr>
      <w:r w:rsidRPr="008E6B5C">
        <w:rPr>
          <w:rFonts w:ascii="Arial" w:hAnsi="Arial" w:cs="Arial"/>
          <w:b/>
          <w:sz w:val="20"/>
          <w:szCs w:val="20"/>
        </w:rPr>
        <w:t>EHIC – průkazy do výroby</w:t>
      </w:r>
    </w:p>
    <w:p w14:paraId="12398721" w14:textId="77777777" w:rsidR="00F763E2" w:rsidRPr="008E6B5C" w:rsidRDefault="00F763E2" w:rsidP="00F763E2">
      <w:pPr>
        <w:jc w:val="both"/>
        <w:rPr>
          <w:rFonts w:ascii="Arial" w:hAnsi="Arial" w:cs="Arial"/>
          <w:b/>
          <w:i/>
          <w:sz w:val="20"/>
          <w:szCs w:val="20"/>
          <w:u w:val="single"/>
        </w:rPr>
      </w:pPr>
    </w:p>
    <w:p w14:paraId="4401B2DD" w14:textId="77777777" w:rsidR="00F763E2" w:rsidRPr="008E6B5C" w:rsidRDefault="00F763E2" w:rsidP="00072937">
      <w:pPr>
        <w:spacing w:after="80"/>
        <w:ind w:left="284"/>
        <w:jc w:val="both"/>
        <w:rPr>
          <w:rFonts w:ascii="Arial" w:hAnsi="Arial" w:cs="Arial"/>
          <w:sz w:val="20"/>
          <w:szCs w:val="20"/>
        </w:rPr>
      </w:pPr>
      <w:r w:rsidRPr="008E6B5C">
        <w:rPr>
          <w:rFonts w:ascii="Arial" w:hAnsi="Arial" w:cs="Arial"/>
          <w:sz w:val="20"/>
          <w:szCs w:val="20"/>
        </w:rPr>
        <w:t>V souborech tohoto typu bude předávat VZP ČR z Ústředí požadavky na tisk průkazů vybranému dodavateli. Do souboru budou shrnuty požadavky na výrobu ze všech KLIPR VZP ČR, přičemž z daného KLIPR může být v souboru více tzv. balíčků (pro jednotlivé expozitury, podle zaměstnavatelů, druhu průkazu nebo za více dnů).</w:t>
      </w:r>
    </w:p>
    <w:p w14:paraId="103792C4" w14:textId="77777777" w:rsidR="00F763E2" w:rsidRPr="008E6B5C" w:rsidRDefault="00F763E2" w:rsidP="00072937">
      <w:pPr>
        <w:spacing w:after="80"/>
        <w:ind w:left="284"/>
        <w:jc w:val="both"/>
        <w:rPr>
          <w:rFonts w:ascii="Arial" w:hAnsi="Arial" w:cs="Arial"/>
          <w:sz w:val="20"/>
          <w:szCs w:val="20"/>
        </w:rPr>
      </w:pPr>
      <w:r w:rsidRPr="008E6B5C">
        <w:rPr>
          <w:rFonts w:ascii="Arial" w:hAnsi="Arial" w:cs="Arial"/>
          <w:sz w:val="20"/>
          <w:szCs w:val="20"/>
        </w:rPr>
        <w:t>Soubor je v textovém tvaru a obsahuje diakritiku (kód ISO Latin 2). Položky v souboru jsou poziční, vzájemně odděleny znakem “roura” (|). Jeden záznam v souboru odpovídá jednomu průkazu, struktura všech záznamů je stejná.</w:t>
      </w:r>
    </w:p>
    <w:p w14:paraId="3F0631CF" w14:textId="77777777" w:rsidR="00F763E2" w:rsidRPr="008E6B5C" w:rsidRDefault="00F763E2" w:rsidP="00072937">
      <w:pPr>
        <w:spacing w:after="80"/>
        <w:ind w:left="284"/>
        <w:rPr>
          <w:rFonts w:ascii="Arial" w:hAnsi="Arial" w:cs="Arial"/>
          <w:sz w:val="20"/>
          <w:szCs w:val="20"/>
        </w:rPr>
      </w:pPr>
      <w:r w:rsidRPr="008E6B5C">
        <w:rPr>
          <w:rFonts w:ascii="Arial" w:hAnsi="Arial" w:cs="Arial"/>
          <w:sz w:val="20"/>
          <w:szCs w:val="20"/>
        </w:rPr>
        <w:t xml:space="preserve">Pro název souboru předávaného z Ústředí vybranému dodavateli platí konvence: </w:t>
      </w:r>
      <w:r w:rsidRPr="008E6B5C">
        <w:rPr>
          <w:rFonts w:ascii="Arial" w:hAnsi="Arial" w:cs="Arial"/>
          <w:b/>
          <w:sz w:val="20"/>
          <w:szCs w:val="20"/>
        </w:rPr>
        <w:t>EHIC&lt;</w:t>
      </w:r>
      <w:r w:rsidRPr="008E6B5C">
        <w:rPr>
          <w:rFonts w:ascii="Arial" w:hAnsi="Arial" w:cs="Arial"/>
          <w:b/>
          <w:i/>
          <w:sz w:val="20"/>
          <w:szCs w:val="20"/>
        </w:rPr>
        <w:t>yymmdd</w:t>
      </w:r>
      <w:r w:rsidRPr="008E6B5C">
        <w:rPr>
          <w:rFonts w:ascii="Arial" w:hAnsi="Arial" w:cs="Arial"/>
          <w:b/>
          <w:sz w:val="20"/>
          <w:szCs w:val="20"/>
        </w:rPr>
        <w:t>&gt;&lt;</w:t>
      </w:r>
      <w:r w:rsidRPr="008E6B5C">
        <w:rPr>
          <w:rFonts w:ascii="Arial" w:hAnsi="Arial" w:cs="Arial"/>
          <w:b/>
          <w:i/>
          <w:sz w:val="20"/>
          <w:szCs w:val="20"/>
        </w:rPr>
        <w:t>cc</w:t>
      </w:r>
      <w:r w:rsidRPr="008E6B5C">
        <w:rPr>
          <w:rFonts w:ascii="Arial" w:hAnsi="Arial" w:cs="Arial"/>
          <w:b/>
          <w:sz w:val="20"/>
          <w:szCs w:val="20"/>
        </w:rPr>
        <w:t>&gt;.VZP</w:t>
      </w:r>
    </w:p>
    <w:p w14:paraId="6BB1AC69" w14:textId="77777777" w:rsidR="00F763E2" w:rsidRPr="008E6B5C" w:rsidRDefault="00F763E2" w:rsidP="008E6B5C">
      <w:pPr>
        <w:ind w:left="284"/>
        <w:jc w:val="both"/>
        <w:rPr>
          <w:rFonts w:ascii="Arial" w:hAnsi="Arial" w:cs="Arial"/>
          <w:sz w:val="20"/>
          <w:szCs w:val="20"/>
        </w:rPr>
      </w:pPr>
      <w:r w:rsidRPr="008E6B5C">
        <w:rPr>
          <w:rFonts w:ascii="Arial" w:hAnsi="Arial" w:cs="Arial"/>
          <w:sz w:val="20"/>
          <w:szCs w:val="20"/>
        </w:rPr>
        <w:t>kde:</w:t>
      </w:r>
    </w:p>
    <w:p w14:paraId="1A302CA9" w14:textId="77777777" w:rsidR="00F763E2" w:rsidRPr="008E6B5C" w:rsidRDefault="00F763E2" w:rsidP="008E6B5C">
      <w:pPr>
        <w:ind w:left="284"/>
        <w:jc w:val="both"/>
        <w:rPr>
          <w:rFonts w:ascii="Arial" w:hAnsi="Arial" w:cs="Arial"/>
          <w:sz w:val="20"/>
          <w:szCs w:val="20"/>
        </w:rPr>
      </w:pPr>
      <w:r w:rsidRPr="008E6B5C">
        <w:rPr>
          <w:rFonts w:ascii="Arial" w:hAnsi="Arial" w:cs="Arial"/>
          <w:i/>
          <w:sz w:val="20"/>
          <w:szCs w:val="20"/>
        </w:rPr>
        <w:t>yymmdd -</w:t>
      </w:r>
      <w:r w:rsidRPr="008E6B5C">
        <w:rPr>
          <w:rFonts w:ascii="Arial" w:hAnsi="Arial" w:cs="Arial"/>
          <w:sz w:val="20"/>
          <w:szCs w:val="20"/>
        </w:rPr>
        <w:t xml:space="preserve"> je datum, kdy byl soubor vytvořen</w:t>
      </w:r>
    </w:p>
    <w:p w14:paraId="452E1441" w14:textId="77777777" w:rsidR="00F763E2" w:rsidRPr="008E6B5C" w:rsidRDefault="00F763E2" w:rsidP="008E6B5C">
      <w:pPr>
        <w:ind w:left="284"/>
        <w:jc w:val="both"/>
        <w:rPr>
          <w:rFonts w:ascii="Arial" w:hAnsi="Arial" w:cs="Arial"/>
          <w:sz w:val="20"/>
          <w:szCs w:val="20"/>
        </w:rPr>
      </w:pPr>
      <w:r w:rsidRPr="008E6B5C">
        <w:rPr>
          <w:rFonts w:ascii="Arial" w:hAnsi="Arial" w:cs="Arial"/>
          <w:i/>
          <w:sz w:val="20"/>
          <w:szCs w:val="20"/>
        </w:rPr>
        <w:t>cc</w:t>
      </w:r>
      <w:r w:rsidRPr="008E6B5C">
        <w:rPr>
          <w:rFonts w:ascii="Arial" w:hAnsi="Arial" w:cs="Arial"/>
          <w:sz w:val="20"/>
          <w:szCs w:val="20"/>
        </w:rPr>
        <w:t xml:space="preserve"> - je dvojmístné pořadové číslo v rámci dne</w:t>
      </w:r>
    </w:p>
    <w:p w14:paraId="13CBD8AF" w14:textId="77777777" w:rsidR="00F763E2" w:rsidRPr="008E6B5C" w:rsidRDefault="00F763E2" w:rsidP="00F763E2">
      <w:pPr>
        <w:jc w:val="both"/>
        <w:rPr>
          <w:rFonts w:ascii="Arial" w:hAnsi="Arial" w:cs="Arial"/>
          <w:sz w:val="20"/>
          <w:szCs w:val="20"/>
        </w:rPr>
      </w:pPr>
    </w:p>
    <w:p w14:paraId="0E44679A" w14:textId="77777777" w:rsidR="00F763E2" w:rsidRPr="008E6B5C" w:rsidRDefault="00F763E2" w:rsidP="008E6B5C">
      <w:pPr>
        <w:pStyle w:val="Odstavecseseznamem"/>
        <w:numPr>
          <w:ilvl w:val="4"/>
          <w:numId w:val="32"/>
        </w:numPr>
        <w:tabs>
          <w:tab w:val="clear" w:pos="1800"/>
        </w:tabs>
        <w:ind w:left="426"/>
        <w:jc w:val="both"/>
        <w:rPr>
          <w:rFonts w:ascii="Arial" w:hAnsi="Arial" w:cs="Arial"/>
          <w:b/>
          <w:sz w:val="20"/>
          <w:szCs w:val="20"/>
        </w:rPr>
      </w:pPr>
      <w:r w:rsidRPr="008E6B5C">
        <w:rPr>
          <w:rFonts w:ascii="Arial" w:hAnsi="Arial" w:cs="Arial"/>
          <w:b/>
          <w:sz w:val="20"/>
          <w:szCs w:val="20"/>
        </w:rPr>
        <w:t>EHIC – průkazy do výroby</w:t>
      </w:r>
    </w:p>
    <w:p w14:paraId="714730FF" w14:textId="77777777" w:rsidR="00F763E2" w:rsidRPr="008E6B5C" w:rsidRDefault="00F763E2" w:rsidP="00F763E2">
      <w:pPr>
        <w:jc w:val="both"/>
        <w:rPr>
          <w:rFonts w:ascii="Arial" w:hAnsi="Arial" w:cs="Arial"/>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992"/>
        <w:gridCol w:w="1701"/>
        <w:gridCol w:w="1559"/>
      </w:tblGrid>
      <w:tr w:rsidR="00F763E2" w:rsidRPr="008E6B5C" w14:paraId="5A6A4BF8" w14:textId="77777777" w:rsidTr="008E6B5C">
        <w:trPr>
          <w:trHeight w:val="340"/>
        </w:trPr>
        <w:tc>
          <w:tcPr>
            <w:tcW w:w="37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2F8D5D" w14:textId="77777777" w:rsidR="00F763E2" w:rsidRPr="008E6B5C" w:rsidRDefault="00F763E2">
            <w:pPr>
              <w:spacing w:line="276" w:lineRule="auto"/>
              <w:rPr>
                <w:rFonts w:ascii="Arial" w:hAnsi="Arial" w:cs="Arial"/>
                <w:b/>
                <w:sz w:val="20"/>
                <w:szCs w:val="20"/>
              </w:rPr>
            </w:pPr>
            <w:r w:rsidRPr="008E6B5C">
              <w:rPr>
                <w:rFonts w:ascii="Arial" w:hAnsi="Arial" w:cs="Arial"/>
                <w:b/>
                <w:sz w:val="20"/>
                <w:szCs w:val="20"/>
              </w:rPr>
              <w:t>Popis položky</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4F03D2" w14:textId="77777777" w:rsidR="00F763E2" w:rsidRPr="008E6B5C" w:rsidRDefault="00F763E2">
            <w:pPr>
              <w:spacing w:line="276" w:lineRule="auto"/>
              <w:rPr>
                <w:rFonts w:ascii="Arial" w:hAnsi="Arial" w:cs="Arial"/>
                <w:b/>
                <w:sz w:val="20"/>
                <w:szCs w:val="20"/>
              </w:rPr>
            </w:pPr>
            <w:r w:rsidRPr="008E6B5C">
              <w:rPr>
                <w:rFonts w:ascii="Arial" w:hAnsi="Arial" w:cs="Arial"/>
                <w:b/>
                <w:sz w:val="20"/>
                <w:szCs w:val="20"/>
              </w:rPr>
              <w:t>Typ</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283BB" w14:textId="77777777" w:rsidR="00F763E2" w:rsidRPr="008E6B5C" w:rsidRDefault="00F763E2">
            <w:pPr>
              <w:spacing w:line="276" w:lineRule="auto"/>
              <w:rPr>
                <w:rFonts w:ascii="Arial" w:hAnsi="Arial" w:cs="Arial"/>
                <w:b/>
                <w:sz w:val="20"/>
                <w:szCs w:val="20"/>
              </w:rPr>
            </w:pPr>
            <w:r w:rsidRPr="008E6B5C">
              <w:rPr>
                <w:rFonts w:ascii="Arial" w:hAnsi="Arial" w:cs="Arial"/>
                <w:b/>
                <w:sz w:val="20"/>
                <w:szCs w:val="20"/>
              </w:rPr>
              <w:t>Délka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945AC0" w14:textId="77777777" w:rsidR="00F763E2" w:rsidRPr="008E6B5C" w:rsidRDefault="00F763E2">
            <w:pPr>
              <w:spacing w:line="276" w:lineRule="auto"/>
              <w:rPr>
                <w:rFonts w:ascii="Arial" w:hAnsi="Arial" w:cs="Arial"/>
                <w:b/>
                <w:sz w:val="20"/>
                <w:szCs w:val="20"/>
              </w:rPr>
            </w:pPr>
            <w:r w:rsidRPr="008E6B5C">
              <w:rPr>
                <w:rFonts w:ascii="Arial" w:hAnsi="Arial" w:cs="Arial"/>
                <w:b/>
                <w:sz w:val="20"/>
                <w:szCs w:val="20"/>
              </w:rPr>
              <w:t>Poznámka</w:t>
            </w:r>
          </w:p>
        </w:tc>
      </w:tr>
      <w:tr w:rsidR="00F763E2" w:rsidRPr="008E6B5C" w14:paraId="3B60C7D1"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3AF1493A"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Číslo balíčku průkazů</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9311A2"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184C59"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35934C"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1</w:t>
            </w:r>
          </w:p>
        </w:tc>
      </w:tr>
      <w:tr w:rsidR="00F763E2" w:rsidRPr="008E6B5C" w14:paraId="4AEEDAAE"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0ADE647C"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Způsob doručení</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1AE6F"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D9371"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1E3BF4"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4</w:t>
            </w:r>
          </w:p>
        </w:tc>
      </w:tr>
      <w:tr w:rsidR="00F763E2" w:rsidRPr="008E6B5C" w14:paraId="372FCE61"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48481349"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Druh průkazu</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18BBB4"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E59640"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1-6</w:t>
            </w:r>
          </w:p>
        </w:tc>
        <w:tc>
          <w:tcPr>
            <w:tcW w:w="1559" w:type="dxa"/>
            <w:tcBorders>
              <w:top w:val="single" w:sz="4" w:space="0" w:color="auto"/>
              <w:left w:val="single" w:sz="4" w:space="0" w:color="auto"/>
              <w:bottom w:val="single" w:sz="4" w:space="0" w:color="auto"/>
              <w:right w:val="single" w:sz="4" w:space="0" w:color="auto"/>
            </w:tcBorders>
            <w:vAlign w:val="center"/>
          </w:tcPr>
          <w:p w14:paraId="45C1CF05" w14:textId="77777777" w:rsidR="00F763E2" w:rsidRPr="008E6B5C" w:rsidRDefault="00F763E2">
            <w:pPr>
              <w:spacing w:line="276" w:lineRule="auto"/>
              <w:jc w:val="center"/>
              <w:rPr>
                <w:rFonts w:ascii="Arial" w:hAnsi="Arial" w:cs="Arial"/>
                <w:sz w:val="20"/>
                <w:szCs w:val="20"/>
              </w:rPr>
            </w:pPr>
          </w:p>
        </w:tc>
      </w:tr>
      <w:tr w:rsidR="00F763E2" w:rsidRPr="008E6B5C" w14:paraId="5247CF62"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400D37BB"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Identifikační číslo pojištěnce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1FC844"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52AF8C"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9-20</w:t>
            </w:r>
          </w:p>
        </w:tc>
        <w:tc>
          <w:tcPr>
            <w:tcW w:w="1559" w:type="dxa"/>
            <w:tcBorders>
              <w:top w:val="single" w:sz="4" w:space="0" w:color="auto"/>
              <w:left w:val="single" w:sz="4" w:space="0" w:color="auto"/>
              <w:bottom w:val="single" w:sz="4" w:space="0" w:color="auto"/>
              <w:right w:val="single" w:sz="4" w:space="0" w:color="auto"/>
            </w:tcBorders>
            <w:vAlign w:val="center"/>
          </w:tcPr>
          <w:p w14:paraId="2B255558" w14:textId="77777777" w:rsidR="00F763E2" w:rsidRPr="008E6B5C" w:rsidRDefault="00F763E2">
            <w:pPr>
              <w:spacing w:line="276" w:lineRule="auto"/>
              <w:jc w:val="center"/>
              <w:rPr>
                <w:rFonts w:ascii="Arial" w:hAnsi="Arial" w:cs="Arial"/>
                <w:sz w:val="20"/>
                <w:szCs w:val="20"/>
              </w:rPr>
            </w:pPr>
          </w:p>
        </w:tc>
      </w:tr>
      <w:tr w:rsidR="00F763E2" w:rsidRPr="008E6B5C" w14:paraId="7FDEB2E1"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27EBC835"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Příjmení</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6C586C"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88DF6F"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1-40</w:t>
            </w:r>
          </w:p>
        </w:tc>
        <w:tc>
          <w:tcPr>
            <w:tcW w:w="1559" w:type="dxa"/>
            <w:tcBorders>
              <w:top w:val="single" w:sz="4" w:space="0" w:color="auto"/>
              <w:left w:val="single" w:sz="4" w:space="0" w:color="auto"/>
              <w:bottom w:val="single" w:sz="4" w:space="0" w:color="auto"/>
              <w:right w:val="single" w:sz="4" w:space="0" w:color="auto"/>
            </w:tcBorders>
            <w:vAlign w:val="center"/>
          </w:tcPr>
          <w:p w14:paraId="6BF061A4" w14:textId="77777777" w:rsidR="00F763E2" w:rsidRPr="008E6B5C" w:rsidRDefault="00F763E2">
            <w:pPr>
              <w:spacing w:line="276" w:lineRule="auto"/>
              <w:jc w:val="center"/>
              <w:rPr>
                <w:rFonts w:ascii="Arial" w:hAnsi="Arial" w:cs="Arial"/>
                <w:sz w:val="20"/>
                <w:szCs w:val="20"/>
              </w:rPr>
            </w:pPr>
          </w:p>
        </w:tc>
      </w:tr>
      <w:tr w:rsidR="00F763E2" w:rsidRPr="008E6B5C" w14:paraId="3BD026B2"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1D816DEE"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Jméno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63179C"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8D6E79"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1-35</w:t>
            </w:r>
          </w:p>
        </w:tc>
        <w:tc>
          <w:tcPr>
            <w:tcW w:w="1559" w:type="dxa"/>
            <w:tcBorders>
              <w:top w:val="single" w:sz="4" w:space="0" w:color="auto"/>
              <w:left w:val="single" w:sz="4" w:space="0" w:color="auto"/>
              <w:bottom w:val="single" w:sz="4" w:space="0" w:color="auto"/>
              <w:right w:val="single" w:sz="4" w:space="0" w:color="auto"/>
            </w:tcBorders>
            <w:vAlign w:val="center"/>
          </w:tcPr>
          <w:p w14:paraId="01D3F7A5" w14:textId="77777777" w:rsidR="00F763E2" w:rsidRPr="008E6B5C" w:rsidRDefault="00F763E2">
            <w:pPr>
              <w:spacing w:line="276" w:lineRule="auto"/>
              <w:jc w:val="center"/>
              <w:rPr>
                <w:rFonts w:ascii="Arial" w:hAnsi="Arial" w:cs="Arial"/>
                <w:sz w:val="20"/>
                <w:szCs w:val="20"/>
              </w:rPr>
            </w:pPr>
          </w:p>
        </w:tc>
      </w:tr>
      <w:tr w:rsidR="00F763E2" w:rsidRPr="008E6B5C" w14:paraId="31CE1F77"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3B694585"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Datum narození (DD/MM/RRRR)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9CDB67"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99E153"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0 nebo 10</w:t>
            </w:r>
          </w:p>
        </w:tc>
        <w:tc>
          <w:tcPr>
            <w:tcW w:w="1559" w:type="dxa"/>
            <w:tcBorders>
              <w:top w:val="single" w:sz="4" w:space="0" w:color="auto"/>
              <w:left w:val="single" w:sz="4" w:space="0" w:color="auto"/>
              <w:bottom w:val="single" w:sz="4" w:space="0" w:color="auto"/>
              <w:right w:val="single" w:sz="4" w:space="0" w:color="auto"/>
            </w:tcBorders>
            <w:vAlign w:val="center"/>
          </w:tcPr>
          <w:p w14:paraId="2665FE00" w14:textId="77777777" w:rsidR="00F763E2" w:rsidRPr="008E6B5C" w:rsidRDefault="00F763E2">
            <w:pPr>
              <w:spacing w:line="276" w:lineRule="auto"/>
              <w:jc w:val="center"/>
              <w:rPr>
                <w:rFonts w:ascii="Arial" w:hAnsi="Arial" w:cs="Arial"/>
                <w:sz w:val="20"/>
                <w:szCs w:val="20"/>
              </w:rPr>
            </w:pPr>
          </w:p>
        </w:tc>
      </w:tr>
      <w:tr w:rsidR="00F763E2" w:rsidRPr="008E6B5C" w14:paraId="29B6E463"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4B99ED6C"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Platnost průkazu do (DD/MM/RRRR)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36363A"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CB41CA"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5A79975" w14:textId="77777777" w:rsidR="00F763E2" w:rsidRPr="008E6B5C" w:rsidRDefault="00F763E2">
            <w:pPr>
              <w:spacing w:line="276" w:lineRule="auto"/>
              <w:jc w:val="center"/>
              <w:rPr>
                <w:rFonts w:ascii="Arial" w:hAnsi="Arial" w:cs="Arial"/>
                <w:sz w:val="20"/>
                <w:szCs w:val="20"/>
              </w:rPr>
            </w:pPr>
          </w:p>
        </w:tc>
      </w:tr>
      <w:tr w:rsidR="00F763E2" w:rsidRPr="008E6B5C" w14:paraId="42265204"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68647D5C"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Kód instituce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2A12A1"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198D05"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1643CD43" w14:textId="77777777" w:rsidR="00F763E2" w:rsidRPr="008E6B5C" w:rsidRDefault="00F763E2">
            <w:pPr>
              <w:spacing w:line="276" w:lineRule="auto"/>
              <w:jc w:val="center"/>
              <w:rPr>
                <w:rFonts w:ascii="Arial" w:hAnsi="Arial" w:cs="Arial"/>
                <w:sz w:val="20"/>
                <w:szCs w:val="20"/>
              </w:rPr>
            </w:pPr>
          </w:p>
        </w:tc>
      </w:tr>
      <w:tr w:rsidR="00F763E2" w:rsidRPr="008E6B5C" w14:paraId="270D0F88"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532532A7"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Identifikační číslo průkazu EHIC</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150A48"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384F4A"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42468946" w14:textId="77777777" w:rsidR="00F763E2" w:rsidRPr="008E6B5C" w:rsidRDefault="00F763E2">
            <w:pPr>
              <w:spacing w:line="276" w:lineRule="auto"/>
              <w:jc w:val="center"/>
              <w:rPr>
                <w:rFonts w:ascii="Arial" w:hAnsi="Arial" w:cs="Arial"/>
                <w:sz w:val="20"/>
                <w:szCs w:val="20"/>
              </w:rPr>
            </w:pPr>
          </w:p>
        </w:tc>
      </w:tr>
      <w:tr w:rsidR="00F763E2" w:rsidRPr="008E6B5C" w14:paraId="4D3F5ECA"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3B19AAB9"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Způsob a místo doručení</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75EA3"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B66E7B"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B9214E"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2</w:t>
            </w:r>
          </w:p>
        </w:tc>
      </w:tr>
      <w:tr w:rsidR="00F763E2" w:rsidRPr="008E6B5C" w14:paraId="66BB26F6"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132440BB"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Adresa – ulice s číslem domu</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D3F523"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702A31"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0-50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0F51A0" w14:textId="77777777" w:rsidR="00F763E2" w:rsidRPr="008E6B5C" w:rsidRDefault="00B25C11">
            <w:pPr>
              <w:spacing w:line="276" w:lineRule="auto"/>
              <w:jc w:val="center"/>
              <w:rPr>
                <w:rFonts w:ascii="Arial" w:hAnsi="Arial" w:cs="Arial"/>
                <w:sz w:val="20"/>
                <w:szCs w:val="20"/>
              </w:rPr>
            </w:pPr>
            <w:r>
              <w:rPr>
                <w:rFonts w:ascii="Arial" w:hAnsi="Arial" w:cs="Arial"/>
                <w:sz w:val="20"/>
                <w:szCs w:val="20"/>
              </w:rPr>
              <w:t>3</w:t>
            </w:r>
          </w:p>
        </w:tc>
      </w:tr>
      <w:tr w:rsidR="00F763E2" w:rsidRPr="008E6B5C" w14:paraId="10F2D20B"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34D2A248"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Adresa – obec</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A86F63"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C5EA87"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0-50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C3146A"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3</w:t>
            </w:r>
          </w:p>
        </w:tc>
      </w:tr>
      <w:tr w:rsidR="00F763E2" w:rsidRPr="008E6B5C" w14:paraId="05B94D79"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4E70B7EE"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Adresa – PSČ</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4CFE53"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C5A054"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A478C2"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3</w:t>
            </w:r>
          </w:p>
        </w:tc>
      </w:tr>
      <w:tr w:rsidR="00F763E2" w:rsidRPr="008E6B5C" w14:paraId="62EDA07A"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hideMark/>
          </w:tcPr>
          <w:p w14:paraId="30DDC7C4" w14:textId="77777777" w:rsidR="00F763E2" w:rsidRPr="008E6B5C" w:rsidRDefault="00F763E2">
            <w:pPr>
              <w:spacing w:line="276" w:lineRule="auto"/>
              <w:rPr>
                <w:rFonts w:ascii="Arial" w:hAnsi="Arial" w:cs="Arial"/>
                <w:sz w:val="20"/>
                <w:szCs w:val="20"/>
              </w:rPr>
            </w:pPr>
            <w:r w:rsidRPr="008E6B5C">
              <w:rPr>
                <w:rFonts w:ascii="Arial" w:hAnsi="Arial" w:cs="Arial"/>
                <w:sz w:val="20"/>
                <w:szCs w:val="20"/>
              </w:rPr>
              <w:t>Druh péče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457582"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B9C4C2"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0-23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BE19B9" w14:textId="77777777" w:rsidR="00F763E2" w:rsidRPr="008E6B5C" w:rsidRDefault="00F763E2">
            <w:pPr>
              <w:spacing w:line="276" w:lineRule="auto"/>
              <w:jc w:val="center"/>
              <w:rPr>
                <w:rFonts w:ascii="Arial" w:hAnsi="Arial" w:cs="Arial"/>
                <w:sz w:val="20"/>
                <w:szCs w:val="20"/>
              </w:rPr>
            </w:pPr>
            <w:r w:rsidRPr="008E6B5C">
              <w:rPr>
                <w:rFonts w:ascii="Arial" w:hAnsi="Arial" w:cs="Arial"/>
                <w:sz w:val="20"/>
                <w:szCs w:val="20"/>
              </w:rPr>
              <w:t>5</w:t>
            </w:r>
          </w:p>
        </w:tc>
      </w:tr>
      <w:tr w:rsidR="00460EB8" w:rsidRPr="008E6B5C" w14:paraId="2E98F291" w14:textId="77777777" w:rsidTr="008E6B5C">
        <w:trPr>
          <w:trHeight w:val="283"/>
        </w:trPr>
        <w:tc>
          <w:tcPr>
            <w:tcW w:w="3794" w:type="dxa"/>
            <w:tcBorders>
              <w:top w:val="single" w:sz="4" w:space="0" w:color="auto"/>
              <w:left w:val="single" w:sz="4" w:space="0" w:color="auto"/>
              <w:bottom w:val="single" w:sz="4" w:space="0" w:color="auto"/>
              <w:right w:val="single" w:sz="4" w:space="0" w:color="auto"/>
            </w:tcBorders>
            <w:vAlign w:val="center"/>
          </w:tcPr>
          <w:p w14:paraId="51325318" w14:textId="77777777" w:rsidR="00460EB8" w:rsidRPr="008E6B5C" w:rsidRDefault="00460EB8">
            <w:pPr>
              <w:spacing w:line="276" w:lineRule="auto"/>
              <w:rPr>
                <w:rFonts w:ascii="Arial" w:hAnsi="Arial" w:cs="Arial"/>
                <w:sz w:val="20"/>
                <w:szCs w:val="20"/>
              </w:rPr>
            </w:pPr>
            <w:r>
              <w:rPr>
                <w:rFonts w:ascii="Arial" w:hAnsi="Arial" w:cs="Arial"/>
                <w:sz w:val="20"/>
                <w:szCs w:val="20"/>
              </w:rPr>
              <w:t>Název zaměstnavatele</w:t>
            </w:r>
          </w:p>
        </w:tc>
        <w:tc>
          <w:tcPr>
            <w:tcW w:w="992" w:type="dxa"/>
            <w:tcBorders>
              <w:top w:val="single" w:sz="4" w:space="0" w:color="auto"/>
              <w:left w:val="single" w:sz="4" w:space="0" w:color="auto"/>
              <w:bottom w:val="single" w:sz="4" w:space="0" w:color="auto"/>
              <w:right w:val="single" w:sz="4" w:space="0" w:color="auto"/>
            </w:tcBorders>
            <w:vAlign w:val="center"/>
          </w:tcPr>
          <w:p w14:paraId="12AA9358" w14:textId="77777777" w:rsidR="00460EB8" w:rsidRPr="008E6B5C" w:rsidRDefault="00B25C11">
            <w:pPr>
              <w:spacing w:line="276" w:lineRule="auto"/>
              <w:jc w:val="center"/>
              <w:rPr>
                <w:rFonts w:ascii="Arial" w:hAnsi="Arial" w:cs="Arial"/>
                <w:sz w:val="20"/>
                <w:szCs w:val="20"/>
              </w:rPr>
            </w:pPr>
            <w:r>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vAlign w:val="center"/>
          </w:tcPr>
          <w:p w14:paraId="34E33F5B" w14:textId="77777777" w:rsidR="00460EB8" w:rsidRPr="008E6B5C" w:rsidRDefault="00B25C11">
            <w:pPr>
              <w:spacing w:line="276" w:lineRule="auto"/>
              <w:jc w:val="center"/>
              <w:rPr>
                <w:rFonts w:ascii="Arial" w:hAnsi="Arial" w:cs="Arial"/>
                <w:sz w:val="20"/>
                <w:szCs w:val="20"/>
              </w:rPr>
            </w:pPr>
            <w:r>
              <w:rPr>
                <w:rFonts w:ascii="Arial" w:hAnsi="Arial" w:cs="Arial"/>
                <w:sz w:val="20"/>
                <w:szCs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0D025C3B" w14:textId="77777777" w:rsidR="00460EB8" w:rsidRPr="008E6B5C" w:rsidRDefault="00B25C11">
            <w:pPr>
              <w:spacing w:line="276" w:lineRule="auto"/>
              <w:jc w:val="center"/>
              <w:rPr>
                <w:rFonts w:ascii="Arial" w:hAnsi="Arial" w:cs="Arial"/>
                <w:sz w:val="20"/>
                <w:szCs w:val="20"/>
              </w:rPr>
            </w:pPr>
            <w:r>
              <w:rPr>
                <w:rFonts w:ascii="Arial" w:hAnsi="Arial" w:cs="Arial"/>
                <w:sz w:val="20"/>
                <w:szCs w:val="20"/>
              </w:rPr>
              <w:t>6</w:t>
            </w:r>
          </w:p>
        </w:tc>
      </w:tr>
    </w:tbl>
    <w:p w14:paraId="3C9E61D1" w14:textId="77777777" w:rsidR="00F763E2" w:rsidRDefault="00F763E2" w:rsidP="00F763E2">
      <w:pPr>
        <w:jc w:val="both"/>
        <w:rPr>
          <w:rFonts w:ascii="Arial" w:hAnsi="Arial" w:cs="Arial"/>
          <w:sz w:val="20"/>
          <w:szCs w:val="20"/>
        </w:rPr>
      </w:pPr>
    </w:p>
    <w:p w14:paraId="231B7129" w14:textId="77777777" w:rsidR="008E6B5C" w:rsidRDefault="008E6B5C" w:rsidP="00F763E2">
      <w:pPr>
        <w:jc w:val="both"/>
        <w:rPr>
          <w:rFonts w:ascii="Arial" w:hAnsi="Arial" w:cs="Arial"/>
          <w:sz w:val="20"/>
          <w:szCs w:val="20"/>
        </w:rPr>
      </w:pPr>
      <w:r>
        <w:rPr>
          <w:rFonts w:ascii="Arial" w:hAnsi="Arial" w:cs="Arial"/>
          <w:sz w:val="20"/>
          <w:szCs w:val="20"/>
        </w:rPr>
        <w:t>Poznámky:</w:t>
      </w:r>
    </w:p>
    <w:p w14:paraId="6ED0EA63" w14:textId="77777777" w:rsidR="008E6B5C" w:rsidRPr="008E6B5C" w:rsidRDefault="008E6B5C" w:rsidP="008E6B5C">
      <w:pPr>
        <w:pStyle w:val="Odstavecseseznamem"/>
        <w:numPr>
          <w:ilvl w:val="6"/>
          <w:numId w:val="44"/>
        </w:numPr>
        <w:tabs>
          <w:tab w:val="clear" w:pos="2520"/>
        </w:tabs>
        <w:ind w:left="567"/>
        <w:jc w:val="both"/>
        <w:rPr>
          <w:rFonts w:ascii="Arial" w:hAnsi="Arial" w:cs="Arial"/>
          <w:sz w:val="20"/>
          <w:szCs w:val="20"/>
        </w:rPr>
      </w:pPr>
      <w:r w:rsidRPr="008E6B5C">
        <w:rPr>
          <w:rFonts w:ascii="Arial" w:hAnsi="Arial" w:cs="Arial"/>
          <w:b/>
          <w:bCs/>
          <w:color w:val="000000"/>
          <w:sz w:val="20"/>
          <w:szCs w:val="20"/>
        </w:rPr>
        <w:t>Číslo balíčku průkazu (10ti místné)</w:t>
      </w:r>
      <w:r w:rsidRPr="008E6B5C">
        <w:rPr>
          <w:rFonts w:ascii="Arial" w:hAnsi="Arial" w:cs="Arial"/>
          <w:color w:val="000000"/>
          <w:sz w:val="20"/>
          <w:szCs w:val="20"/>
        </w:rPr>
        <w:t xml:space="preserve"> - pro fyzickou kompletaci a doručení do VZP ČR, na RP VZP ČR resp. KLIPR VZP ČR (průvodka balíčku) zároveň slouží k hromadnému potvrzení dodávky všech průkazů balíčku na KLIPR, resp. k potvrzení o přímém doručení všech průkazů balíčku.</w:t>
      </w:r>
    </w:p>
    <w:p w14:paraId="5FBCD684" w14:textId="77777777" w:rsidR="008E6B5C" w:rsidRPr="008E6B5C" w:rsidRDefault="008E6B5C" w:rsidP="008E6B5C">
      <w:pPr>
        <w:pStyle w:val="Odstavecseseznamem"/>
        <w:numPr>
          <w:ilvl w:val="6"/>
          <w:numId w:val="44"/>
        </w:numPr>
        <w:tabs>
          <w:tab w:val="clear" w:pos="2520"/>
        </w:tabs>
        <w:ind w:left="567"/>
        <w:jc w:val="both"/>
        <w:rPr>
          <w:rFonts w:ascii="Arial" w:hAnsi="Arial" w:cs="Arial"/>
          <w:sz w:val="20"/>
          <w:szCs w:val="20"/>
        </w:rPr>
      </w:pPr>
      <w:r w:rsidRPr="008E6B5C">
        <w:rPr>
          <w:rFonts w:ascii="Arial" w:hAnsi="Arial" w:cs="Arial"/>
          <w:b/>
          <w:color w:val="000000"/>
          <w:sz w:val="20"/>
          <w:szCs w:val="20"/>
        </w:rPr>
        <w:t>Č</w:t>
      </w:r>
      <w:r w:rsidRPr="008E6B5C">
        <w:rPr>
          <w:rFonts w:ascii="Arial" w:hAnsi="Arial" w:cs="Arial"/>
          <w:b/>
          <w:bCs/>
          <w:color w:val="000000"/>
          <w:sz w:val="20"/>
          <w:szCs w:val="20"/>
        </w:rPr>
        <w:t xml:space="preserve">íslo KLIPR VZP ČR </w:t>
      </w:r>
      <w:r w:rsidRPr="008E6B5C">
        <w:rPr>
          <w:rFonts w:ascii="Arial" w:hAnsi="Arial" w:cs="Arial"/>
          <w:color w:val="000000"/>
          <w:sz w:val="20"/>
          <w:szCs w:val="20"/>
        </w:rPr>
        <w:t xml:space="preserve">při způsobu doručení </w:t>
      </w:r>
      <w:r w:rsidRPr="008E6B5C">
        <w:rPr>
          <w:rFonts w:ascii="Arial" w:hAnsi="Arial" w:cs="Arial"/>
          <w:b/>
          <w:bCs/>
          <w:color w:val="000000"/>
          <w:sz w:val="20"/>
          <w:szCs w:val="20"/>
        </w:rPr>
        <w:t>E,</w:t>
      </w:r>
      <w:r w:rsidRPr="008E6B5C">
        <w:rPr>
          <w:rFonts w:ascii="Arial" w:hAnsi="Arial" w:cs="Arial"/>
          <w:color w:val="000000"/>
          <w:sz w:val="20"/>
          <w:szCs w:val="20"/>
        </w:rPr>
        <w:t xml:space="preserve"> text </w:t>
      </w:r>
      <w:r w:rsidRPr="008E6B5C">
        <w:rPr>
          <w:rFonts w:ascii="Arial" w:hAnsi="Arial" w:cs="Arial"/>
          <w:b/>
          <w:bCs/>
          <w:color w:val="000000"/>
          <w:sz w:val="20"/>
          <w:szCs w:val="20"/>
        </w:rPr>
        <w:t xml:space="preserve">ADRE </w:t>
      </w:r>
      <w:r w:rsidRPr="008E6B5C">
        <w:rPr>
          <w:rFonts w:ascii="Arial" w:hAnsi="Arial" w:cs="Arial"/>
          <w:color w:val="000000"/>
          <w:sz w:val="20"/>
          <w:szCs w:val="20"/>
        </w:rPr>
        <w:t xml:space="preserve">při způsobu doručení </w:t>
      </w:r>
      <w:r w:rsidRPr="008E6B5C">
        <w:rPr>
          <w:rFonts w:ascii="Arial" w:hAnsi="Arial" w:cs="Arial"/>
          <w:b/>
          <w:bCs/>
          <w:color w:val="000000"/>
          <w:sz w:val="20"/>
          <w:szCs w:val="20"/>
        </w:rPr>
        <w:t>D</w:t>
      </w:r>
      <w:r w:rsidRPr="008E6B5C">
        <w:rPr>
          <w:rFonts w:ascii="Arial" w:hAnsi="Arial" w:cs="Arial"/>
          <w:color w:val="000000"/>
          <w:sz w:val="20"/>
          <w:szCs w:val="20"/>
        </w:rPr>
        <w:t xml:space="preserve">, nebo </w:t>
      </w:r>
      <w:r w:rsidRPr="008E6B5C">
        <w:rPr>
          <w:rFonts w:ascii="Arial" w:hAnsi="Arial" w:cs="Arial"/>
          <w:b/>
          <w:bCs/>
          <w:color w:val="000000"/>
          <w:sz w:val="20"/>
          <w:szCs w:val="20"/>
        </w:rPr>
        <w:t xml:space="preserve">IČ zaměstnavatele </w:t>
      </w:r>
      <w:r w:rsidRPr="008E6B5C">
        <w:rPr>
          <w:rFonts w:ascii="Arial" w:hAnsi="Arial" w:cs="Arial"/>
          <w:color w:val="000000"/>
          <w:sz w:val="20"/>
          <w:szCs w:val="20"/>
        </w:rPr>
        <w:t xml:space="preserve">při způsobu doručení </w:t>
      </w:r>
      <w:r w:rsidRPr="008E6B5C">
        <w:rPr>
          <w:rFonts w:ascii="Arial" w:hAnsi="Arial" w:cs="Arial"/>
          <w:b/>
          <w:bCs/>
          <w:color w:val="000000"/>
          <w:sz w:val="20"/>
          <w:szCs w:val="20"/>
        </w:rPr>
        <w:t>Z</w:t>
      </w:r>
      <w:r w:rsidR="00CF3E99" w:rsidRPr="002C404E">
        <w:rPr>
          <w:rFonts w:ascii="Arial" w:hAnsi="Arial" w:cs="Arial"/>
          <w:color w:val="000000"/>
          <w:sz w:val="20"/>
          <w:szCs w:val="20"/>
        </w:rPr>
        <w:t xml:space="preserve"> </w:t>
      </w:r>
      <w:r w:rsidR="00CF3E99">
        <w:rPr>
          <w:rFonts w:ascii="Arial" w:hAnsi="Arial" w:cs="Arial"/>
          <w:b/>
          <w:bCs/>
          <w:color w:val="000000"/>
          <w:sz w:val="20"/>
          <w:szCs w:val="20"/>
        </w:rPr>
        <w:t>a Y</w:t>
      </w:r>
      <w:r w:rsidRPr="008E6B5C">
        <w:rPr>
          <w:rFonts w:ascii="Arial" w:hAnsi="Arial" w:cs="Arial"/>
          <w:color w:val="000000"/>
          <w:sz w:val="20"/>
          <w:szCs w:val="20"/>
        </w:rPr>
        <w:t>.</w:t>
      </w:r>
    </w:p>
    <w:p w14:paraId="6A7E7E36" w14:textId="77777777" w:rsidR="008E6B5C" w:rsidRPr="008E6B5C" w:rsidRDefault="008E6B5C" w:rsidP="008E6B5C">
      <w:pPr>
        <w:pStyle w:val="Odstavecseseznamem"/>
        <w:numPr>
          <w:ilvl w:val="6"/>
          <w:numId w:val="44"/>
        </w:numPr>
        <w:tabs>
          <w:tab w:val="clear" w:pos="2520"/>
        </w:tabs>
        <w:ind w:left="567"/>
        <w:jc w:val="both"/>
        <w:rPr>
          <w:rFonts w:ascii="Arial" w:hAnsi="Arial" w:cs="Arial"/>
          <w:sz w:val="20"/>
          <w:szCs w:val="20"/>
        </w:rPr>
      </w:pPr>
      <w:r w:rsidRPr="008E6B5C">
        <w:rPr>
          <w:rFonts w:ascii="Arial" w:hAnsi="Arial" w:cs="Arial"/>
          <w:color w:val="000000"/>
          <w:sz w:val="20"/>
          <w:szCs w:val="20"/>
        </w:rPr>
        <w:t>Údaje jsou vyplněny při přímém doručení pojištěnci</w:t>
      </w:r>
      <w:r w:rsidR="00B25C11">
        <w:rPr>
          <w:rFonts w:ascii="Arial" w:hAnsi="Arial" w:cs="Arial"/>
          <w:color w:val="000000"/>
          <w:sz w:val="20"/>
          <w:szCs w:val="20"/>
        </w:rPr>
        <w:t xml:space="preserve"> </w:t>
      </w:r>
      <w:r w:rsidRPr="008E6B5C">
        <w:rPr>
          <w:rFonts w:ascii="Arial" w:hAnsi="Arial" w:cs="Arial"/>
          <w:color w:val="000000"/>
          <w:sz w:val="20"/>
          <w:szCs w:val="20"/>
        </w:rPr>
        <w:t>na uvedenou adresu</w:t>
      </w:r>
      <w:r w:rsidR="00B25C11">
        <w:rPr>
          <w:rFonts w:ascii="Arial" w:hAnsi="Arial" w:cs="Arial"/>
          <w:color w:val="000000"/>
          <w:sz w:val="20"/>
          <w:szCs w:val="20"/>
        </w:rPr>
        <w:t xml:space="preserve"> (</w:t>
      </w:r>
      <w:r w:rsidR="00B25C11" w:rsidRPr="008E6B5C">
        <w:rPr>
          <w:rFonts w:ascii="Arial" w:hAnsi="Arial" w:cs="Arial"/>
          <w:color w:val="000000"/>
          <w:sz w:val="20"/>
          <w:szCs w:val="20"/>
        </w:rPr>
        <w:t>způsob</w:t>
      </w:r>
      <w:r w:rsidR="00B25C11">
        <w:rPr>
          <w:rFonts w:ascii="Arial" w:hAnsi="Arial" w:cs="Arial"/>
          <w:color w:val="000000"/>
          <w:sz w:val="20"/>
          <w:szCs w:val="20"/>
        </w:rPr>
        <w:t xml:space="preserve"> </w:t>
      </w:r>
      <w:r w:rsidR="00B25C11" w:rsidRPr="008E6B5C">
        <w:rPr>
          <w:rFonts w:ascii="Arial" w:hAnsi="Arial" w:cs="Arial"/>
          <w:color w:val="000000"/>
          <w:sz w:val="20"/>
          <w:szCs w:val="20"/>
        </w:rPr>
        <w:t xml:space="preserve">doručení </w:t>
      </w:r>
      <w:r w:rsidR="00B25C11" w:rsidRPr="008E6B5C">
        <w:rPr>
          <w:rFonts w:ascii="Arial" w:hAnsi="Arial" w:cs="Arial"/>
          <w:b/>
          <w:bCs/>
          <w:color w:val="000000"/>
          <w:sz w:val="20"/>
          <w:szCs w:val="20"/>
        </w:rPr>
        <w:t>D</w:t>
      </w:r>
      <w:r w:rsidR="00B25C11" w:rsidRPr="002C404E">
        <w:rPr>
          <w:rFonts w:ascii="Arial" w:hAnsi="Arial" w:cs="Arial"/>
          <w:color w:val="000000"/>
          <w:sz w:val="20"/>
          <w:szCs w:val="20"/>
        </w:rPr>
        <w:t>)</w:t>
      </w:r>
      <w:r w:rsidR="00B25C11">
        <w:rPr>
          <w:rFonts w:ascii="Arial" w:hAnsi="Arial" w:cs="Arial"/>
          <w:color w:val="000000"/>
          <w:sz w:val="20"/>
          <w:szCs w:val="20"/>
        </w:rPr>
        <w:t xml:space="preserve"> nebo </w:t>
      </w:r>
      <w:r w:rsidR="00B25C11" w:rsidRPr="008E6B5C">
        <w:rPr>
          <w:rFonts w:ascii="Arial" w:hAnsi="Arial" w:cs="Arial"/>
          <w:color w:val="000000"/>
          <w:sz w:val="20"/>
          <w:szCs w:val="20"/>
        </w:rPr>
        <w:t>při</w:t>
      </w:r>
      <w:r w:rsidR="00B25C11">
        <w:rPr>
          <w:rFonts w:ascii="Arial" w:hAnsi="Arial" w:cs="Arial"/>
          <w:color w:val="000000"/>
          <w:sz w:val="20"/>
          <w:szCs w:val="20"/>
        </w:rPr>
        <w:t xml:space="preserve"> přímém doručení zaměstnavateli (</w:t>
      </w:r>
      <w:r w:rsidR="00B25C11" w:rsidRPr="008E6B5C">
        <w:rPr>
          <w:rFonts w:ascii="Arial" w:hAnsi="Arial" w:cs="Arial"/>
          <w:color w:val="000000"/>
          <w:sz w:val="20"/>
          <w:szCs w:val="20"/>
        </w:rPr>
        <w:t xml:space="preserve">způsob doručení </w:t>
      </w:r>
      <w:r w:rsidR="00B25C11">
        <w:rPr>
          <w:rFonts w:ascii="Arial" w:hAnsi="Arial" w:cs="Arial"/>
          <w:b/>
          <w:bCs/>
          <w:color w:val="000000"/>
          <w:sz w:val="20"/>
          <w:szCs w:val="20"/>
        </w:rPr>
        <w:t xml:space="preserve">Y, </w:t>
      </w:r>
      <w:r w:rsidR="00B25C11" w:rsidRPr="002C404E">
        <w:rPr>
          <w:rFonts w:ascii="Arial" w:hAnsi="Arial" w:cs="Arial"/>
          <w:color w:val="000000"/>
          <w:sz w:val="20"/>
          <w:szCs w:val="20"/>
        </w:rPr>
        <w:t>v tomto případě bude u všech záznamů příslušného balíčku uvedena adresa zaměstnavatele)</w:t>
      </w:r>
      <w:r w:rsidR="00B25C11">
        <w:rPr>
          <w:rFonts w:ascii="Arial" w:hAnsi="Arial" w:cs="Arial"/>
          <w:color w:val="000000"/>
          <w:sz w:val="20"/>
          <w:szCs w:val="20"/>
        </w:rPr>
        <w:t>.</w:t>
      </w:r>
      <w:r w:rsidRPr="008E6B5C">
        <w:rPr>
          <w:rFonts w:ascii="Arial" w:hAnsi="Arial" w:cs="Arial"/>
          <w:color w:val="000000"/>
          <w:sz w:val="20"/>
          <w:szCs w:val="20"/>
        </w:rPr>
        <w:t xml:space="preserve"> </w:t>
      </w:r>
      <w:r w:rsidR="00B25C11">
        <w:rPr>
          <w:rFonts w:ascii="Arial" w:hAnsi="Arial" w:cs="Arial"/>
          <w:color w:val="000000"/>
          <w:sz w:val="20"/>
          <w:szCs w:val="20"/>
        </w:rPr>
        <w:t>P</w:t>
      </w:r>
      <w:r w:rsidR="00B25C11" w:rsidRPr="008E6B5C">
        <w:rPr>
          <w:rFonts w:ascii="Arial" w:hAnsi="Arial" w:cs="Arial"/>
          <w:color w:val="000000"/>
          <w:sz w:val="20"/>
          <w:szCs w:val="20"/>
        </w:rPr>
        <w:t xml:space="preserve">ři </w:t>
      </w:r>
      <w:r w:rsidRPr="008E6B5C">
        <w:rPr>
          <w:rFonts w:ascii="Arial" w:hAnsi="Arial" w:cs="Arial"/>
          <w:color w:val="000000"/>
          <w:sz w:val="20"/>
          <w:szCs w:val="20"/>
        </w:rPr>
        <w:t xml:space="preserve">doručení na KLIPR VZP ČR </w:t>
      </w:r>
      <w:r w:rsidR="00B25C11">
        <w:rPr>
          <w:rFonts w:ascii="Arial" w:hAnsi="Arial" w:cs="Arial"/>
          <w:color w:val="000000"/>
          <w:sz w:val="20"/>
          <w:szCs w:val="20"/>
        </w:rPr>
        <w:t xml:space="preserve">údaje </w:t>
      </w:r>
      <w:r w:rsidRPr="008E6B5C">
        <w:rPr>
          <w:rFonts w:ascii="Arial" w:hAnsi="Arial" w:cs="Arial"/>
          <w:color w:val="000000"/>
          <w:sz w:val="20"/>
          <w:szCs w:val="20"/>
        </w:rPr>
        <w:t>uvedeny nejsou.</w:t>
      </w:r>
    </w:p>
    <w:p w14:paraId="11BCCBEA" w14:textId="77777777" w:rsidR="008E6B5C" w:rsidRDefault="008E6B5C" w:rsidP="008E6B5C">
      <w:pPr>
        <w:pStyle w:val="Odstavecseseznamem"/>
        <w:numPr>
          <w:ilvl w:val="6"/>
          <w:numId w:val="44"/>
        </w:numPr>
        <w:tabs>
          <w:tab w:val="clear" w:pos="2520"/>
        </w:tabs>
        <w:ind w:left="567"/>
        <w:jc w:val="both"/>
        <w:rPr>
          <w:rFonts w:ascii="Arial" w:hAnsi="Arial" w:cs="Arial"/>
          <w:color w:val="000000"/>
          <w:sz w:val="20"/>
          <w:szCs w:val="20"/>
        </w:rPr>
      </w:pPr>
      <w:r w:rsidRPr="008E6B5C">
        <w:rPr>
          <w:rFonts w:ascii="Arial" w:hAnsi="Arial" w:cs="Arial"/>
          <w:b/>
          <w:bCs/>
          <w:color w:val="000000"/>
          <w:sz w:val="20"/>
          <w:szCs w:val="20"/>
        </w:rPr>
        <w:t>Způsob doručení</w:t>
      </w:r>
      <w:r w:rsidRPr="008E6B5C">
        <w:rPr>
          <w:rFonts w:ascii="Arial" w:hAnsi="Arial" w:cs="Arial"/>
          <w:color w:val="000000"/>
          <w:sz w:val="20"/>
          <w:szCs w:val="20"/>
        </w:rPr>
        <w:t xml:space="preserve">: </w:t>
      </w:r>
    </w:p>
    <w:p w14:paraId="12E791DF" w14:textId="77777777" w:rsidR="008E6B5C" w:rsidRPr="008E6B5C" w:rsidRDefault="008E6B5C" w:rsidP="00343BE6">
      <w:pPr>
        <w:pStyle w:val="Odstavecseseznamem"/>
        <w:numPr>
          <w:ilvl w:val="0"/>
          <w:numId w:val="57"/>
        </w:numPr>
        <w:ind w:left="851"/>
        <w:jc w:val="both"/>
        <w:rPr>
          <w:rFonts w:ascii="Arial" w:hAnsi="Arial" w:cs="Arial"/>
          <w:color w:val="000000"/>
          <w:sz w:val="20"/>
          <w:szCs w:val="20"/>
        </w:rPr>
      </w:pPr>
      <w:r w:rsidRPr="008E6B5C">
        <w:rPr>
          <w:rFonts w:ascii="Arial" w:hAnsi="Arial" w:cs="Arial"/>
          <w:b/>
          <w:bCs/>
          <w:color w:val="000000"/>
          <w:sz w:val="20"/>
          <w:szCs w:val="20"/>
        </w:rPr>
        <w:t>E</w:t>
      </w:r>
      <w:r w:rsidRPr="008E6B5C">
        <w:rPr>
          <w:rFonts w:ascii="Arial" w:hAnsi="Arial" w:cs="Arial"/>
          <w:color w:val="000000"/>
          <w:sz w:val="20"/>
          <w:szCs w:val="20"/>
        </w:rPr>
        <w:t xml:space="preserve"> celý balíček vybraný dodavatel předá poskytovateli poštovních služeb k distribuci (doručení) na</w:t>
      </w:r>
      <w:r w:rsidR="00072937">
        <w:rPr>
          <w:rFonts w:ascii="Arial" w:hAnsi="Arial" w:cs="Arial"/>
          <w:color w:val="000000"/>
          <w:sz w:val="20"/>
          <w:szCs w:val="20"/>
        </w:rPr>
        <w:t> </w:t>
      </w:r>
      <w:r w:rsidRPr="008E6B5C">
        <w:rPr>
          <w:rFonts w:ascii="Arial" w:hAnsi="Arial" w:cs="Arial"/>
          <w:color w:val="000000"/>
          <w:sz w:val="20"/>
          <w:szCs w:val="20"/>
        </w:rPr>
        <w:t xml:space="preserve">KLIPR VZP ČR (kód KLIPR VZP ČR je v čísle balíčku) - osobní odběr průkazů na KLIPR VZP ČR </w:t>
      </w:r>
    </w:p>
    <w:p w14:paraId="58D3E4E3" w14:textId="77777777" w:rsidR="008E6B5C" w:rsidRDefault="008E6B5C" w:rsidP="00343BE6">
      <w:pPr>
        <w:pStyle w:val="Odstavecseseznamem"/>
        <w:numPr>
          <w:ilvl w:val="0"/>
          <w:numId w:val="57"/>
        </w:numPr>
        <w:ind w:left="851"/>
        <w:jc w:val="both"/>
        <w:rPr>
          <w:rFonts w:ascii="Arial" w:hAnsi="Arial" w:cs="Arial"/>
          <w:color w:val="000000"/>
          <w:sz w:val="20"/>
          <w:szCs w:val="20"/>
        </w:rPr>
      </w:pPr>
      <w:r w:rsidRPr="008E6B5C">
        <w:rPr>
          <w:rFonts w:ascii="Arial" w:hAnsi="Arial" w:cs="Arial"/>
          <w:b/>
          <w:bCs/>
          <w:color w:val="000000"/>
          <w:sz w:val="20"/>
          <w:szCs w:val="20"/>
        </w:rPr>
        <w:lastRenderedPageBreak/>
        <w:t>Z</w:t>
      </w:r>
      <w:r w:rsidRPr="008E6B5C">
        <w:rPr>
          <w:rFonts w:ascii="Arial" w:hAnsi="Arial" w:cs="Arial"/>
          <w:color w:val="000000"/>
          <w:sz w:val="20"/>
          <w:szCs w:val="20"/>
        </w:rPr>
        <w:t xml:space="preserve"> celý balíček vybraný dodavatel předá poskytovateli poštovních služeb k distribuci (doručení) na</w:t>
      </w:r>
      <w:r w:rsidR="00072937">
        <w:rPr>
          <w:rFonts w:ascii="Arial" w:hAnsi="Arial" w:cs="Arial"/>
          <w:color w:val="000000"/>
          <w:sz w:val="20"/>
          <w:szCs w:val="20"/>
        </w:rPr>
        <w:t> </w:t>
      </w:r>
      <w:r w:rsidRPr="008E6B5C">
        <w:rPr>
          <w:rFonts w:ascii="Arial" w:hAnsi="Arial" w:cs="Arial"/>
          <w:color w:val="000000"/>
          <w:sz w:val="20"/>
          <w:szCs w:val="20"/>
        </w:rPr>
        <w:t>KLIPR VZP ČR (kód KLIPR VZP ČR je v čísle balíčku) - osobní odběr v zastoupení, tj. KLIPR VZP ČR předá balíček zaměstnavateli</w:t>
      </w:r>
    </w:p>
    <w:p w14:paraId="5400C03D" w14:textId="77777777" w:rsidR="008E6B5C" w:rsidRDefault="008E6B5C" w:rsidP="00343BE6">
      <w:pPr>
        <w:pStyle w:val="Odstavecseseznamem"/>
        <w:numPr>
          <w:ilvl w:val="0"/>
          <w:numId w:val="57"/>
        </w:numPr>
        <w:ind w:left="851"/>
        <w:jc w:val="both"/>
        <w:rPr>
          <w:rFonts w:ascii="Arial" w:hAnsi="Arial" w:cs="Arial"/>
          <w:color w:val="000000"/>
          <w:sz w:val="20"/>
          <w:szCs w:val="20"/>
        </w:rPr>
      </w:pPr>
      <w:r w:rsidRPr="008E6B5C">
        <w:rPr>
          <w:rFonts w:ascii="Arial" w:hAnsi="Arial" w:cs="Arial"/>
          <w:b/>
          <w:bCs/>
          <w:color w:val="000000"/>
          <w:sz w:val="20"/>
          <w:szCs w:val="20"/>
        </w:rPr>
        <w:t>D</w:t>
      </w:r>
      <w:r w:rsidRPr="008E6B5C">
        <w:rPr>
          <w:rFonts w:ascii="Arial" w:hAnsi="Arial" w:cs="Arial"/>
          <w:color w:val="000000"/>
          <w:sz w:val="20"/>
          <w:szCs w:val="20"/>
        </w:rPr>
        <w:t xml:space="preserve"> jednotlivé průkazy z balíčku vybraný dodavatel předá poskytovateli poštovních služeb k distribuci (doručení) na uvedené adresy</w:t>
      </w:r>
    </w:p>
    <w:p w14:paraId="3BDBD3F4" w14:textId="77777777" w:rsidR="008C018E" w:rsidRDefault="008C018E" w:rsidP="00343BE6">
      <w:pPr>
        <w:pStyle w:val="Odstavecseseznamem"/>
        <w:numPr>
          <w:ilvl w:val="0"/>
          <w:numId w:val="57"/>
        </w:numPr>
        <w:ind w:left="851"/>
        <w:jc w:val="both"/>
        <w:rPr>
          <w:rFonts w:ascii="Arial" w:hAnsi="Arial" w:cs="Arial"/>
          <w:color w:val="000000"/>
          <w:sz w:val="20"/>
          <w:szCs w:val="20"/>
        </w:rPr>
      </w:pPr>
      <w:r>
        <w:rPr>
          <w:rFonts w:ascii="Arial" w:hAnsi="Arial" w:cs="Arial"/>
          <w:b/>
          <w:bCs/>
          <w:color w:val="000000"/>
          <w:sz w:val="20"/>
          <w:szCs w:val="20"/>
        </w:rPr>
        <w:t xml:space="preserve">Y </w:t>
      </w:r>
      <w:r w:rsidRPr="008E6B5C">
        <w:rPr>
          <w:rFonts w:ascii="Arial" w:hAnsi="Arial" w:cs="Arial"/>
          <w:color w:val="000000"/>
          <w:sz w:val="20"/>
          <w:szCs w:val="20"/>
        </w:rPr>
        <w:t xml:space="preserve">celý balíček vybraný dodavatel předá poskytovateli poštovních služeb k distribuci (doručení) </w:t>
      </w:r>
      <w:r>
        <w:rPr>
          <w:rFonts w:ascii="Arial" w:hAnsi="Arial" w:cs="Arial"/>
          <w:color w:val="000000"/>
          <w:sz w:val="20"/>
          <w:szCs w:val="20"/>
        </w:rPr>
        <w:t>na</w:t>
      </w:r>
      <w:r w:rsidR="00072937">
        <w:rPr>
          <w:rFonts w:ascii="Arial" w:hAnsi="Arial" w:cs="Arial"/>
          <w:color w:val="000000"/>
          <w:sz w:val="20"/>
          <w:szCs w:val="20"/>
        </w:rPr>
        <w:t> </w:t>
      </w:r>
      <w:r>
        <w:rPr>
          <w:rFonts w:ascii="Arial" w:hAnsi="Arial" w:cs="Arial"/>
          <w:color w:val="000000"/>
          <w:sz w:val="20"/>
          <w:szCs w:val="20"/>
        </w:rPr>
        <w:t xml:space="preserve">adresu </w:t>
      </w:r>
      <w:r w:rsidR="001635F3">
        <w:rPr>
          <w:rFonts w:ascii="Arial" w:hAnsi="Arial" w:cs="Arial"/>
          <w:color w:val="000000"/>
          <w:sz w:val="20"/>
          <w:szCs w:val="20"/>
        </w:rPr>
        <w:t>zaměstnavatele – osobní</w:t>
      </w:r>
      <w:r w:rsidRPr="008E6B5C">
        <w:rPr>
          <w:rFonts w:ascii="Arial" w:hAnsi="Arial" w:cs="Arial"/>
          <w:color w:val="000000"/>
          <w:sz w:val="20"/>
          <w:szCs w:val="20"/>
        </w:rPr>
        <w:t xml:space="preserve"> odběr zaměstnavatel</w:t>
      </w:r>
      <w:r>
        <w:rPr>
          <w:rFonts w:ascii="Arial" w:hAnsi="Arial" w:cs="Arial"/>
          <w:color w:val="000000"/>
          <w:sz w:val="20"/>
          <w:szCs w:val="20"/>
        </w:rPr>
        <w:t>em</w:t>
      </w:r>
    </w:p>
    <w:p w14:paraId="7B5F11C7" w14:textId="77777777" w:rsidR="008E6B5C" w:rsidRPr="008E6B5C" w:rsidRDefault="008E6B5C" w:rsidP="008E6B5C">
      <w:pPr>
        <w:pStyle w:val="Odstavecseseznamem"/>
        <w:numPr>
          <w:ilvl w:val="6"/>
          <w:numId w:val="44"/>
        </w:numPr>
        <w:tabs>
          <w:tab w:val="clear" w:pos="2520"/>
        </w:tabs>
        <w:ind w:left="567"/>
        <w:jc w:val="both"/>
        <w:rPr>
          <w:rFonts w:ascii="Arial" w:hAnsi="Arial" w:cs="Arial"/>
          <w:sz w:val="20"/>
          <w:szCs w:val="20"/>
        </w:rPr>
      </w:pPr>
      <w:r w:rsidRPr="008E6B5C">
        <w:rPr>
          <w:rFonts w:ascii="Arial" w:hAnsi="Arial" w:cs="Arial"/>
          <w:color w:val="000000"/>
          <w:sz w:val="20"/>
          <w:szCs w:val="20"/>
        </w:rPr>
        <w:t xml:space="preserve">Vyplněno pouze u "žlutých" průkazů  </w:t>
      </w:r>
    </w:p>
    <w:p w14:paraId="0939ECD8" w14:textId="77777777" w:rsidR="008E6B5C" w:rsidRPr="008E6B5C" w:rsidRDefault="008E6B5C" w:rsidP="00343BE6">
      <w:pPr>
        <w:pStyle w:val="Odstavecseseznamem"/>
        <w:numPr>
          <w:ilvl w:val="0"/>
          <w:numId w:val="57"/>
        </w:numPr>
        <w:ind w:left="851"/>
        <w:jc w:val="both"/>
        <w:rPr>
          <w:rFonts w:ascii="Arial" w:hAnsi="Arial" w:cs="Arial"/>
          <w:color w:val="000000"/>
          <w:sz w:val="20"/>
          <w:szCs w:val="20"/>
        </w:rPr>
      </w:pPr>
      <w:r w:rsidRPr="008E6B5C">
        <w:rPr>
          <w:rFonts w:ascii="Arial" w:hAnsi="Arial" w:cs="Arial"/>
          <w:color w:val="000000"/>
          <w:sz w:val="20"/>
          <w:szCs w:val="20"/>
        </w:rPr>
        <w:t>Pro průkazy TP-B bude uveden text: PLNÁ PÉČE</w:t>
      </w:r>
    </w:p>
    <w:p w14:paraId="0E3FBD2A" w14:textId="77777777" w:rsidR="008E6B5C" w:rsidRPr="008E6B5C" w:rsidRDefault="008E6B5C" w:rsidP="00343BE6">
      <w:pPr>
        <w:pStyle w:val="Odstavecseseznamem"/>
        <w:numPr>
          <w:ilvl w:val="0"/>
          <w:numId w:val="57"/>
        </w:numPr>
        <w:ind w:left="851"/>
        <w:jc w:val="both"/>
        <w:rPr>
          <w:rFonts w:ascii="Arial" w:hAnsi="Arial" w:cs="Arial"/>
          <w:color w:val="000000"/>
          <w:sz w:val="20"/>
          <w:szCs w:val="20"/>
        </w:rPr>
      </w:pPr>
      <w:r w:rsidRPr="008E6B5C">
        <w:rPr>
          <w:rFonts w:ascii="Arial" w:hAnsi="Arial" w:cs="Arial"/>
          <w:color w:val="000000"/>
          <w:sz w:val="20"/>
          <w:szCs w:val="20"/>
        </w:rPr>
        <w:t>Pro průkazy TP-E bude uveden text: LÉKAŘSKY NEZBYTNÁ PÉČE</w:t>
      </w:r>
    </w:p>
    <w:p w14:paraId="3E48AB8E" w14:textId="77777777" w:rsidR="008E6B5C" w:rsidRPr="002C404E" w:rsidRDefault="008E6B5C" w:rsidP="00343BE6">
      <w:pPr>
        <w:pStyle w:val="Odstavecseseznamem"/>
        <w:numPr>
          <w:ilvl w:val="0"/>
          <w:numId w:val="57"/>
        </w:numPr>
        <w:ind w:left="851"/>
        <w:jc w:val="both"/>
        <w:rPr>
          <w:rFonts w:ascii="Arial" w:hAnsi="Arial" w:cs="Arial"/>
          <w:sz w:val="20"/>
          <w:szCs w:val="20"/>
        </w:rPr>
      </w:pPr>
      <w:r w:rsidRPr="008E6B5C">
        <w:rPr>
          <w:rFonts w:ascii="Arial" w:hAnsi="Arial" w:cs="Arial"/>
          <w:color w:val="000000"/>
          <w:sz w:val="20"/>
          <w:szCs w:val="20"/>
        </w:rPr>
        <w:t xml:space="preserve">Pro průkazy TP-S bude uveden text: </w:t>
      </w:r>
      <w:r w:rsidRPr="008E6B5C">
        <w:rPr>
          <w:rFonts w:ascii="Arial" w:hAnsi="Arial" w:cs="Arial"/>
          <w:b/>
          <w:bCs/>
          <w:color w:val="000000"/>
          <w:sz w:val="20"/>
          <w:szCs w:val="20"/>
        </w:rPr>
        <w:t>NUTNÁ A NEODKLADNÁ PÉČE</w:t>
      </w:r>
    </w:p>
    <w:p w14:paraId="04EA4261" w14:textId="77777777" w:rsidR="00B25C11" w:rsidRPr="002C404E" w:rsidRDefault="00B25C11" w:rsidP="002C404E">
      <w:pPr>
        <w:pStyle w:val="Odstavecseseznamem"/>
        <w:numPr>
          <w:ilvl w:val="6"/>
          <w:numId w:val="44"/>
        </w:numPr>
        <w:tabs>
          <w:tab w:val="clear" w:pos="2520"/>
        </w:tabs>
        <w:ind w:left="567"/>
        <w:jc w:val="both"/>
        <w:rPr>
          <w:rFonts w:ascii="Arial" w:hAnsi="Arial" w:cs="Arial"/>
          <w:color w:val="000000"/>
          <w:sz w:val="20"/>
          <w:szCs w:val="20"/>
        </w:rPr>
      </w:pPr>
      <w:r>
        <w:rPr>
          <w:rFonts w:ascii="Arial" w:hAnsi="Arial" w:cs="Arial"/>
          <w:color w:val="000000"/>
          <w:sz w:val="20"/>
          <w:szCs w:val="20"/>
        </w:rPr>
        <w:t xml:space="preserve">V případě způsobu doručení </w:t>
      </w:r>
      <w:r w:rsidRPr="002C404E">
        <w:rPr>
          <w:rFonts w:ascii="Arial" w:hAnsi="Arial" w:cs="Arial"/>
          <w:b/>
          <w:bCs/>
          <w:color w:val="000000"/>
          <w:sz w:val="20"/>
          <w:szCs w:val="20"/>
        </w:rPr>
        <w:t>Y</w:t>
      </w:r>
      <w:r>
        <w:rPr>
          <w:rFonts w:ascii="Arial" w:hAnsi="Arial" w:cs="Arial"/>
          <w:color w:val="000000"/>
          <w:sz w:val="20"/>
          <w:szCs w:val="20"/>
        </w:rPr>
        <w:t xml:space="preserve"> bude uveden název zaměstnavatele. V ostatních případech nebude vyplněno</w:t>
      </w:r>
    </w:p>
    <w:p w14:paraId="2A0123E9" w14:textId="77777777" w:rsidR="008E6B5C" w:rsidRPr="008E6B5C" w:rsidRDefault="008E6B5C" w:rsidP="008E6B5C">
      <w:pPr>
        <w:jc w:val="both"/>
        <w:rPr>
          <w:rFonts w:ascii="Arial" w:hAnsi="Arial" w:cs="Arial"/>
          <w:sz w:val="20"/>
          <w:szCs w:val="20"/>
        </w:rPr>
      </w:pPr>
    </w:p>
    <w:p w14:paraId="08CB5C9E" w14:textId="77777777" w:rsidR="00F763E2" w:rsidRPr="008E6B5C" w:rsidRDefault="001635F3" w:rsidP="008E6B5C">
      <w:pPr>
        <w:pStyle w:val="Odstavecseseznamem"/>
        <w:numPr>
          <w:ilvl w:val="4"/>
          <w:numId w:val="32"/>
        </w:numPr>
        <w:tabs>
          <w:tab w:val="clear" w:pos="1800"/>
        </w:tabs>
        <w:ind w:left="426"/>
        <w:jc w:val="both"/>
        <w:rPr>
          <w:rFonts w:ascii="Arial" w:hAnsi="Arial" w:cs="Arial"/>
          <w:b/>
          <w:sz w:val="20"/>
          <w:szCs w:val="20"/>
        </w:rPr>
      </w:pPr>
      <w:r w:rsidRPr="008E6B5C">
        <w:rPr>
          <w:rFonts w:ascii="Arial" w:hAnsi="Arial" w:cs="Arial"/>
          <w:b/>
          <w:sz w:val="20"/>
          <w:szCs w:val="20"/>
        </w:rPr>
        <w:t>EHIC – Doručené</w:t>
      </w:r>
      <w:r w:rsidR="00F763E2" w:rsidRPr="008E6B5C">
        <w:rPr>
          <w:rFonts w:ascii="Arial" w:hAnsi="Arial" w:cs="Arial"/>
          <w:b/>
          <w:sz w:val="20"/>
          <w:szCs w:val="20"/>
        </w:rPr>
        <w:t xml:space="preserve"> balíčky/[NE]Doručené průkazy/Nevyrobené průkazy</w:t>
      </w:r>
    </w:p>
    <w:p w14:paraId="7CACCAFF" w14:textId="77777777" w:rsidR="00F763E2" w:rsidRPr="008E6B5C" w:rsidRDefault="00F763E2" w:rsidP="00F763E2">
      <w:pPr>
        <w:jc w:val="both"/>
        <w:rPr>
          <w:rFonts w:ascii="Arial" w:hAnsi="Arial" w:cs="Arial"/>
          <w:b/>
          <w:i/>
          <w:sz w:val="20"/>
          <w:szCs w:val="20"/>
          <w:u w:val="single"/>
        </w:rPr>
      </w:pPr>
    </w:p>
    <w:p w14:paraId="0BF4A249" w14:textId="77777777" w:rsidR="00F763E2" w:rsidRPr="008E6B5C" w:rsidRDefault="00F763E2" w:rsidP="008E6B5C">
      <w:pPr>
        <w:spacing w:after="120"/>
        <w:ind w:left="284"/>
        <w:jc w:val="both"/>
        <w:rPr>
          <w:rFonts w:ascii="Arial" w:hAnsi="Arial" w:cs="Arial"/>
          <w:sz w:val="20"/>
          <w:szCs w:val="20"/>
        </w:rPr>
      </w:pPr>
      <w:r w:rsidRPr="008E6B5C">
        <w:rPr>
          <w:rFonts w:ascii="Arial" w:hAnsi="Arial" w:cs="Arial"/>
          <w:sz w:val="20"/>
          <w:szCs w:val="20"/>
        </w:rPr>
        <w:t>Pomocí těchto souborů bude vybraný dodavatel potvrzovat na Ústředí VZP ČR doručení (odeslání) všech průkazů obsažených v daném balíčku. Potvrzení se bude týkat jenom balíčků (průkazů), u kterých bude vybraný dodavatel zajišťovat předání poskytovateli poštovních služeb k distribuci (doručení) na adresu pojištěnce</w:t>
      </w:r>
      <w:r w:rsidR="00FF4C9F">
        <w:rPr>
          <w:rFonts w:ascii="Arial" w:hAnsi="Arial" w:cs="Arial"/>
          <w:sz w:val="20"/>
          <w:szCs w:val="20"/>
        </w:rPr>
        <w:t xml:space="preserve"> nebo na adresu zaměstnavatele</w:t>
      </w:r>
      <w:r w:rsidRPr="008E6B5C">
        <w:rPr>
          <w:rFonts w:ascii="Arial" w:hAnsi="Arial" w:cs="Arial"/>
          <w:sz w:val="20"/>
          <w:szCs w:val="20"/>
        </w:rPr>
        <w:t>. Dodání balíčků na expozituru vybraný dodavatel nebude potvrzovat, to bude provádět KLIPR VZP ČR (expozitura) samo poté, co fyzicky obdrží balíček průkazů s</w:t>
      </w:r>
      <w:r w:rsidR="00072937">
        <w:rPr>
          <w:rFonts w:ascii="Arial" w:hAnsi="Arial" w:cs="Arial"/>
          <w:sz w:val="20"/>
          <w:szCs w:val="20"/>
        </w:rPr>
        <w:t> </w:t>
      </w:r>
      <w:r w:rsidRPr="008E6B5C">
        <w:rPr>
          <w:rFonts w:ascii="Arial" w:hAnsi="Arial" w:cs="Arial"/>
          <w:sz w:val="20"/>
          <w:szCs w:val="20"/>
        </w:rPr>
        <w:t>průvodkou.</w:t>
      </w:r>
    </w:p>
    <w:p w14:paraId="4302718F" w14:textId="77777777" w:rsidR="00F763E2" w:rsidRPr="008E6B5C" w:rsidRDefault="00F763E2" w:rsidP="008E6B5C">
      <w:pPr>
        <w:ind w:left="284"/>
        <w:jc w:val="both"/>
        <w:rPr>
          <w:rFonts w:ascii="Arial" w:hAnsi="Arial" w:cs="Arial"/>
          <w:sz w:val="20"/>
          <w:szCs w:val="20"/>
        </w:rPr>
      </w:pPr>
      <w:r w:rsidRPr="008E6B5C">
        <w:rPr>
          <w:rFonts w:ascii="Arial" w:hAnsi="Arial" w:cs="Arial"/>
          <w:sz w:val="20"/>
          <w:szCs w:val="20"/>
        </w:rPr>
        <w:t>Dále je možno v souboru sdělovat i informace o jednotlivých průkazech, tj.:</w:t>
      </w:r>
    </w:p>
    <w:p w14:paraId="4FCB46C7" w14:textId="77777777" w:rsidR="00F763E2" w:rsidRPr="008E6B5C" w:rsidRDefault="00F763E2" w:rsidP="00343BE6">
      <w:pPr>
        <w:pStyle w:val="Odstavecseseznamem"/>
        <w:numPr>
          <w:ilvl w:val="0"/>
          <w:numId w:val="57"/>
        </w:numPr>
        <w:ind w:left="851"/>
        <w:jc w:val="both"/>
        <w:rPr>
          <w:rFonts w:ascii="Arial" w:hAnsi="Arial" w:cs="Arial"/>
          <w:color w:val="000000"/>
          <w:sz w:val="20"/>
          <w:szCs w:val="20"/>
        </w:rPr>
      </w:pPr>
      <w:r w:rsidRPr="008E6B5C">
        <w:rPr>
          <w:rFonts w:ascii="Arial" w:hAnsi="Arial" w:cs="Arial"/>
          <w:color w:val="000000"/>
          <w:sz w:val="20"/>
          <w:szCs w:val="20"/>
        </w:rPr>
        <w:t>nevyrobení průkazu</w:t>
      </w:r>
    </w:p>
    <w:p w14:paraId="4467133D" w14:textId="77777777" w:rsidR="00F763E2" w:rsidRPr="008E6B5C" w:rsidRDefault="00F763E2" w:rsidP="00343BE6">
      <w:pPr>
        <w:pStyle w:val="Odstavecseseznamem"/>
        <w:numPr>
          <w:ilvl w:val="0"/>
          <w:numId w:val="57"/>
        </w:numPr>
        <w:ind w:left="851"/>
        <w:jc w:val="both"/>
        <w:rPr>
          <w:rFonts w:ascii="Arial" w:hAnsi="Arial" w:cs="Arial"/>
          <w:color w:val="000000"/>
          <w:sz w:val="20"/>
          <w:szCs w:val="20"/>
        </w:rPr>
      </w:pPr>
      <w:r w:rsidRPr="008E6B5C">
        <w:rPr>
          <w:rFonts w:ascii="Arial" w:hAnsi="Arial" w:cs="Arial"/>
          <w:color w:val="000000"/>
          <w:sz w:val="20"/>
          <w:szCs w:val="20"/>
        </w:rPr>
        <w:t>nedoručení průkazu</w:t>
      </w:r>
    </w:p>
    <w:p w14:paraId="4159E7EC" w14:textId="77777777" w:rsidR="00F763E2" w:rsidRPr="008E6B5C" w:rsidRDefault="00F763E2" w:rsidP="00343BE6">
      <w:pPr>
        <w:pStyle w:val="Odstavecseseznamem"/>
        <w:numPr>
          <w:ilvl w:val="0"/>
          <w:numId w:val="57"/>
        </w:numPr>
        <w:spacing w:after="120"/>
        <w:ind w:left="850" w:hanging="357"/>
        <w:contextualSpacing w:val="0"/>
        <w:jc w:val="both"/>
        <w:rPr>
          <w:rFonts w:ascii="Arial" w:hAnsi="Arial" w:cs="Arial"/>
          <w:sz w:val="20"/>
          <w:szCs w:val="20"/>
        </w:rPr>
      </w:pPr>
      <w:r w:rsidRPr="008E6B5C">
        <w:rPr>
          <w:rFonts w:ascii="Arial" w:hAnsi="Arial" w:cs="Arial"/>
          <w:color w:val="000000"/>
          <w:sz w:val="20"/>
          <w:szCs w:val="20"/>
        </w:rPr>
        <w:t>doručení</w:t>
      </w:r>
      <w:r w:rsidRPr="008E6B5C">
        <w:rPr>
          <w:rFonts w:ascii="Arial" w:hAnsi="Arial" w:cs="Arial"/>
          <w:sz w:val="20"/>
          <w:szCs w:val="20"/>
        </w:rPr>
        <w:t xml:space="preserve"> průkazu</w:t>
      </w:r>
    </w:p>
    <w:p w14:paraId="31231DA1" w14:textId="77777777" w:rsidR="00F763E2" w:rsidRPr="008E6B5C" w:rsidRDefault="00F763E2" w:rsidP="008E6B5C">
      <w:pPr>
        <w:spacing w:after="120"/>
        <w:ind w:left="284"/>
        <w:jc w:val="both"/>
        <w:rPr>
          <w:rFonts w:ascii="Arial" w:hAnsi="Arial" w:cs="Arial"/>
          <w:sz w:val="20"/>
          <w:szCs w:val="20"/>
        </w:rPr>
      </w:pPr>
      <w:r w:rsidRPr="008E6B5C">
        <w:rPr>
          <w:rFonts w:ascii="Arial" w:hAnsi="Arial" w:cs="Arial"/>
          <w:sz w:val="20"/>
          <w:szCs w:val="20"/>
        </w:rPr>
        <w:t>Soubor je v textovém tvaru bez diakritiky. Položky v souboru jsou poziční, vzájemně odděleny znakem “roura” (|), každý záznam má čtyři položky. Soubor obsahuje jediný typ záznamu, jeden řádek buď odpovídá jednomu balíčku (není vyplněno číslo průkazu), nebo jednomu průkazu (je vyplněno číslo průkazu, nezáleží na vyplnění čísla balíčku).</w:t>
      </w:r>
    </w:p>
    <w:p w14:paraId="2B347B9C" w14:textId="77777777" w:rsidR="00F763E2" w:rsidRPr="008E6B5C" w:rsidRDefault="00F763E2" w:rsidP="00072937">
      <w:pPr>
        <w:ind w:left="284"/>
        <w:jc w:val="both"/>
        <w:rPr>
          <w:rFonts w:ascii="Arial" w:hAnsi="Arial" w:cs="Arial"/>
          <w:sz w:val="20"/>
          <w:szCs w:val="20"/>
        </w:rPr>
      </w:pPr>
      <w:r w:rsidRPr="008E6B5C">
        <w:rPr>
          <w:rFonts w:ascii="Arial" w:hAnsi="Arial" w:cs="Arial"/>
          <w:sz w:val="20"/>
          <w:szCs w:val="20"/>
        </w:rPr>
        <w:t xml:space="preserve">Pro název souboru platí konvence </w:t>
      </w:r>
      <w:r w:rsidRPr="008E6B5C">
        <w:rPr>
          <w:rFonts w:ascii="Arial" w:hAnsi="Arial" w:cs="Arial"/>
          <w:b/>
          <w:sz w:val="20"/>
          <w:szCs w:val="20"/>
        </w:rPr>
        <w:t>EHIC&lt;</w:t>
      </w:r>
      <w:r w:rsidRPr="008E6B5C">
        <w:rPr>
          <w:rFonts w:ascii="Arial" w:hAnsi="Arial" w:cs="Arial"/>
          <w:b/>
          <w:i/>
          <w:sz w:val="20"/>
          <w:szCs w:val="20"/>
        </w:rPr>
        <w:t>yymmddcc</w:t>
      </w:r>
      <w:r w:rsidRPr="008E6B5C">
        <w:rPr>
          <w:rFonts w:ascii="Arial" w:hAnsi="Arial" w:cs="Arial"/>
          <w:b/>
          <w:sz w:val="20"/>
          <w:szCs w:val="20"/>
        </w:rPr>
        <w:t>&gt;.DOD</w:t>
      </w:r>
      <w:r w:rsidRPr="008E6B5C">
        <w:rPr>
          <w:rFonts w:ascii="Arial" w:hAnsi="Arial" w:cs="Arial"/>
          <w:sz w:val="20"/>
          <w:szCs w:val="20"/>
        </w:rPr>
        <w:t>, kde yymmddcc bude vybraným dodavatelem jednoznačně stanovené označení odvozené od data a pořadového čísla v rámci dne.</w:t>
      </w:r>
    </w:p>
    <w:p w14:paraId="1776EC83" w14:textId="77777777" w:rsidR="00F763E2" w:rsidRPr="008E6B5C" w:rsidRDefault="00F763E2" w:rsidP="00F763E2">
      <w:pPr>
        <w:jc w:val="both"/>
        <w:rPr>
          <w:rFonts w:ascii="Arial" w:hAnsi="Arial" w:cs="Arial"/>
          <w:sz w:val="20"/>
          <w:szCs w:val="20"/>
        </w:rPr>
      </w:pPr>
    </w:p>
    <w:p w14:paraId="485C1317" w14:textId="77777777" w:rsidR="00F763E2" w:rsidRPr="008E6B5C" w:rsidRDefault="008E6B5C" w:rsidP="008E6B5C">
      <w:pPr>
        <w:pStyle w:val="Odstavecseseznamem"/>
        <w:numPr>
          <w:ilvl w:val="4"/>
          <w:numId w:val="32"/>
        </w:numPr>
        <w:tabs>
          <w:tab w:val="clear" w:pos="1800"/>
        </w:tabs>
        <w:ind w:left="426"/>
        <w:jc w:val="both"/>
        <w:rPr>
          <w:rFonts w:ascii="Arial" w:hAnsi="Arial" w:cs="Arial"/>
          <w:b/>
          <w:sz w:val="20"/>
          <w:szCs w:val="20"/>
        </w:rPr>
      </w:pPr>
      <w:r w:rsidRPr="008E6B5C">
        <w:rPr>
          <w:rFonts w:ascii="Arial" w:hAnsi="Arial" w:cs="Arial"/>
          <w:b/>
          <w:sz w:val="20"/>
          <w:szCs w:val="20"/>
        </w:rPr>
        <w:t>EHIC – Doručené balíčky / [NE]Doručené průkazy / Nevyrobené průkazy</w:t>
      </w:r>
    </w:p>
    <w:p w14:paraId="0F55275C" w14:textId="77777777" w:rsidR="008E6B5C" w:rsidRDefault="008E6B5C" w:rsidP="008E6B5C">
      <w:pPr>
        <w:pStyle w:val="Odstavecseseznamem"/>
        <w:ind w:left="426"/>
        <w:jc w:val="both"/>
        <w:rPr>
          <w:rFonts w:ascii="Arial" w:hAnsi="Arial" w:cs="Arial"/>
          <w:sz w:val="20"/>
          <w:szCs w:val="20"/>
        </w:rPr>
      </w:pPr>
    </w:p>
    <w:tbl>
      <w:tblPr>
        <w:tblStyle w:val="Mkatabulky"/>
        <w:tblW w:w="9263" w:type="dxa"/>
        <w:tblInd w:w="426" w:type="dxa"/>
        <w:tblLook w:val="04A0" w:firstRow="1" w:lastRow="0" w:firstColumn="1" w:lastColumn="0" w:noHBand="0" w:noVBand="1"/>
      </w:tblPr>
      <w:tblGrid>
        <w:gridCol w:w="3790"/>
        <w:gridCol w:w="1265"/>
        <w:gridCol w:w="758"/>
        <w:gridCol w:w="1823"/>
        <w:gridCol w:w="1627"/>
      </w:tblGrid>
      <w:tr w:rsidR="000E3D83" w14:paraId="5EE90FB9" w14:textId="77777777" w:rsidTr="000E3D83">
        <w:trPr>
          <w:trHeight w:val="247"/>
        </w:trPr>
        <w:tc>
          <w:tcPr>
            <w:tcW w:w="3790" w:type="dxa"/>
          </w:tcPr>
          <w:p w14:paraId="50D3AB45" w14:textId="77777777" w:rsidR="008E6B5C" w:rsidRPr="008E6B5C" w:rsidRDefault="008E6B5C" w:rsidP="008E6B5C">
            <w:pPr>
              <w:pStyle w:val="Odstavecseseznamem"/>
              <w:ind w:left="0"/>
              <w:jc w:val="both"/>
              <w:rPr>
                <w:rFonts w:ascii="Arial" w:hAnsi="Arial" w:cs="Arial"/>
                <w:b/>
                <w:sz w:val="20"/>
                <w:szCs w:val="20"/>
              </w:rPr>
            </w:pPr>
            <w:r w:rsidRPr="008E6B5C">
              <w:rPr>
                <w:rFonts w:ascii="Arial" w:hAnsi="Arial" w:cs="Arial"/>
                <w:b/>
                <w:sz w:val="20"/>
                <w:szCs w:val="20"/>
              </w:rPr>
              <w:t>Popis položky</w:t>
            </w:r>
          </w:p>
        </w:tc>
        <w:tc>
          <w:tcPr>
            <w:tcW w:w="1265" w:type="dxa"/>
          </w:tcPr>
          <w:p w14:paraId="635E4E68" w14:textId="77777777" w:rsidR="008E6B5C" w:rsidRPr="008E6B5C" w:rsidRDefault="008E6B5C" w:rsidP="008E6B5C">
            <w:pPr>
              <w:pStyle w:val="Odstavecseseznamem"/>
              <w:ind w:left="0"/>
              <w:jc w:val="both"/>
              <w:rPr>
                <w:rFonts w:ascii="Arial" w:hAnsi="Arial" w:cs="Arial"/>
                <w:b/>
                <w:sz w:val="20"/>
                <w:szCs w:val="20"/>
              </w:rPr>
            </w:pPr>
            <w:r w:rsidRPr="008E6B5C">
              <w:rPr>
                <w:rFonts w:ascii="Arial" w:hAnsi="Arial" w:cs="Arial"/>
                <w:b/>
                <w:sz w:val="20"/>
                <w:szCs w:val="20"/>
              </w:rPr>
              <w:t>OFFSET</w:t>
            </w:r>
          </w:p>
        </w:tc>
        <w:tc>
          <w:tcPr>
            <w:tcW w:w="758" w:type="dxa"/>
          </w:tcPr>
          <w:p w14:paraId="33F2CB8A" w14:textId="77777777" w:rsidR="008E6B5C" w:rsidRPr="008E6B5C" w:rsidRDefault="008E6B5C" w:rsidP="008E6B5C">
            <w:pPr>
              <w:pStyle w:val="Odstavecseseznamem"/>
              <w:ind w:left="0"/>
              <w:jc w:val="both"/>
              <w:rPr>
                <w:rFonts w:ascii="Arial" w:hAnsi="Arial" w:cs="Arial"/>
                <w:b/>
                <w:sz w:val="20"/>
                <w:szCs w:val="20"/>
              </w:rPr>
            </w:pPr>
            <w:r w:rsidRPr="008E6B5C">
              <w:rPr>
                <w:rFonts w:ascii="Arial" w:hAnsi="Arial" w:cs="Arial"/>
                <w:b/>
                <w:sz w:val="20"/>
                <w:szCs w:val="20"/>
              </w:rPr>
              <w:t>TYP</w:t>
            </w:r>
          </w:p>
        </w:tc>
        <w:tc>
          <w:tcPr>
            <w:tcW w:w="1823" w:type="dxa"/>
          </w:tcPr>
          <w:p w14:paraId="04774C39" w14:textId="77777777" w:rsidR="008E6B5C" w:rsidRPr="008E6B5C" w:rsidRDefault="008E6B5C" w:rsidP="008E6B5C">
            <w:pPr>
              <w:pStyle w:val="Odstavecseseznamem"/>
              <w:ind w:left="0"/>
              <w:jc w:val="both"/>
              <w:rPr>
                <w:rFonts w:ascii="Arial" w:hAnsi="Arial" w:cs="Arial"/>
                <w:b/>
                <w:sz w:val="20"/>
                <w:szCs w:val="20"/>
              </w:rPr>
            </w:pPr>
            <w:r w:rsidRPr="008E6B5C">
              <w:rPr>
                <w:rFonts w:ascii="Arial" w:hAnsi="Arial" w:cs="Arial"/>
                <w:b/>
                <w:sz w:val="20"/>
                <w:szCs w:val="20"/>
              </w:rPr>
              <w:t>DÉLKA</w:t>
            </w:r>
          </w:p>
        </w:tc>
        <w:tc>
          <w:tcPr>
            <w:tcW w:w="1627" w:type="dxa"/>
          </w:tcPr>
          <w:p w14:paraId="6FB3C713" w14:textId="77777777" w:rsidR="008E6B5C" w:rsidRPr="008E6B5C" w:rsidRDefault="008E6B5C" w:rsidP="008E6B5C">
            <w:pPr>
              <w:pStyle w:val="Odstavecseseznamem"/>
              <w:ind w:left="0"/>
              <w:jc w:val="both"/>
              <w:rPr>
                <w:rFonts w:ascii="Arial" w:hAnsi="Arial" w:cs="Arial"/>
                <w:b/>
                <w:sz w:val="20"/>
                <w:szCs w:val="20"/>
              </w:rPr>
            </w:pPr>
            <w:r w:rsidRPr="008E6B5C">
              <w:rPr>
                <w:rFonts w:ascii="Arial" w:hAnsi="Arial" w:cs="Arial"/>
                <w:b/>
                <w:sz w:val="20"/>
                <w:szCs w:val="20"/>
              </w:rPr>
              <w:t>Pozn.</w:t>
            </w:r>
          </w:p>
        </w:tc>
      </w:tr>
      <w:tr w:rsidR="000E3D83" w14:paraId="264E97DA" w14:textId="77777777" w:rsidTr="000E3D83">
        <w:trPr>
          <w:trHeight w:val="247"/>
        </w:trPr>
        <w:tc>
          <w:tcPr>
            <w:tcW w:w="3790" w:type="dxa"/>
          </w:tcPr>
          <w:p w14:paraId="2E0D14BC" w14:textId="77777777" w:rsidR="008E6B5C" w:rsidRDefault="008E6B5C" w:rsidP="008E6B5C">
            <w:pPr>
              <w:pStyle w:val="Odstavecseseznamem"/>
              <w:ind w:left="0"/>
              <w:jc w:val="both"/>
              <w:rPr>
                <w:rFonts w:ascii="Arial" w:hAnsi="Arial" w:cs="Arial"/>
                <w:sz w:val="20"/>
                <w:szCs w:val="20"/>
              </w:rPr>
            </w:pPr>
            <w:r>
              <w:rPr>
                <w:rFonts w:ascii="Arial" w:hAnsi="Arial" w:cs="Arial"/>
                <w:sz w:val="20"/>
                <w:szCs w:val="20"/>
              </w:rPr>
              <w:t>kód doručení</w:t>
            </w:r>
          </w:p>
        </w:tc>
        <w:tc>
          <w:tcPr>
            <w:tcW w:w="1265" w:type="dxa"/>
          </w:tcPr>
          <w:p w14:paraId="46E132AF" w14:textId="77777777" w:rsidR="008E6B5C" w:rsidRDefault="008E6B5C" w:rsidP="008E6B5C">
            <w:pPr>
              <w:pStyle w:val="Odstavecseseznamem"/>
              <w:ind w:left="0"/>
              <w:jc w:val="both"/>
              <w:rPr>
                <w:rFonts w:ascii="Arial" w:hAnsi="Arial" w:cs="Arial"/>
                <w:sz w:val="20"/>
                <w:szCs w:val="20"/>
              </w:rPr>
            </w:pPr>
          </w:p>
        </w:tc>
        <w:tc>
          <w:tcPr>
            <w:tcW w:w="758" w:type="dxa"/>
          </w:tcPr>
          <w:p w14:paraId="48623ADE" w14:textId="77777777" w:rsidR="008E6B5C" w:rsidRDefault="008E6B5C" w:rsidP="008E6B5C">
            <w:pPr>
              <w:pStyle w:val="Odstavecseseznamem"/>
              <w:ind w:left="0"/>
              <w:jc w:val="both"/>
              <w:rPr>
                <w:rFonts w:ascii="Arial" w:hAnsi="Arial" w:cs="Arial"/>
                <w:sz w:val="20"/>
                <w:szCs w:val="20"/>
              </w:rPr>
            </w:pPr>
          </w:p>
        </w:tc>
        <w:tc>
          <w:tcPr>
            <w:tcW w:w="1823" w:type="dxa"/>
          </w:tcPr>
          <w:p w14:paraId="7B792193" w14:textId="77777777" w:rsidR="008E6B5C" w:rsidRDefault="000E3D83" w:rsidP="008E6B5C">
            <w:pPr>
              <w:pStyle w:val="Odstavecseseznamem"/>
              <w:ind w:left="0"/>
              <w:jc w:val="both"/>
              <w:rPr>
                <w:rFonts w:ascii="Arial" w:hAnsi="Arial" w:cs="Arial"/>
                <w:sz w:val="20"/>
                <w:szCs w:val="20"/>
              </w:rPr>
            </w:pPr>
            <w:r>
              <w:rPr>
                <w:rFonts w:ascii="Arial" w:hAnsi="Arial" w:cs="Arial"/>
                <w:sz w:val="20"/>
                <w:szCs w:val="20"/>
              </w:rPr>
              <w:t>1</w:t>
            </w:r>
          </w:p>
        </w:tc>
        <w:tc>
          <w:tcPr>
            <w:tcW w:w="1627" w:type="dxa"/>
          </w:tcPr>
          <w:p w14:paraId="7109F6D1" w14:textId="77777777" w:rsidR="008E6B5C" w:rsidRDefault="000E3D83" w:rsidP="000E3D83">
            <w:pPr>
              <w:pStyle w:val="Odstavecseseznamem"/>
              <w:ind w:left="0"/>
              <w:jc w:val="center"/>
              <w:rPr>
                <w:rFonts w:ascii="Arial" w:hAnsi="Arial" w:cs="Arial"/>
                <w:sz w:val="20"/>
                <w:szCs w:val="20"/>
              </w:rPr>
            </w:pPr>
            <w:r>
              <w:rPr>
                <w:rFonts w:ascii="Arial" w:hAnsi="Arial" w:cs="Arial"/>
                <w:sz w:val="20"/>
                <w:szCs w:val="20"/>
              </w:rPr>
              <w:t>1</w:t>
            </w:r>
          </w:p>
        </w:tc>
      </w:tr>
      <w:tr w:rsidR="000E3D83" w14:paraId="162B8639" w14:textId="77777777" w:rsidTr="000E3D83">
        <w:trPr>
          <w:trHeight w:val="247"/>
        </w:trPr>
        <w:tc>
          <w:tcPr>
            <w:tcW w:w="3790" w:type="dxa"/>
          </w:tcPr>
          <w:p w14:paraId="30245DA3" w14:textId="77777777" w:rsidR="008E6B5C" w:rsidRDefault="008E6B5C" w:rsidP="008E6B5C">
            <w:pPr>
              <w:pStyle w:val="Odstavecseseznamem"/>
              <w:ind w:left="0"/>
              <w:jc w:val="both"/>
              <w:rPr>
                <w:rFonts w:ascii="Arial" w:hAnsi="Arial" w:cs="Arial"/>
                <w:sz w:val="20"/>
                <w:szCs w:val="20"/>
              </w:rPr>
            </w:pPr>
            <w:r>
              <w:rPr>
                <w:rFonts w:ascii="Arial" w:hAnsi="Arial" w:cs="Arial"/>
                <w:sz w:val="20"/>
                <w:szCs w:val="20"/>
              </w:rPr>
              <w:t>Číslo balíčku průkazu</w:t>
            </w:r>
          </w:p>
        </w:tc>
        <w:tc>
          <w:tcPr>
            <w:tcW w:w="1265" w:type="dxa"/>
          </w:tcPr>
          <w:p w14:paraId="7E290F14" w14:textId="77777777" w:rsidR="008E6B5C" w:rsidRDefault="008E6B5C" w:rsidP="008E6B5C">
            <w:pPr>
              <w:pStyle w:val="Odstavecseseznamem"/>
              <w:ind w:left="0"/>
              <w:jc w:val="both"/>
              <w:rPr>
                <w:rFonts w:ascii="Arial" w:hAnsi="Arial" w:cs="Arial"/>
                <w:sz w:val="20"/>
                <w:szCs w:val="20"/>
              </w:rPr>
            </w:pPr>
          </w:p>
        </w:tc>
        <w:tc>
          <w:tcPr>
            <w:tcW w:w="758" w:type="dxa"/>
          </w:tcPr>
          <w:p w14:paraId="08345C71" w14:textId="77777777" w:rsidR="008E6B5C" w:rsidRDefault="008E6B5C" w:rsidP="008E6B5C">
            <w:pPr>
              <w:pStyle w:val="Odstavecseseznamem"/>
              <w:ind w:left="0"/>
              <w:jc w:val="both"/>
              <w:rPr>
                <w:rFonts w:ascii="Arial" w:hAnsi="Arial" w:cs="Arial"/>
                <w:sz w:val="20"/>
                <w:szCs w:val="20"/>
              </w:rPr>
            </w:pPr>
          </w:p>
        </w:tc>
        <w:tc>
          <w:tcPr>
            <w:tcW w:w="1823" w:type="dxa"/>
          </w:tcPr>
          <w:p w14:paraId="5BCB1D5C" w14:textId="77777777" w:rsidR="008E6B5C" w:rsidRDefault="000E3D83" w:rsidP="008E6B5C">
            <w:pPr>
              <w:pStyle w:val="Odstavecseseznamem"/>
              <w:ind w:left="0"/>
              <w:jc w:val="both"/>
              <w:rPr>
                <w:rFonts w:ascii="Arial" w:hAnsi="Arial" w:cs="Arial"/>
                <w:sz w:val="20"/>
                <w:szCs w:val="20"/>
              </w:rPr>
            </w:pPr>
            <w:r>
              <w:rPr>
                <w:rFonts w:ascii="Arial" w:hAnsi="Arial" w:cs="Arial"/>
                <w:sz w:val="20"/>
                <w:szCs w:val="20"/>
              </w:rPr>
              <w:t>0 nebo 10</w:t>
            </w:r>
          </w:p>
        </w:tc>
        <w:tc>
          <w:tcPr>
            <w:tcW w:w="1627" w:type="dxa"/>
          </w:tcPr>
          <w:p w14:paraId="1A32491C" w14:textId="77777777" w:rsidR="008E6B5C" w:rsidRDefault="008E6B5C" w:rsidP="000E3D83">
            <w:pPr>
              <w:pStyle w:val="Odstavecseseznamem"/>
              <w:ind w:left="0"/>
              <w:jc w:val="center"/>
              <w:rPr>
                <w:rFonts w:ascii="Arial" w:hAnsi="Arial" w:cs="Arial"/>
                <w:sz w:val="20"/>
                <w:szCs w:val="20"/>
              </w:rPr>
            </w:pPr>
          </w:p>
        </w:tc>
      </w:tr>
      <w:tr w:rsidR="000E3D83" w14:paraId="3AC98B72" w14:textId="77777777" w:rsidTr="000E3D83">
        <w:trPr>
          <w:trHeight w:val="262"/>
        </w:trPr>
        <w:tc>
          <w:tcPr>
            <w:tcW w:w="3790" w:type="dxa"/>
          </w:tcPr>
          <w:p w14:paraId="1EC90463" w14:textId="77777777" w:rsidR="008E6B5C" w:rsidRDefault="008E6B5C" w:rsidP="008E6B5C">
            <w:pPr>
              <w:pStyle w:val="Odstavecseseznamem"/>
              <w:ind w:left="0"/>
              <w:jc w:val="both"/>
              <w:rPr>
                <w:rFonts w:ascii="Arial" w:hAnsi="Arial" w:cs="Arial"/>
                <w:sz w:val="20"/>
                <w:szCs w:val="20"/>
              </w:rPr>
            </w:pPr>
            <w:r>
              <w:rPr>
                <w:rFonts w:ascii="Arial" w:hAnsi="Arial" w:cs="Arial"/>
                <w:sz w:val="20"/>
                <w:szCs w:val="20"/>
              </w:rPr>
              <w:t>Identifikační číslo průkazu EHIC</w:t>
            </w:r>
          </w:p>
        </w:tc>
        <w:tc>
          <w:tcPr>
            <w:tcW w:w="1265" w:type="dxa"/>
          </w:tcPr>
          <w:p w14:paraId="20BA0EFA" w14:textId="77777777" w:rsidR="008E6B5C" w:rsidRDefault="008E6B5C" w:rsidP="008E6B5C">
            <w:pPr>
              <w:pStyle w:val="Odstavecseseznamem"/>
              <w:ind w:left="0"/>
              <w:jc w:val="both"/>
              <w:rPr>
                <w:rFonts w:ascii="Arial" w:hAnsi="Arial" w:cs="Arial"/>
                <w:sz w:val="20"/>
                <w:szCs w:val="20"/>
              </w:rPr>
            </w:pPr>
          </w:p>
        </w:tc>
        <w:tc>
          <w:tcPr>
            <w:tcW w:w="758" w:type="dxa"/>
          </w:tcPr>
          <w:p w14:paraId="1CDD4B76" w14:textId="77777777" w:rsidR="008E6B5C" w:rsidRDefault="008E6B5C" w:rsidP="008E6B5C">
            <w:pPr>
              <w:pStyle w:val="Odstavecseseznamem"/>
              <w:ind w:left="0"/>
              <w:jc w:val="both"/>
              <w:rPr>
                <w:rFonts w:ascii="Arial" w:hAnsi="Arial" w:cs="Arial"/>
                <w:sz w:val="20"/>
                <w:szCs w:val="20"/>
              </w:rPr>
            </w:pPr>
          </w:p>
        </w:tc>
        <w:tc>
          <w:tcPr>
            <w:tcW w:w="1823" w:type="dxa"/>
          </w:tcPr>
          <w:p w14:paraId="70A4C202" w14:textId="77777777" w:rsidR="008E6B5C" w:rsidRDefault="000E3D83" w:rsidP="008E6B5C">
            <w:pPr>
              <w:pStyle w:val="Odstavecseseznamem"/>
              <w:ind w:left="0"/>
              <w:jc w:val="both"/>
              <w:rPr>
                <w:rFonts w:ascii="Arial" w:hAnsi="Arial" w:cs="Arial"/>
                <w:sz w:val="20"/>
                <w:szCs w:val="20"/>
              </w:rPr>
            </w:pPr>
            <w:r>
              <w:rPr>
                <w:rFonts w:ascii="Arial" w:hAnsi="Arial" w:cs="Arial"/>
                <w:sz w:val="20"/>
                <w:szCs w:val="20"/>
              </w:rPr>
              <w:t>0 nebo 20</w:t>
            </w:r>
          </w:p>
        </w:tc>
        <w:tc>
          <w:tcPr>
            <w:tcW w:w="1627" w:type="dxa"/>
          </w:tcPr>
          <w:p w14:paraId="7BB3C640" w14:textId="77777777" w:rsidR="008E6B5C" w:rsidRDefault="000E3D83" w:rsidP="000E3D83">
            <w:pPr>
              <w:pStyle w:val="Odstavecseseznamem"/>
              <w:ind w:left="0"/>
              <w:jc w:val="center"/>
              <w:rPr>
                <w:rFonts w:ascii="Arial" w:hAnsi="Arial" w:cs="Arial"/>
                <w:sz w:val="20"/>
                <w:szCs w:val="20"/>
              </w:rPr>
            </w:pPr>
            <w:r>
              <w:rPr>
                <w:rFonts w:ascii="Arial" w:hAnsi="Arial" w:cs="Arial"/>
                <w:sz w:val="20"/>
                <w:szCs w:val="20"/>
              </w:rPr>
              <w:t>2</w:t>
            </w:r>
          </w:p>
        </w:tc>
      </w:tr>
      <w:tr w:rsidR="000E3D83" w14:paraId="2A159FD7" w14:textId="77777777" w:rsidTr="000E3D83">
        <w:trPr>
          <w:trHeight w:val="247"/>
        </w:trPr>
        <w:tc>
          <w:tcPr>
            <w:tcW w:w="3790" w:type="dxa"/>
          </w:tcPr>
          <w:p w14:paraId="60F77A8A" w14:textId="77777777" w:rsidR="008E6B5C" w:rsidRDefault="008E6B5C" w:rsidP="008E6B5C">
            <w:pPr>
              <w:pStyle w:val="Odstavecseseznamem"/>
              <w:ind w:left="0"/>
              <w:jc w:val="both"/>
              <w:rPr>
                <w:rFonts w:ascii="Arial" w:hAnsi="Arial" w:cs="Arial"/>
                <w:sz w:val="20"/>
                <w:szCs w:val="20"/>
              </w:rPr>
            </w:pPr>
            <w:r>
              <w:rPr>
                <w:rFonts w:ascii="Arial" w:hAnsi="Arial" w:cs="Arial"/>
                <w:sz w:val="20"/>
                <w:szCs w:val="20"/>
              </w:rPr>
              <w:t>Datum doručení (DD/MM/RRR)</w:t>
            </w:r>
          </w:p>
        </w:tc>
        <w:tc>
          <w:tcPr>
            <w:tcW w:w="1265" w:type="dxa"/>
          </w:tcPr>
          <w:p w14:paraId="1124F014" w14:textId="77777777" w:rsidR="008E6B5C" w:rsidRDefault="008E6B5C" w:rsidP="008E6B5C">
            <w:pPr>
              <w:pStyle w:val="Odstavecseseznamem"/>
              <w:ind w:left="0"/>
              <w:jc w:val="both"/>
              <w:rPr>
                <w:rFonts w:ascii="Arial" w:hAnsi="Arial" w:cs="Arial"/>
                <w:sz w:val="20"/>
                <w:szCs w:val="20"/>
              </w:rPr>
            </w:pPr>
          </w:p>
        </w:tc>
        <w:tc>
          <w:tcPr>
            <w:tcW w:w="758" w:type="dxa"/>
          </w:tcPr>
          <w:p w14:paraId="511AF0FA" w14:textId="77777777" w:rsidR="008E6B5C" w:rsidRDefault="008E6B5C" w:rsidP="008E6B5C">
            <w:pPr>
              <w:pStyle w:val="Odstavecseseznamem"/>
              <w:ind w:left="0"/>
              <w:jc w:val="both"/>
              <w:rPr>
                <w:rFonts w:ascii="Arial" w:hAnsi="Arial" w:cs="Arial"/>
                <w:sz w:val="20"/>
                <w:szCs w:val="20"/>
              </w:rPr>
            </w:pPr>
          </w:p>
        </w:tc>
        <w:tc>
          <w:tcPr>
            <w:tcW w:w="1823" w:type="dxa"/>
          </w:tcPr>
          <w:p w14:paraId="119B8C20" w14:textId="77777777" w:rsidR="008E6B5C" w:rsidRDefault="000E3D83" w:rsidP="008E6B5C">
            <w:pPr>
              <w:pStyle w:val="Odstavecseseznamem"/>
              <w:ind w:left="0"/>
              <w:jc w:val="both"/>
              <w:rPr>
                <w:rFonts w:ascii="Arial" w:hAnsi="Arial" w:cs="Arial"/>
                <w:sz w:val="20"/>
                <w:szCs w:val="20"/>
              </w:rPr>
            </w:pPr>
            <w:r>
              <w:rPr>
                <w:rFonts w:ascii="Arial" w:hAnsi="Arial" w:cs="Arial"/>
                <w:sz w:val="20"/>
                <w:szCs w:val="20"/>
              </w:rPr>
              <w:t>0 nebo 10</w:t>
            </w:r>
          </w:p>
        </w:tc>
        <w:tc>
          <w:tcPr>
            <w:tcW w:w="1627" w:type="dxa"/>
          </w:tcPr>
          <w:p w14:paraId="175B7148" w14:textId="77777777" w:rsidR="008E6B5C" w:rsidRDefault="000E3D83" w:rsidP="000E3D83">
            <w:pPr>
              <w:pStyle w:val="Odstavecseseznamem"/>
              <w:ind w:left="0"/>
              <w:jc w:val="center"/>
              <w:rPr>
                <w:rFonts w:ascii="Arial" w:hAnsi="Arial" w:cs="Arial"/>
                <w:sz w:val="20"/>
                <w:szCs w:val="20"/>
              </w:rPr>
            </w:pPr>
            <w:r>
              <w:rPr>
                <w:rFonts w:ascii="Arial" w:hAnsi="Arial" w:cs="Arial"/>
                <w:sz w:val="20"/>
                <w:szCs w:val="20"/>
              </w:rPr>
              <w:t>3</w:t>
            </w:r>
          </w:p>
        </w:tc>
      </w:tr>
    </w:tbl>
    <w:p w14:paraId="1AA1B5ED" w14:textId="77777777" w:rsidR="00F763E2" w:rsidRPr="008E6B5C" w:rsidRDefault="00F763E2" w:rsidP="00F763E2">
      <w:pPr>
        <w:jc w:val="both"/>
        <w:rPr>
          <w:rFonts w:ascii="Arial" w:hAnsi="Arial" w:cs="Arial"/>
          <w:noProof/>
          <w:sz w:val="20"/>
          <w:szCs w:val="20"/>
          <w:lang w:val="en-US" w:eastAsia="en-US"/>
        </w:rPr>
      </w:pPr>
    </w:p>
    <w:p w14:paraId="48CD0F20" w14:textId="77777777" w:rsidR="000E3D83" w:rsidRDefault="000E3D83" w:rsidP="000E3D83">
      <w:pPr>
        <w:jc w:val="both"/>
        <w:rPr>
          <w:rFonts w:ascii="Arial" w:hAnsi="Arial" w:cs="Arial"/>
          <w:sz w:val="20"/>
          <w:szCs w:val="20"/>
        </w:rPr>
      </w:pPr>
      <w:r>
        <w:rPr>
          <w:rFonts w:ascii="Arial" w:hAnsi="Arial" w:cs="Arial"/>
          <w:sz w:val="20"/>
          <w:szCs w:val="20"/>
        </w:rPr>
        <w:t>Poznámky:</w:t>
      </w:r>
    </w:p>
    <w:p w14:paraId="7DCA2A25" w14:textId="77777777" w:rsidR="00F763E2" w:rsidRDefault="000E3D83" w:rsidP="000E3D83">
      <w:pPr>
        <w:pStyle w:val="Odstavecseseznamem"/>
        <w:numPr>
          <w:ilvl w:val="3"/>
          <w:numId w:val="49"/>
        </w:numPr>
        <w:ind w:left="567"/>
        <w:jc w:val="both"/>
        <w:rPr>
          <w:rFonts w:ascii="Arial" w:hAnsi="Arial" w:cs="Arial"/>
          <w:noProof/>
          <w:sz w:val="20"/>
          <w:szCs w:val="20"/>
          <w:lang w:val="en-US" w:eastAsia="en-US"/>
        </w:rPr>
      </w:pPr>
      <w:r>
        <w:rPr>
          <w:rFonts w:ascii="Arial" w:hAnsi="Arial" w:cs="Arial"/>
          <w:noProof/>
          <w:sz w:val="20"/>
          <w:szCs w:val="20"/>
          <w:lang w:val="en-US" w:eastAsia="en-US"/>
        </w:rPr>
        <w:t>Hodnoty kódu doručení</w:t>
      </w:r>
    </w:p>
    <w:tbl>
      <w:tblPr>
        <w:tblStyle w:val="Mkatabulky"/>
        <w:tblW w:w="9213" w:type="dxa"/>
        <w:tblInd w:w="421" w:type="dxa"/>
        <w:tblLook w:val="04A0" w:firstRow="1" w:lastRow="0" w:firstColumn="1" w:lastColumn="0" w:noHBand="0" w:noVBand="1"/>
      </w:tblPr>
      <w:tblGrid>
        <w:gridCol w:w="6945"/>
        <w:gridCol w:w="2268"/>
      </w:tblGrid>
      <w:tr w:rsidR="000E3D83" w14:paraId="0D5D87B8" w14:textId="77777777" w:rsidTr="00E066DB">
        <w:tc>
          <w:tcPr>
            <w:tcW w:w="6945" w:type="dxa"/>
          </w:tcPr>
          <w:p w14:paraId="4FBFC061" w14:textId="77777777" w:rsidR="000E3D83" w:rsidRPr="000E3D83" w:rsidRDefault="000E3D83" w:rsidP="000E3D83">
            <w:pPr>
              <w:jc w:val="both"/>
              <w:rPr>
                <w:rFonts w:ascii="Arial" w:hAnsi="Arial" w:cs="Arial"/>
                <w:b/>
                <w:noProof/>
                <w:sz w:val="20"/>
                <w:szCs w:val="20"/>
                <w:lang w:val="en-US" w:eastAsia="en-US"/>
              </w:rPr>
            </w:pPr>
            <w:r w:rsidRPr="000E3D83">
              <w:rPr>
                <w:rFonts w:ascii="Arial" w:hAnsi="Arial" w:cs="Arial"/>
                <w:b/>
                <w:noProof/>
                <w:sz w:val="20"/>
                <w:szCs w:val="20"/>
                <w:lang w:val="en-US" w:eastAsia="en-US"/>
              </w:rPr>
              <w:t>Hodnoty kódu doručení</w:t>
            </w:r>
          </w:p>
          <w:p w14:paraId="0A443BA8" w14:textId="77777777" w:rsidR="000E3D83" w:rsidRPr="000E3D83" w:rsidRDefault="000E3D83" w:rsidP="000E3D83">
            <w:pPr>
              <w:pStyle w:val="Odstavecseseznamem"/>
              <w:ind w:left="0"/>
              <w:jc w:val="both"/>
              <w:rPr>
                <w:rFonts w:ascii="Arial" w:hAnsi="Arial" w:cs="Arial"/>
                <w:b/>
                <w:noProof/>
                <w:sz w:val="20"/>
                <w:szCs w:val="20"/>
                <w:lang w:val="en-US" w:eastAsia="en-US"/>
              </w:rPr>
            </w:pPr>
          </w:p>
        </w:tc>
        <w:tc>
          <w:tcPr>
            <w:tcW w:w="2268" w:type="dxa"/>
          </w:tcPr>
          <w:p w14:paraId="76B15D84" w14:textId="77777777" w:rsidR="000E3D83" w:rsidRPr="000E3D83" w:rsidRDefault="000E3D83" w:rsidP="00AD4901">
            <w:pPr>
              <w:pStyle w:val="Odstavecseseznamem"/>
              <w:ind w:left="0"/>
              <w:rPr>
                <w:rFonts w:ascii="Arial" w:hAnsi="Arial" w:cs="Arial"/>
                <w:b/>
                <w:noProof/>
                <w:sz w:val="20"/>
                <w:szCs w:val="20"/>
                <w:lang w:val="en-US" w:eastAsia="en-US"/>
              </w:rPr>
            </w:pPr>
            <w:r w:rsidRPr="000E3D83">
              <w:rPr>
                <w:rFonts w:ascii="Arial" w:hAnsi="Arial" w:cs="Arial"/>
                <w:b/>
                <w:noProof/>
                <w:sz w:val="20"/>
                <w:szCs w:val="20"/>
                <w:lang w:val="en-US" w:eastAsia="en-US"/>
              </w:rPr>
              <w:t>Bude nastaven stav průkazu</w:t>
            </w:r>
          </w:p>
        </w:tc>
      </w:tr>
      <w:tr w:rsidR="000E3D83" w14:paraId="051741BA" w14:textId="77777777" w:rsidTr="00E066DB">
        <w:tc>
          <w:tcPr>
            <w:tcW w:w="6945" w:type="dxa"/>
          </w:tcPr>
          <w:p w14:paraId="582C4D92" w14:textId="77777777" w:rsidR="000E3D83" w:rsidRPr="0039096D" w:rsidRDefault="000E3D83" w:rsidP="000E3D83">
            <w:pPr>
              <w:pStyle w:val="Odstavecseseznamem"/>
              <w:ind w:left="0"/>
              <w:jc w:val="both"/>
              <w:rPr>
                <w:rFonts w:ascii="Arial" w:hAnsi="Arial" w:cs="Arial"/>
                <w:noProof/>
                <w:sz w:val="20"/>
                <w:szCs w:val="20"/>
                <w:lang w:eastAsia="en-US"/>
              </w:rPr>
            </w:pPr>
            <w:r w:rsidRPr="0039096D">
              <w:rPr>
                <w:rFonts w:ascii="Arial" w:hAnsi="Arial" w:cs="Arial"/>
                <w:noProof/>
                <w:sz w:val="20"/>
                <w:szCs w:val="20"/>
                <w:lang w:eastAsia="en-US"/>
              </w:rPr>
              <w:t>D=Doručen ………</w:t>
            </w:r>
            <w:r w:rsidR="008C018E" w:rsidRPr="0039096D">
              <w:rPr>
                <w:rFonts w:ascii="Arial" w:hAnsi="Arial" w:cs="Arial"/>
                <w:noProof/>
                <w:sz w:val="20"/>
                <w:szCs w:val="20"/>
                <w:lang w:eastAsia="en-US"/>
              </w:rPr>
              <w:t xml:space="preserve"> </w:t>
            </w:r>
            <w:r w:rsidRPr="0039096D">
              <w:rPr>
                <w:rFonts w:ascii="Arial" w:hAnsi="Arial" w:cs="Arial"/>
                <w:noProof/>
                <w:sz w:val="20"/>
                <w:szCs w:val="20"/>
                <w:lang w:eastAsia="en-US"/>
              </w:rPr>
              <w:t>má význam jako</w:t>
            </w:r>
            <w:r w:rsidR="008C018E" w:rsidRPr="0039096D">
              <w:rPr>
                <w:rFonts w:ascii="Arial" w:hAnsi="Arial" w:cs="Arial"/>
                <w:noProof/>
                <w:sz w:val="20"/>
                <w:szCs w:val="20"/>
                <w:lang w:eastAsia="en-US"/>
              </w:rPr>
              <w:t xml:space="preserve"> pro</w:t>
            </w:r>
            <w:r w:rsidRPr="0039096D">
              <w:rPr>
                <w:rFonts w:ascii="Arial" w:hAnsi="Arial" w:cs="Arial"/>
                <w:noProof/>
                <w:sz w:val="20"/>
                <w:szCs w:val="20"/>
                <w:lang w:eastAsia="en-US"/>
              </w:rPr>
              <w:t xml:space="preserve"> balíček, tak </w:t>
            </w:r>
            <w:r w:rsidR="008C018E" w:rsidRPr="0039096D">
              <w:rPr>
                <w:rFonts w:ascii="Arial" w:hAnsi="Arial" w:cs="Arial"/>
                <w:noProof/>
                <w:sz w:val="20"/>
                <w:szCs w:val="20"/>
                <w:lang w:eastAsia="en-US"/>
              </w:rPr>
              <w:t>i</w:t>
            </w:r>
            <w:r w:rsidRPr="0039096D">
              <w:rPr>
                <w:rFonts w:ascii="Arial" w:hAnsi="Arial" w:cs="Arial"/>
                <w:noProof/>
                <w:sz w:val="20"/>
                <w:szCs w:val="20"/>
                <w:lang w:eastAsia="en-US"/>
              </w:rPr>
              <w:t xml:space="preserve"> průkaz</w:t>
            </w:r>
          </w:p>
        </w:tc>
        <w:tc>
          <w:tcPr>
            <w:tcW w:w="2268" w:type="dxa"/>
          </w:tcPr>
          <w:p w14:paraId="36A8CEEE" w14:textId="77777777" w:rsidR="000E3D83" w:rsidRDefault="000E3D83" w:rsidP="000E3D83">
            <w:pPr>
              <w:pStyle w:val="Odstavecseseznamem"/>
              <w:ind w:left="0"/>
              <w:jc w:val="both"/>
              <w:rPr>
                <w:rFonts w:ascii="Arial" w:hAnsi="Arial" w:cs="Arial"/>
                <w:noProof/>
                <w:sz w:val="20"/>
                <w:szCs w:val="20"/>
                <w:lang w:val="en-US" w:eastAsia="en-US"/>
              </w:rPr>
            </w:pPr>
            <w:r>
              <w:rPr>
                <w:rFonts w:ascii="Arial" w:hAnsi="Arial" w:cs="Arial"/>
                <w:noProof/>
                <w:sz w:val="20"/>
                <w:szCs w:val="20"/>
                <w:lang w:val="en-US" w:eastAsia="en-US"/>
              </w:rPr>
              <w:t>11-DORUČENO</w:t>
            </w:r>
          </w:p>
        </w:tc>
      </w:tr>
      <w:tr w:rsidR="000E3D83" w14:paraId="7DDE6498" w14:textId="77777777" w:rsidTr="00E066DB">
        <w:tc>
          <w:tcPr>
            <w:tcW w:w="6945" w:type="dxa"/>
          </w:tcPr>
          <w:p w14:paraId="68413810" w14:textId="77777777" w:rsidR="000E3D83" w:rsidRPr="0039096D" w:rsidRDefault="000E3D83" w:rsidP="000E3D83">
            <w:pPr>
              <w:pStyle w:val="Odstavecseseznamem"/>
              <w:ind w:left="0"/>
              <w:jc w:val="both"/>
              <w:rPr>
                <w:rFonts w:ascii="Arial" w:hAnsi="Arial" w:cs="Arial"/>
                <w:noProof/>
                <w:sz w:val="20"/>
                <w:szCs w:val="20"/>
                <w:lang w:eastAsia="en-US"/>
              </w:rPr>
            </w:pPr>
            <w:r w:rsidRPr="0039096D">
              <w:rPr>
                <w:rFonts w:ascii="Arial" w:hAnsi="Arial" w:cs="Arial"/>
                <w:noProof/>
                <w:sz w:val="20"/>
                <w:szCs w:val="20"/>
                <w:lang w:eastAsia="en-US"/>
              </w:rPr>
              <w:t>N=Nevyroben …</w:t>
            </w:r>
            <w:r w:rsidR="008C018E" w:rsidRPr="0039096D">
              <w:rPr>
                <w:rFonts w:ascii="Arial" w:hAnsi="Arial" w:cs="Arial"/>
                <w:noProof/>
                <w:sz w:val="20"/>
                <w:szCs w:val="20"/>
                <w:lang w:eastAsia="en-US"/>
              </w:rPr>
              <w:t xml:space="preserve">… </w:t>
            </w:r>
            <w:r w:rsidRPr="0039096D">
              <w:rPr>
                <w:rFonts w:ascii="Arial" w:hAnsi="Arial" w:cs="Arial"/>
                <w:noProof/>
                <w:sz w:val="20"/>
                <w:szCs w:val="20"/>
                <w:lang w:eastAsia="en-US"/>
              </w:rPr>
              <w:t>má význam pouze pro průkaz (MVPPP)</w:t>
            </w:r>
          </w:p>
        </w:tc>
        <w:tc>
          <w:tcPr>
            <w:tcW w:w="2268" w:type="dxa"/>
          </w:tcPr>
          <w:p w14:paraId="2910A032" w14:textId="77777777" w:rsidR="000E3D83" w:rsidRDefault="000E3D83" w:rsidP="000E3D83">
            <w:pPr>
              <w:pStyle w:val="Odstavecseseznamem"/>
              <w:ind w:left="0"/>
              <w:jc w:val="both"/>
              <w:rPr>
                <w:rFonts w:ascii="Arial" w:hAnsi="Arial" w:cs="Arial"/>
                <w:noProof/>
                <w:sz w:val="20"/>
                <w:szCs w:val="20"/>
                <w:lang w:val="en-US" w:eastAsia="en-US"/>
              </w:rPr>
            </w:pPr>
            <w:r>
              <w:rPr>
                <w:rFonts w:ascii="Arial" w:hAnsi="Arial" w:cs="Arial"/>
                <w:noProof/>
                <w:sz w:val="20"/>
                <w:szCs w:val="20"/>
                <w:lang w:val="en-US" w:eastAsia="en-US"/>
              </w:rPr>
              <w:t>90-NEVYROBENO</w:t>
            </w:r>
          </w:p>
        </w:tc>
      </w:tr>
      <w:tr w:rsidR="000E3D83" w14:paraId="37E716FA" w14:textId="77777777" w:rsidTr="00E066DB">
        <w:tc>
          <w:tcPr>
            <w:tcW w:w="6945" w:type="dxa"/>
          </w:tcPr>
          <w:p w14:paraId="57C61188" w14:textId="77777777" w:rsidR="000E3D83" w:rsidRPr="0039096D" w:rsidRDefault="000E3D83" w:rsidP="000E3D83">
            <w:pPr>
              <w:pStyle w:val="Odstavecseseznamem"/>
              <w:ind w:left="0"/>
              <w:jc w:val="both"/>
              <w:rPr>
                <w:rFonts w:ascii="Arial" w:hAnsi="Arial" w:cs="Arial"/>
                <w:noProof/>
                <w:sz w:val="20"/>
                <w:szCs w:val="20"/>
                <w:lang w:eastAsia="en-US"/>
              </w:rPr>
            </w:pPr>
            <w:r w:rsidRPr="0039096D">
              <w:rPr>
                <w:rFonts w:ascii="Arial" w:hAnsi="Arial" w:cs="Arial"/>
                <w:noProof/>
                <w:sz w:val="20"/>
                <w:szCs w:val="20"/>
                <w:lang w:eastAsia="en-US"/>
              </w:rPr>
              <w:t>V=Vyroben a nedoručen – na uvedené adrese neznámý     (MVPPP)</w:t>
            </w:r>
          </w:p>
        </w:tc>
        <w:tc>
          <w:tcPr>
            <w:tcW w:w="2268" w:type="dxa"/>
          </w:tcPr>
          <w:p w14:paraId="649B610D" w14:textId="77777777" w:rsidR="000E3D83" w:rsidRDefault="000E3D83" w:rsidP="000E3D83">
            <w:pPr>
              <w:pStyle w:val="Odstavecseseznamem"/>
              <w:ind w:left="0"/>
              <w:jc w:val="both"/>
              <w:rPr>
                <w:rFonts w:ascii="Arial" w:hAnsi="Arial" w:cs="Arial"/>
                <w:noProof/>
                <w:sz w:val="20"/>
                <w:szCs w:val="20"/>
                <w:lang w:val="en-US" w:eastAsia="en-US"/>
              </w:rPr>
            </w:pPr>
            <w:r>
              <w:rPr>
                <w:rFonts w:ascii="Arial" w:hAnsi="Arial" w:cs="Arial"/>
                <w:noProof/>
                <w:sz w:val="20"/>
                <w:szCs w:val="20"/>
                <w:lang w:val="en-US" w:eastAsia="en-US"/>
              </w:rPr>
              <w:t>96-NEDORUČENO</w:t>
            </w:r>
          </w:p>
        </w:tc>
      </w:tr>
      <w:tr w:rsidR="000E3D83" w14:paraId="5D34FFB5" w14:textId="77777777" w:rsidTr="00E066DB">
        <w:tc>
          <w:tcPr>
            <w:tcW w:w="6945" w:type="dxa"/>
          </w:tcPr>
          <w:p w14:paraId="376933D6" w14:textId="77777777" w:rsidR="000E3D83" w:rsidRPr="0039096D" w:rsidRDefault="000E3D83" w:rsidP="000E3D83">
            <w:pPr>
              <w:pStyle w:val="Odstavecseseznamem"/>
              <w:ind w:left="0"/>
              <w:jc w:val="both"/>
              <w:rPr>
                <w:rFonts w:ascii="Arial" w:hAnsi="Arial" w:cs="Arial"/>
                <w:noProof/>
                <w:sz w:val="20"/>
                <w:szCs w:val="20"/>
                <w:lang w:eastAsia="en-US"/>
              </w:rPr>
            </w:pPr>
            <w:r w:rsidRPr="0039096D">
              <w:rPr>
                <w:rFonts w:ascii="Arial" w:hAnsi="Arial" w:cs="Arial"/>
                <w:noProof/>
                <w:sz w:val="20"/>
                <w:szCs w:val="20"/>
                <w:lang w:eastAsia="en-US"/>
              </w:rPr>
              <w:t>X=Vyroben</w:t>
            </w:r>
            <w:r w:rsidR="0039096D">
              <w:rPr>
                <w:rFonts w:ascii="Arial" w:hAnsi="Arial" w:cs="Arial"/>
                <w:noProof/>
                <w:sz w:val="20"/>
                <w:szCs w:val="20"/>
                <w:lang w:eastAsia="en-US"/>
              </w:rPr>
              <w:t xml:space="preserve"> </w:t>
            </w:r>
            <w:r w:rsidRPr="0039096D">
              <w:rPr>
                <w:rFonts w:ascii="Arial" w:hAnsi="Arial" w:cs="Arial"/>
                <w:noProof/>
                <w:sz w:val="20"/>
                <w:szCs w:val="20"/>
                <w:lang w:eastAsia="en-US"/>
              </w:rPr>
              <w:t>a nedoručen – nedostatečná adresa                  (MVPPP)</w:t>
            </w:r>
          </w:p>
        </w:tc>
        <w:tc>
          <w:tcPr>
            <w:tcW w:w="2268" w:type="dxa"/>
          </w:tcPr>
          <w:p w14:paraId="59F6695D" w14:textId="77777777" w:rsidR="000E3D83" w:rsidRDefault="000E3D83" w:rsidP="000E3D83">
            <w:pPr>
              <w:pStyle w:val="Odstavecseseznamem"/>
              <w:ind w:left="0"/>
              <w:jc w:val="both"/>
              <w:rPr>
                <w:rFonts w:ascii="Arial" w:hAnsi="Arial" w:cs="Arial"/>
                <w:noProof/>
                <w:sz w:val="20"/>
                <w:szCs w:val="20"/>
                <w:lang w:val="en-US" w:eastAsia="en-US"/>
              </w:rPr>
            </w:pPr>
            <w:r w:rsidRPr="00266833">
              <w:rPr>
                <w:rFonts w:ascii="Arial" w:hAnsi="Arial" w:cs="Arial"/>
                <w:noProof/>
                <w:sz w:val="20"/>
                <w:szCs w:val="20"/>
                <w:lang w:val="en-US" w:eastAsia="en-US"/>
              </w:rPr>
              <w:t>96-NEDORUČENO</w:t>
            </w:r>
          </w:p>
        </w:tc>
      </w:tr>
      <w:tr w:rsidR="000E3D83" w14:paraId="207A52F5" w14:textId="77777777" w:rsidTr="00E066DB">
        <w:tc>
          <w:tcPr>
            <w:tcW w:w="6945" w:type="dxa"/>
          </w:tcPr>
          <w:p w14:paraId="5542A44F" w14:textId="77777777" w:rsidR="000E3D83" w:rsidRPr="0039096D" w:rsidRDefault="000E3D83" w:rsidP="000E3D83">
            <w:pPr>
              <w:pStyle w:val="Odstavecseseznamem"/>
              <w:ind w:left="0"/>
              <w:jc w:val="both"/>
              <w:rPr>
                <w:rFonts w:ascii="Arial" w:hAnsi="Arial" w:cs="Arial"/>
                <w:noProof/>
                <w:sz w:val="20"/>
                <w:szCs w:val="20"/>
                <w:lang w:eastAsia="en-US"/>
              </w:rPr>
            </w:pPr>
            <w:r w:rsidRPr="0039096D">
              <w:rPr>
                <w:rFonts w:ascii="Arial" w:hAnsi="Arial" w:cs="Arial"/>
                <w:noProof/>
                <w:sz w:val="20"/>
                <w:szCs w:val="20"/>
                <w:lang w:eastAsia="en-US"/>
              </w:rPr>
              <w:t>Y=Vyroben a nedoručen – zemřel                                         (MVPPP)</w:t>
            </w:r>
          </w:p>
        </w:tc>
        <w:tc>
          <w:tcPr>
            <w:tcW w:w="2268" w:type="dxa"/>
          </w:tcPr>
          <w:p w14:paraId="78A65791" w14:textId="77777777" w:rsidR="000E3D83" w:rsidRDefault="000E3D83" w:rsidP="000E3D83">
            <w:pPr>
              <w:pStyle w:val="Odstavecseseznamem"/>
              <w:ind w:left="0"/>
              <w:jc w:val="both"/>
              <w:rPr>
                <w:rFonts w:ascii="Arial" w:hAnsi="Arial" w:cs="Arial"/>
                <w:noProof/>
                <w:sz w:val="20"/>
                <w:szCs w:val="20"/>
                <w:lang w:val="en-US" w:eastAsia="en-US"/>
              </w:rPr>
            </w:pPr>
            <w:r w:rsidRPr="00266833">
              <w:rPr>
                <w:rFonts w:ascii="Arial" w:hAnsi="Arial" w:cs="Arial"/>
                <w:noProof/>
                <w:sz w:val="20"/>
                <w:szCs w:val="20"/>
                <w:lang w:val="en-US" w:eastAsia="en-US"/>
              </w:rPr>
              <w:t>96-NEDORUČENO</w:t>
            </w:r>
          </w:p>
        </w:tc>
      </w:tr>
      <w:tr w:rsidR="000E3D83" w14:paraId="5F7B7916" w14:textId="77777777" w:rsidTr="00E066DB">
        <w:tc>
          <w:tcPr>
            <w:tcW w:w="6945" w:type="dxa"/>
          </w:tcPr>
          <w:p w14:paraId="0FCD4F75" w14:textId="77777777" w:rsidR="000E3D83" w:rsidRPr="0039096D" w:rsidRDefault="000E3D83" w:rsidP="000E3D83">
            <w:pPr>
              <w:pStyle w:val="Odstavecseseznamem"/>
              <w:ind w:left="0"/>
              <w:jc w:val="both"/>
              <w:rPr>
                <w:rFonts w:ascii="Arial" w:hAnsi="Arial" w:cs="Arial"/>
                <w:noProof/>
                <w:sz w:val="20"/>
                <w:szCs w:val="20"/>
                <w:lang w:eastAsia="en-US"/>
              </w:rPr>
            </w:pPr>
            <w:r w:rsidRPr="0039096D">
              <w:rPr>
                <w:rFonts w:ascii="Arial" w:hAnsi="Arial" w:cs="Arial"/>
                <w:noProof/>
                <w:sz w:val="20"/>
                <w:szCs w:val="20"/>
                <w:lang w:eastAsia="en-US"/>
              </w:rPr>
              <w:t>Z=Vyroben a nedoručen – odstěhoval se bez udání adresy (MVPPP)</w:t>
            </w:r>
          </w:p>
        </w:tc>
        <w:tc>
          <w:tcPr>
            <w:tcW w:w="2268" w:type="dxa"/>
          </w:tcPr>
          <w:p w14:paraId="526DF5CC" w14:textId="77777777" w:rsidR="000E3D83" w:rsidRDefault="000E3D83" w:rsidP="000E3D83">
            <w:pPr>
              <w:pStyle w:val="Odstavecseseznamem"/>
              <w:ind w:left="0"/>
              <w:jc w:val="both"/>
              <w:rPr>
                <w:rFonts w:ascii="Arial" w:hAnsi="Arial" w:cs="Arial"/>
                <w:noProof/>
                <w:sz w:val="20"/>
                <w:szCs w:val="20"/>
                <w:lang w:val="en-US" w:eastAsia="en-US"/>
              </w:rPr>
            </w:pPr>
            <w:r w:rsidRPr="00266833">
              <w:rPr>
                <w:rFonts w:ascii="Arial" w:hAnsi="Arial" w:cs="Arial"/>
                <w:noProof/>
                <w:sz w:val="20"/>
                <w:szCs w:val="20"/>
                <w:lang w:val="en-US" w:eastAsia="en-US"/>
              </w:rPr>
              <w:t>96-NEDORUČENO</w:t>
            </w:r>
          </w:p>
        </w:tc>
      </w:tr>
      <w:tr w:rsidR="000E3D83" w14:paraId="6747F531" w14:textId="77777777" w:rsidTr="00E066DB">
        <w:tc>
          <w:tcPr>
            <w:tcW w:w="6945" w:type="dxa"/>
          </w:tcPr>
          <w:p w14:paraId="1EE12300" w14:textId="77777777" w:rsidR="000E3D83" w:rsidRPr="0039096D" w:rsidRDefault="000E3D83" w:rsidP="000E3D83">
            <w:pPr>
              <w:pStyle w:val="Odstavecseseznamem"/>
              <w:ind w:left="0"/>
              <w:jc w:val="both"/>
              <w:rPr>
                <w:rFonts w:ascii="Arial" w:hAnsi="Arial" w:cs="Arial"/>
                <w:noProof/>
                <w:sz w:val="20"/>
                <w:szCs w:val="20"/>
                <w:lang w:eastAsia="en-US"/>
              </w:rPr>
            </w:pPr>
            <w:r w:rsidRPr="0039096D">
              <w:rPr>
                <w:rFonts w:ascii="Arial" w:hAnsi="Arial" w:cs="Arial"/>
                <w:noProof/>
                <w:sz w:val="20"/>
                <w:szCs w:val="20"/>
                <w:lang w:eastAsia="en-US"/>
              </w:rPr>
              <w:t>J=Vyroben a nedoručen – jiný důvod                                    (MVPPP)</w:t>
            </w:r>
          </w:p>
        </w:tc>
        <w:tc>
          <w:tcPr>
            <w:tcW w:w="2268" w:type="dxa"/>
          </w:tcPr>
          <w:p w14:paraId="3E0880F4" w14:textId="77777777" w:rsidR="000E3D83" w:rsidRDefault="000E3D83" w:rsidP="000E3D83">
            <w:pPr>
              <w:pStyle w:val="Odstavecseseznamem"/>
              <w:ind w:left="0"/>
              <w:jc w:val="both"/>
              <w:rPr>
                <w:rFonts w:ascii="Arial" w:hAnsi="Arial" w:cs="Arial"/>
                <w:noProof/>
                <w:sz w:val="20"/>
                <w:szCs w:val="20"/>
                <w:lang w:val="en-US" w:eastAsia="en-US"/>
              </w:rPr>
            </w:pPr>
            <w:r w:rsidRPr="00266833">
              <w:rPr>
                <w:rFonts w:ascii="Arial" w:hAnsi="Arial" w:cs="Arial"/>
                <w:noProof/>
                <w:sz w:val="20"/>
                <w:szCs w:val="20"/>
                <w:lang w:val="en-US" w:eastAsia="en-US"/>
              </w:rPr>
              <w:t>96-NEDORUČENO</w:t>
            </w:r>
          </w:p>
        </w:tc>
      </w:tr>
    </w:tbl>
    <w:p w14:paraId="4E964FDC" w14:textId="77777777" w:rsidR="000E3D83" w:rsidRDefault="000E3D83" w:rsidP="000E3D83">
      <w:pPr>
        <w:pStyle w:val="Odstavecseseznamem"/>
        <w:ind w:left="567"/>
        <w:contextualSpacing w:val="0"/>
        <w:jc w:val="both"/>
        <w:rPr>
          <w:rFonts w:ascii="Arial" w:hAnsi="Arial" w:cs="Arial"/>
          <w:noProof/>
          <w:sz w:val="20"/>
          <w:szCs w:val="20"/>
          <w:lang w:val="en-US" w:eastAsia="en-US"/>
        </w:rPr>
      </w:pPr>
    </w:p>
    <w:p w14:paraId="77829CCF" w14:textId="77777777" w:rsidR="000E3D83" w:rsidRDefault="000E3D83" w:rsidP="000E3D83">
      <w:pPr>
        <w:pStyle w:val="Odstavecseseznamem"/>
        <w:numPr>
          <w:ilvl w:val="3"/>
          <w:numId w:val="49"/>
        </w:numPr>
        <w:ind w:left="567"/>
        <w:jc w:val="both"/>
        <w:rPr>
          <w:rFonts w:ascii="Arial" w:hAnsi="Arial" w:cs="Arial"/>
          <w:noProof/>
          <w:sz w:val="20"/>
          <w:szCs w:val="20"/>
          <w:lang w:val="en-US" w:eastAsia="en-US"/>
        </w:rPr>
      </w:pPr>
      <w:r>
        <w:rPr>
          <w:rFonts w:ascii="Arial" w:hAnsi="Arial" w:cs="Arial"/>
          <w:noProof/>
          <w:sz w:val="20"/>
          <w:szCs w:val="20"/>
          <w:lang w:val="en-US" w:eastAsia="en-US"/>
        </w:rPr>
        <w:t>Vyplněno pouze, pokud se jedná o záznam o průkazu</w:t>
      </w:r>
    </w:p>
    <w:p w14:paraId="68C6B4FF" w14:textId="77777777" w:rsidR="00343BE6" w:rsidRPr="00072937" w:rsidRDefault="000E3D83" w:rsidP="00072937">
      <w:pPr>
        <w:pStyle w:val="Odstavecseseznamem"/>
        <w:numPr>
          <w:ilvl w:val="3"/>
          <w:numId w:val="49"/>
        </w:numPr>
        <w:ind w:left="567"/>
        <w:jc w:val="both"/>
        <w:rPr>
          <w:rFonts w:ascii="Arial" w:hAnsi="Arial" w:cs="Arial"/>
          <w:noProof/>
          <w:sz w:val="20"/>
          <w:szCs w:val="20"/>
          <w:lang w:val="en-US" w:eastAsia="en-US"/>
        </w:rPr>
      </w:pPr>
      <w:r>
        <w:rPr>
          <w:rFonts w:ascii="Arial" w:hAnsi="Arial" w:cs="Arial"/>
          <w:noProof/>
          <w:sz w:val="20"/>
          <w:szCs w:val="20"/>
          <w:lang w:val="en-US" w:eastAsia="en-US"/>
        </w:rPr>
        <w:t>Pokud není opravdu známo, neuvádět. Pak se odvodí z názvu souboru</w:t>
      </w:r>
    </w:p>
    <w:p w14:paraId="2A1A87F5" w14:textId="77777777" w:rsidR="00FB1E29" w:rsidRDefault="00FB1E29" w:rsidP="00534694">
      <w:pPr>
        <w:tabs>
          <w:tab w:val="num" w:pos="567"/>
        </w:tabs>
        <w:jc w:val="both"/>
        <w:rPr>
          <w:rFonts w:ascii="Arial" w:hAnsi="Arial" w:cs="Arial"/>
          <w:b/>
          <w:sz w:val="20"/>
          <w:szCs w:val="20"/>
          <w:u w:val="single"/>
        </w:rPr>
        <w:sectPr w:rsidR="00FB1E29" w:rsidSect="00821ABB">
          <w:pgSz w:w="11906" w:h="16838" w:code="9"/>
          <w:pgMar w:top="1701" w:right="851" w:bottom="1361" w:left="1418" w:header="709" w:footer="709" w:gutter="0"/>
          <w:cols w:space="708"/>
          <w:docGrid w:linePitch="360"/>
        </w:sectPr>
      </w:pPr>
    </w:p>
    <w:p w14:paraId="56DE9C5E" w14:textId="77777777" w:rsidR="00F10281" w:rsidRDefault="004566EC" w:rsidP="002E5901">
      <w:pPr>
        <w:tabs>
          <w:tab w:val="num" w:pos="567"/>
        </w:tabs>
        <w:spacing w:after="120"/>
        <w:ind w:left="567" w:hanging="567"/>
        <w:jc w:val="both"/>
        <w:rPr>
          <w:rFonts w:ascii="Arial" w:hAnsi="Arial" w:cs="Arial"/>
          <w:i/>
          <w:sz w:val="20"/>
          <w:szCs w:val="20"/>
        </w:rPr>
      </w:pPr>
      <w:r w:rsidRPr="004566EC">
        <w:rPr>
          <w:rFonts w:ascii="Arial" w:hAnsi="Arial" w:cs="Arial"/>
          <w:b/>
          <w:sz w:val="20"/>
          <w:szCs w:val="20"/>
          <w:u w:val="single"/>
        </w:rPr>
        <w:lastRenderedPageBreak/>
        <w:t>Příloha č. 4</w:t>
      </w:r>
      <w:r w:rsidR="00F763E2">
        <w:rPr>
          <w:rFonts w:ascii="Arial" w:hAnsi="Arial" w:cs="Arial"/>
          <w:b/>
          <w:sz w:val="20"/>
          <w:szCs w:val="20"/>
        </w:rPr>
        <w:t xml:space="preserve"> </w:t>
      </w:r>
      <w:r w:rsidRPr="004566EC">
        <w:rPr>
          <w:rFonts w:ascii="Arial" w:hAnsi="Arial" w:cs="Arial"/>
          <w:b/>
          <w:sz w:val="20"/>
          <w:szCs w:val="20"/>
        </w:rPr>
        <w:t>ke Smlouvě o dílo č.</w:t>
      </w:r>
      <w:r w:rsidR="002E5901">
        <w:rPr>
          <w:rFonts w:ascii="Arial" w:hAnsi="Arial" w:cs="Arial"/>
          <w:b/>
          <w:sz w:val="20"/>
          <w:szCs w:val="20"/>
        </w:rPr>
        <w:t xml:space="preserve"> ONL/EV/2024/22</w:t>
      </w:r>
    </w:p>
    <w:p w14:paraId="35219E3C" w14:textId="77777777" w:rsidR="004566EC" w:rsidRPr="004566EC" w:rsidRDefault="00F763E2" w:rsidP="00F763E2">
      <w:pPr>
        <w:tabs>
          <w:tab w:val="num" w:pos="567"/>
        </w:tabs>
        <w:ind w:left="567" w:hanging="567"/>
        <w:jc w:val="both"/>
        <w:rPr>
          <w:rFonts w:ascii="Arial" w:hAnsi="Arial" w:cs="Arial"/>
          <w:b/>
          <w:sz w:val="20"/>
          <w:szCs w:val="20"/>
        </w:rPr>
      </w:pPr>
      <w:r>
        <w:rPr>
          <w:rFonts w:ascii="Arial" w:hAnsi="Arial" w:cs="Arial"/>
          <w:b/>
          <w:sz w:val="20"/>
          <w:szCs w:val="20"/>
        </w:rPr>
        <w:t>Vzhled průkazu, obálky a informačního dopisu</w:t>
      </w:r>
    </w:p>
    <w:p w14:paraId="65C046B3" w14:textId="77777777" w:rsidR="007E3022" w:rsidRPr="00C94F7D" w:rsidRDefault="007E3022" w:rsidP="007E3022">
      <w:pPr>
        <w:pStyle w:val="Jin0"/>
        <w:shd w:val="clear" w:color="auto" w:fill="auto"/>
        <w:spacing w:after="300" w:line="240" w:lineRule="auto"/>
        <w:ind w:firstLine="0"/>
        <w:rPr>
          <w:sz w:val="20"/>
          <w:szCs w:val="20"/>
        </w:rPr>
      </w:pPr>
    </w:p>
    <w:p w14:paraId="1C65383E" w14:textId="77777777" w:rsidR="007E3022" w:rsidRPr="00C94F7D" w:rsidRDefault="007E3022" w:rsidP="007E3022">
      <w:pPr>
        <w:pStyle w:val="Jin0"/>
        <w:shd w:val="clear" w:color="auto" w:fill="auto"/>
        <w:spacing w:after="300" w:line="240" w:lineRule="auto"/>
        <w:ind w:firstLine="0"/>
        <w:rPr>
          <w:sz w:val="20"/>
          <w:szCs w:val="20"/>
        </w:rPr>
      </w:pPr>
      <w:r w:rsidRPr="00C94F7D">
        <w:rPr>
          <w:b/>
          <w:bCs/>
          <w:sz w:val="20"/>
          <w:szCs w:val="20"/>
          <w:lang w:bidi="cs-CZ"/>
        </w:rPr>
        <w:t>PRŮKAZ A</w:t>
      </w:r>
    </w:p>
    <w:p w14:paraId="722B559F" w14:textId="77777777" w:rsidR="007E3022" w:rsidRPr="00C94F7D" w:rsidRDefault="007E3022" w:rsidP="007E3022">
      <w:pPr>
        <w:pStyle w:val="Jin0"/>
        <w:shd w:val="clear" w:color="auto" w:fill="auto"/>
        <w:spacing w:after="300" w:line="240" w:lineRule="auto"/>
        <w:ind w:firstLine="0"/>
        <w:rPr>
          <w:sz w:val="20"/>
          <w:szCs w:val="20"/>
        </w:rPr>
      </w:pPr>
      <w:r w:rsidRPr="00C94F7D">
        <w:rPr>
          <w:b/>
          <w:bCs/>
          <w:sz w:val="20"/>
          <w:szCs w:val="20"/>
          <w:lang w:bidi="cs-CZ"/>
        </w:rPr>
        <w:t>Lícová strana</w:t>
      </w:r>
    </w:p>
    <w:p w14:paraId="0380B053" w14:textId="77777777" w:rsidR="007E3022" w:rsidRPr="00C94F7D" w:rsidRDefault="007E3022" w:rsidP="007E3022">
      <w:pPr>
        <w:pStyle w:val="Jin0"/>
        <w:shd w:val="clear" w:color="auto" w:fill="auto"/>
        <w:spacing w:after="0" w:line="262" w:lineRule="auto"/>
        <w:ind w:firstLine="0"/>
        <w:rPr>
          <w:sz w:val="20"/>
          <w:szCs w:val="20"/>
        </w:rPr>
      </w:pPr>
      <w:r w:rsidRPr="00C94F7D">
        <w:rPr>
          <w:rFonts w:eastAsia="Tahoma"/>
          <w:i/>
          <w:iCs/>
          <w:sz w:val="20"/>
          <w:szCs w:val="20"/>
          <w:lang w:bidi="cs-CZ"/>
        </w:rPr>
        <w:t>Barvy podkladu</w:t>
      </w:r>
    </w:p>
    <w:p w14:paraId="7AF9017E" w14:textId="77777777" w:rsidR="007E3022" w:rsidRPr="00C94F7D" w:rsidRDefault="007E3022" w:rsidP="007E3022">
      <w:pPr>
        <w:pStyle w:val="Jin0"/>
        <w:shd w:val="clear" w:color="auto" w:fill="auto"/>
        <w:spacing w:after="0" w:line="262" w:lineRule="auto"/>
        <w:ind w:firstLine="0"/>
        <w:rPr>
          <w:sz w:val="20"/>
          <w:szCs w:val="20"/>
        </w:rPr>
      </w:pPr>
      <w:r w:rsidRPr="00C94F7D">
        <w:rPr>
          <w:rFonts w:eastAsia="Tahoma"/>
          <w:sz w:val="20"/>
          <w:szCs w:val="20"/>
          <w:lang w:bidi="cs-CZ"/>
        </w:rPr>
        <w:t>V</w:t>
      </w:r>
      <w:r>
        <w:rPr>
          <w:rFonts w:eastAsia="Tahoma"/>
          <w:sz w:val="20"/>
          <w:szCs w:val="20"/>
        </w:rPr>
        <w:t> </w:t>
      </w:r>
      <w:r w:rsidRPr="00C94F7D">
        <w:rPr>
          <w:rFonts w:eastAsia="Tahoma"/>
          <w:sz w:val="20"/>
          <w:szCs w:val="20"/>
          <w:lang w:bidi="cs-CZ"/>
        </w:rPr>
        <w:t>podkl</w:t>
      </w:r>
      <w:r>
        <w:rPr>
          <w:rFonts w:eastAsia="Tahoma"/>
          <w:sz w:val="20"/>
          <w:szCs w:val="20"/>
        </w:rPr>
        <w:t>a</w:t>
      </w:r>
      <w:r w:rsidRPr="00C94F7D">
        <w:rPr>
          <w:rFonts w:eastAsia="Tahoma"/>
          <w:sz w:val="20"/>
          <w:szCs w:val="20"/>
          <w:lang w:bidi="cs-CZ"/>
        </w:rPr>
        <w:t>du</w:t>
      </w:r>
      <w:r>
        <w:rPr>
          <w:rFonts w:eastAsia="Tahoma"/>
          <w:sz w:val="20"/>
          <w:szCs w:val="20"/>
        </w:rPr>
        <w:t xml:space="preserve"> </w:t>
      </w:r>
      <w:r w:rsidRPr="00C94F7D">
        <w:rPr>
          <w:rFonts w:eastAsia="Tahoma"/>
          <w:color w:val="000000"/>
          <w:sz w:val="20"/>
          <w:szCs w:val="20"/>
          <w:lang w:bidi="cs-CZ"/>
        </w:rPr>
        <w:t>j</w:t>
      </w:r>
      <w:r w:rsidRPr="00C94F7D">
        <w:rPr>
          <w:rFonts w:eastAsia="Tahoma"/>
          <w:sz w:val="20"/>
          <w:szCs w:val="20"/>
          <w:lang w:bidi="cs-CZ"/>
        </w:rPr>
        <w:t>e tot</w:t>
      </w:r>
      <w:r w:rsidRPr="00C94F7D">
        <w:rPr>
          <w:rFonts w:eastAsia="Tahoma"/>
          <w:color w:val="000000"/>
          <w:sz w:val="20"/>
          <w:szCs w:val="20"/>
          <w:lang w:bidi="cs-CZ"/>
        </w:rPr>
        <w:t xml:space="preserve">o </w:t>
      </w:r>
      <w:r w:rsidRPr="00C94F7D">
        <w:rPr>
          <w:rFonts w:eastAsia="Tahoma"/>
          <w:sz w:val="20"/>
          <w:szCs w:val="20"/>
          <w:lang w:bidi="cs-CZ"/>
        </w:rPr>
        <w:t>u</w:t>
      </w:r>
      <w:r>
        <w:rPr>
          <w:rFonts w:eastAsia="Tahoma"/>
          <w:color w:val="000000"/>
          <w:sz w:val="20"/>
          <w:szCs w:val="20"/>
        </w:rPr>
        <w:t>s</w:t>
      </w:r>
      <w:r w:rsidRPr="00C94F7D">
        <w:rPr>
          <w:rFonts w:eastAsia="Tahoma"/>
          <w:color w:val="000000"/>
          <w:sz w:val="20"/>
          <w:szCs w:val="20"/>
          <w:lang w:bidi="cs-CZ"/>
        </w:rPr>
        <w:t>p</w:t>
      </w:r>
      <w:r w:rsidRPr="00C94F7D">
        <w:rPr>
          <w:rFonts w:eastAsia="Tahoma"/>
          <w:sz w:val="20"/>
          <w:szCs w:val="20"/>
          <w:lang w:bidi="cs-CZ"/>
        </w:rPr>
        <w:t>ořád</w:t>
      </w:r>
      <w:r w:rsidRPr="00C94F7D">
        <w:rPr>
          <w:rFonts w:eastAsia="Tahoma"/>
          <w:color w:val="000000"/>
          <w:sz w:val="20"/>
          <w:szCs w:val="20"/>
          <w:lang w:bidi="cs-CZ"/>
        </w:rPr>
        <w:t>á</w:t>
      </w:r>
      <w:r>
        <w:rPr>
          <w:rFonts w:eastAsia="Tahoma"/>
          <w:color w:val="000000"/>
          <w:sz w:val="20"/>
          <w:szCs w:val="20"/>
        </w:rPr>
        <w:t>n</w:t>
      </w:r>
      <w:r w:rsidRPr="00C94F7D">
        <w:rPr>
          <w:rFonts w:eastAsia="Tahoma"/>
          <w:color w:val="000000"/>
          <w:sz w:val="20"/>
          <w:szCs w:val="20"/>
          <w:lang w:bidi="cs-CZ"/>
        </w:rPr>
        <w:t xml:space="preserve">í </w:t>
      </w:r>
      <w:r w:rsidRPr="00C94F7D">
        <w:rPr>
          <w:rFonts w:eastAsia="Tahoma"/>
          <w:sz w:val="20"/>
          <w:szCs w:val="20"/>
          <w:lang w:bidi="cs-CZ"/>
        </w:rPr>
        <w:t>ba</w:t>
      </w:r>
      <w:r>
        <w:rPr>
          <w:rFonts w:eastAsia="Tahoma"/>
          <w:sz w:val="20"/>
          <w:szCs w:val="20"/>
        </w:rPr>
        <w:t>r</w:t>
      </w:r>
      <w:r w:rsidRPr="00C94F7D">
        <w:rPr>
          <w:rFonts w:eastAsia="Tahoma"/>
          <w:color w:val="000000"/>
          <w:sz w:val="20"/>
          <w:szCs w:val="20"/>
          <w:lang w:bidi="cs-CZ"/>
        </w:rPr>
        <w:t>e</w:t>
      </w:r>
      <w:r w:rsidRPr="00C94F7D">
        <w:rPr>
          <w:rFonts w:eastAsia="Tahoma"/>
          <w:sz w:val="20"/>
          <w:szCs w:val="20"/>
          <w:lang w:bidi="cs-CZ"/>
        </w:rPr>
        <w:t>v:</w:t>
      </w:r>
    </w:p>
    <w:p w14:paraId="3DBB3875" w14:textId="77777777" w:rsidR="007E3022" w:rsidRPr="00C94F7D" w:rsidRDefault="007E3022" w:rsidP="007E3022">
      <w:pPr>
        <w:pStyle w:val="Jin0"/>
        <w:numPr>
          <w:ilvl w:val="0"/>
          <w:numId w:val="69"/>
        </w:numPr>
        <w:shd w:val="clear" w:color="auto" w:fill="auto"/>
        <w:spacing w:after="0" w:line="262" w:lineRule="auto"/>
        <w:ind w:left="284" w:hanging="284"/>
        <w:rPr>
          <w:sz w:val="20"/>
          <w:szCs w:val="20"/>
        </w:rPr>
      </w:pPr>
      <w:r w:rsidRPr="00C94F7D">
        <w:rPr>
          <w:rFonts w:eastAsia="Tahoma"/>
          <w:sz w:val="20"/>
          <w:szCs w:val="20"/>
          <w:lang w:bidi="cs-CZ"/>
        </w:rPr>
        <w:t>část 1 je tmavomodrá smíchaná s fialovou - hodnoty CMYK pro tuto barvu jsou</w:t>
      </w:r>
    </w:p>
    <w:p w14:paraId="5271B9BE" w14:textId="77777777" w:rsidR="007E3022" w:rsidRPr="00C94F7D" w:rsidRDefault="007E3022" w:rsidP="007E3022">
      <w:pPr>
        <w:pStyle w:val="Jin0"/>
        <w:shd w:val="clear" w:color="auto" w:fill="auto"/>
        <w:spacing w:after="0" w:line="262" w:lineRule="auto"/>
        <w:ind w:left="260" w:firstLine="0"/>
        <w:rPr>
          <w:sz w:val="20"/>
          <w:szCs w:val="20"/>
        </w:rPr>
      </w:pPr>
      <w:r w:rsidRPr="00C94F7D">
        <w:rPr>
          <w:rFonts w:eastAsia="Tahoma"/>
          <w:sz w:val="20"/>
          <w:szCs w:val="20"/>
          <w:lang w:bidi="cs-CZ"/>
        </w:rPr>
        <w:t>C78 M65 Y21 K7,</w:t>
      </w:r>
    </w:p>
    <w:p w14:paraId="6FEF94AC" w14:textId="77777777" w:rsidR="007E3022" w:rsidRPr="00C94F7D" w:rsidRDefault="007E3022" w:rsidP="007E3022">
      <w:pPr>
        <w:pStyle w:val="Jin0"/>
        <w:numPr>
          <w:ilvl w:val="0"/>
          <w:numId w:val="69"/>
        </w:numPr>
        <w:shd w:val="clear" w:color="auto" w:fill="auto"/>
        <w:spacing w:after="0" w:line="262" w:lineRule="auto"/>
        <w:ind w:left="284" w:hanging="284"/>
        <w:rPr>
          <w:rFonts w:eastAsia="Tahoma"/>
          <w:sz w:val="20"/>
          <w:szCs w:val="20"/>
        </w:rPr>
      </w:pPr>
      <w:r w:rsidRPr="00C94F7D">
        <w:rPr>
          <w:rFonts w:eastAsia="Tahoma"/>
          <w:sz w:val="20"/>
          <w:szCs w:val="20"/>
          <w:lang w:bidi="cs-CZ"/>
        </w:rPr>
        <w:t xml:space="preserve">část </w:t>
      </w:r>
      <w:r>
        <w:rPr>
          <w:rFonts w:eastAsia="Tahoma"/>
          <w:sz w:val="20"/>
          <w:szCs w:val="20"/>
        </w:rPr>
        <w:t>2</w:t>
      </w:r>
      <w:r w:rsidRPr="00C94F7D">
        <w:rPr>
          <w:rFonts w:eastAsia="Tahoma"/>
          <w:sz w:val="20"/>
          <w:szCs w:val="20"/>
          <w:lang w:bidi="cs-CZ"/>
        </w:rPr>
        <w:t xml:space="preserve"> </w:t>
      </w:r>
      <w:r>
        <w:rPr>
          <w:rFonts w:eastAsia="Tahoma"/>
          <w:sz w:val="20"/>
          <w:szCs w:val="20"/>
        </w:rPr>
        <w:t xml:space="preserve">je jeden tón šedomodré, který od </w:t>
      </w:r>
      <w:r w:rsidRPr="00C94F7D">
        <w:rPr>
          <w:rFonts w:eastAsia="Tahoma"/>
          <w:sz w:val="20"/>
          <w:szCs w:val="20"/>
          <w:lang w:bidi="cs-CZ"/>
        </w:rPr>
        <w:t>od středu ke stranám průkazu mírně tmavne - hodnoty CMYK pro šedou jsou C33 M21 Y13 K1 a pro modrou C64 M46 Y16 K2,</w:t>
      </w:r>
    </w:p>
    <w:p w14:paraId="552784D7" w14:textId="77777777" w:rsidR="007E3022" w:rsidRPr="00C94F7D" w:rsidRDefault="007E3022" w:rsidP="007E3022">
      <w:pPr>
        <w:pStyle w:val="Jin0"/>
        <w:numPr>
          <w:ilvl w:val="0"/>
          <w:numId w:val="69"/>
        </w:numPr>
        <w:shd w:val="clear" w:color="auto" w:fill="auto"/>
        <w:spacing w:after="0" w:line="262" w:lineRule="auto"/>
        <w:ind w:left="284" w:hanging="284"/>
        <w:rPr>
          <w:sz w:val="20"/>
          <w:szCs w:val="20"/>
        </w:rPr>
      </w:pPr>
      <w:r w:rsidRPr="00C94F7D">
        <w:rPr>
          <w:rFonts w:eastAsia="Tahoma"/>
          <w:sz w:val="20"/>
          <w:szCs w:val="20"/>
          <w:lang w:bidi="cs-CZ"/>
        </w:rPr>
        <w:t>dato</w:t>
      </w:r>
      <w:r>
        <w:rPr>
          <w:rFonts w:eastAsia="Tahoma"/>
          <w:sz w:val="20"/>
          <w:szCs w:val="20"/>
        </w:rPr>
        <w:t>vé</w:t>
      </w:r>
      <w:r w:rsidRPr="00C94F7D">
        <w:rPr>
          <w:rFonts w:eastAsia="Tahoma"/>
          <w:sz w:val="20"/>
          <w:szCs w:val="20"/>
          <w:lang w:bidi="cs-CZ"/>
        </w:rPr>
        <w:t xml:space="preserve"> </w:t>
      </w:r>
      <w:r>
        <w:rPr>
          <w:rFonts w:eastAsia="Tahoma"/>
          <w:sz w:val="20"/>
          <w:szCs w:val="20"/>
        </w:rPr>
        <w:t>pole tvoří</w:t>
      </w:r>
      <w:r w:rsidRPr="00C94F7D">
        <w:rPr>
          <w:rFonts w:eastAsia="Tahoma"/>
          <w:sz w:val="20"/>
          <w:szCs w:val="20"/>
          <w:lang w:bidi="cs-CZ"/>
        </w:rPr>
        <w:t xml:space="preserve"> </w:t>
      </w:r>
      <w:r>
        <w:rPr>
          <w:rFonts w:eastAsia="Tahoma"/>
          <w:sz w:val="20"/>
          <w:szCs w:val="20"/>
        </w:rPr>
        <w:t>b</w:t>
      </w:r>
      <w:r w:rsidRPr="00C94F7D">
        <w:rPr>
          <w:rFonts w:eastAsia="Tahoma"/>
          <w:sz w:val="20"/>
          <w:szCs w:val="20"/>
          <w:lang w:bidi="cs-CZ"/>
        </w:rPr>
        <w:t>ílé proužky, které budou použity jako podklad pro jednotlivé řádky s údaji.</w:t>
      </w:r>
    </w:p>
    <w:p w14:paraId="68201DC5" w14:textId="77777777" w:rsidR="007E3022" w:rsidRPr="00C94F7D" w:rsidRDefault="007E3022" w:rsidP="007E3022">
      <w:pPr>
        <w:spacing w:line="14" w:lineRule="exact"/>
        <w:rPr>
          <w:rFonts w:ascii="Arial" w:hAnsi="Arial" w:cs="Arial"/>
          <w:sz w:val="20"/>
          <w:szCs w:val="20"/>
        </w:rPr>
      </w:pPr>
      <w:r w:rsidRPr="00C94F7D">
        <w:rPr>
          <w:rFonts w:ascii="Arial" w:hAnsi="Arial" w:cs="Arial"/>
          <w:noProof/>
          <w:sz w:val="20"/>
          <w:szCs w:val="20"/>
        </w:rPr>
        <w:drawing>
          <wp:anchor distT="0" distB="0" distL="664210" distR="789305" simplePos="0" relativeHeight="251659264" behindDoc="0" locked="0" layoutInCell="1" allowOverlap="1" wp14:anchorId="0D126BB9" wp14:editId="16BB4039">
            <wp:simplePos x="0" y="0"/>
            <wp:positionH relativeFrom="column">
              <wp:posOffset>1081405</wp:posOffset>
            </wp:positionH>
            <wp:positionV relativeFrom="paragraph">
              <wp:posOffset>0</wp:posOffset>
            </wp:positionV>
            <wp:extent cx="3962400" cy="2353310"/>
            <wp:effectExtent l="0" t="0" r="0" b="0"/>
            <wp:wrapTopAndBottom/>
            <wp:docPr id="4"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6"/>
                    <a:stretch/>
                  </pic:blipFill>
                  <pic:spPr>
                    <a:xfrm>
                      <a:off x="0" y="0"/>
                      <a:ext cx="3962400" cy="2353310"/>
                    </a:xfrm>
                    <a:prstGeom prst="rect">
                      <a:avLst/>
                    </a:prstGeom>
                  </pic:spPr>
                </pic:pic>
              </a:graphicData>
            </a:graphic>
            <wp14:sizeRelH relativeFrom="margin">
              <wp14:pctWidth>0</wp14:pctWidth>
            </wp14:sizeRelH>
            <wp14:sizeRelV relativeFrom="margin">
              <wp14:pctHeight>0</wp14:pctHeight>
            </wp14:sizeRelV>
          </wp:anchor>
        </w:drawing>
      </w:r>
      <w:r w:rsidRPr="00C94F7D">
        <w:rPr>
          <w:rFonts w:ascii="Arial" w:hAnsi="Arial" w:cs="Arial"/>
          <w:noProof/>
          <w:sz w:val="20"/>
          <w:szCs w:val="20"/>
        </w:rPr>
        <mc:AlternateContent>
          <mc:Choice Requires="wps">
            <w:drawing>
              <wp:anchor distT="0" distB="0" distL="417195" distR="4828540" simplePos="0" relativeHeight="251660288" behindDoc="0" locked="0" layoutInCell="1" allowOverlap="1" wp14:anchorId="289B7E09" wp14:editId="703EE301">
                <wp:simplePos x="0" y="0"/>
                <wp:positionH relativeFrom="column">
                  <wp:posOffset>4998085</wp:posOffset>
                </wp:positionH>
                <wp:positionV relativeFrom="paragraph">
                  <wp:posOffset>1850390</wp:posOffset>
                </wp:positionV>
                <wp:extent cx="588010" cy="31686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588010" cy="316865"/>
                        </a:xfrm>
                        <a:prstGeom prst="rect">
                          <a:avLst/>
                        </a:prstGeom>
                        <a:noFill/>
                      </wps:spPr>
                      <wps:txbx>
                        <w:txbxContent>
                          <w:p w14:paraId="6C3B046F" w14:textId="77777777" w:rsidR="00EF13A1" w:rsidRDefault="00EF13A1" w:rsidP="007E3022">
                            <w:pPr>
                              <w:pStyle w:val="Titulekobrzku0"/>
                              <w:shd w:val="clear" w:color="auto" w:fill="auto"/>
                              <w:spacing w:line="295" w:lineRule="auto"/>
                              <w:jc w:val="both"/>
                              <w:rPr>
                                <w:sz w:val="16"/>
                                <w:szCs w:val="16"/>
                              </w:rPr>
                            </w:pPr>
                            <w:r>
                              <w:rPr>
                                <w:rFonts w:ascii="Times New Roman" w:eastAsia="Times New Roman" w:hAnsi="Times New Roman" w:cs="Times New Roman"/>
                                <w:b w:val="0"/>
                                <w:bCs w:val="0"/>
                                <w:color w:val="636164"/>
                                <w:sz w:val="16"/>
                                <w:szCs w:val="16"/>
                                <w:lang w:bidi="cs-CZ"/>
                              </w:rPr>
                              <w:t xml:space="preserve">PtřdkLad </w:t>
                            </w:r>
                            <w:r>
                              <w:rPr>
                                <w:rFonts w:ascii="Times New Roman" w:eastAsia="Times New Roman" w:hAnsi="Times New Roman" w:cs="Times New Roman"/>
                                <w:b w:val="0"/>
                                <w:bCs w:val="0"/>
                                <w:color w:val="322F33"/>
                                <w:sz w:val="16"/>
                                <w:szCs w:val="16"/>
                                <w:lang w:bidi="cs-CZ"/>
                              </w:rPr>
                              <w:t xml:space="preserve">EU </w:t>
                            </w:r>
                            <w:r>
                              <w:rPr>
                                <w:rFonts w:ascii="Times New Roman" w:eastAsia="Times New Roman" w:hAnsi="Times New Roman" w:cs="Times New Roman"/>
                                <w:b w:val="0"/>
                                <w:bCs w:val="0"/>
                                <w:color w:val="636164"/>
                                <w:sz w:val="16"/>
                                <w:szCs w:val="16"/>
                                <w:lang w:bidi="cs-CZ"/>
                              </w:rPr>
                              <w:t>Část 2</w:t>
                            </w:r>
                          </w:p>
                        </w:txbxContent>
                      </wps:txbx>
                      <wps:bodyPr lIns="0" tIns="0" rIns="0" bIns="0">
                        <a:spAutoFit/>
                      </wps:bodyPr>
                    </wps:wsp>
                  </a:graphicData>
                </a:graphic>
              </wp:anchor>
            </w:drawing>
          </mc:Choice>
          <mc:Fallback>
            <w:pict>
              <v:shapetype w14:anchorId="404899A4" id="_x0000_t202" coordsize="21600,21600" o:spt="202" path="m,l,21600r21600,l21600,xe">
                <v:stroke joinstyle="miter"/>
                <v:path gradientshapeok="t" o:connecttype="rect"/>
              </v:shapetype>
              <v:shape id="Shape 3" o:spid="_x0000_s1026" type="#_x0000_t202" style="position:absolute;margin-left:393.55pt;margin-top:145.7pt;width:46.3pt;height:24.95pt;z-index:251660288;visibility:visible;mso-wrap-style:square;mso-wrap-distance-left:32.85pt;mso-wrap-distance-top:0;mso-wrap-distance-right:380.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" filled="f" stroked="f">
                <v:textbox style="mso-fit-shape-to-text:t" inset="0,0,0,0">
                  <w:txbxContent>
                    <w:p w:rsidR="00EF13A1" w:rsidRDefault="00EF13A1" w:rsidP="007E3022">
                      <w:pPr>
                        <w:pStyle w:val="Titulekobrzku0"/>
                        <w:shd w:val="clear" w:color="auto" w:fill="auto"/>
                        <w:spacing w:line="295" w:lineRule="auto"/>
                        <w:jc w:val="both"/>
                        <w:rPr>
                          <w:sz w:val="16"/>
                          <w:szCs w:val="16"/>
                        </w:rPr>
                      </w:pPr>
                      <w:r>
                        <w:rPr>
                          <w:rFonts w:ascii="Times New Roman" w:eastAsia="Times New Roman" w:hAnsi="Times New Roman" w:cs="Times New Roman"/>
                          <w:b w:val="0"/>
                          <w:bCs w:val="0"/>
                          <w:color w:val="636164"/>
                          <w:sz w:val="16"/>
                          <w:szCs w:val="16"/>
                          <w:lang w:bidi="cs-CZ"/>
                        </w:rPr>
                        <w:t xml:space="preserve">PtřdkLad </w:t>
                      </w:r>
                      <w:r>
                        <w:rPr>
                          <w:rFonts w:ascii="Times New Roman" w:eastAsia="Times New Roman" w:hAnsi="Times New Roman" w:cs="Times New Roman"/>
                          <w:b w:val="0"/>
                          <w:bCs w:val="0"/>
                          <w:color w:val="322F33"/>
                          <w:sz w:val="16"/>
                          <w:szCs w:val="16"/>
                          <w:lang w:bidi="cs-CZ"/>
                        </w:rPr>
                        <w:t xml:space="preserve">EU </w:t>
                      </w:r>
                      <w:r>
                        <w:rPr>
                          <w:rFonts w:ascii="Times New Roman" w:eastAsia="Times New Roman" w:hAnsi="Times New Roman" w:cs="Times New Roman"/>
                          <w:b w:val="0"/>
                          <w:bCs w:val="0"/>
                          <w:color w:val="636164"/>
                          <w:sz w:val="16"/>
                          <w:szCs w:val="16"/>
                          <w:lang w:bidi="cs-CZ"/>
                        </w:rPr>
                        <w:t>Část 2</w:t>
                      </w:r>
                    </w:p>
                  </w:txbxContent>
                </v:textbox>
                <w10:wrap type="topAndBottom"/>
              </v:shape>
            </w:pict>
          </mc:Fallback>
        </mc:AlternateContent>
      </w:r>
      <w:r w:rsidRPr="00C94F7D">
        <w:rPr>
          <w:rFonts w:ascii="Arial" w:hAnsi="Arial" w:cs="Arial"/>
          <w:noProof/>
          <w:sz w:val="20"/>
          <w:szCs w:val="20"/>
        </w:rPr>
        <mc:AlternateContent>
          <mc:Choice Requires="wps">
            <w:drawing>
              <wp:anchor distT="0" distB="0" distL="417195" distR="4864735" simplePos="0" relativeHeight="251661312" behindDoc="0" locked="0" layoutInCell="1" allowOverlap="1" wp14:anchorId="37977EFF" wp14:editId="49EFCA30">
                <wp:simplePos x="0" y="0"/>
                <wp:positionH relativeFrom="column">
                  <wp:posOffset>4644390</wp:posOffset>
                </wp:positionH>
                <wp:positionV relativeFrom="paragraph">
                  <wp:posOffset>21590</wp:posOffset>
                </wp:positionV>
                <wp:extent cx="551815" cy="14922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551815" cy="149225"/>
                        </a:xfrm>
                        <a:prstGeom prst="rect">
                          <a:avLst/>
                        </a:prstGeom>
                        <a:noFill/>
                      </wps:spPr>
                      <wps:txbx>
                        <w:txbxContent>
                          <w:p w14:paraId="619A3D9D" w14:textId="77777777" w:rsidR="00EF13A1" w:rsidRDefault="00EF13A1" w:rsidP="007E3022">
                            <w:pPr>
                              <w:pStyle w:val="Titulekobrzku0"/>
                              <w:shd w:val="clear" w:color="auto" w:fill="auto"/>
                              <w:spacing w:line="240" w:lineRule="auto"/>
                              <w:rPr>
                                <w:sz w:val="17"/>
                                <w:szCs w:val="17"/>
                              </w:rPr>
                            </w:pPr>
                            <w:r>
                              <w:rPr>
                                <w:rFonts w:ascii="Times New Roman" w:eastAsia="Times New Roman" w:hAnsi="Times New Roman" w:cs="Times New Roman"/>
                                <w:b w:val="0"/>
                                <w:bCs w:val="0"/>
                                <w:color w:val="636164"/>
                                <w:sz w:val="17"/>
                                <w:szCs w:val="17"/>
                                <w:lang w:bidi="cs-CZ"/>
                              </w:rPr>
                              <w:t>Kolonka 1;</w:t>
                            </w:r>
                          </w:p>
                        </w:txbxContent>
                      </wps:txbx>
                      <wps:bodyPr lIns="0" tIns="0" rIns="0" bIns="0">
                        <a:spAutoFit/>
                      </wps:bodyPr>
                    </wps:wsp>
                  </a:graphicData>
                </a:graphic>
              </wp:anchor>
            </w:drawing>
          </mc:Choice>
          <mc:Fallback>
            <w:pict>
              <v:shape w14:anchorId="3FF527BD" id="Shape 5" o:spid="_x0000_s1027" type="#_x0000_t202" style="position:absolute;margin-left:365.7pt;margin-top:1.7pt;width:43.45pt;height:11.75pt;z-index:251661312;visibility:visible;mso-wrap-style:square;mso-wrap-distance-left:32.85pt;mso-wrap-distance-top:0;mso-wrap-distance-right:383.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" filled="f" stroked="f">
                <v:textbox style="mso-fit-shape-to-text:t" inset="0,0,0,0">
                  <w:txbxContent>
                    <w:p w:rsidR="00EF13A1" w:rsidRDefault="00EF13A1" w:rsidP="007E3022">
                      <w:pPr>
                        <w:pStyle w:val="Titulekobrzku0"/>
                        <w:shd w:val="clear" w:color="auto" w:fill="auto"/>
                        <w:spacing w:line="240" w:lineRule="auto"/>
                        <w:rPr>
                          <w:sz w:val="17"/>
                          <w:szCs w:val="17"/>
                        </w:rPr>
                      </w:pPr>
                      <w:r>
                        <w:rPr>
                          <w:rFonts w:ascii="Times New Roman" w:eastAsia="Times New Roman" w:hAnsi="Times New Roman" w:cs="Times New Roman"/>
                          <w:b w:val="0"/>
                          <w:bCs w:val="0"/>
                          <w:color w:val="636164"/>
                          <w:sz w:val="17"/>
                          <w:szCs w:val="17"/>
                          <w:lang w:bidi="cs-CZ"/>
                        </w:rPr>
                        <w:t>Kolonka 1;</w:t>
                      </w:r>
                    </w:p>
                  </w:txbxContent>
                </v:textbox>
                <w10:wrap type="topAndBottom"/>
              </v:shape>
            </w:pict>
          </mc:Fallback>
        </mc:AlternateContent>
      </w:r>
      <w:r w:rsidRPr="00C94F7D">
        <w:rPr>
          <w:rFonts w:ascii="Arial" w:hAnsi="Arial" w:cs="Arial"/>
          <w:noProof/>
          <w:sz w:val="20"/>
          <w:szCs w:val="20"/>
        </w:rPr>
        <mc:AlternateContent>
          <mc:Choice Requires="wps">
            <w:drawing>
              <wp:anchor distT="0" distB="0" distL="417195" distR="4666615" simplePos="0" relativeHeight="251662336" behindDoc="0" locked="0" layoutInCell="1" allowOverlap="1" wp14:anchorId="0F2C6D34" wp14:editId="36662E98">
                <wp:simplePos x="0" y="0"/>
                <wp:positionH relativeFrom="column">
                  <wp:posOffset>417195</wp:posOffset>
                </wp:positionH>
                <wp:positionV relativeFrom="paragraph">
                  <wp:posOffset>228600</wp:posOffset>
                </wp:positionV>
                <wp:extent cx="749935" cy="1612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49935" cy="161290"/>
                        </a:xfrm>
                        <a:prstGeom prst="rect">
                          <a:avLst/>
                        </a:prstGeom>
                        <a:noFill/>
                      </wps:spPr>
                      <wps:txbx>
                        <w:txbxContent>
                          <w:p w14:paraId="671D8A9D" w14:textId="77777777" w:rsidR="00EF13A1" w:rsidRDefault="00EF13A1" w:rsidP="007E3022">
                            <w:pPr>
                              <w:pStyle w:val="Titulekobrzku0"/>
                              <w:shd w:val="clear" w:color="auto" w:fill="auto"/>
                              <w:spacing w:line="240" w:lineRule="auto"/>
                              <w:rPr>
                                <w:sz w:val="17"/>
                                <w:szCs w:val="17"/>
                              </w:rPr>
                            </w:pPr>
                            <w:r>
                              <w:rPr>
                                <w:rFonts w:ascii="Times New Roman" w:eastAsia="Times New Roman" w:hAnsi="Times New Roman" w:cs="Times New Roman"/>
                                <w:b w:val="0"/>
                                <w:bCs w:val="0"/>
                                <w:color w:val="636164"/>
                                <w:sz w:val="17"/>
                                <w:szCs w:val="17"/>
                                <w:lang w:bidi="cs-CZ"/>
                              </w:rPr>
                              <w:t>Nálev průkazu</w:t>
                            </w:r>
                          </w:p>
                        </w:txbxContent>
                      </wps:txbx>
                      <wps:bodyPr lIns="0" tIns="0" rIns="0" bIns="0">
                        <a:spAutoFit/>
                      </wps:bodyPr>
                    </wps:wsp>
                  </a:graphicData>
                </a:graphic>
              </wp:anchor>
            </w:drawing>
          </mc:Choice>
          <mc:Fallback>
            <w:pict>
              <v:shape w14:anchorId="65EBE3C3" id="Shape 7" o:spid="_x0000_s1028" type="#_x0000_t202" style="position:absolute;margin-left:32.85pt;margin-top:18pt;width:59.05pt;height:12.7pt;z-index:251662336;visibility:visible;mso-wrap-style:square;mso-wrap-distance-left:32.85pt;mso-wrap-distance-top:0;mso-wrap-distance-right:367.4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" filled="f" stroked="f">
                <v:textbox style="mso-fit-shape-to-text:t" inset="0,0,0,0">
                  <w:txbxContent>
                    <w:p w:rsidR="00EF13A1" w:rsidRDefault="00EF13A1" w:rsidP="007E3022">
                      <w:pPr>
                        <w:pStyle w:val="Titulekobrzku0"/>
                        <w:shd w:val="clear" w:color="auto" w:fill="auto"/>
                        <w:spacing w:line="240" w:lineRule="auto"/>
                        <w:rPr>
                          <w:sz w:val="17"/>
                          <w:szCs w:val="17"/>
                        </w:rPr>
                      </w:pPr>
                      <w:r>
                        <w:rPr>
                          <w:rFonts w:ascii="Times New Roman" w:eastAsia="Times New Roman" w:hAnsi="Times New Roman" w:cs="Times New Roman"/>
                          <w:b w:val="0"/>
                          <w:bCs w:val="0"/>
                          <w:color w:val="636164"/>
                          <w:sz w:val="17"/>
                          <w:szCs w:val="17"/>
                          <w:lang w:bidi="cs-CZ"/>
                        </w:rPr>
                        <w:t>Nálev průkazu</w:t>
                      </w:r>
                    </w:p>
                  </w:txbxContent>
                </v:textbox>
                <w10:wrap type="topAndBottom"/>
              </v:shape>
            </w:pict>
          </mc:Fallback>
        </mc:AlternateContent>
      </w:r>
      <w:r w:rsidRPr="00C94F7D">
        <w:rPr>
          <w:rFonts w:ascii="Arial" w:hAnsi="Arial" w:cs="Arial"/>
          <w:noProof/>
          <w:sz w:val="20"/>
          <w:szCs w:val="20"/>
        </w:rPr>
        <mc:AlternateContent>
          <mc:Choice Requires="wps">
            <w:drawing>
              <wp:anchor distT="0" distB="0" distL="417195" distR="4806950" simplePos="0" relativeHeight="251663360" behindDoc="0" locked="0" layoutInCell="1" allowOverlap="1" wp14:anchorId="09165ABC" wp14:editId="39A385C9">
                <wp:simplePos x="0" y="0"/>
                <wp:positionH relativeFrom="column">
                  <wp:posOffset>462915</wp:posOffset>
                </wp:positionH>
                <wp:positionV relativeFrom="paragraph">
                  <wp:posOffset>554990</wp:posOffset>
                </wp:positionV>
                <wp:extent cx="609600" cy="27432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09600" cy="274320"/>
                        </a:xfrm>
                        <a:prstGeom prst="rect">
                          <a:avLst/>
                        </a:prstGeom>
                        <a:noFill/>
                      </wps:spPr>
                      <wps:txbx>
                        <w:txbxContent>
                          <w:p w14:paraId="1E449D2A" w14:textId="77777777" w:rsidR="00EF13A1" w:rsidRDefault="00EF13A1" w:rsidP="007E3022">
                            <w:pPr>
                              <w:pStyle w:val="Titulekobrzku0"/>
                              <w:shd w:val="clear" w:color="auto" w:fill="auto"/>
                              <w:spacing w:line="259" w:lineRule="auto"/>
                              <w:jc w:val="right"/>
                              <w:rPr>
                                <w:sz w:val="17"/>
                                <w:szCs w:val="17"/>
                              </w:rPr>
                            </w:pPr>
                            <w:r>
                              <w:rPr>
                                <w:rFonts w:ascii="Times New Roman" w:eastAsia="Times New Roman" w:hAnsi="Times New Roman" w:cs="Times New Roman"/>
                                <w:b w:val="0"/>
                                <w:bCs w:val="0"/>
                                <w:color w:val="636164"/>
                                <w:sz w:val="17"/>
                                <w:szCs w:val="17"/>
                                <w:lang w:bidi="cs-CZ"/>
                              </w:rPr>
                              <w:t xml:space="preserve">Podklad </w:t>
                            </w:r>
                            <w:r>
                              <w:rPr>
                                <w:rFonts w:ascii="Times New Roman" w:eastAsia="Times New Roman" w:hAnsi="Times New Roman" w:cs="Times New Roman"/>
                                <w:b w:val="0"/>
                                <w:bCs w:val="0"/>
                                <w:color w:val="464447"/>
                                <w:sz w:val="17"/>
                                <w:szCs w:val="17"/>
                                <w:lang w:bidi="cs-CZ"/>
                              </w:rPr>
                              <w:t xml:space="preserve">EU, </w:t>
                            </w:r>
                            <w:r>
                              <w:rPr>
                                <w:rFonts w:ascii="Times New Roman" w:eastAsia="Times New Roman" w:hAnsi="Times New Roman" w:cs="Times New Roman"/>
                                <w:b w:val="0"/>
                                <w:bCs w:val="0"/>
                                <w:color w:val="636164"/>
                                <w:sz w:val="17"/>
                                <w:szCs w:val="17"/>
                                <w:lang w:bidi="cs-CZ"/>
                              </w:rPr>
                              <w:t xml:space="preserve">část </w:t>
                            </w:r>
                            <w:r>
                              <w:rPr>
                                <w:rFonts w:ascii="Times New Roman" w:eastAsia="Times New Roman" w:hAnsi="Times New Roman" w:cs="Times New Roman"/>
                                <w:b w:val="0"/>
                                <w:bCs w:val="0"/>
                                <w:color w:val="464447"/>
                                <w:sz w:val="17"/>
                                <w:szCs w:val="17"/>
                                <w:lang w:bidi="cs-CZ"/>
                              </w:rPr>
                              <w:t>1</w:t>
                            </w:r>
                          </w:p>
                        </w:txbxContent>
                      </wps:txbx>
                      <wps:bodyPr lIns="0" tIns="0" rIns="0" bIns="0">
                        <a:spAutoFit/>
                      </wps:bodyPr>
                    </wps:wsp>
                  </a:graphicData>
                </a:graphic>
              </wp:anchor>
            </w:drawing>
          </mc:Choice>
          <mc:Fallback>
            <w:pict>
              <v:shape w14:anchorId="4509A5CD" id="Shape 9" o:spid="_x0000_s1029" type="#_x0000_t202" style="position:absolute;margin-left:36.45pt;margin-top:43.7pt;width:48pt;height:21.6pt;z-index:251663360;visibility:visible;mso-wrap-style:square;mso-wrap-distance-left:32.85pt;mso-wrap-distance-top:0;mso-wrap-distance-right:378.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" filled="f" stroked="f">
                <v:textbox style="mso-fit-shape-to-text:t" inset="0,0,0,0">
                  <w:txbxContent>
                    <w:p w:rsidR="00EF13A1" w:rsidRDefault="00EF13A1" w:rsidP="007E3022">
                      <w:pPr>
                        <w:pStyle w:val="Titulekobrzku0"/>
                        <w:shd w:val="clear" w:color="auto" w:fill="auto"/>
                        <w:spacing w:line="259" w:lineRule="auto"/>
                        <w:jc w:val="right"/>
                        <w:rPr>
                          <w:sz w:val="17"/>
                          <w:szCs w:val="17"/>
                        </w:rPr>
                      </w:pPr>
                      <w:r>
                        <w:rPr>
                          <w:rFonts w:ascii="Times New Roman" w:eastAsia="Times New Roman" w:hAnsi="Times New Roman" w:cs="Times New Roman"/>
                          <w:b w:val="0"/>
                          <w:bCs w:val="0"/>
                          <w:color w:val="636164"/>
                          <w:sz w:val="17"/>
                          <w:szCs w:val="17"/>
                          <w:lang w:bidi="cs-CZ"/>
                        </w:rPr>
                        <w:t xml:space="preserve">Podklad </w:t>
                      </w:r>
                      <w:r>
                        <w:rPr>
                          <w:rFonts w:ascii="Times New Roman" w:eastAsia="Times New Roman" w:hAnsi="Times New Roman" w:cs="Times New Roman"/>
                          <w:b w:val="0"/>
                          <w:bCs w:val="0"/>
                          <w:color w:val="464447"/>
                          <w:sz w:val="17"/>
                          <w:szCs w:val="17"/>
                          <w:lang w:bidi="cs-CZ"/>
                        </w:rPr>
                        <w:t xml:space="preserve">EU, </w:t>
                      </w:r>
                      <w:r>
                        <w:rPr>
                          <w:rFonts w:ascii="Times New Roman" w:eastAsia="Times New Roman" w:hAnsi="Times New Roman" w:cs="Times New Roman"/>
                          <w:b w:val="0"/>
                          <w:bCs w:val="0"/>
                          <w:color w:val="636164"/>
                          <w:sz w:val="17"/>
                          <w:szCs w:val="17"/>
                          <w:lang w:bidi="cs-CZ"/>
                        </w:rPr>
                        <w:t xml:space="preserve">část </w:t>
                      </w:r>
                      <w:r>
                        <w:rPr>
                          <w:rFonts w:ascii="Times New Roman" w:eastAsia="Times New Roman" w:hAnsi="Times New Roman" w:cs="Times New Roman"/>
                          <w:b w:val="0"/>
                          <w:bCs w:val="0"/>
                          <w:color w:val="464447"/>
                          <w:sz w:val="17"/>
                          <w:szCs w:val="17"/>
                          <w:lang w:bidi="cs-CZ"/>
                        </w:rPr>
                        <w:t>1</w:t>
                      </w:r>
                    </w:p>
                  </w:txbxContent>
                </v:textbox>
                <w10:wrap type="topAndBottom"/>
              </v:shape>
            </w:pict>
          </mc:Fallback>
        </mc:AlternateContent>
      </w:r>
      <w:r w:rsidRPr="00C94F7D">
        <w:rPr>
          <w:rFonts w:ascii="Arial" w:hAnsi="Arial" w:cs="Arial"/>
          <w:noProof/>
          <w:sz w:val="20"/>
          <w:szCs w:val="20"/>
        </w:rPr>
        <mc:AlternateContent>
          <mc:Choice Requires="wps">
            <w:drawing>
              <wp:anchor distT="0" distB="0" distL="417195" distR="4511040" simplePos="0" relativeHeight="251664384" behindDoc="0" locked="0" layoutInCell="1" allowOverlap="1" wp14:anchorId="51503F4B" wp14:editId="0E9900D5">
                <wp:simplePos x="0" y="0"/>
                <wp:positionH relativeFrom="column">
                  <wp:posOffset>4824095</wp:posOffset>
                </wp:positionH>
                <wp:positionV relativeFrom="paragraph">
                  <wp:posOffset>429895</wp:posOffset>
                </wp:positionV>
                <wp:extent cx="905510" cy="3136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05510" cy="313690"/>
                        </a:xfrm>
                        <a:prstGeom prst="rect">
                          <a:avLst/>
                        </a:prstGeom>
                        <a:noFill/>
                      </wps:spPr>
                      <wps:txbx>
                        <w:txbxContent>
                          <w:p w14:paraId="51188E24" w14:textId="77777777" w:rsidR="00EF13A1" w:rsidRDefault="00EF13A1" w:rsidP="007E3022">
                            <w:pPr>
                              <w:pStyle w:val="Titulekobrzku0"/>
                              <w:shd w:val="clear" w:color="auto" w:fill="auto"/>
                              <w:spacing w:line="276" w:lineRule="auto"/>
                              <w:jc w:val="both"/>
                            </w:pPr>
                            <w:r>
                              <w:rPr>
                                <w:rFonts w:ascii="Times New Roman" w:eastAsia="Times New Roman" w:hAnsi="Times New Roman" w:cs="Times New Roman"/>
                                <w:b w:val="0"/>
                                <w:bCs w:val="0"/>
                                <w:color w:val="464447"/>
                                <w:sz w:val="16"/>
                                <w:szCs w:val="16"/>
                                <w:lang w:bidi="cs-CZ"/>
                              </w:rPr>
                              <w:t xml:space="preserve">Značka EU </w:t>
                            </w:r>
                            <w:r>
                              <w:rPr>
                                <w:rFonts w:ascii="Times New Roman" w:eastAsia="Times New Roman" w:hAnsi="Times New Roman" w:cs="Times New Roman"/>
                                <w:b w:val="0"/>
                                <w:bCs w:val="0"/>
                                <w:color w:val="636164"/>
                                <w:sz w:val="16"/>
                                <w:szCs w:val="16"/>
                                <w:lang w:bidi="cs-CZ"/>
                              </w:rPr>
                              <w:t xml:space="preserve">včetně </w:t>
                            </w:r>
                            <w:r>
                              <w:rPr>
                                <w:rFonts w:ascii="Times New Roman" w:eastAsia="Times New Roman" w:hAnsi="Times New Roman" w:cs="Times New Roman"/>
                                <w:b w:val="0"/>
                                <w:bCs w:val="0"/>
                                <w:color w:val="636164"/>
                                <w:sz w:val="18"/>
                                <w:szCs w:val="18"/>
                                <w:lang w:bidi="cs-CZ"/>
                              </w:rPr>
                              <w:t xml:space="preserve">kolonky </w:t>
                            </w:r>
                            <w:r>
                              <w:rPr>
                                <w:rFonts w:ascii="Times New Roman" w:eastAsia="Times New Roman" w:hAnsi="Times New Roman" w:cs="Times New Roman"/>
                                <w:i/>
                                <w:iCs/>
                                <w:color w:val="464447"/>
                                <w:lang w:bidi="cs-CZ"/>
                              </w:rPr>
                              <w:t>2</w:t>
                            </w:r>
                          </w:p>
                        </w:txbxContent>
                      </wps:txbx>
                      <wps:bodyPr lIns="0" tIns="0" rIns="0" bIns="0">
                        <a:spAutoFit/>
                      </wps:bodyPr>
                    </wps:wsp>
                  </a:graphicData>
                </a:graphic>
              </wp:anchor>
            </w:drawing>
          </mc:Choice>
          <mc:Fallback>
            <w:pict>
              <v:shape w14:anchorId="60164492" id="Shape 11" o:spid="_x0000_s1030" type="#_x0000_t202" style="position:absolute;margin-left:379.85pt;margin-top:33.85pt;width:71.3pt;height:24.7pt;z-index:251664384;visibility:visible;mso-wrap-style:square;mso-wrap-distance-left:32.85pt;mso-wrap-distance-top:0;mso-wrap-distance-right:355.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" filled="f" stroked="f">
                <v:textbox style="mso-fit-shape-to-text:t" inset="0,0,0,0">
                  <w:txbxContent>
                    <w:p w:rsidR="00EF13A1" w:rsidRDefault="00EF13A1" w:rsidP="007E3022">
                      <w:pPr>
                        <w:pStyle w:val="Titulekobrzku0"/>
                        <w:shd w:val="clear" w:color="auto" w:fill="auto"/>
                        <w:spacing w:line="276" w:lineRule="auto"/>
                        <w:jc w:val="both"/>
                      </w:pPr>
                      <w:r>
                        <w:rPr>
                          <w:rFonts w:ascii="Times New Roman" w:eastAsia="Times New Roman" w:hAnsi="Times New Roman" w:cs="Times New Roman"/>
                          <w:b w:val="0"/>
                          <w:bCs w:val="0"/>
                          <w:color w:val="464447"/>
                          <w:sz w:val="16"/>
                          <w:szCs w:val="16"/>
                          <w:lang w:bidi="cs-CZ"/>
                        </w:rPr>
                        <w:t xml:space="preserve">Značka EU </w:t>
                      </w:r>
                      <w:r>
                        <w:rPr>
                          <w:rFonts w:ascii="Times New Roman" w:eastAsia="Times New Roman" w:hAnsi="Times New Roman" w:cs="Times New Roman"/>
                          <w:b w:val="0"/>
                          <w:bCs w:val="0"/>
                          <w:color w:val="636164"/>
                          <w:sz w:val="16"/>
                          <w:szCs w:val="16"/>
                          <w:lang w:bidi="cs-CZ"/>
                        </w:rPr>
                        <w:t xml:space="preserve">včetně </w:t>
                      </w:r>
                      <w:r>
                        <w:rPr>
                          <w:rFonts w:ascii="Times New Roman" w:eastAsia="Times New Roman" w:hAnsi="Times New Roman" w:cs="Times New Roman"/>
                          <w:b w:val="0"/>
                          <w:bCs w:val="0"/>
                          <w:color w:val="636164"/>
                          <w:sz w:val="18"/>
                          <w:szCs w:val="18"/>
                          <w:lang w:bidi="cs-CZ"/>
                        </w:rPr>
                        <w:t xml:space="preserve">kolonky </w:t>
                      </w:r>
                      <w:r>
                        <w:rPr>
                          <w:rFonts w:ascii="Times New Roman" w:eastAsia="Times New Roman" w:hAnsi="Times New Roman" w:cs="Times New Roman"/>
                          <w:i/>
                          <w:iCs/>
                          <w:color w:val="464447"/>
                          <w:lang w:bidi="cs-CZ"/>
                        </w:rPr>
                        <w:t>2</w:t>
                      </w:r>
                    </w:p>
                  </w:txbxContent>
                </v:textbox>
                <w10:wrap type="topAndBottom"/>
              </v:shape>
            </w:pict>
          </mc:Fallback>
        </mc:AlternateContent>
      </w:r>
      <w:r w:rsidRPr="00C94F7D">
        <w:rPr>
          <w:rFonts w:ascii="Arial" w:hAnsi="Arial" w:cs="Arial"/>
          <w:noProof/>
          <w:sz w:val="20"/>
          <w:szCs w:val="20"/>
        </w:rPr>
        <mc:AlternateContent>
          <mc:Choice Requires="wps">
            <w:drawing>
              <wp:anchor distT="0" distB="0" distL="417195" distR="4636135" simplePos="0" relativeHeight="251665408" behindDoc="0" locked="0" layoutInCell="1" allowOverlap="1" wp14:anchorId="1EC1A407" wp14:editId="05BE6050">
                <wp:simplePos x="0" y="0"/>
                <wp:positionH relativeFrom="column">
                  <wp:posOffset>5052695</wp:posOffset>
                </wp:positionH>
                <wp:positionV relativeFrom="paragraph">
                  <wp:posOffset>829310</wp:posOffset>
                </wp:positionV>
                <wp:extent cx="780415" cy="1555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80415" cy="155575"/>
                        </a:xfrm>
                        <a:prstGeom prst="rect">
                          <a:avLst/>
                        </a:prstGeom>
                        <a:noFill/>
                      </wps:spPr>
                      <wps:txbx>
                        <w:txbxContent>
                          <w:p w14:paraId="66C5BA29" w14:textId="77777777" w:rsidR="00EF13A1" w:rsidRDefault="00EF13A1" w:rsidP="007E3022">
                            <w:pPr>
                              <w:pStyle w:val="Titulekobrzku0"/>
                              <w:shd w:val="clear" w:color="auto" w:fill="auto"/>
                              <w:spacing w:line="240" w:lineRule="auto"/>
                              <w:rPr>
                                <w:sz w:val="18"/>
                                <w:szCs w:val="18"/>
                              </w:rPr>
                            </w:pPr>
                            <w:r>
                              <w:rPr>
                                <w:rFonts w:ascii="Times New Roman" w:eastAsia="Times New Roman" w:hAnsi="Times New Roman" w:cs="Times New Roman"/>
                                <w:b w:val="0"/>
                                <w:bCs w:val="0"/>
                                <w:color w:val="636164"/>
                                <w:sz w:val="18"/>
                                <w:szCs w:val="18"/>
                                <w:lang w:bidi="cs-CZ"/>
                              </w:rPr>
                              <w:t>Datová kolonka</w:t>
                            </w:r>
                          </w:p>
                        </w:txbxContent>
                      </wps:txbx>
                      <wps:bodyPr lIns="0" tIns="0" rIns="0" bIns="0">
                        <a:spAutoFit/>
                      </wps:bodyPr>
                    </wps:wsp>
                  </a:graphicData>
                </a:graphic>
              </wp:anchor>
            </w:drawing>
          </mc:Choice>
          <mc:Fallback>
            <w:pict>
              <v:shape w14:anchorId="3C371DFD" id="Shape 13" o:spid="_x0000_s1031" type="#_x0000_t202" style="position:absolute;margin-left:397.85pt;margin-top:65.3pt;width:61.45pt;height:12.25pt;z-index:251665408;visibility:visible;mso-wrap-style:square;mso-wrap-distance-left:32.85pt;mso-wrap-distance-top:0;mso-wrap-distance-right:365.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" filled="f" stroked="f">
                <v:textbox style="mso-fit-shape-to-text:t" inset="0,0,0,0">
                  <w:txbxContent>
                    <w:p w:rsidR="00EF13A1" w:rsidRDefault="00EF13A1" w:rsidP="007E3022">
                      <w:pPr>
                        <w:pStyle w:val="Titulekobrzku0"/>
                        <w:shd w:val="clear" w:color="auto" w:fill="auto"/>
                        <w:spacing w:line="240" w:lineRule="auto"/>
                        <w:rPr>
                          <w:sz w:val="18"/>
                          <w:szCs w:val="18"/>
                        </w:rPr>
                      </w:pPr>
                      <w:r>
                        <w:rPr>
                          <w:rFonts w:ascii="Times New Roman" w:eastAsia="Times New Roman" w:hAnsi="Times New Roman" w:cs="Times New Roman"/>
                          <w:b w:val="0"/>
                          <w:bCs w:val="0"/>
                          <w:color w:val="636164"/>
                          <w:sz w:val="18"/>
                          <w:szCs w:val="18"/>
                          <w:lang w:bidi="cs-CZ"/>
                        </w:rPr>
                        <w:t>Datová kolonka</w:t>
                      </w:r>
                    </w:p>
                  </w:txbxContent>
                </v:textbox>
                <w10:wrap type="topAndBottom"/>
              </v:shape>
            </w:pict>
          </mc:Fallback>
        </mc:AlternateContent>
      </w:r>
    </w:p>
    <w:p w14:paraId="3322FD76" w14:textId="77777777" w:rsidR="007E3022" w:rsidRPr="00C94F7D" w:rsidRDefault="007E3022" w:rsidP="007E3022">
      <w:pPr>
        <w:pStyle w:val="Jin0"/>
        <w:shd w:val="clear" w:color="auto" w:fill="auto"/>
        <w:spacing w:after="300" w:line="262" w:lineRule="auto"/>
        <w:ind w:firstLine="0"/>
        <w:rPr>
          <w:sz w:val="20"/>
          <w:szCs w:val="20"/>
        </w:rPr>
      </w:pPr>
      <w:r w:rsidRPr="00C94F7D">
        <w:rPr>
          <w:rFonts w:eastAsia="Tahoma"/>
          <w:sz w:val="20"/>
          <w:szCs w:val="20"/>
          <w:lang w:bidi="cs-CZ"/>
        </w:rPr>
        <w:t>Pro bližší technické podrobnosti viz Technická ustanovení o vzhledu evropského průkazu zdravotního pojištění, která jsou Přílohou číslo 1 ROZHODNUTÍ č. S2 ze dne 12. června 2009 o technických specifikacích evropského průkazu zdravotního pojištění.</w:t>
      </w:r>
    </w:p>
    <w:p w14:paraId="60626B1C" w14:textId="77777777" w:rsidR="007E3022" w:rsidRPr="00C94F7D" w:rsidRDefault="007E3022" w:rsidP="007E3022">
      <w:pPr>
        <w:pStyle w:val="Jin0"/>
        <w:shd w:val="clear" w:color="auto" w:fill="auto"/>
        <w:spacing w:after="0" w:line="300" w:lineRule="auto"/>
        <w:ind w:firstLine="0"/>
        <w:rPr>
          <w:sz w:val="20"/>
          <w:szCs w:val="20"/>
        </w:rPr>
      </w:pPr>
      <w:r w:rsidRPr="00C94F7D">
        <w:rPr>
          <w:b/>
          <w:bCs/>
          <w:sz w:val="20"/>
          <w:szCs w:val="20"/>
          <w:lang w:bidi="cs-CZ"/>
        </w:rPr>
        <w:t>Rubová</w:t>
      </w:r>
      <w:r>
        <w:rPr>
          <w:b/>
          <w:bCs/>
          <w:sz w:val="20"/>
          <w:szCs w:val="20"/>
        </w:rPr>
        <w:t xml:space="preserve"> </w:t>
      </w:r>
      <w:r w:rsidRPr="00C94F7D">
        <w:rPr>
          <w:b/>
          <w:bCs/>
          <w:sz w:val="20"/>
          <w:szCs w:val="20"/>
          <w:lang w:bidi="cs-CZ"/>
        </w:rPr>
        <w:t>strana</w:t>
      </w:r>
    </w:p>
    <w:p w14:paraId="3AB409CF" w14:textId="77777777" w:rsidR="007E3022" w:rsidRPr="00C94F7D" w:rsidRDefault="007E3022" w:rsidP="007E3022">
      <w:pPr>
        <w:pStyle w:val="Jin0"/>
        <w:numPr>
          <w:ilvl w:val="0"/>
          <w:numId w:val="70"/>
        </w:numPr>
        <w:shd w:val="clear" w:color="auto" w:fill="auto"/>
        <w:tabs>
          <w:tab w:val="left" w:pos="315"/>
        </w:tabs>
        <w:spacing w:after="0" w:line="262" w:lineRule="auto"/>
        <w:ind w:firstLine="0"/>
        <w:rPr>
          <w:sz w:val="20"/>
          <w:szCs w:val="20"/>
        </w:rPr>
      </w:pPr>
      <w:r w:rsidRPr="00C94F7D">
        <w:rPr>
          <w:rFonts w:eastAsia="Tahoma"/>
          <w:sz w:val="20"/>
          <w:szCs w:val="20"/>
          <w:lang w:bidi="cs-CZ"/>
        </w:rPr>
        <w:t>podkladová</w:t>
      </w:r>
      <w:r>
        <w:rPr>
          <w:rFonts w:eastAsia="Times New Roman"/>
          <w:color w:val="000000"/>
          <w:sz w:val="20"/>
          <w:szCs w:val="20"/>
        </w:rPr>
        <w:t xml:space="preserve"> </w:t>
      </w:r>
      <w:r w:rsidRPr="00C94F7D">
        <w:rPr>
          <w:rFonts w:eastAsia="Tahoma"/>
          <w:sz w:val="20"/>
          <w:szCs w:val="20"/>
          <w:lang w:bidi="cs-CZ"/>
        </w:rPr>
        <w:t>plocha</w:t>
      </w:r>
      <w:r>
        <w:rPr>
          <w:rFonts w:eastAsia="Tahoma"/>
          <w:sz w:val="20"/>
          <w:szCs w:val="20"/>
        </w:rPr>
        <w:t xml:space="preserve">, </w:t>
      </w:r>
      <w:r w:rsidRPr="00C94F7D">
        <w:rPr>
          <w:rFonts w:eastAsia="Tahoma"/>
          <w:sz w:val="20"/>
          <w:szCs w:val="20"/>
          <w:lang w:bidi="cs-CZ"/>
        </w:rPr>
        <w:t>111, logo (modul B):</w:t>
      </w:r>
      <w:r w:rsidRPr="00C94F7D">
        <w:rPr>
          <w:rFonts w:eastAsia="Times New Roman"/>
          <w:color w:val="000000"/>
          <w:sz w:val="20"/>
          <w:szCs w:val="20"/>
          <w:lang w:bidi="cs-CZ"/>
        </w:rPr>
        <w:t xml:space="preserve">, </w:t>
      </w:r>
      <w:r w:rsidRPr="00C94F7D">
        <w:rPr>
          <w:rFonts w:eastAsia="Tahoma"/>
          <w:sz w:val="20"/>
          <w:szCs w:val="20"/>
          <w:lang w:bidi="cs-CZ"/>
        </w:rPr>
        <w:t>C</w:t>
      </w:r>
      <w:r>
        <w:rPr>
          <w:rFonts w:eastAsia="Tahoma"/>
          <w:sz w:val="20"/>
          <w:szCs w:val="20"/>
        </w:rPr>
        <w:t xml:space="preserve">0 </w:t>
      </w:r>
      <w:r w:rsidRPr="00C94F7D">
        <w:rPr>
          <w:rFonts w:eastAsia="Tahoma"/>
          <w:sz w:val="20"/>
          <w:szCs w:val="20"/>
          <w:lang w:bidi="cs-CZ"/>
        </w:rPr>
        <w:t>M90</w:t>
      </w:r>
      <w:r>
        <w:rPr>
          <w:rFonts w:eastAsia="Tahoma"/>
          <w:sz w:val="20"/>
          <w:szCs w:val="20"/>
        </w:rPr>
        <w:t xml:space="preserve"> </w:t>
      </w:r>
      <w:r w:rsidRPr="00C94F7D">
        <w:rPr>
          <w:rFonts w:eastAsia="Tahoma"/>
          <w:sz w:val="20"/>
          <w:szCs w:val="20"/>
          <w:lang w:bidi="cs-CZ"/>
        </w:rPr>
        <w:t>Y100</w:t>
      </w:r>
      <w:r>
        <w:rPr>
          <w:rFonts w:eastAsia="Tahoma"/>
          <w:sz w:val="20"/>
          <w:szCs w:val="20"/>
        </w:rPr>
        <w:t xml:space="preserve"> </w:t>
      </w:r>
      <w:r w:rsidRPr="00C94F7D">
        <w:rPr>
          <w:rFonts w:eastAsia="Tahoma"/>
          <w:sz w:val="20"/>
          <w:szCs w:val="20"/>
          <w:lang w:bidi="cs-CZ"/>
        </w:rPr>
        <w:t xml:space="preserve">K0 </w:t>
      </w:r>
    </w:p>
    <w:p w14:paraId="27E90E9C" w14:textId="77777777" w:rsidR="007E3022" w:rsidRPr="00C94F7D" w:rsidRDefault="007E3022" w:rsidP="007E3022">
      <w:pPr>
        <w:pStyle w:val="Jin0"/>
        <w:numPr>
          <w:ilvl w:val="0"/>
          <w:numId w:val="70"/>
        </w:numPr>
        <w:shd w:val="clear" w:color="auto" w:fill="auto"/>
        <w:tabs>
          <w:tab w:val="left" w:pos="315"/>
        </w:tabs>
        <w:spacing w:after="640" w:line="262" w:lineRule="auto"/>
        <w:ind w:firstLine="0"/>
        <w:rPr>
          <w:sz w:val="20"/>
          <w:szCs w:val="20"/>
        </w:rPr>
      </w:pPr>
      <w:r w:rsidRPr="00C94F7D">
        <w:rPr>
          <w:rFonts w:eastAsia="Tahoma"/>
          <w:sz w:val="20"/>
          <w:szCs w:val="20"/>
          <w:lang w:bidi="cs-CZ"/>
        </w:rPr>
        <w:t>text: C0</w:t>
      </w:r>
      <w:r>
        <w:rPr>
          <w:rFonts w:eastAsia="Tahoma"/>
          <w:sz w:val="20"/>
          <w:szCs w:val="20"/>
        </w:rPr>
        <w:t xml:space="preserve"> </w:t>
      </w:r>
      <w:r w:rsidRPr="00C94F7D">
        <w:rPr>
          <w:rFonts w:eastAsia="Tahoma"/>
          <w:sz w:val="20"/>
          <w:szCs w:val="20"/>
          <w:lang w:bidi="cs-CZ"/>
        </w:rPr>
        <w:t>M0 Y0</w:t>
      </w:r>
      <w:r>
        <w:rPr>
          <w:rFonts w:eastAsia="Tahoma"/>
          <w:sz w:val="20"/>
          <w:szCs w:val="20"/>
        </w:rPr>
        <w:t xml:space="preserve"> </w:t>
      </w:r>
      <w:r w:rsidRPr="00C94F7D">
        <w:rPr>
          <w:rFonts w:eastAsia="Tahoma"/>
          <w:sz w:val="20"/>
          <w:szCs w:val="20"/>
          <w:lang w:bidi="cs-CZ"/>
        </w:rPr>
        <w:t>K0, font: MetaPro</w:t>
      </w:r>
      <w:r>
        <w:rPr>
          <w:rFonts w:eastAsia="Tahoma"/>
          <w:sz w:val="20"/>
          <w:szCs w:val="20"/>
        </w:rPr>
        <w:t xml:space="preserve"> </w:t>
      </w:r>
      <w:r w:rsidRPr="00C94F7D">
        <w:rPr>
          <w:rFonts w:eastAsia="Tahoma"/>
          <w:sz w:val="20"/>
          <w:szCs w:val="20"/>
          <w:lang w:bidi="cs-CZ"/>
        </w:rPr>
        <w:t>(použité řezy</w:t>
      </w:r>
      <w:r>
        <w:rPr>
          <w:rFonts w:eastAsia="Tahoma"/>
          <w:sz w:val="20"/>
          <w:szCs w:val="20"/>
        </w:rPr>
        <w:t xml:space="preserve"> </w:t>
      </w:r>
      <w:r w:rsidRPr="00C94F7D">
        <w:rPr>
          <w:rFonts w:eastAsia="Tahoma"/>
          <w:sz w:val="20"/>
          <w:szCs w:val="20"/>
          <w:lang w:bidi="cs-CZ"/>
        </w:rPr>
        <w:t>Bol</w:t>
      </w:r>
      <w:r>
        <w:rPr>
          <w:rFonts w:eastAsia="Tahoma"/>
          <w:sz w:val="20"/>
          <w:szCs w:val="20"/>
        </w:rPr>
        <w:t xml:space="preserve">d </w:t>
      </w:r>
      <w:r w:rsidRPr="00C94F7D">
        <w:rPr>
          <w:rFonts w:eastAsia="Tahoma"/>
          <w:sz w:val="20"/>
          <w:szCs w:val="20"/>
          <w:lang w:bidi="cs-CZ"/>
        </w:rPr>
        <w:t>a</w:t>
      </w:r>
      <w:r>
        <w:rPr>
          <w:rFonts w:eastAsia="Tahoma"/>
          <w:sz w:val="20"/>
          <w:szCs w:val="20"/>
        </w:rPr>
        <w:t xml:space="preserve"> B</w:t>
      </w:r>
      <w:r w:rsidRPr="00C94F7D">
        <w:rPr>
          <w:rFonts w:eastAsia="Tahoma"/>
          <w:sz w:val="20"/>
          <w:szCs w:val="20"/>
          <w:lang w:bidi="cs-CZ"/>
        </w:rPr>
        <w:t>ook)</w:t>
      </w:r>
    </w:p>
    <w:p w14:paraId="32E24A4B" w14:textId="77777777" w:rsidR="007E3022" w:rsidRPr="00C94F7D" w:rsidRDefault="007E3022" w:rsidP="007E3022">
      <w:pPr>
        <w:pStyle w:val="Jin0"/>
        <w:shd w:val="clear" w:color="auto" w:fill="auto"/>
        <w:spacing w:after="640" w:line="262" w:lineRule="auto"/>
        <w:ind w:firstLine="0"/>
        <w:jc w:val="center"/>
        <w:rPr>
          <w:sz w:val="20"/>
          <w:szCs w:val="20"/>
        </w:rPr>
      </w:pPr>
      <w:r w:rsidRPr="00C94F7D">
        <w:rPr>
          <w:noProof/>
          <w:sz w:val="20"/>
          <w:szCs w:val="20"/>
        </w:rPr>
        <w:drawing>
          <wp:inline distT="0" distB="0" distL="0" distR="0" wp14:anchorId="73818047" wp14:editId="4A230BDE">
            <wp:extent cx="2752725" cy="1771054"/>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00570" cy="1801837"/>
                    </a:xfrm>
                    <a:prstGeom prst="rect">
                      <a:avLst/>
                    </a:prstGeom>
                  </pic:spPr>
                </pic:pic>
              </a:graphicData>
            </a:graphic>
          </wp:inline>
        </w:drawing>
      </w:r>
      <w:r w:rsidRPr="00C94F7D">
        <w:rPr>
          <w:sz w:val="20"/>
          <w:szCs w:val="20"/>
        </w:rPr>
        <w:br w:type="page"/>
      </w:r>
    </w:p>
    <w:p w14:paraId="2E48EDFF" w14:textId="77777777" w:rsidR="007E3022" w:rsidRPr="00C94F7D" w:rsidRDefault="007E3022" w:rsidP="007E3022">
      <w:pPr>
        <w:pStyle w:val="Jin0"/>
        <w:shd w:val="clear" w:color="auto" w:fill="auto"/>
        <w:spacing w:after="300" w:line="240" w:lineRule="auto"/>
        <w:ind w:firstLine="0"/>
        <w:rPr>
          <w:sz w:val="20"/>
          <w:szCs w:val="20"/>
        </w:rPr>
      </w:pPr>
      <w:r>
        <w:rPr>
          <w:b/>
          <w:bCs/>
          <w:sz w:val="20"/>
          <w:szCs w:val="20"/>
          <w:lang w:bidi="cs-CZ"/>
        </w:rPr>
        <w:lastRenderedPageBreak/>
        <w:t>P</w:t>
      </w:r>
      <w:r w:rsidRPr="00C94F7D">
        <w:rPr>
          <w:b/>
          <w:bCs/>
          <w:sz w:val="20"/>
          <w:szCs w:val="20"/>
          <w:lang w:bidi="cs-CZ"/>
        </w:rPr>
        <w:t>RŮKAZ B</w:t>
      </w:r>
    </w:p>
    <w:p w14:paraId="3EDF25CE" w14:textId="77777777" w:rsidR="007E3022" w:rsidRPr="00C94F7D" w:rsidRDefault="007E3022" w:rsidP="007E3022">
      <w:pPr>
        <w:pStyle w:val="Jin0"/>
        <w:shd w:val="clear" w:color="auto" w:fill="auto"/>
        <w:spacing w:after="0" w:line="240" w:lineRule="auto"/>
        <w:ind w:firstLine="0"/>
        <w:rPr>
          <w:sz w:val="20"/>
          <w:szCs w:val="20"/>
        </w:rPr>
      </w:pPr>
      <w:r w:rsidRPr="00C94F7D">
        <w:rPr>
          <w:b/>
          <w:bCs/>
          <w:sz w:val="20"/>
          <w:szCs w:val="20"/>
          <w:lang w:bidi="cs-CZ"/>
        </w:rPr>
        <w:t>Lícová strana</w:t>
      </w:r>
    </w:p>
    <w:p w14:paraId="11BA2555" w14:textId="77777777" w:rsidR="007E3022" w:rsidRPr="00C94F7D" w:rsidRDefault="007E3022" w:rsidP="007E3022">
      <w:pPr>
        <w:pStyle w:val="Nadpis22"/>
        <w:keepNext/>
        <w:keepLines/>
        <w:shd w:val="clear" w:color="auto" w:fill="auto"/>
        <w:spacing w:after="300"/>
        <w:rPr>
          <w:rFonts w:ascii="Arial" w:hAnsi="Arial" w:cs="Arial"/>
          <w:sz w:val="20"/>
          <w:szCs w:val="20"/>
        </w:rPr>
      </w:pPr>
      <w:bookmarkStart w:id="54" w:name="bookmark0"/>
      <w:r w:rsidRPr="00C94F7D">
        <w:rPr>
          <w:rFonts w:ascii="Arial" w:hAnsi="Arial" w:cs="Arial"/>
          <w:sz w:val="20"/>
          <w:szCs w:val="20"/>
          <w:lang w:bidi="cs-CZ"/>
        </w:rPr>
        <w:t>- podkladová plocha: C60 M0 Y100 K0</w:t>
      </w:r>
      <w:bookmarkEnd w:id="54"/>
    </w:p>
    <w:p w14:paraId="2D36EB06" w14:textId="77777777" w:rsidR="007E3022" w:rsidRPr="00C94F7D" w:rsidRDefault="007E3022" w:rsidP="007E3022">
      <w:pPr>
        <w:jc w:val="center"/>
        <w:rPr>
          <w:rFonts w:ascii="Arial" w:hAnsi="Arial" w:cs="Arial"/>
          <w:sz w:val="20"/>
          <w:szCs w:val="20"/>
        </w:rPr>
      </w:pPr>
      <w:r w:rsidRPr="00C94F7D">
        <w:rPr>
          <w:rFonts w:ascii="Arial" w:hAnsi="Arial" w:cs="Arial"/>
          <w:noProof/>
          <w:sz w:val="20"/>
          <w:szCs w:val="20"/>
        </w:rPr>
        <w:drawing>
          <wp:inline distT="0" distB="0" distL="0" distR="0" wp14:anchorId="3D8B2907" wp14:editId="1EB1C22B">
            <wp:extent cx="3224530" cy="205422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pic:blipFill>
                  <pic:spPr>
                    <a:xfrm>
                      <a:off x="0" y="0"/>
                      <a:ext cx="3224530" cy="2054225"/>
                    </a:xfrm>
                    <a:prstGeom prst="rect">
                      <a:avLst/>
                    </a:prstGeom>
                  </pic:spPr>
                </pic:pic>
              </a:graphicData>
            </a:graphic>
          </wp:inline>
        </w:drawing>
      </w:r>
    </w:p>
    <w:p w14:paraId="2EE3010C" w14:textId="77777777" w:rsidR="007E3022" w:rsidRPr="00C94F7D" w:rsidRDefault="007E3022" w:rsidP="007E3022">
      <w:pPr>
        <w:spacing w:after="526" w:line="14" w:lineRule="exact"/>
        <w:rPr>
          <w:rFonts w:ascii="Arial" w:hAnsi="Arial" w:cs="Arial"/>
          <w:sz w:val="20"/>
          <w:szCs w:val="20"/>
        </w:rPr>
      </w:pPr>
    </w:p>
    <w:p w14:paraId="55AC0838" w14:textId="77777777" w:rsidR="007E3022" w:rsidRPr="00C94F7D" w:rsidRDefault="007E3022" w:rsidP="007E3022">
      <w:pPr>
        <w:pStyle w:val="Jin0"/>
        <w:shd w:val="clear" w:color="auto" w:fill="auto"/>
        <w:spacing w:after="0" w:line="240" w:lineRule="auto"/>
        <w:ind w:firstLine="0"/>
        <w:rPr>
          <w:sz w:val="20"/>
          <w:szCs w:val="20"/>
        </w:rPr>
      </w:pPr>
      <w:r w:rsidRPr="00C94F7D">
        <w:rPr>
          <w:b/>
          <w:bCs/>
          <w:sz w:val="20"/>
          <w:szCs w:val="20"/>
          <w:lang w:bidi="cs-CZ"/>
        </w:rPr>
        <w:t>Rubová strana</w:t>
      </w:r>
    </w:p>
    <w:p w14:paraId="43C42489" w14:textId="77777777" w:rsidR="007E3022" w:rsidRPr="00C94F7D" w:rsidRDefault="007E3022" w:rsidP="007E3022">
      <w:pPr>
        <w:pStyle w:val="Nadpis22"/>
        <w:keepNext/>
        <w:keepLines/>
        <w:numPr>
          <w:ilvl w:val="0"/>
          <w:numId w:val="70"/>
        </w:numPr>
        <w:shd w:val="clear" w:color="auto" w:fill="auto"/>
        <w:tabs>
          <w:tab w:val="left" w:pos="312"/>
        </w:tabs>
        <w:spacing w:after="0"/>
        <w:rPr>
          <w:rFonts w:ascii="Arial" w:hAnsi="Arial" w:cs="Arial"/>
          <w:sz w:val="20"/>
          <w:szCs w:val="20"/>
        </w:rPr>
      </w:pPr>
      <w:bookmarkStart w:id="55" w:name="bookmark1"/>
      <w:r w:rsidRPr="00C94F7D">
        <w:rPr>
          <w:rFonts w:ascii="Arial" w:hAnsi="Arial" w:cs="Arial"/>
          <w:sz w:val="20"/>
          <w:szCs w:val="20"/>
          <w:lang w:bidi="cs-CZ"/>
        </w:rPr>
        <w:t>podkladová plocha, 111, logo (modul B): C60 M0 Y100 K0</w:t>
      </w:r>
      <w:bookmarkEnd w:id="55"/>
    </w:p>
    <w:p w14:paraId="56BA6D97" w14:textId="77777777" w:rsidR="007E3022" w:rsidRDefault="007E3022" w:rsidP="007E3022">
      <w:pPr>
        <w:pStyle w:val="Nadpis22"/>
        <w:keepNext/>
        <w:keepLines/>
        <w:numPr>
          <w:ilvl w:val="0"/>
          <w:numId w:val="70"/>
        </w:numPr>
        <w:shd w:val="clear" w:color="auto" w:fill="auto"/>
        <w:tabs>
          <w:tab w:val="left" w:pos="312"/>
        </w:tabs>
        <w:spacing w:after="1180"/>
        <w:rPr>
          <w:rFonts w:ascii="Arial" w:hAnsi="Arial" w:cs="Arial"/>
          <w:sz w:val="20"/>
          <w:szCs w:val="20"/>
        </w:rPr>
      </w:pPr>
      <w:bookmarkStart w:id="56" w:name="bookmark2"/>
      <w:r w:rsidRPr="00C94F7D">
        <w:rPr>
          <w:rFonts w:ascii="Arial" w:hAnsi="Arial" w:cs="Arial"/>
          <w:sz w:val="20"/>
          <w:szCs w:val="20"/>
          <w:lang w:bidi="cs-CZ"/>
        </w:rPr>
        <w:t>text: C0 M0 Y0 K0, font: MetaPro (použité řezy Bold a Book)</w:t>
      </w:r>
      <w:bookmarkEnd w:id="56"/>
    </w:p>
    <w:p w14:paraId="490B212E" w14:textId="77777777" w:rsidR="007E3022" w:rsidRDefault="007E3022" w:rsidP="007E3022">
      <w:pPr>
        <w:pStyle w:val="Jin0"/>
        <w:shd w:val="clear" w:color="auto" w:fill="auto"/>
        <w:spacing w:after="320" w:line="240" w:lineRule="auto"/>
        <w:ind w:left="1701" w:firstLine="0"/>
        <w:rPr>
          <w:b/>
          <w:bCs/>
          <w:sz w:val="20"/>
          <w:szCs w:val="20"/>
        </w:rPr>
      </w:pPr>
      <w:r w:rsidRPr="00C94F7D">
        <w:rPr>
          <w:noProof/>
          <w:sz w:val="20"/>
          <w:szCs w:val="20"/>
        </w:rPr>
        <w:drawing>
          <wp:inline distT="0" distB="0" distL="0" distR="0" wp14:anchorId="2472B02F" wp14:editId="5EDDB644">
            <wp:extent cx="3429000" cy="217986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51771" cy="2194342"/>
                    </a:xfrm>
                    <a:prstGeom prst="rect">
                      <a:avLst/>
                    </a:prstGeom>
                  </pic:spPr>
                </pic:pic>
              </a:graphicData>
            </a:graphic>
          </wp:inline>
        </w:drawing>
      </w:r>
      <w:r w:rsidRPr="00F113A7">
        <w:rPr>
          <w:b/>
          <w:bCs/>
          <w:sz w:val="20"/>
          <w:szCs w:val="20"/>
        </w:rPr>
        <w:t xml:space="preserve"> </w:t>
      </w:r>
    </w:p>
    <w:p w14:paraId="4B04CE0F" w14:textId="77777777" w:rsidR="007E3022" w:rsidRDefault="007E3022" w:rsidP="007E3022">
      <w:pPr>
        <w:rPr>
          <w:rFonts w:ascii="Arial" w:eastAsia="Arial" w:hAnsi="Arial" w:cs="Arial"/>
          <w:b/>
          <w:bCs/>
          <w:color w:val="231F20"/>
          <w:sz w:val="20"/>
          <w:szCs w:val="20"/>
        </w:rPr>
      </w:pPr>
      <w:r>
        <w:rPr>
          <w:b/>
          <w:bCs/>
          <w:sz w:val="20"/>
          <w:szCs w:val="20"/>
        </w:rPr>
        <w:br w:type="page"/>
      </w:r>
    </w:p>
    <w:p w14:paraId="1261E1F4" w14:textId="77777777" w:rsidR="007E3022" w:rsidRPr="00C94F7D" w:rsidRDefault="007E3022" w:rsidP="007E3022">
      <w:pPr>
        <w:pStyle w:val="Jin0"/>
        <w:shd w:val="clear" w:color="auto" w:fill="auto"/>
        <w:spacing w:after="320" w:line="240" w:lineRule="auto"/>
        <w:ind w:firstLine="0"/>
        <w:rPr>
          <w:sz w:val="20"/>
          <w:szCs w:val="20"/>
        </w:rPr>
      </w:pPr>
      <w:r w:rsidRPr="00C94F7D">
        <w:rPr>
          <w:b/>
          <w:bCs/>
          <w:sz w:val="20"/>
          <w:szCs w:val="20"/>
          <w:lang w:bidi="cs-CZ"/>
        </w:rPr>
        <w:lastRenderedPageBreak/>
        <w:t>PRŮKAZ C</w:t>
      </w:r>
    </w:p>
    <w:p w14:paraId="50261293" w14:textId="77777777" w:rsidR="007E3022" w:rsidRPr="00C94F7D" w:rsidRDefault="007E3022" w:rsidP="007E3022">
      <w:pPr>
        <w:pStyle w:val="Jin0"/>
        <w:shd w:val="clear" w:color="auto" w:fill="auto"/>
        <w:spacing w:after="0" w:line="240" w:lineRule="auto"/>
        <w:ind w:firstLine="0"/>
        <w:rPr>
          <w:sz w:val="20"/>
          <w:szCs w:val="20"/>
        </w:rPr>
      </w:pPr>
      <w:r w:rsidRPr="00C94F7D">
        <w:rPr>
          <w:b/>
          <w:bCs/>
          <w:sz w:val="20"/>
          <w:szCs w:val="20"/>
          <w:lang w:bidi="cs-CZ"/>
        </w:rPr>
        <w:t>Lícová strana</w:t>
      </w:r>
    </w:p>
    <w:p w14:paraId="5FA36F70" w14:textId="77777777" w:rsidR="007E3022" w:rsidRPr="00C94F7D" w:rsidRDefault="007E3022" w:rsidP="007E3022">
      <w:pPr>
        <w:pStyle w:val="Nadpis22"/>
        <w:keepNext/>
        <w:keepLines/>
        <w:shd w:val="clear" w:color="auto" w:fill="auto"/>
        <w:spacing w:after="0"/>
        <w:rPr>
          <w:rFonts w:ascii="Arial" w:hAnsi="Arial" w:cs="Arial"/>
          <w:sz w:val="20"/>
          <w:szCs w:val="20"/>
        </w:rPr>
      </w:pPr>
      <w:bookmarkStart w:id="57" w:name="bookmark3"/>
      <w:r w:rsidRPr="00C94F7D">
        <w:rPr>
          <w:rFonts w:ascii="Arial" w:hAnsi="Arial" w:cs="Arial"/>
          <w:sz w:val="20"/>
          <w:szCs w:val="20"/>
          <w:lang w:bidi="cs-CZ"/>
        </w:rPr>
        <w:t>- podkladová plocha: C5 M30 Y95 K0</w:t>
      </w:r>
      <w:bookmarkEnd w:id="57"/>
    </w:p>
    <w:p w14:paraId="1BF6F3F5" w14:textId="77777777" w:rsidR="007E3022" w:rsidRPr="00C94F7D" w:rsidRDefault="007E3022" w:rsidP="007E3022">
      <w:pPr>
        <w:spacing w:before="3" w:after="3" w:line="240" w:lineRule="exact"/>
        <w:rPr>
          <w:rFonts w:ascii="Arial" w:hAnsi="Arial" w:cs="Arial"/>
          <w:sz w:val="20"/>
          <w:szCs w:val="20"/>
        </w:rPr>
      </w:pPr>
    </w:p>
    <w:p w14:paraId="6BF9B06E" w14:textId="77777777" w:rsidR="007E3022" w:rsidRPr="00C94F7D" w:rsidRDefault="007E3022" w:rsidP="007E3022">
      <w:pPr>
        <w:spacing w:line="360" w:lineRule="exact"/>
        <w:rPr>
          <w:rFonts w:ascii="Arial" w:hAnsi="Arial" w:cs="Arial"/>
          <w:sz w:val="20"/>
          <w:szCs w:val="20"/>
        </w:rPr>
      </w:pPr>
      <w:r w:rsidRPr="00C94F7D">
        <w:rPr>
          <w:rFonts w:ascii="Arial" w:hAnsi="Arial" w:cs="Arial"/>
          <w:noProof/>
          <w:sz w:val="20"/>
          <w:szCs w:val="20"/>
        </w:rPr>
        <w:drawing>
          <wp:anchor distT="0" distB="0" distL="0" distR="0" simplePos="0" relativeHeight="251666432" behindDoc="1" locked="0" layoutInCell="1" allowOverlap="1" wp14:anchorId="7AA63B92" wp14:editId="56484D51">
            <wp:simplePos x="0" y="0"/>
            <wp:positionH relativeFrom="page">
              <wp:posOffset>2165350</wp:posOffset>
            </wp:positionH>
            <wp:positionV relativeFrom="paragraph">
              <wp:posOffset>12700</wp:posOffset>
            </wp:positionV>
            <wp:extent cx="3224530" cy="2054225"/>
            <wp:effectExtent l="0" t="0" r="0" b="0"/>
            <wp:wrapNone/>
            <wp:docPr id="16"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20"/>
                    <a:stretch/>
                  </pic:blipFill>
                  <pic:spPr>
                    <a:xfrm>
                      <a:off x="0" y="0"/>
                      <a:ext cx="3224530" cy="2054225"/>
                    </a:xfrm>
                    <a:prstGeom prst="rect">
                      <a:avLst/>
                    </a:prstGeom>
                  </pic:spPr>
                </pic:pic>
              </a:graphicData>
            </a:graphic>
          </wp:anchor>
        </w:drawing>
      </w:r>
    </w:p>
    <w:p w14:paraId="64F24F2A" w14:textId="77777777" w:rsidR="007E3022" w:rsidRPr="00C94F7D" w:rsidRDefault="007E3022" w:rsidP="007E3022">
      <w:pPr>
        <w:spacing w:line="360" w:lineRule="exact"/>
        <w:rPr>
          <w:rFonts w:ascii="Arial" w:hAnsi="Arial" w:cs="Arial"/>
          <w:sz w:val="20"/>
          <w:szCs w:val="20"/>
        </w:rPr>
      </w:pPr>
    </w:p>
    <w:p w14:paraId="3ED3EAFB" w14:textId="77777777" w:rsidR="007E3022" w:rsidRPr="00C94F7D" w:rsidRDefault="007E3022" w:rsidP="007E3022">
      <w:pPr>
        <w:spacing w:line="360" w:lineRule="exact"/>
        <w:rPr>
          <w:rFonts w:ascii="Arial" w:hAnsi="Arial" w:cs="Arial"/>
          <w:sz w:val="20"/>
          <w:szCs w:val="20"/>
        </w:rPr>
      </w:pPr>
    </w:p>
    <w:p w14:paraId="62EA6829" w14:textId="77777777" w:rsidR="007E3022" w:rsidRPr="00C94F7D" w:rsidRDefault="007E3022" w:rsidP="007E3022">
      <w:pPr>
        <w:spacing w:line="360" w:lineRule="exact"/>
        <w:rPr>
          <w:rFonts w:ascii="Arial" w:hAnsi="Arial" w:cs="Arial"/>
          <w:sz w:val="20"/>
          <w:szCs w:val="20"/>
        </w:rPr>
      </w:pPr>
    </w:p>
    <w:p w14:paraId="55AAE9F3" w14:textId="77777777" w:rsidR="007E3022" w:rsidRPr="00C94F7D" w:rsidRDefault="007E3022" w:rsidP="007E3022">
      <w:pPr>
        <w:spacing w:line="360" w:lineRule="exact"/>
        <w:rPr>
          <w:rFonts w:ascii="Arial" w:hAnsi="Arial" w:cs="Arial"/>
          <w:sz w:val="20"/>
          <w:szCs w:val="20"/>
        </w:rPr>
      </w:pPr>
    </w:p>
    <w:p w14:paraId="18DDEF30" w14:textId="77777777" w:rsidR="007E3022" w:rsidRDefault="007E3022" w:rsidP="007E3022">
      <w:pPr>
        <w:spacing w:line="360" w:lineRule="exact"/>
        <w:rPr>
          <w:rFonts w:ascii="Arial" w:hAnsi="Arial" w:cs="Arial"/>
          <w:sz w:val="20"/>
          <w:szCs w:val="20"/>
        </w:rPr>
      </w:pPr>
    </w:p>
    <w:p w14:paraId="152DCB19" w14:textId="77777777" w:rsidR="007E3022" w:rsidRDefault="007E3022" w:rsidP="007E3022">
      <w:pPr>
        <w:spacing w:line="360" w:lineRule="exact"/>
        <w:rPr>
          <w:rFonts w:ascii="Arial" w:hAnsi="Arial" w:cs="Arial"/>
          <w:sz w:val="20"/>
          <w:szCs w:val="20"/>
        </w:rPr>
      </w:pPr>
    </w:p>
    <w:p w14:paraId="18D53C93" w14:textId="77777777" w:rsidR="007E3022" w:rsidRPr="00C94F7D" w:rsidRDefault="007E3022" w:rsidP="007E3022">
      <w:pPr>
        <w:spacing w:line="360" w:lineRule="exact"/>
        <w:rPr>
          <w:rFonts w:ascii="Arial" w:hAnsi="Arial" w:cs="Arial"/>
          <w:sz w:val="20"/>
          <w:szCs w:val="20"/>
        </w:rPr>
      </w:pPr>
    </w:p>
    <w:p w14:paraId="4781999C" w14:textId="77777777" w:rsidR="007E3022" w:rsidRPr="00C94F7D" w:rsidRDefault="007E3022" w:rsidP="007E3022">
      <w:pPr>
        <w:spacing w:before="78" w:after="78" w:line="240" w:lineRule="exact"/>
        <w:rPr>
          <w:rFonts w:ascii="Arial" w:hAnsi="Arial" w:cs="Arial"/>
          <w:sz w:val="20"/>
          <w:szCs w:val="20"/>
        </w:rPr>
      </w:pPr>
    </w:p>
    <w:p w14:paraId="51EED714" w14:textId="77777777" w:rsidR="007E3022" w:rsidRPr="00C94F7D" w:rsidRDefault="007E3022" w:rsidP="007E3022">
      <w:pPr>
        <w:spacing w:line="14" w:lineRule="exact"/>
        <w:rPr>
          <w:rFonts w:ascii="Arial" w:hAnsi="Arial" w:cs="Arial"/>
          <w:sz w:val="20"/>
          <w:szCs w:val="20"/>
        </w:rPr>
      </w:pPr>
    </w:p>
    <w:p w14:paraId="52BDF933" w14:textId="77777777" w:rsidR="007E3022" w:rsidRPr="00C94F7D" w:rsidRDefault="007E3022" w:rsidP="007E3022">
      <w:pPr>
        <w:pStyle w:val="Jin0"/>
        <w:shd w:val="clear" w:color="auto" w:fill="auto"/>
        <w:spacing w:after="0" w:line="240" w:lineRule="auto"/>
        <w:ind w:firstLine="0"/>
        <w:rPr>
          <w:sz w:val="20"/>
          <w:szCs w:val="20"/>
        </w:rPr>
      </w:pPr>
      <w:r w:rsidRPr="00C94F7D">
        <w:rPr>
          <w:b/>
          <w:bCs/>
          <w:sz w:val="20"/>
          <w:szCs w:val="20"/>
          <w:lang w:bidi="cs-CZ"/>
        </w:rPr>
        <w:t>Rubová strana</w:t>
      </w:r>
    </w:p>
    <w:p w14:paraId="5D0DF8AF" w14:textId="77777777" w:rsidR="007E3022" w:rsidRPr="00F113A7" w:rsidRDefault="007E3022" w:rsidP="007E3022">
      <w:pPr>
        <w:pStyle w:val="Nadpis22"/>
        <w:keepNext/>
        <w:keepLines/>
        <w:numPr>
          <w:ilvl w:val="0"/>
          <w:numId w:val="70"/>
        </w:numPr>
        <w:shd w:val="clear" w:color="auto" w:fill="auto"/>
        <w:spacing w:after="0"/>
        <w:ind w:hanging="142"/>
        <w:rPr>
          <w:rFonts w:ascii="Arial" w:hAnsi="Arial" w:cs="Arial"/>
          <w:sz w:val="20"/>
          <w:szCs w:val="20"/>
        </w:rPr>
      </w:pPr>
      <w:r w:rsidRPr="00F113A7">
        <w:rPr>
          <w:rFonts w:ascii="Arial" w:hAnsi="Arial" w:cs="Arial"/>
          <w:sz w:val="20"/>
          <w:szCs w:val="20"/>
        </w:rPr>
        <w:t>podkladová plocha, 111, logo (modul B): C5 M30 Y95 K0</w:t>
      </w:r>
    </w:p>
    <w:p w14:paraId="7C0A45A3" w14:textId="77777777" w:rsidR="007E3022" w:rsidRPr="00F113A7" w:rsidRDefault="007E3022" w:rsidP="007E3022">
      <w:pPr>
        <w:pStyle w:val="Nadpis22"/>
        <w:keepNext/>
        <w:keepLines/>
        <w:numPr>
          <w:ilvl w:val="0"/>
          <w:numId w:val="70"/>
        </w:numPr>
        <w:shd w:val="clear" w:color="auto" w:fill="auto"/>
        <w:spacing w:after="0"/>
        <w:ind w:hanging="142"/>
        <w:rPr>
          <w:rFonts w:ascii="Arial" w:hAnsi="Arial" w:cs="Arial"/>
          <w:sz w:val="20"/>
          <w:szCs w:val="20"/>
          <w:lang w:bidi="cs-CZ"/>
        </w:rPr>
      </w:pPr>
      <w:r w:rsidRPr="00F113A7">
        <w:rPr>
          <w:rFonts w:ascii="Arial" w:hAnsi="Arial" w:cs="Arial"/>
          <w:sz w:val="20"/>
          <w:szCs w:val="20"/>
          <w:lang w:bidi="cs-CZ"/>
        </w:rPr>
        <w:t>text: C0 M0 Y0 K0, font: MetaPro (použité řezy Bold a Book)</w:t>
      </w:r>
    </w:p>
    <w:p w14:paraId="311E65EB" w14:textId="77777777" w:rsidR="007E3022" w:rsidRDefault="007E3022" w:rsidP="007E3022">
      <w:pPr>
        <w:rPr>
          <w:rFonts w:ascii="Arial" w:hAnsi="Arial" w:cs="Arial"/>
          <w:b/>
          <w:bCs/>
          <w:sz w:val="20"/>
          <w:szCs w:val="20"/>
        </w:rPr>
      </w:pPr>
    </w:p>
    <w:p w14:paraId="7638AAD4" w14:textId="77777777" w:rsidR="007E3022" w:rsidRDefault="007E3022" w:rsidP="007E3022">
      <w:pPr>
        <w:rPr>
          <w:rFonts w:ascii="Arial" w:hAnsi="Arial" w:cs="Arial"/>
          <w:b/>
          <w:bCs/>
          <w:sz w:val="20"/>
          <w:szCs w:val="20"/>
        </w:rPr>
      </w:pPr>
    </w:p>
    <w:p w14:paraId="76FE8BA3" w14:textId="77777777" w:rsidR="007E3022" w:rsidRDefault="007E3022" w:rsidP="007E3022">
      <w:pPr>
        <w:rPr>
          <w:rFonts w:ascii="Arial" w:hAnsi="Arial" w:cs="Arial"/>
          <w:b/>
          <w:bCs/>
          <w:sz w:val="20"/>
          <w:szCs w:val="20"/>
        </w:rPr>
      </w:pPr>
    </w:p>
    <w:p w14:paraId="1E3FD98A" w14:textId="77777777" w:rsidR="007E3022" w:rsidRDefault="007E3022" w:rsidP="007E3022">
      <w:pPr>
        <w:rPr>
          <w:rFonts w:ascii="Arial" w:hAnsi="Arial" w:cs="Arial"/>
          <w:b/>
          <w:bCs/>
          <w:sz w:val="20"/>
          <w:szCs w:val="20"/>
        </w:rPr>
      </w:pPr>
    </w:p>
    <w:p w14:paraId="12893736" w14:textId="77777777" w:rsidR="007E3022" w:rsidRDefault="007E3022" w:rsidP="007E3022">
      <w:pPr>
        <w:rPr>
          <w:rFonts w:ascii="Arial" w:hAnsi="Arial" w:cs="Arial"/>
          <w:b/>
          <w:bCs/>
          <w:sz w:val="20"/>
          <w:szCs w:val="20"/>
        </w:rPr>
      </w:pPr>
    </w:p>
    <w:p w14:paraId="3517CF4F" w14:textId="77777777" w:rsidR="007E3022" w:rsidRDefault="007E3022" w:rsidP="007E3022">
      <w:pPr>
        <w:rPr>
          <w:rFonts w:ascii="Arial" w:hAnsi="Arial" w:cs="Arial"/>
          <w:b/>
          <w:bCs/>
          <w:sz w:val="20"/>
          <w:szCs w:val="20"/>
        </w:rPr>
      </w:pPr>
    </w:p>
    <w:p w14:paraId="6D78E87B" w14:textId="77777777" w:rsidR="007E3022" w:rsidRDefault="007E3022" w:rsidP="007E3022">
      <w:pPr>
        <w:rPr>
          <w:rFonts w:ascii="Arial" w:hAnsi="Arial" w:cs="Arial"/>
          <w:b/>
          <w:bCs/>
          <w:sz w:val="20"/>
          <w:szCs w:val="20"/>
        </w:rPr>
      </w:pPr>
    </w:p>
    <w:p w14:paraId="527BAE45" w14:textId="77777777" w:rsidR="007E3022" w:rsidRDefault="007E3022" w:rsidP="007E3022">
      <w:pPr>
        <w:ind w:left="1843"/>
        <w:rPr>
          <w:rFonts w:ascii="Arial" w:hAnsi="Arial" w:cs="Arial"/>
          <w:b/>
          <w:bCs/>
          <w:sz w:val="20"/>
          <w:szCs w:val="20"/>
        </w:rPr>
      </w:pPr>
      <w:r w:rsidRPr="00F113A7">
        <w:rPr>
          <w:rFonts w:ascii="Arial" w:hAnsi="Arial" w:cs="Arial"/>
          <w:b/>
          <w:bCs/>
          <w:noProof/>
          <w:sz w:val="20"/>
          <w:szCs w:val="20"/>
        </w:rPr>
        <w:drawing>
          <wp:inline distT="0" distB="0" distL="0" distR="0" wp14:anchorId="2ECB113E" wp14:editId="3F6131D1">
            <wp:extent cx="3434718" cy="2242820"/>
            <wp:effectExtent l="0" t="0" r="0" b="508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75657" cy="2269553"/>
                    </a:xfrm>
                    <a:prstGeom prst="rect">
                      <a:avLst/>
                    </a:prstGeom>
                  </pic:spPr>
                </pic:pic>
              </a:graphicData>
            </a:graphic>
          </wp:inline>
        </w:drawing>
      </w:r>
    </w:p>
    <w:p w14:paraId="6DD96302" w14:textId="77777777" w:rsidR="007E3022" w:rsidRDefault="007E3022" w:rsidP="007E3022">
      <w:pPr>
        <w:rPr>
          <w:rFonts w:ascii="Arial" w:hAnsi="Arial" w:cs="Arial"/>
          <w:b/>
          <w:bCs/>
          <w:sz w:val="20"/>
          <w:szCs w:val="20"/>
        </w:rPr>
      </w:pPr>
    </w:p>
    <w:p w14:paraId="47B82AAE" w14:textId="77777777" w:rsidR="00285ACA" w:rsidRDefault="00285ACA" w:rsidP="00285ACA">
      <w:pPr>
        <w:pStyle w:val="Zhlavnebozpat20"/>
        <w:shd w:val="clear" w:color="auto" w:fill="auto"/>
        <w:rPr>
          <w:rFonts w:ascii="Arial" w:eastAsia="Arial" w:hAnsi="Arial" w:cs="Arial"/>
          <w:b/>
          <w:bCs/>
          <w:color w:val="231F20"/>
          <w:lang w:bidi="cs-CZ"/>
        </w:rPr>
      </w:pPr>
    </w:p>
    <w:p w14:paraId="7F4A1EDD" w14:textId="77777777" w:rsidR="00FB1E29" w:rsidRDefault="00FB1E29" w:rsidP="00285ACA">
      <w:pPr>
        <w:pStyle w:val="Zhlavnebozpat20"/>
        <w:shd w:val="clear" w:color="auto" w:fill="auto"/>
        <w:rPr>
          <w:rFonts w:ascii="Arial" w:eastAsia="Arial" w:hAnsi="Arial" w:cs="Arial"/>
          <w:b/>
          <w:bCs/>
          <w:color w:val="231F20"/>
          <w:lang w:bidi="cs-CZ"/>
        </w:rPr>
      </w:pPr>
    </w:p>
    <w:p w14:paraId="598EF354" w14:textId="77777777" w:rsidR="00FB1E29" w:rsidRDefault="00FB1E29" w:rsidP="00285ACA">
      <w:pPr>
        <w:pStyle w:val="Zhlavnebozpat20"/>
        <w:shd w:val="clear" w:color="auto" w:fill="auto"/>
        <w:rPr>
          <w:rFonts w:ascii="Arial" w:eastAsia="Arial" w:hAnsi="Arial" w:cs="Arial"/>
          <w:b/>
          <w:bCs/>
          <w:color w:val="231F20"/>
          <w:lang w:bidi="cs-CZ"/>
        </w:rPr>
      </w:pPr>
    </w:p>
    <w:p w14:paraId="5C19BED9" w14:textId="77777777" w:rsidR="00FB1E29" w:rsidRDefault="00FB1E29" w:rsidP="00285ACA">
      <w:pPr>
        <w:pStyle w:val="Zhlavnebozpat20"/>
        <w:shd w:val="clear" w:color="auto" w:fill="auto"/>
        <w:rPr>
          <w:rFonts w:ascii="Arial" w:eastAsia="Arial" w:hAnsi="Arial" w:cs="Arial"/>
          <w:b/>
          <w:bCs/>
          <w:color w:val="231F20"/>
          <w:lang w:bidi="cs-CZ"/>
        </w:rPr>
      </w:pPr>
    </w:p>
    <w:p w14:paraId="62BB62CC" w14:textId="77777777" w:rsidR="00FB1E29" w:rsidRDefault="00FB1E29" w:rsidP="00285ACA">
      <w:pPr>
        <w:pStyle w:val="Zhlavnebozpat20"/>
        <w:shd w:val="clear" w:color="auto" w:fill="auto"/>
        <w:rPr>
          <w:rFonts w:ascii="Arial" w:eastAsia="Arial" w:hAnsi="Arial" w:cs="Arial"/>
          <w:b/>
          <w:bCs/>
          <w:color w:val="231F20"/>
          <w:lang w:bidi="cs-CZ"/>
        </w:rPr>
      </w:pPr>
    </w:p>
    <w:p w14:paraId="49CA0F64" w14:textId="77777777" w:rsidR="00FB1E29" w:rsidRDefault="00FB1E29" w:rsidP="00285ACA">
      <w:pPr>
        <w:pStyle w:val="Zhlavnebozpat20"/>
        <w:shd w:val="clear" w:color="auto" w:fill="auto"/>
        <w:rPr>
          <w:rFonts w:ascii="Arial" w:eastAsia="Arial" w:hAnsi="Arial" w:cs="Arial"/>
          <w:b/>
          <w:bCs/>
          <w:color w:val="231F20"/>
          <w:lang w:bidi="cs-CZ"/>
        </w:rPr>
      </w:pPr>
    </w:p>
    <w:p w14:paraId="67BD3CA7" w14:textId="77777777" w:rsidR="00FB1E29" w:rsidRDefault="00FB1E29" w:rsidP="00285ACA">
      <w:pPr>
        <w:pStyle w:val="Zhlavnebozpat20"/>
        <w:shd w:val="clear" w:color="auto" w:fill="auto"/>
        <w:rPr>
          <w:rFonts w:ascii="Arial" w:eastAsia="Arial" w:hAnsi="Arial" w:cs="Arial"/>
          <w:b/>
          <w:bCs/>
          <w:color w:val="231F20"/>
          <w:lang w:bidi="cs-CZ"/>
        </w:rPr>
      </w:pPr>
    </w:p>
    <w:p w14:paraId="61CCBDE3" w14:textId="77777777" w:rsidR="00FB1E29" w:rsidRDefault="00FB1E29" w:rsidP="00285ACA">
      <w:pPr>
        <w:pStyle w:val="Zhlavnebozpat20"/>
        <w:shd w:val="clear" w:color="auto" w:fill="auto"/>
        <w:rPr>
          <w:rFonts w:ascii="Arial" w:eastAsia="Arial" w:hAnsi="Arial" w:cs="Arial"/>
          <w:b/>
          <w:bCs/>
          <w:color w:val="231F20"/>
          <w:lang w:bidi="cs-CZ"/>
        </w:rPr>
      </w:pPr>
    </w:p>
    <w:p w14:paraId="069DAAE6" w14:textId="77777777" w:rsidR="00FB1E29" w:rsidRDefault="00FB1E29" w:rsidP="00285ACA">
      <w:pPr>
        <w:pStyle w:val="Zhlavnebozpat20"/>
        <w:shd w:val="clear" w:color="auto" w:fill="auto"/>
        <w:rPr>
          <w:rFonts w:ascii="Arial" w:eastAsia="Arial" w:hAnsi="Arial" w:cs="Arial"/>
          <w:b/>
          <w:bCs/>
          <w:color w:val="231F20"/>
          <w:lang w:bidi="cs-CZ"/>
        </w:rPr>
      </w:pPr>
    </w:p>
    <w:p w14:paraId="69B1EF93" w14:textId="77777777" w:rsidR="00FB1E29" w:rsidRDefault="00FB1E29" w:rsidP="00285ACA">
      <w:pPr>
        <w:pStyle w:val="Zhlavnebozpat20"/>
        <w:shd w:val="clear" w:color="auto" w:fill="auto"/>
        <w:rPr>
          <w:rFonts w:ascii="Arial" w:eastAsia="Arial" w:hAnsi="Arial" w:cs="Arial"/>
          <w:b/>
          <w:bCs/>
          <w:color w:val="231F20"/>
          <w:lang w:bidi="cs-CZ"/>
        </w:rPr>
      </w:pPr>
    </w:p>
    <w:p w14:paraId="6A40D92E" w14:textId="77777777" w:rsidR="00FB1E29" w:rsidRDefault="00FB1E29" w:rsidP="00285ACA">
      <w:pPr>
        <w:pStyle w:val="Zhlavnebozpat20"/>
        <w:shd w:val="clear" w:color="auto" w:fill="auto"/>
        <w:rPr>
          <w:rFonts w:ascii="Arial" w:eastAsia="Arial" w:hAnsi="Arial" w:cs="Arial"/>
          <w:b/>
          <w:bCs/>
          <w:color w:val="231F20"/>
          <w:lang w:bidi="cs-CZ"/>
        </w:rPr>
      </w:pPr>
    </w:p>
    <w:p w14:paraId="54D8A070" w14:textId="77777777" w:rsidR="00FB1E29" w:rsidRDefault="00FB1E29" w:rsidP="00285ACA">
      <w:pPr>
        <w:pStyle w:val="Zhlavnebozpat20"/>
        <w:shd w:val="clear" w:color="auto" w:fill="auto"/>
        <w:rPr>
          <w:rFonts w:ascii="Arial" w:eastAsia="Arial" w:hAnsi="Arial" w:cs="Arial"/>
          <w:b/>
          <w:bCs/>
          <w:color w:val="231F20"/>
          <w:lang w:bidi="cs-CZ"/>
        </w:rPr>
      </w:pPr>
    </w:p>
    <w:p w14:paraId="158FC3A7" w14:textId="77777777" w:rsidR="00FB1E29" w:rsidRDefault="00FB1E29" w:rsidP="00285ACA">
      <w:pPr>
        <w:pStyle w:val="Zhlavnebozpat20"/>
        <w:shd w:val="clear" w:color="auto" w:fill="auto"/>
        <w:rPr>
          <w:rFonts w:ascii="Arial" w:eastAsia="Arial" w:hAnsi="Arial" w:cs="Arial"/>
          <w:b/>
          <w:bCs/>
          <w:color w:val="231F20"/>
          <w:lang w:bidi="cs-CZ"/>
        </w:rPr>
      </w:pPr>
    </w:p>
    <w:p w14:paraId="4751A4C6" w14:textId="3B2B96E9" w:rsidR="00285ACA" w:rsidRPr="00285ACA" w:rsidRDefault="00285ACA" w:rsidP="00285ACA">
      <w:pPr>
        <w:pStyle w:val="Zhlavnebozpat20"/>
        <w:shd w:val="clear" w:color="auto" w:fill="auto"/>
        <w:rPr>
          <w:rFonts w:ascii="Arial" w:hAnsi="Arial" w:cs="Arial"/>
        </w:rPr>
      </w:pPr>
      <w:r w:rsidRPr="00285ACA">
        <w:rPr>
          <w:rFonts w:ascii="Arial" w:eastAsia="Arial" w:hAnsi="Arial" w:cs="Arial"/>
          <w:b/>
          <w:bCs/>
          <w:color w:val="231F20"/>
          <w:lang w:bidi="cs-CZ"/>
        </w:rPr>
        <w:lastRenderedPageBreak/>
        <w:t xml:space="preserve">INFORMAČNÍ DOPIS VZOR Č. </w:t>
      </w:r>
      <w:r w:rsidRPr="00285ACA">
        <w:rPr>
          <w:rFonts w:ascii="Arial" w:hAnsi="Arial" w:cs="Arial"/>
        </w:rPr>
        <w:fldChar w:fldCharType="begin"/>
      </w:r>
      <w:r w:rsidRPr="00285ACA">
        <w:rPr>
          <w:rFonts w:ascii="Arial" w:hAnsi="Arial" w:cs="Arial"/>
        </w:rPr>
        <w:instrText xml:space="preserve"> PAGE \* MERGEFORMAT </w:instrText>
      </w:r>
      <w:r w:rsidRPr="00285ACA">
        <w:rPr>
          <w:rFonts w:ascii="Arial" w:hAnsi="Arial" w:cs="Arial"/>
        </w:rPr>
        <w:fldChar w:fldCharType="separate"/>
      </w:r>
      <w:r w:rsidR="00053DC2">
        <w:rPr>
          <w:rFonts w:ascii="Arial" w:hAnsi="Arial" w:cs="Arial"/>
          <w:noProof/>
        </w:rPr>
        <w:t>33</w:t>
      </w:r>
      <w:r w:rsidRPr="00285ACA">
        <w:rPr>
          <w:rFonts w:ascii="Arial" w:eastAsia="Arial" w:hAnsi="Arial" w:cs="Arial"/>
          <w:b/>
          <w:bCs/>
          <w:color w:val="231F20"/>
        </w:rPr>
        <w:fldChar w:fldCharType="end"/>
      </w:r>
    </w:p>
    <w:p w14:paraId="222B283B" w14:textId="77777777" w:rsidR="007E3022" w:rsidRDefault="007E3022" w:rsidP="007E3022">
      <w:pPr>
        <w:rPr>
          <w:rFonts w:ascii="Arial" w:hAnsi="Arial" w:cs="Arial"/>
          <w:b/>
          <w:bCs/>
          <w:sz w:val="20"/>
          <w:szCs w:val="20"/>
        </w:rPr>
      </w:pPr>
      <w:r w:rsidRPr="00F113A7">
        <w:rPr>
          <w:rFonts w:ascii="Arial" w:hAnsi="Arial" w:cs="Arial"/>
          <w:b/>
          <w:bCs/>
          <w:noProof/>
          <w:sz w:val="20"/>
          <w:szCs w:val="20"/>
        </w:rPr>
        <w:drawing>
          <wp:inline distT="0" distB="0" distL="0" distR="0" wp14:anchorId="0EC104E8" wp14:editId="1DE5F3ED">
            <wp:extent cx="5469474" cy="758317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99783" cy="7625192"/>
                    </a:xfrm>
                    <a:prstGeom prst="rect">
                      <a:avLst/>
                    </a:prstGeom>
                  </pic:spPr>
                </pic:pic>
              </a:graphicData>
            </a:graphic>
          </wp:inline>
        </w:drawing>
      </w:r>
    </w:p>
    <w:p w14:paraId="6CB33347" w14:textId="77777777" w:rsidR="00FB1E29" w:rsidRDefault="00FB1E29" w:rsidP="00285ACA">
      <w:pPr>
        <w:pStyle w:val="Zhlavnebozpat20"/>
        <w:shd w:val="clear" w:color="auto" w:fill="auto"/>
        <w:rPr>
          <w:rFonts w:ascii="Arial" w:eastAsia="Arial" w:hAnsi="Arial" w:cs="Arial"/>
          <w:b/>
          <w:bCs/>
          <w:color w:val="231F20"/>
          <w:lang w:bidi="cs-CZ"/>
        </w:rPr>
      </w:pPr>
    </w:p>
    <w:p w14:paraId="31C30E73" w14:textId="77777777" w:rsidR="00FB1E29" w:rsidRDefault="00FB1E29" w:rsidP="00285ACA">
      <w:pPr>
        <w:pStyle w:val="Zhlavnebozpat20"/>
        <w:shd w:val="clear" w:color="auto" w:fill="auto"/>
        <w:rPr>
          <w:rFonts w:ascii="Arial" w:eastAsia="Arial" w:hAnsi="Arial" w:cs="Arial"/>
          <w:b/>
          <w:bCs/>
          <w:color w:val="231F20"/>
          <w:lang w:bidi="cs-CZ"/>
        </w:rPr>
      </w:pPr>
    </w:p>
    <w:p w14:paraId="230E1BBC" w14:textId="77777777" w:rsidR="00FB1E29" w:rsidRDefault="00FB1E29" w:rsidP="00285ACA">
      <w:pPr>
        <w:pStyle w:val="Zhlavnebozpat20"/>
        <w:shd w:val="clear" w:color="auto" w:fill="auto"/>
        <w:rPr>
          <w:rFonts w:ascii="Arial" w:eastAsia="Arial" w:hAnsi="Arial" w:cs="Arial"/>
          <w:b/>
          <w:bCs/>
          <w:color w:val="231F20"/>
          <w:lang w:bidi="cs-CZ"/>
        </w:rPr>
      </w:pPr>
    </w:p>
    <w:p w14:paraId="6F4AB97C" w14:textId="77777777" w:rsidR="00FB1E29" w:rsidRDefault="00FB1E29" w:rsidP="00285ACA">
      <w:pPr>
        <w:pStyle w:val="Zhlavnebozpat20"/>
        <w:shd w:val="clear" w:color="auto" w:fill="auto"/>
        <w:rPr>
          <w:rFonts w:ascii="Arial" w:eastAsia="Arial" w:hAnsi="Arial" w:cs="Arial"/>
          <w:b/>
          <w:bCs/>
          <w:color w:val="231F20"/>
          <w:lang w:bidi="cs-CZ"/>
        </w:rPr>
      </w:pPr>
    </w:p>
    <w:p w14:paraId="20BAC11C" w14:textId="77777777" w:rsidR="00FB1E29" w:rsidRDefault="00FB1E29" w:rsidP="00285ACA">
      <w:pPr>
        <w:pStyle w:val="Zhlavnebozpat20"/>
        <w:shd w:val="clear" w:color="auto" w:fill="auto"/>
        <w:rPr>
          <w:rFonts w:ascii="Arial" w:eastAsia="Arial" w:hAnsi="Arial" w:cs="Arial"/>
          <w:b/>
          <w:bCs/>
          <w:color w:val="231F20"/>
          <w:lang w:bidi="cs-CZ"/>
        </w:rPr>
      </w:pPr>
    </w:p>
    <w:p w14:paraId="378F1AC6" w14:textId="77777777" w:rsidR="00FB1E29" w:rsidRDefault="00FB1E29" w:rsidP="00285ACA">
      <w:pPr>
        <w:pStyle w:val="Zhlavnebozpat20"/>
        <w:shd w:val="clear" w:color="auto" w:fill="auto"/>
        <w:rPr>
          <w:rFonts w:ascii="Arial" w:eastAsia="Arial" w:hAnsi="Arial" w:cs="Arial"/>
          <w:b/>
          <w:bCs/>
          <w:color w:val="231F20"/>
          <w:lang w:bidi="cs-CZ"/>
        </w:rPr>
      </w:pPr>
    </w:p>
    <w:p w14:paraId="08030256" w14:textId="77777777" w:rsidR="00285ACA" w:rsidRPr="00285ACA" w:rsidRDefault="00285ACA" w:rsidP="00285ACA">
      <w:pPr>
        <w:pStyle w:val="Zhlavnebozpat20"/>
        <w:shd w:val="clear" w:color="auto" w:fill="auto"/>
        <w:rPr>
          <w:rFonts w:ascii="Arial" w:hAnsi="Arial" w:cs="Arial"/>
        </w:rPr>
      </w:pPr>
      <w:r w:rsidRPr="00285ACA">
        <w:rPr>
          <w:rFonts w:ascii="Arial" w:eastAsia="Arial" w:hAnsi="Arial" w:cs="Arial"/>
          <w:b/>
          <w:bCs/>
          <w:color w:val="231F20"/>
          <w:lang w:bidi="cs-CZ"/>
        </w:rPr>
        <w:lastRenderedPageBreak/>
        <w:t xml:space="preserve">INFORMAČNÍ DOPIS VZOR Č. </w:t>
      </w:r>
      <w:r w:rsidRPr="00285ACA">
        <w:rPr>
          <w:rFonts w:ascii="Arial" w:hAnsi="Arial" w:cs="Arial"/>
          <w:b/>
        </w:rPr>
        <w:t>2</w:t>
      </w:r>
    </w:p>
    <w:p w14:paraId="767D6000" w14:textId="77777777" w:rsidR="007E3022" w:rsidRDefault="007E3022" w:rsidP="007E3022">
      <w:pPr>
        <w:rPr>
          <w:rFonts w:ascii="Arial" w:hAnsi="Arial" w:cs="Arial"/>
          <w:b/>
          <w:bCs/>
          <w:sz w:val="20"/>
          <w:szCs w:val="20"/>
        </w:rPr>
      </w:pPr>
      <w:r w:rsidRPr="00E6722F">
        <w:rPr>
          <w:rFonts w:ascii="Arial" w:hAnsi="Arial" w:cs="Arial"/>
          <w:b/>
          <w:bCs/>
          <w:noProof/>
          <w:sz w:val="20"/>
          <w:szCs w:val="20"/>
        </w:rPr>
        <w:drawing>
          <wp:inline distT="0" distB="0" distL="0" distR="0" wp14:anchorId="19CB950E" wp14:editId="3221F847">
            <wp:extent cx="5457055" cy="7582777"/>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75371" cy="7608227"/>
                    </a:xfrm>
                    <a:prstGeom prst="rect">
                      <a:avLst/>
                    </a:prstGeom>
                  </pic:spPr>
                </pic:pic>
              </a:graphicData>
            </a:graphic>
          </wp:inline>
        </w:drawing>
      </w:r>
    </w:p>
    <w:p w14:paraId="42D8DA22" w14:textId="77777777" w:rsidR="00FB1E29" w:rsidRDefault="00FB1E29" w:rsidP="00285ACA">
      <w:pPr>
        <w:pStyle w:val="Zhlavnebozpat20"/>
        <w:shd w:val="clear" w:color="auto" w:fill="auto"/>
        <w:rPr>
          <w:rFonts w:ascii="Arial" w:eastAsia="Arial" w:hAnsi="Arial" w:cs="Arial"/>
          <w:b/>
          <w:bCs/>
          <w:color w:val="231F20"/>
          <w:lang w:bidi="cs-CZ"/>
        </w:rPr>
      </w:pPr>
    </w:p>
    <w:p w14:paraId="14352731" w14:textId="77777777" w:rsidR="00FB1E29" w:rsidRDefault="00FB1E29" w:rsidP="00285ACA">
      <w:pPr>
        <w:pStyle w:val="Zhlavnebozpat20"/>
        <w:shd w:val="clear" w:color="auto" w:fill="auto"/>
        <w:rPr>
          <w:rFonts w:ascii="Arial" w:eastAsia="Arial" w:hAnsi="Arial" w:cs="Arial"/>
          <w:b/>
          <w:bCs/>
          <w:color w:val="231F20"/>
          <w:lang w:bidi="cs-CZ"/>
        </w:rPr>
      </w:pPr>
    </w:p>
    <w:p w14:paraId="562D384C" w14:textId="77777777" w:rsidR="00FB1E29" w:rsidRDefault="00FB1E29" w:rsidP="00285ACA">
      <w:pPr>
        <w:pStyle w:val="Zhlavnebozpat20"/>
        <w:shd w:val="clear" w:color="auto" w:fill="auto"/>
        <w:rPr>
          <w:rFonts w:ascii="Arial" w:eastAsia="Arial" w:hAnsi="Arial" w:cs="Arial"/>
          <w:b/>
          <w:bCs/>
          <w:color w:val="231F20"/>
          <w:lang w:bidi="cs-CZ"/>
        </w:rPr>
      </w:pPr>
    </w:p>
    <w:p w14:paraId="1FD5AFFA" w14:textId="77777777" w:rsidR="00FB1E29" w:rsidRDefault="00FB1E29" w:rsidP="00285ACA">
      <w:pPr>
        <w:pStyle w:val="Zhlavnebozpat20"/>
        <w:shd w:val="clear" w:color="auto" w:fill="auto"/>
        <w:rPr>
          <w:rFonts w:ascii="Arial" w:eastAsia="Arial" w:hAnsi="Arial" w:cs="Arial"/>
          <w:b/>
          <w:bCs/>
          <w:color w:val="231F20"/>
          <w:lang w:bidi="cs-CZ"/>
        </w:rPr>
      </w:pPr>
    </w:p>
    <w:p w14:paraId="63CCC0AA" w14:textId="77777777" w:rsidR="00FB1E29" w:rsidRDefault="00FB1E29" w:rsidP="00285ACA">
      <w:pPr>
        <w:pStyle w:val="Zhlavnebozpat20"/>
        <w:shd w:val="clear" w:color="auto" w:fill="auto"/>
        <w:rPr>
          <w:rFonts w:ascii="Arial" w:eastAsia="Arial" w:hAnsi="Arial" w:cs="Arial"/>
          <w:b/>
          <w:bCs/>
          <w:color w:val="231F20"/>
          <w:lang w:bidi="cs-CZ"/>
        </w:rPr>
      </w:pPr>
    </w:p>
    <w:p w14:paraId="41083876" w14:textId="77777777" w:rsidR="00FB1E29" w:rsidRDefault="00FB1E29" w:rsidP="00285ACA">
      <w:pPr>
        <w:pStyle w:val="Zhlavnebozpat20"/>
        <w:shd w:val="clear" w:color="auto" w:fill="auto"/>
        <w:rPr>
          <w:rFonts w:ascii="Arial" w:eastAsia="Arial" w:hAnsi="Arial" w:cs="Arial"/>
          <w:b/>
          <w:bCs/>
          <w:color w:val="231F20"/>
          <w:lang w:bidi="cs-CZ"/>
        </w:rPr>
      </w:pPr>
    </w:p>
    <w:p w14:paraId="736AE69F" w14:textId="77777777" w:rsidR="00285ACA" w:rsidRPr="00285ACA" w:rsidRDefault="00285ACA" w:rsidP="00285ACA">
      <w:pPr>
        <w:pStyle w:val="Zhlavnebozpat20"/>
        <w:shd w:val="clear" w:color="auto" w:fill="auto"/>
        <w:rPr>
          <w:rFonts w:ascii="Arial" w:hAnsi="Arial" w:cs="Arial"/>
        </w:rPr>
      </w:pPr>
      <w:r w:rsidRPr="00285ACA">
        <w:rPr>
          <w:rFonts w:ascii="Arial" w:eastAsia="Arial" w:hAnsi="Arial" w:cs="Arial"/>
          <w:b/>
          <w:bCs/>
          <w:color w:val="231F20"/>
          <w:lang w:bidi="cs-CZ"/>
        </w:rPr>
        <w:lastRenderedPageBreak/>
        <w:t xml:space="preserve">INFORMAČNÍ DOPIS VZOR Č. </w:t>
      </w:r>
      <w:r>
        <w:rPr>
          <w:rFonts w:ascii="Arial" w:eastAsia="Arial" w:hAnsi="Arial" w:cs="Arial"/>
          <w:b/>
          <w:bCs/>
          <w:color w:val="231F20"/>
          <w:lang w:bidi="cs-CZ"/>
        </w:rPr>
        <w:t>3</w:t>
      </w:r>
    </w:p>
    <w:p w14:paraId="671E6735" w14:textId="77777777" w:rsidR="007E3022" w:rsidRDefault="007E3022" w:rsidP="007E3022">
      <w:pPr>
        <w:rPr>
          <w:rFonts w:ascii="Arial" w:hAnsi="Arial" w:cs="Arial"/>
          <w:b/>
          <w:bCs/>
          <w:sz w:val="20"/>
          <w:szCs w:val="20"/>
        </w:rPr>
      </w:pPr>
      <w:r w:rsidRPr="00E6722F">
        <w:rPr>
          <w:rFonts w:ascii="Arial" w:hAnsi="Arial" w:cs="Arial"/>
          <w:b/>
          <w:bCs/>
          <w:noProof/>
          <w:sz w:val="20"/>
          <w:szCs w:val="20"/>
        </w:rPr>
        <w:drawing>
          <wp:inline distT="0" distB="0" distL="0" distR="0" wp14:anchorId="5C3E8C7D" wp14:editId="66A0894D">
            <wp:extent cx="5431651" cy="7542439"/>
            <wp:effectExtent l="0" t="0" r="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56973" cy="7577602"/>
                    </a:xfrm>
                    <a:prstGeom prst="rect">
                      <a:avLst/>
                    </a:prstGeom>
                  </pic:spPr>
                </pic:pic>
              </a:graphicData>
            </a:graphic>
          </wp:inline>
        </w:drawing>
      </w:r>
    </w:p>
    <w:p w14:paraId="146A496D" w14:textId="77777777" w:rsidR="00FB1E29" w:rsidRDefault="00FB1E29" w:rsidP="00285ACA">
      <w:pPr>
        <w:pStyle w:val="Zhlavnebozpat20"/>
        <w:shd w:val="clear" w:color="auto" w:fill="auto"/>
        <w:rPr>
          <w:rFonts w:ascii="Arial" w:eastAsia="Arial" w:hAnsi="Arial" w:cs="Arial"/>
          <w:b/>
          <w:bCs/>
          <w:color w:val="231F20"/>
          <w:lang w:bidi="cs-CZ"/>
        </w:rPr>
      </w:pPr>
    </w:p>
    <w:p w14:paraId="4C8FA706" w14:textId="77777777" w:rsidR="00FB1E29" w:rsidRDefault="00FB1E29" w:rsidP="00285ACA">
      <w:pPr>
        <w:pStyle w:val="Zhlavnebozpat20"/>
        <w:shd w:val="clear" w:color="auto" w:fill="auto"/>
        <w:rPr>
          <w:rFonts w:ascii="Arial" w:eastAsia="Arial" w:hAnsi="Arial" w:cs="Arial"/>
          <w:b/>
          <w:bCs/>
          <w:color w:val="231F20"/>
          <w:lang w:bidi="cs-CZ"/>
        </w:rPr>
      </w:pPr>
    </w:p>
    <w:p w14:paraId="3E077582" w14:textId="77777777" w:rsidR="00FB1E29" w:rsidRDefault="00FB1E29" w:rsidP="00285ACA">
      <w:pPr>
        <w:pStyle w:val="Zhlavnebozpat20"/>
        <w:shd w:val="clear" w:color="auto" w:fill="auto"/>
        <w:rPr>
          <w:rFonts w:ascii="Arial" w:eastAsia="Arial" w:hAnsi="Arial" w:cs="Arial"/>
          <w:b/>
          <w:bCs/>
          <w:color w:val="231F20"/>
          <w:lang w:bidi="cs-CZ"/>
        </w:rPr>
      </w:pPr>
    </w:p>
    <w:p w14:paraId="3F33DE62" w14:textId="77777777" w:rsidR="00FB1E29" w:rsidRDefault="00FB1E29" w:rsidP="00285ACA">
      <w:pPr>
        <w:pStyle w:val="Zhlavnebozpat20"/>
        <w:shd w:val="clear" w:color="auto" w:fill="auto"/>
        <w:rPr>
          <w:rFonts w:ascii="Arial" w:eastAsia="Arial" w:hAnsi="Arial" w:cs="Arial"/>
          <w:b/>
          <w:bCs/>
          <w:color w:val="231F20"/>
          <w:lang w:bidi="cs-CZ"/>
        </w:rPr>
      </w:pPr>
    </w:p>
    <w:p w14:paraId="43E72D7E" w14:textId="77777777" w:rsidR="00FB1E29" w:rsidRDefault="00FB1E29" w:rsidP="00285ACA">
      <w:pPr>
        <w:pStyle w:val="Zhlavnebozpat20"/>
        <w:shd w:val="clear" w:color="auto" w:fill="auto"/>
        <w:rPr>
          <w:rFonts w:ascii="Arial" w:eastAsia="Arial" w:hAnsi="Arial" w:cs="Arial"/>
          <w:b/>
          <w:bCs/>
          <w:color w:val="231F20"/>
          <w:lang w:bidi="cs-CZ"/>
        </w:rPr>
      </w:pPr>
    </w:p>
    <w:p w14:paraId="16C91717" w14:textId="77777777" w:rsidR="00FB1E29" w:rsidRDefault="00FB1E29" w:rsidP="00285ACA">
      <w:pPr>
        <w:pStyle w:val="Zhlavnebozpat20"/>
        <w:shd w:val="clear" w:color="auto" w:fill="auto"/>
        <w:rPr>
          <w:rFonts w:ascii="Arial" w:eastAsia="Arial" w:hAnsi="Arial" w:cs="Arial"/>
          <w:b/>
          <w:bCs/>
          <w:color w:val="231F20"/>
          <w:lang w:bidi="cs-CZ"/>
        </w:rPr>
      </w:pPr>
    </w:p>
    <w:p w14:paraId="3B877871" w14:textId="77777777" w:rsidR="00FB1E29" w:rsidRDefault="00FB1E29" w:rsidP="00285ACA">
      <w:pPr>
        <w:pStyle w:val="Zhlavnebozpat20"/>
        <w:shd w:val="clear" w:color="auto" w:fill="auto"/>
        <w:rPr>
          <w:rFonts w:ascii="Arial" w:eastAsia="Arial" w:hAnsi="Arial" w:cs="Arial"/>
          <w:b/>
          <w:bCs/>
          <w:color w:val="231F20"/>
          <w:lang w:bidi="cs-CZ"/>
        </w:rPr>
      </w:pPr>
    </w:p>
    <w:p w14:paraId="57244B89" w14:textId="77777777" w:rsidR="00285ACA" w:rsidRPr="00285ACA" w:rsidRDefault="00285ACA" w:rsidP="00285ACA">
      <w:pPr>
        <w:pStyle w:val="Zhlavnebozpat20"/>
        <w:shd w:val="clear" w:color="auto" w:fill="auto"/>
        <w:rPr>
          <w:rFonts w:ascii="Arial" w:hAnsi="Arial" w:cs="Arial"/>
        </w:rPr>
      </w:pPr>
      <w:r w:rsidRPr="00285ACA">
        <w:rPr>
          <w:rFonts w:ascii="Arial" w:eastAsia="Arial" w:hAnsi="Arial" w:cs="Arial"/>
          <w:b/>
          <w:bCs/>
          <w:color w:val="231F20"/>
          <w:lang w:bidi="cs-CZ"/>
        </w:rPr>
        <w:lastRenderedPageBreak/>
        <w:t xml:space="preserve">INFORMAČNÍ DOPIS VZOR Č. </w:t>
      </w:r>
      <w:r>
        <w:rPr>
          <w:rFonts w:ascii="Arial" w:eastAsia="Arial" w:hAnsi="Arial" w:cs="Arial"/>
          <w:b/>
          <w:bCs/>
          <w:color w:val="231F20"/>
          <w:lang w:bidi="cs-CZ"/>
        </w:rPr>
        <w:t>4</w:t>
      </w:r>
    </w:p>
    <w:p w14:paraId="2672A15C" w14:textId="77777777" w:rsidR="007E3022" w:rsidRDefault="007E3022" w:rsidP="00FB1E29">
      <w:pPr>
        <w:rPr>
          <w:rFonts w:ascii="Arial" w:hAnsi="Arial" w:cs="Arial"/>
          <w:sz w:val="20"/>
          <w:szCs w:val="20"/>
        </w:rPr>
      </w:pPr>
      <w:r w:rsidRPr="00E6722F">
        <w:rPr>
          <w:rFonts w:ascii="Arial" w:hAnsi="Arial" w:cs="Arial"/>
          <w:b/>
          <w:bCs/>
          <w:noProof/>
          <w:sz w:val="20"/>
          <w:szCs w:val="20"/>
        </w:rPr>
        <w:drawing>
          <wp:inline distT="0" distB="0" distL="0" distR="0" wp14:anchorId="37C02C69" wp14:editId="62747F06">
            <wp:extent cx="5441453" cy="7543800"/>
            <wp:effectExtent l="0" t="0" r="6985"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68438" cy="7581210"/>
                    </a:xfrm>
                    <a:prstGeom prst="rect">
                      <a:avLst/>
                    </a:prstGeom>
                  </pic:spPr>
                </pic:pic>
              </a:graphicData>
            </a:graphic>
          </wp:inline>
        </w:drawing>
      </w:r>
    </w:p>
    <w:p w14:paraId="16A5110E" w14:textId="77777777" w:rsidR="00FB1E29" w:rsidRDefault="00FB1E29" w:rsidP="00FB1E29">
      <w:pPr>
        <w:rPr>
          <w:rFonts w:ascii="Arial" w:hAnsi="Arial" w:cs="Arial"/>
          <w:sz w:val="20"/>
          <w:szCs w:val="20"/>
        </w:rPr>
      </w:pPr>
    </w:p>
    <w:p w14:paraId="558BF644" w14:textId="77777777" w:rsidR="00FB1E29" w:rsidRDefault="00FB1E29" w:rsidP="00FB1E29">
      <w:pPr>
        <w:rPr>
          <w:rFonts w:ascii="Arial" w:hAnsi="Arial" w:cs="Arial"/>
          <w:sz w:val="20"/>
          <w:szCs w:val="20"/>
        </w:rPr>
      </w:pPr>
    </w:p>
    <w:p w14:paraId="757360AC" w14:textId="77777777" w:rsidR="00FB1E29" w:rsidRDefault="00FB1E29" w:rsidP="00FB1E29">
      <w:pPr>
        <w:rPr>
          <w:rFonts w:ascii="Arial" w:hAnsi="Arial" w:cs="Arial"/>
          <w:sz w:val="20"/>
          <w:szCs w:val="20"/>
        </w:rPr>
      </w:pPr>
    </w:p>
    <w:p w14:paraId="66509BBF" w14:textId="77777777" w:rsidR="00FB1E29" w:rsidRDefault="00FB1E29" w:rsidP="00FB1E29">
      <w:pPr>
        <w:rPr>
          <w:rFonts w:ascii="Arial" w:hAnsi="Arial" w:cs="Arial"/>
          <w:sz w:val="20"/>
          <w:szCs w:val="20"/>
        </w:rPr>
      </w:pPr>
    </w:p>
    <w:p w14:paraId="3D73D291" w14:textId="77777777" w:rsidR="00FB1E29" w:rsidRDefault="00FB1E29" w:rsidP="007E3022">
      <w:pPr>
        <w:pStyle w:val="Titulekobrzku0"/>
        <w:shd w:val="clear" w:color="auto" w:fill="auto"/>
        <w:spacing w:line="240" w:lineRule="auto"/>
        <w:rPr>
          <w:color w:val="231F20"/>
          <w:lang w:bidi="cs-CZ"/>
        </w:rPr>
      </w:pPr>
    </w:p>
    <w:p w14:paraId="1F61D8E6" w14:textId="77777777" w:rsidR="00FB1E29" w:rsidRDefault="00FB1E29" w:rsidP="007E3022">
      <w:pPr>
        <w:pStyle w:val="Titulekobrzku0"/>
        <w:shd w:val="clear" w:color="auto" w:fill="auto"/>
        <w:spacing w:line="240" w:lineRule="auto"/>
        <w:rPr>
          <w:color w:val="231F20"/>
          <w:lang w:bidi="cs-CZ"/>
        </w:rPr>
      </w:pPr>
    </w:p>
    <w:p w14:paraId="07CAA954" w14:textId="77777777" w:rsidR="00FB1E29" w:rsidRDefault="00FB1E29" w:rsidP="007E3022">
      <w:pPr>
        <w:pStyle w:val="Titulekobrzku0"/>
        <w:shd w:val="clear" w:color="auto" w:fill="auto"/>
        <w:spacing w:line="240" w:lineRule="auto"/>
        <w:rPr>
          <w:color w:val="231F20"/>
          <w:lang w:bidi="cs-CZ"/>
        </w:rPr>
      </w:pPr>
    </w:p>
    <w:p w14:paraId="04CEB0B8" w14:textId="77777777" w:rsidR="007E3022" w:rsidRPr="00C94F7D" w:rsidRDefault="007E3022" w:rsidP="007E3022">
      <w:pPr>
        <w:pStyle w:val="Titulekobrzku0"/>
        <w:shd w:val="clear" w:color="auto" w:fill="auto"/>
        <w:spacing w:line="240" w:lineRule="auto"/>
      </w:pPr>
      <w:r w:rsidRPr="00C94F7D">
        <w:rPr>
          <w:color w:val="231F20"/>
          <w:lang w:bidi="cs-CZ"/>
        </w:rPr>
        <w:lastRenderedPageBreak/>
        <w:t>OBÁLKA</w:t>
      </w:r>
    </w:p>
    <w:p w14:paraId="085E34F9" w14:textId="77777777" w:rsidR="007E3022" w:rsidRPr="00C94F7D" w:rsidRDefault="007E3022" w:rsidP="007E3022">
      <w:pPr>
        <w:jc w:val="center"/>
        <w:rPr>
          <w:rFonts w:ascii="Arial" w:hAnsi="Arial" w:cs="Arial"/>
          <w:sz w:val="20"/>
          <w:szCs w:val="20"/>
        </w:rPr>
      </w:pPr>
      <w:r w:rsidRPr="00C94F7D">
        <w:rPr>
          <w:rFonts w:ascii="Arial" w:hAnsi="Arial" w:cs="Arial"/>
          <w:noProof/>
          <w:sz w:val="20"/>
          <w:szCs w:val="20"/>
        </w:rPr>
        <w:drawing>
          <wp:inline distT="0" distB="0" distL="0" distR="0" wp14:anchorId="2A3A02F1" wp14:editId="0E8F9166">
            <wp:extent cx="6126480" cy="3346450"/>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6"/>
                    <a:stretch/>
                  </pic:blipFill>
                  <pic:spPr>
                    <a:xfrm>
                      <a:off x="0" y="0"/>
                      <a:ext cx="6126480" cy="3346450"/>
                    </a:xfrm>
                    <a:prstGeom prst="rect">
                      <a:avLst/>
                    </a:prstGeom>
                  </pic:spPr>
                </pic:pic>
              </a:graphicData>
            </a:graphic>
          </wp:inline>
        </w:drawing>
      </w:r>
    </w:p>
    <w:p w14:paraId="2122FBCA" w14:textId="77777777" w:rsidR="007E3022" w:rsidRDefault="007E3022" w:rsidP="007E3022">
      <w:pPr>
        <w:pStyle w:val="Titulekobrzku0"/>
        <w:shd w:val="clear" w:color="auto" w:fill="auto"/>
        <w:spacing w:line="300" w:lineRule="auto"/>
        <w:rPr>
          <w:color w:val="231F20"/>
        </w:rPr>
      </w:pPr>
    </w:p>
    <w:p w14:paraId="56224B39" w14:textId="77777777" w:rsidR="007E3022" w:rsidRDefault="007E3022" w:rsidP="007E3022">
      <w:pPr>
        <w:pStyle w:val="Titulekobrzku0"/>
        <w:shd w:val="clear" w:color="auto" w:fill="auto"/>
        <w:spacing w:line="300" w:lineRule="auto"/>
        <w:rPr>
          <w:color w:val="231F20"/>
        </w:rPr>
      </w:pPr>
    </w:p>
    <w:p w14:paraId="7CACB78C" w14:textId="77777777" w:rsidR="00F763E2" w:rsidRPr="004566EC" w:rsidRDefault="00F763E2" w:rsidP="00A5134D">
      <w:pPr>
        <w:tabs>
          <w:tab w:val="num" w:pos="0"/>
        </w:tabs>
        <w:jc w:val="both"/>
        <w:rPr>
          <w:rFonts w:ascii="Arial" w:hAnsi="Arial" w:cs="Arial"/>
          <w:i/>
          <w:color w:val="000000"/>
          <w:sz w:val="20"/>
          <w:szCs w:val="20"/>
        </w:rPr>
      </w:pPr>
    </w:p>
    <w:p w14:paraId="090A8101" w14:textId="77777777" w:rsidR="00246AD6" w:rsidRDefault="00246AD6" w:rsidP="002E5901">
      <w:pPr>
        <w:tabs>
          <w:tab w:val="num" w:pos="567"/>
        </w:tabs>
        <w:spacing w:after="120"/>
        <w:ind w:left="567" w:hanging="567"/>
        <w:jc w:val="both"/>
        <w:rPr>
          <w:rFonts w:ascii="Arial" w:hAnsi="Arial" w:cs="Arial"/>
          <w:b/>
          <w:sz w:val="20"/>
          <w:szCs w:val="20"/>
          <w:u w:val="single"/>
        </w:rPr>
        <w:sectPr w:rsidR="00246AD6" w:rsidSect="00821ABB">
          <w:headerReference w:type="default" r:id="rId27"/>
          <w:pgSz w:w="11906" w:h="16838" w:code="9"/>
          <w:pgMar w:top="1701" w:right="851" w:bottom="1361" w:left="1418" w:header="709" w:footer="709" w:gutter="0"/>
          <w:cols w:space="708"/>
          <w:docGrid w:linePitch="360"/>
        </w:sectPr>
      </w:pPr>
    </w:p>
    <w:p w14:paraId="7303C2AD" w14:textId="77777777" w:rsidR="00F10281" w:rsidRDefault="004566EC" w:rsidP="002E5901">
      <w:pPr>
        <w:tabs>
          <w:tab w:val="num" w:pos="567"/>
        </w:tabs>
        <w:spacing w:after="120"/>
        <w:ind w:left="567" w:hanging="567"/>
        <w:jc w:val="both"/>
        <w:rPr>
          <w:rFonts w:ascii="Arial" w:hAnsi="Arial" w:cs="Arial"/>
          <w:b/>
          <w:sz w:val="20"/>
          <w:szCs w:val="20"/>
        </w:rPr>
      </w:pPr>
      <w:r w:rsidRPr="004566EC">
        <w:rPr>
          <w:rFonts w:ascii="Arial" w:hAnsi="Arial" w:cs="Arial"/>
          <w:b/>
          <w:sz w:val="20"/>
          <w:szCs w:val="20"/>
          <w:u w:val="single"/>
        </w:rPr>
        <w:lastRenderedPageBreak/>
        <w:t>Příloha č. 5</w:t>
      </w:r>
      <w:r w:rsidR="008C018E">
        <w:rPr>
          <w:rFonts w:ascii="Arial" w:hAnsi="Arial" w:cs="Arial"/>
          <w:b/>
          <w:sz w:val="20"/>
          <w:szCs w:val="20"/>
          <w:u w:val="single"/>
        </w:rPr>
        <w:t xml:space="preserve"> </w:t>
      </w:r>
      <w:r w:rsidRPr="004566EC">
        <w:rPr>
          <w:rFonts w:ascii="Arial" w:hAnsi="Arial" w:cs="Arial"/>
          <w:b/>
          <w:sz w:val="20"/>
          <w:szCs w:val="20"/>
        </w:rPr>
        <w:t xml:space="preserve">ke Smlouvě o dílo č. </w:t>
      </w:r>
      <w:r w:rsidR="002E5901">
        <w:rPr>
          <w:rFonts w:ascii="Arial" w:hAnsi="Arial" w:cs="Arial"/>
          <w:b/>
          <w:sz w:val="20"/>
          <w:szCs w:val="20"/>
        </w:rPr>
        <w:t>ONL/EV/2024/22</w:t>
      </w:r>
    </w:p>
    <w:p w14:paraId="72505357" w14:textId="77777777" w:rsidR="004566EC" w:rsidRPr="004566EC" w:rsidRDefault="008C018E" w:rsidP="00A5134D">
      <w:pPr>
        <w:tabs>
          <w:tab w:val="num" w:pos="567"/>
        </w:tabs>
        <w:ind w:left="567" w:hanging="567"/>
        <w:jc w:val="both"/>
        <w:rPr>
          <w:rFonts w:ascii="Arial" w:hAnsi="Arial" w:cs="Arial"/>
          <w:b/>
          <w:sz w:val="20"/>
          <w:szCs w:val="20"/>
        </w:rPr>
      </w:pPr>
      <w:r w:rsidRPr="008C018E">
        <w:rPr>
          <w:rFonts w:ascii="Arial" w:hAnsi="Arial" w:cs="Arial"/>
          <w:b/>
          <w:sz w:val="20"/>
          <w:szCs w:val="20"/>
        </w:rPr>
        <w:t>Seznam regionálních poboček VZP ČR a klientských pracovišť VZP ČR</w:t>
      </w:r>
    </w:p>
    <w:p w14:paraId="0E9A3169" w14:textId="77777777" w:rsidR="00B15280" w:rsidRDefault="00B15280">
      <w:pPr>
        <w:rPr>
          <w:rFonts w:ascii="Arial" w:hAnsi="Arial" w:cs="Arial"/>
          <w:b/>
          <w:sz w:val="20"/>
          <w:szCs w:val="20"/>
          <w:u w:val="single"/>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2475"/>
        <w:gridCol w:w="1935"/>
        <w:gridCol w:w="542"/>
        <w:gridCol w:w="1537"/>
      </w:tblGrid>
      <w:tr w:rsidR="00B15280" w:rsidRPr="00B15280" w14:paraId="5121409A" w14:textId="77777777" w:rsidTr="009C5404">
        <w:trPr>
          <w:trHeight w:val="113"/>
          <w:jc w:val="center"/>
        </w:trPr>
        <w:tc>
          <w:tcPr>
            <w:tcW w:w="2981" w:type="dxa"/>
            <w:tcBorders>
              <w:top w:val="single" w:sz="4" w:space="0" w:color="auto"/>
              <w:left w:val="single" w:sz="4" w:space="0" w:color="auto"/>
              <w:bottom w:val="single" w:sz="12" w:space="0" w:color="auto"/>
            </w:tcBorders>
            <w:shd w:val="clear" w:color="auto" w:fill="FFFFFF"/>
            <w:vAlign w:val="center"/>
          </w:tcPr>
          <w:p w14:paraId="4C6645E9" w14:textId="77777777" w:rsidR="00B15280" w:rsidRPr="00B15280" w:rsidRDefault="00B15280" w:rsidP="00FB1E29">
            <w:pPr>
              <w:pStyle w:val="Jin0"/>
              <w:shd w:val="clear" w:color="auto" w:fill="auto"/>
              <w:spacing w:line="266" w:lineRule="auto"/>
              <w:jc w:val="center"/>
              <w:rPr>
                <w:b/>
                <w:sz w:val="16"/>
                <w:szCs w:val="16"/>
              </w:rPr>
            </w:pPr>
            <w:r w:rsidRPr="00B15280">
              <w:rPr>
                <w:b/>
                <w:bCs/>
                <w:sz w:val="16"/>
                <w:szCs w:val="16"/>
              </w:rPr>
              <w:t>Klientské pracoviště (KLIPR 1 - územní pracoviště)</w:t>
            </w:r>
          </w:p>
        </w:tc>
        <w:tc>
          <w:tcPr>
            <w:tcW w:w="2475" w:type="dxa"/>
            <w:tcBorders>
              <w:top w:val="single" w:sz="4" w:space="0" w:color="auto"/>
              <w:left w:val="single" w:sz="4" w:space="0" w:color="auto"/>
              <w:bottom w:val="single" w:sz="12" w:space="0" w:color="auto"/>
            </w:tcBorders>
            <w:shd w:val="clear" w:color="auto" w:fill="FFFFFF"/>
            <w:vAlign w:val="center"/>
          </w:tcPr>
          <w:p w14:paraId="0A94E167" w14:textId="77777777" w:rsidR="00B15280" w:rsidRPr="00B15280" w:rsidRDefault="00B15280" w:rsidP="00FB1E29">
            <w:pPr>
              <w:pStyle w:val="Jin0"/>
              <w:shd w:val="clear" w:color="auto" w:fill="auto"/>
              <w:jc w:val="center"/>
              <w:rPr>
                <w:b/>
                <w:sz w:val="16"/>
                <w:szCs w:val="16"/>
              </w:rPr>
            </w:pPr>
            <w:r w:rsidRPr="00B15280">
              <w:rPr>
                <w:b/>
                <w:bCs/>
                <w:sz w:val="16"/>
                <w:szCs w:val="16"/>
              </w:rPr>
              <w:t>Klientské pracoviště (KLIPR 2 - úřadovna)</w:t>
            </w:r>
          </w:p>
        </w:tc>
        <w:tc>
          <w:tcPr>
            <w:tcW w:w="1935" w:type="dxa"/>
            <w:tcBorders>
              <w:top w:val="single" w:sz="4" w:space="0" w:color="auto"/>
              <w:left w:val="single" w:sz="4" w:space="0" w:color="auto"/>
              <w:bottom w:val="single" w:sz="12" w:space="0" w:color="auto"/>
            </w:tcBorders>
            <w:shd w:val="clear" w:color="auto" w:fill="FFFFFF"/>
            <w:vAlign w:val="center"/>
          </w:tcPr>
          <w:p w14:paraId="0C97D329" w14:textId="77777777" w:rsidR="00B15280" w:rsidRPr="00B15280" w:rsidRDefault="00B15280" w:rsidP="00FB1E29">
            <w:pPr>
              <w:pStyle w:val="Jin0"/>
              <w:shd w:val="clear" w:color="auto" w:fill="auto"/>
              <w:jc w:val="center"/>
              <w:rPr>
                <w:b/>
                <w:sz w:val="16"/>
                <w:szCs w:val="16"/>
              </w:rPr>
            </w:pPr>
            <w:r w:rsidRPr="00B15280">
              <w:rPr>
                <w:b/>
                <w:bCs/>
                <w:sz w:val="16"/>
                <w:szCs w:val="16"/>
              </w:rPr>
              <w:t>Ulice</w:t>
            </w:r>
          </w:p>
        </w:tc>
        <w:tc>
          <w:tcPr>
            <w:tcW w:w="542" w:type="dxa"/>
            <w:tcBorders>
              <w:top w:val="single" w:sz="4" w:space="0" w:color="auto"/>
              <w:left w:val="single" w:sz="4" w:space="0" w:color="auto"/>
              <w:bottom w:val="single" w:sz="12" w:space="0" w:color="auto"/>
            </w:tcBorders>
            <w:shd w:val="clear" w:color="auto" w:fill="FFFFFF"/>
            <w:vAlign w:val="center"/>
          </w:tcPr>
          <w:p w14:paraId="378C7BD9" w14:textId="77777777" w:rsidR="00B15280" w:rsidRPr="00B15280" w:rsidRDefault="00B15280" w:rsidP="00FB1E29">
            <w:pPr>
              <w:pStyle w:val="Jin0"/>
              <w:shd w:val="clear" w:color="auto" w:fill="auto"/>
              <w:jc w:val="center"/>
              <w:rPr>
                <w:b/>
                <w:sz w:val="16"/>
                <w:szCs w:val="16"/>
              </w:rPr>
            </w:pPr>
            <w:r w:rsidRPr="00B15280">
              <w:rPr>
                <w:b/>
                <w:bCs/>
                <w:sz w:val="16"/>
                <w:szCs w:val="16"/>
              </w:rPr>
              <w:t>PSČ</w:t>
            </w:r>
          </w:p>
        </w:tc>
        <w:tc>
          <w:tcPr>
            <w:tcW w:w="1537" w:type="dxa"/>
            <w:tcBorders>
              <w:top w:val="single" w:sz="4" w:space="0" w:color="auto"/>
              <w:left w:val="single" w:sz="4" w:space="0" w:color="auto"/>
              <w:bottom w:val="single" w:sz="12" w:space="0" w:color="auto"/>
              <w:right w:val="single" w:sz="4" w:space="0" w:color="auto"/>
            </w:tcBorders>
            <w:shd w:val="clear" w:color="auto" w:fill="FFFFFF"/>
            <w:vAlign w:val="center"/>
          </w:tcPr>
          <w:p w14:paraId="23781744" w14:textId="77777777" w:rsidR="00B15280" w:rsidRPr="00B15280" w:rsidRDefault="00B15280" w:rsidP="00FB1E29">
            <w:pPr>
              <w:pStyle w:val="Jin0"/>
              <w:shd w:val="clear" w:color="auto" w:fill="auto"/>
              <w:jc w:val="center"/>
              <w:rPr>
                <w:b/>
                <w:sz w:val="16"/>
                <w:szCs w:val="16"/>
              </w:rPr>
            </w:pPr>
            <w:r w:rsidRPr="00B15280">
              <w:rPr>
                <w:b/>
                <w:bCs/>
                <w:sz w:val="16"/>
                <w:szCs w:val="16"/>
              </w:rPr>
              <w:t>Pošta</w:t>
            </w:r>
          </w:p>
        </w:tc>
      </w:tr>
    </w:tbl>
    <w:p w14:paraId="03B836EE" w14:textId="77777777" w:rsidR="00B15280" w:rsidRPr="00FB1E29" w:rsidRDefault="00B15280">
      <w:pPr>
        <w:rPr>
          <w:sz w:val="6"/>
          <w:szCs w:val="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2475"/>
        <w:gridCol w:w="1935"/>
        <w:gridCol w:w="532"/>
        <w:gridCol w:w="1547"/>
      </w:tblGrid>
      <w:tr w:rsidR="00B15280" w:rsidRPr="00B15280" w14:paraId="4B5363B8" w14:textId="77777777" w:rsidTr="009C5404">
        <w:trPr>
          <w:trHeight w:val="113"/>
          <w:jc w:val="center"/>
        </w:trPr>
        <w:tc>
          <w:tcPr>
            <w:tcW w:w="2981" w:type="dxa"/>
            <w:tcBorders>
              <w:top w:val="single" w:sz="12" w:space="0" w:color="auto"/>
              <w:left w:val="single" w:sz="12" w:space="0" w:color="auto"/>
              <w:bottom w:val="single" w:sz="12" w:space="0" w:color="auto"/>
              <w:right w:val="single" w:sz="2" w:space="0" w:color="auto"/>
            </w:tcBorders>
            <w:shd w:val="clear" w:color="auto" w:fill="FFFFFF"/>
            <w:vAlign w:val="bottom"/>
          </w:tcPr>
          <w:p w14:paraId="4D1FF9EA" w14:textId="77777777" w:rsidR="00B15280" w:rsidRPr="00072937" w:rsidRDefault="00B15280" w:rsidP="00FB1E29">
            <w:pPr>
              <w:pStyle w:val="Jin0"/>
              <w:shd w:val="clear" w:color="auto" w:fill="auto"/>
              <w:rPr>
                <w:caps/>
                <w:sz w:val="16"/>
                <w:szCs w:val="16"/>
              </w:rPr>
            </w:pPr>
            <w:r w:rsidRPr="00072937">
              <w:rPr>
                <w:b/>
                <w:bCs/>
                <w:caps/>
                <w:sz w:val="16"/>
                <w:szCs w:val="16"/>
              </w:rPr>
              <w:t>Regionální pobočka Praha</w:t>
            </w:r>
          </w:p>
        </w:tc>
        <w:tc>
          <w:tcPr>
            <w:tcW w:w="2475" w:type="dxa"/>
            <w:tcBorders>
              <w:top w:val="single" w:sz="12" w:space="0" w:color="auto"/>
              <w:left w:val="single" w:sz="2" w:space="0" w:color="auto"/>
              <w:bottom w:val="single" w:sz="12" w:space="0" w:color="auto"/>
              <w:right w:val="single" w:sz="2" w:space="0" w:color="auto"/>
            </w:tcBorders>
            <w:shd w:val="clear" w:color="auto" w:fill="FFFFFF"/>
          </w:tcPr>
          <w:p w14:paraId="5EC35B59" w14:textId="77777777" w:rsidR="00B15280" w:rsidRPr="00B15280" w:rsidRDefault="00B15280" w:rsidP="00FB1E29">
            <w:pPr>
              <w:rPr>
                <w:rFonts w:ascii="Arial" w:hAnsi="Arial" w:cs="Arial"/>
                <w:sz w:val="16"/>
                <w:szCs w:val="16"/>
              </w:rPr>
            </w:pPr>
          </w:p>
        </w:tc>
        <w:tc>
          <w:tcPr>
            <w:tcW w:w="1935" w:type="dxa"/>
            <w:tcBorders>
              <w:top w:val="single" w:sz="12" w:space="0" w:color="auto"/>
              <w:left w:val="single" w:sz="2" w:space="0" w:color="auto"/>
              <w:bottom w:val="single" w:sz="12" w:space="0" w:color="auto"/>
              <w:right w:val="single" w:sz="2" w:space="0" w:color="auto"/>
            </w:tcBorders>
            <w:shd w:val="clear" w:color="auto" w:fill="FFFFFF"/>
            <w:vAlign w:val="bottom"/>
          </w:tcPr>
          <w:p w14:paraId="07946144" w14:textId="77777777" w:rsidR="00B15280" w:rsidRPr="00B15280" w:rsidRDefault="00B15280" w:rsidP="00FB1E29">
            <w:pPr>
              <w:pStyle w:val="Jin0"/>
              <w:shd w:val="clear" w:color="auto" w:fill="auto"/>
              <w:rPr>
                <w:sz w:val="16"/>
                <w:szCs w:val="16"/>
              </w:rPr>
            </w:pPr>
            <w:r w:rsidRPr="00B15280">
              <w:rPr>
                <w:bCs/>
                <w:sz w:val="16"/>
                <w:szCs w:val="16"/>
              </w:rPr>
              <w:t>Na Perštýně 359/6</w:t>
            </w:r>
          </w:p>
        </w:tc>
        <w:tc>
          <w:tcPr>
            <w:tcW w:w="532" w:type="dxa"/>
            <w:tcBorders>
              <w:top w:val="single" w:sz="12" w:space="0" w:color="auto"/>
              <w:left w:val="single" w:sz="2" w:space="0" w:color="auto"/>
              <w:bottom w:val="single" w:sz="12" w:space="0" w:color="auto"/>
              <w:right w:val="single" w:sz="2" w:space="0" w:color="auto"/>
            </w:tcBorders>
            <w:shd w:val="clear" w:color="auto" w:fill="FFFFFF"/>
            <w:vAlign w:val="bottom"/>
          </w:tcPr>
          <w:p w14:paraId="626431D0" w14:textId="77777777" w:rsidR="00B15280" w:rsidRPr="00B15280" w:rsidRDefault="00B15280" w:rsidP="00FB1E29">
            <w:pPr>
              <w:pStyle w:val="Jin0"/>
              <w:shd w:val="clear" w:color="auto" w:fill="auto"/>
              <w:jc w:val="center"/>
              <w:rPr>
                <w:sz w:val="16"/>
                <w:szCs w:val="16"/>
              </w:rPr>
            </w:pPr>
            <w:r w:rsidRPr="00B15280">
              <w:rPr>
                <w:bCs/>
                <w:sz w:val="16"/>
                <w:szCs w:val="16"/>
              </w:rPr>
              <w:t>110</w:t>
            </w:r>
            <w:r w:rsidR="00072937">
              <w:rPr>
                <w:bCs/>
                <w:sz w:val="16"/>
                <w:szCs w:val="16"/>
              </w:rPr>
              <w:t xml:space="preserve"> </w:t>
            </w:r>
            <w:r w:rsidRPr="00B15280">
              <w:rPr>
                <w:bCs/>
                <w:sz w:val="16"/>
                <w:szCs w:val="16"/>
              </w:rPr>
              <w:t>00</w:t>
            </w:r>
          </w:p>
        </w:tc>
        <w:tc>
          <w:tcPr>
            <w:tcW w:w="1547" w:type="dxa"/>
            <w:tcBorders>
              <w:top w:val="single" w:sz="12" w:space="0" w:color="auto"/>
              <w:left w:val="single" w:sz="2" w:space="0" w:color="auto"/>
              <w:bottom w:val="single" w:sz="12" w:space="0" w:color="auto"/>
              <w:right w:val="single" w:sz="12" w:space="0" w:color="auto"/>
            </w:tcBorders>
            <w:shd w:val="clear" w:color="auto" w:fill="FFFFFF"/>
            <w:vAlign w:val="bottom"/>
          </w:tcPr>
          <w:p w14:paraId="38D7D6AC" w14:textId="77777777" w:rsidR="00B15280" w:rsidRPr="00B15280" w:rsidRDefault="00B15280" w:rsidP="00FB1E29">
            <w:pPr>
              <w:pStyle w:val="Jin0"/>
              <w:shd w:val="clear" w:color="auto" w:fill="auto"/>
              <w:rPr>
                <w:sz w:val="16"/>
                <w:szCs w:val="16"/>
              </w:rPr>
            </w:pPr>
            <w:r w:rsidRPr="00B15280">
              <w:rPr>
                <w:bCs/>
                <w:sz w:val="16"/>
                <w:szCs w:val="16"/>
              </w:rPr>
              <w:t>Praha 1</w:t>
            </w:r>
          </w:p>
        </w:tc>
      </w:tr>
      <w:tr w:rsidR="00B15280" w:rsidRPr="00B15280" w14:paraId="068FC7DD" w14:textId="77777777" w:rsidTr="009C5404">
        <w:trPr>
          <w:trHeight w:val="113"/>
          <w:jc w:val="center"/>
        </w:trPr>
        <w:tc>
          <w:tcPr>
            <w:tcW w:w="2981" w:type="dxa"/>
            <w:tcBorders>
              <w:top w:val="single" w:sz="12" w:space="0" w:color="auto"/>
              <w:left w:val="single" w:sz="4" w:space="0" w:color="auto"/>
            </w:tcBorders>
            <w:shd w:val="clear" w:color="auto" w:fill="FFFFFF"/>
            <w:vAlign w:val="bottom"/>
          </w:tcPr>
          <w:p w14:paraId="59255E83" w14:textId="77777777" w:rsidR="00B15280" w:rsidRPr="00B15280" w:rsidRDefault="00B15280" w:rsidP="00FB1E29">
            <w:pPr>
              <w:pStyle w:val="Jin0"/>
              <w:shd w:val="clear" w:color="auto" w:fill="auto"/>
              <w:rPr>
                <w:sz w:val="16"/>
                <w:szCs w:val="16"/>
              </w:rPr>
            </w:pPr>
            <w:r w:rsidRPr="00B15280">
              <w:rPr>
                <w:sz w:val="16"/>
                <w:szCs w:val="16"/>
              </w:rPr>
              <w:t>Klientské pracoviště Benešov</w:t>
            </w:r>
          </w:p>
        </w:tc>
        <w:tc>
          <w:tcPr>
            <w:tcW w:w="2475" w:type="dxa"/>
            <w:tcBorders>
              <w:top w:val="single" w:sz="12" w:space="0" w:color="auto"/>
              <w:left w:val="single" w:sz="4" w:space="0" w:color="auto"/>
            </w:tcBorders>
            <w:shd w:val="clear" w:color="auto" w:fill="FFFFFF"/>
          </w:tcPr>
          <w:p w14:paraId="09A7AB2C" w14:textId="77777777" w:rsidR="00B15280" w:rsidRPr="00B15280" w:rsidRDefault="00B15280" w:rsidP="00FB1E29">
            <w:pPr>
              <w:rPr>
                <w:rFonts w:ascii="Arial" w:hAnsi="Arial" w:cs="Arial"/>
                <w:sz w:val="16"/>
                <w:szCs w:val="16"/>
              </w:rPr>
            </w:pPr>
          </w:p>
        </w:tc>
        <w:tc>
          <w:tcPr>
            <w:tcW w:w="1935" w:type="dxa"/>
            <w:tcBorders>
              <w:top w:val="single" w:sz="12" w:space="0" w:color="auto"/>
              <w:left w:val="single" w:sz="4" w:space="0" w:color="auto"/>
            </w:tcBorders>
            <w:shd w:val="clear" w:color="auto" w:fill="FFFFFF"/>
            <w:vAlign w:val="bottom"/>
          </w:tcPr>
          <w:p w14:paraId="005E79D3" w14:textId="77777777" w:rsidR="00B15280" w:rsidRPr="00B15280" w:rsidRDefault="00B15280" w:rsidP="00FB1E29">
            <w:pPr>
              <w:pStyle w:val="Jin0"/>
              <w:shd w:val="clear" w:color="auto" w:fill="auto"/>
              <w:rPr>
                <w:sz w:val="16"/>
                <w:szCs w:val="16"/>
              </w:rPr>
            </w:pPr>
            <w:r w:rsidRPr="00B15280">
              <w:rPr>
                <w:sz w:val="16"/>
                <w:szCs w:val="16"/>
              </w:rPr>
              <w:t>F. V. Mareše 2228</w:t>
            </w:r>
          </w:p>
        </w:tc>
        <w:tc>
          <w:tcPr>
            <w:tcW w:w="532" w:type="dxa"/>
            <w:tcBorders>
              <w:top w:val="single" w:sz="12" w:space="0" w:color="auto"/>
              <w:left w:val="single" w:sz="4" w:space="0" w:color="auto"/>
            </w:tcBorders>
            <w:shd w:val="clear" w:color="auto" w:fill="FFFFFF"/>
            <w:vAlign w:val="bottom"/>
          </w:tcPr>
          <w:p w14:paraId="43744807" w14:textId="77777777" w:rsidR="00B15280" w:rsidRPr="00B15280" w:rsidRDefault="00B15280" w:rsidP="00FB1E29">
            <w:pPr>
              <w:pStyle w:val="Jin0"/>
              <w:shd w:val="clear" w:color="auto" w:fill="auto"/>
              <w:jc w:val="center"/>
              <w:rPr>
                <w:sz w:val="16"/>
                <w:szCs w:val="16"/>
              </w:rPr>
            </w:pPr>
            <w:r w:rsidRPr="00B15280">
              <w:rPr>
                <w:sz w:val="16"/>
                <w:szCs w:val="16"/>
              </w:rPr>
              <w:t>256</w:t>
            </w:r>
            <w:r w:rsidR="009C5404">
              <w:rPr>
                <w:sz w:val="16"/>
                <w:szCs w:val="16"/>
              </w:rPr>
              <w:t xml:space="preserve"> </w:t>
            </w:r>
            <w:r w:rsidRPr="00B15280">
              <w:rPr>
                <w:sz w:val="16"/>
                <w:szCs w:val="16"/>
              </w:rPr>
              <w:t>01</w:t>
            </w:r>
          </w:p>
        </w:tc>
        <w:tc>
          <w:tcPr>
            <w:tcW w:w="1547" w:type="dxa"/>
            <w:tcBorders>
              <w:top w:val="single" w:sz="12" w:space="0" w:color="auto"/>
              <w:left w:val="single" w:sz="4" w:space="0" w:color="auto"/>
              <w:right w:val="single" w:sz="4" w:space="0" w:color="auto"/>
            </w:tcBorders>
            <w:shd w:val="clear" w:color="auto" w:fill="FFFFFF"/>
            <w:vAlign w:val="bottom"/>
          </w:tcPr>
          <w:p w14:paraId="5EFC0D1C" w14:textId="77777777" w:rsidR="00B15280" w:rsidRPr="00B15280" w:rsidRDefault="00B15280" w:rsidP="00FB1E29">
            <w:pPr>
              <w:pStyle w:val="Jin0"/>
              <w:shd w:val="clear" w:color="auto" w:fill="auto"/>
              <w:rPr>
                <w:sz w:val="16"/>
                <w:szCs w:val="16"/>
              </w:rPr>
            </w:pPr>
            <w:r w:rsidRPr="00B15280">
              <w:rPr>
                <w:sz w:val="16"/>
                <w:szCs w:val="16"/>
              </w:rPr>
              <w:t>Benešov u Prahy</w:t>
            </w:r>
          </w:p>
        </w:tc>
      </w:tr>
      <w:tr w:rsidR="00B15280" w:rsidRPr="00B15280" w14:paraId="23933B69" w14:textId="77777777" w:rsidTr="009C5404">
        <w:trPr>
          <w:trHeight w:val="113"/>
          <w:jc w:val="center"/>
        </w:trPr>
        <w:tc>
          <w:tcPr>
            <w:tcW w:w="2981" w:type="dxa"/>
            <w:tcBorders>
              <w:left w:val="single" w:sz="4" w:space="0" w:color="auto"/>
            </w:tcBorders>
            <w:shd w:val="clear" w:color="auto" w:fill="FFFFFF"/>
            <w:vAlign w:val="bottom"/>
          </w:tcPr>
          <w:p w14:paraId="54F310D9"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0BDA2B14" w14:textId="77777777" w:rsidR="00B15280" w:rsidRPr="00B15280" w:rsidRDefault="00B15280" w:rsidP="00FB1E29">
            <w:pPr>
              <w:pStyle w:val="Jin0"/>
              <w:shd w:val="clear" w:color="auto" w:fill="auto"/>
              <w:rPr>
                <w:sz w:val="16"/>
                <w:szCs w:val="16"/>
              </w:rPr>
            </w:pPr>
            <w:r w:rsidRPr="00B15280">
              <w:rPr>
                <w:sz w:val="16"/>
                <w:szCs w:val="16"/>
              </w:rPr>
              <w:t>pracoviště Vlašim</w:t>
            </w:r>
          </w:p>
        </w:tc>
        <w:tc>
          <w:tcPr>
            <w:tcW w:w="1935" w:type="dxa"/>
            <w:tcBorders>
              <w:top w:val="single" w:sz="4" w:space="0" w:color="auto"/>
              <w:left w:val="single" w:sz="4" w:space="0" w:color="auto"/>
            </w:tcBorders>
            <w:shd w:val="clear" w:color="auto" w:fill="FFFFFF"/>
            <w:vAlign w:val="bottom"/>
          </w:tcPr>
          <w:p w14:paraId="4BB3545D" w14:textId="77777777" w:rsidR="00B15280" w:rsidRPr="00B15280" w:rsidRDefault="00B15280" w:rsidP="00FB1E29">
            <w:pPr>
              <w:pStyle w:val="Jin0"/>
              <w:shd w:val="clear" w:color="auto" w:fill="auto"/>
              <w:rPr>
                <w:sz w:val="16"/>
                <w:szCs w:val="16"/>
              </w:rPr>
            </w:pPr>
            <w:r w:rsidRPr="00B15280">
              <w:rPr>
                <w:sz w:val="16"/>
                <w:szCs w:val="16"/>
              </w:rPr>
              <w:t>Lidická 1910</w:t>
            </w:r>
          </w:p>
        </w:tc>
        <w:tc>
          <w:tcPr>
            <w:tcW w:w="532" w:type="dxa"/>
            <w:tcBorders>
              <w:top w:val="single" w:sz="4" w:space="0" w:color="auto"/>
              <w:left w:val="single" w:sz="4" w:space="0" w:color="auto"/>
            </w:tcBorders>
            <w:shd w:val="clear" w:color="auto" w:fill="FFFFFF"/>
            <w:vAlign w:val="bottom"/>
          </w:tcPr>
          <w:p w14:paraId="39B8532B" w14:textId="77777777" w:rsidR="00B15280" w:rsidRPr="00B15280" w:rsidRDefault="00B15280" w:rsidP="00FB1E29">
            <w:pPr>
              <w:pStyle w:val="Jin0"/>
              <w:shd w:val="clear" w:color="auto" w:fill="auto"/>
              <w:jc w:val="center"/>
              <w:rPr>
                <w:sz w:val="16"/>
                <w:szCs w:val="16"/>
              </w:rPr>
            </w:pPr>
            <w:r w:rsidRPr="00B15280">
              <w:rPr>
                <w:sz w:val="16"/>
                <w:szCs w:val="16"/>
              </w:rPr>
              <w:t>258</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6F5B7B39" w14:textId="77777777" w:rsidR="00B15280" w:rsidRPr="00B15280" w:rsidRDefault="00B15280" w:rsidP="00FB1E29">
            <w:pPr>
              <w:pStyle w:val="Jin0"/>
              <w:shd w:val="clear" w:color="auto" w:fill="auto"/>
              <w:rPr>
                <w:sz w:val="16"/>
                <w:szCs w:val="16"/>
              </w:rPr>
            </w:pPr>
            <w:r w:rsidRPr="00B15280">
              <w:rPr>
                <w:sz w:val="16"/>
                <w:szCs w:val="16"/>
              </w:rPr>
              <w:t>Vlašim</w:t>
            </w:r>
          </w:p>
        </w:tc>
      </w:tr>
      <w:tr w:rsidR="00B15280" w:rsidRPr="00B15280" w14:paraId="6C534611"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625AEECE"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55882F80" w14:textId="77777777" w:rsidR="00B15280" w:rsidRPr="00B15280" w:rsidRDefault="00B15280" w:rsidP="00FB1E29">
            <w:pPr>
              <w:pStyle w:val="Jin0"/>
              <w:shd w:val="clear" w:color="auto" w:fill="auto"/>
              <w:rPr>
                <w:sz w:val="16"/>
                <w:szCs w:val="16"/>
              </w:rPr>
            </w:pPr>
            <w:r w:rsidRPr="00B15280">
              <w:rPr>
                <w:sz w:val="16"/>
                <w:szCs w:val="16"/>
              </w:rPr>
              <w:t>pracoviště Kutná Hora</w:t>
            </w:r>
          </w:p>
        </w:tc>
        <w:tc>
          <w:tcPr>
            <w:tcW w:w="1935" w:type="dxa"/>
            <w:tcBorders>
              <w:top w:val="single" w:sz="4" w:space="0" w:color="auto"/>
              <w:left w:val="single" w:sz="4" w:space="0" w:color="auto"/>
            </w:tcBorders>
            <w:shd w:val="clear" w:color="auto" w:fill="FFFFFF"/>
            <w:vAlign w:val="bottom"/>
          </w:tcPr>
          <w:p w14:paraId="64931318" w14:textId="77777777" w:rsidR="00B15280" w:rsidRPr="00B15280" w:rsidRDefault="00B15280" w:rsidP="00FB1E29">
            <w:pPr>
              <w:pStyle w:val="Jin0"/>
              <w:shd w:val="clear" w:color="auto" w:fill="auto"/>
              <w:rPr>
                <w:sz w:val="16"/>
                <w:szCs w:val="16"/>
              </w:rPr>
            </w:pPr>
            <w:r w:rsidRPr="00B15280">
              <w:rPr>
                <w:sz w:val="16"/>
                <w:szCs w:val="16"/>
              </w:rPr>
              <w:t>Hornická 209</w:t>
            </w:r>
          </w:p>
        </w:tc>
        <w:tc>
          <w:tcPr>
            <w:tcW w:w="532" w:type="dxa"/>
            <w:tcBorders>
              <w:top w:val="single" w:sz="4" w:space="0" w:color="auto"/>
              <w:left w:val="single" w:sz="4" w:space="0" w:color="auto"/>
            </w:tcBorders>
            <w:shd w:val="clear" w:color="auto" w:fill="FFFFFF"/>
            <w:vAlign w:val="bottom"/>
          </w:tcPr>
          <w:p w14:paraId="79507880" w14:textId="77777777" w:rsidR="00B15280" w:rsidRPr="00B15280" w:rsidRDefault="00B15280" w:rsidP="00FB1E29">
            <w:pPr>
              <w:pStyle w:val="Jin0"/>
              <w:shd w:val="clear" w:color="auto" w:fill="auto"/>
              <w:jc w:val="center"/>
              <w:rPr>
                <w:sz w:val="16"/>
                <w:szCs w:val="16"/>
              </w:rPr>
            </w:pPr>
            <w:r w:rsidRPr="00B15280">
              <w:rPr>
                <w:sz w:val="16"/>
                <w:szCs w:val="16"/>
              </w:rPr>
              <w:t>284</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1F2BBF36" w14:textId="77777777" w:rsidR="00B15280" w:rsidRPr="00B15280" w:rsidRDefault="00B15280" w:rsidP="00FB1E29">
            <w:pPr>
              <w:pStyle w:val="Jin0"/>
              <w:shd w:val="clear" w:color="auto" w:fill="auto"/>
              <w:rPr>
                <w:sz w:val="16"/>
                <w:szCs w:val="16"/>
              </w:rPr>
            </w:pPr>
            <w:r w:rsidRPr="00B15280">
              <w:rPr>
                <w:sz w:val="16"/>
                <w:szCs w:val="16"/>
              </w:rPr>
              <w:t>Kutná Hora</w:t>
            </w:r>
          </w:p>
        </w:tc>
      </w:tr>
      <w:tr w:rsidR="00B15280" w:rsidRPr="00B15280" w14:paraId="511B1137"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51B3F701" w14:textId="77777777" w:rsidR="00B15280" w:rsidRPr="00B15280" w:rsidRDefault="00B15280" w:rsidP="00FB1E29">
            <w:pPr>
              <w:pStyle w:val="Jin0"/>
              <w:shd w:val="clear" w:color="auto" w:fill="auto"/>
              <w:rPr>
                <w:sz w:val="16"/>
                <w:szCs w:val="16"/>
              </w:rPr>
            </w:pPr>
            <w:r w:rsidRPr="00B15280">
              <w:rPr>
                <w:sz w:val="16"/>
                <w:szCs w:val="16"/>
              </w:rPr>
              <w:t>Klientské pracoviště Kladno</w:t>
            </w:r>
          </w:p>
        </w:tc>
        <w:tc>
          <w:tcPr>
            <w:tcW w:w="2475" w:type="dxa"/>
            <w:tcBorders>
              <w:top w:val="single" w:sz="4" w:space="0" w:color="auto"/>
              <w:left w:val="single" w:sz="4" w:space="0" w:color="auto"/>
            </w:tcBorders>
            <w:shd w:val="clear" w:color="auto" w:fill="FFFFFF"/>
          </w:tcPr>
          <w:p w14:paraId="0017D2E2"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2D01E2B2" w14:textId="77777777" w:rsidR="00B15280" w:rsidRPr="00B15280" w:rsidRDefault="00B15280" w:rsidP="00FB1E29">
            <w:pPr>
              <w:pStyle w:val="Jin0"/>
              <w:shd w:val="clear" w:color="auto" w:fill="auto"/>
              <w:rPr>
                <w:sz w:val="16"/>
                <w:szCs w:val="16"/>
              </w:rPr>
            </w:pPr>
            <w:r w:rsidRPr="00B15280">
              <w:rPr>
                <w:sz w:val="16"/>
                <w:szCs w:val="16"/>
              </w:rPr>
              <w:t>Cyrila Boudy 115</w:t>
            </w:r>
          </w:p>
        </w:tc>
        <w:tc>
          <w:tcPr>
            <w:tcW w:w="532" w:type="dxa"/>
            <w:tcBorders>
              <w:top w:val="single" w:sz="4" w:space="0" w:color="auto"/>
              <w:left w:val="single" w:sz="4" w:space="0" w:color="auto"/>
            </w:tcBorders>
            <w:shd w:val="clear" w:color="auto" w:fill="FFFFFF"/>
            <w:vAlign w:val="bottom"/>
          </w:tcPr>
          <w:p w14:paraId="3C62A227" w14:textId="77777777" w:rsidR="00B15280" w:rsidRPr="00B15280" w:rsidRDefault="00B15280" w:rsidP="00FB1E29">
            <w:pPr>
              <w:pStyle w:val="Jin0"/>
              <w:shd w:val="clear" w:color="auto" w:fill="auto"/>
              <w:jc w:val="center"/>
              <w:rPr>
                <w:sz w:val="16"/>
                <w:szCs w:val="16"/>
              </w:rPr>
            </w:pPr>
            <w:r w:rsidRPr="00B15280">
              <w:rPr>
                <w:sz w:val="16"/>
                <w:szCs w:val="16"/>
              </w:rPr>
              <w:t>272</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2EF39154" w14:textId="77777777" w:rsidR="00B15280" w:rsidRPr="00B15280" w:rsidRDefault="00B15280" w:rsidP="00FB1E29">
            <w:pPr>
              <w:pStyle w:val="Jin0"/>
              <w:shd w:val="clear" w:color="auto" w:fill="auto"/>
              <w:rPr>
                <w:sz w:val="16"/>
                <w:szCs w:val="16"/>
              </w:rPr>
            </w:pPr>
            <w:r w:rsidRPr="00B15280">
              <w:rPr>
                <w:sz w:val="16"/>
                <w:szCs w:val="16"/>
              </w:rPr>
              <w:t>Kladno</w:t>
            </w:r>
          </w:p>
        </w:tc>
      </w:tr>
      <w:tr w:rsidR="00B15280" w:rsidRPr="00B15280" w14:paraId="5D07F0D6" w14:textId="77777777" w:rsidTr="009C5404">
        <w:trPr>
          <w:trHeight w:val="113"/>
          <w:jc w:val="center"/>
        </w:trPr>
        <w:tc>
          <w:tcPr>
            <w:tcW w:w="2981" w:type="dxa"/>
            <w:tcBorders>
              <w:left w:val="single" w:sz="4" w:space="0" w:color="auto"/>
            </w:tcBorders>
            <w:shd w:val="clear" w:color="auto" w:fill="FFFFFF"/>
            <w:vAlign w:val="bottom"/>
          </w:tcPr>
          <w:p w14:paraId="167052AF"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6E20C608" w14:textId="77777777" w:rsidR="00B15280" w:rsidRPr="00B15280" w:rsidRDefault="00B15280" w:rsidP="00FB1E29">
            <w:pPr>
              <w:pStyle w:val="Jin0"/>
              <w:shd w:val="clear" w:color="auto" w:fill="auto"/>
              <w:rPr>
                <w:sz w:val="16"/>
                <w:szCs w:val="16"/>
              </w:rPr>
            </w:pPr>
            <w:r w:rsidRPr="00B15280">
              <w:rPr>
                <w:sz w:val="16"/>
                <w:szCs w:val="16"/>
              </w:rPr>
              <w:t>pracoviště Rakovník</w:t>
            </w:r>
          </w:p>
        </w:tc>
        <w:tc>
          <w:tcPr>
            <w:tcW w:w="1935" w:type="dxa"/>
            <w:tcBorders>
              <w:top w:val="single" w:sz="4" w:space="0" w:color="auto"/>
              <w:left w:val="single" w:sz="4" w:space="0" w:color="auto"/>
            </w:tcBorders>
            <w:shd w:val="clear" w:color="auto" w:fill="FFFFFF"/>
            <w:vAlign w:val="bottom"/>
          </w:tcPr>
          <w:p w14:paraId="7A5A2587" w14:textId="77777777" w:rsidR="00B15280" w:rsidRPr="00B15280" w:rsidRDefault="00B15280" w:rsidP="00FB1E29">
            <w:pPr>
              <w:pStyle w:val="Jin0"/>
              <w:shd w:val="clear" w:color="auto" w:fill="auto"/>
              <w:rPr>
                <w:sz w:val="16"/>
                <w:szCs w:val="16"/>
              </w:rPr>
            </w:pPr>
            <w:r w:rsidRPr="00B15280">
              <w:rPr>
                <w:sz w:val="16"/>
                <w:szCs w:val="16"/>
              </w:rPr>
              <w:t>Tyršova 586/4</w:t>
            </w:r>
          </w:p>
        </w:tc>
        <w:tc>
          <w:tcPr>
            <w:tcW w:w="532" w:type="dxa"/>
            <w:tcBorders>
              <w:top w:val="single" w:sz="4" w:space="0" w:color="auto"/>
              <w:left w:val="single" w:sz="4" w:space="0" w:color="auto"/>
            </w:tcBorders>
            <w:shd w:val="clear" w:color="auto" w:fill="FFFFFF"/>
            <w:vAlign w:val="bottom"/>
          </w:tcPr>
          <w:p w14:paraId="6F5E995C" w14:textId="77777777" w:rsidR="00B15280" w:rsidRPr="00B15280" w:rsidRDefault="00B15280" w:rsidP="00FB1E29">
            <w:pPr>
              <w:pStyle w:val="Jin0"/>
              <w:shd w:val="clear" w:color="auto" w:fill="auto"/>
              <w:jc w:val="center"/>
              <w:rPr>
                <w:sz w:val="16"/>
                <w:szCs w:val="16"/>
              </w:rPr>
            </w:pPr>
            <w:r w:rsidRPr="00B15280">
              <w:rPr>
                <w:sz w:val="16"/>
                <w:szCs w:val="16"/>
              </w:rPr>
              <w:t>269</w:t>
            </w:r>
            <w:r w:rsidR="009C5404">
              <w:rPr>
                <w:sz w:val="16"/>
                <w:szCs w:val="16"/>
              </w:rPr>
              <w:t xml:space="preserve"> </w:t>
            </w:r>
            <w:r w:rsidRPr="00B15280">
              <w:rPr>
                <w:sz w:val="16"/>
                <w:szCs w:val="16"/>
              </w:rPr>
              <w:t>28</w:t>
            </w:r>
          </w:p>
        </w:tc>
        <w:tc>
          <w:tcPr>
            <w:tcW w:w="1547" w:type="dxa"/>
            <w:tcBorders>
              <w:top w:val="single" w:sz="4" w:space="0" w:color="auto"/>
              <w:left w:val="single" w:sz="4" w:space="0" w:color="auto"/>
              <w:right w:val="single" w:sz="4" w:space="0" w:color="auto"/>
            </w:tcBorders>
            <w:shd w:val="clear" w:color="auto" w:fill="FFFFFF"/>
            <w:vAlign w:val="bottom"/>
          </w:tcPr>
          <w:p w14:paraId="1B2E5F3A" w14:textId="77777777" w:rsidR="00B15280" w:rsidRPr="00B15280" w:rsidRDefault="00B15280" w:rsidP="00FB1E29">
            <w:pPr>
              <w:pStyle w:val="Jin0"/>
              <w:shd w:val="clear" w:color="auto" w:fill="auto"/>
              <w:rPr>
                <w:sz w:val="16"/>
                <w:szCs w:val="16"/>
              </w:rPr>
            </w:pPr>
            <w:r w:rsidRPr="00B15280">
              <w:rPr>
                <w:sz w:val="16"/>
                <w:szCs w:val="16"/>
              </w:rPr>
              <w:t>Rakovník</w:t>
            </w:r>
          </w:p>
        </w:tc>
      </w:tr>
      <w:tr w:rsidR="00B15280" w:rsidRPr="00B15280" w14:paraId="27837812"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14AF277F"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1E8B003E" w14:textId="77777777" w:rsidR="00B15280" w:rsidRPr="00B15280" w:rsidRDefault="00B15280" w:rsidP="00FB1E29">
            <w:pPr>
              <w:pStyle w:val="Jin0"/>
              <w:shd w:val="clear" w:color="auto" w:fill="auto"/>
              <w:rPr>
                <w:sz w:val="16"/>
                <w:szCs w:val="16"/>
              </w:rPr>
            </w:pPr>
            <w:r w:rsidRPr="00B15280">
              <w:rPr>
                <w:sz w:val="16"/>
                <w:szCs w:val="16"/>
              </w:rPr>
              <w:t>pracoviště Slaný</w:t>
            </w:r>
          </w:p>
        </w:tc>
        <w:tc>
          <w:tcPr>
            <w:tcW w:w="1935" w:type="dxa"/>
            <w:tcBorders>
              <w:top w:val="single" w:sz="4" w:space="0" w:color="auto"/>
              <w:left w:val="single" w:sz="4" w:space="0" w:color="auto"/>
            </w:tcBorders>
            <w:shd w:val="clear" w:color="auto" w:fill="FFFFFF"/>
            <w:vAlign w:val="bottom"/>
          </w:tcPr>
          <w:p w14:paraId="5594FA7A" w14:textId="77777777" w:rsidR="00B15280" w:rsidRPr="00B15280" w:rsidRDefault="00B15280" w:rsidP="00FB1E29">
            <w:pPr>
              <w:pStyle w:val="Jin0"/>
              <w:shd w:val="clear" w:color="auto" w:fill="auto"/>
              <w:rPr>
                <w:sz w:val="16"/>
                <w:szCs w:val="16"/>
              </w:rPr>
            </w:pPr>
            <w:r w:rsidRPr="00B15280">
              <w:rPr>
                <w:sz w:val="16"/>
                <w:szCs w:val="16"/>
              </w:rPr>
              <w:t>Třebízského 161</w:t>
            </w:r>
          </w:p>
        </w:tc>
        <w:tc>
          <w:tcPr>
            <w:tcW w:w="532" w:type="dxa"/>
            <w:tcBorders>
              <w:top w:val="single" w:sz="4" w:space="0" w:color="auto"/>
              <w:left w:val="single" w:sz="4" w:space="0" w:color="auto"/>
            </w:tcBorders>
            <w:shd w:val="clear" w:color="auto" w:fill="FFFFFF"/>
            <w:vAlign w:val="bottom"/>
          </w:tcPr>
          <w:p w14:paraId="4F59FDC0" w14:textId="77777777" w:rsidR="00B15280" w:rsidRPr="00B15280" w:rsidRDefault="00B15280" w:rsidP="00FB1E29">
            <w:pPr>
              <w:pStyle w:val="Jin0"/>
              <w:shd w:val="clear" w:color="auto" w:fill="auto"/>
              <w:jc w:val="center"/>
              <w:rPr>
                <w:sz w:val="16"/>
                <w:szCs w:val="16"/>
              </w:rPr>
            </w:pPr>
            <w:r w:rsidRPr="00B15280">
              <w:rPr>
                <w:sz w:val="16"/>
                <w:szCs w:val="16"/>
              </w:rPr>
              <w:t>274</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4A688A03" w14:textId="77777777" w:rsidR="00B15280" w:rsidRPr="00B15280" w:rsidRDefault="00B15280" w:rsidP="00FB1E29">
            <w:pPr>
              <w:pStyle w:val="Jin0"/>
              <w:shd w:val="clear" w:color="auto" w:fill="auto"/>
              <w:rPr>
                <w:sz w:val="16"/>
                <w:szCs w:val="16"/>
              </w:rPr>
            </w:pPr>
            <w:r w:rsidRPr="00B15280">
              <w:rPr>
                <w:sz w:val="16"/>
                <w:szCs w:val="16"/>
              </w:rPr>
              <w:t>Slaný</w:t>
            </w:r>
          </w:p>
        </w:tc>
      </w:tr>
      <w:tr w:rsidR="00B15280" w:rsidRPr="00B15280" w14:paraId="46A5E047"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79A2225A" w14:textId="77777777" w:rsidR="00B15280" w:rsidRPr="00B15280" w:rsidRDefault="00B15280" w:rsidP="00FB1E29">
            <w:pPr>
              <w:pStyle w:val="Jin0"/>
              <w:shd w:val="clear" w:color="auto" w:fill="auto"/>
              <w:rPr>
                <w:sz w:val="16"/>
                <w:szCs w:val="16"/>
              </w:rPr>
            </w:pPr>
            <w:r w:rsidRPr="00B15280">
              <w:rPr>
                <w:sz w:val="16"/>
                <w:szCs w:val="16"/>
              </w:rPr>
              <w:t>Klientské pracoviště Kolín</w:t>
            </w:r>
          </w:p>
        </w:tc>
        <w:tc>
          <w:tcPr>
            <w:tcW w:w="2475" w:type="dxa"/>
            <w:tcBorders>
              <w:top w:val="single" w:sz="4" w:space="0" w:color="auto"/>
              <w:left w:val="single" w:sz="4" w:space="0" w:color="auto"/>
            </w:tcBorders>
            <w:shd w:val="clear" w:color="auto" w:fill="FFFFFF"/>
          </w:tcPr>
          <w:p w14:paraId="5C0CD267"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72F08F0F" w14:textId="77777777" w:rsidR="00B15280" w:rsidRPr="00B15280" w:rsidRDefault="00B15280" w:rsidP="00FB1E29">
            <w:pPr>
              <w:pStyle w:val="Jin0"/>
              <w:shd w:val="clear" w:color="auto" w:fill="auto"/>
              <w:rPr>
                <w:sz w:val="16"/>
                <w:szCs w:val="16"/>
              </w:rPr>
            </w:pPr>
            <w:r w:rsidRPr="00B15280">
              <w:rPr>
                <w:sz w:val="16"/>
                <w:szCs w:val="16"/>
              </w:rPr>
              <w:t>Komenského 193</w:t>
            </w:r>
          </w:p>
        </w:tc>
        <w:tc>
          <w:tcPr>
            <w:tcW w:w="532" w:type="dxa"/>
            <w:tcBorders>
              <w:top w:val="single" w:sz="4" w:space="0" w:color="auto"/>
              <w:left w:val="single" w:sz="4" w:space="0" w:color="auto"/>
            </w:tcBorders>
            <w:shd w:val="clear" w:color="auto" w:fill="FFFFFF"/>
            <w:vAlign w:val="bottom"/>
          </w:tcPr>
          <w:p w14:paraId="11AD23E5" w14:textId="77777777" w:rsidR="00B15280" w:rsidRPr="00B15280" w:rsidRDefault="00B15280" w:rsidP="00FB1E29">
            <w:pPr>
              <w:pStyle w:val="Jin0"/>
              <w:shd w:val="clear" w:color="auto" w:fill="auto"/>
              <w:jc w:val="center"/>
              <w:rPr>
                <w:sz w:val="16"/>
                <w:szCs w:val="16"/>
              </w:rPr>
            </w:pPr>
            <w:r w:rsidRPr="00B15280">
              <w:rPr>
                <w:sz w:val="16"/>
                <w:szCs w:val="16"/>
              </w:rPr>
              <w:t>280</w:t>
            </w:r>
            <w:r w:rsidR="009C5404">
              <w:rPr>
                <w:sz w:val="16"/>
                <w:szCs w:val="16"/>
              </w:rPr>
              <w:t xml:space="preserve"> </w:t>
            </w:r>
            <w:r w:rsidRPr="00B15280">
              <w:rPr>
                <w:sz w:val="16"/>
                <w:szCs w:val="16"/>
              </w:rPr>
              <w:t>00</w:t>
            </w:r>
          </w:p>
        </w:tc>
        <w:tc>
          <w:tcPr>
            <w:tcW w:w="1547" w:type="dxa"/>
            <w:tcBorders>
              <w:top w:val="single" w:sz="4" w:space="0" w:color="auto"/>
              <w:left w:val="single" w:sz="4" w:space="0" w:color="auto"/>
              <w:right w:val="single" w:sz="4" w:space="0" w:color="auto"/>
            </w:tcBorders>
            <w:shd w:val="clear" w:color="auto" w:fill="FFFFFF"/>
            <w:vAlign w:val="bottom"/>
          </w:tcPr>
          <w:p w14:paraId="3A46BBF8" w14:textId="77777777" w:rsidR="00B15280" w:rsidRPr="00B15280" w:rsidRDefault="00B15280" w:rsidP="00FB1E29">
            <w:pPr>
              <w:pStyle w:val="Jin0"/>
              <w:shd w:val="clear" w:color="auto" w:fill="auto"/>
              <w:rPr>
                <w:sz w:val="16"/>
                <w:szCs w:val="16"/>
              </w:rPr>
            </w:pPr>
            <w:r w:rsidRPr="00B15280">
              <w:rPr>
                <w:sz w:val="16"/>
                <w:szCs w:val="16"/>
              </w:rPr>
              <w:t>Kolín</w:t>
            </w:r>
          </w:p>
        </w:tc>
      </w:tr>
      <w:tr w:rsidR="00B15280" w:rsidRPr="00B15280" w14:paraId="48AC7504" w14:textId="77777777" w:rsidTr="009C5404">
        <w:trPr>
          <w:trHeight w:val="113"/>
          <w:jc w:val="center"/>
        </w:trPr>
        <w:tc>
          <w:tcPr>
            <w:tcW w:w="2981" w:type="dxa"/>
            <w:tcBorders>
              <w:left w:val="single" w:sz="4" w:space="0" w:color="auto"/>
            </w:tcBorders>
            <w:shd w:val="clear" w:color="auto" w:fill="FFFFFF"/>
            <w:vAlign w:val="bottom"/>
          </w:tcPr>
          <w:p w14:paraId="6499CCB2"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7B4EBEBF" w14:textId="77777777" w:rsidR="00B15280" w:rsidRPr="00B15280" w:rsidRDefault="00B15280" w:rsidP="00FB1E29">
            <w:pPr>
              <w:pStyle w:val="Jin0"/>
              <w:shd w:val="clear" w:color="auto" w:fill="auto"/>
              <w:rPr>
                <w:sz w:val="16"/>
                <w:szCs w:val="16"/>
              </w:rPr>
            </w:pPr>
            <w:r w:rsidRPr="00B15280">
              <w:rPr>
                <w:sz w:val="16"/>
                <w:szCs w:val="16"/>
              </w:rPr>
              <w:t>pracoviště Nymburk</w:t>
            </w:r>
          </w:p>
        </w:tc>
        <w:tc>
          <w:tcPr>
            <w:tcW w:w="1935" w:type="dxa"/>
            <w:tcBorders>
              <w:top w:val="single" w:sz="4" w:space="0" w:color="auto"/>
              <w:left w:val="single" w:sz="4" w:space="0" w:color="auto"/>
            </w:tcBorders>
            <w:shd w:val="clear" w:color="auto" w:fill="FFFFFF"/>
            <w:vAlign w:val="bottom"/>
          </w:tcPr>
          <w:p w14:paraId="16F8AFC8" w14:textId="77777777" w:rsidR="00B15280" w:rsidRPr="00B15280" w:rsidRDefault="00B15280" w:rsidP="00FB1E29">
            <w:pPr>
              <w:pStyle w:val="Jin0"/>
              <w:shd w:val="clear" w:color="auto" w:fill="auto"/>
              <w:rPr>
                <w:sz w:val="16"/>
                <w:szCs w:val="16"/>
              </w:rPr>
            </w:pPr>
            <w:r w:rsidRPr="00B15280">
              <w:rPr>
                <w:sz w:val="16"/>
                <w:szCs w:val="16"/>
              </w:rPr>
              <w:t>Komenského 835/13</w:t>
            </w:r>
          </w:p>
        </w:tc>
        <w:tc>
          <w:tcPr>
            <w:tcW w:w="532" w:type="dxa"/>
            <w:tcBorders>
              <w:top w:val="single" w:sz="4" w:space="0" w:color="auto"/>
              <w:left w:val="single" w:sz="4" w:space="0" w:color="auto"/>
            </w:tcBorders>
            <w:shd w:val="clear" w:color="auto" w:fill="FFFFFF"/>
            <w:vAlign w:val="bottom"/>
          </w:tcPr>
          <w:p w14:paraId="5D7C5203" w14:textId="77777777" w:rsidR="00B15280" w:rsidRPr="00B15280" w:rsidRDefault="00B15280" w:rsidP="00FB1E29">
            <w:pPr>
              <w:pStyle w:val="Jin0"/>
              <w:shd w:val="clear" w:color="auto" w:fill="auto"/>
              <w:jc w:val="center"/>
              <w:rPr>
                <w:sz w:val="16"/>
                <w:szCs w:val="16"/>
              </w:rPr>
            </w:pPr>
            <w:r w:rsidRPr="00B15280">
              <w:rPr>
                <w:sz w:val="16"/>
                <w:szCs w:val="16"/>
              </w:rPr>
              <w:t>288</w:t>
            </w:r>
            <w:r w:rsidR="009C5404">
              <w:rPr>
                <w:sz w:val="16"/>
                <w:szCs w:val="16"/>
              </w:rPr>
              <w:t xml:space="preserve"> </w:t>
            </w:r>
            <w:r w:rsidRPr="00B15280">
              <w:rPr>
                <w:sz w:val="16"/>
                <w:szCs w:val="16"/>
              </w:rPr>
              <w:t>02</w:t>
            </w:r>
          </w:p>
        </w:tc>
        <w:tc>
          <w:tcPr>
            <w:tcW w:w="1547" w:type="dxa"/>
            <w:tcBorders>
              <w:top w:val="single" w:sz="4" w:space="0" w:color="auto"/>
              <w:left w:val="single" w:sz="4" w:space="0" w:color="auto"/>
              <w:right w:val="single" w:sz="4" w:space="0" w:color="auto"/>
            </w:tcBorders>
            <w:shd w:val="clear" w:color="auto" w:fill="FFFFFF"/>
            <w:vAlign w:val="bottom"/>
          </w:tcPr>
          <w:p w14:paraId="05632C70" w14:textId="77777777" w:rsidR="00B15280" w:rsidRPr="00B15280" w:rsidRDefault="00B15280" w:rsidP="00FB1E29">
            <w:pPr>
              <w:pStyle w:val="Jin0"/>
              <w:shd w:val="clear" w:color="auto" w:fill="auto"/>
              <w:rPr>
                <w:sz w:val="16"/>
                <w:szCs w:val="16"/>
              </w:rPr>
            </w:pPr>
            <w:r w:rsidRPr="00B15280">
              <w:rPr>
                <w:sz w:val="16"/>
                <w:szCs w:val="16"/>
              </w:rPr>
              <w:t>Nymburk</w:t>
            </w:r>
          </w:p>
        </w:tc>
      </w:tr>
      <w:tr w:rsidR="00B15280" w:rsidRPr="00B15280" w14:paraId="1ABA3DBC"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1B11FA5D"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1BBE8872" w14:textId="77777777" w:rsidR="00B15280" w:rsidRPr="00B15280" w:rsidRDefault="00B15280" w:rsidP="00FB1E29">
            <w:pPr>
              <w:pStyle w:val="Jin0"/>
              <w:shd w:val="clear" w:color="auto" w:fill="auto"/>
              <w:rPr>
                <w:sz w:val="16"/>
                <w:szCs w:val="16"/>
              </w:rPr>
            </w:pPr>
            <w:r w:rsidRPr="00B15280">
              <w:rPr>
                <w:sz w:val="16"/>
                <w:szCs w:val="16"/>
              </w:rPr>
              <w:t>pracoviště Poděbrady</w:t>
            </w:r>
          </w:p>
        </w:tc>
        <w:tc>
          <w:tcPr>
            <w:tcW w:w="1935" w:type="dxa"/>
            <w:tcBorders>
              <w:top w:val="single" w:sz="4" w:space="0" w:color="auto"/>
              <w:left w:val="single" w:sz="4" w:space="0" w:color="auto"/>
            </w:tcBorders>
            <w:shd w:val="clear" w:color="auto" w:fill="FFFFFF"/>
            <w:vAlign w:val="bottom"/>
          </w:tcPr>
          <w:p w14:paraId="77853BE7" w14:textId="77777777" w:rsidR="00B15280" w:rsidRPr="00B15280" w:rsidRDefault="00B15280" w:rsidP="00FB1E29">
            <w:pPr>
              <w:pStyle w:val="Jin0"/>
              <w:shd w:val="clear" w:color="auto" w:fill="auto"/>
              <w:rPr>
                <w:sz w:val="16"/>
                <w:szCs w:val="16"/>
              </w:rPr>
            </w:pPr>
            <w:r w:rsidRPr="00B15280">
              <w:rPr>
                <w:sz w:val="16"/>
                <w:szCs w:val="16"/>
              </w:rPr>
              <w:t>Jiřího náměstí 39/1</w:t>
            </w:r>
          </w:p>
        </w:tc>
        <w:tc>
          <w:tcPr>
            <w:tcW w:w="532" w:type="dxa"/>
            <w:tcBorders>
              <w:top w:val="single" w:sz="4" w:space="0" w:color="auto"/>
              <w:left w:val="single" w:sz="4" w:space="0" w:color="auto"/>
            </w:tcBorders>
            <w:shd w:val="clear" w:color="auto" w:fill="FFFFFF"/>
            <w:vAlign w:val="bottom"/>
          </w:tcPr>
          <w:p w14:paraId="4D57F97D" w14:textId="77777777" w:rsidR="00B15280" w:rsidRPr="00B15280" w:rsidRDefault="00B15280" w:rsidP="00FB1E29">
            <w:pPr>
              <w:pStyle w:val="Jin0"/>
              <w:shd w:val="clear" w:color="auto" w:fill="auto"/>
              <w:jc w:val="center"/>
              <w:rPr>
                <w:sz w:val="16"/>
                <w:szCs w:val="16"/>
              </w:rPr>
            </w:pPr>
            <w:r w:rsidRPr="00B15280">
              <w:rPr>
                <w:sz w:val="16"/>
                <w:szCs w:val="16"/>
              </w:rPr>
              <w:t>290</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430B11E4" w14:textId="77777777" w:rsidR="00B15280" w:rsidRPr="00B15280" w:rsidRDefault="00B15280" w:rsidP="00FB1E29">
            <w:pPr>
              <w:pStyle w:val="Jin0"/>
              <w:shd w:val="clear" w:color="auto" w:fill="auto"/>
              <w:rPr>
                <w:sz w:val="16"/>
                <w:szCs w:val="16"/>
              </w:rPr>
            </w:pPr>
            <w:r w:rsidRPr="00B15280">
              <w:rPr>
                <w:sz w:val="16"/>
                <w:szCs w:val="16"/>
              </w:rPr>
              <w:t>Poděbrady</w:t>
            </w:r>
          </w:p>
        </w:tc>
      </w:tr>
      <w:tr w:rsidR="00B15280" w:rsidRPr="00B15280" w14:paraId="10D94B39"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75DF09F8" w14:textId="77777777" w:rsidR="00B15280" w:rsidRPr="00B15280" w:rsidRDefault="00B15280" w:rsidP="00FB1E29">
            <w:pPr>
              <w:pStyle w:val="Jin0"/>
              <w:shd w:val="clear" w:color="auto" w:fill="auto"/>
              <w:rPr>
                <w:sz w:val="16"/>
                <w:szCs w:val="16"/>
              </w:rPr>
            </w:pPr>
            <w:r w:rsidRPr="00B15280">
              <w:rPr>
                <w:sz w:val="16"/>
                <w:szCs w:val="16"/>
              </w:rPr>
              <w:t>Klientské pracoviště Mělník</w:t>
            </w:r>
          </w:p>
        </w:tc>
        <w:tc>
          <w:tcPr>
            <w:tcW w:w="2475" w:type="dxa"/>
            <w:tcBorders>
              <w:top w:val="single" w:sz="4" w:space="0" w:color="auto"/>
              <w:left w:val="single" w:sz="4" w:space="0" w:color="auto"/>
            </w:tcBorders>
            <w:shd w:val="clear" w:color="auto" w:fill="FFFFFF"/>
          </w:tcPr>
          <w:p w14:paraId="088E6389"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598D3CBC" w14:textId="77777777" w:rsidR="00B15280" w:rsidRPr="00B15280" w:rsidRDefault="00B15280" w:rsidP="00FB1E29">
            <w:pPr>
              <w:pStyle w:val="Jin0"/>
              <w:shd w:val="clear" w:color="auto" w:fill="auto"/>
              <w:rPr>
                <w:sz w:val="16"/>
                <w:szCs w:val="16"/>
              </w:rPr>
            </w:pPr>
            <w:r w:rsidRPr="00B15280">
              <w:rPr>
                <w:sz w:val="16"/>
                <w:szCs w:val="16"/>
              </w:rPr>
              <w:t>Fibichova 267</w:t>
            </w:r>
          </w:p>
        </w:tc>
        <w:tc>
          <w:tcPr>
            <w:tcW w:w="532" w:type="dxa"/>
            <w:tcBorders>
              <w:top w:val="single" w:sz="4" w:space="0" w:color="auto"/>
              <w:left w:val="single" w:sz="4" w:space="0" w:color="auto"/>
            </w:tcBorders>
            <w:shd w:val="clear" w:color="auto" w:fill="FFFFFF"/>
            <w:vAlign w:val="bottom"/>
          </w:tcPr>
          <w:p w14:paraId="1A5FDA75" w14:textId="77777777" w:rsidR="00B15280" w:rsidRPr="00B15280" w:rsidRDefault="00B15280" w:rsidP="00FB1E29">
            <w:pPr>
              <w:pStyle w:val="Jin0"/>
              <w:shd w:val="clear" w:color="auto" w:fill="auto"/>
              <w:jc w:val="center"/>
              <w:rPr>
                <w:sz w:val="16"/>
                <w:szCs w:val="16"/>
              </w:rPr>
            </w:pPr>
            <w:r w:rsidRPr="00B15280">
              <w:rPr>
                <w:sz w:val="16"/>
                <w:szCs w:val="16"/>
              </w:rPr>
              <w:t>276</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6A4C6C07" w14:textId="77777777" w:rsidR="00B15280" w:rsidRPr="00B15280" w:rsidRDefault="00B15280" w:rsidP="00FB1E29">
            <w:pPr>
              <w:pStyle w:val="Jin0"/>
              <w:shd w:val="clear" w:color="auto" w:fill="auto"/>
              <w:rPr>
                <w:sz w:val="16"/>
                <w:szCs w:val="16"/>
              </w:rPr>
            </w:pPr>
            <w:r w:rsidRPr="00B15280">
              <w:rPr>
                <w:sz w:val="16"/>
                <w:szCs w:val="16"/>
              </w:rPr>
              <w:t>Mělník</w:t>
            </w:r>
          </w:p>
        </w:tc>
      </w:tr>
      <w:tr w:rsidR="00B15280" w:rsidRPr="00B15280" w14:paraId="3FA6B867" w14:textId="77777777" w:rsidTr="009C5404">
        <w:trPr>
          <w:trHeight w:val="113"/>
          <w:jc w:val="center"/>
        </w:trPr>
        <w:tc>
          <w:tcPr>
            <w:tcW w:w="2981" w:type="dxa"/>
            <w:tcBorders>
              <w:left w:val="single" w:sz="4" w:space="0" w:color="auto"/>
            </w:tcBorders>
            <w:shd w:val="clear" w:color="auto" w:fill="FFFFFF"/>
            <w:vAlign w:val="bottom"/>
          </w:tcPr>
          <w:p w14:paraId="7B2774CA"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33B8543B" w14:textId="77777777" w:rsidR="00B15280" w:rsidRPr="00B15280" w:rsidRDefault="00B15280" w:rsidP="00FB1E29">
            <w:pPr>
              <w:pStyle w:val="Jin0"/>
              <w:shd w:val="clear" w:color="auto" w:fill="auto"/>
              <w:rPr>
                <w:sz w:val="16"/>
                <w:szCs w:val="16"/>
              </w:rPr>
            </w:pPr>
            <w:r w:rsidRPr="00B15280">
              <w:rPr>
                <w:sz w:val="16"/>
                <w:szCs w:val="16"/>
              </w:rPr>
              <w:t>pracoviště Kralupy nad Vltavou</w:t>
            </w:r>
          </w:p>
        </w:tc>
        <w:tc>
          <w:tcPr>
            <w:tcW w:w="1935" w:type="dxa"/>
            <w:tcBorders>
              <w:top w:val="single" w:sz="4" w:space="0" w:color="auto"/>
              <w:left w:val="single" w:sz="4" w:space="0" w:color="auto"/>
            </w:tcBorders>
            <w:shd w:val="clear" w:color="auto" w:fill="FFFFFF"/>
            <w:vAlign w:val="bottom"/>
          </w:tcPr>
          <w:p w14:paraId="4184362C" w14:textId="77777777" w:rsidR="00B15280" w:rsidRPr="00B15280" w:rsidRDefault="00B15280" w:rsidP="00FB1E29">
            <w:pPr>
              <w:pStyle w:val="Jin0"/>
              <w:shd w:val="clear" w:color="auto" w:fill="auto"/>
              <w:rPr>
                <w:sz w:val="16"/>
                <w:szCs w:val="16"/>
              </w:rPr>
            </w:pPr>
            <w:r w:rsidRPr="00B15280">
              <w:rPr>
                <w:sz w:val="16"/>
                <w:szCs w:val="16"/>
              </w:rPr>
              <w:t>Nerudova 1093</w:t>
            </w:r>
          </w:p>
        </w:tc>
        <w:tc>
          <w:tcPr>
            <w:tcW w:w="532" w:type="dxa"/>
            <w:tcBorders>
              <w:top w:val="single" w:sz="4" w:space="0" w:color="auto"/>
              <w:left w:val="single" w:sz="4" w:space="0" w:color="auto"/>
            </w:tcBorders>
            <w:shd w:val="clear" w:color="auto" w:fill="FFFFFF"/>
            <w:vAlign w:val="bottom"/>
          </w:tcPr>
          <w:p w14:paraId="081F0E8E" w14:textId="77777777" w:rsidR="00B15280" w:rsidRPr="00B15280" w:rsidRDefault="00B15280" w:rsidP="00FB1E29">
            <w:pPr>
              <w:pStyle w:val="Jin0"/>
              <w:shd w:val="clear" w:color="auto" w:fill="auto"/>
              <w:jc w:val="center"/>
              <w:rPr>
                <w:sz w:val="16"/>
                <w:szCs w:val="16"/>
              </w:rPr>
            </w:pPr>
            <w:r w:rsidRPr="00B15280">
              <w:rPr>
                <w:sz w:val="16"/>
                <w:szCs w:val="16"/>
              </w:rPr>
              <w:t>278</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2A7E0586" w14:textId="77777777" w:rsidR="00B15280" w:rsidRPr="00B15280" w:rsidRDefault="00B15280" w:rsidP="00FB1E29">
            <w:pPr>
              <w:pStyle w:val="Jin0"/>
              <w:shd w:val="clear" w:color="auto" w:fill="auto"/>
              <w:rPr>
                <w:sz w:val="16"/>
                <w:szCs w:val="16"/>
              </w:rPr>
            </w:pPr>
            <w:r w:rsidRPr="00B15280">
              <w:rPr>
                <w:sz w:val="16"/>
                <w:szCs w:val="16"/>
              </w:rPr>
              <w:t>Kralupy nad Vltavou</w:t>
            </w:r>
          </w:p>
        </w:tc>
      </w:tr>
      <w:tr w:rsidR="00B15280" w:rsidRPr="00B15280" w14:paraId="22FC87DC" w14:textId="77777777" w:rsidTr="009C5404">
        <w:trPr>
          <w:trHeight w:val="113"/>
          <w:jc w:val="center"/>
        </w:trPr>
        <w:tc>
          <w:tcPr>
            <w:tcW w:w="2981" w:type="dxa"/>
            <w:tcBorders>
              <w:left w:val="single" w:sz="4" w:space="0" w:color="auto"/>
            </w:tcBorders>
            <w:shd w:val="clear" w:color="auto" w:fill="FFFFFF"/>
            <w:vAlign w:val="bottom"/>
          </w:tcPr>
          <w:p w14:paraId="79FD0F45"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7C3FD1AF" w14:textId="77777777" w:rsidR="00B15280" w:rsidRPr="00B15280" w:rsidRDefault="00B15280" w:rsidP="00FB1E29">
            <w:pPr>
              <w:pStyle w:val="Jin0"/>
              <w:shd w:val="clear" w:color="auto" w:fill="auto"/>
              <w:rPr>
                <w:sz w:val="16"/>
                <w:szCs w:val="16"/>
              </w:rPr>
            </w:pPr>
            <w:r w:rsidRPr="00B15280">
              <w:rPr>
                <w:sz w:val="16"/>
                <w:szCs w:val="16"/>
              </w:rPr>
              <w:t>pracoviště Mladá Boleslav</w:t>
            </w:r>
          </w:p>
        </w:tc>
        <w:tc>
          <w:tcPr>
            <w:tcW w:w="1935" w:type="dxa"/>
            <w:tcBorders>
              <w:top w:val="single" w:sz="4" w:space="0" w:color="auto"/>
              <w:left w:val="single" w:sz="4" w:space="0" w:color="auto"/>
            </w:tcBorders>
            <w:shd w:val="clear" w:color="auto" w:fill="FFFFFF"/>
            <w:vAlign w:val="bottom"/>
          </w:tcPr>
          <w:p w14:paraId="375C1E16" w14:textId="77777777" w:rsidR="00B15280" w:rsidRPr="00B15280" w:rsidRDefault="00B15280" w:rsidP="00FB1E29">
            <w:pPr>
              <w:pStyle w:val="Jin0"/>
              <w:shd w:val="clear" w:color="auto" w:fill="auto"/>
              <w:rPr>
                <w:sz w:val="16"/>
                <w:szCs w:val="16"/>
              </w:rPr>
            </w:pPr>
            <w:r w:rsidRPr="00B15280">
              <w:rPr>
                <w:sz w:val="16"/>
                <w:szCs w:val="16"/>
              </w:rPr>
              <w:t>Jaselská 146/14</w:t>
            </w:r>
          </w:p>
        </w:tc>
        <w:tc>
          <w:tcPr>
            <w:tcW w:w="532" w:type="dxa"/>
            <w:tcBorders>
              <w:top w:val="single" w:sz="4" w:space="0" w:color="auto"/>
              <w:left w:val="single" w:sz="4" w:space="0" w:color="auto"/>
            </w:tcBorders>
            <w:shd w:val="clear" w:color="auto" w:fill="FFFFFF"/>
            <w:vAlign w:val="bottom"/>
          </w:tcPr>
          <w:p w14:paraId="63FB010A" w14:textId="77777777" w:rsidR="00B15280" w:rsidRPr="00B15280" w:rsidRDefault="00B15280" w:rsidP="00FB1E29">
            <w:pPr>
              <w:pStyle w:val="Jin0"/>
              <w:shd w:val="clear" w:color="auto" w:fill="auto"/>
              <w:jc w:val="center"/>
              <w:rPr>
                <w:sz w:val="16"/>
                <w:szCs w:val="16"/>
              </w:rPr>
            </w:pPr>
            <w:r w:rsidRPr="00B15280">
              <w:rPr>
                <w:sz w:val="16"/>
                <w:szCs w:val="16"/>
              </w:rPr>
              <w:t>293</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2F63CEAD" w14:textId="77777777" w:rsidR="00B15280" w:rsidRPr="00B15280" w:rsidRDefault="00B15280" w:rsidP="00FB1E29">
            <w:pPr>
              <w:pStyle w:val="Jin0"/>
              <w:shd w:val="clear" w:color="auto" w:fill="auto"/>
              <w:rPr>
                <w:sz w:val="16"/>
                <w:szCs w:val="16"/>
              </w:rPr>
            </w:pPr>
            <w:r w:rsidRPr="00B15280">
              <w:rPr>
                <w:sz w:val="16"/>
                <w:szCs w:val="16"/>
              </w:rPr>
              <w:t>Mladá Boleslav</w:t>
            </w:r>
          </w:p>
        </w:tc>
      </w:tr>
      <w:tr w:rsidR="00B15280" w:rsidRPr="00B15280" w14:paraId="54B4AA7E"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4CF4C190"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64B28574" w14:textId="77777777" w:rsidR="00B15280" w:rsidRPr="00B15280" w:rsidRDefault="00B15280" w:rsidP="00FB1E29">
            <w:pPr>
              <w:pStyle w:val="Jin0"/>
              <w:shd w:val="clear" w:color="auto" w:fill="auto"/>
              <w:rPr>
                <w:sz w:val="16"/>
                <w:szCs w:val="16"/>
              </w:rPr>
            </w:pPr>
            <w:r w:rsidRPr="00B15280">
              <w:rPr>
                <w:sz w:val="16"/>
                <w:szCs w:val="16"/>
              </w:rPr>
              <w:t>pracoviště Neratovice</w:t>
            </w:r>
          </w:p>
        </w:tc>
        <w:tc>
          <w:tcPr>
            <w:tcW w:w="1935" w:type="dxa"/>
            <w:tcBorders>
              <w:top w:val="single" w:sz="4" w:space="0" w:color="auto"/>
              <w:left w:val="single" w:sz="4" w:space="0" w:color="auto"/>
            </w:tcBorders>
            <w:shd w:val="clear" w:color="auto" w:fill="FFFFFF"/>
            <w:vAlign w:val="bottom"/>
          </w:tcPr>
          <w:p w14:paraId="2FB6B2AB" w14:textId="77777777" w:rsidR="00B15280" w:rsidRPr="00B15280" w:rsidRDefault="00B15280" w:rsidP="00FB1E29">
            <w:pPr>
              <w:pStyle w:val="Jin0"/>
              <w:shd w:val="clear" w:color="auto" w:fill="auto"/>
              <w:rPr>
                <w:sz w:val="16"/>
                <w:szCs w:val="16"/>
              </w:rPr>
            </w:pPr>
            <w:r w:rsidRPr="00B15280">
              <w:rPr>
                <w:sz w:val="16"/>
                <w:szCs w:val="16"/>
              </w:rPr>
              <w:t>nám.</w:t>
            </w:r>
            <w:r w:rsidR="003479A3">
              <w:rPr>
                <w:sz w:val="16"/>
                <w:szCs w:val="16"/>
              </w:rPr>
              <w:t xml:space="preserve"> </w:t>
            </w:r>
            <w:r w:rsidRPr="00B15280">
              <w:rPr>
                <w:sz w:val="16"/>
                <w:szCs w:val="16"/>
              </w:rPr>
              <w:t>Republiky 997</w:t>
            </w:r>
          </w:p>
        </w:tc>
        <w:tc>
          <w:tcPr>
            <w:tcW w:w="532" w:type="dxa"/>
            <w:tcBorders>
              <w:top w:val="single" w:sz="4" w:space="0" w:color="auto"/>
              <w:left w:val="single" w:sz="4" w:space="0" w:color="auto"/>
            </w:tcBorders>
            <w:shd w:val="clear" w:color="auto" w:fill="FFFFFF"/>
            <w:vAlign w:val="bottom"/>
          </w:tcPr>
          <w:p w14:paraId="0EF129CF" w14:textId="77777777" w:rsidR="00B15280" w:rsidRPr="00B15280" w:rsidRDefault="00B15280" w:rsidP="00FB1E29">
            <w:pPr>
              <w:pStyle w:val="Jin0"/>
              <w:shd w:val="clear" w:color="auto" w:fill="auto"/>
              <w:jc w:val="center"/>
              <w:rPr>
                <w:sz w:val="16"/>
                <w:szCs w:val="16"/>
              </w:rPr>
            </w:pPr>
            <w:r w:rsidRPr="00B15280">
              <w:rPr>
                <w:sz w:val="16"/>
                <w:szCs w:val="16"/>
              </w:rPr>
              <w:t>277</w:t>
            </w:r>
            <w:r w:rsidR="009C5404">
              <w:rPr>
                <w:sz w:val="16"/>
                <w:szCs w:val="16"/>
              </w:rPr>
              <w:t xml:space="preserve"> </w:t>
            </w:r>
            <w:r w:rsidRPr="00B15280">
              <w:rPr>
                <w:sz w:val="16"/>
                <w:szCs w:val="16"/>
              </w:rPr>
              <w:t>11</w:t>
            </w:r>
          </w:p>
        </w:tc>
        <w:tc>
          <w:tcPr>
            <w:tcW w:w="1547" w:type="dxa"/>
            <w:tcBorders>
              <w:top w:val="single" w:sz="4" w:space="0" w:color="auto"/>
              <w:left w:val="single" w:sz="4" w:space="0" w:color="auto"/>
              <w:right w:val="single" w:sz="4" w:space="0" w:color="auto"/>
            </w:tcBorders>
            <w:shd w:val="clear" w:color="auto" w:fill="FFFFFF"/>
            <w:vAlign w:val="bottom"/>
          </w:tcPr>
          <w:p w14:paraId="54DD9BF3" w14:textId="77777777" w:rsidR="00B15280" w:rsidRPr="00B15280" w:rsidRDefault="00B15280" w:rsidP="00FB1E29">
            <w:pPr>
              <w:pStyle w:val="Jin0"/>
              <w:shd w:val="clear" w:color="auto" w:fill="auto"/>
              <w:rPr>
                <w:sz w:val="16"/>
                <w:szCs w:val="16"/>
              </w:rPr>
            </w:pPr>
            <w:r w:rsidRPr="00B15280">
              <w:rPr>
                <w:sz w:val="16"/>
                <w:szCs w:val="16"/>
              </w:rPr>
              <w:t>Neratovice</w:t>
            </w:r>
          </w:p>
        </w:tc>
      </w:tr>
      <w:tr w:rsidR="00B15280" w:rsidRPr="00B15280" w14:paraId="00DDF65F"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31FD8F39" w14:textId="77777777" w:rsidR="00B15280" w:rsidRPr="00B15280" w:rsidRDefault="00B15280" w:rsidP="00FB1E29">
            <w:pPr>
              <w:pStyle w:val="Jin0"/>
              <w:shd w:val="clear" w:color="auto" w:fill="auto"/>
              <w:rPr>
                <w:sz w:val="16"/>
                <w:szCs w:val="16"/>
              </w:rPr>
            </w:pPr>
            <w:r w:rsidRPr="00B15280">
              <w:rPr>
                <w:sz w:val="16"/>
                <w:szCs w:val="16"/>
              </w:rPr>
              <w:t>Klientské pracoviště Praha, Antala Staška</w:t>
            </w:r>
          </w:p>
        </w:tc>
        <w:tc>
          <w:tcPr>
            <w:tcW w:w="2475" w:type="dxa"/>
            <w:tcBorders>
              <w:top w:val="single" w:sz="4" w:space="0" w:color="auto"/>
              <w:left w:val="single" w:sz="4" w:space="0" w:color="auto"/>
            </w:tcBorders>
            <w:shd w:val="clear" w:color="auto" w:fill="FFFFFF"/>
          </w:tcPr>
          <w:p w14:paraId="676C4350"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3F5F4A73" w14:textId="77777777" w:rsidR="00B15280" w:rsidRPr="00B15280" w:rsidRDefault="00B15280" w:rsidP="00FB1E29">
            <w:pPr>
              <w:pStyle w:val="Jin0"/>
              <w:shd w:val="clear" w:color="auto" w:fill="auto"/>
              <w:rPr>
                <w:sz w:val="16"/>
                <w:szCs w:val="16"/>
              </w:rPr>
            </w:pPr>
            <w:r w:rsidRPr="00B15280">
              <w:rPr>
                <w:sz w:val="16"/>
                <w:szCs w:val="16"/>
              </w:rPr>
              <w:t>Antala Staška 80</w:t>
            </w:r>
          </w:p>
        </w:tc>
        <w:tc>
          <w:tcPr>
            <w:tcW w:w="532" w:type="dxa"/>
            <w:tcBorders>
              <w:top w:val="single" w:sz="4" w:space="0" w:color="auto"/>
              <w:left w:val="single" w:sz="4" w:space="0" w:color="auto"/>
            </w:tcBorders>
            <w:shd w:val="clear" w:color="auto" w:fill="FFFFFF"/>
            <w:vAlign w:val="bottom"/>
          </w:tcPr>
          <w:p w14:paraId="45B7F751" w14:textId="77777777" w:rsidR="00B15280" w:rsidRPr="00B15280" w:rsidRDefault="00B15280" w:rsidP="00FB1E29">
            <w:pPr>
              <w:pStyle w:val="Jin0"/>
              <w:shd w:val="clear" w:color="auto" w:fill="auto"/>
              <w:jc w:val="center"/>
              <w:rPr>
                <w:sz w:val="16"/>
                <w:szCs w:val="16"/>
              </w:rPr>
            </w:pPr>
            <w:r w:rsidRPr="00B15280">
              <w:rPr>
                <w:sz w:val="16"/>
                <w:szCs w:val="16"/>
              </w:rPr>
              <w:t>140</w:t>
            </w:r>
            <w:r w:rsidR="009C5404">
              <w:rPr>
                <w:sz w:val="16"/>
                <w:szCs w:val="16"/>
              </w:rPr>
              <w:t xml:space="preserve"> </w:t>
            </w:r>
            <w:r w:rsidRPr="00B15280">
              <w:rPr>
                <w:sz w:val="16"/>
                <w:szCs w:val="16"/>
              </w:rPr>
              <w:t>00</w:t>
            </w:r>
          </w:p>
        </w:tc>
        <w:tc>
          <w:tcPr>
            <w:tcW w:w="1547" w:type="dxa"/>
            <w:tcBorders>
              <w:top w:val="single" w:sz="4" w:space="0" w:color="auto"/>
              <w:left w:val="single" w:sz="4" w:space="0" w:color="auto"/>
              <w:right w:val="single" w:sz="4" w:space="0" w:color="auto"/>
            </w:tcBorders>
            <w:shd w:val="clear" w:color="auto" w:fill="FFFFFF"/>
            <w:vAlign w:val="bottom"/>
          </w:tcPr>
          <w:p w14:paraId="3D97BA97" w14:textId="77777777" w:rsidR="00B15280" w:rsidRPr="00B15280" w:rsidRDefault="00B15280" w:rsidP="00FB1E29">
            <w:pPr>
              <w:pStyle w:val="Jin0"/>
              <w:shd w:val="clear" w:color="auto" w:fill="auto"/>
              <w:rPr>
                <w:sz w:val="16"/>
                <w:szCs w:val="16"/>
              </w:rPr>
            </w:pPr>
            <w:r w:rsidRPr="00B15280">
              <w:rPr>
                <w:sz w:val="16"/>
                <w:szCs w:val="16"/>
              </w:rPr>
              <w:t>Praha 4</w:t>
            </w:r>
          </w:p>
        </w:tc>
      </w:tr>
      <w:tr w:rsidR="00B15280" w:rsidRPr="00B15280" w14:paraId="4EC1269F"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5E4140E0" w14:textId="77777777" w:rsidR="00B15280" w:rsidRPr="00B15280" w:rsidRDefault="00B15280" w:rsidP="00FB1E29">
            <w:pPr>
              <w:pStyle w:val="Jin0"/>
              <w:shd w:val="clear" w:color="auto" w:fill="auto"/>
              <w:rPr>
                <w:sz w:val="16"/>
                <w:szCs w:val="16"/>
              </w:rPr>
            </w:pPr>
            <w:r w:rsidRPr="00B15280">
              <w:rPr>
                <w:sz w:val="16"/>
                <w:szCs w:val="16"/>
              </w:rPr>
              <w:t>Klientské pracoviště Praha, Na Perštýně</w:t>
            </w:r>
          </w:p>
        </w:tc>
        <w:tc>
          <w:tcPr>
            <w:tcW w:w="2475" w:type="dxa"/>
            <w:tcBorders>
              <w:top w:val="single" w:sz="4" w:space="0" w:color="auto"/>
              <w:left w:val="single" w:sz="4" w:space="0" w:color="auto"/>
            </w:tcBorders>
            <w:shd w:val="clear" w:color="auto" w:fill="FFFFFF"/>
          </w:tcPr>
          <w:p w14:paraId="0862AB38"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4C4F3A1E" w14:textId="77777777" w:rsidR="00B15280" w:rsidRPr="00B15280" w:rsidRDefault="00B15280" w:rsidP="00FB1E29">
            <w:pPr>
              <w:pStyle w:val="Jin0"/>
              <w:shd w:val="clear" w:color="auto" w:fill="auto"/>
              <w:rPr>
                <w:sz w:val="16"/>
                <w:szCs w:val="16"/>
              </w:rPr>
            </w:pPr>
            <w:r w:rsidRPr="00B15280">
              <w:rPr>
                <w:sz w:val="16"/>
                <w:szCs w:val="16"/>
              </w:rPr>
              <w:t>Na Perštýně 359/6</w:t>
            </w:r>
          </w:p>
        </w:tc>
        <w:tc>
          <w:tcPr>
            <w:tcW w:w="532" w:type="dxa"/>
            <w:tcBorders>
              <w:top w:val="single" w:sz="4" w:space="0" w:color="auto"/>
              <w:left w:val="single" w:sz="4" w:space="0" w:color="auto"/>
            </w:tcBorders>
            <w:shd w:val="clear" w:color="auto" w:fill="FFFFFF"/>
            <w:vAlign w:val="bottom"/>
          </w:tcPr>
          <w:p w14:paraId="16756246" w14:textId="77777777" w:rsidR="00B15280" w:rsidRPr="00B15280" w:rsidRDefault="00B15280" w:rsidP="00FB1E29">
            <w:pPr>
              <w:pStyle w:val="Jin0"/>
              <w:shd w:val="clear" w:color="auto" w:fill="auto"/>
              <w:jc w:val="center"/>
              <w:rPr>
                <w:sz w:val="16"/>
                <w:szCs w:val="16"/>
              </w:rPr>
            </w:pPr>
            <w:r w:rsidRPr="00B15280">
              <w:rPr>
                <w:sz w:val="16"/>
                <w:szCs w:val="16"/>
              </w:rPr>
              <w:t>101</w:t>
            </w:r>
            <w:r w:rsidR="009C5404">
              <w:rPr>
                <w:sz w:val="16"/>
                <w:szCs w:val="16"/>
              </w:rPr>
              <w:t xml:space="preserve"> </w:t>
            </w:r>
            <w:r w:rsidRPr="00B15280">
              <w:rPr>
                <w:sz w:val="16"/>
                <w:szCs w:val="16"/>
              </w:rPr>
              <w:t>00</w:t>
            </w:r>
          </w:p>
        </w:tc>
        <w:tc>
          <w:tcPr>
            <w:tcW w:w="1547" w:type="dxa"/>
            <w:tcBorders>
              <w:top w:val="single" w:sz="4" w:space="0" w:color="auto"/>
              <w:left w:val="single" w:sz="4" w:space="0" w:color="auto"/>
              <w:right w:val="single" w:sz="4" w:space="0" w:color="auto"/>
            </w:tcBorders>
            <w:shd w:val="clear" w:color="auto" w:fill="FFFFFF"/>
            <w:vAlign w:val="bottom"/>
          </w:tcPr>
          <w:p w14:paraId="3047D4F2" w14:textId="77777777" w:rsidR="00B15280" w:rsidRPr="00B15280" w:rsidRDefault="00B15280" w:rsidP="00FB1E29">
            <w:pPr>
              <w:pStyle w:val="Jin0"/>
              <w:shd w:val="clear" w:color="auto" w:fill="auto"/>
              <w:rPr>
                <w:sz w:val="16"/>
                <w:szCs w:val="16"/>
              </w:rPr>
            </w:pPr>
            <w:r w:rsidRPr="00B15280">
              <w:rPr>
                <w:sz w:val="16"/>
                <w:szCs w:val="16"/>
              </w:rPr>
              <w:t>Praha 1</w:t>
            </w:r>
          </w:p>
        </w:tc>
      </w:tr>
      <w:tr w:rsidR="00B15280" w:rsidRPr="00B15280" w14:paraId="5DA5EE22"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62F39261" w14:textId="77777777" w:rsidR="00B15280" w:rsidRPr="00B15280" w:rsidRDefault="00B15280" w:rsidP="00FB1E29">
            <w:pPr>
              <w:pStyle w:val="Jin0"/>
              <w:shd w:val="clear" w:color="auto" w:fill="auto"/>
              <w:rPr>
                <w:sz w:val="16"/>
                <w:szCs w:val="16"/>
              </w:rPr>
            </w:pPr>
            <w:r w:rsidRPr="00B15280">
              <w:rPr>
                <w:sz w:val="16"/>
                <w:szCs w:val="16"/>
              </w:rPr>
              <w:t>Klientské pracoviště Praha, Orlická</w:t>
            </w:r>
          </w:p>
        </w:tc>
        <w:tc>
          <w:tcPr>
            <w:tcW w:w="2475" w:type="dxa"/>
            <w:tcBorders>
              <w:top w:val="single" w:sz="4" w:space="0" w:color="auto"/>
              <w:left w:val="single" w:sz="4" w:space="0" w:color="auto"/>
            </w:tcBorders>
            <w:shd w:val="clear" w:color="auto" w:fill="FFFFFF"/>
          </w:tcPr>
          <w:p w14:paraId="35436D4E"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76C5098C" w14:textId="77777777" w:rsidR="00B15280" w:rsidRPr="00B15280" w:rsidRDefault="00B15280" w:rsidP="00FB1E29">
            <w:pPr>
              <w:pStyle w:val="Jin0"/>
              <w:shd w:val="clear" w:color="auto" w:fill="auto"/>
              <w:rPr>
                <w:sz w:val="16"/>
                <w:szCs w:val="16"/>
              </w:rPr>
            </w:pPr>
            <w:r w:rsidRPr="00B15280">
              <w:rPr>
                <w:sz w:val="16"/>
                <w:szCs w:val="16"/>
              </w:rPr>
              <w:t>Orlická ul. 2020/2</w:t>
            </w:r>
          </w:p>
        </w:tc>
        <w:tc>
          <w:tcPr>
            <w:tcW w:w="532" w:type="dxa"/>
            <w:tcBorders>
              <w:top w:val="single" w:sz="4" w:space="0" w:color="auto"/>
              <w:left w:val="single" w:sz="4" w:space="0" w:color="auto"/>
            </w:tcBorders>
            <w:shd w:val="clear" w:color="auto" w:fill="FFFFFF"/>
            <w:vAlign w:val="bottom"/>
          </w:tcPr>
          <w:p w14:paraId="000C3341" w14:textId="77777777" w:rsidR="00B15280" w:rsidRPr="00B15280" w:rsidRDefault="00B15280" w:rsidP="00FB1E29">
            <w:pPr>
              <w:pStyle w:val="Jin0"/>
              <w:shd w:val="clear" w:color="auto" w:fill="auto"/>
              <w:jc w:val="center"/>
              <w:rPr>
                <w:sz w:val="16"/>
                <w:szCs w:val="16"/>
              </w:rPr>
            </w:pPr>
            <w:r w:rsidRPr="00B15280">
              <w:rPr>
                <w:sz w:val="16"/>
                <w:szCs w:val="16"/>
              </w:rPr>
              <w:t>130</w:t>
            </w:r>
            <w:r w:rsidR="009C5404">
              <w:rPr>
                <w:sz w:val="16"/>
                <w:szCs w:val="16"/>
              </w:rPr>
              <w:t xml:space="preserve"> </w:t>
            </w:r>
            <w:r w:rsidRPr="00B15280">
              <w:rPr>
                <w:sz w:val="16"/>
                <w:szCs w:val="16"/>
              </w:rPr>
              <w:t>00</w:t>
            </w:r>
          </w:p>
        </w:tc>
        <w:tc>
          <w:tcPr>
            <w:tcW w:w="1547" w:type="dxa"/>
            <w:tcBorders>
              <w:top w:val="single" w:sz="4" w:space="0" w:color="auto"/>
              <w:left w:val="single" w:sz="4" w:space="0" w:color="auto"/>
              <w:right w:val="single" w:sz="4" w:space="0" w:color="auto"/>
            </w:tcBorders>
            <w:shd w:val="clear" w:color="auto" w:fill="FFFFFF"/>
            <w:vAlign w:val="bottom"/>
          </w:tcPr>
          <w:p w14:paraId="6F16ED99" w14:textId="77777777" w:rsidR="00B15280" w:rsidRPr="00B15280" w:rsidRDefault="00B15280" w:rsidP="00FB1E29">
            <w:pPr>
              <w:pStyle w:val="Jin0"/>
              <w:shd w:val="clear" w:color="auto" w:fill="auto"/>
              <w:rPr>
                <w:sz w:val="16"/>
                <w:szCs w:val="16"/>
              </w:rPr>
            </w:pPr>
            <w:r w:rsidRPr="00B15280">
              <w:rPr>
                <w:sz w:val="16"/>
                <w:szCs w:val="16"/>
              </w:rPr>
              <w:t>Praha 3</w:t>
            </w:r>
          </w:p>
        </w:tc>
      </w:tr>
      <w:tr w:rsidR="00B15280" w:rsidRPr="00B15280" w14:paraId="44CF25D8" w14:textId="77777777" w:rsidTr="009C5404">
        <w:trPr>
          <w:trHeight w:val="113"/>
          <w:jc w:val="center"/>
        </w:trPr>
        <w:tc>
          <w:tcPr>
            <w:tcW w:w="2981" w:type="dxa"/>
            <w:tcBorders>
              <w:top w:val="single" w:sz="4" w:space="0" w:color="auto"/>
              <w:left w:val="single" w:sz="4" w:space="0" w:color="auto"/>
              <w:bottom w:val="single" w:sz="4" w:space="0" w:color="auto"/>
            </w:tcBorders>
            <w:shd w:val="clear" w:color="auto" w:fill="FFFFFF"/>
            <w:vAlign w:val="bottom"/>
          </w:tcPr>
          <w:p w14:paraId="41AD7707" w14:textId="77777777" w:rsidR="00B15280" w:rsidRPr="00B15280" w:rsidRDefault="00B15280" w:rsidP="00FB1E29">
            <w:pPr>
              <w:pStyle w:val="Jin0"/>
              <w:shd w:val="clear" w:color="auto" w:fill="auto"/>
              <w:rPr>
                <w:sz w:val="16"/>
                <w:szCs w:val="16"/>
              </w:rPr>
            </w:pPr>
            <w:r w:rsidRPr="00B15280">
              <w:rPr>
                <w:sz w:val="16"/>
                <w:szCs w:val="16"/>
              </w:rPr>
              <w:t>Klientské pracoviště Praha Plzeňská</w:t>
            </w:r>
          </w:p>
        </w:tc>
        <w:tc>
          <w:tcPr>
            <w:tcW w:w="2475" w:type="dxa"/>
            <w:tcBorders>
              <w:top w:val="single" w:sz="4" w:space="0" w:color="auto"/>
              <w:left w:val="single" w:sz="4" w:space="0" w:color="auto"/>
            </w:tcBorders>
            <w:shd w:val="clear" w:color="auto" w:fill="FFFFFF"/>
          </w:tcPr>
          <w:p w14:paraId="36BC17DE"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68EC6EB2" w14:textId="77777777" w:rsidR="00B15280" w:rsidRPr="00B15280" w:rsidRDefault="00B15280" w:rsidP="00FB1E29">
            <w:pPr>
              <w:pStyle w:val="Jin0"/>
              <w:shd w:val="clear" w:color="auto" w:fill="auto"/>
              <w:rPr>
                <w:sz w:val="16"/>
                <w:szCs w:val="16"/>
              </w:rPr>
            </w:pPr>
            <w:r w:rsidRPr="00B15280">
              <w:rPr>
                <w:sz w:val="16"/>
                <w:szCs w:val="16"/>
              </w:rPr>
              <w:t>Smíchov GATE, Plzeňská 3217/16</w:t>
            </w:r>
          </w:p>
        </w:tc>
        <w:tc>
          <w:tcPr>
            <w:tcW w:w="532" w:type="dxa"/>
            <w:tcBorders>
              <w:top w:val="single" w:sz="4" w:space="0" w:color="auto"/>
              <w:left w:val="single" w:sz="4" w:space="0" w:color="auto"/>
            </w:tcBorders>
            <w:shd w:val="clear" w:color="auto" w:fill="FFFFFF"/>
            <w:vAlign w:val="bottom"/>
          </w:tcPr>
          <w:p w14:paraId="515F94B4" w14:textId="77777777" w:rsidR="00B15280" w:rsidRPr="00B15280" w:rsidRDefault="00B15280" w:rsidP="00FB1E29">
            <w:pPr>
              <w:pStyle w:val="Jin0"/>
              <w:shd w:val="clear" w:color="auto" w:fill="auto"/>
              <w:jc w:val="center"/>
              <w:rPr>
                <w:sz w:val="16"/>
                <w:szCs w:val="16"/>
              </w:rPr>
            </w:pPr>
            <w:r w:rsidRPr="00B15280">
              <w:rPr>
                <w:sz w:val="16"/>
                <w:szCs w:val="16"/>
              </w:rPr>
              <w:t>150</w:t>
            </w:r>
            <w:r w:rsidR="009C5404">
              <w:rPr>
                <w:sz w:val="16"/>
                <w:szCs w:val="16"/>
              </w:rPr>
              <w:t xml:space="preserve"> </w:t>
            </w:r>
            <w:r w:rsidRPr="00B15280">
              <w:rPr>
                <w:sz w:val="16"/>
                <w:szCs w:val="16"/>
              </w:rPr>
              <w:t>00</w:t>
            </w:r>
          </w:p>
        </w:tc>
        <w:tc>
          <w:tcPr>
            <w:tcW w:w="1547" w:type="dxa"/>
            <w:tcBorders>
              <w:top w:val="single" w:sz="4" w:space="0" w:color="auto"/>
              <w:left w:val="single" w:sz="4" w:space="0" w:color="auto"/>
              <w:right w:val="single" w:sz="4" w:space="0" w:color="auto"/>
            </w:tcBorders>
            <w:shd w:val="clear" w:color="auto" w:fill="FFFFFF"/>
            <w:vAlign w:val="bottom"/>
          </w:tcPr>
          <w:p w14:paraId="5AD8A8C3" w14:textId="77777777" w:rsidR="00B15280" w:rsidRPr="00B15280" w:rsidRDefault="00B15280" w:rsidP="00FB1E29">
            <w:pPr>
              <w:pStyle w:val="Jin0"/>
              <w:shd w:val="clear" w:color="auto" w:fill="auto"/>
              <w:rPr>
                <w:sz w:val="16"/>
                <w:szCs w:val="16"/>
              </w:rPr>
            </w:pPr>
            <w:r w:rsidRPr="00B15280">
              <w:rPr>
                <w:sz w:val="16"/>
                <w:szCs w:val="16"/>
              </w:rPr>
              <w:t>Praha 5</w:t>
            </w:r>
          </w:p>
        </w:tc>
      </w:tr>
      <w:tr w:rsidR="00B15280" w:rsidRPr="00B15280" w14:paraId="5133DA53"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59EBA39D" w14:textId="77777777" w:rsidR="00B15280" w:rsidRPr="00B15280" w:rsidRDefault="00B15280" w:rsidP="00FB1E29">
            <w:pPr>
              <w:pStyle w:val="Jin0"/>
              <w:shd w:val="clear" w:color="auto" w:fill="auto"/>
              <w:rPr>
                <w:sz w:val="16"/>
                <w:szCs w:val="16"/>
              </w:rPr>
            </w:pPr>
            <w:r w:rsidRPr="00B15280">
              <w:rPr>
                <w:sz w:val="16"/>
                <w:szCs w:val="16"/>
              </w:rPr>
              <w:t>Klientské pracoviště Praha, Sokolovská</w:t>
            </w:r>
          </w:p>
        </w:tc>
        <w:tc>
          <w:tcPr>
            <w:tcW w:w="2475" w:type="dxa"/>
            <w:tcBorders>
              <w:top w:val="single" w:sz="4" w:space="0" w:color="auto"/>
              <w:left w:val="single" w:sz="4" w:space="0" w:color="auto"/>
            </w:tcBorders>
            <w:shd w:val="clear" w:color="auto" w:fill="FFFFFF"/>
          </w:tcPr>
          <w:p w14:paraId="3FF09733"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0BE55F37" w14:textId="77777777" w:rsidR="00B15280" w:rsidRPr="00B15280" w:rsidRDefault="00B15280" w:rsidP="00FB1E29">
            <w:pPr>
              <w:pStyle w:val="Jin0"/>
              <w:shd w:val="clear" w:color="auto" w:fill="auto"/>
              <w:rPr>
                <w:sz w:val="16"/>
                <w:szCs w:val="16"/>
              </w:rPr>
            </w:pPr>
            <w:r w:rsidRPr="00B15280">
              <w:rPr>
                <w:sz w:val="16"/>
                <w:szCs w:val="16"/>
              </w:rPr>
              <w:t>Sokolovská 662/136b</w:t>
            </w:r>
          </w:p>
        </w:tc>
        <w:tc>
          <w:tcPr>
            <w:tcW w:w="532" w:type="dxa"/>
            <w:tcBorders>
              <w:top w:val="single" w:sz="4" w:space="0" w:color="auto"/>
              <w:left w:val="single" w:sz="4" w:space="0" w:color="auto"/>
            </w:tcBorders>
            <w:shd w:val="clear" w:color="auto" w:fill="FFFFFF"/>
            <w:vAlign w:val="bottom"/>
          </w:tcPr>
          <w:p w14:paraId="798272BB" w14:textId="77777777" w:rsidR="00B15280" w:rsidRPr="00B15280" w:rsidRDefault="00B15280" w:rsidP="00FB1E29">
            <w:pPr>
              <w:pStyle w:val="Jin0"/>
              <w:shd w:val="clear" w:color="auto" w:fill="auto"/>
              <w:jc w:val="center"/>
              <w:rPr>
                <w:sz w:val="16"/>
                <w:szCs w:val="16"/>
              </w:rPr>
            </w:pPr>
            <w:r w:rsidRPr="00B15280">
              <w:rPr>
                <w:sz w:val="16"/>
                <w:szCs w:val="16"/>
              </w:rPr>
              <w:t>180</w:t>
            </w:r>
            <w:r w:rsidR="009C5404">
              <w:rPr>
                <w:sz w:val="16"/>
                <w:szCs w:val="16"/>
              </w:rPr>
              <w:t xml:space="preserve"> </w:t>
            </w:r>
            <w:r w:rsidRPr="00B15280">
              <w:rPr>
                <w:sz w:val="16"/>
                <w:szCs w:val="16"/>
              </w:rPr>
              <w:t>00</w:t>
            </w:r>
          </w:p>
        </w:tc>
        <w:tc>
          <w:tcPr>
            <w:tcW w:w="1547" w:type="dxa"/>
            <w:tcBorders>
              <w:top w:val="single" w:sz="4" w:space="0" w:color="auto"/>
              <w:left w:val="single" w:sz="4" w:space="0" w:color="auto"/>
              <w:right w:val="single" w:sz="4" w:space="0" w:color="auto"/>
            </w:tcBorders>
            <w:shd w:val="clear" w:color="auto" w:fill="FFFFFF"/>
            <w:vAlign w:val="bottom"/>
          </w:tcPr>
          <w:p w14:paraId="1C786127" w14:textId="77777777" w:rsidR="00B15280" w:rsidRPr="00B15280" w:rsidRDefault="00B15280" w:rsidP="00FB1E29">
            <w:pPr>
              <w:pStyle w:val="Jin0"/>
              <w:shd w:val="clear" w:color="auto" w:fill="auto"/>
              <w:rPr>
                <w:sz w:val="16"/>
                <w:szCs w:val="16"/>
              </w:rPr>
            </w:pPr>
            <w:r w:rsidRPr="00B15280">
              <w:rPr>
                <w:sz w:val="16"/>
                <w:szCs w:val="16"/>
              </w:rPr>
              <w:t>Praha 8</w:t>
            </w:r>
          </w:p>
        </w:tc>
      </w:tr>
      <w:tr w:rsidR="00B15280" w:rsidRPr="00B15280" w14:paraId="5DC1D4CF" w14:textId="77777777" w:rsidTr="009C5404">
        <w:trPr>
          <w:trHeight w:val="113"/>
          <w:jc w:val="center"/>
        </w:trPr>
        <w:tc>
          <w:tcPr>
            <w:tcW w:w="2981" w:type="dxa"/>
            <w:tcBorders>
              <w:left w:val="single" w:sz="4" w:space="0" w:color="auto"/>
            </w:tcBorders>
            <w:shd w:val="clear" w:color="auto" w:fill="FFFFFF"/>
            <w:vAlign w:val="bottom"/>
          </w:tcPr>
          <w:p w14:paraId="4D4B9518"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67A3859E" w14:textId="77777777" w:rsidR="00B15280" w:rsidRPr="00B15280" w:rsidRDefault="00B15280" w:rsidP="00FB1E29">
            <w:pPr>
              <w:pStyle w:val="Jin0"/>
              <w:shd w:val="clear" w:color="auto" w:fill="auto"/>
              <w:rPr>
                <w:sz w:val="16"/>
                <w:szCs w:val="16"/>
              </w:rPr>
            </w:pPr>
            <w:r w:rsidRPr="00B15280">
              <w:rPr>
                <w:sz w:val="16"/>
                <w:szCs w:val="16"/>
              </w:rPr>
              <w:t>pracoviště Brandýs n/L</w:t>
            </w:r>
          </w:p>
        </w:tc>
        <w:tc>
          <w:tcPr>
            <w:tcW w:w="1935" w:type="dxa"/>
            <w:tcBorders>
              <w:top w:val="single" w:sz="4" w:space="0" w:color="auto"/>
              <w:left w:val="single" w:sz="4" w:space="0" w:color="auto"/>
            </w:tcBorders>
            <w:shd w:val="clear" w:color="auto" w:fill="FFFFFF"/>
            <w:vAlign w:val="bottom"/>
          </w:tcPr>
          <w:p w14:paraId="0749FEAE" w14:textId="77777777" w:rsidR="00B15280" w:rsidRPr="00B15280" w:rsidRDefault="00B15280" w:rsidP="00FB1E29">
            <w:pPr>
              <w:pStyle w:val="Jin0"/>
              <w:shd w:val="clear" w:color="auto" w:fill="auto"/>
              <w:rPr>
                <w:sz w:val="16"/>
                <w:szCs w:val="16"/>
              </w:rPr>
            </w:pPr>
            <w:r w:rsidRPr="00B15280">
              <w:rPr>
                <w:sz w:val="16"/>
                <w:szCs w:val="16"/>
              </w:rPr>
              <w:t>Ivana Olbrachta 47</w:t>
            </w:r>
          </w:p>
        </w:tc>
        <w:tc>
          <w:tcPr>
            <w:tcW w:w="532" w:type="dxa"/>
            <w:tcBorders>
              <w:top w:val="single" w:sz="4" w:space="0" w:color="auto"/>
              <w:left w:val="single" w:sz="4" w:space="0" w:color="auto"/>
            </w:tcBorders>
            <w:shd w:val="clear" w:color="auto" w:fill="FFFFFF"/>
            <w:vAlign w:val="bottom"/>
          </w:tcPr>
          <w:p w14:paraId="3CBC0B7D" w14:textId="77777777" w:rsidR="00B15280" w:rsidRPr="00B15280" w:rsidRDefault="00B15280" w:rsidP="00FB1E29">
            <w:pPr>
              <w:pStyle w:val="Jin0"/>
              <w:shd w:val="clear" w:color="auto" w:fill="auto"/>
              <w:jc w:val="center"/>
              <w:rPr>
                <w:sz w:val="16"/>
                <w:szCs w:val="16"/>
              </w:rPr>
            </w:pPr>
            <w:r w:rsidRPr="00B15280">
              <w:rPr>
                <w:sz w:val="16"/>
                <w:szCs w:val="16"/>
              </w:rPr>
              <w:t>250</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15118FAE" w14:textId="77777777" w:rsidR="00B15280" w:rsidRPr="00B15280" w:rsidRDefault="00B15280" w:rsidP="00FB1E29">
            <w:pPr>
              <w:pStyle w:val="Jin0"/>
              <w:shd w:val="clear" w:color="auto" w:fill="auto"/>
              <w:rPr>
                <w:sz w:val="16"/>
                <w:szCs w:val="16"/>
              </w:rPr>
            </w:pPr>
            <w:r w:rsidRPr="00B15280">
              <w:rPr>
                <w:sz w:val="16"/>
                <w:szCs w:val="16"/>
              </w:rPr>
              <w:t>Brandýs n/L</w:t>
            </w:r>
          </w:p>
        </w:tc>
      </w:tr>
      <w:tr w:rsidR="00B15280" w:rsidRPr="00B15280" w14:paraId="01B6F24B"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700DF7CA"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62E8047B" w14:textId="77777777" w:rsidR="00B15280" w:rsidRPr="00B15280" w:rsidRDefault="00B15280" w:rsidP="00FB1E29">
            <w:pPr>
              <w:pStyle w:val="Jin0"/>
              <w:shd w:val="clear" w:color="auto" w:fill="auto"/>
              <w:rPr>
                <w:sz w:val="16"/>
                <w:szCs w:val="16"/>
              </w:rPr>
            </w:pPr>
            <w:r w:rsidRPr="00B15280">
              <w:rPr>
                <w:sz w:val="16"/>
                <w:szCs w:val="16"/>
              </w:rPr>
              <w:t>pracoviště Říčany</w:t>
            </w:r>
          </w:p>
        </w:tc>
        <w:tc>
          <w:tcPr>
            <w:tcW w:w="1935" w:type="dxa"/>
            <w:tcBorders>
              <w:top w:val="single" w:sz="4" w:space="0" w:color="auto"/>
              <w:left w:val="single" w:sz="4" w:space="0" w:color="auto"/>
            </w:tcBorders>
            <w:shd w:val="clear" w:color="auto" w:fill="FFFFFF"/>
            <w:vAlign w:val="bottom"/>
          </w:tcPr>
          <w:p w14:paraId="7A00C583" w14:textId="77777777" w:rsidR="00B15280" w:rsidRPr="00B15280" w:rsidRDefault="00B15280" w:rsidP="00FB1E29">
            <w:pPr>
              <w:pStyle w:val="Jin0"/>
              <w:shd w:val="clear" w:color="auto" w:fill="auto"/>
              <w:rPr>
                <w:sz w:val="16"/>
                <w:szCs w:val="16"/>
              </w:rPr>
            </w:pPr>
            <w:r w:rsidRPr="00B15280">
              <w:rPr>
                <w:sz w:val="16"/>
                <w:szCs w:val="16"/>
              </w:rPr>
              <w:t>17. listopadu 607/26</w:t>
            </w:r>
          </w:p>
        </w:tc>
        <w:tc>
          <w:tcPr>
            <w:tcW w:w="532" w:type="dxa"/>
            <w:tcBorders>
              <w:top w:val="single" w:sz="4" w:space="0" w:color="auto"/>
              <w:left w:val="single" w:sz="4" w:space="0" w:color="auto"/>
            </w:tcBorders>
            <w:shd w:val="clear" w:color="auto" w:fill="FFFFFF"/>
            <w:vAlign w:val="bottom"/>
          </w:tcPr>
          <w:p w14:paraId="0AA622D6" w14:textId="77777777" w:rsidR="00B15280" w:rsidRPr="00B15280" w:rsidRDefault="00B15280" w:rsidP="00FB1E29">
            <w:pPr>
              <w:pStyle w:val="Jin0"/>
              <w:shd w:val="clear" w:color="auto" w:fill="auto"/>
              <w:jc w:val="center"/>
              <w:rPr>
                <w:sz w:val="16"/>
                <w:szCs w:val="16"/>
              </w:rPr>
            </w:pPr>
            <w:r w:rsidRPr="00B15280">
              <w:rPr>
                <w:sz w:val="16"/>
                <w:szCs w:val="16"/>
              </w:rPr>
              <w:t>251</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2293231E" w14:textId="77777777" w:rsidR="00B15280" w:rsidRPr="00B15280" w:rsidRDefault="00B15280" w:rsidP="00FB1E29">
            <w:pPr>
              <w:pStyle w:val="Jin0"/>
              <w:shd w:val="clear" w:color="auto" w:fill="auto"/>
              <w:rPr>
                <w:sz w:val="16"/>
                <w:szCs w:val="16"/>
              </w:rPr>
            </w:pPr>
            <w:r w:rsidRPr="00B15280">
              <w:rPr>
                <w:sz w:val="16"/>
                <w:szCs w:val="16"/>
              </w:rPr>
              <w:t>Říčany u Prahy</w:t>
            </w:r>
          </w:p>
        </w:tc>
      </w:tr>
      <w:tr w:rsidR="00B15280" w:rsidRPr="00B15280" w14:paraId="3AE42708"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6279EA28" w14:textId="77777777" w:rsidR="00B15280" w:rsidRPr="00B15280" w:rsidRDefault="00B15280" w:rsidP="00FB1E29">
            <w:pPr>
              <w:pStyle w:val="Jin0"/>
              <w:shd w:val="clear" w:color="auto" w:fill="auto"/>
              <w:rPr>
                <w:sz w:val="16"/>
                <w:szCs w:val="16"/>
              </w:rPr>
            </w:pPr>
            <w:r w:rsidRPr="00B15280">
              <w:rPr>
                <w:sz w:val="16"/>
                <w:szCs w:val="16"/>
              </w:rPr>
              <w:t>Klientské pracoviště Praha, Škrétova</w:t>
            </w:r>
          </w:p>
        </w:tc>
        <w:tc>
          <w:tcPr>
            <w:tcW w:w="2475" w:type="dxa"/>
            <w:tcBorders>
              <w:top w:val="single" w:sz="4" w:space="0" w:color="auto"/>
              <w:left w:val="single" w:sz="4" w:space="0" w:color="auto"/>
            </w:tcBorders>
            <w:shd w:val="clear" w:color="auto" w:fill="FFFFFF"/>
          </w:tcPr>
          <w:p w14:paraId="7A18E23D"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27AC299C" w14:textId="77777777" w:rsidR="00B15280" w:rsidRPr="00B15280" w:rsidRDefault="00B15280" w:rsidP="00FB1E29">
            <w:pPr>
              <w:pStyle w:val="Jin0"/>
              <w:shd w:val="clear" w:color="auto" w:fill="auto"/>
              <w:rPr>
                <w:sz w:val="16"/>
                <w:szCs w:val="16"/>
              </w:rPr>
            </w:pPr>
            <w:r w:rsidRPr="00B15280">
              <w:rPr>
                <w:sz w:val="16"/>
                <w:szCs w:val="16"/>
              </w:rPr>
              <w:t>Škrétova 490/12</w:t>
            </w:r>
          </w:p>
        </w:tc>
        <w:tc>
          <w:tcPr>
            <w:tcW w:w="532" w:type="dxa"/>
            <w:tcBorders>
              <w:top w:val="single" w:sz="4" w:space="0" w:color="auto"/>
              <w:left w:val="single" w:sz="4" w:space="0" w:color="auto"/>
            </w:tcBorders>
            <w:shd w:val="clear" w:color="auto" w:fill="FFFFFF"/>
            <w:vAlign w:val="bottom"/>
          </w:tcPr>
          <w:p w14:paraId="12C50B6F" w14:textId="77777777" w:rsidR="00B15280" w:rsidRPr="00B15280" w:rsidRDefault="00B15280" w:rsidP="00FB1E29">
            <w:pPr>
              <w:pStyle w:val="Jin0"/>
              <w:shd w:val="clear" w:color="auto" w:fill="auto"/>
              <w:jc w:val="center"/>
              <w:rPr>
                <w:sz w:val="16"/>
                <w:szCs w:val="16"/>
              </w:rPr>
            </w:pPr>
            <w:r w:rsidRPr="00B15280">
              <w:rPr>
                <w:sz w:val="16"/>
                <w:szCs w:val="16"/>
              </w:rPr>
              <w:t>120</w:t>
            </w:r>
            <w:r w:rsidR="009C5404">
              <w:rPr>
                <w:sz w:val="16"/>
                <w:szCs w:val="16"/>
              </w:rPr>
              <w:t xml:space="preserve"> </w:t>
            </w:r>
            <w:r w:rsidRPr="00B15280">
              <w:rPr>
                <w:sz w:val="16"/>
                <w:szCs w:val="16"/>
              </w:rPr>
              <w:t>21</w:t>
            </w:r>
          </w:p>
        </w:tc>
        <w:tc>
          <w:tcPr>
            <w:tcW w:w="1547" w:type="dxa"/>
            <w:tcBorders>
              <w:top w:val="single" w:sz="4" w:space="0" w:color="auto"/>
              <w:left w:val="single" w:sz="4" w:space="0" w:color="auto"/>
              <w:right w:val="single" w:sz="4" w:space="0" w:color="auto"/>
            </w:tcBorders>
            <w:shd w:val="clear" w:color="auto" w:fill="FFFFFF"/>
            <w:vAlign w:val="bottom"/>
          </w:tcPr>
          <w:p w14:paraId="2C5458EC" w14:textId="77777777" w:rsidR="00B15280" w:rsidRPr="00B15280" w:rsidRDefault="00B15280" w:rsidP="00FB1E29">
            <w:pPr>
              <w:pStyle w:val="Jin0"/>
              <w:shd w:val="clear" w:color="auto" w:fill="auto"/>
              <w:rPr>
                <w:sz w:val="16"/>
                <w:szCs w:val="16"/>
              </w:rPr>
            </w:pPr>
            <w:r w:rsidRPr="00B15280">
              <w:rPr>
                <w:sz w:val="16"/>
                <w:szCs w:val="16"/>
              </w:rPr>
              <w:t>Praha 2</w:t>
            </w:r>
          </w:p>
        </w:tc>
      </w:tr>
      <w:tr w:rsidR="00B15280" w:rsidRPr="00B15280" w14:paraId="5EE48BFE" w14:textId="77777777" w:rsidTr="009C5404">
        <w:trPr>
          <w:trHeight w:val="113"/>
          <w:jc w:val="center"/>
        </w:trPr>
        <w:tc>
          <w:tcPr>
            <w:tcW w:w="2981" w:type="dxa"/>
            <w:tcBorders>
              <w:top w:val="single" w:sz="4" w:space="0" w:color="auto"/>
              <w:left w:val="single" w:sz="4" w:space="0" w:color="auto"/>
              <w:bottom w:val="single" w:sz="4" w:space="0" w:color="auto"/>
            </w:tcBorders>
            <w:shd w:val="clear" w:color="auto" w:fill="FFFFFF"/>
            <w:vAlign w:val="bottom"/>
          </w:tcPr>
          <w:p w14:paraId="5DBA3AD1" w14:textId="77777777" w:rsidR="00B15280" w:rsidRPr="00B15280" w:rsidRDefault="00B15280" w:rsidP="00FB1E29">
            <w:pPr>
              <w:pStyle w:val="Jin0"/>
              <w:shd w:val="clear" w:color="auto" w:fill="auto"/>
              <w:rPr>
                <w:sz w:val="16"/>
                <w:szCs w:val="16"/>
              </w:rPr>
            </w:pPr>
            <w:r w:rsidRPr="00B15280">
              <w:rPr>
                <w:sz w:val="16"/>
                <w:szCs w:val="16"/>
              </w:rPr>
              <w:t>Klientské pracoviště Praha, Na Florenci</w:t>
            </w:r>
          </w:p>
        </w:tc>
        <w:tc>
          <w:tcPr>
            <w:tcW w:w="2475" w:type="dxa"/>
            <w:tcBorders>
              <w:top w:val="single" w:sz="4" w:space="0" w:color="auto"/>
              <w:left w:val="single" w:sz="4" w:space="0" w:color="auto"/>
            </w:tcBorders>
            <w:shd w:val="clear" w:color="auto" w:fill="FFFFFF"/>
          </w:tcPr>
          <w:p w14:paraId="4C6F46C1"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63FA4A5B" w14:textId="77777777" w:rsidR="00B15280" w:rsidRPr="00B15280" w:rsidRDefault="00B15280" w:rsidP="00FB1E29">
            <w:pPr>
              <w:pStyle w:val="Jin0"/>
              <w:shd w:val="clear" w:color="auto" w:fill="auto"/>
              <w:rPr>
                <w:sz w:val="16"/>
                <w:szCs w:val="16"/>
              </w:rPr>
            </w:pPr>
            <w:r w:rsidRPr="00B15280">
              <w:rPr>
                <w:sz w:val="16"/>
                <w:szCs w:val="16"/>
              </w:rPr>
              <w:t>Na Florenci 2116/15</w:t>
            </w:r>
          </w:p>
        </w:tc>
        <w:tc>
          <w:tcPr>
            <w:tcW w:w="532" w:type="dxa"/>
            <w:tcBorders>
              <w:top w:val="single" w:sz="4" w:space="0" w:color="auto"/>
              <w:left w:val="single" w:sz="4" w:space="0" w:color="auto"/>
            </w:tcBorders>
            <w:shd w:val="clear" w:color="auto" w:fill="FFFFFF"/>
            <w:vAlign w:val="bottom"/>
          </w:tcPr>
          <w:p w14:paraId="140362A6" w14:textId="77777777" w:rsidR="00B15280" w:rsidRPr="00B15280" w:rsidRDefault="00B15280" w:rsidP="00FB1E29">
            <w:pPr>
              <w:pStyle w:val="Jin0"/>
              <w:shd w:val="clear" w:color="auto" w:fill="auto"/>
              <w:jc w:val="center"/>
              <w:rPr>
                <w:sz w:val="16"/>
                <w:szCs w:val="16"/>
              </w:rPr>
            </w:pPr>
            <w:r w:rsidRPr="00B15280">
              <w:rPr>
                <w:sz w:val="16"/>
                <w:szCs w:val="16"/>
              </w:rPr>
              <w:t>110</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60EC28C2" w14:textId="77777777" w:rsidR="00B15280" w:rsidRPr="00B15280" w:rsidRDefault="00B15280" w:rsidP="00FB1E29">
            <w:pPr>
              <w:pStyle w:val="Jin0"/>
              <w:shd w:val="clear" w:color="auto" w:fill="auto"/>
              <w:rPr>
                <w:sz w:val="16"/>
                <w:szCs w:val="16"/>
              </w:rPr>
            </w:pPr>
            <w:r w:rsidRPr="00B15280">
              <w:rPr>
                <w:sz w:val="16"/>
                <w:szCs w:val="16"/>
              </w:rPr>
              <w:t>Praha 1</w:t>
            </w:r>
          </w:p>
        </w:tc>
      </w:tr>
      <w:tr w:rsidR="00B15280" w:rsidRPr="00B15280" w14:paraId="4CB21820"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00DB703C" w14:textId="77777777" w:rsidR="00B15280" w:rsidRPr="00B15280" w:rsidRDefault="00B15280" w:rsidP="00FB1E29">
            <w:pPr>
              <w:pStyle w:val="Jin0"/>
              <w:shd w:val="clear" w:color="auto" w:fill="auto"/>
              <w:rPr>
                <w:sz w:val="16"/>
                <w:szCs w:val="16"/>
              </w:rPr>
            </w:pPr>
            <w:r w:rsidRPr="00B15280">
              <w:rPr>
                <w:sz w:val="16"/>
                <w:szCs w:val="16"/>
              </w:rPr>
              <w:t>Klientské pracoviště Příbram</w:t>
            </w:r>
          </w:p>
        </w:tc>
        <w:tc>
          <w:tcPr>
            <w:tcW w:w="2475" w:type="dxa"/>
            <w:tcBorders>
              <w:top w:val="single" w:sz="4" w:space="0" w:color="auto"/>
              <w:left w:val="single" w:sz="4" w:space="0" w:color="auto"/>
            </w:tcBorders>
            <w:shd w:val="clear" w:color="auto" w:fill="FFFFFF"/>
          </w:tcPr>
          <w:p w14:paraId="7D6D62EB"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6878C941" w14:textId="77777777" w:rsidR="00B15280" w:rsidRPr="00B15280" w:rsidRDefault="00B15280" w:rsidP="00FB1E29">
            <w:pPr>
              <w:pStyle w:val="Jin0"/>
              <w:shd w:val="clear" w:color="auto" w:fill="auto"/>
              <w:rPr>
                <w:sz w:val="16"/>
                <w:szCs w:val="16"/>
              </w:rPr>
            </w:pPr>
            <w:r w:rsidRPr="00B15280">
              <w:rPr>
                <w:sz w:val="16"/>
                <w:szCs w:val="16"/>
              </w:rPr>
              <w:t>Jiráskovy sady 115</w:t>
            </w:r>
          </w:p>
        </w:tc>
        <w:tc>
          <w:tcPr>
            <w:tcW w:w="532" w:type="dxa"/>
            <w:tcBorders>
              <w:top w:val="single" w:sz="4" w:space="0" w:color="auto"/>
              <w:left w:val="single" w:sz="4" w:space="0" w:color="auto"/>
            </w:tcBorders>
            <w:shd w:val="clear" w:color="auto" w:fill="FFFFFF"/>
            <w:vAlign w:val="bottom"/>
          </w:tcPr>
          <w:p w14:paraId="7CCDBFF7" w14:textId="77777777" w:rsidR="00B15280" w:rsidRPr="00B15280" w:rsidRDefault="00B15280" w:rsidP="00FB1E29">
            <w:pPr>
              <w:pStyle w:val="Jin0"/>
              <w:shd w:val="clear" w:color="auto" w:fill="auto"/>
              <w:jc w:val="center"/>
              <w:rPr>
                <w:sz w:val="16"/>
                <w:szCs w:val="16"/>
              </w:rPr>
            </w:pPr>
            <w:r w:rsidRPr="00B15280">
              <w:rPr>
                <w:sz w:val="16"/>
                <w:szCs w:val="16"/>
              </w:rPr>
              <w:t>261 01</w:t>
            </w:r>
          </w:p>
        </w:tc>
        <w:tc>
          <w:tcPr>
            <w:tcW w:w="1547" w:type="dxa"/>
            <w:tcBorders>
              <w:top w:val="single" w:sz="4" w:space="0" w:color="auto"/>
              <w:left w:val="single" w:sz="4" w:space="0" w:color="auto"/>
              <w:right w:val="single" w:sz="4" w:space="0" w:color="auto"/>
            </w:tcBorders>
            <w:shd w:val="clear" w:color="auto" w:fill="FFFFFF"/>
            <w:vAlign w:val="bottom"/>
          </w:tcPr>
          <w:p w14:paraId="7C4A6282" w14:textId="77777777" w:rsidR="00B15280" w:rsidRPr="00B15280" w:rsidRDefault="00B15280" w:rsidP="00FB1E29">
            <w:pPr>
              <w:pStyle w:val="Jin0"/>
              <w:shd w:val="clear" w:color="auto" w:fill="auto"/>
              <w:rPr>
                <w:sz w:val="16"/>
                <w:szCs w:val="16"/>
              </w:rPr>
            </w:pPr>
            <w:r w:rsidRPr="00B15280">
              <w:rPr>
                <w:sz w:val="16"/>
                <w:szCs w:val="16"/>
              </w:rPr>
              <w:t>Příbram</w:t>
            </w:r>
          </w:p>
        </w:tc>
      </w:tr>
      <w:tr w:rsidR="00B15280" w:rsidRPr="00B15280" w14:paraId="3C17C875" w14:textId="77777777" w:rsidTr="009C5404">
        <w:trPr>
          <w:trHeight w:val="113"/>
          <w:jc w:val="center"/>
        </w:trPr>
        <w:tc>
          <w:tcPr>
            <w:tcW w:w="2981" w:type="dxa"/>
            <w:tcBorders>
              <w:left w:val="single" w:sz="4" w:space="0" w:color="auto"/>
            </w:tcBorders>
            <w:shd w:val="clear" w:color="auto" w:fill="FFFFFF"/>
            <w:vAlign w:val="bottom"/>
          </w:tcPr>
          <w:p w14:paraId="67546A0D"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2C755A2D" w14:textId="77777777" w:rsidR="00B15280" w:rsidRPr="00B15280" w:rsidRDefault="00B15280" w:rsidP="00FB1E29">
            <w:pPr>
              <w:pStyle w:val="Jin0"/>
              <w:shd w:val="clear" w:color="auto" w:fill="auto"/>
              <w:rPr>
                <w:sz w:val="16"/>
                <w:szCs w:val="16"/>
              </w:rPr>
            </w:pPr>
            <w:r w:rsidRPr="00B15280">
              <w:rPr>
                <w:sz w:val="16"/>
                <w:szCs w:val="16"/>
              </w:rPr>
              <w:t>pracoviště Sedlčany</w:t>
            </w:r>
          </w:p>
        </w:tc>
        <w:tc>
          <w:tcPr>
            <w:tcW w:w="1935" w:type="dxa"/>
            <w:tcBorders>
              <w:top w:val="single" w:sz="4" w:space="0" w:color="auto"/>
              <w:left w:val="single" w:sz="4" w:space="0" w:color="auto"/>
            </w:tcBorders>
            <w:shd w:val="clear" w:color="auto" w:fill="FFFFFF"/>
            <w:vAlign w:val="bottom"/>
          </w:tcPr>
          <w:p w14:paraId="2D1147F1" w14:textId="77777777" w:rsidR="00B15280" w:rsidRPr="00B15280" w:rsidRDefault="00B15280" w:rsidP="00FB1E29">
            <w:pPr>
              <w:pStyle w:val="Jin0"/>
              <w:shd w:val="clear" w:color="auto" w:fill="auto"/>
              <w:rPr>
                <w:sz w:val="16"/>
                <w:szCs w:val="16"/>
              </w:rPr>
            </w:pPr>
            <w:r w:rsidRPr="00B15280">
              <w:rPr>
                <w:sz w:val="16"/>
                <w:szCs w:val="16"/>
              </w:rPr>
              <w:t>Kapt. Jaroše 482</w:t>
            </w:r>
          </w:p>
        </w:tc>
        <w:tc>
          <w:tcPr>
            <w:tcW w:w="532" w:type="dxa"/>
            <w:tcBorders>
              <w:top w:val="single" w:sz="4" w:space="0" w:color="auto"/>
              <w:left w:val="single" w:sz="4" w:space="0" w:color="auto"/>
            </w:tcBorders>
            <w:shd w:val="clear" w:color="auto" w:fill="FFFFFF"/>
            <w:vAlign w:val="bottom"/>
          </w:tcPr>
          <w:p w14:paraId="0B01A8FE" w14:textId="77777777" w:rsidR="00B15280" w:rsidRPr="00B15280" w:rsidRDefault="00B15280" w:rsidP="00FB1E29">
            <w:pPr>
              <w:pStyle w:val="Jin0"/>
              <w:shd w:val="clear" w:color="auto" w:fill="auto"/>
              <w:jc w:val="center"/>
              <w:rPr>
                <w:sz w:val="16"/>
                <w:szCs w:val="16"/>
              </w:rPr>
            </w:pPr>
            <w:r w:rsidRPr="00B15280">
              <w:rPr>
                <w:sz w:val="16"/>
                <w:szCs w:val="16"/>
              </w:rPr>
              <w:t>264 01</w:t>
            </w:r>
          </w:p>
        </w:tc>
        <w:tc>
          <w:tcPr>
            <w:tcW w:w="1547" w:type="dxa"/>
            <w:tcBorders>
              <w:top w:val="single" w:sz="4" w:space="0" w:color="auto"/>
              <w:left w:val="single" w:sz="4" w:space="0" w:color="auto"/>
              <w:right w:val="single" w:sz="4" w:space="0" w:color="auto"/>
            </w:tcBorders>
            <w:shd w:val="clear" w:color="auto" w:fill="FFFFFF"/>
            <w:vAlign w:val="bottom"/>
          </w:tcPr>
          <w:p w14:paraId="59BCD3D7" w14:textId="77777777" w:rsidR="00B15280" w:rsidRPr="00B15280" w:rsidRDefault="00B15280" w:rsidP="00FB1E29">
            <w:pPr>
              <w:pStyle w:val="Jin0"/>
              <w:shd w:val="clear" w:color="auto" w:fill="auto"/>
              <w:rPr>
                <w:sz w:val="16"/>
                <w:szCs w:val="16"/>
              </w:rPr>
            </w:pPr>
            <w:r w:rsidRPr="00B15280">
              <w:rPr>
                <w:sz w:val="16"/>
                <w:szCs w:val="16"/>
              </w:rPr>
              <w:t>Sedlčany</w:t>
            </w:r>
          </w:p>
        </w:tc>
      </w:tr>
      <w:tr w:rsidR="00B15280" w:rsidRPr="00B15280" w14:paraId="43EFD798" w14:textId="77777777" w:rsidTr="009C5404">
        <w:trPr>
          <w:trHeight w:val="113"/>
          <w:jc w:val="center"/>
        </w:trPr>
        <w:tc>
          <w:tcPr>
            <w:tcW w:w="2981" w:type="dxa"/>
            <w:tcBorders>
              <w:left w:val="single" w:sz="4" w:space="0" w:color="auto"/>
            </w:tcBorders>
            <w:shd w:val="clear" w:color="auto" w:fill="FFFFFF"/>
            <w:vAlign w:val="bottom"/>
          </w:tcPr>
          <w:p w14:paraId="7771F2D0"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697D0C3F" w14:textId="77777777" w:rsidR="00B15280" w:rsidRPr="00B15280" w:rsidRDefault="00B15280" w:rsidP="00FB1E29">
            <w:pPr>
              <w:pStyle w:val="Jin0"/>
              <w:shd w:val="clear" w:color="auto" w:fill="auto"/>
              <w:rPr>
                <w:sz w:val="16"/>
                <w:szCs w:val="16"/>
              </w:rPr>
            </w:pPr>
            <w:r w:rsidRPr="00B15280">
              <w:rPr>
                <w:sz w:val="16"/>
                <w:szCs w:val="16"/>
              </w:rPr>
              <w:t>pracoviště Beroun</w:t>
            </w:r>
          </w:p>
        </w:tc>
        <w:tc>
          <w:tcPr>
            <w:tcW w:w="1935" w:type="dxa"/>
            <w:tcBorders>
              <w:top w:val="single" w:sz="4" w:space="0" w:color="auto"/>
              <w:left w:val="single" w:sz="4" w:space="0" w:color="auto"/>
            </w:tcBorders>
            <w:shd w:val="clear" w:color="auto" w:fill="FFFFFF"/>
            <w:vAlign w:val="bottom"/>
          </w:tcPr>
          <w:p w14:paraId="7D4BC24C" w14:textId="77777777" w:rsidR="00B15280" w:rsidRPr="00B15280" w:rsidRDefault="00B15280" w:rsidP="00FB1E29">
            <w:pPr>
              <w:pStyle w:val="Jin0"/>
              <w:shd w:val="clear" w:color="auto" w:fill="auto"/>
              <w:rPr>
                <w:sz w:val="16"/>
                <w:szCs w:val="16"/>
              </w:rPr>
            </w:pPr>
            <w:r w:rsidRPr="00B15280">
              <w:rPr>
                <w:sz w:val="16"/>
                <w:szCs w:val="16"/>
              </w:rPr>
              <w:t>Pod Kaplankou 483</w:t>
            </w:r>
          </w:p>
        </w:tc>
        <w:tc>
          <w:tcPr>
            <w:tcW w:w="532" w:type="dxa"/>
            <w:tcBorders>
              <w:top w:val="single" w:sz="4" w:space="0" w:color="auto"/>
              <w:left w:val="single" w:sz="4" w:space="0" w:color="auto"/>
            </w:tcBorders>
            <w:shd w:val="clear" w:color="auto" w:fill="FFFFFF"/>
            <w:vAlign w:val="bottom"/>
          </w:tcPr>
          <w:p w14:paraId="5E69CFA6" w14:textId="77777777" w:rsidR="00B15280" w:rsidRPr="00B15280" w:rsidRDefault="00B15280" w:rsidP="00FB1E29">
            <w:pPr>
              <w:pStyle w:val="Jin0"/>
              <w:shd w:val="clear" w:color="auto" w:fill="auto"/>
              <w:jc w:val="center"/>
              <w:rPr>
                <w:sz w:val="16"/>
                <w:szCs w:val="16"/>
              </w:rPr>
            </w:pPr>
            <w:r w:rsidRPr="00B15280">
              <w:rPr>
                <w:sz w:val="16"/>
                <w:szCs w:val="16"/>
              </w:rPr>
              <w:t>266</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1C4FFED4" w14:textId="77777777" w:rsidR="00B15280" w:rsidRPr="00B15280" w:rsidRDefault="00B15280" w:rsidP="00FB1E29">
            <w:pPr>
              <w:pStyle w:val="Jin0"/>
              <w:shd w:val="clear" w:color="auto" w:fill="auto"/>
              <w:rPr>
                <w:sz w:val="16"/>
                <w:szCs w:val="16"/>
              </w:rPr>
            </w:pPr>
            <w:r w:rsidRPr="00B15280">
              <w:rPr>
                <w:sz w:val="16"/>
                <w:szCs w:val="16"/>
              </w:rPr>
              <w:t>Beroun</w:t>
            </w:r>
          </w:p>
        </w:tc>
      </w:tr>
      <w:tr w:rsidR="00B15280" w:rsidRPr="00B15280" w14:paraId="08A0764C" w14:textId="77777777" w:rsidTr="009C5404">
        <w:trPr>
          <w:trHeight w:val="113"/>
          <w:jc w:val="center"/>
        </w:trPr>
        <w:tc>
          <w:tcPr>
            <w:tcW w:w="2981" w:type="dxa"/>
            <w:tcBorders>
              <w:left w:val="single" w:sz="4" w:space="0" w:color="auto"/>
              <w:bottom w:val="single" w:sz="12" w:space="0" w:color="auto"/>
            </w:tcBorders>
            <w:shd w:val="clear" w:color="auto" w:fill="FFFFFF"/>
            <w:vAlign w:val="bottom"/>
          </w:tcPr>
          <w:p w14:paraId="632EAE1F"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bottom w:val="single" w:sz="12" w:space="0" w:color="auto"/>
            </w:tcBorders>
            <w:shd w:val="clear" w:color="auto" w:fill="FFFFFF"/>
            <w:vAlign w:val="bottom"/>
          </w:tcPr>
          <w:p w14:paraId="10DAB52E" w14:textId="77777777" w:rsidR="00B15280" w:rsidRPr="00B15280" w:rsidRDefault="00B15280" w:rsidP="00FB1E29">
            <w:pPr>
              <w:pStyle w:val="Jin0"/>
              <w:shd w:val="clear" w:color="auto" w:fill="auto"/>
              <w:rPr>
                <w:sz w:val="16"/>
                <w:szCs w:val="16"/>
              </w:rPr>
            </w:pPr>
            <w:r w:rsidRPr="00B15280">
              <w:rPr>
                <w:sz w:val="16"/>
                <w:szCs w:val="16"/>
              </w:rPr>
              <w:t>pracoviště Hořovice</w:t>
            </w:r>
          </w:p>
        </w:tc>
        <w:tc>
          <w:tcPr>
            <w:tcW w:w="1935" w:type="dxa"/>
            <w:tcBorders>
              <w:top w:val="single" w:sz="4" w:space="0" w:color="auto"/>
              <w:left w:val="single" w:sz="4" w:space="0" w:color="auto"/>
              <w:bottom w:val="single" w:sz="12" w:space="0" w:color="auto"/>
            </w:tcBorders>
            <w:shd w:val="clear" w:color="auto" w:fill="FFFFFF"/>
            <w:vAlign w:val="bottom"/>
          </w:tcPr>
          <w:p w14:paraId="316557FD" w14:textId="77777777" w:rsidR="00B15280" w:rsidRPr="00B15280" w:rsidRDefault="00B15280" w:rsidP="00FB1E29">
            <w:pPr>
              <w:pStyle w:val="Jin0"/>
              <w:shd w:val="clear" w:color="auto" w:fill="auto"/>
              <w:rPr>
                <w:sz w:val="16"/>
                <w:szCs w:val="16"/>
              </w:rPr>
            </w:pPr>
            <w:r w:rsidRPr="00B15280">
              <w:rPr>
                <w:sz w:val="16"/>
                <w:szCs w:val="16"/>
              </w:rPr>
              <w:t>9. května 185</w:t>
            </w:r>
          </w:p>
        </w:tc>
        <w:tc>
          <w:tcPr>
            <w:tcW w:w="532" w:type="dxa"/>
            <w:tcBorders>
              <w:top w:val="single" w:sz="4" w:space="0" w:color="auto"/>
              <w:left w:val="single" w:sz="4" w:space="0" w:color="auto"/>
              <w:bottom w:val="single" w:sz="12" w:space="0" w:color="auto"/>
            </w:tcBorders>
            <w:shd w:val="clear" w:color="auto" w:fill="FFFFFF"/>
            <w:vAlign w:val="bottom"/>
          </w:tcPr>
          <w:p w14:paraId="17ED5A2E" w14:textId="77777777" w:rsidR="00B15280" w:rsidRPr="00B15280" w:rsidRDefault="00B15280" w:rsidP="00FB1E29">
            <w:pPr>
              <w:pStyle w:val="Jin0"/>
              <w:shd w:val="clear" w:color="auto" w:fill="auto"/>
              <w:jc w:val="center"/>
              <w:rPr>
                <w:sz w:val="16"/>
                <w:szCs w:val="16"/>
              </w:rPr>
            </w:pPr>
            <w:r w:rsidRPr="00B15280">
              <w:rPr>
                <w:sz w:val="16"/>
                <w:szCs w:val="16"/>
              </w:rPr>
              <w:t>268</w:t>
            </w:r>
            <w:r w:rsidR="009C5404">
              <w:rPr>
                <w:sz w:val="16"/>
                <w:szCs w:val="16"/>
              </w:rPr>
              <w:t xml:space="preserve"> </w:t>
            </w:r>
            <w:r w:rsidRPr="00B15280">
              <w:rPr>
                <w:sz w:val="16"/>
                <w:szCs w:val="16"/>
              </w:rPr>
              <w:t>01</w:t>
            </w:r>
          </w:p>
        </w:tc>
        <w:tc>
          <w:tcPr>
            <w:tcW w:w="1547" w:type="dxa"/>
            <w:tcBorders>
              <w:top w:val="single" w:sz="4" w:space="0" w:color="auto"/>
              <w:left w:val="single" w:sz="4" w:space="0" w:color="auto"/>
              <w:bottom w:val="single" w:sz="12" w:space="0" w:color="auto"/>
              <w:right w:val="single" w:sz="4" w:space="0" w:color="auto"/>
            </w:tcBorders>
            <w:shd w:val="clear" w:color="auto" w:fill="FFFFFF"/>
            <w:vAlign w:val="bottom"/>
          </w:tcPr>
          <w:p w14:paraId="07A96551" w14:textId="77777777" w:rsidR="00B15280" w:rsidRPr="00B15280" w:rsidRDefault="00B15280" w:rsidP="00FB1E29">
            <w:pPr>
              <w:pStyle w:val="Jin0"/>
              <w:shd w:val="clear" w:color="auto" w:fill="auto"/>
              <w:rPr>
                <w:sz w:val="16"/>
                <w:szCs w:val="16"/>
              </w:rPr>
            </w:pPr>
            <w:r w:rsidRPr="00B15280">
              <w:rPr>
                <w:sz w:val="16"/>
                <w:szCs w:val="16"/>
              </w:rPr>
              <w:t>Hořovice</w:t>
            </w:r>
          </w:p>
        </w:tc>
      </w:tr>
    </w:tbl>
    <w:p w14:paraId="0EE6F8FC" w14:textId="77777777" w:rsidR="00B15280" w:rsidRDefault="00B15280"/>
    <w:p w14:paraId="4DEA97F0" w14:textId="77777777" w:rsidR="009C5404" w:rsidRDefault="009C5404"/>
    <w:p w14:paraId="3BD3BB76" w14:textId="77777777" w:rsidR="009C5404" w:rsidRDefault="009C5404"/>
    <w:p w14:paraId="44CB7F93" w14:textId="77777777" w:rsidR="00B15280" w:rsidRDefault="00B15280"/>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2475"/>
        <w:gridCol w:w="1935"/>
        <w:gridCol w:w="542"/>
        <w:gridCol w:w="1537"/>
      </w:tblGrid>
      <w:tr w:rsidR="00B15280" w:rsidRPr="00B15280" w14:paraId="1D809924" w14:textId="77777777" w:rsidTr="009C5404">
        <w:trPr>
          <w:trHeight w:val="113"/>
          <w:jc w:val="center"/>
        </w:trPr>
        <w:tc>
          <w:tcPr>
            <w:tcW w:w="2981" w:type="dxa"/>
            <w:tcBorders>
              <w:top w:val="single" w:sz="4" w:space="0" w:color="auto"/>
              <w:left w:val="single" w:sz="4" w:space="0" w:color="auto"/>
              <w:bottom w:val="single" w:sz="12" w:space="0" w:color="auto"/>
            </w:tcBorders>
            <w:shd w:val="clear" w:color="auto" w:fill="FFFFFF"/>
            <w:vAlign w:val="center"/>
          </w:tcPr>
          <w:p w14:paraId="4DE9FED9" w14:textId="77777777" w:rsidR="00B15280" w:rsidRPr="00B15280" w:rsidRDefault="00B15280" w:rsidP="00FB1E29">
            <w:pPr>
              <w:pStyle w:val="Jin0"/>
              <w:shd w:val="clear" w:color="auto" w:fill="auto"/>
              <w:spacing w:line="266" w:lineRule="auto"/>
              <w:jc w:val="center"/>
              <w:rPr>
                <w:b/>
                <w:sz w:val="16"/>
                <w:szCs w:val="16"/>
              </w:rPr>
            </w:pPr>
            <w:r w:rsidRPr="00B15280">
              <w:rPr>
                <w:b/>
                <w:bCs/>
                <w:sz w:val="16"/>
                <w:szCs w:val="16"/>
              </w:rPr>
              <w:lastRenderedPageBreak/>
              <w:t>Klientské pracoviště (KLIPR 1 - územní pracoviště)</w:t>
            </w:r>
          </w:p>
        </w:tc>
        <w:tc>
          <w:tcPr>
            <w:tcW w:w="2475" w:type="dxa"/>
            <w:tcBorders>
              <w:top w:val="single" w:sz="4" w:space="0" w:color="auto"/>
              <w:left w:val="single" w:sz="4" w:space="0" w:color="auto"/>
              <w:bottom w:val="single" w:sz="12" w:space="0" w:color="auto"/>
            </w:tcBorders>
            <w:shd w:val="clear" w:color="auto" w:fill="FFFFFF"/>
            <w:vAlign w:val="center"/>
          </w:tcPr>
          <w:p w14:paraId="24E29982" w14:textId="77777777" w:rsidR="00B15280" w:rsidRPr="00B15280" w:rsidRDefault="00B15280" w:rsidP="00FB1E29">
            <w:pPr>
              <w:pStyle w:val="Jin0"/>
              <w:shd w:val="clear" w:color="auto" w:fill="auto"/>
              <w:jc w:val="center"/>
              <w:rPr>
                <w:b/>
                <w:sz w:val="16"/>
                <w:szCs w:val="16"/>
              </w:rPr>
            </w:pPr>
            <w:r w:rsidRPr="00B15280">
              <w:rPr>
                <w:b/>
                <w:bCs/>
                <w:sz w:val="16"/>
                <w:szCs w:val="16"/>
              </w:rPr>
              <w:t>Klientské pracoviště (KLIPR 2 - úřadovna)</w:t>
            </w:r>
          </w:p>
        </w:tc>
        <w:tc>
          <w:tcPr>
            <w:tcW w:w="1935" w:type="dxa"/>
            <w:tcBorders>
              <w:top w:val="single" w:sz="4" w:space="0" w:color="auto"/>
              <w:left w:val="single" w:sz="4" w:space="0" w:color="auto"/>
              <w:bottom w:val="single" w:sz="12" w:space="0" w:color="auto"/>
            </w:tcBorders>
            <w:shd w:val="clear" w:color="auto" w:fill="FFFFFF"/>
            <w:vAlign w:val="center"/>
          </w:tcPr>
          <w:p w14:paraId="2427DF6E" w14:textId="77777777" w:rsidR="00B15280" w:rsidRPr="00B15280" w:rsidRDefault="00B15280" w:rsidP="00FB1E29">
            <w:pPr>
              <w:pStyle w:val="Jin0"/>
              <w:shd w:val="clear" w:color="auto" w:fill="auto"/>
              <w:jc w:val="center"/>
              <w:rPr>
                <w:b/>
                <w:sz w:val="16"/>
                <w:szCs w:val="16"/>
              </w:rPr>
            </w:pPr>
            <w:r w:rsidRPr="00B15280">
              <w:rPr>
                <w:b/>
                <w:bCs/>
                <w:sz w:val="16"/>
                <w:szCs w:val="16"/>
              </w:rPr>
              <w:t>Ulice</w:t>
            </w:r>
          </w:p>
        </w:tc>
        <w:tc>
          <w:tcPr>
            <w:tcW w:w="542" w:type="dxa"/>
            <w:tcBorders>
              <w:top w:val="single" w:sz="4" w:space="0" w:color="auto"/>
              <w:left w:val="single" w:sz="4" w:space="0" w:color="auto"/>
              <w:bottom w:val="single" w:sz="12" w:space="0" w:color="auto"/>
            </w:tcBorders>
            <w:shd w:val="clear" w:color="auto" w:fill="FFFFFF"/>
            <w:vAlign w:val="center"/>
          </w:tcPr>
          <w:p w14:paraId="28B33237" w14:textId="77777777" w:rsidR="00B15280" w:rsidRPr="00B15280" w:rsidRDefault="00B15280" w:rsidP="00FB1E29">
            <w:pPr>
              <w:pStyle w:val="Jin0"/>
              <w:shd w:val="clear" w:color="auto" w:fill="auto"/>
              <w:jc w:val="center"/>
              <w:rPr>
                <w:b/>
                <w:sz w:val="16"/>
                <w:szCs w:val="16"/>
              </w:rPr>
            </w:pPr>
            <w:r w:rsidRPr="00B15280">
              <w:rPr>
                <w:b/>
                <w:bCs/>
                <w:sz w:val="16"/>
                <w:szCs w:val="16"/>
              </w:rPr>
              <w:t>PSČ</w:t>
            </w:r>
          </w:p>
        </w:tc>
        <w:tc>
          <w:tcPr>
            <w:tcW w:w="1537" w:type="dxa"/>
            <w:tcBorders>
              <w:top w:val="single" w:sz="4" w:space="0" w:color="auto"/>
              <w:left w:val="single" w:sz="4" w:space="0" w:color="auto"/>
              <w:bottom w:val="single" w:sz="12" w:space="0" w:color="auto"/>
              <w:right w:val="single" w:sz="4" w:space="0" w:color="auto"/>
            </w:tcBorders>
            <w:shd w:val="clear" w:color="auto" w:fill="FFFFFF"/>
            <w:vAlign w:val="center"/>
          </w:tcPr>
          <w:p w14:paraId="7D9A24BE" w14:textId="77777777" w:rsidR="00B15280" w:rsidRPr="00B15280" w:rsidRDefault="00B15280" w:rsidP="00FB1E29">
            <w:pPr>
              <w:pStyle w:val="Jin0"/>
              <w:shd w:val="clear" w:color="auto" w:fill="auto"/>
              <w:jc w:val="center"/>
              <w:rPr>
                <w:b/>
                <w:sz w:val="16"/>
                <w:szCs w:val="16"/>
              </w:rPr>
            </w:pPr>
            <w:r w:rsidRPr="00B15280">
              <w:rPr>
                <w:b/>
                <w:bCs/>
                <w:sz w:val="16"/>
                <w:szCs w:val="16"/>
              </w:rPr>
              <w:t>Pošta</w:t>
            </w:r>
          </w:p>
        </w:tc>
      </w:tr>
    </w:tbl>
    <w:p w14:paraId="697FC754" w14:textId="77777777" w:rsidR="00B15280" w:rsidRPr="00FB1E29" w:rsidRDefault="00B15280">
      <w:pPr>
        <w:rPr>
          <w:sz w:val="6"/>
          <w:szCs w:val="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2475"/>
        <w:gridCol w:w="1935"/>
        <w:gridCol w:w="532"/>
        <w:gridCol w:w="1547"/>
      </w:tblGrid>
      <w:tr w:rsidR="00B15280" w:rsidRPr="00B15280" w14:paraId="6CF6903E" w14:textId="77777777" w:rsidTr="009C5404">
        <w:trPr>
          <w:trHeight w:val="113"/>
          <w:jc w:val="center"/>
        </w:trPr>
        <w:tc>
          <w:tcPr>
            <w:tcW w:w="2981" w:type="dxa"/>
            <w:tcBorders>
              <w:top w:val="single" w:sz="12" w:space="0" w:color="auto"/>
              <w:left w:val="single" w:sz="12" w:space="0" w:color="auto"/>
              <w:bottom w:val="single" w:sz="12" w:space="0" w:color="auto"/>
              <w:right w:val="single" w:sz="2" w:space="0" w:color="auto"/>
            </w:tcBorders>
            <w:shd w:val="clear" w:color="auto" w:fill="FFFFFF"/>
          </w:tcPr>
          <w:p w14:paraId="660EC5C5" w14:textId="77777777" w:rsidR="00B15280" w:rsidRPr="00072937" w:rsidRDefault="00B15280" w:rsidP="00072937">
            <w:pPr>
              <w:pStyle w:val="Jin0"/>
              <w:shd w:val="clear" w:color="auto" w:fill="auto"/>
              <w:rPr>
                <w:bCs/>
                <w:caps/>
                <w:sz w:val="16"/>
                <w:szCs w:val="16"/>
              </w:rPr>
            </w:pPr>
            <w:r w:rsidRPr="00072937">
              <w:rPr>
                <w:b/>
                <w:bCs/>
                <w:caps/>
                <w:sz w:val="16"/>
                <w:szCs w:val="16"/>
              </w:rPr>
              <w:t>Regionální pobočka Ostrava</w:t>
            </w:r>
          </w:p>
        </w:tc>
        <w:tc>
          <w:tcPr>
            <w:tcW w:w="2475" w:type="dxa"/>
            <w:tcBorders>
              <w:top w:val="single" w:sz="12" w:space="0" w:color="auto"/>
              <w:left w:val="single" w:sz="2" w:space="0" w:color="auto"/>
              <w:bottom w:val="single" w:sz="12" w:space="0" w:color="auto"/>
              <w:right w:val="single" w:sz="2" w:space="0" w:color="auto"/>
            </w:tcBorders>
            <w:shd w:val="clear" w:color="auto" w:fill="FFFFFF"/>
          </w:tcPr>
          <w:p w14:paraId="5FC5F1C1" w14:textId="77777777" w:rsidR="00B15280" w:rsidRPr="00B15280" w:rsidRDefault="00B15280" w:rsidP="00FB1E29">
            <w:pPr>
              <w:rPr>
                <w:rFonts w:ascii="Arial" w:eastAsia="Arial" w:hAnsi="Arial" w:cs="Arial"/>
                <w:bCs/>
                <w:sz w:val="16"/>
                <w:szCs w:val="16"/>
              </w:rPr>
            </w:pPr>
          </w:p>
        </w:tc>
        <w:tc>
          <w:tcPr>
            <w:tcW w:w="1935" w:type="dxa"/>
            <w:tcBorders>
              <w:top w:val="single" w:sz="12" w:space="0" w:color="auto"/>
              <w:left w:val="single" w:sz="2" w:space="0" w:color="auto"/>
              <w:bottom w:val="single" w:sz="12" w:space="0" w:color="auto"/>
              <w:right w:val="single" w:sz="2" w:space="0" w:color="auto"/>
            </w:tcBorders>
            <w:shd w:val="clear" w:color="auto" w:fill="FFFFFF"/>
            <w:vAlign w:val="bottom"/>
          </w:tcPr>
          <w:p w14:paraId="47D85520" w14:textId="77777777" w:rsidR="00B15280" w:rsidRPr="00B15280" w:rsidRDefault="00B15280" w:rsidP="00FB1E29">
            <w:pPr>
              <w:pStyle w:val="Jin0"/>
              <w:shd w:val="clear" w:color="auto" w:fill="auto"/>
              <w:rPr>
                <w:bCs/>
                <w:sz w:val="16"/>
                <w:szCs w:val="16"/>
              </w:rPr>
            </w:pPr>
            <w:r w:rsidRPr="00B15280">
              <w:rPr>
                <w:bCs/>
                <w:sz w:val="16"/>
                <w:szCs w:val="16"/>
              </w:rPr>
              <w:t>Masarykovo náměstí 24/13</w:t>
            </w:r>
          </w:p>
        </w:tc>
        <w:tc>
          <w:tcPr>
            <w:tcW w:w="532" w:type="dxa"/>
            <w:tcBorders>
              <w:top w:val="single" w:sz="12" w:space="0" w:color="auto"/>
              <w:left w:val="single" w:sz="2" w:space="0" w:color="auto"/>
              <w:bottom w:val="single" w:sz="12" w:space="0" w:color="auto"/>
              <w:right w:val="single" w:sz="2" w:space="0" w:color="auto"/>
            </w:tcBorders>
            <w:shd w:val="clear" w:color="auto" w:fill="FFFFFF"/>
            <w:vAlign w:val="bottom"/>
          </w:tcPr>
          <w:p w14:paraId="51468890" w14:textId="77777777" w:rsidR="00B15280" w:rsidRPr="00B15280" w:rsidRDefault="00B15280" w:rsidP="00FB1E29">
            <w:pPr>
              <w:pStyle w:val="Jin0"/>
              <w:shd w:val="clear" w:color="auto" w:fill="auto"/>
              <w:jc w:val="center"/>
              <w:rPr>
                <w:bCs/>
                <w:sz w:val="16"/>
                <w:szCs w:val="16"/>
              </w:rPr>
            </w:pPr>
            <w:r w:rsidRPr="00B15280">
              <w:rPr>
                <w:bCs/>
                <w:sz w:val="16"/>
                <w:szCs w:val="16"/>
              </w:rPr>
              <w:t>702</w:t>
            </w:r>
            <w:r w:rsidR="009C5404">
              <w:rPr>
                <w:bCs/>
                <w:sz w:val="16"/>
                <w:szCs w:val="16"/>
              </w:rPr>
              <w:t xml:space="preserve"> </w:t>
            </w:r>
            <w:r w:rsidRPr="00B15280">
              <w:rPr>
                <w:bCs/>
                <w:sz w:val="16"/>
                <w:szCs w:val="16"/>
              </w:rPr>
              <w:t>00</w:t>
            </w:r>
          </w:p>
        </w:tc>
        <w:tc>
          <w:tcPr>
            <w:tcW w:w="1547" w:type="dxa"/>
            <w:tcBorders>
              <w:top w:val="single" w:sz="12" w:space="0" w:color="auto"/>
              <w:left w:val="single" w:sz="2" w:space="0" w:color="auto"/>
              <w:bottom w:val="single" w:sz="12" w:space="0" w:color="auto"/>
              <w:right w:val="single" w:sz="12" w:space="0" w:color="auto"/>
            </w:tcBorders>
            <w:shd w:val="clear" w:color="auto" w:fill="FFFFFF"/>
            <w:vAlign w:val="bottom"/>
          </w:tcPr>
          <w:p w14:paraId="19F1D149" w14:textId="77777777" w:rsidR="00B15280" w:rsidRPr="00B15280" w:rsidRDefault="00B15280" w:rsidP="00FB1E29">
            <w:pPr>
              <w:pStyle w:val="Jin0"/>
              <w:shd w:val="clear" w:color="auto" w:fill="auto"/>
              <w:rPr>
                <w:bCs/>
                <w:sz w:val="16"/>
                <w:szCs w:val="16"/>
              </w:rPr>
            </w:pPr>
            <w:r w:rsidRPr="00B15280">
              <w:rPr>
                <w:bCs/>
                <w:sz w:val="16"/>
                <w:szCs w:val="16"/>
              </w:rPr>
              <w:t>Ostrava</w:t>
            </w:r>
          </w:p>
        </w:tc>
      </w:tr>
      <w:tr w:rsidR="00B15280" w:rsidRPr="00B15280" w14:paraId="5F64BF79" w14:textId="77777777" w:rsidTr="009C5404">
        <w:trPr>
          <w:trHeight w:val="113"/>
          <w:jc w:val="center"/>
        </w:trPr>
        <w:tc>
          <w:tcPr>
            <w:tcW w:w="2981" w:type="dxa"/>
            <w:tcBorders>
              <w:top w:val="single" w:sz="12" w:space="0" w:color="auto"/>
              <w:left w:val="single" w:sz="4" w:space="0" w:color="auto"/>
            </w:tcBorders>
            <w:shd w:val="clear" w:color="auto" w:fill="FFFFFF"/>
            <w:vAlign w:val="bottom"/>
          </w:tcPr>
          <w:p w14:paraId="4A08999A" w14:textId="77777777" w:rsidR="00B15280" w:rsidRPr="00B15280" w:rsidRDefault="00B15280" w:rsidP="00FB1E29">
            <w:pPr>
              <w:pStyle w:val="Jin0"/>
              <w:shd w:val="clear" w:color="auto" w:fill="auto"/>
              <w:rPr>
                <w:sz w:val="16"/>
                <w:szCs w:val="16"/>
              </w:rPr>
            </w:pPr>
            <w:r w:rsidRPr="00B15280">
              <w:rPr>
                <w:sz w:val="16"/>
                <w:szCs w:val="16"/>
              </w:rPr>
              <w:t>Klientské pracoviště Frýdek-Místek</w:t>
            </w:r>
          </w:p>
        </w:tc>
        <w:tc>
          <w:tcPr>
            <w:tcW w:w="2475" w:type="dxa"/>
            <w:tcBorders>
              <w:top w:val="single" w:sz="12" w:space="0" w:color="auto"/>
              <w:left w:val="single" w:sz="4" w:space="0" w:color="auto"/>
            </w:tcBorders>
            <w:shd w:val="clear" w:color="auto" w:fill="FFFFFF"/>
          </w:tcPr>
          <w:p w14:paraId="46F9852F" w14:textId="77777777" w:rsidR="00B15280" w:rsidRPr="00B15280" w:rsidRDefault="00B15280" w:rsidP="00FB1E29">
            <w:pPr>
              <w:rPr>
                <w:rFonts w:ascii="Arial" w:hAnsi="Arial" w:cs="Arial"/>
                <w:sz w:val="16"/>
                <w:szCs w:val="16"/>
              </w:rPr>
            </w:pPr>
          </w:p>
        </w:tc>
        <w:tc>
          <w:tcPr>
            <w:tcW w:w="1935" w:type="dxa"/>
            <w:tcBorders>
              <w:top w:val="single" w:sz="12" w:space="0" w:color="auto"/>
              <w:left w:val="single" w:sz="4" w:space="0" w:color="auto"/>
            </w:tcBorders>
            <w:shd w:val="clear" w:color="auto" w:fill="FFFFFF"/>
            <w:vAlign w:val="bottom"/>
          </w:tcPr>
          <w:p w14:paraId="6D77268D" w14:textId="77777777" w:rsidR="00B15280" w:rsidRPr="00B15280" w:rsidRDefault="00B15280" w:rsidP="00FB1E29">
            <w:pPr>
              <w:pStyle w:val="Jin0"/>
              <w:shd w:val="clear" w:color="auto" w:fill="auto"/>
              <w:rPr>
                <w:sz w:val="16"/>
                <w:szCs w:val="16"/>
              </w:rPr>
            </w:pPr>
            <w:r w:rsidRPr="00B15280">
              <w:rPr>
                <w:sz w:val="16"/>
                <w:szCs w:val="16"/>
              </w:rPr>
              <w:t>Na Poříčí 3208</w:t>
            </w:r>
          </w:p>
        </w:tc>
        <w:tc>
          <w:tcPr>
            <w:tcW w:w="532" w:type="dxa"/>
            <w:tcBorders>
              <w:top w:val="single" w:sz="12" w:space="0" w:color="auto"/>
              <w:left w:val="single" w:sz="4" w:space="0" w:color="auto"/>
            </w:tcBorders>
            <w:shd w:val="clear" w:color="auto" w:fill="FFFFFF"/>
            <w:vAlign w:val="bottom"/>
          </w:tcPr>
          <w:p w14:paraId="0F0EDE32" w14:textId="77777777" w:rsidR="00B15280" w:rsidRPr="00B15280" w:rsidRDefault="00B15280" w:rsidP="00FB1E29">
            <w:pPr>
              <w:pStyle w:val="Jin0"/>
              <w:shd w:val="clear" w:color="auto" w:fill="auto"/>
              <w:jc w:val="center"/>
              <w:rPr>
                <w:sz w:val="16"/>
                <w:szCs w:val="16"/>
              </w:rPr>
            </w:pPr>
            <w:r w:rsidRPr="00B15280">
              <w:rPr>
                <w:sz w:val="16"/>
                <w:szCs w:val="16"/>
              </w:rPr>
              <w:t>738</w:t>
            </w:r>
            <w:r w:rsidR="009C5404">
              <w:rPr>
                <w:sz w:val="16"/>
                <w:szCs w:val="16"/>
              </w:rPr>
              <w:t xml:space="preserve"> </w:t>
            </w:r>
            <w:r w:rsidRPr="00B15280">
              <w:rPr>
                <w:sz w:val="16"/>
                <w:szCs w:val="16"/>
              </w:rPr>
              <w:t>01</w:t>
            </w:r>
          </w:p>
        </w:tc>
        <w:tc>
          <w:tcPr>
            <w:tcW w:w="1547" w:type="dxa"/>
            <w:tcBorders>
              <w:top w:val="single" w:sz="12" w:space="0" w:color="auto"/>
              <w:left w:val="single" w:sz="4" w:space="0" w:color="auto"/>
              <w:right w:val="single" w:sz="4" w:space="0" w:color="auto"/>
            </w:tcBorders>
            <w:shd w:val="clear" w:color="auto" w:fill="FFFFFF"/>
            <w:vAlign w:val="bottom"/>
          </w:tcPr>
          <w:p w14:paraId="486ED817" w14:textId="77777777" w:rsidR="00B15280" w:rsidRPr="00B15280" w:rsidRDefault="00B15280" w:rsidP="00FB1E29">
            <w:pPr>
              <w:pStyle w:val="Jin0"/>
              <w:shd w:val="clear" w:color="auto" w:fill="auto"/>
              <w:rPr>
                <w:sz w:val="16"/>
                <w:szCs w:val="16"/>
              </w:rPr>
            </w:pPr>
            <w:r w:rsidRPr="00B15280">
              <w:rPr>
                <w:sz w:val="16"/>
                <w:szCs w:val="16"/>
              </w:rPr>
              <w:t>Frýdek-Místek</w:t>
            </w:r>
          </w:p>
        </w:tc>
      </w:tr>
      <w:tr w:rsidR="00B15280" w:rsidRPr="00B15280" w14:paraId="57F18765" w14:textId="77777777" w:rsidTr="009C5404">
        <w:trPr>
          <w:trHeight w:val="113"/>
          <w:jc w:val="center"/>
        </w:trPr>
        <w:tc>
          <w:tcPr>
            <w:tcW w:w="2981" w:type="dxa"/>
            <w:tcBorders>
              <w:left w:val="single" w:sz="4" w:space="0" w:color="auto"/>
            </w:tcBorders>
            <w:shd w:val="clear" w:color="auto" w:fill="FFFFFF"/>
            <w:vAlign w:val="bottom"/>
          </w:tcPr>
          <w:p w14:paraId="37126BFC"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58C57305" w14:textId="77777777" w:rsidR="00B15280" w:rsidRPr="00B15280" w:rsidRDefault="00B15280" w:rsidP="00FB1E29">
            <w:pPr>
              <w:pStyle w:val="Jin0"/>
              <w:shd w:val="clear" w:color="auto" w:fill="auto"/>
              <w:rPr>
                <w:sz w:val="16"/>
                <w:szCs w:val="16"/>
              </w:rPr>
            </w:pPr>
            <w:r w:rsidRPr="00B15280">
              <w:rPr>
                <w:sz w:val="16"/>
                <w:szCs w:val="16"/>
              </w:rPr>
              <w:t>pracoviště Třinec</w:t>
            </w:r>
          </w:p>
        </w:tc>
        <w:tc>
          <w:tcPr>
            <w:tcW w:w="1935" w:type="dxa"/>
            <w:tcBorders>
              <w:top w:val="single" w:sz="4" w:space="0" w:color="auto"/>
              <w:left w:val="single" w:sz="4" w:space="0" w:color="auto"/>
            </w:tcBorders>
            <w:shd w:val="clear" w:color="auto" w:fill="FFFFFF"/>
            <w:vAlign w:val="bottom"/>
          </w:tcPr>
          <w:p w14:paraId="29DA63CE" w14:textId="77777777" w:rsidR="00B15280" w:rsidRPr="00B15280" w:rsidRDefault="00B15280" w:rsidP="00FB1E29">
            <w:pPr>
              <w:pStyle w:val="Jin0"/>
              <w:shd w:val="clear" w:color="auto" w:fill="auto"/>
              <w:rPr>
                <w:sz w:val="16"/>
                <w:szCs w:val="16"/>
              </w:rPr>
            </w:pPr>
            <w:r w:rsidRPr="00B15280">
              <w:rPr>
                <w:sz w:val="16"/>
                <w:szCs w:val="16"/>
              </w:rPr>
              <w:t>Jablunkovská 241</w:t>
            </w:r>
          </w:p>
        </w:tc>
        <w:tc>
          <w:tcPr>
            <w:tcW w:w="532" w:type="dxa"/>
            <w:tcBorders>
              <w:top w:val="single" w:sz="4" w:space="0" w:color="auto"/>
              <w:left w:val="single" w:sz="4" w:space="0" w:color="auto"/>
            </w:tcBorders>
            <w:shd w:val="clear" w:color="auto" w:fill="FFFFFF"/>
            <w:vAlign w:val="bottom"/>
          </w:tcPr>
          <w:p w14:paraId="3A339946" w14:textId="77777777" w:rsidR="00B15280" w:rsidRPr="00B15280" w:rsidRDefault="00B15280" w:rsidP="00FB1E29">
            <w:pPr>
              <w:pStyle w:val="Jin0"/>
              <w:shd w:val="clear" w:color="auto" w:fill="auto"/>
              <w:jc w:val="center"/>
              <w:rPr>
                <w:sz w:val="16"/>
                <w:szCs w:val="16"/>
              </w:rPr>
            </w:pPr>
            <w:r w:rsidRPr="00B15280">
              <w:rPr>
                <w:sz w:val="16"/>
                <w:szCs w:val="16"/>
              </w:rPr>
              <w:t>739</w:t>
            </w:r>
            <w:r w:rsidR="009C5404">
              <w:rPr>
                <w:sz w:val="16"/>
                <w:szCs w:val="16"/>
              </w:rPr>
              <w:t xml:space="preserve"> </w:t>
            </w:r>
            <w:r w:rsidRPr="00B15280">
              <w:rPr>
                <w:sz w:val="16"/>
                <w:szCs w:val="16"/>
              </w:rPr>
              <w:t>61</w:t>
            </w:r>
          </w:p>
        </w:tc>
        <w:tc>
          <w:tcPr>
            <w:tcW w:w="1547" w:type="dxa"/>
            <w:tcBorders>
              <w:top w:val="single" w:sz="4" w:space="0" w:color="auto"/>
              <w:left w:val="single" w:sz="4" w:space="0" w:color="auto"/>
              <w:right w:val="single" w:sz="4" w:space="0" w:color="auto"/>
            </w:tcBorders>
            <w:shd w:val="clear" w:color="auto" w:fill="FFFFFF"/>
            <w:vAlign w:val="bottom"/>
          </w:tcPr>
          <w:p w14:paraId="688BD830" w14:textId="77777777" w:rsidR="00B15280" w:rsidRPr="00B15280" w:rsidRDefault="00B15280" w:rsidP="00FB1E29">
            <w:pPr>
              <w:pStyle w:val="Jin0"/>
              <w:shd w:val="clear" w:color="auto" w:fill="auto"/>
              <w:rPr>
                <w:sz w:val="16"/>
                <w:szCs w:val="16"/>
              </w:rPr>
            </w:pPr>
            <w:r w:rsidRPr="00B15280">
              <w:rPr>
                <w:sz w:val="16"/>
                <w:szCs w:val="16"/>
              </w:rPr>
              <w:t>Třinec</w:t>
            </w:r>
          </w:p>
        </w:tc>
      </w:tr>
      <w:tr w:rsidR="00B15280" w:rsidRPr="00B15280" w14:paraId="3670926B"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67E4255A"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3679CA9B" w14:textId="77777777" w:rsidR="00B15280" w:rsidRPr="00B15280" w:rsidRDefault="00B15280" w:rsidP="00FB1E29">
            <w:pPr>
              <w:pStyle w:val="Jin0"/>
              <w:shd w:val="clear" w:color="auto" w:fill="auto"/>
              <w:rPr>
                <w:sz w:val="16"/>
                <w:szCs w:val="16"/>
              </w:rPr>
            </w:pPr>
            <w:r w:rsidRPr="00B15280">
              <w:rPr>
                <w:sz w:val="16"/>
                <w:szCs w:val="16"/>
              </w:rPr>
              <w:t>pracoviště Frýdlant nad Ostravicí</w:t>
            </w:r>
          </w:p>
        </w:tc>
        <w:tc>
          <w:tcPr>
            <w:tcW w:w="1935" w:type="dxa"/>
            <w:tcBorders>
              <w:top w:val="single" w:sz="4" w:space="0" w:color="auto"/>
              <w:left w:val="single" w:sz="4" w:space="0" w:color="auto"/>
            </w:tcBorders>
            <w:shd w:val="clear" w:color="auto" w:fill="FFFFFF"/>
            <w:vAlign w:val="bottom"/>
          </w:tcPr>
          <w:p w14:paraId="795E7F23" w14:textId="77777777" w:rsidR="00B15280" w:rsidRPr="00B15280" w:rsidRDefault="00B15280" w:rsidP="00FB1E29">
            <w:pPr>
              <w:pStyle w:val="Jin0"/>
              <w:shd w:val="clear" w:color="auto" w:fill="auto"/>
              <w:rPr>
                <w:sz w:val="16"/>
                <w:szCs w:val="16"/>
              </w:rPr>
            </w:pPr>
            <w:r w:rsidRPr="00B15280">
              <w:rPr>
                <w:sz w:val="16"/>
                <w:szCs w:val="16"/>
              </w:rPr>
              <w:t>Hlavní 88</w:t>
            </w:r>
          </w:p>
        </w:tc>
        <w:tc>
          <w:tcPr>
            <w:tcW w:w="532" w:type="dxa"/>
            <w:tcBorders>
              <w:top w:val="single" w:sz="4" w:space="0" w:color="auto"/>
              <w:left w:val="single" w:sz="4" w:space="0" w:color="auto"/>
            </w:tcBorders>
            <w:shd w:val="clear" w:color="auto" w:fill="FFFFFF"/>
            <w:vAlign w:val="bottom"/>
          </w:tcPr>
          <w:p w14:paraId="394051F5" w14:textId="77777777" w:rsidR="00B15280" w:rsidRPr="00B15280" w:rsidRDefault="00B15280" w:rsidP="00FB1E29">
            <w:pPr>
              <w:pStyle w:val="Jin0"/>
              <w:shd w:val="clear" w:color="auto" w:fill="auto"/>
              <w:jc w:val="center"/>
              <w:rPr>
                <w:sz w:val="16"/>
                <w:szCs w:val="16"/>
              </w:rPr>
            </w:pPr>
            <w:r w:rsidRPr="00B15280">
              <w:rPr>
                <w:sz w:val="16"/>
                <w:szCs w:val="16"/>
              </w:rPr>
              <w:t>739</w:t>
            </w:r>
            <w:r w:rsidR="009C5404">
              <w:rPr>
                <w:sz w:val="16"/>
                <w:szCs w:val="16"/>
              </w:rPr>
              <w:t xml:space="preserve"> </w:t>
            </w:r>
            <w:r w:rsidRPr="00B15280">
              <w:rPr>
                <w:sz w:val="16"/>
                <w:szCs w:val="16"/>
              </w:rPr>
              <w:t>11</w:t>
            </w:r>
          </w:p>
        </w:tc>
        <w:tc>
          <w:tcPr>
            <w:tcW w:w="1547" w:type="dxa"/>
            <w:tcBorders>
              <w:top w:val="single" w:sz="4" w:space="0" w:color="auto"/>
              <w:left w:val="single" w:sz="4" w:space="0" w:color="auto"/>
              <w:right w:val="single" w:sz="4" w:space="0" w:color="auto"/>
            </w:tcBorders>
            <w:shd w:val="clear" w:color="auto" w:fill="FFFFFF"/>
            <w:vAlign w:val="bottom"/>
          </w:tcPr>
          <w:p w14:paraId="739501BD" w14:textId="77777777" w:rsidR="00B15280" w:rsidRPr="00B15280" w:rsidRDefault="00B15280" w:rsidP="00FB1E29">
            <w:pPr>
              <w:pStyle w:val="Jin0"/>
              <w:shd w:val="clear" w:color="auto" w:fill="auto"/>
              <w:rPr>
                <w:sz w:val="16"/>
                <w:szCs w:val="16"/>
              </w:rPr>
            </w:pPr>
            <w:r w:rsidRPr="00B15280">
              <w:rPr>
                <w:sz w:val="16"/>
                <w:szCs w:val="16"/>
              </w:rPr>
              <w:t>Frýdlant nad Ostravicí</w:t>
            </w:r>
          </w:p>
        </w:tc>
      </w:tr>
      <w:tr w:rsidR="00B15280" w:rsidRPr="00B15280" w14:paraId="26EC6A3A"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17ADD5EF" w14:textId="77777777" w:rsidR="00B15280" w:rsidRPr="00B15280" w:rsidRDefault="00B15280" w:rsidP="00FB1E29">
            <w:pPr>
              <w:pStyle w:val="Jin0"/>
              <w:shd w:val="clear" w:color="auto" w:fill="auto"/>
              <w:rPr>
                <w:sz w:val="16"/>
                <w:szCs w:val="16"/>
              </w:rPr>
            </w:pPr>
            <w:r w:rsidRPr="00B15280">
              <w:rPr>
                <w:sz w:val="16"/>
                <w:szCs w:val="16"/>
              </w:rPr>
              <w:t>Klientské pracoviště Karviná</w:t>
            </w:r>
          </w:p>
        </w:tc>
        <w:tc>
          <w:tcPr>
            <w:tcW w:w="2475" w:type="dxa"/>
            <w:tcBorders>
              <w:top w:val="single" w:sz="4" w:space="0" w:color="auto"/>
              <w:left w:val="single" w:sz="4" w:space="0" w:color="auto"/>
            </w:tcBorders>
            <w:shd w:val="clear" w:color="auto" w:fill="FFFFFF"/>
          </w:tcPr>
          <w:p w14:paraId="02F4FB1C"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0B520704" w14:textId="77777777" w:rsidR="00B15280" w:rsidRPr="00B15280" w:rsidRDefault="00B15280" w:rsidP="00FB1E29">
            <w:pPr>
              <w:pStyle w:val="Jin0"/>
              <w:shd w:val="clear" w:color="auto" w:fill="auto"/>
              <w:rPr>
                <w:sz w:val="16"/>
                <w:szCs w:val="16"/>
              </w:rPr>
            </w:pPr>
            <w:r w:rsidRPr="00B15280">
              <w:rPr>
                <w:sz w:val="16"/>
                <w:szCs w:val="16"/>
              </w:rPr>
              <w:t>Univerzitní náměstí č. 1935/1</w:t>
            </w:r>
          </w:p>
        </w:tc>
        <w:tc>
          <w:tcPr>
            <w:tcW w:w="532" w:type="dxa"/>
            <w:tcBorders>
              <w:top w:val="single" w:sz="4" w:space="0" w:color="auto"/>
              <w:left w:val="single" w:sz="4" w:space="0" w:color="auto"/>
            </w:tcBorders>
            <w:shd w:val="clear" w:color="auto" w:fill="FFFFFF"/>
            <w:vAlign w:val="bottom"/>
          </w:tcPr>
          <w:p w14:paraId="64E3CD84" w14:textId="77777777" w:rsidR="00B15280" w:rsidRPr="00B15280" w:rsidRDefault="00B15280" w:rsidP="00FB1E29">
            <w:pPr>
              <w:pStyle w:val="Jin0"/>
              <w:shd w:val="clear" w:color="auto" w:fill="auto"/>
              <w:jc w:val="center"/>
              <w:rPr>
                <w:sz w:val="16"/>
                <w:szCs w:val="16"/>
              </w:rPr>
            </w:pPr>
            <w:r w:rsidRPr="00B15280">
              <w:rPr>
                <w:sz w:val="16"/>
                <w:szCs w:val="16"/>
              </w:rPr>
              <w:t>733</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1250201B" w14:textId="77777777" w:rsidR="00B15280" w:rsidRPr="00B15280" w:rsidRDefault="00B15280" w:rsidP="00FB1E29">
            <w:pPr>
              <w:pStyle w:val="Jin0"/>
              <w:shd w:val="clear" w:color="auto" w:fill="auto"/>
              <w:rPr>
                <w:sz w:val="16"/>
                <w:szCs w:val="16"/>
              </w:rPr>
            </w:pPr>
            <w:r w:rsidRPr="00B15280">
              <w:rPr>
                <w:sz w:val="16"/>
                <w:szCs w:val="16"/>
              </w:rPr>
              <w:t>Karviná-Fryštát</w:t>
            </w:r>
          </w:p>
        </w:tc>
      </w:tr>
      <w:tr w:rsidR="00B15280" w:rsidRPr="00B15280" w14:paraId="65163CEC" w14:textId="77777777" w:rsidTr="009C5404">
        <w:trPr>
          <w:trHeight w:val="113"/>
          <w:jc w:val="center"/>
        </w:trPr>
        <w:tc>
          <w:tcPr>
            <w:tcW w:w="2981" w:type="dxa"/>
            <w:tcBorders>
              <w:left w:val="single" w:sz="4" w:space="0" w:color="auto"/>
            </w:tcBorders>
            <w:shd w:val="clear" w:color="auto" w:fill="FFFFFF"/>
            <w:vAlign w:val="bottom"/>
          </w:tcPr>
          <w:p w14:paraId="56B3F24F"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5063A63A" w14:textId="77777777" w:rsidR="00B15280" w:rsidRPr="00B15280" w:rsidRDefault="00B15280" w:rsidP="00FB1E29">
            <w:pPr>
              <w:pStyle w:val="Jin0"/>
              <w:shd w:val="clear" w:color="auto" w:fill="auto"/>
              <w:rPr>
                <w:sz w:val="16"/>
                <w:szCs w:val="16"/>
              </w:rPr>
            </w:pPr>
            <w:r w:rsidRPr="00B15280">
              <w:rPr>
                <w:sz w:val="16"/>
                <w:szCs w:val="16"/>
              </w:rPr>
              <w:t>pracoviště Havířov</w:t>
            </w:r>
          </w:p>
        </w:tc>
        <w:tc>
          <w:tcPr>
            <w:tcW w:w="1935" w:type="dxa"/>
            <w:tcBorders>
              <w:top w:val="single" w:sz="4" w:space="0" w:color="auto"/>
              <w:left w:val="single" w:sz="4" w:space="0" w:color="auto"/>
            </w:tcBorders>
            <w:shd w:val="clear" w:color="auto" w:fill="FFFFFF"/>
            <w:vAlign w:val="bottom"/>
          </w:tcPr>
          <w:p w14:paraId="19ECDDA2" w14:textId="77777777" w:rsidR="00B15280" w:rsidRPr="00B15280" w:rsidRDefault="00B15280" w:rsidP="00FB1E29">
            <w:pPr>
              <w:pStyle w:val="Jin0"/>
              <w:shd w:val="clear" w:color="auto" w:fill="auto"/>
              <w:rPr>
                <w:sz w:val="16"/>
                <w:szCs w:val="16"/>
              </w:rPr>
            </w:pPr>
            <w:r w:rsidRPr="00B15280">
              <w:rPr>
                <w:sz w:val="16"/>
                <w:szCs w:val="16"/>
              </w:rPr>
              <w:t>Svornosti 2/86</w:t>
            </w:r>
          </w:p>
        </w:tc>
        <w:tc>
          <w:tcPr>
            <w:tcW w:w="532" w:type="dxa"/>
            <w:tcBorders>
              <w:top w:val="single" w:sz="4" w:space="0" w:color="auto"/>
              <w:left w:val="single" w:sz="4" w:space="0" w:color="auto"/>
            </w:tcBorders>
            <w:shd w:val="clear" w:color="auto" w:fill="FFFFFF"/>
            <w:vAlign w:val="bottom"/>
          </w:tcPr>
          <w:p w14:paraId="2EFF4C2C" w14:textId="77777777" w:rsidR="00B15280" w:rsidRPr="00B15280" w:rsidRDefault="00B15280" w:rsidP="00FB1E29">
            <w:pPr>
              <w:pStyle w:val="Jin0"/>
              <w:shd w:val="clear" w:color="auto" w:fill="auto"/>
              <w:jc w:val="center"/>
              <w:rPr>
                <w:sz w:val="16"/>
                <w:szCs w:val="16"/>
              </w:rPr>
            </w:pPr>
            <w:r w:rsidRPr="00B15280">
              <w:rPr>
                <w:sz w:val="16"/>
                <w:szCs w:val="16"/>
              </w:rPr>
              <w:t>736</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1319EFEE" w14:textId="77777777" w:rsidR="00B15280" w:rsidRPr="00B15280" w:rsidRDefault="00B15280" w:rsidP="00FB1E29">
            <w:pPr>
              <w:pStyle w:val="Jin0"/>
              <w:shd w:val="clear" w:color="auto" w:fill="auto"/>
              <w:rPr>
                <w:sz w:val="16"/>
                <w:szCs w:val="16"/>
              </w:rPr>
            </w:pPr>
            <w:r w:rsidRPr="00B15280">
              <w:rPr>
                <w:sz w:val="16"/>
                <w:szCs w:val="16"/>
              </w:rPr>
              <w:t>Havířov-Město</w:t>
            </w:r>
          </w:p>
        </w:tc>
      </w:tr>
      <w:tr w:rsidR="00B15280" w:rsidRPr="00B15280" w14:paraId="2C68E866" w14:textId="77777777" w:rsidTr="009C5404">
        <w:trPr>
          <w:trHeight w:val="113"/>
          <w:jc w:val="center"/>
        </w:trPr>
        <w:tc>
          <w:tcPr>
            <w:tcW w:w="2981" w:type="dxa"/>
            <w:tcBorders>
              <w:left w:val="single" w:sz="4" w:space="0" w:color="auto"/>
            </w:tcBorders>
            <w:shd w:val="clear" w:color="auto" w:fill="FFFFFF"/>
            <w:vAlign w:val="bottom"/>
          </w:tcPr>
          <w:p w14:paraId="212C242B"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357457D2" w14:textId="77777777" w:rsidR="00B15280" w:rsidRPr="00B15280" w:rsidRDefault="00B15280" w:rsidP="00FB1E29">
            <w:pPr>
              <w:pStyle w:val="Jin0"/>
              <w:shd w:val="clear" w:color="auto" w:fill="auto"/>
              <w:rPr>
                <w:sz w:val="16"/>
                <w:szCs w:val="16"/>
              </w:rPr>
            </w:pPr>
            <w:r w:rsidRPr="00B15280">
              <w:rPr>
                <w:sz w:val="16"/>
                <w:szCs w:val="16"/>
              </w:rPr>
              <w:t>pracoviště Orlová</w:t>
            </w:r>
          </w:p>
        </w:tc>
        <w:tc>
          <w:tcPr>
            <w:tcW w:w="1935" w:type="dxa"/>
            <w:tcBorders>
              <w:top w:val="single" w:sz="4" w:space="0" w:color="auto"/>
              <w:left w:val="single" w:sz="4" w:space="0" w:color="auto"/>
            </w:tcBorders>
            <w:shd w:val="clear" w:color="auto" w:fill="FFFFFF"/>
            <w:vAlign w:val="bottom"/>
          </w:tcPr>
          <w:p w14:paraId="4B59D0BB" w14:textId="77777777" w:rsidR="00B15280" w:rsidRPr="00B15280" w:rsidRDefault="00B15280" w:rsidP="00FB1E29">
            <w:pPr>
              <w:pStyle w:val="Jin0"/>
              <w:shd w:val="clear" w:color="auto" w:fill="auto"/>
              <w:rPr>
                <w:sz w:val="16"/>
                <w:szCs w:val="16"/>
              </w:rPr>
            </w:pPr>
            <w:r w:rsidRPr="00B15280">
              <w:rPr>
                <w:sz w:val="16"/>
                <w:szCs w:val="16"/>
              </w:rPr>
              <w:t>Masarykova 1325</w:t>
            </w:r>
          </w:p>
        </w:tc>
        <w:tc>
          <w:tcPr>
            <w:tcW w:w="532" w:type="dxa"/>
            <w:tcBorders>
              <w:top w:val="single" w:sz="4" w:space="0" w:color="auto"/>
              <w:left w:val="single" w:sz="4" w:space="0" w:color="auto"/>
            </w:tcBorders>
            <w:shd w:val="clear" w:color="auto" w:fill="FFFFFF"/>
            <w:vAlign w:val="bottom"/>
          </w:tcPr>
          <w:p w14:paraId="4FA96DAD" w14:textId="77777777" w:rsidR="00B15280" w:rsidRPr="00B15280" w:rsidRDefault="00B15280" w:rsidP="00FB1E29">
            <w:pPr>
              <w:pStyle w:val="Jin0"/>
              <w:shd w:val="clear" w:color="auto" w:fill="auto"/>
              <w:jc w:val="center"/>
              <w:rPr>
                <w:sz w:val="16"/>
                <w:szCs w:val="16"/>
              </w:rPr>
            </w:pPr>
            <w:r w:rsidRPr="00B15280">
              <w:rPr>
                <w:sz w:val="16"/>
                <w:szCs w:val="16"/>
              </w:rPr>
              <w:t>735</w:t>
            </w:r>
            <w:r w:rsidR="009C5404">
              <w:rPr>
                <w:sz w:val="16"/>
                <w:szCs w:val="16"/>
              </w:rPr>
              <w:t xml:space="preserve"> </w:t>
            </w:r>
            <w:r w:rsidRPr="00B15280">
              <w:rPr>
                <w:sz w:val="16"/>
                <w:szCs w:val="16"/>
              </w:rPr>
              <w:t>14</w:t>
            </w:r>
          </w:p>
        </w:tc>
        <w:tc>
          <w:tcPr>
            <w:tcW w:w="1547" w:type="dxa"/>
            <w:tcBorders>
              <w:top w:val="single" w:sz="4" w:space="0" w:color="auto"/>
              <w:left w:val="single" w:sz="4" w:space="0" w:color="auto"/>
              <w:right w:val="single" w:sz="4" w:space="0" w:color="auto"/>
            </w:tcBorders>
            <w:shd w:val="clear" w:color="auto" w:fill="FFFFFF"/>
            <w:vAlign w:val="bottom"/>
          </w:tcPr>
          <w:p w14:paraId="31E15439" w14:textId="77777777" w:rsidR="00B15280" w:rsidRPr="00B15280" w:rsidRDefault="00B15280" w:rsidP="00FB1E29">
            <w:pPr>
              <w:pStyle w:val="Jin0"/>
              <w:shd w:val="clear" w:color="auto" w:fill="auto"/>
              <w:rPr>
                <w:sz w:val="16"/>
                <w:szCs w:val="16"/>
              </w:rPr>
            </w:pPr>
            <w:r w:rsidRPr="00B15280">
              <w:rPr>
                <w:sz w:val="16"/>
                <w:szCs w:val="16"/>
              </w:rPr>
              <w:t>Orlová-Lutýně</w:t>
            </w:r>
          </w:p>
        </w:tc>
      </w:tr>
      <w:tr w:rsidR="00B15280" w:rsidRPr="00B15280" w14:paraId="2995FD9D" w14:textId="77777777" w:rsidTr="009C5404">
        <w:trPr>
          <w:trHeight w:val="113"/>
          <w:jc w:val="center"/>
        </w:trPr>
        <w:tc>
          <w:tcPr>
            <w:tcW w:w="2981" w:type="dxa"/>
            <w:tcBorders>
              <w:left w:val="single" w:sz="4" w:space="0" w:color="auto"/>
            </w:tcBorders>
            <w:shd w:val="clear" w:color="auto" w:fill="FFFFFF"/>
            <w:vAlign w:val="bottom"/>
          </w:tcPr>
          <w:p w14:paraId="4FA854CA"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07C9AB05" w14:textId="77777777" w:rsidR="00B15280" w:rsidRPr="00B15280" w:rsidRDefault="00B15280" w:rsidP="00FB1E29">
            <w:pPr>
              <w:pStyle w:val="Jin0"/>
              <w:shd w:val="clear" w:color="auto" w:fill="auto"/>
              <w:rPr>
                <w:sz w:val="16"/>
                <w:szCs w:val="16"/>
              </w:rPr>
            </w:pPr>
            <w:r w:rsidRPr="00B15280">
              <w:rPr>
                <w:sz w:val="16"/>
                <w:szCs w:val="16"/>
              </w:rPr>
              <w:t>pracoviště Český Těšín</w:t>
            </w:r>
          </w:p>
        </w:tc>
        <w:tc>
          <w:tcPr>
            <w:tcW w:w="1935" w:type="dxa"/>
            <w:tcBorders>
              <w:top w:val="single" w:sz="4" w:space="0" w:color="auto"/>
              <w:left w:val="single" w:sz="4" w:space="0" w:color="auto"/>
            </w:tcBorders>
            <w:shd w:val="clear" w:color="auto" w:fill="FFFFFF"/>
            <w:vAlign w:val="bottom"/>
          </w:tcPr>
          <w:p w14:paraId="5EB285ED" w14:textId="77777777" w:rsidR="00B15280" w:rsidRPr="00B15280" w:rsidRDefault="00B15280" w:rsidP="00FB1E29">
            <w:pPr>
              <w:pStyle w:val="Jin0"/>
              <w:shd w:val="clear" w:color="auto" w:fill="auto"/>
              <w:rPr>
                <w:sz w:val="16"/>
                <w:szCs w:val="16"/>
              </w:rPr>
            </w:pPr>
            <w:r w:rsidRPr="00B15280">
              <w:rPr>
                <w:sz w:val="16"/>
                <w:szCs w:val="16"/>
              </w:rPr>
              <w:t>Náměstí ČSA 1223/9</w:t>
            </w:r>
          </w:p>
        </w:tc>
        <w:tc>
          <w:tcPr>
            <w:tcW w:w="532" w:type="dxa"/>
            <w:tcBorders>
              <w:top w:val="single" w:sz="4" w:space="0" w:color="auto"/>
              <w:left w:val="single" w:sz="4" w:space="0" w:color="auto"/>
            </w:tcBorders>
            <w:shd w:val="clear" w:color="auto" w:fill="FFFFFF"/>
            <w:vAlign w:val="bottom"/>
          </w:tcPr>
          <w:p w14:paraId="01C8CE43" w14:textId="77777777" w:rsidR="00B15280" w:rsidRPr="00B15280" w:rsidRDefault="00B15280" w:rsidP="00FB1E29">
            <w:pPr>
              <w:pStyle w:val="Jin0"/>
              <w:shd w:val="clear" w:color="auto" w:fill="auto"/>
              <w:jc w:val="center"/>
              <w:rPr>
                <w:sz w:val="16"/>
                <w:szCs w:val="16"/>
              </w:rPr>
            </w:pPr>
            <w:r w:rsidRPr="00B15280">
              <w:rPr>
                <w:sz w:val="16"/>
                <w:szCs w:val="16"/>
              </w:rPr>
              <w:t>737</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0F9D88CE" w14:textId="77777777" w:rsidR="00B15280" w:rsidRPr="00B15280" w:rsidRDefault="00B15280" w:rsidP="00FB1E29">
            <w:pPr>
              <w:pStyle w:val="Jin0"/>
              <w:shd w:val="clear" w:color="auto" w:fill="auto"/>
              <w:rPr>
                <w:sz w:val="16"/>
                <w:szCs w:val="16"/>
              </w:rPr>
            </w:pPr>
            <w:r w:rsidRPr="00B15280">
              <w:rPr>
                <w:sz w:val="16"/>
                <w:szCs w:val="16"/>
              </w:rPr>
              <w:t>Český Těšín</w:t>
            </w:r>
          </w:p>
        </w:tc>
      </w:tr>
      <w:tr w:rsidR="00B15280" w:rsidRPr="00B15280" w14:paraId="4AE3272C"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7A2F320B"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7F9FD12B" w14:textId="77777777" w:rsidR="00B15280" w:rsidRPr="00B15280" w:rsidRDefault="00B15280" w:rsidP="00FB1E29">
            <w:pPr>
              <w:pStyle w:val="Jin0"/>
              <w:shd w:val="clear" w:color="auto" w:fill="auto"/>
              <w:rPr>
                <w:sz w:val="16"/>
                <w:szCs w:val="16"/>
              </w:rPr>
            </w:pPr>
            <w:r w:rsidRPr="00B15280">
              <w:rPr>
                <w:sz w:val="16"/>
                <w:szCs w:val="16"/>
              </w:rPr>
              <w:t>pracoviště Bohumín</w:t>
            </w:r>
          </w:p>
        </w:tc>
        <w:tc>
          <w:tcPr>
            <w:tcW w:w="1935" w:type="dxa"/>
            <w:tcBorders>
              <w:top w:val="single" w:sz="4" w:space="0" w:color="auto"/>
              <w:left w:val="single" w:sz="4" w:space="0" w:color="auto"/>
            </w:tcBorders>
            <w:shd w:val="clear" w:color="auto" w:fill="FFFFFF"/>
            <w:vAlign w:val="bottom"/>
          </w:tcPr>
          <w:p w14:paraId="31286485" w14:textId="77777777" w:rsidR="00B15280" w:rsidRPr="00B15280" w:rsidRDefault="00B15280" w:rsidP="00FB1E29">
            <w:pPr>
              <w:pStyle w:val="Jin0"/>
              <w:shd w:val="clear" w:color="auto" w:fill="auto"/>
              <w:rPr>
                <w:sz w:val="16"/>
                <w:szCs w:val="16"/>
              </w:rPr>
            </w:pPr>
            <w:r w:rsidRPr="00B15280">
              <w:rPr>
                <w:sz w:val="16"/>
                <w:szCs w:val="16"/>
              </w:rPr>
              <w:t>T.G. Masaryka 939</w:t>
            </w:r>
          </w:p>
        </w:tc>
        <w:tc>
          <w:tcPr>
            <w:tcW w:w="532" w:type="dxa"/>
            <w:tcBorders>
              <w:top w:val="single" w:sz="4" w:space="0" w:color="auto"/>
              <w:left w:val="single" w:sz="4" w:space="0" w:color="auto"/>
            </w:tcBorders>
            <w:shd w:val="clear" w:color="auto" w:fill="FFFFFF"/>
            <w:vAlign w:val="bottom"/>
          </w:tcPr>
          <w:p w14:paraId="75A50C91" w14:textId="77777777" w:rsidR="00B15280" w:rsidRPr="00B15280" w:rsidRDefault="00B15280" w:rsidP="00FB1E29">
            <w:pPr>
              <w:pStyle w:val="Jin0"/>
              <w:shd w:val="clear" w:color="auto" w:fill="auto"/>
              <w:jc w:val="center"/>
              <w:rPr>
                <w:sz w:val="16"/>
                <w:szCs w:val="16"/>
              </w:rPr>
            </w:pPr>
            <w:r w:rsidRPr="00B15280">
              <w:rPr>
                <w:sz w:val="16"/>
                <w:szCs w:val="16"/>
              </w:rPr>
              <w:t>735</w:t>
            </w:r>
            <w:r w:rsidR="009C5404">
              <w:rPr>
                <w:sz w:val="16"/>
                <w:szCs w:val="16"/>
              </w:rPr>
              <w:t xml:space="preserve"> </w:t>
            </w:r>
            <w:r w:rsidRPr="00B15280">
              <w:rPr>
                <w:sz w:val="16"/>
                <w:szCs w:val="16"/>
              </w:rPr>
              <w:t>81</w:t>
            </w:r>
          </w:p>
        </w:tc>
        <w:tc>
          <w:tcPr>
            <w:tcW w:w="1547" w:type="dxa"/>
            <w:tcBorders>
              <w:top w:val="single" w:sz="4" w:space="0" w:color="auto"/>
              <w:left w:val="single" w:sz="4" w:space="0" w:color="auto"/>
              <w:right w:val="single" w:sz="4" w:space="0" w:color="auto"/>
            </w:tcBorders>
            <w:shd w:val="clear" w:color="auto" w:fill="FFFFFF"/>
            <w:vAlign w:val="bottom"/>
          </w:tcPr>
          <w:p w14:paraId="57E0171A" w14:textId="77777777" w:rsidR="00B15280" w:rsidRPr="00B15280" w:rsidRDefault="00B15280" w:rsidP="00FB1E29">
            <w:pPr>
              <w:pStyle w:val="Jin0"/>
              <w:shd w:val="clear" w:color="auto" w:fill="auto"/>
              <w:rPr>
                <w:sz w:val="16"/>
                <w:szCs w:val="16"/>
              </w:rPr>
            </w:pPr>
            <w:r w:rsidRPr="00B15280">
              <w:rPr>
                <w:sz w:val="16"/>
                <w:szCs w:val="16"/>
              </w:rPr>
              <w:t>Bohumín</w:t>
            </w:r>
          </w:p>
        </w:tc>
      </w:tr>
      <w:tr w:rsidR="00B15280" w:rsidRPr="00B15280" w14:paraId="073A03F2"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07629DF3" w14:textId="77777777" w:rsidR="00B15280" w:rsidRPr="00B15280" w:rsidRDefault="00B15280" w:rsidP="00FB1E29">
            <w:pPr>
              <w:pStyle w:val="Jin0"/>
              <w:shd w:val="clear" w:color="auto" w:fill="auto"/>
              <w:rPr>
                <w:sz w:val="16"/>
                <w:szCs w:val="16"/>
              </w:rPr>
            </w:pPr>
            <w:r w:rsidRPr="00B15280">
              <w:rPr>
                <w:sz w:val="16"/>
                <w:szCs w:val="16"/>
              </w:rPr>
              <w:t>Klientské pracoviště Kroměříž</w:t>
            </w:r>
          </w:p>
        </w:tc>
        <w:tc>
          <w:tcPr>
            <w:tcW w:w="2475" w:type="dxa"/>
            <w:tcBorders>
              <w:top w:val="single" w:sz="4" w:space="0" w:color="auto"/>
              <w:left w:val="single" w:sz="4" w:space="0" w:color="auto"/>
            </w:tcBorders>
            <w:shd w:val="clear" w:color="auto" w:fill="FFFFFF"/>
          </w:tcPr>
          <w:p w14:paraId="6D523A62"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0696A9E8" w14:textId="77777777" w:rsidR="00B15280" w:rsidRPr="00B15280" w:rsidRDefault="00B15280" w:rsidP="00FB1E29">
            <w:pPr>
              <w:pStyle w:val="Jin0"/>
              <w:shd w:val="clear" w:color="auto" w:fill="auto"/>
              <w:rPr>
                <w:sz w:val="16"/>
                <w:szCs w:val="16"/>
              </w:rPr>
            </w:pPr>
            <w:r w:rsidRPr="00B15280">
              <w:rPr>
                <w:sz w:val="16"/>
                <w:szCs w:val="16"/>
              </w:rPr>
              <w:t>Erbenovo nábřeží 1256/4250</w:t>
            </w:r>
          </w:p>
        </w:tc>
        <w:tc>
          <w:tcPr>
            <w:tcW w:w="532" w:type="dxa"/>
            <w:tcBorders>
              <w:top w:val="single" w:sz="4" w:space="0" w:color="auto"/>
              <w:left w:val="single" w:sz="4" w:space="0" w:color="auto"/>
            </w:tcBorders>
            <w:shd w:val="clear" w:color="auto" w:fill="FFFFFF"/>
            <w:vAlign w:val="bottom"/>
          </w:tcPr>
          <w:p w14:paraId="5D00D6C3" w14:textId="77777777" w:rsidR="00B15280" w:rsidRPr="00B15280" w:rsidRDefault="00B15280" w:rsidP="00FB1E29">
            <w:pPr>
              <w:pStyle w:val="Jin0"/>
              <w:shd w:val="clear" w:color="auto" w:fill="auto"/>
              <w:jc w:val="center"/>
              <w:rPr>
                <w:sz w:val="16"/>
                <w:szCs w:val="16"/>
              </w:rPr>
            </w:pPr>
            <w:r w:rsidRPr="00B15280">
              <w:rPr>
                <w:sz w:val="16"/>
                <w:szCs w:val="16"/>
              </w:rPr>
              <w:t>767</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043BDA80" w14:textId="77777777" w:rsidR="00B15280" w:rsidRPr="00B15280" w:rsidRDefault="00B15280" w:rsidP="00FB1E29">
            <w:pPr>
              <w:pStyle w:val="Jin0"/>
              <w:shd w:val="clear" w:color="auto" w:fill="auto"/>
              <w:rPr>
                <w:sz w:val="16"/>
                <w:szCs w:val="16"/>
              </w:rPr>
            </w:pPr>
            <w:r w:rsidRPr="00B15280">
              <w:rPr>
                <w:sz w:val="16"/>
                <w:szCs w:val="16"/>
              </w:rPr>
              <w:t>Kroměříž</w:t>
            </w:r>
          </w:p>
        </w:tc>
      </w:tr>
      <w:tr w:rsidR="00B15280" w:rsidRPr="00B15280" w14:paraId="22D04E64" w14:textId="77777777" w:rsidTr="009C5404">
        <w:trPr>
          <w:trHeight w:val="113"/>
          <w:jc w:val="center"/>
        </w:trPr>
        <w:tc>
          <w:tcPr>
            <w:tcW w:w="2981" w:type="dxa"/>
            <w:tcBorders>
              <w:left w:val="single" w:sz="4" w:space="0" w:color="auto"/>
            </w:tcBorders>
            <w:shd w:val="clear" w:color="auto" w:fill="FFFFFF"/>
            <w:vAlign w:val="bottom"/>
          </w:tcPr>
          <w:p w14:paraId="57B60B2B"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7DD7498F" w14:textId="77777777" w:rsidR="00B15280" w:rsidRPr="00B15280" w:rsidRDefault="00B15280" w:rsidP="00FB1E29">
            <w:pPr>
              <w:pStyle w:val="Jin0"/>
              <w:shd w:val="clear" w:color="auto" w:fill="auto"/>
              <w:rPr>
                <w:sz w:val="16"/>
                <w:szCs w:val="16"/>
              </w:rPr>
            </w:pPr>
            <w:r w:rsidRPr="00B15280">
              <w:rPr>
                <w:sz w:val="16"/>
                <w:szCs w:val="16"/>
              </w:rPr>
              <w:t>pracoviště Holešov</w:t>
            </w:r>
          </w:p>
        </w:tc>
        <w:tc>
          <w:tcPr>
            <w:tcW w:w="1935" w:type="dxa"/>
            <w:tcBorders>
              <w:top w:val="single" w:sz="4" w:space="0" w:color="auto"/>
              <w:left w:val="single" w:sz="4" w:space="0" w:color="auto"/>
            </w:tcBorders>
            <w:shd w:val="clear" w:color="auto" w:fill="FFFFFF"/>
            <w:vAlign w:val="bottom"/>
          </w:tcPr>
          <w:p w14:paraId="472DE417" w14:textId="77777777" w:rsidR="00B15280" w:rsidRPr="00B15280" w:rsidRDefault="00B15280" w:rsidP="00FB1E29">
            <w:pPr>
              <w:pStyle w:val="Jin0"/>
              <w:shd w:val="clear" w:color="auto" w:fill="auto"/>
              <w:rPr>
                <w:sz w:val="16"/>
                <w:szCs w:val="16"/>
              </w:rPr>
            </w:pPr>
            <w:r w:rsidRPr="00B15280">
              <w:rPr>
                <w:sz w:val="16"/>
                <w:szCs w:val="16"/>
              </w:rPr>
              <w:t>Sušilova 12/478</w:t>
            </w:r>
          </w:p>
        </w:tc>
        <w:tc>
          <w:tcPr>
            <w:tcW w:w="532" w:type="dxa"/>
            <w:tcBorders>
              <w:top w:val="single" w:sz="4" w:space="0" w:color="auto"/>
              <w:left w:val="single" w:sz="4" w:space="0" w:color="auto"/>
            </w:tcBorders>
            <w:shd w:val="clear" w:color="auto" w:fill="FFFFFF"/>
            <w:vAlign w:val="bottom"/>
          </w:tcPr>
          <w:p w14:paraId="46942AFC" w14:textId="77777777" w:rsidR="00B15280" w:rsidRPr="00B15280" w:rsidRDefault="00B15280" w:rsidP="00FB1E29">
            <w:pPr>
              <w:pStyle w:val="Jin0"/>
              <w:shd w:val="clear" w:color="auto" w:fill="auto"/>
              <w:jc w:val="center"/>
              <w:rPr>
                <w:sz w:val="16"/>
                <w:szCs w:val="16"/>
              </w:rPr>
            </w:pPr>
            <w:r w:rsidRPr="00B15280">
              <w:rPr>
                <w:sz w:val="16"/>
                <w:szCs w:val="16"/>
              </w:rPr>
              <w:t>769</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3D41DD37" w14:textId="77777777" w:rsidR="00B15280" w:rsidRPr="00B15280" w:rsidRDefault="00B15280" w:rsidP="00FB1E29">
            <w:pPr>
              <w:pStyle w:val="Jin0"/>
              <w:shd w:val="clear" w:color="auto" w:fill="auto"/>
              <w:rPr>
                <w:sz w:val="16"/>
                <w:szCs w:val="16"/>
              </w:rPr>
            </w:pPr>
            <w:r w:rsidRPr="00B15280">
              <w:rPr>
                <w:sz w:val="16"/>
                <w:szCs w:val="16"/>
              </w:rPr>
              <w:t>Holešov</w:t>
            </w:r>
          </w:p>
        </w:tc>
      </w:tr>
      <w:tr w:rsidR="00B15280" w:rsidRPr="00B15280" w14:paraId="400076C2"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2C5C09C7"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61EFDAA7" w14:textId="77777777" w:rsidR="00B15280" w:rsidRPr="00B15280" w:rsidRDefault="00B15280" w:rsidP="00FB1E29">
            <w:pPr>
              <w:pStyle w:val="Jin0"/>
              <w:shd w:val="clear" w:color="auto" w:fill="auto"/>
              <w:rPr>
                <w:sz w:val="16"/>
                <w:szCs w:val="16"/>
              </w:rPr>
            </w:pPr>
            <w:r w:rsidRPr="00B15280">
              <w:rPr>
                <w:sz w:val="16"/>
                <w:szCs w:val="16"/>
              </w:rPr>
              <w:t>pracoviště Bystřice pod Hostýnem</w:t>
            </w:r>
          </w:p>
        </w:tc>
        <w:tc>
          <w:tcPr>
            <w:tcW w:w="1935" w:type="dxa"/>
            <w:tcBorders>
              <w:top w:val="single" w:sz="4" w:space="0" w:color="auto"/>
              <w:left w:val="single" w:sz="4" w:space="0" w:color="auto"/>
            </w:tcBorders>
            <w:shd w:val="clear" w:color="auto" w:fill="FFFFFF"/>
            <w:vAlign w:val="bottom"/>
          </w:tcPr>
          <w:p w14:paraId="49A41DD2" w14:textId="77777777" w:rsidR="00B15280" w:rsidRPr="00B15280" w:rsidRDefault="00B15280" w:rsidP="00FB1E29">
            <w:pPr>
              <w:pStyle w:val="Jin0"/>
              <w:shd w:val="clear" w:color="auto" w:fill="auto"/>
              <w:rPr>
                <w:sz w:val="16"/>
                <w:szCs w:val="16"/>
              </w:rPr>
            </w:pPr>
            <w:r w:rsidRPr="00B15280">
              <w:rPr>
                <w:sz w:val="16"/>
                <w:szCs w:val="16"/>
              </w:rPr>
              <w:t>Čs. brigády 132</w:t>
            </w:r>
          </w:p>
        </w:tc>
        <w:tc>
          <w:tcPr>
            <w:tcW w:w="532" w:type="dxa"/>
            <w:tcBorders>
              <w:top w:val="single" w:sz="4" w:space="0" w:color="auto"/>
              <w:left w:val="single" w:sz="4" w:space="0" w:color="auto"/>
            </w:tcBorders>
            <w:shd w:val="clear" w:color="auto" w:fill="FFFFFF"/>
            <w:vAlign w:val="bottom"/>
          </w:tcPr>
          <w:p w14:paraId="3818E35F" w14:textId="77777777" w:rsidR="00B15280" w:rsidRPr="00B15280" w:rsidRDefault="00B15280" w:rsidP="00FB1E29">
            <w:pPr>
              <w:pStyle w:val="Jin0"/>
              <w:shd w:val="clear" w:color="auto" w:fill="auto"/>
              <w:jc w:val="center"/>
              <w:rPr>
                <w:sz w:val="16"/>
                <w:szCs w:val="16"/>
              </w:rPr>
            </w:pPr>
            <w:r w:rsidRPr="00B15280">
              <w:rPr>
                <w:sz w:val="16"/>
                <w:szCs w:val="16"/>
              </w:rPr>
              <w:t>768</w:t>
            </w:r>
            <w:r w:rsidR="009C5404">
              <w:rPr>
                <w:sz w:val="16"/>
                <w:szCs w:val="16"/>
              </w:rPr>
              <w:t xml:space="preserve"> </w:t>
            </w:r>
            <w:r w:rsidRPr="00B15280">
              <w:rPr>
                <w:sz w:val="16"/>
                <w:szCs w:val="16"/>
              </w:rPr>
              <w:t>61</w:t>
            </w:r>
          </w:p>
        </w:tc>
        <w:tc>
          <w:tcPr>
            <w:tcW w:w="1547" w:type="dxa"/>
            <w:tcBorders>
              <w:top w:val="single" w:sz="4" w:space="0" w:color="auto"/>
              <w:left w:val="single" w:sz="4" w:space="0" w:color="auto"/>
              <w:right w:val="single" w:sz="4" w:space="0" w:color="auto"/>
            </w:tcBorders>
            <w:shd w:val="clear" w:color="auto" w:fill="FFFFFF"/>
            <w:vAlign w:val="bottom"/>
          </w:tcPr>
          <w:p w14:paraId="2DD78470" w14:textId="77777777" w:rsidR="00B15280" w:rsidRPr="00B15280" w:rsidRDefault="00B15280" w:rsidP="00FB1E29">
            <w:pPr>
              <w:pStyle w:val="Jin0"/>
              <w:shd w:val="clear" w:color="auto" w:fill="auto"/>
              <w:rPr>
                <w:sz w:val="16"/>
                <w:szCs w:val="16"/>
              </w:rPr>
            </w:pPr>
            <w:r w:rsidRPr="00B15280">
              <w:rPr>
                <w:sz w:val="16"/>
                <w:szCs w:val="16"/>
              </w:rPr>
              <w:t>Bystřice pod Hostýnem</w:t>
            </w:r>
          </w:p>
        </w:tc>
      </w:tr>
      <w:tr w:rsidR="00B15280" w:rsidRPr="00B15280" w14:paraId="57407A24"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6CD8C18C" w14:textId="77777777" w:rsidR="00B15280" w:rsidRPr="00B15280" w:rsidRDefault="00B15280" w:rsidP="00FB1E29">
            <w:pPr>
              <w:pStyle w:val="Jin0"/>
              <w:shd w:val="clear" w:color="auto" w:fill="auto"/>
              <w:rPr>
                <w:sz w:val="16"/>
                <w:szCs w:val="16"/>
              </w:rPr>
            </w:pPr>
            <w:r w:rsidRPr="00B15280">
              <w:rPr>
                <w:sz w:val="16"/>
                <w:szCs w:val="16"/>
              </w:rPr>
              <w:t>Klientské pracoviště Nový Jičín</w:t>
            </w:r>
          </w:p>
        </w:tc>
        <w:tc>
          <w:tcPr>
            <w:tcW w:w="2475" w:type="dxa"/>
            <w:tcBorders>
              <w:top w:val="single" w:sz="4" w:space="0" w:color="auto"/>
              <w:left w:val="single" w:sz="4" w:space="0" w:color="auto"/>
            </w:tcBorders>
            <w:shd w:val="clear" w:color="auto" w:fill="FFFFFF"/>
          </w:tcPr>
          <w:p w14:paraId="5286063A"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7AA9CE56" w14:textId="77777777" w:rsidR="00B15280" w:rsidRPr="00B15280" w:rsidRDefault="00B15280" w:rsidP="00FB1E29">
            <w:pPr>
              <w:pStyle w:val="Jin0"/>
              <w:shd w:val="clear" w:color="auto" w:fill="auto"/>
              <w:rPr>
                <w:sz w:val="16"/>
                <w:szCs w:val="16"/>
              </w:rPr>
            </w:pPr>
            <w:r w:rsidRPr="00B15280">
              <w:rPr>
                <w:sz w:val="16"/>
                <w:szCs w:val="16"/>
              </w:rPr>
              <w:t>5. května 718/11</w:t>
            </w:r>
          </w:p>
        </w:tc>
        <w:tc>
          <w:tcPr>
            <w:tcW w:w="532" w:type="dxa"/>
            <w:tcBorders>
              <w:top w:val="single" w:sz="4" w:space="0" w:color="auto"/>
              <w:left w:val="single" w:sz="4" w:space="0" w:color="auto"/>
            </w:tcBorders>
            <w:shd w:val="clear" w:color="auto" w:fill="FFFFFF"/>
            <w:vAlign w:val="bottom"/>
          </w:tcPr>
          <w:p w14:paraId="5F5DAF54" w14:textId="77777777" w:rsidR="00B15280" w:rsidRPr="00B15280" w:rsidRDefault="00B15280" w:rsidP="00FB1E29">
            <w:pPr>
              <w:pStyle w:val="Jin0"/>
              <w:shd w:val="clear" w:color="auto" w:fill="auto"/>
              <w:jc w:val="center"/>
              <w:rPr>
                <w:sz w:val="16"/>
                <w:szCs w:val="16"/>
              </w:rPr>
            </w:pPr>
            <w:r w:rsidRPr="00B15280">
              <w:rPr>
                <w:sz w:val="16"/>
                <w:szCs w:val="16"/>
              </w:rPr>
              <w:t>741</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281C0D8C" w14:textId="77777777" w:rsidR="00B15280" w:rsidRPr="00B15280" w:rsidRDefault="00B15280" w:rsidP="00FB1E29">
            <w:pPr>
              <w:pStyle w:val="Jin0"/>
              <w:shd w:val="clear" w:color="auto" w:fill="auto"/>
              <w:rPr>
                <w:sz w:val="16"/>
                <w:szCs w:val="16"/>
              </w:rPr>
            </w:pPr>
            <w:r w:rsidRPr="00B15280">
              <w:rPr>
                <w:sz w:val="16"/>
                <w:szCs w:val="16"/>
              </w:rPr>
              <w:t>Nový Jičín</w:t>
            </w:r>
          </w:p>
        </w:tc>
      </w:tr>
      <w:tr w:rsidR="00B15280" w:rsidRPr="00B15280" w14:paraId="6A19667C" w14:textId="77777777" w:rsidTr="009C5404">
        <w:trPr>
          <w:trHeight w:val="113"/>
          <w:jc w:val="center"/>
        </w:trPr>
        <w:tc>
          <w:tcPr>
            <w:tcW w:w="2981" w:type="dxa"/>
            <w:tcBorders>
              <w:left w:val="single" w:sz="4" w:space="0" w:color="auto"/>
            </w:tcBorders>
            <w:shd w:val="clear" w:color="auto" w:fill="FFFFFF"/>
            <w:vAlign w:val="bottom"/>
          </w:tcPr>
          <w:p w14:paraId="5F9A9F74"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49E3FFF4" w14:textId="77777777" w:rsidR="00B15280" w:rsidRPr="00B15280" w:rsidRDefault="00B15280" w:rsidP="00FB1E29">
            <w:pPr>
              <w:pStyle w:val="Jin0"/>
              <w:shd w:val="clear" w:color="auto" w:fill="auto"/>
              <w:rPr>
                <w:sz w:val="16"/>
                <w:szCs w:val="16"/>
              </w:rPr>
            </w:pPr>
            <w:r w:rsidRPr="00B15280">
              <w:rPr>
                <w:sz w:val="16"/>
                <w:szCs w:val="16"/>
              </w:rPr>
              <w:t>pracoviště Frenštát pod Radhoštěm</w:t>
            </w:r>
          </w:p>
        </w:tc>
        <w:tc>
          <w:tcPr>
            <w:tcW w:w="1935" w:type="dxa"/>
            <w:tcBorders>
              <w:top w:val="single" w:sz="4" w:space="0" w:color="auto"/>
              <w:left w:val="single" w:sz="4" w:space="0" w:color="auto"/>
            </w:tcBorders>
            <w:shd w:val="clear" w:color="auto" w:fill="FFFFFF"/>
            <w:vAlign w:val="bottom"/>
          </w:tcPr>
          <w:p w14:paraId="4ADF132D" w14:textId="77777777" w:rsidR="00B15280" w:rsidRPr="00B15280" w:rsidRDefault="00B15280" w:rsidP="00FB1E29">
            <w:pPr>
              <w:pStyle w:val="Jin0"/>
              <w:shd w:val="clear" w:color="auto" w:fill="auto"/>
              <w:rPr>
                <w:sz w:val="16"/>
                <w:szCs w:val="16"/>
              </w:rPr>
            </w:pPr>
            <w:r w:rsidRPr="00B15280">
              <w:rPr>
                <w:sz w:val="16"/>
                <w:szCs w:val="16"/>
              </w:rPr>
              <w:t>Rožnovská 241</w:t>
            </w:r>
          </w:p>
        </w:tc>
        <w:tc>
          <w:tcPr>
            <w:tcW w:w="532" w:type="dxa"/>
            <w:tcBorders>
              <w:top w:val="single" w:sz="4" w:space="0" w:color="auto"/>
              <w:left w:val="single" w:sz="4" w:space="0" w:color="auto"/>
            </w:tcBorders>
            <w:shd w:val="clear" w:color="auto" w:fill="FFFFFF"/>
            <w:vAlign w:val="bottom"/>
          </w:tcPr>
          <w:p w14:paraId="6AEF6F86" w14:textId="77777777" w:rsidR="00B15280" w:rsidRPr="00B15280" w:rsidRDefault="00B15280" w:rsidP="00FB1E29">
            <w:pPr>
              <w:pStyle w:val="Jin0"/>
              <w:shd w:val="clear" w:color="auto" w:fill="auto"/>
              <w:jc w:val="center"/>
              <w:rPr>
                <w:sz w:val="16"/>
                <w:szCs w:val="16"/>
              </w:rPr>
            </w:pPr>
            <w:r w:rsidRPr="00B15280">
              <w:rPr>
                <w:sz w:val="16"/>
                <w:szCs w:val="16"/>
              </w:rPr>
              <w:t>744</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7E966123" w14:textId="77777777" w:rsidR="00B15280" w:rsidRPr="00B15280" w:rsidRDefault="00B15280" w:rsidP="00FB1E29">
            <w:pPr>
              <w:pStyle w:val="Jin0"/>
              <w:shd w:val="clear" w:color="auto" w:fill="auto"/>
              <w:rPr>
                <w:sz w:val="16"/>
                <w:szCs w:val="16"/>
              </w:rPr>
            </w:pPr>
            <w:r w:rsidRPr="00B15280">
              <w:rPr>
                <w:sz w:val="16"/>
                <w:szCs w:val="16"/>
              </w:rPr>
              <w:t>Frenštát pod Radhoštěm</w:t>
            </w:r>
          </w:p>
        </w:tc>
      </w:tr>
      <w:tr w:rsidR="00B15280" w:rsidRPr="00B15280" w14:paraId="294DA8EE" w14:textId="77777777" w:rsidTr="009C5404">
        <w:trPr>
          <w:trHeight w:val="113"/>
          <w:jc w:val="center"/>
        </w:trPr>
        <w:tc>
          <w:tcPr>
            <w:tcW w:w="2981" w:type="dxa"/>
            <w:tcBorders>
              <w:left w:val="single" w:sz="4" w:space="0" w:color="auto"/>
            </w:tcBorders>
            <w:shd w:val="clear" w:color="auto" w:fill="FFFFFF"/>
            <w:vAlign w:val="bottom"/>
          </w:tcPr>
          <w:p w14:paraId="6B7D9D1A"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4D00EA87" w14:textId="77777777" w:rsidR="00B15280" w:rsidRPr="00B15280" w:rsidRDefault="00B15280" w:rsidP="00FB1E29">
            <w:pPr>
              <w:pStyle w:val="Jin0"/>
              <w:shd w:val="clear" w:color="auto" w:fill="auto"/>
              <w:rPr>
                <w:sz w:val="16"/>
                <w:szCs w:val="16"/>
              </w:rPr>
            </w:pPr>
            <w:r w:rsidRPr="00B15280">
              <w:rPr>
                <w:sz w:val="16"/>
                <w:szCs w:val="16"/>
              </w:rPr>
              <w:t>pracoviště Kopřivnice</w:t>
            </w:r>
          </w:p>
        </w:tc>
        <w:tc>
          <w:tcPr>
            <w:tcW w:w="1935" w:type="dxa"/>
            <w:tcBorders>
              <w:top w:val="single" w:sz="4" w:space="0" w:color="auto"/>
              <w:left w:val="single" w:sz="4" w:space="0" w:color="auto"/>
            </w:tcBorders>
            <w:shd w:val="clear" w:color="auto" w:fill="FFFFFF"/>
            <w:vAlign w:val="bottom"/>
          </w:tcPr>
          <w:p w14:paraId="37320F17" w14:textId="77777777" w:rsidR="00B15280" w:rsidRPr="00B15280" w:rsidRDefault="00B15280" w:rsidP="00FB1E29">
            <w:pPr>
              <w:pStyle w:val="Jin0"/>
              <w:shd w:val="clear" w:color="auto" w:fill="auto"/>
              <w:rPr>
                <w:sz w:val="16"/>
                <w:szCs w:val="16"/>
              </w:rPr>
            </w:pPr>
            <w:r w:rsidRPr="00B15280">
              <w:rPr>
                <w:sz w:val="16"/>
                <w:szCs w:val="16"/>
              </w:rPr>
              <w:t>Štefánikova 1163/12</w:t>
            </w:r>
          </w:p>
        </w:tc>
        <w:tc>
          <w:tcPr>
            <w:tcW w:w="532" w:type="dxa"/>
            <w:tcBorders>
              <w:top w:val="single" w:sz="4" w:space="0" w:color="auto"/>
              <w:left w:val="single" w:sz="4" w:space="0" w:color="auto"/>
            </w:tcBorders>
            <w:shd w:val="clear" w:color="auto" w:fill="FFFFFF"/>
            <w:vAlign w:val="bottom"/>
          </w:tcPr>
          <w:p w14:paraId="1679BB3A" w14:textId="77777777" w:rsidR="00B15280" w:rsidRPr="00B15280" w:rsidRDefault="00B15280" w:rsidP="00FB1E29">
            <w:pPr>
              <w:pStyle w:val="Jin0"/>
              <w:shd w:val="clear" w:color="auto" w:fill="auto"/>
              <w:jc w:val="center"/>
              <w:rPr>
                <w:sz w:val="16"/>
                <w:szCs w:val="16"/>
              </w:rPr>
            </w:pPr>
            <w:r w:rsidRPr="00B15280">
              <w:rPr>
                <w:sz w:val="16"/>
                <w:szCs w:val="16"/>
              </w:rPr>
              <w:t>742</w:t>
            </w:r>
            <w:r w:rsidR="009C5404">
              <w:rPr>
                <w:sz w:val="16"/>
                <w:szCs w:val="16"/>
              </w:rPr>
              <w:t xml:space="preserve"> </w:t>
            </w:r>
            <w:r w:rsidRPr="00B15280">
              <w:rPr>
                <w:sz w:val="16"/>
                <w:szCs w:val="16"/>
              </w:rPr>
              <w:t>21</w:t>
            </w:r>
          </w:p>
        </w:tc>
        <w:tc>
          <w:tcPr>
            <w:tcW w:w="1547" w:type="dxa"/>
            <w:tcBorders>
              <w:top w:val="single" w:sz="4" w:space="0" w:color="auto"/>
              <w:left w:val="single" w:sz="4" w:space="0" w:color="auto"/>
              <w:right w:val="single" w:sz="4" w:space="0" w:color="auto"/>
            </w:tcBorders>
            <w:shd w:val="clear" w:color="auto" w:fill="FFFFFF"/>
            <w:vAlign w:val="bottom"/>
          </w:tcPr>
          <w:p w14:paraId="571059B0" w14:textId="77777777" w:rsidR="00B15280" w:rsidRPr="00B15280" w:rsidRDefault="00B15280" w:rsidP="00FB1E29">
            <w:pPr>
              <w:pStyle w:val="Jin0"/>
              <w:shd w:val="clear" w:color="auto" w:fill="auto"/>
              <w:rPr>
                <w:sz w:val="16"/>
                <w:szCs w:val="16"/>
              </w:rPr>
            </w:pPr>
            <w:r w:rsidRPr="00B15280">
              <w:rPr>
                <w:sz w:val="16"/>
                <w:szCs w:val="16"/>
              </w:rPr>
              <w:t>Kopřivnice</w:t>
            </w:r>
          </w:p>
        </w:tc>
      </w:tr>
      <w:tr w:rsidR="00B15280" w:rsidRPr="00B15280" w14:paraId="45149FA9" w14:textId="77777777" w:rsidTr="009C5404">
        <w:trPr>
          <w:trHeight w:val="113"/>
          <w:jc w:val="center"/>
        </w:trPr>
        <w:tc>
          <w:tcPr>
            <w:tcW w:w="2981" w:type="dxa"/>
            <w:tcBorders>
              <w:left w:val="single" w:sz="4" w:space="0" w:color="auto"/>
            </w:tcBorders>
            <w:shd w:val="clear" w:color="auto" w:fill="FFFFFF"/>
            <w:vAlign w:val="bottom"/>
          </w:tcPr>
          <w:p w14:paraId="23566CD5"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4599EDF6" w14:textId="77777777" w:rsidR="00B15280" w:rsidRPr="00B15280" w:rsidRDefault="00B15280" w:rsidP="00FB1E29">
            <w:pPr>
              <w:pStyle w:val="Jin0"/>
              <w:shd w:val="clear" w:color="auto" w:fill="auto"/>
              <w:rPr>
                <w:sz w:val="16"/>
                <w:szCs w:val="16"/>
              </w:rPr>
            </w:pPr>
            <w:r w:rsidRPr="00B15280">
              <w:rPr>
                <w:sz w:val="16"/>
                <w:szCs w:val="16"/>
              </w:rPr>
              <w:t>pracoviště Odry</w:t>
            </w:r>
          </w:p>
        </w:tc>
        <w:tc>
          <w:tcPr>
            <w:tcW w:w="1935" w:type="dxa"/>
            <w:tcBorders>
              <w:top w:val="single" w:sz="4" w:space="0" w:color="auto"/>
              <w:left w:val="single" w:sz="4" w:space="0" w:color="auto"/>
            </w:tcBorders>
            <w:shd w:val="clear" w:color="auto" w:fill="FFFFFF"/>
            <w:vAlign w:val="bottom"/>
          </w:tcPr>
          <w:p w14:paraId="3D4AD441" w14:textId="77777777" w:rsidR="00B15280" w:rsidRPr="00B15280" w:rsidRDefault="00B15280" w:rsidP="00FB1E29">
            <w:pPr>
              <w:pStyle w:val="Jin0"/>
              <w:shd w:val="clear" w:color="auto" w:fill="auto"/>
              <w:rPr>
                <w:sz w:val="16"/>
                <w:szCs w:val="16"/>
              </w:rPr>
            </w:pPr>
            <w:r w:rsidRPr="00B15280">
              <w:rPr>
                <w:sz w:val="16"/>
                <w:szCs w:val="16"/>
              </w:rPr>
              <w:t>Nadační 3</w:t>
            </w:r>
          </w:p>
        </w:tc>
        <w:tc>
          <w:tcPr>
            <w:tcW w:w="532" w:type="dxa"/>
            <w:tcBorders>
              <w:top w:val="single" w:sz="4" w:space="0" w:color="auto"/>
              <w:left w:val="single" w:sz="4" w:space="0" w:color="auto"/>
            </w:tcBorders>
            <w:shd w:val="clear" w:color="auto" w:fill="FFFFFF"/>
            <w:vAlign w:val="bottom"/>
          </w:tcPr>
          <w:p w14:paraId="7ABD8BF0" w14:textId="77777777" w:rsidR="00B15280" w:rsidRPr="00B15280" w:rsidRDefault="00B15280" w:rsidP="00FB1E29">
            <w:pPr>
              <w:pStyle w:val="Jin0"/>
              <w:shd w:val="clear" w:color="auto" w:fill="auto"/>
              <w:jc w:val="center"/>
              <w:rPr>
                <w:sz w:val="16"/>
                <w:szCs w:val="16"/>
              </w:rPr>
            </w:pPr>
            <w:r w:rsidRPr="00B15280">
              <w:rPr>
                <w:sz w:val="16"/>
                <w:szCs w:val="16"/>
              </w:rPr>
              <w:t>742</w:t>
            </w:r>
            <w:r w:rsidR="009C5404">
              <w:rPr>
                <w:sz w:val="16"/>
                <w:szCs w:val="16"/>
              </w:rPr>
              <w:t xml:space="preserve"> </w:t>
            </w:r>
            <w:r w:rsidRPr="00B15280">
              <w:rPr>
                <w:sz w:val="16"/>
                <w:szCs w:val="16"/>
              </w:rPr>
              <w:t>35</w:t>
            </w:r>
          </w:p>
        </w:tc>
        <w:tc>
          <w:tcPr>
            <w:tcW w:w="1547" w:type="dxa"/>
            <w:tcBorders>
              <w:top w:val="single" w:sz="4" w:space="0" w:color="auto"/>
              <w:left w:val="single" w:sz="4" w:space="0" w:color="auto"/>
              <w:right w:val="single" w:sz="4" w:space="0" w:color="auto"/>
            </w:tcBorders>
            <w:shd w:val="clear" w:color="auto" w:fill="FFFFFF"/>
            <w:vAlign w:val="bottom"/>
          </w:tcPr>
          <w:p w14:paraId="54AE7D95" w14:textId="77777777" w:rsidR="00B15280" w:rsidRPr="00B15280" w:rsidRDefault="00B15280" w:rsidP="00FB1E29">
            <w:pPr>
              <w:pStyle w:val="Jin0"/>
              <w:shd w:val="clear" w:color="auto" w:fill="auto"/>
              <w:rPr>
                <w:sz w:val="16"/>
                <w:szCs w:val="16"/>
              </w:rPr>
            </w:pPr>
            <w:r w:rsidRPr="00B15280">
              <w:rPr>
                <w:sz w:val="16"/>
                <w:szCs w:val="16"/>
              </w:rPr>
              <w:t>Odry</w:t>
            </w:r>
          </w:p>
        </w:tc>
      </w:tr>
      <w:tr w:rsidR="00B15280" w:rsidRPr="00B15280" w14:paraId="79BE5861"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433DEAC4"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396428E9" w14:textId="77777777" w:rsidR="00B15280" w:rsidRPr="00B15280" w:rsidRDefault="00B15280" w:rsidP="00FB1E29">
            <w:pPr>
              <w:pStyle w:val="Jin0"/>
              <w:shd w:val="clear" w:color="auto" w:fill="auto"/>
              <w:rPr>
                <w:sz w:val="16"/>
                <w:szCs w:val="16"/>
              </w:rPr>
            </w:pPr>
            <w:r w:rsidRPr="00B15280">
              <w:rPr>
                <w:sz w:val="16"/>
                <w:szCs w:val="16"/>
              </w:rPr>
              <w:t>pracoviště Bílovec</w:t>
            </w:r>
          </w:p>
        </w:tc>
        <w:tc>
          <w:tcPr>
            <w:tcW w:w="1935" w:type="dxa"/>
            <w:tcBorders>
              <w:top w:val="single" w:sz="4" w:space="0" w:color="auto"/>
              <w:left w:val="single" w:sz="4" w:space="0" w:color="auto"/>
            </w:tcBorders>
            <w:shd w:val="clear" w:color="auto" w:fill="FFFFFF"/>
            <w:vAlign w:val="bottom"/>
          </w:tcPr>
          <w:p w14:paraId="528245F7" w14:textId="77777777" w:rsidR="00B15280" w:rsidRPr="00B15280" w:rsidRDefault="00B15280" w:rsidP="00FB1E29">
            <w:pPr>
              <w:pStyle w:val="Jin0"/>
              <w:shd w:val="clear" w:color="auto" w:fill="auto"/>
              <w:rPr>
                <w:sz w:val="16"/>
                <w:szCs w:val="16"/>
              </w:rPr>
            </w:pPr>
            <w:r w:rsidRPr="00B15280">
              <w:rPr>
                <w:sz w:val="16"/>
                <w:szCs w:val="16"/>
              </w:rPr>
              <w:t>17. listopadu 445</w:t>
            </w:r>
          </w:p>
        </w:tc>
        <w:tc>
          <w:tcPr>
            <w:tcW w:w="532" w:type="dxa"/>
            <w:tcBorders>
              <w:top w:val="single" w:sz="4" w:space="0" w:color="auto"/>
              <w:left w:val="single" w:sz="4" w:space="0" w:color="auto"/>
            </w:tcBorders>
            <w:shd w:val="clear" w:color="auto" w:fill="FFFFFF"/>
            <w:vAlign w:val="bottom"/>
          </w:tcPr>
          <w:p w14:paraId="6AC2EDF8" w14:textId="77777777" w:rsidR="00B15280" w:rsidRPr="00B15280" w:rsidRDefault="00B15280" w:rsidP="00FB1E29">
            <w:pPr>
              <w:pStyle w:val="Jin0"/>
              <w:shd w:val="clear" w:color="auto" w:fill="auto"/>
              <w:jc w:val="center"/>
              <w:rPr>
                <w:sz w:val="16"/>
                <w:szCs w:val="16"/>
              </w:rPr>
            </w:pPr>
            <w:r w:rsidRPr="00B15280">
              <w:rPr>
                <w:sz w:val="16"/>
                <w:szCs w:val="16"/>
              </w:rPr>
              <w:t>743</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533029BF" w14:textId="77777777" w:rsidR="00B15280" w:rsidRPr="00B15280" w:rsidRDefault="00B15280" w:rsidP="00FB1E29">
            <w:pPr>
              <w:pStyle w:val="Jin0"/>
              <w:shd w:val="clear" w:color="auto" w:fill="auto"/>
              <w:rPr>
                <w:sz w:val="16"/>
                <w:szCs w:val="16"/>
              </w:rPr>
            </w:pPr>
            <w:r w:rsidRPr="00B15280">
              <w:rPr>
                <w:sz w:val="16"/>
                <w:szCs w:val="16"/>
              </w:rPr>
              <w:t>Bílovec</w:t>
            </w:r>
          </w:p>
        </w:tc>
      </w:tr>
      <w:tr w:rsidR="00B15280" w:rsidRPr="00B15280" w14:paraId="67C8CFDC"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165172D5" w14:textId="77777777" w:rsidR="00B15280" w:rsidRPr="00B15280" w:rsidRDefault="00B15280" w:rsidP="00FB1E29">
            <w:pPr>
              <w:pStyle w:val="Jin0"/>
              <w:shd w:val="clear" w:color="auto" w:fill="auto"/>
              <w:rPr>
                <w:sz w:val="16"/>
                <w:szCs w:val="16"/>
              </w:rPr>
            </w:pPr>
            <w:r w:rsidRPr="00B15280">
              <w:rPr>
                <w:sz w:val="16"/>
                <w:szCs w:val="16"/>
              </w:rPr>
              <w:t>Klientské pracoviště Olomouc</w:t>
            </w:r>
          </w:p>
        </w:tc>
        <w:tc>
          <w:tcPr>
            <w:tcW w:w="2475" w:type="dxa"/>
            <w:tcBorders>
              <w:top w:val="single" w:sz="4" w:space="0" w:color="auto"/>
              <w:left w:val="single" w:sz="4" w:space="0" w:color="auto"/>
            </w:tcBorders>
            <w:shd w:val="clear" w:color="auto" w:fill="FFFFFF"/>
          </w:tcPr>
          <w:p w14:paraId="4DAF16F1"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510FF2EB" w14:textId="77777777" w:rsidR="00B15280" w:rsidRPr="00B15280" w:rsidRDefault="00B15280" w:rsidP="00FB1E29">
            <w:pPr>
              <w:pStyle w:val="Jin0"/>
              <w:shd w:val="clear" w:color="auto" w:fill="auto"/>
              <w:rPr>
                <w:sz w:val="16"/>
                <w:szCs w:val="16"/>
              </w:rPr>
            </w:pPr>
            <w:r w:rsidRPr="00B15280">
              <w:rPr>
                <w:sz w:val="16"/>
                <w:szCs w:val="16"/>
              </w:rPr>
              <w:t>Jeremenkova 1142/42</w:t>
            </w:r>
          </w:p>
        </w:tc>
        <w:tc>
          <w:tcPr>
            <w:tcW w:w="532" w:type="dxa"/>
            <w:tcBorders>
              <w:top w:val="single" w:sz="4" w:space="0" w:color="auto"/>
              <w:left w:val="single" w:sz="4" w:space="0" w:color="auto"/>
            </w:tcBorders>
            <w:shd w:val="clear" w:color="auto" w:fill="FFFFFF"/>
            <w:vAlign w:val="bottom"/>
          </w:tcPr>
          <w:p w14:paraId="6BE6F344" w14:textId="77777777" w:rsidR="00B15280" w:rsidRPr="00B15280" w:rsidRDefault="00B15280" w:rsidP="00FB1E29">
            <w:pPr>
              <w:pStyle w:val="Jin0"/>
              <w:shd w:val="clear" w:color="auto" w:fill="auto"/>
              <w:jc w:val="center"/>
              <w:rPr>
                <w:sz w:val="16"/>
                <w:szCs w:val="16"/>
              </w:rPr>
            </w:pPr>
            <w:r w:rsidRPr="00B15280">
              <w:rPr>
                <w:sz w:val="16"/>
                <w:szCs w:val="16"/>
              </w:rPr>
              <w:t>779</w:t>
            </w:r>
            <w:r w:rsidR="009C5404">
              <w:rPr>
                <w:sz w:val="16"/>
                <w:szCs w:val="16"/>
              </w:rPr>
              <w:t xml:space="preserve"> </w:t>
            </w:r>
            <w:r w:rsidRPr="00B15280">
              <w:rPr>
                <w:sz w:val="16"/>
                <w:szCs w:val="16"/>
              </w:rPr>
              <w:t>00</w:t>
            </w:r>
          </w:p>
        </w:tc>
        <w:tc>
          <w:tcPr>
            <w:tcW w:w="1547" w:type="dxa"/>
            <w:tcBorders>
              <w:top w:val="single" w:sz="4" w:space="0" w:color="auto"/>
              <w:left w:val="single" w:sz="4" w:space="0" w:color="auto"/>
              <w:right w:val="single" w:sz="4" w:space="0" w:color="auto"/>
            </w:tcBorders>
            <w:shd w:val="clear" w:color="auto" w:fill="FFFFFF"/>
            <w:vAlign w:val="bottom"/>
          </w:tcPr>
          <w:p w14:paraId="160F6600" w14:textId="77777777" w:rsidR="00B15280" w:rsidRPr="00B15280" w:rsidRDefault="00B15280" w:rsidP="00FB1E29">
            <w:pPr>
              <w:pStyle w:val="Jin0"/>
              <w:shd w:val="clear" w:color="auto" w:fill="auto"/>
              <w:rPr>
                <w:sz w:val="16"/>
                <w:szCs w:val="16"/>
              </w:rPr>
            </w:pPr>
            <w:r w:rsidRPr="00B15280">
              <w:rPr>
                <w:sz w:val="16"/>
                <w:szCs w:val="16"/>
              </w:rPr>
              <w:t>Olomouc - Hodolany</w:t>
            </w:r>
          </w:p>
        </w:tc>
      </w:tr>
      <w:tr w:rsidR="00B15280" w:rsidRPr="00B15280" w14:paraId="77932AF6" w14:textId="77777777" w:rsidTr="009C5404">
        <w:trPr>
          <w:trHeight w:val="113"/>
          <w:jc w:val="center"/>
        </w:trPr>
        <w:tc>
          <w:tcPr>
            <w:tcW w:w="2981" w:type="dxa"/>
            <w:tcBorders>
              <w:left w:val="single" w:sz="4" w:space="0" w:color="auto"/>
            </w:tcBorders>
            <w:shd w:val="clear" w:color="auto" w:fill="FFFFFF"/>
            <w:vAlign w:val="bottom"/>
          </w:tcPr>
          <w:p w14:paraId="1DDB1E2A"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7A20F2AB" w14:textId="77777777" w:rsidR="00B15280" w:rsidRPr="00B15280" w:rsidRDefault="00B15280" w:rsidP="00FB1E29">
            <w:pPr>
              <w:pStyle w:val="Jin0"/>
              <w:shd w:val="clear" w:color="auto" w:fill="auto"/>
              <w:rPr>
                <w:sz w:val="16"/>
                <w:szCs w:val="16"/>
              </w:rPr>
            </w:pPr>
            <w:r w:rsidRPr="00B15280">
              <w:rPr>
                <w:sz w:val="16"/>
                <w:szCs w:val="16"/>
              </w:rPr>
              <w:t>pracoviště Šternberk</w:t>
            </w:r>
          </w:p>
        </w:tc>
        <w:tc>
          <w:tcPr>
            <w:tcW w:w="1935" w:type="dxa"/>
            <w:tcBorders>
              <w:top w:val="single" w:sz="4" w:space="0" w:color="auto"/>
              <w:left w:val="single" w:sz="4" w:space="0" w:color="auto"/>
            </w:tcBorders>
            <w:shd w:val="clear" w:color="auto" w:fill="FFFFFF"/>
            <w:vAlign w:val="bottom"/>
          </w:tcPr>
          <w:p w14:paraId="5D0A79EA" w14:textId="77777777" w:rsidR="00B15280" w:rsidRPr="00B15280" w:rsidRDefault="00B15280" w:rsidP="00FB1E29">
            <w:pPr>
              <w:pStyle w:val="Jin0"/>
              <w:shd w:val="clear" w:color="auto" w:fill="auto"/>
              <w:rPr>
                <w:sz w:val="16"/>
                <w:szCs w:val="16"/>
              </w:rPr>
            </w:pPr>
            <w:r w:rsidRPr="00B15280">
              <w:rPr>
                <w:sz w:val="16"/>
                <w:szCs w:val="16"/>
              </w:rPr>
              <w:t>Olomoucká 1290/5</w:t>
            </w:r>
          </w:p>
        </w:tc>
        <w:tc>
          <w:tcPr>
            <w:tcW w:w="532" w:type="dxa"/>
            <w:tcBorders>
              <w:top w:val="single" w:sz="4" w:space="0" w:color="auto"/>
              <w:left w:val="single" w:sz="4" w:space="0" w:color="auto"/>
            </w:tcBorders>
            <w:shd w:val="clear" w:color="auto" w:fill="FFFFFF"/>
            <w:vAlign w:val="bottom"/>
          </w:tcPr>
          <w:p w14:paraId="75F3E025" w14:textId="77777777" w:rsidR="00B15280" w:rsidRPr="00B15280" w:rsidRDefault="00B15280" w:rsidP="00FB1E29">
            <w:pPr>
              <w:pStyle w:val="Jin0"/>
              <w:shd w:val="clear" w:color="auto" w:fill="auto"/>
              <w:jc w:val="center"/>
              <w:rPr>
                <w:sz w:val="16"/>
                <w:szCs w:val="16"/>
              </w:rPr>
            </w:pPr>
            <w:r w:rsidRPr="00B15280">
              <w:rPr>
                <w:sz w:val="16"/>
                <w:szCs w:val="16"/>
              </w:rPr>
              <w:t>785</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27EAD8FD" w14:textId="77777777" w:rsidR="00B15280" w:rsidRPr="00B15280" w:rsidRDefault="00B15280" w:rsidP="00FB1E29">
            <w:pPr>
              <w:pStyle w:val="Jin0"/>
              <w:shd w:val="clear" w:color="auto" w:fill="auto"/>
              <w:rPr>
                <w:sz w:val="16"/>
                <w:szCs w:val="16"/>
              </w:rPr>
            </w:pPr>
            <w:r w:rsidRPr="00B15280">
              <w:rPr>
                <w:sz w:val="16"/>
                <w:szCs w:val="16"/>
              </w:rPr>
              <w:t>Šternberk</w:t>
            </w:r>
          </w:p>
        </w:tc>
      </w:tr>
      <w:tr w:rsidR="00B15280" w:rsidRPr="00B15280" w14:paraId="5F996A22"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63E42364"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422E8F44" w14:textId="77777777" w:rsidR="00B15280" w:rsidRPr="00B15280" w:rsidRDefault="00B15280" w:rsidP="00FB1E29">
            <w:pPr>
              <w:pStyle w:val="Jin0"/>
              <w:shd w:val="clear" w:color="auto" w:fill="auto"/>
              <w:rPr>
                <w:sz w:val="16"/>
                <w:szCs w:val="16"/>
              </w:rPr>
            </w:pPr>
            <w:r w:rsidRPr="00B15280">
              <w:rPr>
                <w:sz w:val="16"/>
                <w:szCs w:val="16"/>
              </w:rPr>
              <w:t>pracoviště Litovel</w:t>
            </w:r>
          </w:p>
        </w:tc>
        <w:tc>
          <w:tcPr>
            <w:tcW w:w="1935" w:type="dxa"/>
            <w:tcBorders>
              <w:top w:val="single" w:sz="4" w:space="0" w:color="auto"/>
              <w:left w:val="single" w:sz="4" w:space="0" w:color="auto"/>
            </w:tcBorders>
            <w:shd w:val="clear" w:color="auto" w:fill="FFFFFF"/>
            <w:vAlign w:val="bottom"/>
          </w:tcPr>
          <w:p w14:paraId="0F3AF8AD" w14:textId="77777777" w:rsidR="00B15280" w:rsidRPr="00B15280" w:rsidRDefault="00B15280" w:rsidP="00FB1E29">
            <w:pPr>
              <w:pStyle w:val="Jin0"/>
              <w:shd w:val="clear" w:color="auto" w:fill="auto"/>
              <w:rPr>
                <w:sz w:val="16"/>
                <w:szCs w:val="16"/>
              </w:rPr>
            </w:pPr>
            <w:r w:rsidRPr="00B15280">
              <w:rPr>
                <w:sz w:val="16"/>
                <w:szCs w:val="16"/>
              </w:rPr>
              <w:t>1. máje 791/4</w:t>
            </w:r>
          </w:p>
        </w:tc>
        <w:tc>
          <w:tcPr>
            <w:tcW w:w="532" w:type="dxa"/>
            <w:tcBorders>
              <w:top w:val="single" w:sz="4" w:space="0" w:color="auto"/>
              <w:left w:val="single" w:sz="4" w:space="0" w:color="auto"/>
            </w:tcBorders>
            <w:shd w:val="clear" w:color="auto" w:fill="FFFFFF"/>
            <w:vAlign w:val="bottom"/>
          </w:tcPr>
          <w:p w14:paraId="6462B792" w14:textId="77777777" w:rsidR="00B15280" w:rsidRPr="00B15280" w:rsidRDefault="00B15280" w:rsidP="00FB1E29">
            <w:pPr>
              <w:pStyle w:val="Jin0"/>
              <w:shd w:val="clear" w:color="auto" w:fill="auto"/>
              <w:jc w:val="center"/>
              <w:rPr>
                <w:sz w:val="16"/>
                <w:szCs w:val="16"/>
              </w:rPr>
            </w:pPr>
            <w:r w:rsidRPr="00B15280">
              <w:rPr>
                <w:sz w:val="16"/>
                <w:szCs w:val="16"/>
              </w:rPr>
              <w:t>784</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3A295B1E" w14:textId="77777777" w:rsidR="00B15280" w:rsidRPr="00B15280" w:rsidRDefault="00B15280" w:rsidP="00FB1E29">
            <w:pPr>
              <w:pStyle w:val="Jin0"/>
              <w:shd w:val="clear" w:color="auto" w:fill="auto"/>
              <w:rPr>
                <w:sz w:val="16"/>
                <w:szCs w:val="16"/>
              </w:rPr>
            </w:pPr>
            <w:r w:rsidRPr="00B15280">
              <w:rPr>
                <w:sz w:val="16"/>
                <w:szCs w:val="16"/>
              </w:rPr>
              <w:t>Litovel</w:t>
            </w:r>
          </w:p>
        </w:tc>
      </w:tr>
      <w:tr w:rsidR="00B15280" w:rsidRPr="00B15280" w14:paraId="09E0BEA6"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1B898B32" w14:textId="77777777" w:rsidR="00B15280" w:rsidRPr="00B15280" w:rsidRDefault="00B15280" w:rsidP="00FB1E29">
            <w:pPr>
              <w:pStyle w:val="Jin0"/>
              <w:shd w:val="clear" w:color="auto" w:fill="auto"/>
              <w:rPr>
                <w:sz w:val="16"/>
                <w:szCs w:val="16"/>
              </w:rPr>
            </w:pPr>
            <w:r w:rsidRPr="00B15280">
              <w:rPr>
                <w:sz w:val="16"/>
                <w:szCs w:val="16"/>
              </w:rPr>
              <w:t>Klientské pracoviště Opava</w:t>
            </w:r>
          </w:p>
        </w:tc>
        <w:tc>
          <w:tcPr>
            <w:tcW w:w="2475" w:type="dxa"/>
            <w:tcBorders>
              <w:top w:val="single" w:sz="4" w:space="0" w:color="auto"/>
              <w:left w:val="single" w:sz="4" w:space="0" w:color="auto"/>
            </w:tcBorders>
            <w:shd w:val="clear" w:color="auto" w:fill="FFFFFF"/>
          </w:tcPr>
          <w:p w14:paraId="06ADC5C6"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5388F0C7" w14:textId="77777777" w:rsidR="00B15280" w:rsidRPr="00B15280" w:rsidRDefault="00B15280" w:rsidP="00FB1E29">
            <w:pPr>
              <w:pStyle w:val="Jin0"/>
              <w:shd w:val="clear" w:color="auto" w:fill="auto"/>
              <w:rPr>
                <w:sz w:val="16"/>
                <w:szCs w:val="16"/>
              </w:rPr>
            </w:pPr>
            <w:r w:rsidRPr="00B15280">
              <w:rPr>
                <w:sz w:val="16"/>
                <w:szCs w:val="16"/>
              </w:rPr>
              <w:t>Denisovo nám. 2681/1</w:t>
            </w:r>
          </w:p>
        </w:tc>
        <w:tc>
          <w:tcPr>
            <w:tcW w:w="532" w:type="dxa"/>
            <w:tcBorders>
              <w:top w:val="single" w:sz="4" w:space="0" w:color="auto"/>
              <w:left w:val="single" w:sz="4" w:space="0" w:color="auto"/>
            </w:tcBorders>
            <w:shd w:val="clear" w:color="auto" w:fill="FFFFFF"/>
            <w:vAlign w:val="bottom"/>
          </w:tcPr>
          <w:p w14:paraId="4789F6CE" w14:textId="77777777" w:rsidR="00B15280" w:rsidRPr="00B15280" w:rsidRDefault="00B15280" w:rsidP="00FB1E29">
            <w:pPr>
              <w:pStyle w:val="Jin0"/>
              <w:shd w:val="clear" w:color="auto" w:fill="auto"/>
              <w:jc w:val="center"/>
              <w:rPr>
                <w:sz w:val="16"/>
                <w:szCs w:val="16"/>
              </w:rPr>
            </w:pPr>
            <w:r w:rsidRPr="00B15280">
              <w:rPr>
                <w:sz w:val="16"/>
                <w:szCs w:val="16"/>
              </w:rPr>
              <w:t>746</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12CE27FD" w14:textId="77777777" w:rsidR="00B15280" w:rsidRPr="00B15280" w:rsidRDefault="00B15280" w:rsidP="00FB1E29">
            <w:pPr>
              <w:pStyle w:val="Jin0"/>
              <w:shd w:val="clear" w:color="auto" w:fill="auto"/>
              <w:rPr>
                <w:sz w:val="16"/>
                <w:szCs w:val="16"/>
              </w:rPr>
            </w:pPr>
            <w:r w:rsidRPr="00B15280">
              <w:rPr>
                <w:sz w:val="16"/>
                <w:szCs w:val="16"/>
              </w:rPr>
              <w:t>Opava</w:t>
            </w:r>
          </w:p>
        </w:tc>
      </w:tr>
      <w:tr w:rsidR="00B15280" w:rsidRPr="00B15280" w14:paraId="2109499E" w14:textId="77777777" w:rsidTr="009C5404">
        <w:trPr>
          <w:trHeight w:val="113"/>
          <w:jc w:val="center"/>
        </w:trPr>
        <w:tc>
          <w:tcPr>
            <w:tcW w:w="2981" w:type="dxa"/>
            <w:tcBorders>
              <w:left w:val="single" w:sz="4" w:space="0" w:color="auto"/>
            </w:tcBorders>
            <w:shd w:val="clear" w:color="auto" w:fill="FFFFFF"/>
            <w:vAlign w:val="bottom"/>
          </w:tcPr>
          <w:p w14:paraId="0DFEA074"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7C5E33D1" w14:textId="77777777" w:rsidR="00B15280" w:rsidRPr="00B15280" w:rsidRDefault="00B15280" w:rsidP="00FB1E29">
            <w:pPr>
              <w:pStyle w:val="Jin0"/>
              <w:shd w:val="clear" w:color="auto" w:fill="auto"/>
              <w:rPr>
                <w:sz w:val="16"/>
                <w:szCs w:val="16"/>
              </w:rPr>
            </w:pPr>
            <w:r w:rsidRPr="00B15280">
              <w:rPr>
                <w:sz w:val="16"/>
                <w:szCs w:val="16"/>
              </w:rPr>
              <w:t>pracoviště Vítkov</w:t>
            </w:r>
          </w:p>
        </w:tc>
        <w:tc>
          <w:tcPr>
            <w:tcW w:w="1935" w:type="dxa"/>
            <w:tcBorders>
              <w:top w:val="single" w:sz="4" w:space="0" w:color="auto"/>
              <w:left w:val="single" w:sz="4" w:space="0" w:color="auto"/>
            </w:tcBorders>
            <w:shd w:val="clear" w:color="auto" w:fill="FFFFFF"/>
            <w:vAlign w:val="bottom"/>
          </w:tcPr>
          <w:p w14:paraId="44F6C32D" w14:textId="77777777" w:rsidR="00B15280" w:rsidRPr="00B15280" w:rsidRDefault="00B15280" w:rsidP="00FB1E29">
            <w:pPr>
              <w:pStyle w:val="Jin0"/>
              <w:shd w:val="clear" w:color="auto" w:fill="auto"/>
              <w:rPr>
                <w:sz w:val="16"/>
                <w:szCs w:val="16"/>
              </w:rPr>
            </w:pPr>
            <w:r w:rsidRPr="00B15280">
              <w:rPr>
                <w:sz w:val="16"/>
                <w:szCs w:val="16"/>
              </w:rPr>
              <w:t>Opavská 21</w:t>
            </w:r>
          </w:p>
        </w:tc>
        <w:tc>
          <w:tcPr>
            <w:tcW w:w="532" w:type="dxa"/>
            <w:tcBorders>
              <w:top w:val="single" w:sz="4" w:space="0" w:color="auto"/>
              <w:left w:val="single" w:sz="4" w:space="0" w:color="auto"/>
            </w:tcBorders>
            <w:shd w:val="clear" w:color="auto" w:fill="FFFFFF"/>
            <w:vAlign w:val="bottom"/>
          </w:tcPr>
          <w:p w14:paraId="49AA5EB4" w14:textId="77777777" w:rsidR="00B15280" w:rsidRPr="00B15280" w:rsidRDefault="00B15280" w:rsidP="00FB1E29">
            <w:pPr>
              <w:pStyle w:val="Jin0"/>
              <w:shd w:val="clear" w:color="auto" w:fill="auto"/>
              <w:jc w:val="center"/>
              <w:rPr>
                <w:sz w:val="16"/>
                <w:szCs w:val="16"/>
              </w:rPr>
            </w:pPr>
            <w:r w:rsidRPr="00B15280">
              <w:rPr>
                <w:sz w:val="16"/>
                <w:szCs w:val="16"/>
              </w:rPr>
              <w:t>749</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27FFF290" w14:textId="77777777" w:rsidR="00B15280" w:rsidRPr="00B15280" w:rsidRDefault="00B15280" w:rsidP="00FB1E29">
            <w:pPr>
              <w:pStyle w:val="Jin0"/>
              <w:shd w:val="clear" w:color="auto" w:fill="auto"/>
              <w:rPr>
                <w:sz w:val="16"/>
                <w:szCs w:val="16"/>
              </w:rPr>
            </w:pPr>
            <w:r w:rsidRPr="00B15280">
              <w:rPr>
                <w:sz w:val="16"/>
                <w:szCs w:val="16"/>
              </w:rPr>
              <w:t>Vítkov</w:t>
            </w:r>
          </w:p>
        </w:tc>
      </w:tr>
      <w:tr w:rsidR="00B15280" w:rsidRPr="00B15280" w14:paraId="1B32064B" w14:textId="77777777" w:rsidTr="009C5404">
        <w:trPr>
          <w:trHeight w:val="113"/>
          <w:jc w:val="center"/>
        </w:trPr>
        <w:tc>
          <w:tcPr>
            <w:tcW w:w="2981" w:type="dxa"/>
            <w:tcBorders>
              <w:left w:val="single" w:sz="4" w:space="0" w:color="auto"/>
            </w:tcBorders>
            <w:shd w:val="clear" w:color="auto" w:fill="FFFFFF"/>
            <w:vAlign w:val="bottom"/>
          </w:tcPr>
          <w:p w14:paraId="7C59FAED"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22FC4FB5" w14:textId="77777777" w:rsidR="00B15280" w:rsidRPr="00B15280" w:rsidRDefault="00B15280" w:rsidP="00FB1E29">
            <w:pPr>
              <w:pStyle w:val="Jin0"/>
              <w:shd w:val="clear" w:color="auto" w:fill="auto"/>
              <w:rPr>
                <w:sz w:val="16"/>
                <w:szCs w:val="16"/>
              </w:rPr>
            </w:pPr>
            <w:r w:rsidRPr="00B15280">
              <w:rPr>
                <w:sz w:val="16"/>
                <w:szCs w:val="16"/>
              </w:rPr>
              <w:t>pracoviště Hlučín</w:t>
            </w:r>
          </w:p>
        </w:tc>
        <w:tc>
          <w:tcPr>
            <w:tcW w:w="1935" w:type="dxa"/>
            <w:tcBorders>
              <w:top w:val="single" w:sz="4" w:space="0" w:color="auto"/>
              <w:left w:val="single" w:sz="4" w:space="0" w:color="auto"/>
            </w:tcBorders>
            <w:shd w:val="clear" w:color="auto" w:fill="FFFFFF"/>
            <w:vAlign w:val="bottom"/>
          </w:tcPr>
          <w:p w14:paraId="448AA51A" w14:textId="77777777" w:rsidR="00B15280" w:rsidRPr="00B15280" w:rsidRDefault="00B15280" w:rsidP="00FB1E29">
            <w:pPr>
              <w:pStyle w:val="Jin0"/>
              <w:shd w:val="clear" w:color="auto" w:fill="auto"/>
              <w:rPr>
                <w:sz w:val="16"/>
                <w:szCs w:val="16"/>
              </w:rPr>
            </w:pPr>
            <w:r w:rsidRPr="00B15280">
              <w:rPr>
                <w:sz w:val="16"/>
                <w:szCs w:val="16"/>
              </w:rPr>
              <w:t>Čs. armády 1402/6A</w:t>
            </w:r>
          </w:p>
        </w:tc>
        <w:tc>
          <w:tcPr>
            <w:tcW w:w="532" w:type="dxa"/>
            <w:tcBorders>
              <w:top w:val="single" w:sz="4" w:space="0" w:color="auto"/>
              <w:left w:val="single" w:sz="4" w:space="0" w:color="auto"/>
            </w:tcBorders>
            <w:shd w:val="clear" w:color="auto" w:fill="FFFFFF"/>
            <w:vAlign w:val="bottom"/>
          </w:tcPr>
          <w:p w14:paraId="15ECA1D3" w14:textId="77777777" w:rsidR="00B15280" w:rsidRPr="00B15280" w:rsidRDefault="00B15280" w:rsidP="00FB1E29">
            <w:pPr>
              <w:pStyle w:val="Jin0"/>
              <w:shd w:val="clear" w:color="auto" w:fill="auto"/>
              <w:jc w:val="center"/>
              <w:rPr>
                <w:sz w:val="16"/>
                <w:szCs w:val="16"/>
              </w:rPr>
            </w:pPr>
            <w:r w:rsidRPr="00B15280">
              <w:rPr>
                <w:sz w:val="16"/>
                <w:szCs w:val="16"/>
              </w:rPr>
              <w:t>748</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3208EB27" w14:textId="77777777" w:rsidR="00B15280" w:rsidRPr="00B15280" w:rsidRDefault="00B15280" w:rsidP="00FB1E29">
            <w:pPr>
              <w:pStyle w:val="Jin0"/>
              <w:shd w:val="clear" w:color="auto" w:fill="auto"/>
              <w:rPr>
                <w:sz w:val="16"/>
                <w:szCs w:val="16"/>
              </w:rPr>
            </w:pPr>
            <w:r w:rsidRPr="00B15280">
              <w:rPr>
                <w:sz w:val="16"/>
                <w:szCs w:val="16"/>
              </w:rPr>
              <w:t>Hlučín</w:t>
            </w:r>
          </w:p>
        </w:tc>
      </w:tr>
      <w:tr w:rsidR="00B15280" w:rsidRPr="00B15280" w14:paraId="2EFAFB5B" w14:textId="77777777" w:rsidTr="009C5404">
        <w:trPr>
          <w:trHeight w:val="113"/>
          <w:jc w:val="center"/>
        </w:trPr>
        <w:tc>
          <w:tcPr>
            <w:tcW w:w="2981" w:type="dxa"/>
            <w:tcBorders>
              <w:left w:val="single" w:sz="4" w:space="0" w:color="auto"/>
            </w:tcBorders>
            <w:shd w:val="clear" w:color="auto" w:fill="FFFFFF"/>
            <w:vAlign w:val="bottom"/>
          </w:tcPr>
          <w:p w14:paraId="69283DE4"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47DB3B14" w14:textId="77777777" w:rsidR="00B15280" w:rsidRPr="00B15280" w:rsidRDefault="00B15280" w:rsidP="00FB1E29">
            <w:pPr>
              <w:pStyle w:val="Jin0"/>
              <w:shd w:val="clear" w:color="auto" w:fill="auto"/>
              <w:rPr>
                <w:sz w:val="16"/>
                <w:szCs w:val="16"/>
              </w:rPr>
            </w:pPr>
            <w:r w:rsidRPr="00B15280">
              <w:rPr>
                <w:sz w:val="16"/>
                <w:szCs w:val="16"/>
              </w:rPr>
              <w:t>pracoviště Bruntál</w:t>
            </w:r>
          </w:p>
        </w:tc>
        <w:tc>
          <w:tcPr>
            <w:tcW w:w="1935" w:type="dxa"/>
            <w:tcBorders>
              <w:top w:val="single" w:sz="4" w:space="0" w:color="auto"/>
              <w:left w:val="single" w:sz="4" w:space="0" w:color="auto"/>
            </w:tcBorders>
            <w:shd w:val="clear" w:color="auto" w:fill="FFFFFF"/>
            <w:vAlign w:val="bottom"/>
          </w:tcPr>
          <w:p w14:paraId="407653A5" w14:textId="77777777" w:rsidR="00B15280" w:rsidRPr="00B15280" w:rsidRDefault="00B15280" w:rsidP="00FB1E29">
            <w:pPr>
              <w:pStyle w:val="Jin0"/>
              <w:shd w:val="clear" w:color="auto" w:fill="auto"/>
              <w:rPr>
                <w:sz w:val="16"/>
                <w:szCs w:val="16"/>
              </w:rPr>
            </w:pPr>
            <w:r w:rsidRPr="00B15280">
              <w:rPr>
                <w:sz w:val="16"/>
                <w:szCs w:val="16"/>
              </w:rPr>
              <w:t>Komenského 12/1</w:t>
            </w:r>
          </w:p>
        </w:tc>
        <w:tc>
          <w:tcPr>
            <w:tcW w:w="532" w:type="dxa"/>
            <w:tcBorders>
              <w:top w:val="single" w:sz="4" w:space="0" w:color="auto"/>
              <w:left w:val="single" w:sz="4" w:space="0" w:color="auto"/>
            </w:tcBorders>
            <w:shd w:val="clear" w:color="auto" w:fill="FFFFFF"/>
            <w:vAlign w:val="bottom"/>
          </w:tcPr>
          <w:p w14:paraId="1673B191" w14:textId="77777777" w:rsidR="00B15280" w:rsidRPr="00B15280" w:rsidRDefault="00B15280" w:rsidP="00FB1E29">
            <w:pPr>
              <w:pStyle w:val="Jin0"/>
              <w:shd w:val="clear" w:color="auto" w:fill="auto"/>
              <w:jc w:val="center"/>
              <w:rPr>
                <w:sz w:val="16"/>
                <w:szCs w:val="16"/>
              </w:rPr>
            </w:pPr>
            <w:r w:rsidRPr="00B15280">
              <w:rPr>
                <w:sz w:val="16"/>
                <w:szCs w:val="16"/>
              </w:rPr>
              <w:t>792</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6F6FCC3C" w14:textId="77777777" w:rsidR="00B15280" w:rsidRPr="00B15280" w:rsidRDefault="00B15280" w:rsidP="00FB1E29">
            <w:pPr>
              <w:pStyle w:val="Jin0"/>
              <w:shd w:val="clear" w:color="auto" w:fill="auto"/>
              <w:rPr>
                <w:sz w:val="16"/>
                <w:szCs w:val="16"/>
              </w:rPr>
            </w:pPr>
            <w:r w:rsidRPr="00B15280">
              <w:rPr>
                <w:sz w:val="16"/>
                <w:szCs w:val="16"/>
              </w:rPr>
              <w:t>Bruntál</w:t>
            </w:r>
          </w:p>
        </w:tc>
      </w:tr>
      <w:tr w:rsidR="00B15280" w:rsidRPr="00B15280" w14:paraId="3CBC7908" w14:textId="77777777" w:rsidTr="009C5404">
        <w:trPr>
          <w:trHeight w:val="113"/>
          <w:jc w:val="center"/>
        </w:trPr>
        <w:tc>
          <w:tcPr>
            <w:tcW w:w="2981" w:type="dxa"/>
            <w:tcBorders>
              <w:left w:val="single" w:sz="4" w:space="0" w:color="auto"/>
            </w:tcBorders>
            <w:shd w:val="clear" w:color="auto" w:fill="FFFFFF"/>
            <w:vAlign w:val="bottom"/>
          </w:tcPr>
          <w:p w14:paraId="6D8998B7"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52B48955" w14:textId="77777777" w:rsidR="00B15280" w:rsidRPr="00B15280" w:rsidRDefault="00B15280" w:rsidP="00FB1E29">
            <w:pPr>
              <w:pStyle w:val="Jin0"/>
              <w:shd w:val="clear" w:color="auto" w:fill="auto"/>
              <w:rPr>
                <w:sz w:val="16"/>
                <w:szCs w:val="16"/>
              </w:rPr>
            </w:pPr>
            <w:r w:rsidRPr="00B15280">
              <w:rPr>
                <w:sz w:val="16"/>
                <w:szCs w:val="16"/>
              </w:rPr>
              <w:t>pracoviště Krnov</w:t>
            </w:r>
          </w:p>
        </w:tc>
        <w:tc>
          <w:tcPr>
            <w:tcW w:w="1935" w:type="dxa"/>
            <w:tcBorders>
              <w:top w:val="single" w:sz="4" w:space="0" w:color="auto"/>
              <w:left w:val="single" w:sz="4" w:space="0" w:color="auto"/>
            </w:tcBorders>
            <w:shd w:val="clear" w:color="auto" w:fill="FFFFFF"/>
            <w:vAlign w:val="bottom"/>
          </w:tcPr>
          <w:p w14:paraId="73056E99" w14:textId="77777777" w:rsidR="00B15280" w:rsidRPr="00B15280" w:rsidRDefault="00B15280" w:rsidP="00FB1E29">
            <w:pPr>
              <w:pStyle w:val="Jin0"/>
              <w:shd w:val="clear" w:color="auto" w:fill="auto"/>
              <w:rPr>
                <w:sz w:val="16"/>
                <w:szCs w:val="16"/>
              </w:rPr>
            </w:pPr>
            <w:r w:rsidRPr="00B15280">
              <w:rPr>
                <w:sz w:val="16"/>
                <w:szCs w:val="16"/>
              </w:rPr>
              <w:t>Revoluční 904/30</w:t>
            </w:r>
          </w:p>
        </w:tc>
        <w:tc>
          <w:tcPr>
            <w:tcW w:w="532" w:type="dxa"/>
            <w:tcBorders>
              <w:top w:val="single" w:sz="4" w:space="0" w:color="auto"/>
              <w:left w:val="single" w:sz="4" w:space="0" w:color="auto"/>
            </w:tcBorders>
            <w:shd w:val="clear" w:color="auto" w:fill="FFFFFF"/>
            <w:vAlign w:val="bottom"/>
          </w:tcPr>
          <w:p w14:paraId="3270D2ED" w14:textId="77777777" w:rsidR="00B15280" w:rsidRPr="00B15280" w:rsidRDefault="00B15280" w:rsidP="00FB1E29">
            <w:pPr>
              <w:pStyle w:val="Jin0"/>
              <w:shd w:val="clear" w:color="auto" w:fill="auto"/>
              <w:jc w:val="center"/>
              <w:rPr>
                <w:sz w:val="16"/>
                <w:szCs w:val="16"/>
              </w:rPr>
            </w:pPr>
            <w:r w:rsidRPr="00B15280">
              <w:rPr>
                <w:sz w:val="16"/>
                <w:szCs w:val="16"/>
              </w:rPr>
              <w:t>794</w:t>
            </w:r>
            <w:r w:rsidR="009C5404">
              <w:rPr>
                <w:sz w:val="16"/>
                <w:szCs w:val="16"/>
              </w:rPr>
              <w:t xml:space="preserve"> </w:t>
            </w:r>
            <w:r w:rsidRPr="00B15280">
              <w:rPr>
                <w:sz w:val="16"/>
                <w:szCs w:val="16"/>
              </w:rPr>
              <w:t>01</w:t>
            </w:r>
          </w:p>
        </w:tc>
        <w:tc>
          <w:tcPr>
            <w:tcW w:w="1547" w:type="dxa"/>
            <w:tcBorders>
              <w:top w:val="single" w:sz="4" w:space="0" w:color="auto"/>
              <w:left w:val="single" w:sz="4" w:space="0" w:color="auto"/>
              <w:right w:val="single" w:sz="4" w:space="0" w:color="auto"/>
            </w:tcBorders>
            <w:shd w:val="clear" w:color="auto" w:fill="FFFFFF"/>
            <w:vAlign w:val="bottom"/>
          </w:tcPr>
          <w:p w14:paraId="2D58A4F1" w14:textId="77777777" w:rsidR="00B15280" w:rsidRPr="00B15280" w:rsidRDefault="00B15280" w:rsidP="00FB1E29">
            <w:pPr>
              <w:pStyle w:val="Jin0"/>
              <w:shd w:val="clear" w:color="auto" w:fill="auto"/>
              <w:rPr>
                <w:sz w:val="16"/>
                <w:szCs w:val="16"/>
              </w:rPr>
            </w:pPr>
            <w:r w:rsidRPr="00B15280">
              <w:rPr>
                <w:sz w:val="16"/>
                <w:szCs w:val="16"/>
              </w:rPr>
              <w:t>Krnov</w:t>
            </w:r>
          </w:p>
        </w:tc>
      </w:tr>
      <w:tr w:rsidR="00B15280" w:rsidRPr="00B15280" w14:paraId="1B95FF2C"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257C0CB0"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bottom w:val="single" w:sz="4" w:space="0" w:color="auto"/>
            </w:tcBorders>
            <w:shd w:val="clear" w:color="auto" w:fill="FFFFFF"/>
            <w:vAlign w:val="bottom"/>
          </w:tcPr>
          <w:p w14:paraId="22FF7B2E" w14:textId="77777777" w:rsidR="00B15280" w:rsidRPr="00B15280" w:rsidRDefault="00B15280" w:rsidP="00FB1E29">
            <w:pPr>
              <w:pStyle w:val="Jin0"/>
              <w:shd w:val="clear" w:color="auto" w:fill="auto"/>
              <w:rPr>
                <w:sz w:val="16"/>
                <w:szCs w:val="16"/>
              </w:rPr>
            </w:pPr>
            <w:r w:rsidRPr="00B15280">
              <w:rPr>
                <w:sz w:val="16"/>
                <w:szCs w:val="16"/>
              </w:rPr>
              <w:t>pracoviště Rýmařov</w:t>
            </w:r>
          </w:p>
        </w:tc>
        <w:tc>
          <w:tcPr>
            <w:tcW w:w="1935" w:type="dxa"/>
            <w:tcBorders>
              <w:top w:val="single" w:sz="4" w:space="0" w:color="auto"/>
              <w:left w:val="single" w:sz="4" w:space="0" w:color="auto"/>
              <w:bottom w:val="single" w:sz="4" w:space="0" w:color="auto"/>
            </w:tcBorders>
            <w:shd w:val="clear" w:color="auto" w:fill="FFFFFF"/>
            <w:vAlign w:val="bottom"/>
          </w:tcPr>
          <w:p w14:paraId="3E2552E0" w14:textId="77777777" w:rsidR="00B15280" w:rsidRPr="00B15280" w:rsidRDefault="00B15280" w:rsidP="00FB1E29">
            <w:pPr>
              <w:pStyle w:val="Jin0"/>
              <w:shd w:val="clear" w:color="auto" w:fill="auto"/>
              <w:rPr>
                <w:sz w:val="16"/>
                <w:szCs w:val="16"/>
              </w:rPr>
            </w:pPr>
            <w:r w:rsidRPr="00B15280">
              <w:rPr>
                <w:sz w:val="16"/>
                <w:szCs w:val="16"/>
              </w:rPr>
              <w:t>Pivovarská 255/11</w:t>
            </w:r>
          </w:p>
        </w:tc>
        <w:tc>
          <w:tcPr>
            <w:tcW w:w="532" w:type="dxa"/>
            <w:tcBorders>
              <w:top w:val="single" w:sz="4" w:space="0" w:color="auto"/>
              <w:left w:val="single" w:sz="4" w:space="0" w:color="auto"/>
              <w:bottom w:val="single" w:sz="4" w:space="0" w:color="auto"/>
            </w:tcBorders>
            <w:shd w:val="clear" w:color="auto" w:fill="FFFFFF"/>
            <w:vAlign w:val="bottom"/>
          </w:tcPr>
          <w:p w14:paraId="38E939EF" w14:textId="77777777" w:rsidR="00B15280" w:rsidRPr="00B15280" w:rsidRDefault="00B15280" w:rsidP="00FB1E29">
            <w:pPr>
              <w:pStyle w:val="Jin0"/>
              <w:shd w:val="clear" w:color="auto" w:fill="auto"/>
              <w:jc w:val="center"/>
              <w:rPr>
                <w:sz w:val="16"/>
                <w:szCs w:val="16"/>
              </w:rPr>
            </w:pPr>
            <w:r w:rsidRPr="00B15280">
              <w:rPr>
                <w:sz w:val="16"/>
                <w:szCs w:val="16"/>
              </w:rPr>
              <w:t>795</w:t>
            </w:r>
            <w:r w:rsidR="009C5404">
              <w:rPr>
                <w:sz w:val="16"/>
                <w:szCs w:val="16"/>
              </w:rPr>
              <w:t xml:space="preserve"> </w:t>
            </w:r>
            <w:r w:rsidRPr="00B15280">
              <w:rPr>
                <w:sz w:val="16"/>
                <w:szCs w:val="16"/>
              </w:rPr>
              <w:t>01</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bottom"/>
          </w:tcPr>
          <w:p w14:paraId="66606881" w14:textId="77777777" w:rsidR="00B15280" w:rsidRPr="00B15280" w:rsidRDefault="00B15280" w:rsidP="00FB1E29">
            <w:pPr>
              <w:pStyle w:val="Jin0"/>
              <w:shd w:val="clear" w:color="auto" w:fill="auto"/>
              <w:rPr>
                <w:sz w:val="16"/>
                <w:szCs w:val="16"/>
              </w:rPr>
            </w:pPr>
            <w:r w:rsidRPr="00B15280">
              <w:rPr>
                <w:sz w:val="16"/>
                <w:szCs w:val="16"/>
              </w:rPr>
              <w:t>Rýmařov</w:t>
            </w:r>
          </w:p>
        </w:tc>
      </w:tr>
      <w:tr w:rsidR="00B15280" w:rsidRPr="00B15280" w14:paraId="13DD9B2C"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646AFA72" w14:textId="77777777" w:rsidR="00B15280" w:rsidRPr="00B15280" w:rsidRDefault="00B15280" w:rsidP="00FB1E29">
            <w:pPr>
              <w:pStyle w:val="Jin0"/>
              <w:shd w:val="clear" w:color="auto" w:fill="auto"/>
              <w:rPr>
                <w:sz w:val="16"/>
                <w:szCs w:val="16"/>
              </w:rPr>
            </w:pPr>
            <w:r w:rsidRPr="00B15280">
              <w:rPr>
                <w:sz w:val="16"/>
                <w:szCs w:val="16"/>
              </w:rPr>
              <w:t>Klientské pracoviště Ostrava</w:t>
            </w:r>
          </w:p>
        </w:tc>
        <w:tc>
          <w:tcPr>
            <w:tcW w:w="2475" w:type="dxa"/>
            <w:tcBorders>
              <w:top w:val="single" w:sz="4" w:space="0" w:color="auto"/>
              <w:left w:val="single" w:sz="4" w:space="0" w:color="auto"/>
              <w:bottom w:val="single" w:sz="4" w:space="0" w:color="auto"/>
            </w:tcBorders>
            <w:shd w:val="clear" w:color="auto" w:fill="FFFFFF"/>
          </w:tcPr>
          <w:p w14:paraId="7716E1D8"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bottom w:val="single" w:sz="4" w:space="0" w:color="auto"/>
            </w:tcBorders>
            <w:shd w:val="clear" w:color="auto" w:fill="FFFFFF"/>
            <w:vAlign w:val="bottom"/>
          </w:tcPr>
          <w:p w14:paraId="43E31407" w14:textId="77777777" w:rsidR="00B15280" w:rsidRPr="00B15280" w:rsidRDefault="00B15280" w:rsidP="00FB1E29">
            <w:pPr>
              <w:pStyle w:val="Jin0"/>
              <w:shd w:val="clear" w:color="auto" w:fill="auto"/>
              <w:rPr>
                <w:sz w:val="16"/>
                <w:szCs w:val="16"/>
              </w:rPr>
            </w:pPr>
            <w:r w:rsidRPr="00B15280">
              <w:rPr>
                <w:sz w:val="16"/>
                <w:szCs w:val="16"/>
              </w:rPr>
              <w:t>Masarykovo náměstí 24/13</w:t>
            </w:r>
          </w:p>
        </w:tc>
        <w:tc>
          <w:tcPr>
            <w:tcW w:w="532" w:type="dxa"/>
            <w:tcBorders>
              <w:top w:val="single" w:sz="4" w:space="0" w:color="auto"/>
              <w:left w:val="single" w:sz="4" w:space="0" w:color="auto"/>
              <w:bottom w:val="single" w:sz="4" w:space="0" w:color="auto"/>
            </w:tcBorders>
            <w:shd w:val="clear" w:color="auto" w:fill="FFFFFF"/>
            <w:vAlign w:val="bottom"/>
          </w:tcPr>
          <w:p w14:paraId="7984346B" w14:textId="77777777" w:rsidR="00B15280" w:rsidRPr="00B15280" w:rsidRDefault="00B15280" w:rsidP="00FB1E29">
            <w:pPr>
              <w:pStyle w:val="Jin0"/>
              <w:shd w:val="clear" w:color="auto" w:fill="auto"/>
              <w:jc w:val="center"/>
              <w:rPr>
                <w:sz w:val="16"/>
                <w:szCs w:val="16"/>
              </w:rPr>
            </w:pPr>
            <w:r w:rsidRPr="00B15280">
              <w:rPr>
                <w:sz w:val="16"/>
                <w:szCs w:val="16"/>
              </w:rPr>
              <w:t>702</w:t>
            </w:r>
            <w:r w:rsidR="009C5404">
              <w:rPr>
                <w:sz w:val="16"/>
                <w:szCs w:val="16"/>
              </w:rPr>
              <w:t xml:space="preserve"> </w:t>
            </w:r>
            <w:r w:rsidRPr="00B15280">
              <w:rPr>
                <w:sz w:val="16"/>
                <w:szCs w:val="16"/>
              </w:rPr>
              <w:t>00</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bottom"/>
          </w:tcPr>
          <w:p w14:paraId="5FDBF1F1" w14:textId="77777777" w:rsidR="00B15280" w:rsidRPr="00B15280" w:rsidRDefault="00B15280" w:rsidP="00FB1E29">
            <w:pPr>
              <w:pStyle w:val="Jin0"/>
              <w:shd w:val="clear" w:color="auto" w:fill="auto"/>
              <w:rPr>
                <w:sz w:val="16"/>
                <w:szCs w:val="16"/>
              </w:rPr>
            </w:pPr>
            <w:r w:rsidRPr="00B15280">
              <w:rPr>
                <w:sz w:val="16"/>
                <w:szCs w:val="16"/>
              </w:rPr>
              <w:t>Ostrava</w:t>
            </w:r>
          </w:p>
        </w:tc>
      </w:tr>
      <w:tr w:rsidR="00B15280" w:rsidRPr="00B15280" w14:paraId="389E7C0B" w14:textId="77777777" w:rsidTr="009C5404">
        <w:trPr>
          <w:trHeight w:val="113"/>
          <w:jc w:val="center"/>
        </w:trPr>
        <w:tc>
          <w:tcPr>
            <w:tcW w:w="2981" w:type="dxa"/>
            <w:tcBorders>
              <w:left w:val="single" w:sz="4" w:space="0" w:color="auto"/>
            </w:tcBorders>
            <w:shd w:val="clear" w:color="auto" w:fill="FFFFFF"/>
            <w:vAlign w:val="bottom"/>
          </w:tcPr>
          <w:p w14:paraId="37969AB0"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bottom w:val="single" w:sz="4" w:space="0" w:color="auto"/>
            </w:tcBorders>
            <w:shd w:val="clear" w:color="auto" w:fill="FFFFFF"/>
            <w:vAlign w:val="bottom"/>
          </w:tcPr>
          <w:p w14:paraId="27B91227" w14:textId="77777777" w:rsidR="00B15280" w:rsidRPr="00B15280" w:rsidRDefault="00B15280" w:rsidP="00FB1E29">
            <w:pPr>
              <w:pStyle w:val="Jin0"/>
              <w:shd w:val="clear" w:color="auto" w:fill="auto"/>
              <w:rPr>
                <w:sz w:val="16"/>
                <w:szCs w:val="16"/>
              </w:rPr>
            </w:pPr>
            <w:r w:rsidRPr="00B15280">
              <w:rPr>
                <w:sz w:val="16"/>
                <w:szCs w:val="16"/>
              </w:rPr>
              <w:t>pracoviště Ostrava - Poruba</w:t>
            </w:r>
          </w:p>
        </w:tc>
        <w:tc>
          <w:tcPr>
            <w:tcW w:w="1935" w:type="dxa"/>
            <w:tcBorders>
              <w:top w:val="single" w:sz="4" w:space="0" w:color="auto"/>
              <w:left w:val="single" w:sz="4" w:space="0" w:color="auto"/>
              <w:bottom w:val="single" w:sz="4" w:space="0" w:color="auto"/>
            </w:tcBorders>
            <w:shd w:val="clear" w:color="auto" w:fill="FFFFFF"/>
            <w:vAlign w:val="bottom"/>
          </w:tcPr>
          <w:p w14:paraId="01FA2F33" w14:textId="77777777" w:rsidR="00B15280" w:rsidRPr="00B15280" w:rsidRDefault="00B15280" w:rsidP="00FB1E29">
            <w:pPr>
              <w:pStyle w:val="Jin0"/>
              <w:shd w:val="clear" w:color="auto" w:fill="auto"/>
              <w:rPr>
                <w:sz w:val="16"/>
                <w:szCs w:val="16"/>
              </w:rPr>
            </w:pPr>
            <w:r w:rsidRPr="00B15280">
              <w:rPr>
                <w:sz w:val="16"/>
                <w:szCs w:val="16"/>
              </w:rPr>
              <w:t>Hlavní třída 686/102</w:t>
            </w:r>
          </w:p>
        </w:tc>
        <w:tc>
          <w:tcPr>
            <w:tcW w:w="532" w:type="dxa"/>
            <w:tcBorders>
              <w:top w:val="single" w:sz="4" w:space="0" w:color="auto"/>
              <w:left w:val="single" w:sz="4" w:space="0" w:color="auto"/>
              <w:bottom w:val="single" w:sz="4" w:space="0" w:color="auto"/>
            </w:tcBorders>
            <w:shd w:val="clear" w:color="auto" w:fill="FFFFFF"/>
            <w:vAlign w:val="bottom"/>
          </w:tcPr>
          <w:p w14:paraId="75F16083" w14:textId="77777777" w:rsidR="00B15280" w:rsidRPr="00B15280" w:rsidRDefault="00B15280" w:rsidP="00FB1E29">
            <w:pPr>
              <w:pStyle w:val="Jin0"/>
              <w:shd w:val="clear" w:color="auto" w:fill="auto"/>
              <w:jc w:val="center"/>
              <w:rPr>
                <w:sz w:val="16"/>
                <w:szCs w:val="16"/>
              </w:rPr>
            </w:pPr>
            <w:r w:rsidRPr="00B15280">
              <w:rPr>
                <w:sz w:val="16"/>
                <w:szCs w:val="16"/>
              </w:rPr>
              <w:t>708</w:t>
            </w:r>
            <w:r w:rsidR="009C5404">
              <w:rPr>
                <w:sz w:val="16"/>
                <w:szCs w:val="16"/>
              </w:rPr>
              <w:t xml:space="preserve"> </w:t>
            </w:r>
            <w:r w:rsidRPr="00B15280">
              <w:rPr>
                <w:sz w:val="16"/>
                <w:szCs w:val="16"/>
              </w:rPr>
              <w:t>00</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bottom"/>
          </w:tcPr>
          <w:p w14:paraId="48106925" w14:textId="77777777" w:rsidR="00B15280" w:rsidRPr="00B15280" w:rsidRDefault="00B15280" w:rsidP="00FB1E29">
            <w:pPr>
              <w:pStyle w:val="Jin0"/>
              <w:shd w:val="clear" w:color="auto" w:fill="auto"/>
              <w:rPr>
                <w:sz w:val="16"/>
                <w:szCs w:val="16"/>
              </w:rPr>
            </w:pPr>
            <w:r w:rsidRPr="00B15280">
              <w:rPr>
                <w:sz w:val="16"/>
                <w:szCs w:val="16"/>
              </w:rPr>
              <w:t>Ostrava</w:t>
            </w:r>
          </w:p>
        </w:tc>
      </w:tr>
      <w:tr w:rsidR="00B15280" w:rsidRPr="00B15280" w14:paraId="61AA6BEE" w14:textId="77777777" w:rsidTr="009C5404">
        <w:trPr>
          <w:trHeight w:val="113"/>
          <w:jc w:val="center"/>
        </w:trPr>
        <w:tc>
          <w:tcPr>
            <w:tcW w:w="2981" w:type="dxa"/>
            <w:tcBorders>
              <w:left w:val="single" w:sz="4" w:space="0" w:color="auto"/>
              <w:bottom w:val="single" w:sz="4" w:space="0" w:color="auto"/>
              <w:right w:val="single" w:sz="4" w:space="0" w:color="auto"/>
            </w:tcBorders>
            <w:shd w:val="clear" w:color="auto" w:fill="FFFFFF"/>
            <w:vAlign w:val="bottom"/>
          </w:tcPr>
          <w:p w14:paraId="33099667"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bottom w:val="single" w:sz="4" w:space="0" w:color="auto"/>
              <w:right w:val="single" w:sz="4" w:space="0" w:color="auto"/>
            </w:tcBorders>
            <w:shd w:val="clear" w:color="auto" w:fill="FFFFFF"/>
            <w:vAlign w:val="bottom"/>
          </w:tcPr>
          <w:p w14:paraId="11DBB02F" w14:textId="77777777" w:rsidR="00B15280" w:rsidRPr="00B15280" w:rsidRDefault="00B15280" w:rsidP="00FB1E29">
            <w:pPr>
              <w:pStyle w:val="Jin0"/>
              <w:shd w:val="clear" w:color="auto" w:fill="auto"/>
              <w:rPr>
                <w:sz w:val="16"/>
                <w:szCs w:val="16"/>
              </w:rPr>
            </w:pPr>
            <w:r w:rsidRPr="00B15280">
              <w:rPr>
                <w:sz w:val="16"/>
                <w:szCs w:val="16"/>
              </w:rPr>
              <w:t>pracoviště Ostrava - Hrabůvka</w:t>
            </w:r>
          </w:p>
        </w:tc>
        <w:tc>
          <w:tcPr>
            <w:tcW w:w="1935" w:type="dxa"/>
            <w:tcBorders>
              <w:top w:val="single" w:sz="4" w:space="0" w:color="auto"/>
              <w:left w:val="single" w:sz="4" w:space="0" w:color="auto"/>
              <w:bottom w:val="single" w:sz="4" w:space="0" w:color="auto"/>
              <w:right w:val="single" w:sz="4" w:space="0" w:color="auto"/>
            </w:tcBorders>
            <w:shd w:val="clear" w:color="auto" w:fill="FFFFFF"/>
            <w:vAlign w:val="bottom"/>
          </w:tcPr>
          <w:p w14:paraId="3402A87B" w14:textId="77777777" w:rsidR="00B15280" w:rsidRPr="00B15280" w:rsidRDefault="00B15280" w:rsidP="00FB1E29">
            <w:pPr>
              <w:pStyle w:val="Jin0"/>
              <w:shd w:val="clear" w:color="auto" w:fill="auto"/>
              <w:rPr>
                <w:sz w:val="16"/>
                <w:szCs w:val="16"/>
              </w:rPr>
            </w:pPr>
            <w:r w:rsidRPr="00B15280">
              <w:rPr>
                <w:sz w:val="16"/>
                <w:szCs w:val="16"/>
              </w:rPr>
              <w:t>Dr. Martínka 1491/7</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bottom"/>
          </w:tcPr>
          <w:p w14:paraId="6506535E" w14:textId="77777777" w:rsidR="00B15280" w:rsidRPr="00B15280" w:rsidRDefault="00B15280" w:rsidP="00FB1E29">
            <w:pPr>
              <w:pStyle w:val="Jin0"/>
              <w:shd w:val="clear" w:color="auto" w:fill="auto"/>
              <w:jc w:val="center"/>
              <w:rPr>
                <w:sz w:val="16"/>
                <w:szCs w:val="16"/>
              </w:rPr>
            </w:pPr>
            <w:r w:rsidRPr="00B15280">
              <w:rPr>
                <w:sz w:val="16"/>
                <w:szCs w:val="16"/>
              </w:rPr>
              <w:t>700</w:t>
            </w:r>
            <w:r w:rsidR="009C5404">
              <w:rPr>
                <w:sz w:val="16"/>
                <w:szCs w:val="16"/>
              </w:rPr>
              <w:t xml:space="preserve"> </w:t>
            </w:r>
            <w:r w:rsidRPr="00B15280">
              <w:rPr>
                <w:sz w:val="16"/>
                <w:szCs w:val="16"/>
              </w:rPr>
              <w:t>30</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bottom"/>
          </w:tcPr>
          <w:p w14:paraId="3EB93170" w14:textId="77777777" w:rsidR="00B15280" w:rsidRPr="00B15280" w:rsidRDefault="00B15280" w:rsidP="00FB1E29">
            <w:pPr>
              <w:pStyle w:val="Jin0"/>
              <w:shd w:val="clear" w:color="auto" w:fill="auto"/>
              <w:rPr>
                <w:sz w:val="16"/>
                <w:szCs w:val="16"/>
              </w:rPr>
            </w:pPr>
            <w:r w:rsidRPr="00B15280">
              <w:rPr>
                <w:sz w:val="16"/>
                <w:szCs w:val="16"/>
              </w:rPr>
              <w:t>Ostrava-Hrabůvka</w:t>
            </w:r>
          </w:p>
        </w:tc>
      </w:tr>
    </w:tbl>
    <w:p w14:paraId="61FB65EC" w14:textId="77777777" w:rsidR="00072937" w:rsidRDefault="009C5404">
      <w: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2475"/>
        <w:gridCol w:w="1935"/>
        <w:gridCol w:w="542"/>
        <w:gridCol w:w="1537"/>
      </w:tblGrid>
      <w:tr w:rsidR="00072937" w:rsidRPr="00B15280" w14:paraId="44E5903F" w14:textId="77777777" w:rsidTr="009C5404">
        <w:trPr>
          <w:trHeight w:val="113"/>
          <w:jc w:val="center"/>
        </w:trPr>
        <w:tc>
          <w:tcPr>
            <w:tcW w:w="2981" w:type="dxa"/>
            <w:tcBorders>
              <w:top w:val="single" w:sz="4" w:space="0" w:color="auto"/>
              <w:left w:val="single" w:sz="4" w:space="0" w:color="auto"/>
              <w:bottom w:val="single" w:sz="12" w:space="0" w:color="auto"/>
            </w:tcBorders>
            <w:shd w:val="clear" w:color="auto" w:fill="FFFFFF"/>
            <w:vAlign w:val="center"/>
          </w:tcPr>
          <w:p w14:paraId="0481EE1F" w14:textId="77777777" w:rsidR="00072937" w:rsidRPr="00B15280" w:rsidRDefault="00072937" w:rsidP="00C72141">
            <w:pPr>
              <w:pStyle w:val="Jin0"/>
              <w:shd w:val="clear" w:color="auto" w:fill="auto"/>
              <w:spacing w:line="266" w:lineRule="auto"/>
              <w:jc w:val="center"/>
              <w:rPr>
                <w:b/>
                <w:sz w:val="16"/>
                <w:szCs w:val="16"/>
              </w:rPr>
            </w:pPr>
            <w:r w:rsidRPr="00B15280">
              <w:rPr>
                <w:b/>
                <w:bCs/>
                <w:sz w:val="16"/>
                <w:szCs w:val="16"/>
              </w:rPr>
              <w:lastRenderedPageBreak/>
              <w:t>Klientské pracoviště (KLIPR 1 - územní pracoviště)</w:t>
            </w:r>
          </w:p>
        </w:tc>
        <w:tc>
          <w:tcPr>
            <w:tcW w:w="2475" w:type="dxa"/>
            <w:tcBorders>
              <w:top w:val="single" w:sz="4" w:space="0" w:color="auto"/>
              <w:left w:val="single" w:sz="4" w:space="0" w:color="auto"/>
              <w:bottom w:val="single" w:sz="12" w:space="0" w:color="auto"/>
            </w:tcBorders>
            <w:shd w:val="clear" w:color="auto" w:fill="FFFFFF"/>
            <w:vAlign w:val="center"/>
          </w:tcPr>
          <w:p w14:paraId="0798D782" w14:textId="77777777" w:rsidR="00072937" w:rsidRPr="00B15280" w:rsidRDefault="00072937" w:rsidP="00C72141">
            <w:pPr>
              <w:pStyle w:val="Jin0"/>
              <w:shd w:val="clear" w:color="auto" w:fill="auto"/>
              <w:jc w:val="center"/>
              <w:rPr>
                <w:b/>
                <w:sz w:val="16"/>
                <w:szCs w:val="16"/>
              </w:rPr>
            </w:pPr>
            <w:r w:rsidRPr="00B15280">
              <w:rPr>
                <w:b/>
                <w:bCs/>
                <w:sz w:val="16"/>
                <w:szCs w:val="16"/>
              </w:rPr>
              <w:t>Klientské pracoviště (KLIPR 2 - úřadovna)</w:t>
            </w:r>
          </w:p>
        </w:tc>
        <w:tc>
          <w:tcPr>
            <w:tcW w:w="1935" w:type="dxa"/>
            <w:tcBorders>
              <w:top w:val="single" w:sz="4" w:space="0" w:color="auto"/>
              <w:left w:val="single" w:sz="4" w:space="0" w:color="auto"/>
              <w:bottom w:val="single" w:sz="12" w:space="0" w:color="auto"/>
            </w:tcBorders>
            <w:shd w:val="clear" w:color="auto" w:fill="FFFFFF"/>
            <w:vAlign w:val="center"/>
          </w:tcPr>
          <w:p w14:paraId="0D904B34" w14:textId="77777777" w:rsidR="00072937" w:rsidRPr="00B15280" w:rsidRDefault="00072937" w:rsidP="00C72141">
            <w:pPr>
              <w:pStyle w:val="Jin0"/>
              <w:shd w:val="clear" w:color="auto" w:fill="auto"/>
              <w:jc w:val="center"/>
              <w:rPr>
                <w:b/>
                <w:sz w:val="16"/>
                <w:szCs w:val="16"/>
              </w:rPr>
            </w:pPr>
            <w:r w:rsidRPr="00B15280">
              <w:rPr>
                <w:b/>
                <w:bCs/>
                <w:sz w:val="16"/>
                <w:szCs w:val="16"/>
              </w:rPr>
              <w:t>Ulice</w:t>
            </w:r>
          </w:p>
        </w:tc>
        <w:tc>
          <w:tcPr>
            <w:tcW w:w="542" w:type="dxa"/>
            <w:tcBorders>
              <w:top w:val="single" w:sz="4" w:space="0" w:color="auto"/>
              <w:left w:val="single" w:sz="4" w:space="0" w:color="auto"/>
              <w:bottom w:val="single" w:sz="12" w:space="0" w:color="auto"/>
            </w:tcBorders>
            <w:shd w:val="clear" w:color="auto" w:fill="FFFFFF"/>
            <w:vAlign w:val="center"/>
          </w:tcPr>
          <w:p w14:paraId="73A1CD79" w14:textId="77777777" w:rsidR="00072937" w:rsidRPr="00B15280" w:rsidRDefault="00072937" w:rsidP="00C72141">
            <w:pPr>
              <w:pStyle w:val="Jin0"/>
              <w:shd w:val="clear" w:color="auto" w:fill="auto"/>
              <w:jc w:val="center"/>
              <w:rPr>
                <w:b/>
                <w:sz w:val="16"/>
                <w:szCs w:val="16"/>
              </w:rPr>
            </w:pPr>
            <w:r w:rsidRPr="00B15280">
              <w:rPr>
                <w:b/>
                <w:bCs/>
                <w:sz w:val="16"/>
                <w:szCs w:val="16"/>
              </w:rPr>
              <w:t>PSČ</w:t>
            </w:r>
          </w:p>
        </w:tc>
        <w:tc>
          <w:tcPr>
            <w:tcW w:w="1537" w:type="dxa"/>
            <w:tcBorders>
              <w:top w:val="single" w:sz="4" w:space="0" w:color="auto"/>
              <w:left w:val="single" w:sz="4" w:space="0" w:color="auto"/>
              <w:bottom w:val="single" w:sz="12" w:space="0" w:color="auto"/>
              <w:right w:val="single" w:sz="4" w:space="0" w:color="auto"/>
            </w:tcBorders>
            <w:shd w:val="clear" w:color="auto" w:fill="FFFFFF"/>
            <w:vAlign w:val="center"/>
          </w:tcPr>
          <w:p w14:paraId="21549504" w14:textId="77777777" w:rsidR="00072937" w:rsidRPr="00B15280" w:rsidRDefault="00072937" w:rsidP="00C72141">
            <w:pPr>
              <w:pStyle w:val="Jin0"/>
              <w:shd w:val="clear" w:color="auto" w:fill="auto"/>
              <w:jc w:val="center"/>
              <w:rPr>
                <w:b/>
                <w:sz w:val="16"/>
                <w:szCs w:val="16"/>
              </w:rPr>
            </w:pPr>
            <w:r w:rsidRPr="00B15280">
              <w:rPr>
                <w:b/>
                <w:bCs/>
                <w:sz w:val="16"/>
                <w:szCs w:val="16"/>
              </w:rPr>
              <w:t>Pošta</w:t>
            </w:r>
          </w:p>
        </w:tc>
      </w:tr>
      <w:tr w:rsidR="00B15280" w:rsidRPr="00B15280" w14:paraId="4751EB3B" w14:textId="77777777" w:rsidTr="009C5404">
        <w:trPr>
          <w:trHeight w:val="113"/>
          <w:jc w:val="center"/>
        </w:trPr>
        <w:tc>
          <w:tcPr>
            <w:tcW w:w="2981" w:type="dxa"/>
            <w:tcBorders>
              <w:top w:val="single" w:sz="4" w:space="0" w:color="auto"/>
              <w:left w:val="single" w:sz="4" w:space="0" w:color="auto"/>
              <w:bottom w:val="single" w:sz="4" w:space="0" w:color="auto"/>
            </w:tcBorders>
            <w:shd w:val="clear" w:color="auto" w:fill="FFFFFF"/>
            <w:vAlign w:val="bottom"/>
          </w:tcPr>
          <w:p w14:paraId="35DB99E7" w14:textId="77777777" w:rsidR="00B15280" w:rsidRPr="00B15280" w:rsidRDefault="00B15280" w:rsidP="00FB1E29">
            <w:pPr>
              <w:pStyle w:val="Jin0"/>
              <w:shd w:val="clear" w:color="auto" w:fill="auto"/>
              <w:rPr>
                <w:sz w:val="16"/>
                <w:szCs w:val="16"/>
              </w:rPr>
            </w:pPr>
            <w:r w:rsidRPr="00B15280">
              <w:rPr>
                <w:sz w:val="16"/>
                <w:szCs w:val="16"/>
              </w:rPr>
              <w:t>Klientské pracoviště Prostějov</w:t>
            </w:r>
          </w:p>
        </w:tc>
        <w:tc>
          <w:tcPr>
            <w:tcW w:w="2475" w:type="dxa"/>
            <w:tcBorders>
              <w:top w:val="single" w:sz="4" w:space="0" w:color="auto"/>
              <w:left w:val="single" w:sz="4" w:space="0" w:color="auto"/>
            </w:tcBorders>
            <w:shd w:val="clear" w:color="auto" w:fill="FFFFFF"/>
          </w:tcPr>
          <w:p w14:paraId="44AC04AA"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163BCE1E" w14:textId="77777777" w:rsidR="00B15280" w:rsidRPr="00B15280" w:rsidRDefault="00B15280" w:rsidP="00FB1E29">
            <w:pPr>
              <w:pStyle w:val="Jin0"/>
              <w:shd w:val="clear" w:color="auto" w:fill="auto"/>
              <w:rPr>
                <w:sz w:val="16"/>
                <w:szCs w:val="16"/>
              </w:rPr>
            </w:pPr>
            <w:r w:rsidRPr="00B15280">
              <w:rPr>
                <w:sz w:val="16"/>
                <w:szCs w:val="16"/>
              </w:rPr>
              <w:t>Hliníky 422/5</w:t>
            </w:r>
          </w:p>
        </w:tc>
        <w:tc>
          <w:tcPr>
            <w:tcW w:w="542" w:type="dxa"/>
            <w:tcBorders>
              <w:top w:val="single" w:sz="4" w:space="0" w:color="auto"/>
              <w:left w:val="single" w:sz="4" w:space="0" w:color="auto"/>
            </w:tcBorders>
            <w:shd w:val="clear" w:color="auto" w:fill="FFFFFF"/>
            <w:vAlign w:val="bottom"/>
          </w:tcPr>
          <w:p w14:paraId="0F5F1F01" w14:textId="77777777" w:rsidR="00B15280" w:rsidRPr="00B15280" w:rsidRDefault="00B15280" w:rsidP="00FB1E29">
            <w:pPr>
              <w:pStyle w:val="Jin0"/>
              <w:shd w:val="clear" w:color="auto" w:fill="auto"/>
              <w:jc w:val="center"/>
              <w:rPr>
                <w:sz w:val="16"/>
                <w:szCs w:val="16"/>
              </w:rPr>
            </w:pPr>
            <w:r w:rsidRPr="00B15280">
              <w:rPr>
                <w:sz w:val="16"/>
                <w:szCs w:val="16"/>
              </w:rPr>
              <w:t>796</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4F35357D" w14:textId="77777777" w:rsidR="00B15280" w:rsidRPr="00B15280" w:rsidRDefault="00B15280" w:rsidP="00FB1E29">
            <w:pPr>
              <w:pStyle w:val="Jin0"/>
              <w:shd w:val="clear" w:color="auto" w:fill="auto"/>
              <w:rPr>
                <w:sz w:val="16"/>
                <w:szCs w:val="16"/>
              </w:rPr>
            </w:pPr>
            <w:r w:rsidRPr="00B15280">
              <w:rPr>
                <w:sz w:val="16"/>
                <w:szCs w:val="16"/>
              </w:rPr>
              <w:t>Prostějov</w:t>
            </w:r>
          </w:p>
        </w:tc>
      </w:tr>
      <w:tr w:rsidR="00B15280" w:rsidRPr="00B15280" w14:paraId="0ED71FE6"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2CBA02B6" w14:textId="77777777" w:rsidR="00B15280" w:rsidRPr="00B15280" w:rsidRDefault="00B15280" w:rsidP="00FB1E29">
            <w:pPr>
              <w:pStyle w:val="Jin0"/>
              <w:shd w:val="clear" w:color="auto" w:fill="auto"/>
              <w:rPr>
                <w:sz w:val="16"/>
                <w:szCs w:val="16"/>
              </w:rPr>
            </w:pPr>
            <w:r w:rsidRPr="00B15280">
              <w:rPr>
                <w:sz w:val="16"/>
                <w:szCs w:val="16"/>
              </w:rPr>
              <w:t>Klientské pracoviště Přerov</w:t>
            </w:r>
          </w:p>
        </w:tc>
        <w:tc>
          <w:tcPr>
            <w:tcW w:w="2475" w:type="dxa"/>
            <w:tcBorders>
              <w:top w:val="single" w:sz="4" w:space="0" w:color="auto"/>
              <w:left w:val="single" w:sz="4" w:space="0" w:color="auto"/>
            </w:tcBorders>
            <w:shd w:val="clear" w:color="auto" w:fill="FFFFFF"/>
          </w:tcPr>
          <w:p w14:paraId="7706D682"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5C6023A0" w14:textId="77777777" w:rsidR="00B15280" w:rsidRPr="00B15280" w:rsidRDefault="00B15280" w:rsidP="00FB1E29">
            <w:pPr>
              <w:pStyle w:val="Jin0"/>
              <w:shd w:val="clear" w:color="auto" w:fill="auto"/>
              <w:rPr>
                <w:sz w:val="16"/>
                <w:szCs w:val="16"/>
              </w:rPr>
            </w:pPr>
            <w:r w:rsidRPr="00B15280">
              <w:rPr>
                <w:sz w:val="16"/>
                <w:szCs w:val="16"/>
              </w:rPr>
              <w:t>Smetanova 1941/9</w:t>
            </w:r>
          </w:p>
        </w:tc>
        <w:tc>
          <w:tcPr>
            <w:tcW w:w="542" w:type="dxa"/>
            <w:tcBorders>
              <w:top w:val="single" w:sz="4" w:space="0" w:color="auto"/>
              <w:left w:val="single" w:sz="4" w:space="0" w:color="auto"/>
            </w:tcBorders>
            <w:shd w:val="clear" w:color="auto" w:fill="FFFFFF"/>
            <w:vAlign w:val="bottom"/>
          </w:tcPr>
          <w:p w14:paraId="6F438844" w14:textId="77777777" w:rsidR="00B15280" w:rsidRPr="00B15280" w:rsidRDefault="00B15280" w:rsidP="00FB1E29">
            <w:pPr>
              <w:pStyle w:val="Jin0"/>
              <w:shd w:val="clear" w:color="auto" w:fill="auto"/>
              <w:jc w:val="center"/>
              <w:rPr>
                <w:sz w:val="16"/>
                <w:szCs w:val="16"/>
              </w:rPr>
            </w:pPr>
            <w:r w:rsidRPr="00B15280">
              <w:rPr>
                <w:sz w:val="16"/>
                <w:szCs w:val="16"/>
              </w:rPr>
              <w:t>750</w:t>
            </w:r>
            <w:r w:rsidR="009C5404">
              <w:rPr>
                <w:sz w:val="16"/>
                <w:szCs w:val="16"/>
              </w:rPr>
              <w:t xml:space="preserve"> </w:t>
            </w:r>
            <w:r w:rsidRPr="00B15280">
              <w:rPr>
                <w:sz w:val="16"/>
                <w:szCs w:val="16"/>
              </w:rPr>
              <w:t>11</w:t>
            </w:r>
          </w:p>
        </w:tc>
        <w:tc>
          <w:tcPr>
            <w:tcW w:w="1537" w:type="dxa"/>
            <w:tcBorders>
              <w:top w:val="single" w:sz="4" w:space="0" w:color="auto"/>
              <w:left w:val="single" w:sz="4" w:space="0" w:color="auto"/>
              <w:right w:val="single" w:sz="4" w:space="0" w:color="auto"/>
            </w:tcBorders>
            <w:shd w:val="clear" w:color="auto" w:fill="FFFFFF"/>
            <w:vAlign w:val="bottom"/>
          </w:tcPr>
          <w:p w14:paraId="0CCF7C10" w14:textId="77777777" w:rsidR="00B15280" w:rsidRPr="00B15280" w:rsidRDefault="00B15280" w:rsidP="00FB1E29">
            <w:pPr>
              <w:pStyle w:val="Jin0"/>
              <w:shd w:val="clear" w:color="auto" w:fill="auto"/>
              <w:rPr>
                <w:sz w:val="16"/>
                <w:szCs w:val="16"/>
              </w:rPr>
            </w:pPr>
            <w:r w:rsidRPr="00B15280">
              <w:rPr>
                <w:sz w:val="16"/>
                <w:szCs w:val="16"/>
              </w:rPr>
              <w:t>Přerov</w:t>
            </w:r>
          </w:p>
        </w:tc>
      </w:tr>
      <w:tr w:rsidR="00B15280" w:rsidRPr="00B15280" w14:paraId="2A0A118E"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6DEF62DD"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13B0ADDA" w14:textId="77777777" w:rsidR="00B15280" w:rsidRPr="00B15280" w:rsidRDefault="00B15280" w:rsidP="00FB1E29">
            <w:pPr>
              <w:pStyle w:val="Jin0"/>
              <w:shd w:val="clear" w:color="auto" w:fill="auto"/>
              <w:rPr>
                <w:sz w:val="16"/>
                <w:szCs w:val="16"/>
              </w:rPr>
            </w:pPr>
            <w:r w:rsidRPr="00B15280">
              <w:rPr>
                <w:sz w:val="16"/>
                <w:szCs w:val="16"/>
              </w:rPr>
              <w:t>pracoviště Hranice</w:t>
            </w:r>
          </w:p>
        </w:tc>
        <w:tc>
          <w:tcPr>
            <w:tcW w:w="1935" w:type="dxa"/>
            <w:tcBorders>
              <w:top w:val="single" w:sz="4" w:space="0" w:color="auto"/>
              <w:left w:val="single" w:sz="4" w:space="0" w:color="auto"/>
            </w:tcBorders>
            <w:shd w:val="clear" w:color="auto" w:fill="FFFFFF"/>
            <w:vAlign w:val="bottom"/>
          </w:tcPr>
          <w:p w14:paraId="7C0A3785" w14:textId="77777777" w:rsidR="00B15280" w:rsidRPr="00B15280" w:rsidRDefault="00B15280" w:rsidP="00FB1E29">
            <w:pPr>
              <w:pStyle w:val="Jin0"/>
              <w:shd w:val="clear" w:color="auto" w:fill="auto"/>
              <w:rPr>
                <w:sz w:val="16"/>
                <w:szCs w:val="16"/>
              </w:rPr>
            </w:pPr>
            <w:r w:rsidRPr="00B15280">
              <w:rPr>
                <w:sz w:val="16"/>
                <w:szCs w:val="16"/>
              </w:rPr>
              <w:t>Purgešova 6</w:t>
            </w:r>
          </w:p>
        </w:tc>
        <w:tc>
          <w:tcPr>
            <w:tcW w:w="542" w:type="dxa"/>
            <w:tcBorders>
              <w:top w:val="single" w:sz="4" w:space="0" w:color="auto"/>
              <w:left w:val="single" w:sz="4" w:space="0" w:color="auto"/>
            </w:tcBorders>
            <w:shd w:val="clear" w:color="auto" w:fill="FFFFFF"/>
            <w:vAlign w:val="bottom"/>
          </w:tcPr>
          <w:p w14:paraId="2F00D36B" w14:textId="77777777" w:rsidR="00B15280" w:rsidRPr="00B15280" w:rsidRDefault="00B15280" w:rsidP="00FB1E29">
            <w:pPr>
              <w:pStyle w:val="Jin0"/>
              <w:shd w:val="clear" w:color="auto" w:fill="auto"/>
              <w:jc w:val="center"/>
              <w:rPr>
                <w:sz w:val="16"/>
                <w:szCs w:val="16"/>
              </w:rPr>
            </w:pPr>
            <w:r w:rsidRPr="00B15280">
              <w:rPr>
                <w:sz w:val="16"/>
                <w:szCs w:val="16"/>
              </w:rPr>
              <w:t>753</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4DBB6B24" w14:textId="77777777" w:rsidR="00B15280" w:rsidRPr="00B15280" w:rsidRDefault="00B15280" w:rsidP="00FB1E29">
            <w:pPr>
              <w:pStyle w:val="Jin0"/>
              <w:shd w:val="clear" w:color="auto" w:fill="auto"/>
              <w:rPr>
                <w:sz w:val="16"/>
                <w:szCs w:val="16"/>
              </w:rPr>
            </w:pPr>
            <w:r w:rsidRPr="00B15280">
              <w:rPr>
                <w:sz w:val="16"/>
                <w:szCs w:val="16"/>
              </w:rPr>
              <w:t>Hranice</w:t>
            </w:r>
          </w:p>
        </w:tc>
      </w:tr>
      <w:tr w:rsidR="00B15280" w:rsidRPr="00B15280" w14:paraId="79D60AC8"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5F504761" w14:textId="77777777" w:rsidR="00B15280" w:rsidRPr="00B15280" w:rsidRDefault="00B15280" w:rsidP="00FB1E29">
            <w:pPr>
              <w:pStyle w:val="Jin0"/>
              <w:shd w:val="clear" w:color="auto" w:fill="auto"/>
              <w:rPr>
                <w:sz w:val="16"/>
                <w:szCs w:val="16"/>
              </w:rPr>
            </w:pPr>
            <w:r w:rsidRPr="00B15280">
              <w:rPr>
                <w:sz w:val="16"/>
                <w:szCs w:val="16"/>
              </w:rPr>
              <w:t>Klientské pracoviště Šumperk</w:t>
            </w:r>
          </w:p>
        </w:tc>
        <w:tc>
          <w:tcPr>
            <w:tcW w:w="2475" w:type="dxa"/>
            <w:tcBorders>
              <w:top w:val="single" w:sz="4" w:space="0" w:color="auto"/>
              <w:left w:val="single" w:sz="4" w:space="0" w:color="auto"/>
            </w:tcBorders>
            <w:shd w:val="clear" w:color="auto" w:fill="FFFFFF"/>
          </w:tcPr>
          <w:p w14:paraId="25CF496E"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1C40B7BC" w14:textId="77777777" w:rsidR="00B15280" w:rsidRPr="00B15280" w:rsidRDefault="00B15280" w:rsidP="00FB1E29">
            <w:pPr>
              <w:pStyle w:val="Jin0"/>
              <w:shd w:val="clear" w:color="auto" w:fill="auto"/>
              <w:rPr>
                <w:sz w:val="16"/>
                <w:szCs w:val="16"/>
              </w:rPr>
            </w:pPr>
            <w:r w:rsidRPr="00B15280">
              <w:rPr>
                <w:sz w:val="16"/>
                <w:szCs w:val="16"/>
              </w:rPr>
              <w:t>Palackého 3040/2</w:t>
            </w:r>
          </w:p>
        </w:tc>
        <w:tc>
          <w:tcPr>
            <w:tcW w:w="542" w:type="dxa"/>
            <w:tcBorders>
              <w:top w:val="single" w:sz="4" w:space="0" w:color="auto"/>
              <w:left w:val="single" w:sz="4" w:space="0" w:color="auto"/>
            </w:tcBorders>
            <w:shd w:val="clear" w:color="auto" w:fill="FFFFFF"/>
            <w:vAlign w:val="bottom"/>
          </w:tcPr>
          <w:p w14:paraId="79D578AA" w14:textId="77777777" w:rsidR="00B15280" w:rsidRPr="00B15280" w:rsidRDefault="00B15280" w:rsidP="00FB1E29">
            <w:pPr>
              <w:pStyle w:val="Jin0"/>
              <w:shd w:val="clear" w:color="auto" w:fill="auto"/>
              <w:jc w:val="center"/>
              <w:rPr>
                <w:sz w:val="16"/>
                <w:szCs w:val="16"/>
              </w:rPr>
            </w:pPr>
            <w:r w:rsidRPr="00B15280">
              <w:rPr>
                <w:sz w:val="16"/>
                <w:szCs w:val="16"/>
              </w:rPr>
              <w:t>787</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0D831C01" w14:textId="77777777" w:rsidR="00B15280" w:rsidRPr="00B15280" w:rsidRDefault="00B15280" w:rsidP="00FB1E29">
            <w:pPr>
              <w:pStyle w:val="Jin0"/>
              <w:shd w:val="clear" w:color="auto" w:fill="auto"/>
              <w:rPr>
                <w:sz w:val="16"/>
                <w:szCs w:val="16"/>
              </w:rPr>
            </w:pPr>
            <w:r w:rsidRPr="00B15280">
              <w:rPr>
                <w:sz w:val="16"/>
                <w:szCs w:val="16"/>
              </w:rPr>
              <w:t>Šumperk</w:t>
            </w:r>
          </w:p>
        </w:tc>
      </w:tr>
      <w:tr w:rsidR="00B15280" w:rsidRPr="00B15280" w14:paraId="6B11A837" w14:textId="77777777" w:rsidTr="009C5404">
        <w:trPr>
          <w:trHeight w:val="113"/>
          <w:jc w:val="center"/>
        </w:trPr>
        <w:tc>
          <w:tcPr>
            <w:tcW w:w="2981" w:type="dxa"/>
            <w:tcBorders>
              <w:left w:val="single" w:sz="4" w:space="0" w:color="auto"/>
            </w:tcBorders>
            <w:shd w:val="clear" w:color="auto" w:fill="FFFFFF"/>
            <w:vAlign w:val="bottom"/>
          </w:tcPr>
          <w:p w14:paraId="2368923E"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7DBF2A76" w14:textId="77777777" w:rsidR="00B15280" w:rsidRPr="00B15280" w:rsidRDefault="00B15280" w:rsidP="00FB1E29">
            <w:pPr>
              <w:pStyle w:val="Jin0"/>
              <w:shd w:val="clear" w:color="auto" w:fill="auto"/>
              <w:rPr>
                <w:sz w:val="16"/>
                <w:szCs w:val="16"/>
              </w:rPr>
            </w:pPr>
            <w:r w:rsidRPr="00B15280">
              <w:rPr>
                <w:sz w:val="16"/>
                <w:szCs w:val="16"/>
              </w:rPr>
              <w:t>pracoviště Zábřeh</w:t>
            </w:r>
          </w:p>
        </w:tc>
        <w:tc>
          <w:tcPr>
            <w:tcW w:w="1935" w:type="dxa"/>
            <w:tcBorders>
              <w:top w:val="single" w:sz="4" w:space="0" w:color="auto"/>
              <w:left w:val="single" w:sz="4" w:space="0" w:color="auto"/>
            </w:tcBorders>
            <w:shd w:val="clear" w:color="auto" w:fill="FFFFFF"/>
            <w:vAlign w:val="bottom"/>
          </w:tcPr>
          <w:p w14:paraId="29CCFE2F" w14:textId="77777777" w:rsidR="00B15280" w:rsidRPr="00B15280" w:rsidRDefault="00B15280" w:rsidP="00FB1E29">
            <w:pPr>
              <w:pStyle w:val="Jin0"/>
              <w:shd w:val="clear" w:color="auto" w:fill="auto"/>
              <w:rPr>
                <w:sz w:val="16"/>
                <w:szCs w:val="16"/>
              </w:rPr>
            </w:pPr>
            <w:r w:rsidRPr="00B15280">
              <w:rPr>
                <w:sz w:val="16"/>
                <w:szCs w:val="16"/>
              </w:rPr>
              <w:t>Valová 2357/8</w:t>
            </w:r>
          </w:p>
        </w:tc>
        <w:tc>
          <w:tcPr>
            <w:tcW w:w="542" w:type="dxa"/>
            <w:tcBorders>
              <w:top w:val="single" w:sz="4" w:space="0" w:color="auto"/>
              <w:left w:val="single" w:sz="4" w:space="0" w:color="auto"/>
            </w:tcBorders>
            <w:shd w:val="clear" w:color="auto" w:fill="FFFFFF"/>
            <w:vAlign w:val="bottom"/>
          </w:tcPr>
          <w:p w14:paraId="38401ABB" w14:textId="77777777" w:rsidR="00B15280" w:rsidRPr="00B15280" w:rsidRDefault="00B15280" w:rsidP="00FB1E29">
            <w:pPr>
              <w:pStyle w:val="Jin0"/>
              <w:shd w:val="clear" w:color="auto" w:fill="auto"/>
              <w:jc w:val="center"/>
              <w:rPr>
                <w:sz w:val="16"/>
                <w:szCs w:val="16"/>
              </w:rPr>
            </w:pPr>
            <w:r w:rsidRPr="00B15280">
              <w:rPr>
                <w:sz w:val="16"/>
                <w:szCs w:val="16"/>
              </w:rPr>
              <w:t>789</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0E4E409E" w14:textId="77777777" w:rsidR="00B15280" w:rsidRPr="00B15280" w:rsidRDefault="00B15280" w:rsidP="00FB1E29">
            <w:pPr>
              <w:pStyle w:val="Jin0"/>
              <w:shd w:val="clear" w:color="auto" w:fill="auto"/>
              <w:rPr>
                <w:sz w:val="16"/>
                <w:szCs w:val="16"/>
              </w:rPr>
            </w:pPr>
            <w:r w:rsidRPr="00B15280">
              <w:rPr>
                <w:sz w:val="16"/>
                <w:szCs w:val="16"/>
              </w:rPr>
              <w:t>Zábřeh</w:t>
            </w:r>
          </w:p>
        </w:tc>
      </w:tr>
      <w:tr w:rsidR="00B15280" w:rsidRPr="00B15280" w14:paraId="25934D42"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1F6F3660"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0885C60A" w14:textId="77777777" w:rsidR="00B15280" w:rsidRPr="00B15280" w:rsidRDefault="00B15280" w:rsidP="00FB1E29">
            <w:pPr>
              <w:pStyle w:val="Jin0"/>
              <w:shd w:val="clear" w:color="auto" w:fill="auto"/>
              <w:rPr>
                <w:sz w:val="16"/>
                <w:szCs w:val="16"/>
              </w:rPr>
            </w:pPr>
            <w:r w:rsidRPr="00B15280">
              <w:rPr>
                <w:sz w:val="16"/>
                <w:szCs w:val="16"/>
              </w:rPr>
              <w:t>pracoviště Jeseník</w:t>
            </w:r>
          </w:p>
        </w:tc>
        <w:tc>
          <w:tcPr>
            <w:tcW w:w="1935" w:type="dxa"/>
            <w:tcBorders>
              <w:top w:val="single" w:sz="4" w:space="0" w:color="auto"/>
              <w:left w:val="single" w:sz="4" w:space="0" w:color="auto"/>
            </w:tcBorders>
            <w:shd w:val="clear" w:color="auto" w:fill="FFFFFF"/>
            <w:vAlign w:val="bottom"/>
          </w:tcPr>
          <w:p w14:paraId="0F0B13D9" w14:textId="77777777" w:rsidR="00B15280" w:rsidRPr="00B15280" w:rsidRDefault="00B15280" w:rsidP="00FB1E29">
            <w:pPr>
              <w:pStyle w:val="Jin0"/>
              <w:shd w:val="clear" w:color="auto" w:fill="auto"/>
              <w:rPr>
                <w:sz w:val="16"/>
                <w:szCs w:val="16"/>
              </w:rPr>
            </w:pPr>
            <w:r w:rsidRPr="00B15280">
              <w:rPr>
                <w:sz w:val="16"/>
                <w:szCs w:val="16"/>
              </w:rPr>
              <w:t>Palackého 1341/2</w:t>
            </w:r>
          </w:p>
        </w:tc>
        <w:tc>
          <w:tcPr>
            <w:tcW w:w="542" w:type="dxa"/>
            <w:tcBorders>
              <w:top w:val="single" w:sz="4" w:space="0" w:color="auto"/>
              <w:left w:val="single" w:sz="4" w:space="0" w:color="auto"/>
            </w:tcBorders>
            <w:shd w:val="clear" w:color="auto" w:fill="FFFFFF"/>
            <w:vAlign w:val="bottom"/>
          </w:tcPr>
          <w:p w14:paraId="370537BC" w14:textId="77777777" w:rsidR="00B15280" w:rsidRPr="00B15280" w:rsidRDefault="00B15280" w:rsidP="00FB1E29">
            <w:pPr>
              <w:pStyle w:val="Jin0"/>
              <w:shd w:val="clear" w:color="auto" w:fill="auto"/>
              <w:jc w:val="center"/>
              <w:rPr>
                <w:sz w:val="16"/>
                <w:szCs w:val="16"/>
              </w:rPr>
            </w:pPr>
            <w:r w:rsidRPr="00B15280">
              <w:rPr>
                <w:sz w:val="16"/>
                <w:szCs w:val="16"/>
              </w:rPr>
              <w:t>790</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5E380136" w14:textId="77777777" w:rsidR="00B15280" w:rsidRPr="00B15280" w:rsidRDefault="00B15280" w:rsidP="00FB1E29">
            <w:pPr>
              <w:pStyle w:val="Jin0"/>
              <w:shd w:val="clear" w:color="auto" w:fill="auto"/>
              <w:rPr>
                <w:sz w:val="16"/>
                <w:szCs w:val="16"/>
              </w:rPr>
            </w:pPr>
            <w:r w:rsidRPr="00B15280">
              <w:rPr>
                <w:sz w:val="16"/>
                <w:szCs w:val="16"/>
              </w:rPr>
              <w:t>Jeseník</w:t>
            </w:r>
          </w:p>
        </w:tc>
      </w:tr>
      <w:tr w:rsidR="00B15280" w:rsidRPr="00B15280" w14:paraId="5471BF33"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1F07B23F" w14:textId="77777777" w:rsidR="00B15280" w:rsidRPr="00B15280" w:rsidRDefault="00B15280" w:rsidP="00FB1E29">
            <w:pPr>
              <w:pStyle w:val="Jin0"/>
              <w:shd w:val="clear" w:color="auto" w:fill="auto"/>
              <w:rPr>
                <w:sz w:val="16"/>
                <w:szCs w:val="16"/>
              </w:rPr>
            </w:pPr>
            <w:r w:rsidRPr="00B15280">
              <w:rPr>
                <w:sz w:val="16"/>
                <w:szCs w:val="16"/>
              </w:rPr>
              <w:t>Klientské pracoviště Uherské Hradiště</w:t>
            </w:r>
          </w:p>
        </w:tc>
        <w:tc>
          <w:tcPr>
            <w:tcW w:w="2475" w:type="dxa"/>
            <w:tcBorders>
              <w:top w:val="single" w:sz="4" w:space="0" w:color="auto"/>
              <w:left w:val="single" w:sz="4" w:space="0" w:color="auto"/>
            </w:tcBorders>
            <w:shd w:val="clear" w:color="auto" w:fill="FFFFFF"/>
          </w:tcPr>
          <w:p w14:paraId="054DE97E"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190328A5" w14:textId="77777777" w:rsidR="00B15280" w:rsidRPr="00B15280" w:rsidRDefault="00B15280" w:rsidP="00FB1E29">
            <w:pPr>
              <w:pStyle w:val="Jin0"/>
              <w:shd w:val="clear" w:color="auto" w:fill="auto"/>
              <w:rPr>
                <w:sz w:val="16"/>
                <w:szCs w:val="16"/>
              </w:rPr>
            </w:pPr>
            <w:r w:rsidRPr="00B15280">
              <w:rPr>
                <w:sz w:val="16"/>
                <w:szCs w:val="16"/>
              </w:rPr>
              <w:t>Františkánská 255/139</w:t>
            </w:r>
          </w:p>
        </w:tc>
        <w:tc>
          <w:tcPr>
            <w:tcW w:w="542" w:type="dxa"/>
            <w:tcBorders>
              <w:top w:val="single" w:sz="4" w:space="0" w:color="auto"/>
              <w:left w:val="single" w:sz="4" w:space="0" w:color="auto"/>
            </w:tcBorders>
            <w:shd w:val="clear" w:color="auto" w:fill="FFFFFF"/>
            <w:vAlign w:val="bottom"/>
          </w:tcPr>
          <w:p w14:paraId="293AF951" w14:textId="77777777" w:rsidR="00B15280" w:rsidRPr="00B15280" w:rsidRDefault="00B15280" w:rsidP="00FB1E29">
            <w:pPr>
              <w:pStyle w:val="Jin0"/>
              <w:shd w:val="clear" w:color="auto" w:fill="auto"/>
              <w:jc w:val="center"/>
              <w:rPr>
                <w:sz w:val="16"/>
                <w:szCs w:val="16"/>
              </w:rPr>
            </w:pPr>
            <w:r w:rsidRPr="00B15280">
              <w:rPr>
                <w:sz w:val="16"/>
                <w:szCs w:val="16"/>
              </w:rPr>
              <w:t>686</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567B54D1" w14:textId="77777777" w:rsidR="00B15280" w:rsidRPr="00B15280" w:rsidRDefault="00B15280" w:rsidP="00FB1E29">
            <w:pPr>
              <w:pStyle w:val="Jin0"/>
              <w:shd w:val="clear" w:color="auto" w:fill="auto"/>
              <w:rPr>
                <w:sz w:val="16"/>
                <w:szCs w:val="16"/>
              </w:rPr>
            </w:pPr>
            <w:r w:rsidRPr="00B15280">
              <w:rPr>
                <w:sz w:val="16"/>
                <w:szCs w:val="16"/>
              </w:rPr>
              <w:t>Uherské Hradiště</w:t>
            </w:r>
          </w:p>
        </w:tc>
      </w:tr>
      <w:tr w:rsidR="00B15280" w:rsidRPr="00B15280" w14:paraId="55431234"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2AC0E93C"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45C0773E" w14:textId="77777777" w:rsidR="00B15280" w:rsidRPr="00B15280" w:rsidRDefault="00B15280" w:rsidP="00FB1E29">
            <w:pPr>
              <w:pStyle w:val="Jin0"/>
              <w:shd w:val="clear" w:color="auto" w:fill="auto"/>
              <w:rPr>
                <w:sz w:val="16"/>
                <w:szCs w:val="16"/>
              </w:rPr>
            </w:pPr>
            <w:r w:rsidRPr="00B15280">
              <w:rPr>
                <w:sz w:val="16"/>
                <w:szCs w:val="16"/>
              </w:rPr>
              <w:t>pracoviště Uherský Brod</w:t>
            </w:r>
          </w:p>
        </w:tc>
        <w:tc>
          <w:tcPr>
            <w:tcW w:w="1935" w:type="dxa"/>
            <w:tcBorders>
              <w:top w:val="single" w:sz="4" w:space="0" w:color="auto"/>
              <w:left w:val="single" w:sz="4" w:space="0" w:color="auto"/>
            </w:tcBorders>
            <w:shd w:val="clear" w:color="auto" w:fill="FFFFFF"/>
            <w:vAlign w:val="bottom"/>
          </w:tcPr>
          <w:p w14:paraId="03AB5434" w14:textId="77777777" w:rsidR="00B15280" w:rsidRPr="00B15280" w:rsidRDefault="00B15280" w:rsidP="00FB1E29">
            <w:pPr>
              <w:pStyle w:val="Jin0"/>
              <w:shd w:val="clear" w:color="auto" w:fill="auto"/>
              <w:rPr>
                <w:sz w:val="16"/>
                <w:szCs w:val="16"/>
              </w:rPr>
            </w:pPr>
            <w:r w:rsidRPr="00B15280">
              <w:rPr>
                <w:sz w:val="16"/>
                <w:szCs w:val="16"/>
              </w:rPr>
              <w:t>Masarykovo náměstí 138</w:t>
            </w:r>
          </w:p>
        </w:tc>
        <w:tc>
          <w:tcPr>
            <w:tcW w:w="542" w:type="dxa"/>
            <w:tcBorders>
              <w:top w:val="single" w:sz="4" w:space="0" w:color="auto"/>
              <w:left w:val="single" w:sz="4" w:space="0" w:color="auto"/>
            </w:tcBorders>
            <w:shd w:val="clear" w:color="auto" w:fill="FFFFFF"/>
            <w:vAlign w:val="bottom"/>
          </w:tcPr>
          <w:p w14:paraId="5EC9F7BA" w14:textId="77777777" w:rsidR="00B15280" w:rsidRPr="00B15280" w:rsidRDefault="00B15280" w:rsidP="00FB1E29">
            <w:pPr>
              <w:pStyle w:val="Jin0"/>
              <w:shd w:val="clear" w:color="auto" w:fill="auto"/>
              <w:jc w:val="center"/>
              <w:rPr>
                <w:sz w:val="16"/>
                <w:szCs w:val="16"/>
              </w:rPr>
            </w:pPr>
            <w:r w:rsidRPr="00B15280">
              <w:rPr>
                <w:sz w:val="16"/>
                <w:szCs w:val="16"/>
              </w:rPr>
              <w:t>688</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05317430" w14:textId="77777777" w:rsidR="00B15280" w:rsidRPr="00B15280" w:rsidRDefault="00B15280" w:rsidP="00FB1E29">
            <w:pPr>
              <w:pStyle w:val="Jin0"/>
              <w:shd w:val="clear" w:color="auto" w:fill="auto"/>
              <w:rPr>
                <w:sz w:val="16"/>
                <w:szCs w:val="16"/>
              </w:rPr>
            </w:pPr>
            <w:r w:rsidRPr="00B15280">
              <w:rPr>
                <w:sz w:val="16"/>
                <w:szCs w:val="16"/>
              </w:rPr>
              <w:t>Uherský Brod</w:t>
            </w:r>
          </w:p>
        </w:tc>
      </w:tr>
      <w:tr w:rsidR="00B15280" w:rsidRPr="00B15280" w14:paraId="2E3C1A67"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091E3AA6" w14:textId="77777777" w:rsidR="00B15280" w:rsidRPr="00B15280" w:rsidRDefault="00B15280" w:rsidP="00FB1E29">
            <w:pPr>
              <w:pStyle w:val="Jin0"/>
              <w:shd w:val="clear" w:color="auto" w:fill="auto"/>
              <w:rPr>
                <w:sz w:val="16"/>
                <w:szCs w:val="16"/>
              </w:rPr>
            </w:pPr>
            <w:r w:rsidRPr="00B15280">
              <w:rPr>
                <w:sz w:val="16"/>
                <w:szCs w:val="16"/>
              </w:rPr>
              <w:t>Klientské pracoviště Vsetín</w:t>
            </w:r>
          </w:p>
        </w:tc>
        <w:tc>
          <w:tcPr>
            <w:tcW w:w="2475" w:type="dxa"/>
            <w:tcBorders>
              <w:top w:val="single" w:sz="4" w:space="0" w:color="auto"/>
              <w:left w:val="single" w:sz="4" w:space="0" w:color="auto"/>
            </w:tcBorders>
            <w:shd w:val="clear" w:color="auto" w:fill="FFFFFF"/>
          </w:tcPr>
          <w:p w14:paraId="67BC990A"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49481150" w14:textId="77777777" w:rsidR="00B15280" w:rsidRPr="00B15280" w:rsidRDefault="00B15280" w:rsidP="00FB1E29">
            <w:pPr>
              <w:pStyle w:val="Jin0"/>
              <w:shd w:val="clear" w:color="auto" w:fill="auto"/>
              <w:rPr>
                <w:sz w:val="16"/>
                <w:szCs w:val="16"/>
              </w:rPr>
            </w:pPr>
            <w:r w:rsidRPr="00B15280">
              <w:rPr>
                <w:sz w:val="16"/>
                <w:szCs w:val="16"/>
              </w:rPr>
              <w:t>Smetanova 1979/841</w:t>
            </w:r>
          </w:p>
        </w:tc>
        <w:tc>
          <w:tcPr>
            <w:tcW w:w="542" w:type="dxa"/>
            <w:tcBorders>
              <w:top w:val="single" w:sz="4" w:space="0" w:color="auto"/>
              <w:left w:val="single" w:sz="4" w:space="0" w:color="auto"/>
            </w:tcBorders>
            <w:shd w:val="clear" w:color="auto" w:fill="FFFFFF"/>
            <w:vAlign w:val="bottom"/>
          </w:tcPr>
          <w:p w14:paraId="6CCD0D7D" w14:textId="77777777" w:rsidR="00B15280" w:rsidRPr="00B15280" w:rsidRDefault="00B15280" w:rsidP="00FB1E29">
            <w:pPr>
              <w:pStyle w:val="Jin0"/>
              <w:shd w:val="clear" w:color="auto" w:fill="auto"/>
              <w:jc w:val="center"/>
              <w:rPr>
                <w:sz w:val="16"/>
                <w:szCs w:val="16"/>
              </w:rPr>
            </w:pPr>
            <w:r w:rsidRPr="00B15280">
              <w:rPr>
                <w:sz w:val="16"/>
                <w:szCs w:val="16"/>
              </w:rPr>
              <w:t>755</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118B760A" w14:textId="77777777" w:rsidR="00B15280" w:rsidRPr="00B15280" w:rsidRDefault="00B15280" w:rsidP="00FB1E29">
            <w:pPr>
              <w:pStyle w:val="Jin0"/>
              <w:shd w:val="clear" w:color="auto" w:fill="auto"/>
              <w:rPr>
                <w:sz w:val="16"/>
                <w:szCs w:val="16"/>
              </w:rPr>
            </w:pPr>
            <w:r w:rsidRPr="00B15280">
              <w:rPr>
                <w:sz w:val="16"/>
                <w:szCs w:val="16"/>
              </w:rPr>
              <w:t>Vsetín</w:t>
            </w:r>
          </w:p>
        </w:tc>
      </w:tr>
      <w:tr w:rsidR="00B15280" w:rsidRPr="00B15280" w14:paraId="4F308722" w14:textId="77777777" w:rsidTr="009C5404">
        <w:trPr>
          <w:trHeight w:val="113"/>
          <w:jc w:val="center"/>
        </w:trPr>
        <w:tc>
          <w:tcPr>
            <w:tcW w:w="2981" w:type="dxa"/>
            <w:tcBorders>
              <w:left w:val="single" w:sz="4" w:space="0" w:color="auto"/>
            </w:tcBorders>
            <w:shd w:val="clear" w:color="auto" w:fill="FFFFFF"/>
            <w:vAlign w:val="bottom"/>
          </w:tcPr>
          <w:p w14:paraId="52CDA0CE"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359EF24D" w14:textId="77777777" w:rsidR="00B15280" w:rsidRPr="00B15280" w:rsidRDefault="00B15280" w:rsidP="00FB1E29">
            <w:pPr>
              <w:pStyle w:val="Jin0"/>
              <w:shd w:val="clear" w:color="auto" w:fill="auto"/>
              <w:rPr>
                <w:sz w:val="16"/>
                <w:szCs w:val="16"/>
              </w:rPr>
            </w:pPr>
            <w:r w:rsidRPr="00B15280">
              <w:rPr>
                <w:sz w:val="16"/>
                <w:szCs w:val="16"/>
              </w:rPr>
              <w:t>pracoviště Valašské Meziříčí</w:t>
            </w:r>
          </w:p>
        </w:tc>
        <w:tc>
          <w:tcPr>
            <w:tcW w:w="1935" w:type="dxa"/>
            <w:tcBorders>
              <w:top w:val="single" w:sz="4" w:space="0" w:color="auto"/>
              <w:left w:val="single" w:sz="4" w:space="0" w:color="auto"/>
            </w:tcBorders>
            <w:shd w:val="clear" w:color="auto" w:fill="FFFFFF"/>
            <w:vAlign w:val="bottom"/>
          </w:tcPr>
          <w:p w14:paraId="2DC24A4B" w14:textId="77777777" w:rsidR="00B15280" w:rsidRPr="00B15280" w:rsidRDefault="00B15280" w:rsidP="00FB1E29">
            <w:pPr>
              <w:pStyle w:val="Jin0"/>
              <w:shd w:val="clear" w:color="auto" w:fill="auto"/>
              <w:rPr>
                <w:sz w:val="16"/>
                <w:szCs w:val="16"/>
              </w:rPr>
            </w:pPr>
            <w:r w:rsidRPr="00B15280">
              <w:rPr>
                <w:sz w:val="16"/>
                <w:szCs w:val="16"/>
              </w:rPr>
              <w:t>Nová 176</w:t>
            </w:r>
          </w:p>
        </w:tc>
        <w:tc>
          <w:tcPr>
            <w:tcW w:w="542" w:type="dxa"/>
            <w:tcBorders>
              <w:top w:val="single" w:sz="4" w:space="0" w:color="auto"/>
              <w:left w:val="single" w:sz="4" w:space="0" w:color="auto"/>
            </w:tcBorders>
            <w:shd w:val="clear" w:color="auto" w:fill="FFFFFF"/>
            <w:vAlign w:val="bottom"/>
          </w:tcPr>
          <w:p w14:paraId="11A8DC51" w14:textId="77777777" w:rsidR="00B15280" w:rsidRPr="00B15280" w:rsidRDefault="00B15280" w:rsidP="00FB1E29">
            <w:pPr>
              <w:pStyle w:val="Jin0"/>
              <w:shd w:val="clear" w:color="auto" w:fill="auto"/>
              <w:jc w:val="center"/>
              <w:rPr>
                <w:sz w:val="16"/>
                <w:szCs w:val="16"/>
              </w:rPr>
            </w:pPr>
            <w:r w:rsidRPr="00B15280">
              <w:rPr>
                <w:sz w:val="16"/>
                <w:szCs w:val="16"/>
              </w:rPr>
              <w:t>757</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1618C454" w14:textId="77777777" w:rsidR="00B15280" w:rsidRPr="00B15280" w:rsidRDefault="00B15280" w:rsidP="00FB1E29">
            <w:pPr>
              <w:pStyle w:val="Jin0"/>
              <w:shd w:val="clear" w:color="auto" w:fill="auto"/>
              <w:rPr>
                <w:sz w:val="16"/>
                <w:szCs w:val="16"/>
              </w:rPr>
            </w:pPr>
            <w:r w:rsidRPr="00B15280">
              <w:rPr>
                <w:sz w:val="16"/>
                <w:szCs w:val="16"/>
              </w:rPr>
              <w:t>Valašské Meziříčí</w:t>
            </w:r>
          </w:p>
        </w:tc>
      </w:tr>
      <w:tr w:rsidR="00B15280" w:rsidRPr="00B15280" w14:paraId="52C748E5" w14:textId="77777777" w:rsidTr="009C5404">
        <w:trPr>
          <w:trHeight w:val="113"/>
          <w:jc w:val="center"/>
        </w:trPr>
        <w:tc>
          <w:tcPr>
            <w:tcW w:w="2981" w:type="dxa"/>
            <w:tcBorders>
              <w:left w:val="single" w:sz="4" w:space="0" w:color="auto"/>
              <w:bottom w:val="single" w:sz="4" w:space="0" w:color="auto"/>
            </w:tcBorders>
            <w:shd w:val="clear" w:color="auto" w:fill="FFFFFF"/>
            <w:vAlign w:val="bottom"/>
          </w:tcPr>
          <w:p w14:paraId="13BCFB2C"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53FC75F7" w14:textId="77777777" w:rsidR="00B15280" w:rsidRPr="00B15280" w:rsidRDefault="00B15280" w:rsidP="00FB1E29">
            <w:pPr>
              <w:pStyle w:val="Jin0"/>
              <w:shd w:val="clear" w:color="auto" w:fill="auto"/>
              <w:rPr>
                <w:sz w:val="16"/>
                <w:szCs w:val="16"/>
              </w:rPr>
            </w:pPr>
            <w:r w:rsidRPr="00B15280">
              <w:rPr>
                <w:sz w:val="16"/>
                <w:szCs w:val="16"/>
              </w:rPr>
              <w:t>pracoviště Rožnov pod Radhoštěm</w:t>
            </w:r>
          </w:p>
        </w:tc>
        <w:tc>
          <w:tcPr>
            <w:tcW w:w="1935" w:type="dxa"/>
            <w:tcBorders>
              <w:top w:val="single" w:sz="4" w:space="0" w:color="auto"/>
              <w:left w:val="single" w:sz="4" w:space="0" w:color="auto"/>
            </w:tcBorders>
            <w:shd w:val="clear" w:color="auto" w:fill="FFFFFF"/>
            <w:vAlign w:val="bottom"/>
          </w:tcPr>
          <w:p w14:paraId="17465A4D" w14:textId="77777777" w:rsidR="00B15280" w:rsidRPr="00B15280" w:rsidRDefault="00B15280" w:rsidP="00FB1E29">
            <w:pPr>
              <w:pStyle w:val="Jin0"/>
              <w:shd w:val="clear" w:color="auto" w:fill="auto"/>
              <w:rPr>
                <w:sz w:val="16"/>
                <w:szCs w:val="16"/>
              </w:rPr>
            </w:pPr>
            <w:r w:rsidRPr="00B15280">
              <w:rPr>
                <w:sz w:val="16"/>
                <w:szCs w:val="16"/>
              </w:rPr>
              <w:t>Letenská 1301/1183</w:t>
            </w:r>
          </w:p>
        </w:tc>
        <w:tc>
          <w:tcPr>
            <w:tcW w:w="542" w:type="dxa"/>
            <w:tcBorders>
              <w:top w:val="single" w:sz="4" w:space="0" w:color="auto"/>
              <w:left w:val="single" w:sz="4" w:space="0" w:color="auto"/>
            </w:tcBorders>
            <w:shd w:val="clear" w:color="auto" w:fill="FFFFFF"/>
            <w:vAlign w:val="bottom"/>
          </w:tcPr>
          <w:p w14:paraId="01030016" w14:textId="77777777" w:rsidR="00B15280" w:rsidRPr="00B15280" w:rsidRDefault="00B15280" w:rsidP="00FB1E29">
            <w:pPr>
              <w:pStyle w:val="Jin0"/>
              <w:shd w:val="clear" w:color="auto" w:fill="auto"/>
              <w:jc w:val="center"/>
              <w:rPr>
                <w:sz w:val="16"/>
                <w:szCs w:val="16"/>
              </w:rPr>
            </w:pPr>
            <w:r w:rsidRPr="00B15280">
              <w:rPr>
                <w:sz w:val="16"/>
                <w:szCs w:val="16"/>
              </w:rPr>
              <w:t>756</w:t>
            </w:r>
            <w:r w:rsidR="009C5404">
              <w:rPr>
                <w:sz w:val="16"/>
                <w:szCs w:val="16"/>
              </w:rPr>
              <w:t xml:space="preserve"> </w:t>
            </w:r>
            <w:r w:rsidRPr="00B15280">
              <w:rPr>
                <w:sz w:val="16"/>
                <w:szCs w:val="16"/>
              </w:rPr>
              <w:t>61</w:t>
            </w:r>
          </w:p>
        </w:tc>
        <w:tc>
          <w:tcPr>
            <w:tcW w:w="1537" w:type="dxa"/>
            <w:tcBorders>
              <w:top w:val="single" w:sz="4" w:space="0" w:color="auto"/>
              <w:left w:val="single" w:sz="4" w:space="0" w:color="auto"/>
              <w:right w:val="single" w:sz="4" w:space="0" w:color="auto"/>
            </w:tcBorders>
            <w:shd w:val="clear" w:color="auto" w:fill="FFFFFF"/>
            <w:vAlign w:val="bottom"/>
          </w:tcPr>
          <w:p w14:paraId="6B2703BD" w14:textId="77777777" w:rsidR="00B15280" w:rsidRPr="00B15280" w:rsidRDefault="00B15280" w:rsidP="00FB1E29">
            <w:pPr>
              <w:pStyle w:val="Jin0"/>
              <w:shd w:val="clear" w:color="auto" w:fill="auto"/>
              <w:rPr>
                <w:sz w:val="16"/>
                <w:szCs w:val="16"/>
              </w:rPr>
            </w:pPr>
            <w:r w:rsidRPr="00B15280">
              <w:rPr>
                <w:sz w:val="16"/>
                <w:szCs w:val="16"/>
              </w:rPr>
              <w:t>Rožnov pod Radhoštěm</w:t>
            </w:r>
          </w:p>
        </w:tc>
      </w:tr>
      <w:tr w:rsidR="00B15280" w:rsidRPr="00B15280" w14:paraId="2D66ED2F" w14:textId="77777777" w:rsidTr="009C5404">
        <w:trPr>
          <w:trHeight w:val="113"/>
          <w:jc w:val="center"/>
        </w:trPr>
        <w:tc>
          <w:tcPr>
            <w:tcW w:w="2981" w:type="dxa"/>
            <w:tcBorders>
              <w:top w:val="single" w:sz="4" w:space="0" w:color="auto"/>
              <w:left w:val="single" w:sz="4" w:space="0" w:color="auto"/>
            </w:tcBorders>
            <w:shd w:val="clear" w:color="auto" w:fill="FFFFFF"/>
            <w:vAlign w:val="bottom"/>
          </w:tcPr>
          <w:p w14:paraId="42445979" w14:textId="77777777" w:rsidR="00B15280" w:rsidRPr="00B15280" w:rsidRDefault="00B15280" w:rsidP="00FB1E29">
            <w:pPr>
              <w:pStyle w:val="Jin0"/>
              <w:shd w:val="clear" w:color="auto" w:fill="auto"/>
              <w:rPr>
                <w:sz w:val="16"/>
                <w:szCs w:val="16"/>
              </w:rPr>
            </w:pPr>
            <w:r w:rsidRPr="00B15280">
              <w:rPr>
                <w:sz w:val="16"/>
                <w:szCs w:val="16"/>
              </w:rPr>
              <w:t>Klientské pracoviště Zlín</w:t>
            </w:r>
          </w:p>
        </w:tc>
        <w:tc>
          <w:tcPr>
            <w:tcW w:w="2475" w:type="dxa"/>
            <w:tcBorders>
              <w:top w:val="single" w:sz="4" w:space="0" w:color="auto"/>
              <w:left w:val="single" w:sz="4" w:space="0" w:color="auto"/>
            </w:tcBorders>
            <w:shd w:val="clear" w:color="auto" w:fill="FFFFFF"/>
          </w:tcPr>
          <w:p w14:paraId="53296075"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756638C0" w14:textId="77777777" w:rsidR="00B15280" w:rsidRPr="00B15280" w:rsidRDefault="00B15280" w:rsidP="00FB1E29">
            <w:pPr>
              <w:pStyle w:val="Jin0"/>
              <w:shd w:val="clear" w:color="auto" w:fill="auto"/>
              <w:rPr>
                <w:sz w:val="16"/>
                <w:szCs w:val="16"/>
              </w:rPr>
            </w:pPr>
            <w:r w:rsidRPr="00B15280">
              <w:rPr>
                <w:sz w:val="16"/>
                <w:szCs w:val="16"/>
              </w:rPr>
              <w:t>Zarámí 160</w:t>
            </w:r>
          </w:p>
        </w:tc>
        <w:tc>
          <w:tcPr>
            <w:tcW w:w="542" w:type="dxa"/>
            <w:tcBorders>
              <w:top w:val="single" w:sz="4" w:space="0" w:color="auto"/>
              <w:left w:val="single" w:sz="4" w:space="0" w:color="auto"/>
            </w:tcBorders>
            <w:shd w:val="clear" w:color="auto" w:fill="FFFFFF"/>
            <w:vAlign w:val="bottom"/>
          </w:tcPr>
          <w:p w14:paraId="6D9C0C31" w14:textId="77777777" w:rsidR="00B15280" w:rsidRPr="00B15280" w:rsidRDefault="00B15280" w:rsidP="00FB1E29">
            <w:pPr>
              <w:pStyle w:val="Jin0"/>
              <w:shd w:val="clear" w:color="auto" w:fill="auto"/>
              <w:jc w:val="center"/>
              <w:rPr>
                <w:sz w:val="16"/>
                <w:szCs w:val="16"/>
              </w:rPr>
            </w:pPr>
            <w:r w:rsidRPr="00B15280">
              <w:rPr>
                <w:sz w:val="16"/>
                <w:szCs w:val="16"/>
              </w:rPr>
              <w:t>760</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168CAA1E" w14:textId="77777777" w:rsidR="00B15280" w:rsidRPr="00B15280" w:rsidRDefault="00B15280" w:rsidP="00FB1E29">
            <w:pPr>
              <w:pStyle w:val="Jin0"/>
              <w:shd w:val="clear" w:color="auto" w:fill="auto"/>
              <w:rPr>
                <w:sz w:val="16"/>
                <w:szCs w:val="16"/>
              </w:rPr>
            </w:pPr>
            <w:r w:rsidRPr="00B15280">
              <w:rPr>
                <w:sz w:val="16"/>
                <w:szCs w:val="16"/>
              </w:rPr>
              <w:t>Zlín</w:t>
            </w:r>
          </w:p>
        </w:tc>
      </w:tr>
      <w:tr w:rsidR="00B15280" w:rsidRPr="00B15280" w14:paraId="0F86D6CC" w14:textId="77777777" w:rsidTr="009C5404">
        <w:trPr>
          <w:trHeight w:val="113"/>
          <w:jc w:val="center"/>
        </w:trPr>
        <w:tc>
          <w:tcPr>
            <w:tcW w:w="2981" w:type="dxa"/>
            <w:tcBorders>
              <w:left w:val="single" w:sz="4" w:space="0" w:color="auto"/>
            </w:tcBorders>
            <w:shd w:val="clear" w:color="auto" w:fill="FFFFFF"/>
            <w:vAlign w:val="bottom"/>
          </w:tcPr>
          <w:p w14:paraId="60A5E4F6"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574D96BE" w14:textId="77777777" w:rsidR="00B15280" w:rsidRPr="00B15280" w:rsidRDefault="00B15280" w:rsidP="00FB1E29">
            <w:pPr>
              <w:pStyle w:val="Jin0"/>
              <w:shd w:val="clear" w:color="auto" w:fill="auto"/>
              <w:rPr>
                <w:sz w:val="16"/>
                <w:szCs w:val="16"/>
              </w:rPr>
            </w:pPr>
            <w:r w:rsidRPr="00B15280">
              <w:rPr>
                <w:sz w:val="16"/>
                <w:szCs w:val="16"/>
              </w:rPr>
              <w:t>pracoviště Otrokovice</w:t>
            </w:r>
          </w:p>
        </w:tc>
        <w:tc>
          <w:tcPr>
            <w:tcW w:w="1935" w:type="dxa"/>
            <w:tcBorders>
              <w:top w:val="single" w:sz="4" w:space="0" w:color="auto"/>
              <w:left w:val="single" w:sz="4" w:space="0" w:color="auto"/>
            </w:tcBorders>
            <w:shd w:val="clear" w:color="auto" w:fill="FFFFFF"/>
            <w:vAlign w:val="bottom"/>
          </w:tcPr>
          <w:p w14:paraId="569CEE02" w14:textId="77777777" w:rsidR="00B15280" w:rsidRPr="00B15280" w:rsidRDefault="00B15280" w:rsidP="00FB1E29">
            <w:pPr>
              <w:pStyle w:val="Jin0"/>
              <w:shd w:val="clear" w:color="auto" w:fill="auto"/>
              <w:rPr>
                <w:sz w:val="16"/>
                <w:szCs w:val="16"/>
              </w:rPr>
            </w:pPr>
            <w:r w:rsidRPr="00B15280">
              <w:rPr>
                <w:sz w:val="16"/>
                <w:szCs w:val="16"/>
              </w:rPr>
              <w:t>tř. Osvobození 1388</w:t>
            </w:r>
          </w:p>
        </w:tc>
        <w:tc>
          <w:tcPr>
            <w:tcW w:w="542" w:type="dxa"/>
            <w:tcBorders>
              <w:top w:val="single" w:sz="4" w:space="0" w:color="auto"/>
              <w:left w:val="single" w:sz="4" w:space="0" w:color="auto"/>
            </w:tcBorders>
            <w:shd w:val="clear" w:color="auto" w:fill="FFFFFF"/>
            <w:vAlign w:val="bottom"/>
          </w:tcPr>
          <w:p w14:paraId="5D63ADA6" w14:textId="77777777" w:rsidR="00B15280" w:rsidRPr="00B15280" w:rsidRDefault="00B15280" w:rsidP="00FB1E29">
            <w:pPr>
              <w:pStyle w:val="Jin0"/>
              <w:shd w:val="clear" w:color="auto" w:fill="auto"/>
              <w:jc w:val="center"/>
              <w:rPr>
                <w:sz w:val="16"/>
                <w:szCs w:val="16"/>
              </w:rPr>
            </w:pPr>
            <w:r w:rsidRPr="00B15280">
              <w:rPr>
                <w:sz w:val="16"/>
                <w:szCs w:val="16"/>
              </w:rPr>
              <w:t>765</w:t>
            </w:r>
            <w:r w:rsidR="009C5404">
              <w:rPr>
                <w:sz w:val="16"/>
                <w:szCs w:val="16"/>
              </w:rPr>
              <w:t xml:space="preserve"> </w:t>
            </w:r>
            <w:r w:rsidRPr="00B15280">
              <w:rPr>
                <w:sz w:val="16"/>
                <w:szCs w:val="16"/>
              </w:rPr>
              <w:t>02</w:t>
            </w:r>
          </w:p>
        </w:tc>
        <w:tc>
          <w:tcPr>
            <w:tcW w:w="1537" w:type="dxa"/>
            <w:tcBorders>
              <w:top w:val="single" w:sz="4" w:space="0" w:color="auto"/>
              <w:left w:val="single" w:sz="4" w:space="0" w:color="auto"/>
              <w:right w:val="single" w:sz="4" w:space="0" w:color="auto"/>
            </w:tcBorders>
            <w:shd w:val="clear" w:color="auto" w:fill="FFFFFF"/>
            <w:vAlign w:val="bottom"/>
          </w:tcPr>
          <w:p w14:paraId="54099ADC" w14:textId="77777777" w:rsidR="00B15280" w:rsidRPr="00B15280" w:rsidRDefault="00B15280" w:rsidP="00FB1E29">
            <w:pPr>
              <w:pStyle w:val="Jin0"/>
              <w:shd w:val="clear" w:color="auto" w:fill="auto"/>
              <w:rPr>
                <w:sz w:val="16"/>
                <w:szCs w:val="16"/>
              </w:rPr>
            </w:pPr>
            <w:r w:rsidRPr="00B15280">
              <w:rPr>
                <w:sz w:val="16"/>
                <w:szCs w:val="16"/>
              </w:rPr>
              <w:t>Otrokovice</w:t>
            </w:r>
          </w:p>
        </w:tc>
      </w:tr>
      <w:tr w:rsidR="00B15280" w:rsidRPr="00B15280" w14:paraId="65F03D85" w14:textId="77777777" w:rsidTr="009C5404">
        <w:trPr>
          <w:trHeight w:val="113"/>
          <w:jc w:val="center"/>
        </w:trPr>
        <w:tc>
          <w:tcPr>
            <w:tcW w:w="2981" w:type="dxa"/>
            <w:tcBorders>
              <w:left w:val="single" w:sz="4" w:space="0" w:color="auto"/>
            </w:tcBorders>
            <w:shd w:val="clear" w:color="auto" w:fill="FFFFFF"/>
            <w:vAlign w:val="bottom"/>
          </w:tcPr>
          <w:p w14:paraId="42EB00AA"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4C854835" w14:textId="77777777" w:rsidR="00B15280" w:rsidRPr="00B15280" w:rsidRDefault="00B15280" w:rsidP="00FB1E29">
            <w:pPr>
              <w:pStyle w:val="Jin0"/>
              <w:shd w:val="clear" w:color="auto" w:fill="auto"/>
              <w:rPr>
                <w:sz w:val="16"/>
                <w:szCs w:val="16"/>
              </w:rPr>
            </w:pPr>
            <w:r w:rsidRPr="00B15280">
              <w:rPr>
                <w:sz w:val="16"/>
                <w:szCs w:val="16"/>
              </w:rPr>
              <w:t>pracoviště Luhačovice</w:t>
            </w:r>
          </w:p>
        </w:tc>
        <w:tc>
          <w:tcPr>
            <w:tcW w:w="1935" w:type="dxa"/>
            <w:tcBorders>
              <w:top w:val="single" w:sz="4" w:space="0" w:color="auto"/>
              <w:left w:val="single" w:sz="4" w:space="0" w:color="auto"/>
            </w:tcBorders>
            <w:shd w:val="clear" w:color="auto" w:fill="FFFFFF"/>
            <w:vAlign w:val="bottom"/>
          </w:tcPr>
          <w:p w14:paraId="302FF9EA" w14:textId="77777777" w:rsidR="00B15280" w:rsidRPr="00B15280" w:rsidRDefault="00B15280" w:rsidP="00FB1E29">
            <w:pPr>
              <w:pStyle w:val="Jin0"/>
              <w:shd w:val="clear" w:color="auto" w:fill="auto"/>
              <w:rPr>
                <w:sz w:val="16"/>
                <w:szCs w:val="16"/>
              </w:rPr>
            </w:pPr>
            <w:r w:rsidRPr="00B15280">
              <w:rPr>
                <w:sz w:val="16"/>
                <w:szCs w:val="16"/>
              </w:rPr>
              <w:t>Masarykova 655</w:t>
            </w:r>
          </w:p>
        </w:tc>
        <w:tc>
          <w:tcPr>
            <w:tcW w:w="542" w:type="dxa"/>
            <w:tcBorders>
              <w:top w:val="single" w:sz="4" w:space="0" w:color="auto"/>
              <w:left w:val="single" w:sz="4" w:space="0" w:color="auto"/>
            </w:tcBorders>
            <w:shd w:val="clear" w:color="auto" w:fill="FFFFFF"/>
            <w:vAlign w:val="bottom"/>
          </w:tcPr>
          <w:p w14:paraId="3B93459F" w14:textId="77777777" w:rsidR="00B15280" w:rsidRPr="00B15280" w:rsidRDefault="00B15280" w:rsidP="00FB1E29">
            <w:pPr>
              <w:pStyle w:val="Jin0"/>
              <w:shd w:val="clear" w:color="auto" w:fill="auto"/>
              <w:jc w:val="center"/>
              <w:rPr>
                <w:sz w:val="16"/>
                <w:szCs w:val="16"/>
              </w:rPr>
            </w:pPr>
            <w:r w:rsidRPr="00B15280">
              <w:rPr>
                <w:sz w:val="16"/>
                <w:szCs w:val="16"/>
              </w:rPr>
              <w:t>763</w:t>
            </w:r>
            <w:r w:rsidR="009C5404">
              <w:rPr>
                <w:sz w:val="16"/>
                <w:szCs w:val="16"/>
              </w:rPr>
              <w:t xml:space="preserve"> </w:t>
            </w:r>
            <w:r w:rsidRPr="00B15280">
              <w:rPr>
                <w:sz w:val="16"/>
                <w:szCs w:val="16"/>
              </w:rPr>
              <w:t>26</w:t>
            </w:r>
          </w:p>
        </w:tc>
        <w:tc>
          <w:tcPr>
            <w:tcW w:w="1537" w:type="dxa"/>
            <w:tcBorders>
              <w:top w:val="single" w:sz="4" w:space="0" w:color="auto"/>
              <w:left w:val="single" w:sz="4" w:space="0" w:color="auto"/>
              <w:right w:val="single" w:sz="4" w:space="0" w:color="auto"/>
            </w:tcBorders>
            <w:shd w:val="clear" w:color="auto" w:fill="FFFFFF"/>
            <w:vAlign w:val="bottom"/>
          </w:tcPr>
          <w:p w14:paraId="1BE2C6C5" w14:textId="77777777" w:rsidR="00B15280" w:rsidRPr="00B15280" w:rsidRDefault="00B15280" w:rsidP="00FB1E29">
            <w:pPr>
              <w:pStyle w:val="Jin0"/>
              <w:shd w:val="clear" w:color="auto" w:fill="auto"/>
              <w:rPr>
                <w:sz w:val="16"/>
                <w:szCs w:val="16"/>
              </w:rPr>
            </w:pPr>
            <w:r w:rsidRPr="00B15280">
              <w:rPr>
                <w:sz w:val="16"/>
                <w:szCs w:val="16"/>
              </w:rPr>
              <w:t>Luhačovice</w:t>
            </w:r>
          </w:p>
        </w:tc>
      </w:tr>
      <w:tr w:rsidR="00B15280" w:rsidRPr="00B15280" w14:paraId="09080DAA" w14:textId="77777777" w:rsidTr="009C5404">
        <w:trPr>
          <w:trHeight w:val="113"/>
          <w:jc w:val="center"/>
        </w:trPr>
        <w:tc>
          <w:tcPr>
            <w:tcW w:w="2981" w:type="dxa"/>
            <w:tcBorders>
              <w:left w:val="single" w:sz="4" w:space="0" w:color="auto"/>
            </w:tcBorders>
            <w:shd w:val="clear" w:color="auto" w:fill="FFFFFF"/>
            <w:vAlign w:val="bottom"/>
          </w:tcPr>
          <w:p w14:paraId="4C74FBDF"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tcBorders>
            <w:shd w:val="clear" w:color="auto" w:fill="FFFFFF"/>
            <w:vAlign w:val="bottom"/>
          </w:tcPr>
          <w:p w14:paraId="3EEF6AB6" w14:textId="77777777" w:rsidR="00B15280" w:rsidRPr="00B15280" w:rsidRDefault="00B15280" w:rsidP="00FB1E29">
            <w:pPr>
              <w:pStyle w:val="Jin0"/>
              <w:shd w:val="clear" w:color="auto" w:fill="auto"/>
              <w:rPr>
                <w:sz w:val="16"/>
                <w:szCs w:val="16"/>
              </w:rPr>
            </w:pPr>
            <w:r w:rsidRPr="00B15280">
              <w:rPr>
                <w:sz w:val="16"/>
                <w:szCs w:val="16"/>
              </w:rPr>
              <w:t>pracoviště Slavičín</w:t>
            </w:r>
          </w:p>
        </w:tc>
        <w:tc>
          <w:tcPr>
            <w:tcW w:w="1935" w:type="dxa"/>
            <w:tcBorders>
              <w:top w:val="single" w:sz="4" w:space="0" w:color="auto"/>
              <w:left w:val="single" w:sz="4" w:space="0" w:color="auto"/>
            </w:tcBorders>
            <w:shd w:val="clear" w:color="auto" w:fill="FFFFFF"/>
            <w:vAlign w:val="bottom"/>
          </w:tcPr>
          <w:p w14:paraId="01DD93A6" w14:textId="77777777" w:rsidR="00B15280" w:rsidRPr="00B15280" w:rsidRDefault="00B15280" w:rsidP="00FB1E29">
            <w:pPr>
              <w:pStyle w:val="Jin0"/>
              <w:shd w:val="clear" w:color="auto" w:fill="auto"/>
              <w:rPr>
                <w:sz w:val="16"/>
                <w:szCs w:val="16"/>
              </w:rPr>
            </w:pPr>
            <w:r w:rsidRPr="00B15280">
              <w:rPr>
                <w:sz w:val="16"/>
                <w:szCs w:val="16"/>
              </w:rPr>
              <w:t>Komenského 10</w:t>
            </w:r>
          </w:p>
        </w:tc>
        <w:tc>
          <w:tcPr>
            <w:tcW w:w="542" w:type="dxa"/>
            <w:tcBorders>
              <w:top w:val="single" w:sz="4" w:space="0" w:color="auto"/>
              <w:left w:val="single" w:sz="4" w:space="0" w:color="auto"/>
            </w:tcBorders>
            <w:shd w:val="clear" w:color="auto" w:fill="FFFFFF"/>
            <w:vAlign w:val="bottom"/>
          </w:tcPr>
          <w:p w14:paraId="2C75FE61" w14:textId="77777777" w:rsidR="00B15280" w:rsidRPr="00B15280" w:rsidRDefault="00B15280" w:rsidP="00FB1E29">
            <w:pPr>
              <w:pStyle w:val="Jin0"/>
              <w:shd w:val="clear" w:color="auto" w:fill="auto"/>
              <w:jc w:val="center"/>
              <w:rPr>
                <w:sz w:val="16"/>
                <w:szCs w:val="16"/>
              </w:rPr>
            </w:pPr>
            <w:r w:rsidRPr="00B15280">
              <w:rPr>
                <w:sz w:val="16"/>
                <w:szCs w:val="16"/>
              </w:rPr>
              <w:t>763</w:t>
            </w:r>
            <w:r w:rsidR="009C5404">
              <w:rPr>
                <w:sz w:val="16"/>
                <w:szCs w:val="16"/>
              </w:rPr>
              <w:t xml:space="preserve"> </w:t>
            </w:r>
            <w:r w:rsidRPr="00B15280">
              <w:rPr>
                <w:sz w:val="16"/>
                <w:szCs w:val="16"/>
              </w:rPr>
              <w:t>21</w:t>
            </w:r>
          </w:p>
        </w:tc>
        <w:tc>
          <w:tcPr>
            <w:tcW w:w="1537" w:type="dxa"/>
            <w:tcBorders>
              <w:top w:val="single" w:sz="4" w:space="0" w:color="auto"/>
              <w:left w:val="single" w:sz="4" w:space="0" w:color="auto"/>
              <w:right w:val="single" w:sz="4" w:space="0" w:color="auto"/>
            </w:tcBorders>
            <w:shd w:val="clear" w:color="auto" w:fill="FFFFFF"/>
            <w:vAlign w:val="bottom"/>
          </w:tcPr>
          <w:p w14:paraId="45AC961F" w14:textId="77777777" w:rsidR="00B15280" w:rsidRPr="00B15280" w:rsidRDefault="00B15280" w:rsidP="00FB1E29">
            <w:pPr>
              <w:pStyle w:val="Jin0"/>
              <w:shd w:val="clear" w:color="auto" w:fill="auto"/>
              <w:rPr>
                <w:sz w:val="16"/>
                <w:szCs w:val="16"/>
              </w:rPr>
            </w:pPr>
            <w:r w:rsidRPr="00B15280">
              <w:rPr>
                <w:sz w:val="16"/>
                <w:szCs w:val="16"/>
              </w:rPr>
              <w:t>Slavičín</w:t>
            </w:r>
          </w:p>
        </w:tc>
      </w:tr>
      <w:tr w:rsidR="00B15280" w:rsidRPr="00B15280" w14:paraId="02ABC1EC" w14:textId="77777777" w:rsidTr="009C5404">
        <w:trPr>
          <w:trHeight w:val="113"/>
          <w:jc w:val="center"/>
        </w:trPr>
        <w:tc>
          <w:tcPr>
            <w:tcW w:w="2981" w:type="dxa"/>
            <w:tcBorders>
              <w:left w:val="single" w:sz="4" w:space="0" w:color="auto"/>
              <w:bottom w:val="single" w:sz="12" w:space="0" w:color="auto"/>
            </w:tcBorders>
            <w:shd w:val="clear" w:color="auto" w:fill="FFFFFF"/>
            <w:vAlign w:val="bottom"/>
          </w:tcPr>
          <w:p w14:paraId="1500E38A" w14:textId="77777777" w:rsidR="00B15280" w:rsidRPr="00B15280" w:rsidRDefault="00B15280" w:rsidP="00FB1E29">
            <w:pPr>
              <w:pStyle w:val="Jin0"/>
              <w:shd w:val="clear" w:color="auto" w:fill="auto"/>
              <w:rPr>
                <w:sz w:val="16"/>
                <w:szCs w:val="16"/>
              </w:rPr>
            </w:pPr>
          </w:p>
        </w:tc>
        <w:tc>
          <w:tcPr>
            <w:tcW w:w="2475" w:type="dxa"/>
            <w:tcBorders>
              <w:top w:val="single" w:sz="4" w:space="0" w:color="auto"/>
              <w:left w:val="single" w:sz="4" w:space="0" w:color="auto"/>
              <w:bottom w:val="single" w:sz="12" w:space="0" w:color="auto"/>
            </w:tcBorders>
            <w:shd w:val="clear" w:color="auto" w:fill="FFFFFF"/>
            <w:vAlign w:val="bottom"/>
          </w:tcPr>
          <w:p w14:paraId="5E25E21F" w14:textId="77777777" w:rsidR="00B15280" w:rsidRPr="00B15280" w:rsidRDefault="00B15280" w:rsidP="00FB1E29">
            <w:pPr>
              <w:pStyle w:val="Jin0"/>
              <w:shd w:val="clear" w:color="auto" w:fill="auto"/>
              <w:rPr>
                <w:sz w:val="16"/>
                <w:szCs w:val="16"/>
              </w:rPr>
            </w:pPr>
            <w:r w:rsidRPr="00B15280">
              <w:rPr>
                <w:sz w:val="16"/>
                <w:szCs w:val="16"/>
              </w:rPr>
              <w:t>pracoviště Valašské Klobouky</w:t>
            </w:r>
          </w:p>
        </w:tc>
        <w:tc>
          <w:tcPr>
            <w:tcW w:w="1935" w:type="dxa"/>
            <w:tcBorders>
              <w:top w:val="single" w:sz="4" w:space="0" w:color="auto"/>
              <w:left w:val="single" w:sz="4" w:space="0" w:color="auto"/>
              <w:bottom w:val="single" w:sz="12" w:space="0" w:color="auto"/>
            </w:tcBorders>
            <w:shd w:val="clear" w:color="auto" w:fill="FFFFFF"/>
            <w:vAlign w:val="bottom"/>
          </w:tcPr>
          <w:p w14:paraId="6E60B9EB" w14:textId="77777777" w:rsidR="00B15280" w:rsidRPr="00B15280" w:rsidRDefault="00B15280" w:rsidP="00FB1E29">
            <w:pPr>
              <w:pStyle w:val="Jin0"/>
              <w:shd w:val="clear" w:color="auto" w:fill="auto"/>
              <w:rPr>
                <w:sz w:val="16"/>
                <w:szCs w:val="16"/>
              </w:rPr>
            </w:pPr>
            <w:r w:rsidRPr="00B15280">
              <w:rPr>
                <w:sz w:val="16"/>
                <w:szCs w:val="16"/>
              </w:rPr>
              <w:t>Krátká 798</w:t>
            </w:r>
          </w:p>
        </w:tc>
        <w:tc>
          <w:tcPr>
            <w:tcW w:w="542" w:type="dxa"/>
            <w:tcBorders>
              <w:top w:val="single" w:sz="4" w:space="0" w:color="auto"/>
              <w:left w:val="single" w:sz="4" w:space="0" w:color="auto"/>
              <w:bottom w:val="single" w:sz="12" w:space="0" w:color="auto"/>
            </w:tcBorders>
            <w:shd w:val="clear" w:color="auto" w:fill="FFFFFF"/>
            <w:vAlign w:val="bottom"/>
          </w:tcPr>
          <w:p w14:paraId="0FC9537A" w14:textId="77777777" w:rsidR="00B15280" w:rsidRPr="00B15280" w:rsidRDefault="00B15280" w:rsidP="00FB1E29">
            <w:pPr>
              <w:pStyle w:val="Jin0"/>
              <w:shd w:val="clear" w:color="auto" w:fill="auto"/>
              <w:jc w:val="center"/>
              <w:rPr>
                <w:sz w:val="16"/>
                <w:szCs w:val="16"/>
              </w:rPr>
            </w:pPr>
            <w:r w:rsidRPr="00B15280">
              <w:rPr>
                <w:sz w:val="16"/>
                <w:szCs w:val="16"/>
              </w:rPr>
              <w:t>766</w:t>
            </w:r>
            <w:r w:rsidR="009C5404">
              <w:rPr>
                <w:sz w:val="16"/>
                <w:szCs w:val="16"/>
              </w:rPr>
              <w:t xml:space="preserve"> </w:t>
            </w:r>
            <w:r w:rsidRPr="00B15280">
              <w:rPr>
                <w:sz w:val="16"/>
                <w:szCs w:val="16"/>
              </w:rPr>
              <w:t>01</w:t>
            </w:r>
          </w:p>
        </w:tc>
        <w:tc>
          <w:tcPr>
            <w:tcW w:w="1537" w:type="dxa"/>
            <w:tcBorders>
              <w:top w:val="single" w:sz="4" w:space="0" w:color="auto"/>
              <w:left w:val="single" w:sz="4" w:space="0" w:color="auto"/>
              <w:bottom w:val="single" w:sz="12" w:space="0" w:color="auto"/>
              <w:right w:val="single" w:sz="4" w:space="0" w:color="auto"/>
            </w:tcBorders>
            <w:shd w:val="clear" w:color="auto" w:fill="FFFFFF"/>
            <w:vAlign w:val="bottom"/>
          </w:tcPr>
          <w:p w14:paraId="39942066" w14:textId="77777777" w:rsidR="00B15280" w:rsidRPr="00B15280" w:rsidRDefault="00B15280" w:rsidP="00FB1E29">
            <w:pPr>
              <w:pStyle w:val="Jin0"/>
              <w:shd w:val="clear" w:color="auto" w:fill="auto"/>
              <w:rPr>
                <w:sz w:val="16"/>
                <w:szCs w:val="16"/>
              </w:rPr>
            </w:pPr>
            <w:r w:rsidRPr="00B15280">
              <w:rPr>
                <w:sz w:val="16"/>
                <w:szCs w:val="16"/>
              </w:rPr>
              <w:t>Valašské Klobouky</w:t>
            </w:r>
          </w:p>
        </w:tc>
      </w:tr>
    </w:tbl>
    <w:p w14:paraId="123B3E8C" w14:textId="77777777" w:rsidR="00B15280" w:rsidRPr="00FB1E29" w:rsidRDefault="009C5404">
      <w:pPr>
        <w:rPr>
          <w:sz w:val="6"/>
          <w:szCs w:val="6"/>
        </w:rPr>
      </w:pPr>
      <w:r>
        <w:rPr>
          <w:sz w:val="6"/>
          <w:szCs w:val="6"/>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62"/>
        <w:gridCol w:w="2494"/>
        <w:gridCol w:w="1935"/>
        <w:gridCol w:w="542"/>
        <w:gridCol w:w="1537"/>
      </w:tblGrid>
      <w:tr w:rsidR="00072937" w:rsidRPr="00B15280" w14:paraId="6E628CD9" w14:textId="77777777" w:rsidTr="009C5404">
        <w:trPr>
          <w:trHeight w:val="113"/>
          <w:jc w:val="center"/>
        </w:trPr>
        <w:tc>
          <w:tcPr>
            <w:tcW w:w="5456" w:type="dxa"/>
            <w:gridSpan w:val="2"/>
            <w:tcBorders>
              <w:top w:val="single" w:sz="12" w:space="0" w:color="auto"/>
              <w:left w:val="single" w:sz="4" w:space="0" w:color="auto"/>
              <w:bottom w:val="single" w:sz="12" w:space="0" w:color="auto"/>
              <w:right w:val="single" w:sz="2" w:space="0" w:color="auto"/>
            </w:tcBorders>
            <w:shd w:val="clear" w:color="auto" w:fill="FFFFFF"/>
          </w:tcPr>
          <w:p w14:paraId="05DB431A" w14:textId="77777777" w:rsidR="00072937" w:rsidRPr="00072937" w:rsidRDefault="00072937" w:rsidP="00072937">
            <w:pPr>
              <w:rPr>
                <w:rFonts w:ascii="Arial" w:hAnsi="Arial" w:cs="Arial"/>
                <w:sz w:val="16"/>
                <w:szCs w:val="16"/>
              </w:rPr>
            </w:pPr>
            <w:r w:rsidRPr="00072937">
              <w:rPr>
                <w:rFonts w:ascii="Arial" w:hAnsi="Arial" w:cs="Arial"/>
                <w:b/>
                <w:bCs/>
                <w:caps/>
                <w:sz w:val="16"/>
                <w:szCs w:val="16"/>
              </w:rPr>
              <w:t>Regionální pobočka Ústí nad Labem</w:t>
            </w:r>
          </w:p>
        </w:tc>
        <w:tc>
          <w:tcPr>
            <w:tcW w:w="1935" w:type="dxa"/>
            <w:tcBorders>
              <w:top w:val="single" w:sz="12" w:space="0" w:color="auto"/>
              <w:left w:val="single" w:sz="2" w:space="0" w:color="auto"/>
              <w:bottom w:val="single" w:sz="12" w:space="0" w:color="auto"/>
              <w:right w:val="single" w:sz="2" w:space="0" w:color="auto"/>
            </w:tcBorders>
            <w:shd w:val="clear" w:color="auto" w:fill="FFFFFF"/>
            <w:vAlign w:val="bottom"/>
          </w:tcPr>
          <w:p w14:paraId="47A9F671" w14:textId="77777777" w:rsidR="00072937" w:rsidRPr="00B15280" w:rsidRDefault="00072937" w:rsidP="00FB1E29">
            <w:pPr>
              <w:pStyle w:val="Jin0"/>
              <w:shd w:val="clear" w:color="auto" w:fill="auto"/>
              <w:rPr>
                <w:sz w:val="16"/>
                <w:szCs w:val="16"/>
              </w:rPr>
            </w:pPr>
            <w:r w:rsidRPr="00B15280">
              <w:rPr>
                <w:bCs/>
                <w:sz w:val="16"/>
                <w:szCs w:val="16"/>
              </w:rPr>
              <w:t>Mírové náměstí 35/C</w:t>
            </w:r>
          </w:p>
        </w:tc>
        <w:tc>
          <w:tcPr>
            <w:tcW w:w="542" w:type="dxa"/>
            <w:tcBorders>
              <w:top w:val="single" w:sz="12" w:space="0" w:color="auto"/>
              <w:left w:val="single" w:sz="2" w:space="0" w:color="auto"/>
              <w:bottom w:val="single" w:sz="12" w:space="0" w:color="auto"/>
              <w:right w:val="single" w:sz="2" w:space="0" w:color="auto"/>
            </w:tcBorders>
            <w:shd w:val="clear" w:color="auto" w:fill="FFFFFF"/>
            <w:vAlign w:val="bottom"/>
          </w:tcPr>
          <w:p w14:paraId="5E601727" w14:textId="77777777" w:rsidR="00072937" w:rsidRPr="00B15280" w:rsidRDefault="00072937" w:rsidP="00FB1E29">
            <w:pPr>
              <w:pStyle w:val="Jin0"/>
              <w:shd w:val="clear" w:color="auto" w:fill="auto"/>
              <w:jc w:val="center"/>
              <w:rPr>
                <w:sz w:val="16"/>
                <w:szCs w:val="16"/>
              </w:rPr>
            </w:pPr>
            <w:r w:rsidRPr="00B15280">
              <w:rPr>
                <w:bCs/>
                <w:sz w:val="16"/>
                <w:szCs w:val="16"/>
              </w:rPr>
              <w:t>400</w:t>
            </w:r>
            <w:r w:rsidR="009C5404">
              <w:rPr>
                <w:bCs/>
                <w:sz w:val="16"/>
                <w:szCs w:val="16"/>
              </w:rPr>
              <w:t xml:space="preserve"> </w:t>
            </w:r>
            <w:r w:rsidRPr="00B15280">
              <w:rPr>
                <w:bCs/>
                <w:sz w:val="16"/>
                <w:szCs w:val="16"/>
              </w:rPr>
              <w:t>01</w:t>
            </w:r>
          </w:p>
        </w:tc>
        <w:tc>
          <w:tcPr>
            <w:tcW w:w="1537" w:type="dxa"/>
            <w:tcBorders>
              <w:top w:val="single" w:sz="12" w:space="0" w:color="auto"/>
              <w:left w:val="single" w:sz="2" w:space="0" w:color="auto"/>
              <w:bottom w:val="single" w:sz="12" w:space="0" w:color="auto"/>
              <w:right w:val="single" w:sz="12" w:space="0" w:color="auto"/>
            </w:tcBorders>
            <w:shd w:val="clear" w:color="auto" w:fill="FFFFFF"/>
            <w:vAlign w:val="bottom"/>
          </w:tcPr>
          <w:p w14:paraId="276525A9" w14:textId="77777777" w:rsidR="00072937" w:rsidRPr="00B15280" w:rsidRDefault="00072937" w:rsidP="00FB1E29">
            <w:pPr>
              <w:pStyle w:val="Jin0"/>
              <w:shd w:val="clear" w:color="auto" w:fill="auto"/>
              <w:rPr>
                <w:sz w:val="16"/>
                <w:szCs w:val="16"/>
              </w:rPr>
            </w:pPr>
            <w:r w:rsidRPr="00B15280">
              <w:rPr>
                <w:bCs/>
                <w:sz w:val="16"/>
                <w:szCs w:val="16"/>
              </w:rPr>
              <w:t>Ústí nad Labem</w:t>
            </w:r>
          </w:p>
        </w:tc>
      </w:tr>
      <w:tr w:rsidR="00B15280" w:rsidRPr="00B15280" w14:paraId="1BA4C703" w14:textId="77777777" w:rsidTr="009C5404">
        <w:trPr>
          <w:trHeight w:val="113"/>
          <w:jc w:val="center"/>
        </w:trPr>
        <w:tc>
          <w:tcPr>
            <w:tcW w:w="2962" w:type="dxa"/>
            <w:tcBorders>
              <w:top w:val="single" w:sz="12" w:space="0" w:color="auto"/>
              <w:left w:val="single" w:sz="4" w:space="0" w:color="auto"/>
              <w:bottom w:val="single" w:sz="4" w:space="0" w:color="auto"/>
            </w:tcBorders>
            <w:shd w:val="clear" w:color="auto" w:fill="FFFFFF"/>
            <w:vAlign w:val="bottom"/>
          </w:tcPr>
          <w:p w14:paraId="55C25379" w14:textId="77777777" w:rsidR="00B15280" w:rsidRPr="00B15280" w:rsidRDefault="00B15280" w:rsidP="00FB1E29">
            <w:pPr>
              <w:pStyle w:val="Jin0"/>
              <w:shd w:val="clear" w:color="auto" w:fill="auto"/>
              <w:rPr>
                <w:sz w:val="16"/>
                <w:szCs w:val="16"/>
              </w:rPr>
            </w:pPr>
            <w:r w:rsidRPr="00B15280">
              <w:rPr>
                <w:sz w:val="16"/>
                <w:szCs w:val="16"/>
              </w:rPr>
              <w:t>Klientské pracoviště Česká Lípa</w:t>
            </w:r>
          </w:p>
        </w:tc>
        <w:tc>
          <w:tcPr>
            <w:tcW w:w="2494" w:type="dxa"/>
            <w:tcBorders>
              <w:top w:val="single" w:sz="12" w:space="0" w:color="auto"/>
              <w:left w:val="single" w:sz="4" w:space="0" w:color="auto"/>
            </w:tcBorders>
            <w:shd w:val="clear" w:color="auto" w:fill="FFFFFF"/>
          </w:tcPr>
          <w:p w14:paraId="1B091F80" w14:textId="77777777" w:rsidR="00B15280" w:rsidRPr="00B15280" w:rsidRDefault="00B15280" w:rsidP="00FB1E29">
            <w:pPr>
              <w:rPr>
                <w:rFonts w:ascii="Arial" w:hAnsi="Arial" w:cs="Arial"/>
                <w:sz w:val="16"/>
                <w:szCs w:val="16"/>
              </w:rPr>
            </w:pPr>
          </w:p>
        </w:tc>
        <w:tc>
          <w:tcPr>
            <w:tcW w:w="1935" w:type="dxa"/>
            <w:tcBorders>
              <w:top w:val="single" w:sz="12" w:space="0" w:color="auto"/>
              <w:left w:val="single" w:sz="4" w:space="0" w:color="auto"/>
            </w:tcBorders>
            <w:shd w:val="clear" w:color="auto" w:fill="FFFFFF"/>
            <w:vAlign w:val="bottom"/>
          </w:tcPr>
          <w:p w14:paraId="480A4379" w14:textId="77777777" w:rsidR="00B15280" w:rsidRPr="00B15280" w:rsidRDefault="00B15280" w:rsidP="00FB1E29">
            <w:pPr>
              <w:pStyle w:val="Jin0"/>
              <w:shd w:val="clear" w:color="auto" w:fill="auto"/>
              <w:rPr>
                <w:sz w:val="16"/>
                <w:szCs w:val="16"/>
              </w:rPr>
            </w:pPr>
            <w:r w:rsidRPr="00B15280">
              <w:rPr>
                <w:sz w:val="16"/>
                <w:szCs w:val="16"/>
              </w:rPr>
              <w:t>náměstí T. G. Masaryka 167</w:t>
            </w:r>
          </w:p>
        </w:tc>
        <w:tc>
          <w:tcPr>
            <w:tcW w:w="542" w:type="dxa"/>
            <w:tcBorders>
              <w:top w:val="single" w:sz="12" w:space="0" w:color="auto"/>
              <w:left w:val="single" w:sz="4" w:space="0" w:color="auto"/>
            </w:tcBorders>
            <w:shd w:val="clear" w:color="auto" w:fill="FFFFFF"/>
            <w:vAlign w:val="bottom"/>
          </w:tcPr>
          <w:p w14:paraId="4CCB47DB" w14:textId="77777777" w:rsidR="00B15280" w:rsidRPr="00B15280" w:rsidRDefault="00B15280" w:rsidP="00FB1E29">
            <w:pPr>
              <w:pStyle w:val="Jin0"/>
              <w:shd w:val="clear" w:color="auto" w:fill="auto"/>
              <w:jc w:val="center"/>
              <w:rPr>
                <w:sz w:val="16"/>
                <w:szCs w:val="16"/>
              </w:rPr>
            </w:pPr>
            <w:r w:rsidRPr="00B15280">
              <w:rPr>
                <w:sz w:val="16"/>
                <w:szCs w:val="16"/>
              </w:rPr>
              <w:t>470</w:t>
            </w:r>
            <w:r w:rsidR="009C5404">
              <w:rPr>
                <w:sz w:val="16"/>
                <w:szCs w:val="16"/>
              </w:rPr>
              <w:t xml:space="preserve"> </w:t>
            </w:r>
            <w:r w:rsidRPr="00B15280">
              <w:rPr>
                <w:sz w:val="16"/>
                <w:szCs w:val="16"/>
              </w:rPr>
              <w:t>01</w:t>
            </w:r>
          </w:p>
        </w:tc>
        <w:tc>
          <w:tcPr>
            <w:tcW w:w="1537" w:type="dxa"/>
            <w:tcBorders>
              <w:top w:val="single" w:sz="12" w:space="0" w:color="auto"/>
              <w:left w:val="single" w:sz="4" w:space="0" w:color="auto"/>
              <w:right w:val="single" w:sz="4" w:space="0" w:color="auto"/>
            </w:tcBorders>
            <w:shd w:val="clear" w:color="auto" w:fill="FFFFFF"/>
            <w:vAlign w:val="bottom"/>
          </w:tcPr>
          <w:p w14:paraId="2D9080AA" w14:textId="77777777" w:rsidR="00B15280" w:rsidRPr="00B15280" w:rsidRDefault="00B15280" w:rsidP="00FB1E29">
            <w:pPr>
              <w:pStyle w:val="Jin0"/>
              <w:shd w:val="clear" w:color="auto" w:fill="auto"/>
              <w:rPr>
                <w:sz w:val="16"/>
                <w:szCs w:val="16"/>
              </w:rPr>
            </w:pPr>
            <w:r w:rsidRPr="00B15280">
              <w:rPr>
                <w:sz w:val="16"/>
                <w:szCs w:val="16"/>
              </w:rPr>
              <w:t>Česká Lípa</w:t>
            </w:r>
          </w:p>
        </w:tc>
      </w:tr>
      <w:tr w:rsidR="00B15280" w:rsidRPr="00B15280" w14:paraId="5FB6E83D"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1B737BFC" w14:textId="77777777" w:rsidR="00B15280" w:rsidRPr="00B15280" w:rsidRDefault="00B15280" w:rsidP="00FB1E29">
            <w:pPr>
              <w:pStyle w:val="Jin0"/>
              <w:shd w:val="clear" w:color="auto" w:fill="auto"/>
              <w:rPr>
                <w:sz w:val="16"/>
                <w:szCs w:val="16"/>
              </w:rPr>
            </w:pPr>
            <w:r w:rsidRPr="00B15280">
              <w:rPr>
                <w:sz w:val="16"/>
                <w:szCs w:val="16"/>
              </w:rPr>
              <w:t>Klientské pracoviště Děčín</w:t>
            </w:r>
          </w:p>
        </w:tc>
        <w:tc>
          <w:tcPr>
            <w:tcW w:w="2494" w:type="dxa"/>
            <w:tcBorders>
              <w:top w:val="single" w:sz="4" w:space="0" w:color="auto"/>
              <w:left w:val="single" w:sz="4" w:space="0" w:color="auto"/>
            </w:tcBorders>
            <w:shd w:val="clear" w:color="auto" w:fill="FFFFFF"/>
          </w:tcPr>
          <w:p w14:paraId="3868275F"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0EBB4387" w14:textId="77777777" w:rsidR="00B15280" w:rsidRPr="00B15280" w:rsidRDefault="00B15280" w:rsidP="00FB1E29">
            <w:pPr>
              <w:pStyle w:val="Jin0"/>
              <w:shd w:val="clear" w:color="auto" w:fill="auto"/>
              <w:rPr>
                <w:sz w:val="16"/>
                <w:szCs w:val="16"/>
              </w:rPr>
            </w:pPr>
            <w:r w:rsidRPr="00B15280">
              <w:rPr>
                <w:sz w:val="16"/>
                <w:szCs w:val="16"/>
              </w:rPr>
              <w:t>Myslbekova 1387/5</w:t>
            </w:r>
          </w:p>
        </w:tc>
        <w:tc>
          <w:tcPr>
            <w:tcW w:w="542" w:type="dxa"/>
            <w:tcBorders>
              <w:top w:val="single" w:sz="4" w:space="0" w:color="auto"/>
              <w:left w:val="single" w:sz="4" w:space="0" w:color="auto"/>
            </w:tcBorders>
            <w:shd w:val="clear" w:color="auto" w:fill="FFFFFF"/>
            <w:vAlign w:val="bottom"/>
          </w:tcPr>
          <w:p w14:paraId="411A479E" w14:textId="77777777" w:rsidR="00B15280" w:rsidRPr="00B15280" w:rsidRDefault="00B15280" w:rsidP="00FB1E29">
            <w:pPr>
              <w:pStyle w:val="Jin0"/>
              <w:shd w:val="clear" w:color="auto" w:fill="auto"/>
              <w:jc w:val="center"/>
              <w:rPr>
                <w:sz w:val="16"/>
                <w:szCs w:val="16"/>
              </w:rPr>
            </w:pPr>
            <w:r w:rsidRPr="00B15280">
              <w:rPr>
                <w:sz w:val="16"/>
                <w:szCs w:val="16"/>
              </w:rPr>
              <w:t>405</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283A4D5E" w14:textId="77777777" w:rsidR="00B15280" w:rsidRPr="00B15280" w:rsidRDefault="00B15280" w:rsidP="00FB1E29">
            <w:pPr>
              <w:pStyle w:val="Jin0"/>
              <w:shd w:val="clear" w:color="auto" w:fill="auto"/>
              <w:rPr>
                <w:sz w:val="16"/>
                <w:szCs w:val="16"/>
              </w:rPr>
            </w:pPr>
            <w:r w:rsidRPr="00B15280">
              <w:rPr>
                <w:sz w:val="16"/>
                <w:szCs w:val="16"/>
              </w:rPr>
              <w:t>Děčín</w:t>
            </w:r>
          </w:p>
        </w:tc>
      </w:tr>
      <w:tr w:rsidR="00B15280" w:rsidRPr="00B15280" w14:paraId="572BAB57"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06F844E1" w14:textId="77777777" w:rsidR="00B15280" w:rsidRPr="00B15280" w:rsidRDefault="00B15280" w:rsidP="00FB1E29">
            <w:pPr>
              <w:pStyle w:val="Jin0"/>
              <w:shd w:val="clear" w:color="auto" w:fill="auto"/>
              <w:rPr>
                <w:sz w:val="16"/>
                <w:szCs w:val="16"/>
              </w:rPr>
            </w:pPr>
          </w:p>
        </w:tc>
        <w:tc>
          <w:tcPr>
            <w:tcW w:w="2494" w:type="dxa"/>
            <w:tcBorders>
              <w:top w:val="single" w:sz="4" w:space="0" w:color="auto"/>
              <w:left w:val="single" w:sz="4" w:space="0" w:color="auto"/>
            </w:tcBorders>
            <w:shd w:val="clear" w:color="auto" w:fill="FFFFFF"/>
            <w:vAlign w:val="bottom"/>
          </w:tcPr>
          <w:p w14:paraId="7D77219C" w14:textId="77777777" w:rsidR="00B15280" w:rsidRPr="00B15280" w:rsidRDefault="00B15280" w:rsidP="00FB1E29">
            <w:pPr>
              <w:pStyle w:val="Jin0"/>
              <w:shd w:val="clear" w:color="auto" w:fill="auto"/>
              <w:rPr>
                <w:sz w:val="16"/>
                <w:szCs w:val="16"/>
              </w:rPr>
            </w:pPr>
            <w:r w:rsidRPr="00B15280">
              <w:rPr>
                <w:sz w:val="16"/>
                <w:szCs w:val="16"/>
              </w:rPr>
              <w:t>pracoviště Rumburk</w:t>
            </w:r>
          </w:p>
        </w:tc>
        <w:tc>
          <w:tcPr>
            <w:tcW w:w="1935" w:type="dxa"/>
            <w:tcBorders>
              <w:top w:val="single" w:sz="4" w:space="0" w:color="auto"/>
              <w:left w:val="single" w:sz="4" w:space="0" w:color="auto"/>
            </w:tcBorders>
            <w:shd w:val="clear" w:color="auto" w:fill="FFFFFF"/>
            <w:vAlign w:val="bottom"/>
          </w:tcPr>
          <w:p w14:paraId="5E514E83" w14:textId="77777777" w:rsidR="00B15280" w:rsidRPr="00B15280" w:rsidRDefault="00B15280" w:rsidP="00FB1E29">
            <w:pPr>
              <w:pStyle w:val="Jin0"/>
              <w:shd w:val="clear" w:color="auto" w:fill="auto"/>
              <w:rPr>
                <w:sz w:val="16"/>
                <w:szCs w:val="16"/>
              </w:rPr>
            </w:pPr>
            <w:r w:rsidRPr="00B15280">
              <w:rPr>
                <w:sz w:val="16"/>
                <w:szCs w:val="16"/>
              </w:rPr>
              <w:t>Tyršova 979</w:t>
            </w:r>
          </w:p>
        </w:tc>
        <w:tc>
          <w:tcPr>
            <w:tcW w:w="542" w:type="dxa"/>
            <w:tcBorders>
              <w:top w:val="single" w:sz="4" w:space="0" w:color="auto"/>
              <w:left w:val="single" w:sz="4" w:space="0" w:color="auto"/>
            </w:tcBorders>
            <w:shd w:val="clear" w:color="auto" w:fill="FFFFFF"/>
            <w:vAlign w:val="bottom"/>
          </w:tcPr>
          <w:p w14:paraId="703DE6B5" w14:textId="77777777" w:rsidR="00B15280" w:rsidRPr="00B15280" w:rsidRDefault="00B15280" w:rsidP="00FB1E29">
            <w:pPr>
              <w:pStyle w:val="Jin0"/>
              <w:shd w:val="clear" w:color="auto" w:fill="auto"/>
              <w:jc w:val="center"/>
              <w:rPr>
                <w:sz w:val="16"/>
                <w:szCs w:val="16"/>
              </w:rPr>
            </w:pPr>
            <w:r w:rsidRPr="00B15280">
              <w:rPr>
                <w:sz w:val="16"/>
                <w:szCs w:val="16"/>
              </w:rPr>
              <w:t>408</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11C895E8" w14:textId="77777777" w:rsidR="00B15280" w:rsidRPr="00B15280" w:rsidRDefault="00B15280" w:rsidP="00FB1E29">
            <w:pPr>
              <w:pStyle w:val="Jin0"/>
              <w:shd w:val="clear" w:color="auto" w:fill="auto"/>
              <w:rPr>
                <w:sz w:val="16"/>
                <w:szCs w:val="16"/>
              </w:rPr>
            </w:pPr>
            <w:r w:rsidRPr="00B15280">
              <w:rPr>
                <w:sz w:val="16"/>
                <w:szCs w:val="16"/>
              </w:rPr>
              <w:t>Rumburk</w:t>
            </w:r>
          </w:p>
        </w:tc>
      </w:tr>
      <w:tr w:rsidR="00B15280" w:rsidRPr="00B15280" w14:paraId="4C16B97F"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4158FC13" w14:textId="77777777" w:rsidR="00B15280" w:rsidRPr="00B15280" w:rsidRDefault="00B15280" w:rsidP="00FB1E29">
            <w:pPr>
              <w:pStyle w:val="Jin0"/>
              <w:shd w:val="clear" w:color="auto" w:fill="auto"/>
              <w:rPr>
                <w:sz w:val="16"/>
                <w:szCs w:val="16"/>
              </w:rPr>
            </w:pPr>
            <w:r w:rsidRPr="00B15280">
              <w:rPr>
                <w:sz w:val="16"/>
                <w:szCs w:val="16"/>
              </w:rPr>
              <w:t>Klientské pracoviště Chomutov</w:t>
            </w:r>
          </w:p>
        </w:tc>
        <w:tc>
          <w:tcPr>
            <w:tcW w:w="2494" w:type="dxa"/>
            <w:tcBorders>
              <w:top w:val="single" w:sz="4" w:space="0" w:color="auto"/>
              <w:left w:val="single" w:sz="4" w:space="0" w:color="auto"/>
            </w:tcBorders>
            <w:shd w:val="clear" w:color="auto" w:fill="FFFFFF"/>
          </w:tcPr>
          <w:p w14:paraId="0DCB4C15"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4B3279AD" w14:textId="77777777" w:rsidR="00B15280" w:rsidRPr="00B15280" w:rsidRDefault="00B15280" w:rsidP="00FB1E29">
            <w:pPr>
              <w:pStyle w:val="Jin0"/>
              <w:shd w:val="clear" w:color="auto" w:fill="auto"/>
              <w:rPr>
                <w:sz w:val="16"/>
                <w:szCs w:val="16"/>
              </w:rPr>
            </w:pPr>
            <w:r w:rsidRPr="00B15280">
              <w:rPr>
                <w:sz w:val="16"/>
                <w:szCs w:val="16"/>
              </w:rPr>
              <w:t>Edisonova 5397</w:t>
            </w:r>
          </w:p>
        </w:tc>
        <w:tc>
          <w:tcPr>
            <w:tcW w:w="542" w:type="dxa"/>
            <w:tcBorders>
              <w:top w:val="single" w:sz="4" w:space="0" w:color="auto"/>
              <w:left w:val="single" w:sz="4" w:space="0" w:color="auto"/>
            </w:tcBorders>
            <w:shd w:val="clear" w:color="auto" w:fill="FFFFFF"/>
            <w:vAlign w:val="bottom"/>
          </w:tcPr>
          <w:p w14:paraId="6A72B697" w14:textId="77777777" w:rsidR="00B15280" w:rsidRPr="00B15280" w:rsidRDefault="00B15280" w:rsidP="00FB1E29">
            <w:pPr>
              <w:pStyle w:val="Jin0"/>
              <w:shd w:val="clear" w:color="auto" w:fill="auto"/>
              <w:jc w:val="center"/>
              <w:rPr>
                <w:sz w:val="16"/>
                <w:szCs w:val="16"/>
              </w:rPr>
            </w:pPr>
            <w:r w:rsidRPr="00B15280">
              <w:rPr>
                <w:sz w:val="16"/>
                <w:szCs w:val="16"/>
              </w:rPr>
              <w:t>430</w:t>
            </w:r>
            <w:r w:rsidR="009C5404">
              <w:rPr>
                <w:sz w:val="16"/>
                <w:szCs w:val="16"/>
              </w:rPr>
              <w:t xml:space="preserve"> </w:t>
            </w:r>
            <w:r w:rsidRPr="00B15280">
              <w:rPr>
                <w:sz w:val="16"/>
                <w:szCs w:val="16"/>
              </w:rPr>
              <w:t>48</w:t>
            </w:r>
          </w:p>
        </w:tc>
        <w:tc>
          <w:tcPr>
            <w:tcW w:w="1537" w:type="dxa"/>
            <w:tcBorders>
              <w:top w:val="single" w:sz="4" w:space="0" w:color="auto"/>
              <w:left w:val="single" w:sz="4" w:space="0" w:color="auto"/>
              <w:right w:val="single" w:sz="4" w:space="0" w:color="auto"/>
            </w:tcBorders>
            <w:shd w:val="clear" w:color="auto" w:fill="FFFFFF"/>
            <w:vAlign w:val="bottom"/>
          </w:tcPr>
          <w:p w14:paraId="4DD3A967" w14:textId="77777777" w:rsidR="00B15280" w:rsidRPr="00B15280" w:rsidRDefault="00B15280" w:rsidP="00FB1E29">
            <w:pPr>
              <w:pStyle w:val="Jin0"/>
              <w:shd w:val="clear" w:color="auto" w:fill="auto"/>
              <w:rPr>
                <w:sz w:val="16"/>
                <w:szCs w:val="16"/>
              </w:rPr>
            </w:pPr>
            <w:r w:rsidRPr="00B15280">
              <w:rPr>
                <w:sz w:val="16"/>
                <w:szCs w:val="16"/>
              </w:rPr>
              <w:t>Chomutov</w:t>
            </w:r>
          </w:p>
        </w:tc>
      </w:tr>
      <w:tr w:rsidR="00B15280" w:rsidRPr="00B15280" w14:paraId="461243DC"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1ED71840" w14:textId="77777777" w:rsidR="00B15280" w:rsidRPr="00B15280" w:rsidRDefault="00B15280" w:rsidP="00FB1E29">
            <w:pPr>
              <w:pStyle w:val="Jin0"/>
              <w:shd w:val="clear" w:color="auto" w:fill="auto"/>
              <w:rPr>
                <w:sz w:val="16"/>
                <w:szCs w:val="16"/>
              </w:rPr>
            </w:pPr>
          </w:p>
        </w:tc>
        <w:tc>
          <w:tcPr>
            <w:tcW w:w="2494" w:type="dxa"/>
            <w:tcBorders>
              <w:top w:val="single" w:sz="4" w:space="0" w:color="auto"/>
              <w:left w:val="single" w:sz="4" w:space="0" w:color="auto"/>
            </w:tcBorders>
            <w:shd w:val="clear" w:color="auto" w:fill="FFFFFF"/>
            <w:vAlign w:val="bottom"/>
          </w:tcPr>
          <w:p w14:paraId="3CCA244B" w14:textId="77777777" w:rsidR="00B15280" w:rsidRPr="00B15280" w:rsidRDefault="00B15280" w:rsidP="00FB1E29">
            <w:pPr>
              <w:pStyle w:val="Jin0"/>
              <w:shd w:val="clear" w:color="auto" w:fill="auto"/>
              <w:rPr>
                <w:sz w:val="16"/>
                <w:szCs w:val="16"/>
              </w:rPr>
            </w:pPr>
            <w:r w:rsidRPr="00B15280">
              <w:rPr>
                <w:sz w:val="16"/>
                <w:szCs w:val="16"/>
              </w:rPr>
              <w:t>pracoviště Kadaň</w:t>
            </w:r>
          </w:p>
        </w:tc>
        <w:tc>
          <w:tcPr>
            <w:tcW w:w="1935" w:type="dxa"/>
            <w:tcBorders>
              <w:top w:val="single" w:sz="4" w:space="0" w:color="auto"/>
              <w:left w:val="single" w:sz="4" w:space="0" w:color="auto"/>
            </w:tcBorders>
            <w:shd w:val="clear" w:color="auto" w:fill="FFFFFF"/>
            <w:vAlign w:val="bottom"/>
          </w:tcPr>
          <w:p w14:paraId="31DF314E" w14:textId="77777777" w:rsidR="00B15280" w:rsidRPr="00B15280" w:rsidRDefault="00B15280" w:rsidP="00FB1E29">
            <w:pPr>
              <w:pStyle w:val="Jin0"/>
              <w:shd w:val="clear" w:color="auto" w:fill="auto"/>
              <w:rPr>
                <w:sz w:val="16"/>
                <w:szCs w:val="16"/>
              </w:rPr>
            </w:pPr>
            <w:r w:rsidRPr="00B15280">
              <w:rPr>
                <w:sz w:val="16"/>
                <w:szCs w:val="16"/>
              </w:rPr>
              <w:t>Golovinova 1559</w:t>
            </w:r>
          </w:p>
        </w:tc>
        <w:tc>
          <w:tcPr>
            <w:tcW w:w="542" w:type="dxa"/>
            <w:tcBorders>
              <w:top w:val="single" w:sz="4" w:space="0" w:color="auto"/>
              <w:left w:val="single" w:sz="4" w:space="0" w:color="auto"/>
            </w:tcBorders>
            <w:shd w:val="clear" w:color="auto" w:fill="FFFFFF"/>
            <w:vAlign w:val="bottom"/>
          </w:tcPr>
          <w:p w14:paraId="5A7351EE" w14:textId="77777777" w:rsidR="00B15280" w:rsidRPr="00B15280" w:rsidRDefault="00B15280" w:rsidP="00FB1E29">
            <w:pPr>
              <w:pStyle w:val="Jin0"/>
              <w:shd w:val="clear" w:color="auto" w:fill="auto"/>
              <w:jc w:val="center"/>
              <w:rPr>
                <w:sz w:val="16"/>
                <w:szCs w:val="16"/>
              </w:rPr>
            </w:pPr>
            <w:r w:rsidRPr="00B15280">
              <w:rPr>
                <w:sz w:val="16"/>
                <w:szCs w:val="16"/>
              </w:rPr>
              <w:t>432</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151AF413" w14:textId="77777777" w:rsidR="00B15280" w:rsidRPr="00B15280" w:rsidRDefault="00B15280" w:rsidP="00FB1E29">
            <w:pPr>
              <w:pStyle w:val="Jin0"/>
              <w:shd w:val="clear" w:color="auto" w:fill="auto"/>
              <w:rPr>
                <w:sz w:val="16"/>
                <w:szCs w:val="16"/>
              </w:rPr>
            </w:pPr>
            <w:r w:rsidRPr="00B15280">
              <w:rPr>
                <w:sz w:val="16"/>
                <w:szCs w:val="16"/>
              </w:rPr>
              <w:t>Kadaň</w:t>
            </w:r>
          </w:p>
        </w:tc>
      </w:tr>
      <w:tr w:rsidR="00B15280" w:rsidRPr="00B15280" w14:paraId="3A60B9E1" w14:textId="77777777" w:rsidTr="009C5404">
        <w:trPr>
          <w:trHeight w:val="113"/>
          <w:jc w:val="center"/>
        </w:trPr>
        <w:tc>
          <w:tcPr>
            <w:tcW w:w="2962" w:type="dxa"/>
            <w:tcBorders>
              <w:top w:val="single" w:sz="4" w:space="0" w:color="auto"/>
              <w:left w:val="single" w:sz="4" w:space="0" w:color="auto"/>
              <w:bottom w:val="single" w:sz="4" w:space="0" w:color="auto"/>
            </w:tcBorders>
            <w:shd w:val="clear" w:color="auto" w:fill="FFFFFF"/>
            <w:vAlign w:val="bottom"/>
          </w:tcPr>
          <w:p w14:paraId="45C22949" w14:textId="77777777" w:rsidR="00B15280" w:rsidRPr="00B15280" w:rsidRDefault="00B15280" w:rsidP="00FB1E29">
            <w:pPr>
              <w:pStyle w:val="Jin0"/>
              <w:shd w:val="clear" w:color="auto" w:fill="auto"/>
              <w:rPr>
                <w:sz w:val="16"/>
                <w:szCs w:val="16"/>
              </w:rPr>
            </w:pPr>
            <w:r w:rsidRPr="00B15280">
              <w:rPr>
                <w:sz w:val="16"/>
                <w:szCs w:val="16"/>
              </w:rPr>
              <w:t>Klientské pracoviště Jablonec n. N.</w:t>
            </w:r>
          </w:p>
        </w:tc>
        <w:tc>
          <w:tcPr>
            <w:tcW w:w="2494" w:type="dxa"/>
            <w:tcBorders>
              <w:top w:val="single" w:sz="4" w:space="0" w:color="auto"/>
              <w:left w:val="single" w:sz="4" w:space="0" w:color="auto"/>
            </w:tcBorders>
            <w:shd w:val="clear" w:color="auto" w:fill="FFFFFF"/>
          </w:tcPr>
          <w:p w14:paraId="44B6B19B"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2FC86A37" w14:textId="77777777" w:rsidR="00B15280" w:rsidRPr="00B15280" w:rsidRDefault="00B15280" w:rsidP="00FB1E29">
            <w:pPr>
              <w:pStyle w:val="Jin0"/>
              <w:shd w:val="clear" w:color="auto" w:fill="auto"/>
              <w:rPr>
                <w:sz w:val="16"/>
                <w:szCs w:val="16"/>
              </w:rPr>
            </w:pPr>
            <w:r w:rsidRPr="00B15280">
              <w:rPr>
                <w:sz w:val="16"/>
                <w:szCs w:val="16"/>
              </w:rPr>
              <w:t>Mírové nám. 487/17</w:t>
            </w:r>
          </w:p>
        </w:tc>
        <w:tc>
          <w:tcPr>
            <w:tcW w:w="542" w:type="dxa"/>
            <w:tcBorders>
              <w:top w:val="single" w:sz="4" w:space="0" w:color="auto"/>
              <w:left w:val="single" w:sz="4" w:space="0" w:color="auto"/>
            </w:tcBorders>
            <w:shd w:val="clear" w:color="auto" w:fill="FFFFFF"/>
            <w:vAlign w:val="bottom"/>
          </w:tcPr>
          <w:p w14:paraId="369F90D4" w14:textId="77777777" w:rsidR="00B15280" w:rsidRPr="00B15280" w:rsidRDefault="00B15280" w:rsidP="00FB1E29">
            <w:pPr>
              <w:pStyle w:val="Jin0"/>
              <w:shd w:val="clear" w:color="auto" w:fill="auto"/>
              <w:jc w:val="center"/>
              <w:rPr>
                <w:sz w:val="16"/>
                <w:szCs w:val="16"/>
              </w:rPr>
            </w:pPr>
            <w:r w:rsidRPr="00B15280">
              <w:rPr>
                <w:sz w:val="16"/>
                <w:szCs w:val="16"/>
              </w:rPr>
              <w:t>466</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2283EE7B" w14:textId="77777777" w:rsidR="00B15280" w:rsidRPr="00B15280" w:rsidRDefault="00B15280" w:rsidP="00FB1E29">
            <w:pPr>
              <w:pStyle w:val="Jin0"/>
              <w:shd w:val="clear" w:color="auto" w:fill="auto"/>
              <w:rPr>
                <w:sz w:val="16"/>
                <w:szCs w:val="16"/>
              </w:rPr>
            </w:pPr>
            <w:r w:rsidRPr="00B15280">
              <w:rPr>
                <w:sz w:val="16"/>
                <w:szCs w:val="16"/>
              </w:rPr>
              <w:t>Jablonec nad Nisou</w:t>
            </w:r>
          </w:p>
        </w:tc>
      </w:tr>
      <w:tr w:rsidR="00B15280" w:rsidRPr="00B15280" w14:paraId="6EA9F9C1"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2BC7B45F" w14:textId="77777777" w:rsidR="00B15280" w:rsidRPr="00B15280" w:rsidRDefault="00B15280" w:rsidP="00FB1E29">
            <w:pPr>
              <w:pStyle w:val="Jin0"/>
              <w:shd w:val="clear" w:color="auto" w:fill="auto"/>
              <w:rPr>
                <w:sz w:val="16"/>
                <w:szCs w:val="16"/>
              </w:rPr>
            </w:pPr>
            <w:r w:rsidRPr="00B15280">
              <w:rPr>
                <w:sz w:val="16"/>
                <w:szCs w:val="16"/>
              </w:rPr>
              <w:t>Klientské pracoviště Liberec</w:t>
            </w:r>
          </w:p>
        </w:tc>
        <w:tc>
          <w:tcPr>
            <w:tcW w:w="2494" w:type="dxa"/>
            <w:tcBorders>
              <w:top w:val="single" w:sz="4" w:space="0" w:color="auto"/>
              <w:left w:val="single" w:sz="4" w:space="0" w:color="auto"/>
            </w:tcBorders>
            <w:shd w:val="clear" w:color="auto" w:fill="FFFFFF"/>
          </w:tcPr>
          <w:p w14:paraId="275F6CDE"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12E037A6" w14:textId="77777777" w:rsidR="00B15280" w:rsidRPr="00B15280" w:rsidRDefault="00B15280" w:rsidP="00FB1E29">
            <w:pPr>
              <w:pStyle w:val="Jin0"/>
              <w:shd w:val="clear" w:color="auto" w:fill="auto"/>
              <w:rPr>
                <w:sz w:val="16"/>
                <w:szCs w:val="16"/>
              </w:rPr>
            </w:pPr>
            <w:r w:rsidRPr="00B15280">
              <w:rPr>
                <w:sz w:val="16"/>
                <w:szCs w:val="16"/>
              </w:rPr>
              <w:t>Nám. Dr. E. Beneše 2/32</w:t>
            </w:r>
          </w:p>
        </w:tc>
        <w:tc>
          <w:tcPr>
            <w:tcW w:w="542" w:type="dxa"/>
            <w:tcBorders>
              <w:top w:val="single" w:sz="4" w:space="0" w:color="auto"/>
              <w:left w:val="single" w:sz="4" w:space="0" w:color="auto"/>
            </w:tcBorders>
            <w:shd w:val="clear" w:color="auto" w:fill="FFFFFF"/>
            <w:vAlign w:val="bottom"/>
          </w:tcPr>
          <w:p w14:paraId="3EC39B38" w14:textId="77777777" w:rsidR="00B15280" w:rsidRPr="00B15280" w:rsidRDefault="00B15280" w:rsidP="00FB1E29">
            <w:pPr>
              <w:pStyle w:val="Jin0"/>
              <w:shd w:val="clear" w:color="auto" w:fill="auto"/>
              <w:jc w:val="center"/>
              <w:rPr>
                <w:sz w:val="16"/>
                <w:szCs w:val="16"/>
              </w:rPr>
            </w:pPr>
            <w:r w:rsidRPr="00B15280">
              <w:rPr>
                <w:sz w:val="16"/>
                <w:szCs w:val="16"/>
              </w:rPr>
              <w:t>460</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71268ADB" w14:textId="77777777" w:rsidR="00B15280" w:rsidRPr="00B15280" w:rsidRDefault="00B15280" w:rsidP="00FB1E29">
            <w:pPr>
              <w:pStyle w:val="Jin0"/>
              <w:shd w:val="clear" w:color="auto" w:fill="auto"/>
              <w:rPr>
                <w:sz w:val="16"/>
                <w:szCs w:val="16"/>
              </w:rPr>
            </w:pPr>
            <w:r w:rsidRPr="00B15280">
              <w:rPr>
                <w:sz w:val="16"/>
                <w:szCs w:val="16"/>
              </w:rPr>
              <w:t>Liberec</w:t>
            </w:r>
          </w:p>
        </w:tc>
      </w:tr>
      <w:tr w:rsidR="00B15280" w:rsidRPr="00B15280" w14:paraId="5E4C6CEB"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09DF473F" w14:textId="77777777" w:rsidR="00B15280" w:rsidRPr="00B15280" w:rsidRDefault="00B15280" w:rsidP="00FB1E29">
            <w:pPr>
              <w:pStyle w:val="Jin0"/>
              <w:shd w:val="clear" w:color="auto" w:fill="auto"/>
              <w:rPr>
                <w:sz w:val="16"/>
                <w:szCs w:val="16"/>
              </w:rPr>
            </w:pPr>
          </w:p>
        </w:tc>
        <w:tc>
          <w:tcPr>
            <w:tcW w:w="2494" w:type="dxa"/>
            <w:tcBorders>
              <w:top w:val="single" w:sz="4" w:space="0" w:color="auto"/>
              <w:left w:val="single" w:sz="4" w:space="0" w:color="auto"/>
            </w:tcBorders>
            <w:shd w:val="clear" w:color="auto" w:fill="FFFFFF"/>
            <w:vAlign w:val="bottom"/>
          </w:tcPr>
          <w:p w14:paraId="55BCDF2D" w14:textId="77777777" w:rsidR="00B15280" w:rsidRPr="00B15280" w:rsidRDefault="00B15280" w:rsidP="00FB1E29">
            <w:pPr>
              <w:pStyle w:val="Jin0"/>
              <w:shd w:val="clear" w:color="auto" w:fill="auto"/>
              <w:rPr>
                <w:sz w:val="16"/>
                <w:szCs w:val="16"/>
              </w:rPr>
            </w:pPr>
            <w:r w:rsidRPr="00B15280">
              <w:rPr>
                <w:sz w:val="16"/>
                <w:szCs w:val="16"/>
              </w:rPr>
              <w:t>pracoviště Frýdlant</w:t>
            </w:r>
          </w:p>
        </w:tc>
        <w:tc>
          <w:tcPr>
            <w:tcW w:w="1935" w:type="dxa"/>
            <w:tcBorders>
              <w:top w:val="single" w:sz="4" w:space="0" w:color="auto"/>
              <w:left w:val="single" w:sz="4" w:space="0" w:color="auto"/>
            </w:tcBorders>
            <w:shd w:val="clear" w:color="auto" w:fill="FFFFFF"/>
            <w:vAlign w:val="bottom"/>
          </w:tcPr>
          <w:p w14:paraId="49CAB064" w14:textId="77777777" w:rsidR="00B15280" w:rsidRPr="00B15280" w:rsidRDefault="00B15280" w:rsidP="00FB1E29">
            <w:pPr>
              <w:pStyle w:val="Jin0"/>
              <w:shd w:val="clear" w:color="auto" w:fill="auto"/>
              <w:rPr>
                <w:sz w:val="16"/>
                <w:szCs w:val="16"/>
              </w:rPr>
            </w:pPr>
            <w:r w:rsidRPr="00B15280">
              <w:rPr>
                <w:sz w:val="16"/>
                <w:szCs w:val="16"/>
              </w:rPr>
              <w:t>Vrchlického 471</w:t>
            </w:r>
          </w:p>
        </w:tc>
        <w:tc>
          <w:tcPr>
            <w:tcW w:w="542" w:type="dxa"/>
            <w:tcBorders>
              <w:top w:val="single" w:sz="4" w:space="0" w:color="auto"/>
              <w:left w:val="single" w:sz="4" w:space="0" w:color="auto"/>
            </w:tcBorders>
            <w:shd w:val="clear" w:color="auto" w:fill="FFFFFF"/>
            <w:vAlign w:val="bottom"/>
          </w:tcPr>
          <w:p w14:paraId="7FDDCD82" w14:textId="77777777" w:rsidR="00B15280" w:rsidRPr="00B15280" w:rsidRDefault="00B15280" w:rsidP="00FB1E29">
            <w:pPr>
              <w:pStyle w:val="Jin0"/>
              <w:shd w:val="clear" w:color="auto" w:fill="auto"/>
              <w:jc w:val="center"/>
              <w:rPr>
                <w:sz w:val="16"/>
                <w:szCs w:val="16"/>
              </w:rPr>
            </w:pPr>
            <w:r w:rsidRPr="00B15280">
              <w:rPr>
                <w:sz w:val="16"/>
                <w:szCs w:val="16"/>
              </w:rPr>
              <w:t>464</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7B21E49E" w14:textId="77777777" w:rsidR="00B15280" w:rsidRPr="00B15280" w:rsidRDefault="00B15280" w:rsidP="00FB1E29">
            <w:pPr>
              <w:pStyle w:val="Jin0"/>
              <w:shd w:val="clear" w:color="auto" w:fill="auto"/>
              <w:rPr>
                <w:sz w:val="16"/>
                <w:szCs w:val="16"/>
              </w:rPr>
            </w:pPr>
            <w:r w:rsidRPr="00B15280">
              <w:rPr>
                <w:sz w:val="16"/>
                <w:szCs w:val="16"/>
              </w:rPr>
              <w:t>Frýdlant</w:t>
            </w:r>
          </w:p>
        </w:tc>
      </w:tr>
      <w:tr w:rsidR="00B15280" w:rsidRPr="00B15280" w14:paraId="2DA1E890"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34FB6663" w14:textId="77777777" w:rsidR="00B15280" w:rsidRPr="00B15280" w:rsidRDefault="00B15280" w:rsidP="00FB1E29">
            <w:pPr>
              <w:pStyle w:val="Jin0"/>
              <w:shd w:val="clear" w:color="auto" w:fill="auto"/>
              <w:rPr>
                <w:sz w:val="16"/>
                <w:szCs w:val="16"/>
              </w:rPr>
            </w:pPr>
            <w:r w:rsidRPr="00B15280">
              <w:rPr>
                <w:sz w:val="16"/>
                <w:szCs w:val="16"/>
              </w:rPr>
              <w:t>Klientské pracoviště Litoměřice</w:t>
            </w:r>
          </w:p>
        </w:tc>
        <w:tc>
          <w:tcPr>
            <w:tcW w:w="2494" w:type="dxa"/>
            <w:tcBorders>
              <w:top w:val="single" w:sz="4" w:space="0" w:color="auto"/>
              <w:left w:val="single" w:sz="4" w:space="0" w:color="auto"/>
            </w:tcBorders>
            <w:shd w:val="clear" w:color="auto" w:fill="FFFFFF"/>
          </w:tcPr>
          <w:p w14:paraId="2B93B6D6"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5CDA0589" w14:textId="77777777" w:rsidR="00B15280" w:rsidRPr="00B15280" w:rsidRDefault="00B15280" w:rsidP="00FB1E29">
            <w:pPr>
              <w:pStyle w:val="Jin0"/>
              <w:shd w:val="clear" w:color="auto" w:fill="auto"/>
              <w:rPr>
                <w:sz w:val="16"/>
                <w:szCs w:val="16"/>
              </w:rPr>
            </w:pPr>
            <w:r w:rsidRPr="00B15280">
              <w:rPr>
                <w:sz w:val="16"/>
                <w:szCs w:val="16"/>
              </w:rPr>
              <w:t>Dlouhá 181/21</w:t>
            </w:r>
          </w:p>
        </w:tc>
        <w:tc>
          <w:tcPr>
            <w:tcW w:w="542" w:type="dxa"/>
            <w:tcBorders>
              <w:top w:val="single" w:sz="4" w:space="0" w:color="auto"/>
              <w:left w:val="single" w:sz="4" w:space="0" w:color="auto"/>
            </w:tcBorders>
            <w:shd w:val="clear" w:color="auto" w:fill="FFFFFF"/>
            <w:vAlign w:val="bottom"/>
          </w:tcPr>
          <w:p w14:paraId="331331C9" w14:textId="77777777" w:rsidR="00B15280" w:rsidRPr="00B15280" w:rsidRDefault="00B15280" w:rsidP="00FB1E29">
            <w:pPr>
              <w:pStyle w:val="Jin0"/>
              <w:shd w:val="clear" w:color="auto" w:fill="auto"/>
              <w:jc w:val="center"/>
              <w:rPr>
                <w:sz w:val="16"/>
                <w:szCs w:val="16"/>
              </w:rPr>
            </w:pPr>
            <w:r w:rsidRPr="00B15280">
              <w:rPr>
                <w:sz w:val="16"/>
                <w:szCs w:val="16"/>
              </w:rPr>
              <w:t>412</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0269BDC5" w14:textId="77777777" w:rsidR="00B15280" w:rsidRPr="00B15280" w:rsidRDefault="00B15280" w:rsidP="00FB1E29">
            <w:pPr>
              <w:pStyle w:val="Jin0"/>
              <w:shd w:val="clear" w:color="auto" w:fill="auto"/>
              <w:rPr>
                <w:sz w:val="16"/>
                <w:szCs w:val="16"/>
              </w:rPr>
            </w:pPr>
            <w:r w:rsidRPr="00B15280">
              <w:rPr>
                <w:sz w:val="16"/>
                <w:szCs w:val="16"/>
              </w:rPr>
              <w:t>Litoměřice</w:t>
            </w:r>
          </w:p>
        </w:tc>
      </w:tr>
      <w:tr w:rsidR="00B15280" w:rsidRPr="00B15280" w14:paraId="22F19F0B"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3763A66B" w14:textId="77777777" w:rsidR="00B15280" w:rsidRPr="00B15280" w:rsidRDefault="00B15280" w:rsidP="00FB1E29">
            <w:pPr>
              <w:pStyle w:val="Jin0"/>
              <w:shd w:val="clear" w:color="auto" w:fill="auto"/>
              <w:rPr>
                <w:sz w:val="16"/>
                <w:szCs w:val="16"/>
              </w:rPr>
            </w:pPr>
          </w:p>
        </w:tc>
        <w:tc>
          <w:tcPr>
            <w:tcW w:w="2494" w:type="dxa"/>
            <w:tcBorders>
              <w:top w:val="single" w:sz="4" w:space="0" w:color="auto"/>
              <w:left w:val="single" w:sz="4" w:space="0" w:color="auto"/>
            </w:tcBorders>
            <w:shd w:val="clear" w:color="auto" w:fill="FFFFFF"/>
            <w:vAlign w:val="bottom"/>
          </w:tcPr>
          <w:p w14:paraId="04F43A01" w14:textId="77777777" w:rsidR="00B15280" w:rsidRPr="00B15280" w:rsidRDefault="00B15280" w:rsidP="00FB1E29">
            <w:pPr>
              <w:pStyle w:val="Jin0"/>
              <w:shd w:val="clear" w:color="auto" w:fill="auto"/>
              <w:rPr>
                <w:sz w:val="16"/>
                <w:szCs w:val="16"/>
              </w:rPr>
            </w:pPr>
            <w:r w:rsidRPr="00B15280">
              <w:rPr>
                <w:sz w:val="16"/>
                <w:szCs w:val="16"/>
              </w:rPr>
              <w:t>pracoviště Roudnice nad Labem</w:t>
            </w:r>
          </w:p>
        </w:tc>
        <w:tc>
          <w:tcPr>
            <w:tcW w:w="1935" w:type="dxa"/>
            <w:tcBorders>
              <w:top w:val="single" w:sz="4" w:space="0" w:color="auto"/>
              <w:left w:val="single" w:sz="4" w:space="0" w:color="auto"/>
            </w:tcBorders>
            <w:shd w:val="clear" w:color="auto" w:fill="FFFFFF"/>
            <w:vAlign w:val="bottom"/>
          </w:tcPr>
          <w:p w14:paraId="2861F7C1" w14:textId="77777777" w:rsidR="00B15280" w:rsidRPr="00B15280" w:rsidRDefault="00B15280" w:rsidP="00FB1E29">
            <w:pPr>
              <w:pStyle w:val="Jin0"/>
              <w:shd w:val="clear" w:color="auto" w:fill="auto"/>
              <w:rPr>
                <w:sz w:val="16"/>
                <w:szCs w:val="16"/>
              </w:rPr>
            </w:pPr>
            <w:r w:rsidRPr="00B15280">
              <w:rPr>
                <w:sz w:val="16"/>
                <w:szCs w:val="16"/>
              </w:rPr>
              <w:t>Alej 17. listopadu 1101</w:t>
            </w:r>
          </w:p>
        </w:tc>
        <w:tc>
          <w:tcPr>
            <w:tcW w:w="542" w:type="dxa"/>
            <w:tcBorders>
              <w:top w:val="single" w:sz="4" w:space="0" w:color="auto"/>
              <w:left w:val="single" w:sz="4" w:space="0" w:color="auto"/>
            </w:tcBorders>
            <w:shd w:val="clear" w:color="auto" w:fill="FFFFFF"/>
            <w:vAlign w:val="bottom"/>
          </w:tcPr>
          <w:p w14:paraId="516A7437" w14:textId="77777777" w:rsidR="00B15280" w:rsidRPr="00B15280" w:rsidRDefault="00B15280" w:rsidP="00FB1E29">
            <w:pPr>
              <w:pStyle w:val="Jin0"/>
              <w:shd w:val="clear" w:color="auto" w:fill="auto"/>
              <w:jc w:val="center"/>
              <w:rPr>
                <w:sz w:val="16"/>
                <w:szCs w:val="16"/>
              </w:rPr>
            </w:pPr>
            <w:r w:rsidRPr="00B15280">
              <w:rPr>
                <w:sz w:val="16"/>
                <w:szCs w:val="16"/>
              </w:rPr>
              <w:t>413</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7BF9384B" w14:textId="77777777" w:rsidR="00B15280" w:rsidRPr="00B15280" w:rsidRDefault="00B15280" w:rsidP="00FB1E29">
            <w:pPr>
              <w:pStyle w:val="Jin0"/>
              <w:shd w:val="clear" w:color="auto" w:fill="auto"/>
              <w:rPr>
                <w:sz w:val="16"/>
                <w:szCs w:val="16"/>
              </w:rPr>
            </w:pPr>
            <w:r w:rsidRPr="00B15280">
              <w:rPr>
                <w:sz w:val="16"/>
                <w:szCs w:val="16"/>
              </w:rPr>
              <w:t>Roudnice nad Labem</w:t>
            </w:r>
          </w:p>
        </w:tc>
      </w:tr>
      <w:tr w:rsidR="00B15280" w:rsidRPr="00B15280" w14:paraId="7A5D6726"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2A6F1DF9" w14:textId="77777777" w:rsidR="00B15280" w:rsidRPr="00B15280" w:rsidRDefault="00B15280" w:rsidP="00FB1E29">
            <w:pPr>
              <w:pStyle w:val="Jin0"/>
              <w:shd w:val="clear" w:color="auto" w:fill="auto"/>
              <w:rPr>
                <w:sz w:val="16"/>
                <w:szCs w:val="16"/>
              </w:rPr>
            </w:pPr>
            <w:r w:rsidRPr="00B15280">
              <w:rPr>
                <w:sz w:val="16"/>
                <w:szCs w:val="16"/>
              </w:rPr>
              <w:t>Klientské pracoviště Louny</w:t>
            </w:r>
          </w:p>
        </w:tc>
        <w:tc>
          <w:tcPr>
            <w:tcW w:w="2494" w:type="dxa"/>
            <w:tcBorders>
              <w:top w:val="single" w:sz="4" w:space="0" w:color="auto"/>
              <w:left w:val="single" w:sz="4" w:space="0" w:color="auto"/>
            </w:tcBorders>
            <w:shd w:val="clear" w:color="auto" w:fill="FFFFFF"/>
          </w:tcPr>
          <w:p w14:paraId="03DD9D0C"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tcBorders>
            <w:shd w:val="clear" w:color="auto" w:fill="FFFFFF"/>
            <w:vAlign w:val="bottom"/>
          </w:tcPr>
          <w:p w14:paraId="67DE82B0" w14:textId="77777777" w:rsidR="00B15280" w:rsidRPr="00B15280" w:rsidRDefault="00B15280" w:rsidP="00FB1E29">
            <w:pPr>
              <w:pStyle w:val="Jin0"/>
              <w:shd w:val="clear" w:color="auto" w:fill="auto"/>
              <w:rPr>
                <w:sz w:val="16"/>
                <w:szCs w:val="16"/>
              </w:rPr>
            </w:pPr>
            <w:r w:rsidRPr="00B15280">
              <w:rPr>
                <w:sz w:val="16"/>
                <w:szCs w:val="16"/>
              </w:rPr>
              <w:t>Na Valích 502</w:t>
            </w:r>
          </w:p>
        </w:tc>
        <w:tc>
          <w:tcPr>
            <w:tcW w:w="542" w:type="dxa"/>
            <w:tcBorders>
              <w:top w:val="single" w:sz="4" w:space="0" w:color="auto"/>
              <w:left w:val="single" w:sz="4" w:space="0" w:color="auto"/>
            </w:tcBorders>
            <w:shd w:val="clear" w:color="auto" w:fill="FFFFFF"/>
            <w:vAlign w:val="bottom"/>
          </w:tcPr>
          <w:p w14:paraId="5E489604" w14:textId="77777777" w:rsidR="00B15280" w:rsidRPr="00B15280" w:rsidRDefault="00B15280" w:rsidP="00FB1E29">
            <w:pPr>
              <w:pStyle w:val="Jin0"/>
              <w:shd w:val="clear" w:color="auto" w:fill="auto"/>
              <w:jc w:val="center"/>
              <w:rPr>
                <w:sz w:val="16"/>
                <w:szCs w:val="16"/>
              </w:rPr>
            </w:pPr>
            <w:r w:rsidRPr="00B15280">
              <w:rPr>
                <w:sz w:val="16"/>
                <w:szCs w:val="16"/>
              </w:rPr>
              <w:t>440</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21B00FDD" w14:textId="77777777" w:rsidR="00B15280" w:rsidRPr="00B15280" w:rsidRDefault="00B15280" w:rsidP="00FB1E29">
            <w:pPr>
              <w:pStyle w:val="Jin0"/>
              <w:shd w:val="clear" w:color="auto" w:fill="auto"/>
              <w:rPr>
                <w:sz w:val="16"/>
                <w:szCs w:val="16"/>
              </w:rPr>
            </w:pPr>
            <w:r w:rsidRPr="00B15280">
              <w:rPr>
                <w:sz w:val="16"/>
                <w:szCs w:val="16"/>
              </w:rPr>
              <w:t>Louny</w:t>
            </w:r>
          </w:p>
        </w:tc>
      </w:tr>
      <w:tr w:rsidR="00B15280" w:rsidRPr="00B15280" w14:paraId="3C3DDDC2" w14:textId="77777777" w:rsidTr="009C5404">
        <w:trPr>
          <w:trHeight w:val="113"/>
          <w:jc w:val="center"/>
        </w:trPr>
        <w:tc>
          <w:tcPr>
            <w:tcW w:w="2962" w:type="dxa"/>
            <w:tcBorders>
              <w:left w:val="single" w:sz="4" w:space="0" w:color="auto"/>
            </w:tcBorders>
            <w:shd w:val="clear" w:color="auto" w:fill="FFFFFF"/>
            <w:vAlign w:val="bottom"/>
          </w:tcPr>
          <w:p w14:paraId="6C4B2326" w14:textId="77777777" w:rsidR="00B15280" w:rsidRPr="00B15280" w:rsidRDefault="00B15280" w:rsidP="00FB1E29">
            <w:pPr>
              <w:pStyle w:val="Jin0"/>
              <w:shd w:val="clear" w:color="auto" w:fill="auto"/>
              <w:rPr>
                <w:sz w:val="16"/>
                <w:szCs w:val="16"/>
              </w:rPr>
            </w:pPr>
          </w:p>
        </w:tc>
        <w:tc>
          <w:tcPr>
            <w:tcW w:w="2494" w:type="dxa"/>
            <w:tcBorders>
              <w:top w:val="single" w:sz="4" w:space="0" w:color="auto"/>
              <w:left w:val="single" w:sz="4" w:space="0" w:color="auto"/>
            </w:tcBorders>
            <w:shd w:val="clear" w:color="auto" w:fill="FFFFFF"/>
            <w:vAlign w:val="bottom"/>
          </w:tcPr>
          <w:p w14:paraId="19905CDF" w14:textId="77777777" w:rsidR="00B15280" w:rsidRPr="00B15280" w:rsidRDefault="00B15280" w:rsidP="00FB1E29">
            <w:pPr>
              <w:pStyle w:val="Jin0"/>
              <w:shd w:val="clear" w:color="auto" w:fill="auto"/>
              <w:rPr>
                <w:sz w:val="16"/>
                <w:szCs w:val="16"/>
              </w:rPr>
            </w:pPr>
            <w:r w:rsidRPr="00B15280">
              <w:rPr>
                <w:sz w:val="16"/>
                <w:szCs w:val="16"/>
              </w:rPr>
              <w:t>pracoviště Žatec</w:t>
            </w:r>
          </w:p>
        </w:tc>
        <w:tc>
          <w:tcPr>
            <w:tcW w:w="1935" w:type="dxa"/>
            <w:tcBorders>
              <w:top w:val="single" w:sz="4" w:space="0" w:color="auto"/>
              <w:left w:val="single" w:sz="4" w:space="0" w:color="auto"/>
            </w:tcBorders>
            <w:shd w:val="clear" w:color="auto" w:fill="FFFFFF"/>
            <w:vAlign w:val="bottom"/>
          </w:tcPr>
          <w:p w14:paraId="5247986C" w14:textId="77777777" w:rsidR="00B15280" w:rsidRPr="00B15280" w:rsidRDefault="00B15280" w:rsidP="00FB1E29">
            <w:pPr>
              <w:pStyle w:val="Jin0"/>
              <w:shd w:val="clear" w:color="auto" w:fill="auto"/>
              <w:rPr>
                <w:sz w:val="16"/>
                <w:szCs w:val="16"/>
              </w:rPr>
            </w:pPr>
            <w:r w:rsidRPr="00B15280">
              <w:rPr>
                <w:sz w:val="16"/>
                <w:szCs w:val="16"/>
              </w:rPr>
              <w:t>Husova 2796</w:t>
            </w:r>
          </w:p>
        </w:tc>
        <w:tc>
          <w:tcPr>
            <w:tcW w:w="542" w:type="dxa"/>
            <w:tcBorders>
              <w:top w:val="single" w:sz="4" w:space="0" w:color="auto"/>
              <w:left w:val="single" w:sz="4" w:space="0" w:color="auto"/>
            </w:tcBorders>
            <w:shd w:val="clear" w:color="auto" w:fill="FFFFFF"/>
            <w:vAlign w:val="bottom"/>
          </w:tcPr>
          <w:p w14:paraId="1FAF5708" w14:textId="77777777" w:rsidR="00B15280" w:rsidRPr="00B15280" w:rsidRDefault="00B15280" w:rsidP="00FB1E29">
            <w:pPr>
              <w:pStyle w:val="Jin0"/>
              <w:shd w:val="clear" w:color="auto" w:fill="auto"/>
              <w:jc w:val="center"/>
              <w:rPr>
                <w:sz w:val="16"/>
                <w:szCs w:val="16"/>
              </w:rPr>
            </w:pPr>
            <w:r w:rsidRPr="00B15280">
              <w:rPr>
                <w:sz w:val="16"/>
                <w:szCs w:val="16"/>
              </w:rPr>
              <w:t>438</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24AA81AF" w14:textId="77777777" w:rsidR="00B15280" w:rsidRPr="00B15280" w:rsidRDefault="00B15280" w:rsidP="00FB1E29">
            <w:pPr>
              <w:pStyle w:val="Jin0"/>
              <w:shd w:val="clear" w:color="auto" w:fill="auto"/>
              <w:rPr>
                <w:sz w:val="16"/>
                <w:szCs w:val="16"/>
              </w:rPr>
            </w:pPr>
            <w:r w:rsidRPr="00B15280">
              <w:rPr>
                <w:sz w:val="16"/>
                <w:szCs w:val="16"/>
              </w:rPr>
              <w:t>Žatec</w:t>
            </w:r>
          </w:p>
        </w:tc>
      </w:tr>
      <w:tr w:rsidR="00B15280" w:rsidRPr="00B15280" w14:paraId="0918BC37"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2C712462" w14:textId="77777777" w:rsidR="00B15280" w:rsidRPr="00B15280" w:rsidRDefault="00B15280" w:rsidP="00FB1E29">
            <w:pPr>
              <w:pStyle w:val="Jin0"/>
              <w:shd w:val="clear" w:color="auto" w:fill="auto"/>
              <w:rPr>
                <w:sz w:val="16"/>
                <w:szCs w:val="16"/>
              </w:rPr>
            </w:pPr>
          </w:p>
        </w:tc>
        <w:tc>
          <w:tcPr>
            <w:tcW w:w="2494" w:type="dxa"/>
            <w:tcBorders>
              <w:top w:val="single" w:sz="4" w:space="0" w:color="auto"/>
              <w:left w:val="single" w:sz="4" w:space="0" w:color="auto"/>
              <w:bottom w:val="single" w:sz="4" w:space="0" w:color="auto"/>
            </w:tcBorders>
            <w:shd w:val="clear" w:color="auto" w:fill="FFFFFF"/>
            <w:vAlign w:val="bottom"/>
          </w:tcPr>
          <w:p w14:paraId="0B8D9354" w14:textId="77777777" w:rsidR="00B15280" w:rsidRPr="00B15280" w:rsidRDefault="00B15280" w:rsidP="00FB1E29">
            <w:pPr>
              <w:pStyle w:val="Jin0"/>
              <w:shd w:val="clear" w:color="auto" w:fill="auto"/>
              <w:rPr>
                <w:sz w:val="16"/>
                <w:szCs w:val="16"/>
              </w:rPr>
            </w:pPr>
            <w:r w:rsidRPr="00B15280">
              <w:rPr>
                <w:sz w:val="16"/>
                <w:szCs w:val="16"/>
              </w:rPr>
              <w:t>pracoviště Podbořany</w:t>
            </w:r>
          </w:p>
        </w:tc>
        <w:tc>
          <w:tcPr>
            <w:tcW w:w="1935" w:type="dxa"/>
            <w:tcBorders>
              <w:top w:val="single" w:sz="4" w:space="0" w:color="auto"/>
              <w:left w:val="single" w:sz="4" w:space="0" w:color="auto"/>
              <w:bottom w:val="single" w:sz="4" w:space="0" w:color="auto"/>
            </w:tcBorders>
            <w:shd w:val="clear" w:color="auto" w:fill="FFFFFF"/>
            <w:vAlign w:val="bottom"/>
          </w:tcPr>
          <w:p w14:paraId="5159BB2E" w14:textId="77777777" w:rsidR="00B15280" w:rsidRPr="00B15280" w:rsidRDefault="00B15280" w:rsidP="00FB1E29">
            <w:pPr>
              <w:pStyle w:val="Jin0"/>
              <w:shd w:val="clear" w:color="auto" w:fill="auto"/>
              <w:rPr>
                <w:sz w:val="16"/>
                <w:szCs w:val="16"/>
              </w:rPr>
            </w:pPr>
            <w:r w:rsidRPr="00B15280">
              <w:rPr>
                <w:sz w:val="16"/>
                <w:szCs w:val="16"/>
              </w:rPr>
              <w:t>Dukelská 260</w:t>
            </w:r>
          </w:p>
        </w:tc>
        <w:tc>
          <w:tcPr>
            <w:tcW w:w="542" w:type="dxa"/>
            <w:tcBorders>
              <w:top w:val="single" w:sz="4" w:space="0" w:color="auto"/>
              <w:left w:val="single" w:sz="4" w:space="0" w:color="auto"/>
              <w:bottom w:val="single" w:sz="4" w:space="0" w:color="auto"/>
            </w:tcBorders>
            <w:shd w:val="clear" w:color="auto" w:fill="FFFFFF"/>
            <w:vAlign w:val="bottom"/>
          </w:tcPr>
          <w:p w14:paraId="7A6EC05B" w14:textId="77777777" w:rsidR="00B15280" w:rsidRPr="00B15280" w:rsidRDefault="00B15280" w:rsidP="00FB1E29">
            <w:pPr>
              <w:pStyle w:val="Jin0"/>
              <w:shd w:val="clear" w:color="auto" w:fill="auto"/>
              <w:jc w:val="center"/>
              <w:rPr>
                <w:sz w:val="16"/>
                <w:szCs w:val="16"/>
              </w:rPr>
            </w:pPr>
            <w:r w:rsidRPr="00B15280">
              <w:rPr>
                <w:sz w:val="16"/>
                <w:szCs w:val="16"/>
              </w:rPr>
              <w:t>441</w:t>
            </w:r>
            <w:r w:rsidR="009C5404">
              <w:rPr>
                <w:sz w:val="16"/>
                <w:szCs w:val="16"/>
              </w:rPr>
              <w:t xml:space="preserve"> </w:t>
            </w:r>
            <w:r w:rsidRPr="00B15280">
              <w:rPr>
                <w:sz w:val="16"/>
                <w:szCs w:val="16"/>
              </w:rPr>
              <w:t>01</w:t>
            </w:r>
          </w:p>
        </w:tc>
        <w:tc>
          <w:tcPr>
            <w:tcW w:w="1537" w:type="dxa"/>
            <w:tcBorders>
              <w:top w:val="single" w:sz="4" w:space="0" w:color="auto"/>
              <w:left w:val="single" w:sz="4" w:space="0" w:color="auto"/>
              <w:bottom w:val="single" w:sz="4" w:space="0" w:color="auto"/>
              <w:right w:val="single" w:sz="4" w:space="0" w:color="auto"/>
            </w:tcBorders>
            <w:shd w:val="clear" w:color="auto" w:fill="FFFFFF"/>
            <w:vAlign w:val="bottom"/>
          </w:tcPr>
          <w:p w14:paraId="05D64B70" w14:textId="77777777" w:rsidR="00B15280" w:rsidRPr="00B15280" w:rsidRDefault="00B15280" w:rsidP="00FB1E29">
            <w:pPr>
              <w:pStyle w:val="Jin0"/>
              <w:shd w:val="clear" w:color="auto" w:fill="auto"/>
              <w:rPr>
                <w:sz w:val="16"/>
                <w:szCs w:val="16"/>
              </w:rPr>
            </w:pPr>
            <w:r w:rsidRPr="00B15280">
              <w:rPr>
                <w:sz w:val="16"/>
                <w:szCs w:val="16"/>
              </w:rPr>
              <w:t>Podbořany</w:t>
            </w:r>
          </w:p>
        </w:tc>
      </w:tr>
      <w:tr w:rsidR="00B15280" w:rsidRPr="00B15280" w14:paraId="1743F183"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14F94A1F" w14:textId="77777777" w:rsidR="00B15280" w:rsidRPr="00B15280" w:rsidRDefault="00B15280" w:rsidP="00FB1E29">
            <w:pPr>
              <w:pStyle w:val="Jin0"/>
              <w:shd w:val="clear" w:color="auto" w:fill="auto"/>
              <w:rPr>
                <w:sz w:val="16"/>
                <w:szCs w:val="16"/>
              </w:rPr>
            </w:pPr>
            <w:r w:rsidRPr="00B15280">
              <w:rPr>
                <w:sz w:val="16"/>
                <w:szCs w:val="16"/>
              </w:rPr>
              <w:t>Klientské pracoviště Most</w:t>
            </w:r>
          </w:p>
        </w:tc>
        <w:tc>
          <w:tcPr>
            <w:tcW w:w="2494" w:type="dxa"/>
            <w:tcBorders>
              <w:top w:val="single" w:sz="4" w:space="0" w:color="auto"/>
              <w:left w:val="single" w:sz="4" w:space="0" w:color="auto"/>
              <w:bottom w:val="single" w:sz="4" w:space="0" w:color="auto"/>
            </w:tcBorders>
            <w:shd w:val="clear" w:color="auto" w:fill="FFFFFF"/>
          </w:tcPr>
          <w:p w14:paraId="3A9D4D52" w14:textId="77777777" w:rsidR="00B15280" w:rsidRPr="00B15280" w:rsidRDefault="00B15280" w:rsidP="00FB1E29">
            <w:pPr>
              <w:rPr>
                <w:rFonts w:ascii="Arial" w:hAnsi="Arial" w:cs="Arial"/>
                <w:sz w:val="16"/>
                <w:szCs w:val="16"/>
              </w:rPr>
            </w:pPr>
          </w:p>
        </w:tc>
        <w:tc>
          <w:tcPr>
            <w:tcW w:w="1935" w:type="dxa"/>
            <w:tcBorders>
              <w:top w:val="single" w:sz="4" w:space="0" w:color="auto"/>
              <w:left w:val="single" w:sz="4" w:space="0" w:color="auto"/>
              <w:bottom w:val="single" w:sz="4" w:space="0" w:color="auto"/>
            </w:tcBorders>
            <w:shd w:val="clear" w:color="auto" w:fill="FFFFFF"/>
            <w:vAlign w:val="bottom"/>
          </w:tcPr>
          <w:p w14:paraId="3FAC1642" w14:textId="77777777" w:rsidR="00B15280" w:rsidRPr="00B15280" w:rsidRDefault="00B15280" w:rsidP="00FB1E29">
            <w:pPr>
              <w:pStyle w:val="Jin0"/>
              <w:shd w:val="clear" w:color="auto" w:fill="auto"/>
              <w:rPr>
                <w:sz w:val="16"/>
                <w:szCs w:val="16"/>
              </w:rPr>
            </w:pPr>
            <w:r w:rsidRPr="00B15280">
              <w:rPr>
                <w:sz w:val="16"/>
                <w:szCs w:val="16"/>
              </w:rPr>
              <w:t>Višňová 1360/1</w:t>
            </w:r>
          </w:p>
        </w:tc>
        <w:tc>
          <w:tcPr>
            <w:tcW w:w="542" w:type="dxa"/>
            <w:tcBorders>
              <w:top w:val="single" w:sz="4" w:space="0" w:color="auto"/>
              <w:left w:val="single" w:sz="4" w:space="0" w:color="auto"/>
              <w:bottom w:val="single" w:sz="4" w:space="0" w:color="auto"/>
            </w:tcBorders>
            <w:shd w:val="clear" w:color="auto" w:fill="FFFFFF"/>
            <w:vAlign w:val="bottom"/>
          </w:tcPr>
          <w:p w14:paraId="47DEC927" w14:textId="77777777" w:rsidR="00B15280" w:rsidRPr="00B15280" w:rsidRDefault="00B15280" w:rsidP="00FB1E29">
            <w:pPr>
              <w:pStyle w:val="Jin0"/>
              <w:shd w:val="clear" w:color="auto" w:fill="auto"/>
              <w:jc w:val="center"/>
              <w:rPr>
                <w:sz w:val="16"/>
                <w:szCs w:val="16"/>
              </w:rPr>
            </w:pPr>
            <w:r w:rsidRPr="00B15280">
              <w:rPr>
                <w:sz w:val="16"/>
                <w:szCs w:val="16"/>
              </w:rPr>
              <w:t>434</w:t>
            </w:r>
            <w:r w:rsidR="009C5404">
              <w:rPr>
                <w:sz w:val="16"/>
                <w:szCs w:val="16"/>
              </w:rPr>
              <w:t xml:space="preserve"> </w:t>
            </w:r>
            <w:r w:rsidRPr="00B15280">
              <w:rPr>
                <w:sz w:val="16"/>
                <w:szCs w:val="16"/>
              </w:rPr>
              <w:t>33</w:t>
            </w:r>
          </w:p>
        </w:tc>
        <w:tc>
          <w:tcPr>
            <w:tcW w:w="1537" w:type="dxa"/>
            <w:tcBorders>
              <w:top w:val="single" w:sz="4" w:space="0" w:color="auto"/>
              <w:left w:val="single" w:sz="4" w:space="0" w:color="auto"/>
              <w:bottom w:val="single" w:sz="4" w:space="0" w:color="auto"/>
              <w:right w:val="single" w:sz="4" w:space="0" w:color="auto"/>
            </w:tcBorders>
            <w:shd w:val="clear" w:color="auto" w:fill="FFFFFF"/>
            <w:vAlign w:val="bottom"/>
          </w:tcPr>
          <w:p w14:paraId="48D7BB94" w14:textId="77777777" w:rsidR="00B15280" w:rsidRPr="00B15280" w:rsidRDefault="00B15280" w:rsidP="00FB1E29">
            <w:pPr>
              <w:pStyle w:val="Jin0"/>
              <w:shd w:val="clear" w:color="auto" w:fill="auto"/>
              <w:rPr>
                <w:sz w:val="16"/>
                <w:szCs w:val="16"/>
              </w:rPr>
            </w:pPr>
            <w:r w:rsidRPr="00B15280">
              <w:rPr>
                <w:sz w:val="16"/>
                <w:szCs w:val="16"/>
              </w:rPr>
              <w:t>Most</w:t>
            </w:r>
          </w:p>
        </w:tc>
      </w:tr>
    </w:tbl>
    <w:p w14:paraId="2494F2C7" w14:textId="77777777" w:rsidR="009C5404" w:rsidRDefault="009C5404"/>
    <w:tbl>
      <w:tblPr>
        <w:tblOverlap w:val="never"/>
        <w:tblW w:w="0" w:type="auto"/>
        <w:jc w:val="center"/>
        <w:tblLayout w:type="fixed"/>
        <w:tblCellMar>
          <w:left w:w="10" w:type="dxa"/>
          <w:right w:w="10" w:type="dxa"/>
        </w:tblCellMar>
        <w:tblLook w:val="04A0" w:firstRow="1" w:lastRow="0" w:firstColumn="1" w:lastColumn="0" w:noHBand="0" w:noVBand="1"/>
      </w:tblPr>
      <w:tblGrid>
        <w:gridCol w:w="2962"/>
        <w:gridCol w:w="10"/>
        <w:gridCol w:w="2552"/>
        <w:gridCol w:w="1842"/>
        <w:gridCol w:w="567"/>
        <w:gridCol w:w="1537"/>
      </w:tblGrid>
      <w:tr w:rsidR="009C5404" w:rsidRPr="00B15280" w14:paraId="0B2A5CA2" w14:textId="77777777" w:rsidTr="009C5404">
        <w:trPr>
          <w:trHeight w:val="113"/>
          <w:jc w:val="center"/>
        </w:trPr>
        <w:tc>
          <w:tcPr>
            <w:tcW w:w="2972" w:type="dxa"/>
            <w:gridSpan w:val="2"/>
            <w:tcBorders>
              <w:top w:val="single" w:sz="4" w:space="0" w:color="auto"/>
              <w:left w:val="single" w:sz="4" w:space="0" w:color="auto"/>
              <w:bottom w:val="single" w:sz="12" w:space="0" w:color="auto"/>
            </w:tcBorders>
            <w:shd w:val="clear" w:color="auto" w:fill="FFFFFF"/>
            <w:vAlign w:val="center"/>
          </w:tcPr>
          <w:p w14:paraId="01327B03" w14:textId="77777777" w:rsidR="009C5404" w:rsidRPr="00B15280" w:rsidRDefault="009C5404" w:rsidP="00C72141">
            <w:pPr>
              <w:pStyle w:val="Jin0"/>
              <w:shd w:val="clear" w:color="auto" w:fill="auto"/>
              <w:spacing w:line="266" w:lineRule="auto"/>
              <w:jc w:val="center"/>
              <w:rPr>
                <w:b/>
                <w:sz w:val="16"/>
                <w:szCs w:val="16"/>
              </w:rPr>
            </w:pPr>
            <w:r w:rsidRPr="00B15280">
              <w:rPr>
                <w:b/>
                <w:bCs/>
                <w:sz w:val="16"/>
                <w:szCs w:val="16"/>
              </w:rPr>
              <w:lastRenderedPageBreak/>
              <w:t>Klientské pracoviště (KLIPR 1 - územní pracoviště)</w:t>
            </w:r>
          </w:p>
        </w:tc>
        <w:tc>
          <w:tcPr>
            <w:tcW w:w="2552" w:type="dxa"/>
            <w:tcBorders>
              <w:top w:val="single" w:sz="4" w:space="0" w:color="auto"/>
              <w:left w:val="single" w:sz="4" w:space="0" w:color="auto"/>
              <w:bottom w:val="single" w:sz="12" w:space="0" w:color="auto"/>
            </w:tcBorders>
            <w:shd w:val="clear" w:color="auto" w:fill="FFFFFF"/>
            <w:vAlign w:val="center"/>
          </w:tcPr>
          <w:p w14:paraId="08A5D6D8" w14:textId="77777777" w:rsidR="009C5404" w:rsidRPr="00B15280" w:rsidRDefault="009C5404" w:rsidP="00C72141">
            <w:pPr>
              <w:pStyle w:val="Jin0"/>
              <w:shd w:val="clear" w:color="auto" w:fill="auto"/>
              <w:jc w:val="center"/>
              <w:rPr>
                <w:b/>
                <w:sz w:val="16"/>
                <w:szCs w:val="16"/>
              </w:rPr>
            </w:pPr>
            <w:r w:rsidRPr="00B15280">
              <w:rPr>
                <w:b/>
                <w:bCs/>
                <w:sz w:val="16"/>
                <w:szCs w:val="16"/>
              </w:rPr>
              <w:t>Klientské pracoviště (KLIPR 2 - úřadovna)</w:t>
            </w:r>
          </w:p>
        </w:tc>
        <w:tc>
          <w:tcPr>
            <w:tcW w:w="1842" w:type="dxa"/>
            <w:tcBorders>
              <w:top w:val="single" w:sz="4" w:space="0" w:color="auto"/>
              <w:left w:val="single" w:sz="4" w:space="0" w:color="auto"/>
              <w:bottom w:val="single" w:sz="12" w:space="0" w:color="auto"/>
            </w:tcBorders>
            <w:shd w:val="clear" w:color="auto" w:fill="FFFFFF"/>
            <w:vAlign w:val="center"/>
          </w:tcPr>
          <w:p w14:paraId="5D2FCB26" w14:textId="77777777" w:rsidR="009C5404" w:rsidRPr="00B15280" w:rsidRDefault="009C5404" w:rsidP="00C72141">
            <w:pPr>
              <w:pStyle w:val="Jin0"/>
              <w:shd w:val="clear" w:color="auto" w:fill="auto"/>
              <w:jc w:val="center"/>
              <w:rPr>
                <w:b/>
                <w:sz w:val="16"/>
                <w:szCs w:val="16"/>
              </w:rPr>
            </w:pPr>
            <w:r w:rsidRPr="00B15280">
              <w:rPr>
                <w:b/>
                <w:bCs/>
                <w:sz w:val="16"/>
                <w:szCs w:val="16"/>
              </w:rPr>
              <w:t>Ulice</w:t>
            </w:r>
          </w:p>
        </w:tc>
        <w:tc>
          <w:tcPr>
            <w:tcW w:w="567" w:type="dxa"/>
            <w:tcBorders>
              <w:top w:val="single" w:sz="4" w:space="0" w:color="auto"/>
              <w:left w:val="single" w:sz="4" w:space="0" w:color="auto"/>
              <w:bottom w:val="single" w:sz="12" w:space="0" w:color="auto"/>
            </w:tcBorders>
            <w:shd w:val="clear" w:color="auto" w:fill="FFFFFF"/>
            <w:vAlign w:val="center"/>
          </w:tcPr>
          <w:p w14:paraId="0D915C5E" w14:textId="77777777" w:rsidR="009C5404" w:rsidRPr="00B15280" w:rsidRDefault="009C5404" w:rsidP="00C72141">
            <w:pPr>
              <w:pStyle w:val="Jin0"/>
              <w:shd w:val="clear" w:color="auto" w:fill="auto"/>
              <w:jc w:val="center"/>
              <w:rPr>
                <w:b/>
                <w:sz w:val="16"/>
                <w:szCs w:val="16"/>
              </w:rPr>
            </w:pPr>
            <w:r w:rsidRPr="00B15280">
              <w:rPr>
                <w:b/>
                <w:bCs/>
                <w:sz w:val="16"/>
                <w:szCs w:val="16"/>
              </w:rPr>
              <w:t>PS</w:t>
            </w:r>
            <w:r>
              <w:rPr>
                <w:b/>
                <w:bCs/>
                <w:sz w:val="16"/>
                <w:szCs w:val="16"/>
              </w:rPr>
              <w:t xml:space="preserve"> </w:t>
            </w:r>
            <w:r w:rsidRPr="00B15280">
              <w:rPr>
                <w:b/>
                <w:bCs/>
                <w:sz w:val="16"/>
                <w:szCs w:val="16"/>
              </w:rPr>
              <w:t>Č</w:t>
            </w:r>
          </w:p>
        </w:tc>
        <w:tc>
          <w:tcPr>
            <w:tcW w:w="1537" w:type="dxa"/>
            <w:tcBorders>
              <w:top w:val="single" w:sz="4" w:space="0" w:color="auto"/>
              <w:left w:val="single" w:sz="4" w:space="0" w:color="auto"/>
              <w:bottom w:val="single" w:sz="12" w:space="0" w:color="auto"/>
              <w:right w:val="single" w:sz="4" w:space="0" w:color="auto"/>
            </w:tcBorders>
            <w:shd w:val="clear" w:color="auto" w:fill="FFFFFF"/>
            <w:vAlign w:val="center"/>
          </w:tcPr>
          <w:p w14:paraId="1C913EFE" w14:textId="77777777" w:rsidR="009C5404" w:rsidRPr="00B15280" w:rsidRDefault="009C5404" w:rsidP="00C72141">
            <w:pPr>
              <w:pStyle w:val="Jin0"/>
              <w:shd w:val="clear" w:color="auto" w:fill="auto"/>
              <w:jc w:val="center"/>
              <w:rPr>
                <w:b/>
                <w:sz w:val="16"/>
                <w:szCs w:val="16"/>
              </w:rPr>
            </w:pPr>
            <w:r w:rsidRPr="00B15280">
              <w:rPr>
                <w:b/>
                <w:bCs/>
                <w:sz w:val="16"/>
                <w:szCs w:val="16"/>
              </w:rPr>
              <w:t>Pošta</w:t>
            </w:r>
          </w:p>
        </w:tc>
      </w:tr>
      <w:tr w:rsidR="00B15280" w:rsidRPr="00B15280" w14:paraId="1B59B320"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73307BD4" w14:textId="77777777" w:rsidR="00B15280" w:rsidRPr="00B15280" w:rsidRDefault="00B15280" w:rsidP="00FB1E29">
            <w:pPr>
              <w:pStyle w:val="Jin0"/>
              <w:shd w:val="clear" w:color="auto" w:fill="auto"/>
              <w:rPr>
                <w:sz w:val="16"/>
                <w:szCs w:val="16"/>
              </w:rPr>
            </w:pPr>
          </w:p>
        </w:tc>
        <w:tc>
          <w:tcPr>
            <w:tcW w:w="2562" w:type="dxa"/>
            <w:gridSpan w:val="2"/>
            <w:tcBorders>
              <w:top w:val="single" w:sz="4" w:space="0" w:color="auto"/>
              <w:left w:val="single" w:sz="4" w:space="0" w:color="auto"/>
            </w:tcBorders>
            <w:shd w:val="clear" w:color="auto" w:fill="FFFFFF"/>
            <w:vAlign w:val="bottom"/>
          </w:tcPr>
          <w:p w14:paraId="260B7113" w14:textId="77777777" w:rsidR="00B15280" w:rsidRPr="00B15280" w:rsidRDefault="00B15280" w:rsidP="00FB1E29">
            <w:pPr>
              <w:pStyle w:val="Jin0"/>
              <w:shd w:val="clear" w:color="auto" w:fill="auto"/>
              <w:rPr>
                <w:sz w:val="16"/>
                <w:szCs w:val="16"/>
              </w:rPr>
            </w:pPr>
            <w:r w:rsidRPr="00B15280">
              <w:rPr>
                <w:sz w:val="16"/>
                <w:szCs w:val="16"/>
              </w:rPr>
              <w:t>pracoviště Litvínov</w:t>
            </w:r>
          </w:p>
        </w:tc>
        <w:tc>
          <w:tcPr>
            <w:tcW w:w="1842" w:type="dxa"/>
            <w:tcBorders>
              <w:top w:val="single" w:sz="4" w:space="0" w:color="auto"/>
              <w:left w:val="single" w:sz="4" w:space="0" w:color="auto"/>
            </w:tcBorders>
            <w:shd w:val="clear" w:color="auto" w:fill="FFFFFF"/>
            <w:vAlign w:val="bottom"/>
          </w:tcPr>
          <w:p w14:paraId="1FFD9F86" w14:textId="77777777" w:rsidR="00B15280" w:rsidRPr="00B15280" w:rsidRDefault="00B15280" w:rsidP="00FB1E29">
            <w:pPr>
              <w:pStyle w:val="Jin0"/>
              <w:shd w:val="clear" w:color="auto" w:fill="auto"/>
              <w:rPr>
                <w:sz w:val="16"/>
                <w:szCs w:val="16"/>
              </w:rPr>
            </w:pPr>
            <w:r w:rsidRPr="00B15280">
              <w:rPr>
                <w:sz w:val="16"/>
                <w:szCs w:val="16"/>
              </w:rPr>
              <w:t>Vodní 871</w:t>
            </w:r>
          </w:p>
        </w:tc>
        <w:tc>
          <w:tcPr>
            <w:tcW w:w="567" w:type="dxa"/>
            <w:tcBorders>
              <w:top w:val="single" w:sz="4" w:space="0" w:color="auto"/>
              <w:left w:val="single" w:sz="4" w:space="0" w:color="auto"/>
            </w:tcBorders>
            <w:shd w:val="clear" w:color="auto" w:fill="FFFFFF"/>
            <w:vAlign w:val="bottom"/>
          </w:tcPr>
          <w:p w14:paraId="5FDDA54E" w14:textId="77777777" w:rsidR="00B15280" w:rsidRPr="00B15280" w:rsidRDefault="00B15280" w:rsidP="00FB1E29">
            <w:pPr>
              <w:pStyle w:val="Jin0"/>
              <w:shd w:val="clear" w:color="auto" w:fill="auto"/>
              <w:jc w:val="center"/>
              <w:rPr>
                <w:sz w:val="16"/>
                <w:szCs w:val="16"/>
              </w:rPr>
            </w:pPr>
            <w:r w:rsidRPr="00B15280">
              <w:rPr>
                <w:sz w:val="16"/>
                <w:szCs w:val="16"/>
              </w:rPr>
              <w:t>436</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551B8211" w14:textId="77777777" w:rsidR="00B15280" w:rsidRPr="00B15280" w:rsidRDefault="00B15280" w:rsidP="00FB1E29">
            <w:pPr>
              <w:pStyle w:val="Jin0"/>
              <w:shd w:val="clear" w:color="auto" w:fill="auto"/>
              <w:rPr>
                <w:sz w:val="16"/>
                <w:szCs w:val="16"/>
              </w:rPr>
            </w:pPr>
            <w:r w:rsidRPr="00B15280">
              <w:rPr>
                <w:sz w:val="16"/>
                <w:szCs w:val="16"/>
              </w:rPr>
              <w:t>Litvínov</w:t>
            </w:r>
          </w:p>
        </w:tc>
      </w:tr>
      <w:tr w:rsidR="00B15280" w:rsidRPr="00B15280" w14:paraId="15565007"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5B398A25" w14:textId="77777777" w:rsidR="00B15280" w:rsidRPr="00B15280" w:rsidRDefault="00B15280" w:rsidP="00FB1E29">
            <w:pPr>
              <w:pStyle w:val="Jin0"/>
              <w:shd w:val="clear" w:color="auto" w:fill="auto"/>
              <w:rPr>
                <w:sz w:val="16"/>
                <w:szCs w:val="16"/>
              </w:rPr>
            </w:pPr>
            <w:r w:rsidRPr="00B15280">
              <w:rPr>
                <w:sz w:val="16"/>
                <w:szCs w:val="16"/>
              </w:rPr>
              <w:t>Klientské pracoviště Semily</w:t>
            </w:r>
          </w:p>
        </w:tc>
        <w:tc>
          <w:tcPr>
            <w:tcW w:w="2562" w:type="dxa"/>
            <w:gridSpan w:val="2"/>
            <w:tcBorders>
              <w:top w:val="single" w:sz="4" w:space="0" w:color="auto"/>
              <w:left w:val="single" w:sz="4" w:space="0" w:color="auto"/>
            </w:tcBorders>
            <w:shd w:val="clear" w:color="auto" w:fill="FFFFFF"/>
          </w:tcPr>
          <w:p w14:paraId="49759E22"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40405F62" w14:textId="77777777" w:rsidR="00B15280" w:rsidRPr="00B15280" w:rsidRDefault="00B15280" w:rsidP="00FB1E29">
            <w:pPr>
              <w:pStyle w:val="Jin0"/>
              <w:shd w:val="clear" w:color="auto" w:fill="auto"/>
              <w:rPr>
                <w:sz w:val="16"/>
                <w:szCs w:val="16"/>
              </w:rPr>
            </w:pPr>
            <w:r w:rsidRPr="00B15280">
              <w:rPr>
                <w:sz w:val="16"/>
                <w:szCs w:val="16"/>
              </w:rPr>
              <w:t>Riegrovo náměstí 55</w:t>
            </w:r>
          </w:p>
        </w:tc>
        <w:tc>
          <w:tcPr>
            <w:tcW w:w="567" w:type="dxa"/>
            <w:tcBorders>
              <w:top w:val="single" w:sz="4" w:space="0" w:color="auto"/>
              <w:left w:val="single" w:sz="4" w:space="0" w:color="auto"/>
            </w:tcBorders>
            <w:shd w:val="clear" w:color="auto" w:fill="FFFFFF"/>
            <w:vAlign w:val="bottom"/>
          </w:tcPr>
          <w:p w14:paraId="00981510" w14:textId="77777777" w:rsidR="00B15280" w:rsidRPr="00B15280" w:rsidRDefault="00B15280" w:rsidP="00FB1E29">
            <w:pPr>
              <w:pStyle w:val="Jin0"/>
              <w:shd w:val="clear" w:color="auto" w:fill="auto"/>
              <w:jc w:val="center"/>
              <w:rPr>
                <w:sz w:val="16"/>
                <w:szCs w:val="16"/>
              </w:rPr>
            </w:pPr>
            <w:r w:rsidRPr="00B15280">
              <w:rPr>
                <w:sz w:val="16"/>
                <w:szCs w:val="16"/>
              </w:rPr>
              <w:t>513</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656CADD9" w14:textId="77777777" w:rsidR="00B15280" w:rsidRPr="00B15280" w:rsidRDefault="00B15280" w:rsidP="00FB1E29">
            <w:pPr>
              <w:pStyle w:val="Jin0"/>
              <w:shd w:val="clear" w:color="auto" w:fill="auto"/>
              <w:rPr>
                <w:sz w:val="16"/>
                <w:szCs w:val="16"/>
              </w:rPr>
            </w:pPr>
            <w:r w:rsidRPr="00B15280">
              <w:rPr>
                <w:sz w:val="16"/>
                <w:szCs w:val="16"/>
              </w:rPr>
              <w:t>Semily</w:t>
            </w:r>
          </w:p>
        </w:tc>
      </w:tr>
      <w:tr w:rsidR="00B15280" w:rsidRPr="00B15280" w14:paraId="514C26ED"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2B48D497" w14:textId="77777777" w:rsidR="00B15280" w:rsidRPr="00B15280" w:rsidRDefault="00B15280" w:rsidP="00FB1E29">
            <w:pPr>
              <w:pStyle w:val="Jin0"/>
              <w:shd w:val="clear" w:color="auto" w:fill="auto"/>
              <w:rPr>
                <w:sz w:val="16"/>
                <w:szCs w:val="16"/>
              </w:rPr>
            </w:pPr>
          </w:p>
        </w:tc>
        <w:tc>
          <w:tcPr>
            <w:tcW w:w="2562" w:type="dxa"/>
            <w:gridSpan w:val="2"/>
            <w:tcBorders>
              <w:top w:val="single" w:sz="4" w:space="0" w:color="auto"/>
              <w:left w:val="single" w:sz="4" w:space="0" w:color="auto"/>
            </w:tcBorders>
            <w:shd w:val="clear" w:color="auto" w:fill="FFFFFF"/>
            <w:vAlign w:val="bottom"/>
          </w:tcPr>
          <w:p w14:paraId="2410799A" w14:textId="77777777" w:rsidR="00B15280" w:rsidRPr="00B15280" w:rsidRDefault="00B15280" w:rsidP="00FB1E29">
            <w:pPr>
              <w:pStyle w:val="Jin0"/>
              <w:shd w:val="clear" w:color="auto" w:fill="auto"/>
              <w:rPr>
                <w:sz w:val="16"/>
                <w:szCs w:val="16"/>
              </w:rPr>
            </w:pPr>
            <w:r w:rsidRPr="00B15280">
              <w:rPr>
                <w:sz w:val="16"/>
                <w:szCs w:val="16"/>
              </w:rPr>
              <w:t>pracoviště Turnov</w:t>
            </w:r>
          </w:p>
        </w:tc>
        <w:tc>
          <w:tcPr>
            <w:tcW w:w="1842" w:type="dxa"/>
            <w:tcBorders>
              <w:top w:val="single" w:sz="4" w:space="0" w:color="auto"/>
              <w:left w:val="single" w:sz="4" w:space="0" w:color="auto"/>
            </w:tcBorders>
            <w:shd w:val="clear" w:color="auto" w:fill="FFFFFF"/>
            <w:vAlign w:val="bottom"/>
          </w:tcPr>
          <w:p w14:paraId="2715CD22" w14:textId="77777777" w:rsidR="00B15280" w:rsidRPr="00B15280" w:rsidRDefault="00B15280" w:rsidP="00FB1E29">
            <w:pPr>
              <w:pStyle w:val="Jin0"/>
              <w:shd w:val="clear" w:color="auto" w:fill="auto"/>
              <w:rPr>
                <w:sz w:val="16"/>
                <w:szCs w:val="16"/>
              </w:rPr>
            </w:pPr>
            <w:r w:rsidRPr="00B15280">
              <w:rPr>
                <w:sz w:val="16"/>
                <w:szCs w:val="16"/>
              </w:rPr>
              <w:t>Nám. Českého ráje 2</w:t>
            </w:r>
          </w:p>
        </w:tc>
        <w:tc>
          <w:tcPr>
            <w:tcW w:w="567" w:type="dxa"/>
            <w:tcBorders>
              <w:top w:val="single" w:sz="4" w:space="0" w:color="auto"/>
              <w:left w:val="single" w:sz="4" w:space="0" w:color="auto"/>
            </w:tcBorders>
            <w:shd w:val="clear" w:color="auto" w:fill="FFFFFF"/>
            <w:vAlign w:val="bottom"/>
          </w:tcPr>
          <w:p w14:paraId="0A6B5012" w14:textId="77777777" w:rsidR="00B15280" w:rsidRPr="00B15280" w:rsidRDefault="00B15280" w:rsidP="00FB1E29">
            <w:pPr>
              <w:pStyle w:val="Jin0"/>
              <w:shd w:val="clear" w:color="auto" w:fill="auto"/>
              <w:jc w:val="center"/>
              <w:rPr>
                <w:sz w:val="16"/>
                <w:szCs w:val="16"/>
              </w:rPr>
            </w:pPr>
            <w:r w:rsidRPr="00B15280">
              <w:rPr>
                <w:sz w:val="16"/>
                <w:szCs w:val="16"/>
              </w:rPr>
              <w:t>511</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51EB774A" w14:textId="77777777" w:rsidR="00B15280" w:rsidRPr="00B15280" w:rsidRDefault="00B15280" w:rsidP="00FB1E29">
            <w:pPr>
              <w:pStyle w:val="Jin0"/>
              <w:shd w:val="clear" w:color="auto" w:fill="auto"/>
              <w:rPr>
                <w:sz w:val="16"/>
                <w:szCs w:val="16"/>
              </w:rPr>
            </w:pPr>
            <w:r w:rsidRPr="00B15280">
              <w:rPr>
                <w:sz w:val="16"/>
                <w:szCs w:val="16"/>
              </w:rPr>
              <w:t>Turnov</w:t>
            </w:r>
          </w:p>
        </w:tc>
      </w:tr>
      <w:tr w:rsidR="00B15280" w:rsidRPr="00B15280" w14:paraId="6102E3A1" w14:textId="77777777" w:rsidTr="009C5404">
        <w:trPr>
          <w:trHeight w:val="113"/>
          <w:jc w:val="center"/>
        </w:trPr>
        <w:tc>
          <w:tcPr>
            <w:tcW w:w="2962" w:type="dxa"/>
            <w:tcBorders>
              <w:top w:val="single" w:sz="4" w:space="0" w:color="auto"/>
              <w:left w:val="single" w:sz="4" w:space="0" w:color="auto"/>
              <w:bottom w:val="single" w:sz="4" w:space="0" w:color="auto"/>
            </w:tcBorders>
            <w:shd w:val="clear" w:color="auto" w:fill="FFFFFF"/>
            <w:vAlign w:val="bottom"/>
          </w:tcPr>
          <w:p w14:paraId="717E3227" w14:textId="77777777" w:rsidR="00B15280" w:rsidRPr="00B15280" w:rsidRDefault="00B15280" w:rsidP="00FB1E29">
            <w:pPr>
              <w:pStyle w:val="Jin0"/>
              <w:shd w:val="clear" w:color="auto" w:fill="auto"/>
              <w:rPr>
                <w:sz w:val="16"/>
                <w:szCs w:val="16"/>
              </w:rPr>
            </w:pPr>
            <w:r w:rsidRPr="00B15280">
              <w:rPr>
                <w:sz w:val="16"/>
                <w:szCs w:val="16"/>
              </w:rPr>
              <w:t>Klientské pracoviště Teplice</w:t>
            </w:r>
          </w:p>
        </w:tc>
        <w:tc>
          <w:tcPr>
            <w:tcW w:w="2562" w:type="dxa"/>
            <w:gridSpan w:val="2"/>
            <w:tcBorders>
              <w:top w:val="single" w:sz="4" w:space="0" w:color="auto"/>
              <w:left w:val="single" w:sz="4" w:space="0" w:color="auto"/>
              <w:bottom w:val="single" w:sz="4" w:space="0" w:color="auto"/>
            </w:tcBorders>
            <w:shd w:val="clear" w:color="auto" w:fill="FFFFFF"/>
          </w:tcPr>
          <w:p w14:paraId="1156FD21"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51399150" w14:textId="77777777" w:rsidR="00B15280" w:rsidRPr="00B15280" w:rsidRDefault="00B15280" w:rsidP="00FB1E29">
            <w:pPr>
              <w:pStyle w:val="Jin0"/>
              <w:shd w:val="clear" w:color="auto" w:fill="auto"/>
              <w:rPr>
                <w:sz w:val="16"/>
                <w:szCs w:val="16"/>
              </w:rPr>
            </w:pPr>
            <w:r w:rsidRPr="00B15280">
              <w:rPr>
                <w:sz w:val="16"/>
                <w:szCs w:val="16"/>
              </w:rPr>
              <w:t>28. října 975/23</w:t>
            </w:r>
          </w:p>
        </w:tc>
        <w:tc>
          <w:tcPr>
            <w:tcW w:w="567" w:type="dxa"/>
            <w:tcBorders>
              <w:top w:val="single" w:sz="4" w:space="0" w:color="auto"/>
              <w:left w:val="single" w:sz="4" w:space="0" w:color="auto"/>
            </w:tcBorders>
            <w:shd w:val="clear" w:color="auto" w:fill="FFFFFF"/>
            <w:vAlign w:val="bottom"/>
          </w:tcPr>
          <w:p w14:paraId="288877FD" w14:textId="77777777" w:rsidR="00B15280" w:rsidRPr="00B15280" w:rsidRDefault="00B15280" w:rsidP="00FB1E29">
            <w:pPr>
              <w:pStyle w:val="Jin0"/>
              <w:shd w:val="clear" w:color="auto" w:fill="auto"/>
              <w:jc w:val="center"/>
              <w:rPr>
                <w:sz w:val="16"/>
                <w:szCs w:val="16"/>
              </w:rPr>
            </w:pPr>
            <w:r w:rsidRPr="00B15280">
              <w:rPr>
                <w:sz w:val="16"/>
                <w:szCs w:val="16"/>
              </w:rPr>
              <w:t>415</w:t>
            </w:r>
            <w:r w:rsidR="009C5404">
              <w:rPr>
                <w:sz w:val="16"/>
                <w:szCs w:val="16"/>
              </w:rPr>
              <w:t xml:space="preserve"> </w:t>
            </w:r>
            <w:r w:rsidRPr="00B15280">
              <w:rPr>
                <w:sz w:val="16"/>
                <w:szCs w:val="16"/>
              </w:rPr>
              <w:t>01</w:t>
            </w:r>
          </w:p>
        </w:tc>
        <w:tc>
          <w:tcPr>
            <w:tcW w:w="1537" w:type="dxa"/>
            <w:tcBorders>
              <w:top w:val="single" w:sz="4" w:space="0" w:color="auto"/>
              <w:left w:val="single" w:sz="4" w:space="0" w:color="auto"/>
              <w:right w:val="single" w:sz="4" w:space="0" w:color="auto"/>
            </w:tcBorders>
            <w:shd w:val="clear" w:color="auto" w:fill="FFFFFF"/>
            <w:vAlign w:val="bottom"/>
          </w:tcPr>
          <w:p w14:paraId="166FFB28" w14:textId="77777777" w:rsidR="00B15280" w:rsidRPr="00B15280" w:rsidRDefault="00B15280" w:rsidP="00FB1E29">
            <w:pPr>
              <w:pStyle w:val="Jin0"/>
              <w:shd w:val="clear" w:color="auto" w:fill="auto"/>
              <w:rPr>
                <w:sz w:val="16"/>
                <w:szCs w:val="16"/>
              </w:rPr>
            </w:pPr>
            <w:r w:rsidRPr="00B15280">
              <w:rPr>
                <w:sz w:val="16"/>
                <w:szCs w:val="16"/>
              </w:rPr>
              <w:t>Teplice</w:t>
            </w:r>
          </w:p>
        </w:tc>
      </w:tr>
      <w:tr w:rsidR="00B15280" w:rsidRPr="00B15280" w14:paraId="4DD2A696" w14:textId="77777777" w:rsidTr="009C5404">
        <w:trPr>
          <w:trHeight w:val="113"/>
          <w:jc w:val="center"/>
        </w:trPr>
        <w:tc>
          <w:tcPr>
            <w:tcW w:w="2962" w:type="dxa"/>
            <w:tcBorders>
              <w:top w:val="single" w:sz="4" w:space="0" w:color="auto"/>
              <w:left w:val="single" w:sz="4" w:space="0" w:color="auto"/>
              <w:bottom w:val="single" w:sz="4" w:space="0" w:color="auto"/>
            </w:tcBorders>
            <w:shd w:val="clear" w:color="auto" w:fill="FFFFFF"/>
            <w:vAlign w:val="bottom"/>
          </w:tcPr>
          <w:p w14:paraId="46E376DF" w14:textId="77777777" w:rsidR="00B15280" w:rsidRPr="00B15280" w:rsidRDefault="00B15280" w:rsidP="00FB1E29">
            <w:pPr>
              <w:pStyle w:val="Jin0"/>
              <w:shd w:val="clear" w:color="auto" w:fill="auto"/>
              <w:rPr>
                <w:sz w:val="16"/>
                <w:szCs w:val="16"/>
              </w:rPr>
            </w:pPr>
            <w:r w:rsidRPr="00B15280">
              <w:rPr>
                <w:sz w:val="16"/>
                <w:szCs w:val="16"/>
              </w:rPr>
              <w:t>Klientské pracoviště Ústí nad Labem</w:t>
            </w:r>
          </w:p>
        </w:tc>
        <w:tc>
          <w:tcPr>
            <w:tcW w:w="2562" w:type="dxa"/>
            <w:gridSpan w:val="2"/>
            <w:tcBorders>
              <w:top w:val="single" w:sz="4" w:space="0" w:color="auto"/>
              <w:left w:val="single" w:sz="4" w:space="0" w:color="auto"/>
              <w:bottom w:val="single" w:sz="4" w:space="0" w:color="auto"/>
            </w:tcBorders>
            <w:shd w:val="clear" w:color="auto" w:fill="FFFFFF"/>
          </w:tcPr>
          <w:p w14:paraId="1F542B9F"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bottom w:val="single" w:sz="4" w:space="0" w:color="auto"/>
            </w:tcBorders>
            <w:shd w:val="clear" w:color="auto" w:fill="FFFFFF"/>
            <w:vAlign w:val="bottom"/>
          </w:tcPr>
          <w:p w14:paraId="7B1A27BC" w14:textId="77777777" w:rsidR="00B15280" w:rsidRPr="00B15280" w:rsidRDefault="00B15280" w:rsidP="00FB1E29">
            <w:pPr>
              <w:pStyle w:val="Jin0"/>
              <w:shd w:val="clear" w:color="auto" w:fill="auto"/>
              <w:rPr>
                <w:sz w:val="16"/>
                <w:szCs w:val="16"/>
              </w:rPr>
            </w:pPr>
            <w:r w:rsidRPr="00B15280">
              <w:rPr>
                <w:sz w:val="16"/>
                <w:szCs w:val="16"/>
              </w:rPr>
              <w:t>Mírové náměstí 35/C</w:t>
            </w:r>
          </w:p>
        </w:tc>
        <w:tc>
          <w:tcPr>
            <w:tcW w:w="567" w:type="dxa"/>
            <w:tcBorders>
              <w:top w:val="single" w:sz="4" w:space="0" w:color="auto"/>
              <w:left w:val="single" w:sz="4" w:space="0" w:color="auto"/>
              <w:bottom w:val="single" w:sz="4" w:space="0" w:color="auto"/>
            </w:tcBorders>
            <w:shd w:val="clear" w:color="auto" w:fill="FFFFFF"/>
            <w:vAlign w:val="bottom"/>
          </w:tcPr>
          <w:p w14:paraId="3573413F" w14:textId="77777777" w:rsidR="00B15280" w:rsidRPr="00B15280" w:rsidRDefault="00B15280" w:rsidP="00FB1E29">
            <w:pPr>
              <w:pStyle w:val="Jin0"/>
              <w:shd w:val="clear" w:color="auto" w:fill="auto"/>
              <w:jc w:val="center"/>
              <w:rPr>
                <w:sz w:val="16"/>
                <w:szCs w:val="16"/>
              </w:rPr>
            </w:pPr>
            <w:r w:rsidRPr="00B15280">
              <w:rPr>
                <w:sz w:val="16"/>
                <w:szCs w:val="16"/>
              </w:rPr>
              <w:t>400</w:t>
            </w:r>
            <w:r w:rsidR="009C5404">
              <w:rPr>
                <w:sz w:val="16"/>
                <w:szCs w:val="16"/>
              </w:rPr>
              <w:t xml:space="preserve"> </w:t>
            </w:r>
            <w:r w:rsidRPr="00B15280">
              <w:rPr>
                <w:sz w:val="16"/>
                <w:szCs w:val="16"/>
              </w:rPr>
              <w:t>01</w:t>
            </w:r>
          </w:p>
        </w:tc>
        <w:tc>
          <w:tcPr>
            <w:tcW w:w="1537" w:type="dxa"/>
            <w:tcBorders>
              <w:top w:val="single" w:sz="4" w:space="0" w:color="auto"/>
              <w:left w:val="single" w:sz="4" w:space="0" w:color="auto"/>
              <w:bottom w:val="single" w:sz="4" w:space="0" w:color="auto"/>
              <w:right w:val="single" w:sz="4" w:space="0" w:color="auto"/>
            </w:tcBorders>
            <w:shd w:val="clear" w:color="auto" w:fill="FFFFFF"/>
            <w:vAlign w:val="bottom"/>
          </w:tcPr>
          <w:p w14:paraId="219AE1BC" w14:textId="77777777" w:rsidR="00B15280" w:rsidRPr="00B15280" w:rsidRDefault="00B15280" w:rsidP="00FB1E29">
            <w:pPr>
              <w:pStyle w:val="Jin0"/>
              <w:shd w:val="clear" w:color="auto" w:fill="auto"/>
              <w:rPr>
                <w:sz w:val="16"/>
                <w:szCs w:val="16"/>
              </w:rPr>
            </w:pPr>
            <w:r w:rsidRPr="00B15280">
              <w:rPr>
                <w:sz w:val="16"/>
                <w:szCs w:val="16"/>
              </w:rPr>
              <w:t>Ústí nad Labem</w:t>
            </w:r>
          </w:p>
        </w:tc>
      </w:tr>
    </w:tbl>
    <w:p w14:paraId="254DB8A9" w14:textId="77777777" w:rsidR="00B15280" w:rsidRPr="00FB1E29" w:rsidRDefault="00B15280">
      <w:pPr>
        <w:rPr>
          <w:rFonts w:ascii="Arial" w:hAnsi="Arial" w:cs="Arial"/>
          <w:b/>
          <w:sz w:val="6"/>
          <w:szCs w:val="6"/>
          <w:u w:val="single"/>
        </w:rPr>
      </w:pPr>
    </w:p>
    <w:tbl>
      <w:tblPr>
        <w:tblOverlap w:val="never"/>
        <w:tblW w:w="9483" w:type="dxa"/>
        <w:jc w:val="center"/>
        <w:tblLayout w:type="fixed"/>
        <w:tblCellMar>
          <w:left w:w="10" w:type="dxa"/>
          <w:right w:w="10" w:type="dxa"/>
        </w:tblCellMar>
        <w:tblLook w:val="04A0" w:firstRow="1" w:lastRow="0" w:firstColumn="1" w:lastColumn="0" w:noHBand="0" w:noVBand="1"/>
      </w:tblPr>
      <w:tblGrid>
        <w:gridCol w:w="2962"/>
        <w:gridCol w:w="2552"/>
        <w:gridCol w:w="1842"/>
        <w:gridCol w:w="567"/>
        <w:gridCol w:w="1560"/>
      </w:tblGrid>
      <w:tr w:rsidR="00B15280" w:rsidRPr="00B15280" w14:paraId="3C9DA093" w14:textId="77777777" w:rsidTr="009C5404">
        <w:trPr>
          <w:trHeight w:val="113"/>
          <w:jc w:val="center"/>
        </w:trPr>
        <w:tc>
          <w:tcPr>
            <w:tcW w:w="2962" w:type="dxa"/>
            <w:tcBorders>
              <w:top w:val="single" w:sz="12" w:space="0" w:color="auto"/>
              <w:left w:val="single" w:sz="12" w:space="0" w:color="auto"/>
              <w:bottom w:val="single" w:sz="12" w:space="0" w:color="auto"/>
              <w:right w:val="single" w:sz="2" w:space="0" w:color="auto"/>
            </w:tcBorders>
            <w:shd w:val="clear" w:color="auto" w:fill="FFFFFF"/>
            <w:vAlign w:val="bottom"/>
          </w:tcPr>
          <w:p w14:paraId="31B20203" w14:textId="77777777" w:rsidR="00B15280" w:rsidRPr="00072937" w:rsidRDefault="00B15280" w:rsidP="00FB1E29">
            <w:pPr>
              <w:pStyle w:val="Jin0"/>
              <w:shd w:val="clear" w:color="auto" w:fill="auto"/>
              <w:rPr>
                <w:b/>
                <w:caps/>
                <w:sz w:val="16"/>
                <w:szCs w:val="16"/>
              </w:rPr>
            </w:pPr>
            <w:r w:rsidRPr="00072937">
              <w:rPr>
                <w:b/>
                <w:bCs/>
                <w:caps/>
                <w:sz w:val="16"/>
                <w:szCs w:val="16"/>
              </w:rPr>
              <w:t>Regionální pobočka Plzeň</w:t>
            </w:r>
          </w:p>
        </w:tc>
        <w:tc>
          <w:tcPr>
            <w:tcW w:w="2552" w:type="dxa"/>
            <w:tcBorders>
              <w:top w:val="single" w:sz="12" w:space="0" w:color="auto"/>
              <w:left w:val="single" w:sz="2" w:space="0" w:color="auto"/>
              <w:bottom w:val="single" w:sz="12" w:space="0" w:color="auto"/>
              <w:right w:val="single" w:sz="2" w:space="0" w:color="auto"/>
            </w:tcBorders>
            <w:shd w:val="clear" w:color="auto" w:fill="FFFFFF"/>
          </w:tcPr>
          <w:p w14:paraId="15040608" w14:textId="77777777" w:rsidR="00B15280" w:rsidRPr="00B15280" w:rsidRDefault="00B15280" w:rsidP="00FB1E29">
            <w:pPr>
              <w:rPr>
                <w:rFonts w:ascii="Arial" w:hAnsi="Arial" w:cs="Arial"/>
                <w:sz w:val="16"/>
                <w:szCs w:val="16"/>
              </w:rPr>
            </w:pPr>
          </w:p>
        </w:tc>
        <w:tc>
          <w:tcPr>
            <w:tcW w:w="1842" w:type="dxa"/>
            <w:tcBorders>
              <w:top w:val="single" w:sz="12" w:space="0" w:color="auto"/>
              <w:left w:val="single" w:sz="2" w:space="0" w:color="auto"/>
              <w:bottom w:val="single" w:sz="12" w:space="0" w:color="auto"/>
              <w:right w:val="single" w:sz="2" w:space="0" w:color="auto"/>
            </w:tcBorders>
            <w:shd w:val="clear" w:color="auto" w:fill="FFFFFF"/>
            <w:vAlign w:val="bottom"/>
          </w:tcPr>
          <w:p w14:paraId="56682BAF" w14:textId="77777777" w:rsidR="00B15280" w:rsidRPr="00B15280" w:rsidRDefault="00B15280" w:rsidP="00FB1E29">
            <w:pPr>
              <w:pStyle w:val="Jin0"/>
              <w:shd w:val="clear" w:color="auto" w:fill="auto"/>
              <w:rPr>
                <w:sz w:val="16"/>
                <w:szCs w:val="16"/>
              </w:rPr>
            </w:pPr>
            <w:r w:rsidRPr="00B15280">
              <w:rPr>
                <w:bCs/>
                <w:sz w:val="16"/>
                <w:szCs w:val="16"/>
              </w:rPr>
              <w:t>sady 5. května 59</w:t>
            </w:r>
          </w:p>
        </w:tc>
        <w:tc>
          <w:tcPr>
            <w:tcW w:w="567" w:type="dxa"/>
            <w:tcBorders>
              <w:top w:val="single" w:sz="12" w:space="0" w:color="auto"/>
              <w:left w:val="single" w:sz="2" w:space="0" w:color="auto"/>
              <w:bottom w:val="single" w:sz="12" w:space="0" w:color="auto"/>
              <w:right w:val="single" w:sz="2" w:space="0" w:color="auto"/>
            </w:tcBorders>
            <w:shd w:val="clear" w:color="auto" w:fill="FFFFFF"/>
            <w:vAlign w:val="bottom"/>
          </w:tcPr>
          <w:p w14:paraId="7560BD0D" w14:textId="77777777" w:rsidR="00B15280" w:rsidRPr="00B15280" w:rsidRDefault="00B15280" w:rsidP="00FB1E29">
            <w:pPr>
              <w:pStyle w:val="Jin0"/>
              <w:shd w:val="clear" w:color="auto" w:fill="auto"/>
              <w:jc w:val="center"/>
              <w:rPr>
                <w:sz w:val="16"/>
                <w:szCs w:val="16"/>
              </w:rPr>
            </w:pPr>
            <w:r w:rsidRPr="00B15280">
              <w:rPr>
                <w:bCs/>
                <w:sz w:val="16"/>
                <w:szCs w:val="16"/>
              </w:rPr>
              <w:t>306</w:t>
            </w:r>
            <w:r w:rsidR="009C5404">
              <w:rPr>
                <w:bCs/>
                <w:sz w:val="16"/>
                <w:szCs w:val="16"/>
              </w:rPr>
              <w:t xml:space="preserve"> </w:t>
            </w:r>
            <w:r w:rsidRPr="00B15280">
              <w:rPr>
                <w:bCs/>
                <w:sz w:val="16"/>
                <w:szCs w:val="16"/>
              </w:rPr>
              <w:t>30</w:t>
            </w:r>
          </w:p>
        </w:tc>
        <w:tc>
          <w:tcPr>
            <w:tcW w:w="1560" w:type="dxa"/>
            <w:tcBorders>
              <w:top w:val="single" w:sz="12" w:space="0" w:color="auto"/>
              <w:left w:val="single" w:sz="2" w:space="0" w:color="auto"/>
              <w:bottom w:val="single" w:sz="12" w:space="0" w:color="auto"/>
              <w:right w:val="single" w:sz="12" w:space="0" w:color="auto"/>
            </w:tcBorders>
            <w:shd w:val="clear" w:color="auto" w:fill="FFFFFF"/>
            <w:vAlign w:val="bottom"/>
          </w:tcPr>
          <w:p w14:paraId="1B418BD1" w14:textId="77777777" w:rsidR="00B15280" w:rsidRPr="00B15280" w:rsidRDefault="00B15280" w:rsidP="00FB1E29">
            <w:pPr>
              <w:pStyle w:val="Jin0"/>
              <w:shd w:val="clear" w:color="auto" w:fill="auto"/>
              <w:rPr>
                <w:sz w:val="16"/>
                <w:szCs w:val="16"/>
              </w:rPr>
            </w:pPr>
            <w:r w:rsidRPr="00B15280">
              <w:rPr>
                <w:bCs/>
                <w:sz w:val="16"/>
                <w:szCs w:val="16"/>
              </w:rPr>
              <w:t>Plzeň</w:t>
            </w:r>
          </w:p>
        </w:tc>
      </w:tr>
      <w:tr w:rsidR="00B15280" w:rsidRPr="00B15280" w14:paraId="36C5E062" w14:textId="77777777" w:rsidTr="009C5404">
        <w:trPr>
          <w:trHeight w:val="113"/>
          <w:jc w:val="center"/>
        </w:trPr>
        <w:tc>
          <w:tcPr>
            <w:tcW w:w="2962" w:type="dxa"/>
            <w:tcBorders>
              <w:top w:val="single" w:sz="12" w:space="0" w:color="auto"/>
              <w:left w:val="single" w:sz="2" w:space="0" w:color="auto"/>
            </w:tcBorders>
            <w:shd w:val="clear" w:color="auto" w:fill="FFFFFF"/>
            <w:vAlign w:val="bottom"/>
          </w:tcPr>
          <w:p w14:paraId="06260478" w14:textId="77777777" w:rsidR="00B15280" w:rsidRPr="00B15280" w:rsidRDefault="00B15280" w:rsidP="00FB1E29">
            <w:pPr>
              <w:pStyle w:val="Jin0"/>
              <w:shd w:val="clear" w:color="auto" w:fill="auto"/>
              <w:rPr>
                <w:sz w:val="16"/>
                <w:szCs w:val="16"/>
              </w:rPr>
            </w:pPr>
            <w:r w:rsidRPr="00B15280">
              <w:rPr>
                <w:sz w:val="16"/>
                <w:szCs w:val="16"/>
              </w:rPr>
              <w:t>Klientské pracoviště Č. Budějovice</w:t>
            </w:r>
          </w:p>
        </w:tc>
        <w:tc>
          <w:tcPr>
            <w:tcW w:w="2552" w:type="dxa"/>
            <w:tcBorders>
              <w:top w:val="single" w:sz="12" w:space="0" w:color="auto"/>
              <w:left w:val="single" w:sz="4" w:space="0" w:color="auto"/>
            </w:tcBorders>
            <w:shd w:val="clear" w:color="auto" w:fill="FFFFFF"/>
          </w:tcPr>
          <w:p w14:paraId="7B8613A2" w14:textId="77777777" w:rsidR="00B15280" w:rsidRPr="00B15280" w:rsidRDefault="00B15280" w:rsidP="00FB1E29">
            <w:pPr>
              <w:rPr>
                <w:rFonts w:ascii="Arial" w:hAnsi="Arial" w:cs="Arial"/>
                <w:sz w:val="16"/>
                <w:szCs w:val="16"/>
              </w:rPr>
            </w:pPr>
          </w:p>
        </w:tc>
        <w:tc>
          <w:tcPr>
            <w:tcW w:w="1842" w:type="dxa"/>
            <w:tcBorders>
              <w:top w:val="single" w:sz="12" w:space="0" w:color="auto"/>
              <w:left w:val="single" w:sz="4" w:space="0" w:color="auto"/>
            </w:tcBorders>
            <w:shd w:val="clear" w:color="auto" w:fill="FFFFFF"/>
            <w:vAlign w:val="bottom"/>
          </w:tcPr>
          <w:p w14:paraId="61AC15DA" w14:textId="77777777" w:rsidR="00B15280" w:rsidRPr="00B15280" w:rsidRDefault="00B15280" w:rsidP="00FB1E29">
            <w:pPr>
              <w:pStyle w:val="Jin0"/>
              <w:shd w:val="clear" w:color="auto" w:fill="auto"/>
              <w:rPr>
                <w:sz w:val="16"/>
                <w:szCs w:val="16"/>
              </w:rPr>
            </w:pPr>
            <w:r w:rsidRPr="00B15280">
              <w:rPr>
                <w:sz w:val="16"/>
                <w:szCs w:val="16"/>
              </w:rPr>
              <w:t>Žižkova tř. 22</w:t>
            </w:r>
          </w:p>
        </w:tc>
        <w:tc>
          <w:tcPr>
            <w:tcW w:w="567" w:type="dxa"/>
            <w:tcBorders>
              <w:top w:val="single" w:sz="12" w:space="0" w:color="auto"/>
              <w:left w:val="single" w:sz="4" w:space="0" w:color="auto"/>
            </w:tcBorders>
            <w:shd w:val="clear" w:color="auto" w:fill="FFFFFF"/>
            <w:vAlign w:val="bottom"/>
          </w:tcPr>
          <w:p w14:paraId="21CF2A88" w14:textId="77777777" w:rsidR="00B15280" w:rsidRPr="00B15280" w:rsidRDefault="00B15280" w:rsidP="00FB1E29">
            <w:pPr>
              <w:pStyle w:val="Jin0"/>
              <w:shd w:val="clear" w:color="auto" w:fill="auto"/>
              <w:jc w:val="center"/>
              <w:rPr>
                <w:sz w:val="16"/>
                <w:szCs w:val="16"/>
              </w:rPr>
            </w:pPr>
            <w:r w:rsidRPr="00B15280">
              <w:rPr>
                <w:sz w:val="16"/>
                <w:szCs w:val="16"/>
              </w:rPr>
              <w:t>370</w:t>
            </w:r>
            <w:r w:rsidR="009C5404">
              <w:rPr>
                <w:sz w:val="16"/>
                <w:szCs w:val="16"/>
              </w:rPr>
              <w:t xml:space="preserve"> </w:t>
            </w:r>
            <w:r w:rsidRPr="00B15280">
              <w:rPr>
                <w:sz w:val="16"/>
                <w:szCs w:val="16"/>
              </w:rPr>
              <w:t>01</w:t>
            </w:r>
          </w:p>
        </w:tc>
        <w:tc>
          <w:tcPr>
            <w:tcW w:w="1560" w:type="dxa"/>
            <w:tcBorders>
              <w:top w:val="single" w:sz="12" w:space="0" w:color="auto"/>
              <w:left w:val="single" w:sz="4" w:space="0" w:color="auto"/>
              <w:right w:val="single" w:sz="4" w:space="0" w:color="auto"/>
            </w:tcBorders>
            <w:shd w:val="clear" w:color="auto" w:fill="FFFFFF"/>
            <w:vAlign w:val="bottom"/>
          </w:tcPr>
          <w:p w14:paraId="239F712F" w14:textId="77777777" w:rsidR="00B15280" w:rsidRPr="00B15280" w:rsidRDefault="00B15280" w:rsidP="00FB1E29">
            <w:pPr>
              <w:pStyle w:val="Jin0"/>
              <w:shd w:val="clear" w:color="auto" w:fill="auto"/>
              <w:rPr>
                <w:sz w:val="16"/>
                <w:szCs w:val="16"/>
              </w:rPr>
            </w:pPr>
            <w:r w:rsidRPr="00B15280">
              <w:rPr>
                <w:sz w:val="16"/>
                <w:szCs w:val="16"/>
              </w:rPr>
              <w:t>České Budějovice</w:t>
            </w:r>
          </w:p>
        </w:tc>
      </w:tr>
      <w:tr w:rsidR="00B15280" w:rsidRPr="00B15280" w14:paraId="7F5023F3" w14:textId="77777777" w:rsidTr="009C5404">
        <w:trPr>
          <w:trHeight w:val="113"/>
          <w:jc w:val="center"/>
        </w:trPr>
        <w:tc>
          <w:tcPr>
            <w:tcW w:w="2962" w:type="dxa"/>
            <w:tcBorders>
              <w:left w:val="single" w:sz="2" w:space="0" w:color="auto"/>
            </w:tcBorders>
            <w:shd w:val="clear" w:color="auto" w:fill="FFFFFF"/>
            <w:vAlign w:val="bottom"/>
          </w:tcPr>
          <w:p w14:paraId="603DCDF1"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3E127530" w14:textId="77777777" w:rsidR="00B15280" w:rsidRPr="00B15280" w:rsidRDefault="00B15280" w:rsidP="00FB1E29">
            <w:pPr>
              <w:pStyle w:val="Jin0"/>
              <w:shd w:val="clear" w:color="auto" w:fill="auto"/>
              <w:rPr>
                <w:sz w:val="16"/>
                <w:szCs w:val="16"/>
              </w:rPr>
            </w:pPr>
            <w:r w:rsidRPr="00B15280">
              <w:rPr>
                <w:sz w:val="16"/>
                <w:szCs w:val="16"/>
              </w:rPr>
              <w:t>pracoviště Český Krumlov</w:t>
            </w:r>
          </w:p>
        </w:tc>
        <w:tc>
          <w:tcPr>
            <w:tcW w:w="1842" w:type="dxa"/>
            <w:tcBorders>
              <w:top w:val="single" w:sz="4" w:space="0" w:color="auto"/>
              <w:left w:val="single" w:sz="4" w:space="0" w:color="auto"/>
            </w:tcBorders>
            <w:shd w:val="clear" w:color="auto" w:fill="FFFFFF"/>
            <w:vAlign w:val="bottom"/>
          </w:tcPr>
          <w:p w14:paraId="652675B9" w14:textId="77777777" w:rsidR="00B15280" w:rsidRPr="00B15280" w:rsidRDefault="00B15280" w:rsidP="00FB1E29">
            <w:pPr>
              <w:pStyle w:val="Jin0"/>
              <w:shd w:val="clear" w:color="auto" w:fill="auto"/>
              <w:rPr>
                <w:sz w:val="16"/>
                <w:szCs w:val="16"/>
              </w:rPr>
            </w:pPr>
            <w:r w:rsidRPr="00B15280">
              <w:rPr>
                <w:sz w:val="16"/>
                <w:szCs w:val="16"/>
              </w:rPr>
              <w:t>tř. Míru 146</w:t>
            </w:r>
          </w:p>
        </w:tc>
        <w:tc>
          <w:tcPr>
            <w:tcW w:w="567" w:type="dxa"/>
            <w:tcBorders>
              <w:top w:val="single" w:sz="4" w:space="0" w:color="auto"/>
              <w:left w:val="single" w:sz="4" w:space="0" w:color="auto"/>
            </w:tcBorders>
            <w:shd w:val="clear" w:color="auto" w:fill="FFFFFF"/>
            <w:vAlign w:val="bottom"/>
          </w:tcPr>
          <w:p w14:paraId="0F7F1865" w14:textId="77777777" w:rsidR="00B15280" w:rsidRPr="00B15280" w:rsidRDefault="00B15280" w:rsidP="00FB1E29">
            <w:pPr>
              <w:pStyle w:val="Jin0"/>
              <w:shd w:val="clear" w:color="auto" w:fill="auto"/>
              <w:jc w:val="center"/>
              <w:rPr>
                <w:sz w:val="16"/>
                <w:szCs w:val="16"/>
              </w:rPr>
            </w:pPr>
            <w:r w:rsidRPr="00B15280">
              <w:rPr>
                <w:sz w:val="16"/>
                <w:szCs w:val="16"/>
              </w:rPr>
              <w:t>381</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19D79A88" w14:textId="77777777" w:rsidR="00B15280" w:rsidRPr="00B15280" w:rsidRDefault="00B15280" w:rsidP="00FB1E29">
            <w:pPr>
              <w:pStyle w:val="Jin0"/>
              <w:shd w:val="clear" w:color="auto" w:fill="auto"/>
              <w:rPr>
                <w:sz w:val="16"/>
                <w:szCs w:val="16"/>
              </w:rPr>
            </w:pPr>
            <w:r w:rsidRPr="00B15280">
              <w:rPr>
                <w:sz w:val="16"/>
                <w:szCs w:val="16"/>
              </w:rPr>
              <w:t>Český Krumlov</w:t>
            </w:r>
          </w:p>
        </w:tc>
      </w:tr>
      <w:tr w:rsidR="00B15280" w:rsidRPr="00B15280" w14:paraId="645A3EFB" w14:textId="77777777" w:rsidTr="009C5404">
        <w:trPr>
          <w:trHeight w:val="113"/>
          <w:jc w:val="center"/>
        </w:trPr>
        <w:tc>
          <w:tcPr>
            <w:tcW w:w="2962" w:type="dxa"/>
            <w:tcBorders>
              <w:left w:val="single" w:sz="2" w:space="0" w:color="auto"/>
            </w:tcBorders>
            <w:shd w:val="clear" w:color="auto" w:fill="FFFFFF"/>
            <w:vAlign w:val="bottom"/>
          </w:tcPr>
          <w:p w14:paraId="40802B98"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10154C0D" w14:textId="77777777" w:rsidR="00B15280" w:rsidRPr="00B15280" w:rsidRDefault="00B15280" w:rsidP="00FB1E29">
            <w:pPr>
              <w:pStyle w:val="Jin0"/>
              <w:shd w:val="clear" w:color="auto" w:fill="auto"/>
              <w:rPr>
                <w:sz w:val="16"/>
                <w:szCs w:val="16"/>
              </w:rPr>
            </w:pPr>
            <w:r w:rsidRPr="00B15280">
              <w:rPr>
                <w:sz w:val="16"/>
                <w:szCs w:val="16"/>
              </w:rPr>
              <w:t>pracoviště Týn nad Vltavou</w:t>
            </w:r>
          </w:p>
        </w:tc>
        <w:tc>
          <w:tcPr>
            <w:tcW w:w="1842" w:type="dxa"/>
            <w:tcBorders>
              <w:top w:val="single" w:sz="4" w:space="0" w:color="auto"/>
              <w:left w:val="single" w:sz="4" w:space="0" w:color="auto"/>
            </w:tcBorders>
            <w:shd w:val="clear" w:color="auto" w:fill="FFFFFF"/>
            <w:vAlign w:val="bottom"/>
          </w:tcPr>
          <w:p w14:paraId="1C133C6E" w14:textId="77777777" w:rsidR="00B15280" w:rsidRPr="00B15280" w:rsidRDefault="00B15280" w:rsidP="00FB1E29">
            <w:pPr>
              <w:pStyle w:val="Jin0"/>
              <w:shd w:val="clear" w:color="auto" w:fill="auto"/>
              <w:rPr>
                <w:sz w:val="16"/>
                <w:szCs w:val="16"/>
              </w:rPr>
            </w:pPr>
            <w:r w:rsidRPr="00B15280">
              <w:rPr>
                <w:sz w:val="16"/>
                <w:szCs w:val="16"/>
              </w:rPr>
              <w:t>Sakařova 755</w:t>
            </w:r>
          </w:p>
        </w:tc>
        <w:tc>
          <w:tcPr>
            <w:tcW w:w="567" w:type="dxa"/>
            <w:tcBorders>
              <w:top w:val="single" w:sz="4" w:space="0" w:color="auto"/>
              <w:left w:val="single" w:sz="4" w:space="0" w:color="auto"/>
            </w:tcBorders>
            <w:shd w:val="clear" w:color="auto" w:fill="FFFFFF"/>
            <w:vAlign w:val="bottom"/>
          </w:tcPr>
          <w:p w14:paraId="29021A29" w14:textId="77777777" w:rsidR="00B15280" w:rsidRPr="00B15280" w:rsidRDefault="00B15280" w:rsidP="00FB1E29">
            <w:pPr>
              <w:pStyle w:val="Jin0"/>
              <w:shd w:val="clear" w:color="auto" w:fill="auto"/>
              <w:jc w:val="center"/>
              <w:rPr>
                <w:sz w:val="16"/>
                <w:szCs w:val="16"/>
              </w:rPr>
            </w:pPr>
            <w:r w:rsidRPr="00B15280">
              <w:rPr>
                <w:sz w:val="16"/>
                <w:szCs w:val="16"/>
              </w:rPr>
              <w:t>375</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50B25456" w14:textId="77777777" w:rsidR="00B15280" w:rsidRPr="00B15280" w:rsidRDefault="00B15280" w:rsidP="00FB1E29">
            <w:pPr>
              <w:pStyle w:val="Jin0"/>
              <w:shd w:val="clear" w:color="auto" w:fill="auto"/>
              <w:rPr>
                <w:sz w:val="16"/>
                <w:szCs w:val="16"/>
              </w:rPr>
            </w:pPr>
            <w:r w:rsidRPr="00B15280">
              <w:rPr>
                <w:sz w:val="16"/>
                <w:szCs w:val="16"/>
              </w:rPr>
              <w:t>Týn nad Vltavou</w:t>
            </w:r>
          </w:p>
        </w:tc>
      </w:tr>
      <w:tr w:rsidR="00B15280" w:rsidRPr="00B15280" w14:paraId="6674BF2C" w14:textId="77777777" w:rsidTr="009C5404">
        <w:trPr>
          <w:trHeight w:val="113"/>
          <w:jc w:val="center"/>
        </w:trPr>
        <w:tc>
          <w:tcPr>
            <w:tcW w:w="2962" w:type="dxa"/>
            <w:tcBorders>
              <w:left w:val="single" w:sz="2" w:space="0" w:color="auto"/>
              <w:bottom w:val="single" w:sz="2" w:space="0" w:color="auto"/>
            </w:tcBorders>
            <w:shd w:val="clear" w:color="auto" w:fill="FFFFFF"/>
            <w:vAlign w:val="bottom"/>
          </w:tcPr>
          <w:p w14:paraId="752F17EB"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2AB5926D" w14:textId="77777777" w:rsidR="00B15280" w:rsidRPr="00B15280" w:rsidRDefault="00B15280" w:rsidP="00FB1E29">
            <w:pPr>
              <w:pStyle w:val="Jin0"/>
              <w:shd w:val="clear" w:color="auto" w:fill="auto"/>
              <w:rPr>
                <w:sz w:val="16"/>
                <w:szCs w:val="16"/>
              </w:rPr>
            </w:pPr>
            <w:r w:rsidRPr="00B15280">
              <w:rPr>
                <w:sz w:val="16"/>
                <w:szCs w:val="16"/>
              </w:rPr>
              <w:t>pracoviště Trhové Sviny</w:t>
            </w:r>
          </w:p>
        </w:tc>
        <w:tc>
          <w:tcPr>
            <w:tcW w:w="1842" w:type="dxa"/>
            <w:tcBorders>
              <w:top w:val="single" w:sz="4" w:space="0" w:color="auto"/>
              <w:left w:val="single" w:sz="4" w:space="0" w:color="auto"/>
            </w:tcBorders>
            <w:shd w:val="clear" w:color="auto" w:fill="FFFFFF"/>
            <w:vAlign w:val="bottom"/>
          </w:tcPr>
          <w:p w14:paraId="12BF2369" w14:textId="77777777" w:rsidR="00B15280" w:rsidRPr="00B15280" w:rsidRDefault="00B15280" w:rsidP="00FB1E29">
            <w:pPr>
              <w:pStyle w:val="Jin0"/>
              <w:shd w:val="clear" w:color="auto" w:fill="auto"/>
              <w:rPr>
                <w:sz w:val="16"/>
                <w:szCs w:val="16"/>
              </w:rPr>
            </w:pPr>
            <w:r w:rsidRPr="00B15280">
              <w:rPr>
                <w:sz w:val="16"/>
                <w:szCs w:val="16"/>
              </w:rPr>
              <w:t>Náb. Svatopluka Čecha 664</w:t>
            </w:r>
          </w:p>
        </w:tc>
        <w:tc>
          <w:tcPr>
            <w:tcW w:w="567" w:type="dxa"/>
            <w:tcBorders>
              <w:top w:val="single" w:sz="4" w:space="0" w:color="auto"/>
              <w:left w:val="single" w:sz="4" w:space="0" w:color="auto"/>
            </w:tcBorders>
            <w:shd w:val="clear" w:color="auto" w:fill="FFFFFF"/>
            <w:vAlign w:val="bottom"/>
          </w:tcPr>
          <w:p w14:paraId="49BE3562" w14:textId="77777777" w:rsidR="00B15280" w:rsidRPr="00B15280" w:rsidRDefault="00B15280" w:rsidP="00FB1E29">
            <w:pPr>
              <w:pStyle w:val="Jin0"/>
              <w:shd w:val="clear" w:color="auto" w:fill="auto"/>
              <w:jc w:val="center"/>
              <w:rPr>
                <w:sz w:val="16"/>
                <w:szCs w:val="16"/>
              </w:rPr>
            </w:pPr>
            <w:r w:rsidRPr="00B15280">
              <w:rPr>
                <w:sz w:val="16"/>
                <w:szCs w:val="16"/>
              </w:rPr>
              <w:t>374</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2112B9F5" w14:textId="77777777" w:rsidR="00B15280" w:rsidRPr="00B15280" w:rsidRDefault="00B15280" w:rsidP="00FB1E29">
            <w:pPr>
              <w:pStyle w:val="Jin0"/>
              <w:shd w:val="clear" w:color="auto" w:fill="auto"/>
              <w:rPr>
                <w:sz w:val="16"/>
                <w:szCs w:val="16"/>
              </w:rPr>
            </w:pPr>
            <w:r w:rsidRPr="00B15280">
              <w:rPr>
                <w:sz w:val="16"/>
                <w:szCs w:val="16"/>
              </w:rPr>
              <w:t>Trhové Sviny</w:t>
            </w:r>
          </w:p>
        </w:tc>
      </w:tr>
      <w:tr w:rsidR="00B15280" w:rsidRPr="00B15280" w14:paraId="1B41767C" w14:textId="77777777" w:rsidTr="009C5404">
        <w:trPr>
          <w:trHeight w:val="113"/>
          <w:jc w:val="center"/>
        </w:trPr>
        <w:tc>
          <w:tcPr>
            <w:tcW w:w="2962" w:type="dxa"/>
            <w:tcBorders>
              <w:top w:val="single" w:sz="2" w:space="0" w:color="auto"/>
              <w:left w:val="single" w:sz="4" w:space="0" w:color="auto"/>
              <w:bottom w:val="single" w:sz="4" w:space="0" w:color="auto"/>
            </w:tcBorders>
            <w:shd w:val="clear" w:color="auto" w:fill="FFFFFF"/>
            <w:vAlign w:val="bottom"/>
          </w:tcPr>
          <w:p w14:paraId="27D6ECA7" w14:textId="77777777" w:rsidR="00B15280" w:rsidRPr="00B15280" w:rsidRDefault="00B15280" w:rsidP="00FB1E29">
            <w:pPr>
              <w:pStyle w:val="Jin0"/>
              <w:shd w:val="clear" w:color="auto" w:fill="auto"/>
              <w:rPr>
                <w:sz w:val="16"/>
                <w:szCs w:val="16"/>
              </w:rPr>
            </w:pPr>
            <w:r w:rsidRPr="00B15280">
              <w:rPr>
                <w:sz w:val="16"/>
                <w:szCs w:val="16"/>
              </w:rPr>
              <w:t>Klientské pracoviště Domažlice</w:t>
            </w:r>
          </w:p>
        </w:tc>
        <w:tc>
          <w:tcPr>
            <w:tcW w:w="2552" w:type="dxa"/>
            <w:tcBorders>
              <w:top w:val="single" w:sz="4" w:space="0" w:color="auto"/>
              <w:left w:val="single" w:sz="4" w:space="0" w:color="auto"/>
            </w:tcBorders>
            <w:shd w:val="clear" w:color="auto" w:fill="FFFFFF"/>
          </w:tcPr>
          <w:p w14:paraId="7B418B32"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1C85F6C6" w14:textId="77777777" w:rsidR="00B15280" w:rsidRPr="00B15280" w:rsidRDefault="00B15280" w:rsidP="00FB1E29">
            <w:pPr>
              <w:pStyle w:val="Jin0"/>
              <w:shd w:val="clear" w:color="auto" w:fill="auto"/>
              <w:rPr>
                <w:sz w:val="16"/>
                <w:szCs w:val="16"/>
              </w:rPr>
            </w:pPr>
            <w:r w:rsidRPr="00B15280">
              <w:rPr>
                <w:sz w:val="16"/>
                <w:szCs w:val="16"/>
              </w:rPr>
              <w:t>Kozinova 299</w:t>
            </w:r>
          </w:p>
        </w:tc>
        <w:tc>
          <w:tcPr>
            <w:tcW w:w="567" w:type="dxa"/>
            <w:tcBorders>
              <w:top w:val="single" w:sz="4" w:space="0" w:color="auto"/>
              <w:left w:val="single" w:sz="4" w:space="0" w:color="auto"/>
            </w:tcBorders>
            <w:shd w:val="clear" w:color="auto" w:fill="FFFFFF"/>
            <w:vAlign w:val="bottom"/>
          </w:tcPr>
          <w:p w14:paraId="5A58DC46" w14:textId="77777777" w:rsidR="00B15280" w:rsidRPr="00B15280" w:rsidRDefault="00B15280" w:rsidP="00FB1E29">
            <w:pPr>
              <w:pStyle w:val="Jin0"/>
              <w:shd w:val="clear" w:color="auto" w:fill="auto"/>
              <w:jc w:val="center"/>
              <w:rPr>
                <w:sz w:val="16"/>
                <w:szCs w:val="16"/>
              </w:rPr>
            </w:pPr>
            <w:r w:rsidRPr="00B15280">
              <w:rPr>
                <w:sz w:val="16"/>
                <w:szCs w:val="16"/>
              </w:rPr>
              <w:t>344</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1E075B2C" w14:textId="77777777" w:rsidR="00B15280" w:rsidRPr="00B15280" w:rsidRDefault="00B15280" w:rsidP="00FB1E29">
            <w:pPr>
              <w:pStyle w:val="Jin0"/>
              <w:shd w:val="clear" w:color="auto" w:fill="auto"/>
              <w:rPr>
                <w:sz w:val="16"/>
                <w:szCs w:val="16"/>
              </w:rPr>
            </w:pPr>
            <w:r w:rsidRPr="00B15280">
              <w:rPr>
                <w:sz w:val="16"/>
                <w:szCs w:val="16"/>
              </w:rPr>
              <w:t>Domažlice</w:t>
            </w:r>
          </w:p>
        </w:tc>
      </w:tr>
      <w:tr w:rsidR="00B15280" w:rsidRPr="00B15280" w14:paraId="46537789"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396B422C" w14:textId="77777777" w:rsidR="00B15280" w:rsidRPr="00B15280" w:rsidRDefault="00B15280" w:rsidP="00FB1E29">
            <w:pPr>
              <w:pStyle w:val="Jin0"/>
              <w:shd w:val="clear" w:color="auto" w:fill="auto"/>
              <w:rPr>
                <w:sz w:val="16"/>
                <w:szCs w:val="16"/>
              </w:rPr>
            </w:pPr>
            <w:r w:rsidRPr="00B15280">
              <w:rPr>
                <w:sz w:val="16"/>
                <w:szCs w:val="16"/>
              </w:rPr>
              <w:t>Klientské pracoviště Cheb</w:t>
            </w:r>
          </w:p>
        </w:tc>
        <w:tc>
          <w:tcPr>
            <w:tcW w:w="2552" w:type="dxa"/>
            <w:tcBorders>
              <w:top w:val="single" w:sz="4" w:space="0" w:color="auto"/>
              <w:left w:val="single" w:sz="4" w:space="0" w:color="auto"/>
            </w:tcBorders>
            <w:shd w:val="clear" w:color="auto" w:fill="FFFFFF"/>
          </w:tcPr>
          <w:p w14:paraId="62D664A1"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55DF5BBD" w14:textId="77777777" w:rsidR="00B15280" w:rsidRPr="00B15280" w:rsidRDefault="00B15280" w:rsidP="00FB1E29">
            <w:pPr>
              <w:pStyle w:val="Jin0"/>
              <w:shd w:val="clear" w:color="auto" w:fill="auto"/>
              <w:rPr>
                <w:sz w:val="16"/>
                <w:szCs w:val="16"/>
              </w:rPr>
            </w:pPr>
            <w:r w:rsidRPr="00B15280">
              <w:rPr>
                <w:sz w:val="16"/>
                <w:szCs w:val="16"/>
              </w:rPr>
              <w:t>Komenského 2473/40</w:t>
            </w:r>
          </w:p>
        </w:tc>
        <w:tc>
          <w:tcPr>
            <w:tcW w:w="567" w:type="dxa"/>
            <w:tcBorders>
              <w:top w:val="single" w:sz="4" w:space="0" w:color="auto"/>
              <w:left w:val="single" w:sz="4" w:space="0" w:color="auto"/>
            </w:tcBorders>
            <w:shd w:val="clear" w:color="auto" w:fill="FFFFFF"/>
            <w:vAlign w:val="bottom"/>
          </w:tcPr>
          <w:p w14:paraId="74CF4709" w14:textId="77777777" w:rsidR="00B15280" w:rsidRPr="00B15280" w:rsidRDefault="00B15280" w:rsidP="00FB1E29">
            <w:pPr>
              <w:pStyle w:val="Jin0"/>
              <w:shd w:val="clear" w:color="auto" w:fill="auto"/>
              <w:jc w:val="center"/>
              <w:rPr>
                <w:sz w:val="16"/>
                <w:szCs w:val="16"/>
              </w:rPr>
            </w:pPr>
            <w:r w:rsidRPr="00B15280">
              <w:rPr>
                <w:sz w:val="16"/>
                <w:szCs w:val="16"/>
              </w:rPr>
              <w:t>350</w:t>
            </w:r>
            <w:r w:rsidR="009C5404">
              <w:rPr>
                <w:sz w:val="16"/>
                <w:szCs w:val="16"/>
              </w:rPr>
              <w:t xml:space="preserve"> </w:t>
            </w:r>
            <w:r w:rsidRPr="00B15280">
              <w:rPr>
                <w:sz w:val="16"/>
                <w:szCs w:val="16"/>
              </w:rPr>
              <w:t>99</w:t>
            </w:r>
          </w:p>
        </w:tc>
        <w:tc>
          <w:tcPr>
            <w:tcW w:w="1560" w:type="dxa"/>
            <w:tcBorders>
              <w:top w:val="single" w:sz="4" w:space="0" w:color="auto"/>
              <w:left w:val="single" w:sz="4" w:space="0" w:color="auto"/>
              <w:right w:val="single" w:sz="4" w:space="0" w:color="auto"/>
            </w:tcBorders>
            <w:shd w:val="clear" w:color="auto" w:fill="FFFFFF"/>
            <w:vAlign w:val="bottom"/>
          </w:tcPr>
          <w:p w14:paraId="4EE51B41" w14:textId="77777777" w:rsidR="00B15280" w:rsidRPr="00B15280" w:rsidRDefault="00B15280" w:rsidP="00FB1E29">
            <w:pPr>
              <w:pStyle w:val="Jin0"/>
              <w:shd w:val="clear" w:color="auto" w:fill="auto"/>
              <w:rPr>
                <w:sz w:val="16"/>
                <w:szCs w:val="16"/>
              </w:rPr>
            </w:pPr>
            <w:r w:rsidRPr="00B15280">
              <w:rPr>
                <w:sz w:val="16"/>
                <w:szCs w:val="16"/>
              </w:rPr>
              <w:t>Cheb</w:t>
            </w:r>
          </w:p>
        </w:tc>
      </w:tr>
      <w:tr w:rsidR="00B15280" w:rsidRPr="00B15280" w14:paraId="15F56CCB" w14:textId="77777777" w:rsidTr="009C5404">
        <w:trPr>
          <w:trHeight w:val="113"/>
          <w:jc w:val="center"/>
        </w:trPr>
        <w:tc>
          <w:tcPr>
            <w:tcW w:w="2962" w:type="dxa"/>
            <w:tcBorders>
              <w:left w:val="single" w:sz="4" w:space="0" w:color="auto"/>
            </w:tcBorders>
            <w:shd w:val="clear" w:color="auto" w:fill="FFFFFF"/>
            <w:vAlign w:val="bottom"/>
          </w:tcPr>
          <w:p w14:paraId="0B1DA454"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0B35F107" w14:textId="77777777" w:rsidR="00B15280" w:rsidRPr="00B15280" w:rsidRDefault="00B15280" w:rsidP="00FB1E29">
            <w:pPr>
              <w:pStyle w:val="Jin0"/>
              <w:shd w:val="clear" w:color="auto" w:fill="auto"/>
              <w:rPr>
                <w:sz w:val="16"/>
                <w:szCs w:val="16"/>
              </w:rPr>
            </w:pPr>
            <w:r w:rsidRPr="00B15280">
              <w:rPr>
                <w:sz w:val="16"/>
                <w:szCs w:val="16"/>
              </w:rPr>
              <w:t>pracoviště Mariánské Lázně</w:t>
            </w:r>
          </w:p>
        </w:tc>
        <w:tc>
          <w:tcPr>
            <w:tcW w:w="1842" w:type="dxa"/>
            <w:tcBorders>
              <w:top w:val="single" w:sz="4" w:space="0" w:color="auto"/>
              <w:left w:val="single" w:sz="4" w:space="0" w:color="auto"/>
            </w:tcBorders>
            <w:shd w:val="clear" w:color="auto" w:fill="FFFFFF"/>
            <w:vAlign w:val="bottom"/>
          </w:tcPr>
          <w:p w14:paraId="2F6C4A19" w14:textId="77777777" w:rsidR="00B15280" w:rsidRPr="00B15280" w:rsidRDefault="00B15280" w:rsidP="00FB1E29">
            <w:pPr>
              <w:pStyle w:val="Jin0"/>
              <w:shd w:val="clear" w:color="auto" w:fill="auto"/>
              <w:rPr>
                <w:sz w:val="16"/>
                <w:szCs w:val="16"/>
              </w:rPr>
            </w:pPr>
            <w:r w:rsidRPr="00B15280">
              <w:rPr>
                <w:sz w:val="16"/>
                <w:szCs w:val="16"/>
              </w:rPr>
              <w:t>Tepelská 867/3a</w:t>
            </w:r>
          </w:p>
        </w:tc>
        <w:tc>
          <w:tcPr>
            <w:tcW w:w="567" w:type="dxa"/>
            <w:tcBorders>
              <w:top w:val="single" w:sz="4" w:space="0" w:color="auto"/>
              <w:left w:val="single" w:sz="4" w:space="0" w:color="auto"/>
            </w:tcBorders>
            <w:shd w:val="clear" w:color="auto" w:fill="FFFFFF"/>
            <w:vAlign w:val="bottom"/>
          </w:tcPr>
          <w:p w14:paraId="68636F88" w14:textId="77777777" w:rsidR="00B15280" w:rsidRPr="00B15280" w:rsidRDefault="00B15280" w:rsidP="00FB1E29">
            <w:pPr>
              <w:pStyle w:val="Jin0"/>
              <w:shd w:val="clear" w:color="auto" w:fill="auto"/>
              <w:jc w:val="center"/>
              <w:rPr>
                <w:sz w:val="16"/>
                <w:szCs w:val="16"/>
              </w:rPr>
            </w:pPr>
            <w:r w:rsidRPr="00B15280">
              <w:rPr>
                <w:sz w:val="16"/>
                <w:szCs w:val="16"/>
              </w:rPr>
              <w:t>353</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49BA9510" w14:textId="77777777" w:rsidR="00B15280" w:rsidRPr="00B15280" w:rsidRDefault="00B15280" w:rsidP="00FB1E29">
            <w:pPr>
              <w:pStyle w:val="Jin0"/>
              <w:shd w:val="clear" w:color="auto" w:fill="auto"/>
              <w:rPr>
                <w:sz w:val="16"/>
                <w:szCs w:val="16"/>
              </w:rPr>
            </w:pPr>
            <w:r w:rsidRPr="00B15280">
              <w:rPr>
                <w:sz w:val="16"/>
                <w:szCs w:val="16"/>
              </w:rPr>
              <w:t>Mariánské Lázně</w:t>
            </w:r>
          </w:p>
        </w:tc>
      </w:tr>
      <w:tr w:rsidR="00B15280" w:rsidRPr="00B15280" w14:paraId="5D35C193"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035B6365"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6400BD48" w14:textId="77777777" w:rsidR="00B15280" w:rsidRPr="00B15280" w:rsidRDefault="00B15280" w:rsidP="00FB1E29">
            <w:pPr>
              <w:pStyle w:val="Jin0"/>
              <w:shd w:val="clear" w:color="auto" w:fill="auto"/>
              <w:rPr>
                <w:sz w:val="16"/>
                <w:szCs w:val="16"/>
              </w:rPr>
            </w:pPr>
            <w:r w:rsidRPr="00B15280">
              <w:rPr>
                <w:sz w:val="16"/>
                <w:szCs w:val="16"/>
              </w:rPr>
              <w:t>pracoviště Aš</w:t>
            </w:r>
          </w:p>
        </w:tc>
        <w:tc>
          <w:tcPr>
            <w:tcW w:w="1842" w:type="dxa"/>
            <w:tcBorders>
              <w:top w:val="single" w:sz="4" w:space="0" w:color="auto"/>
              <w:left w:val="single" w:sz="4" w:space="0" w:color="auto"/>
            </w:tcBorders>
            <w:shd w:val="clear" w:color="auto" w:fill="FFFFFF"/>
            <w:vAlign w:val="bottom"/>
          </w:tcPr>
          <w:p w14:paraId="0B6A57B7" w14:textId="77777777" w:rsidR="00B15280" w:rsidRPr="00B15280" w:rsidRDefault="00B15280" w:rsidP="00FB1E29">
            <w:pPr>
              <w:pStyle w:val="Jin0"/>
              <w:shd w:val="clear" w:color="auto" w:fill="auto"/>
              <w:rPr>
                <w:sz w:val="16"/>
                <w:szCs w:val="16"/>
              </w:rPr>
            </w:pPr>
            <w:r w:rsidRPr="00B15280">
              <w:rPr>
                <w:sz w:val="16"/>
                <w:szCs w:val="16"/>
              </w:rPr>
              <w:t>Šumavská 1803/21</w:t>
            </w:r>
          </w:p>
        </w:tc>
        <w:tc>
          <w:tcPr>
            <w:tcW w:w="567" w:type="dxa"/>
            <w:tcBorders>
              <w:top w:val="single" w:sz="4" w:space="0" w:color="auto"/>
              <w:left w:val="single" w:sz="4" w:space="0" w:color="auto"/>
            </w:tcBorders>
            <w:shd w:val="clear" w:color="auto" w:fill="FFFFFF"/>
            <w:vAlign w:val="bottom"/>
          </w:tcPr>
          <w:p w14:paraId="09B3B1D2" w14:textId="77777777" w:rsidR="00B15280" w:rsidRPr="00B15280" w:rsidRDefault="00B15280" w:rsidP="00FB1E29">
            <w:pPr>
              <w:pStyle w:val="Jin0"/>
              <w:shd w:val="clear" w:color="auto" w:fill="auto"/>
              <w:jc w:val="center"/>
              <w:rPr>
                <w:sz w:val="16"/>
                <w:szCs w:val="16"/>
              </w:rPr>
            </w:pPr>
            <w:r w:rsidRPr="00B15280">
              <w:rPr>
                <w:sz w:val="16"/>
                <w:szCs w:val="16"/>
              </w:rPr>
              <w:t>352</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4DB96A74" w14:textId="77777777" w:rsidR="00B15280" w:rsidRPr="00B15280" w:rsidRDefault="00B15280" w:rsidP="00FB1E29">
            <w:pPr>
              <w:pStyle w:val="Jin0"/>
              <w:shd w:val="clear" w:color="auto" w:fill="auto"/>
              <w:rPr>
                <w:sz w:val="16"/>
                <w:szCs w:val="16"/>
              </w:rPr>
            </w:pPr>
            <w:r w:rsidRPr="00B15280">
              <w:rPr>
                <w:sz w:val="16"/>
                <w:szCs w:val="16"/>
              </w:rPr>
              <w:t>Aš</w:t>
            </w:r>
          </w:p>
        </w:tc>
      </w:tr>
      <w:tr w:rsidR="00B15280" w:rsidRPr="00B15280" w14:paraId="3F05DD60"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725011A5" w14:textId="77777777" w:rsidR="00B15280" w:rsidRPr="00B15280" w:rsidRDefault="00B15280" w:rsidP="00FB1E29">
            <w:pPr>
              <w:pStyle w:val="Jin0"/>
              <w:shd w:val="clear" w:color="auto" w:fill="auto"/>
              <w:rPr>
                <w:sz w:val="16"/>
                <w:szCs w:val="16"/>
              </w:rPr>
            </w:pPr>
            <w:r w:rsidRPr="00B15280">
              <w:rPr>
                <w:sz w:val="16"/>
                <w:szCs w:val="16"/>
              </w:rPr>
              <w:t>Klientské pracoviště J. Hradec</w:t>
            </w:r>
          </w:p>
        </w:tc>
        <w:tc>
          <w:tcPr>
            <w:tcW w:w="2552" w:type="dxa"/>
            <w:tcBorders>
              <w:top w:val="single" w:sz="4" w:space="0" w:color="auto"/>
              <w:left w:val="single" w:sz="4" w:space="0" w:color="auto"/>
            </w:tcBorders>
            <w:shd w:val="clear" w:color="auto" w:fill="FFFFFF"/>
          </w:tcPr>
          <w:p w14:paraId="04C1E0B4"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1CD61350" w14:textId="77777777" w:rsidR="00B15280" w:rsidRPr="00B15280" w:rsidRDefault="00B15280" w:rsidP="00FB1E29">
            <w:pPr>
              <w:pStyle w:val="Jin0"/>
              <w:shd w:val="clear" w:color="auto" w:fill="auto"/>
              <w:rPr>
                <w:sz w:val="16"/>
                <w:szCs w:val="16"/>
              </w:rPr>
            </w:pPr>
            <w:r w:rsidRPr="00B15280">
              <w:rPr>
                <w:sz w:val="16"/>
                <w:szCs w:val="16"/>
              </w:rPr>
              <w:t>Balbínovo nám. 15/1</w:t>
            </w:r>
          </w:p>
        </w:tc>
        <w:tc>
          <w:tcPr>
            <w:tcW w:w="567" w:type="dxa"/>
            <w:tcBorders>
              <w:top w:val="single" w:sz="4" w:space="0" w:color="auto"/>
              <w:left w:val="single" w:sz="4" w:space="0" w:color="auto"/>
            </w:tcBorders>
            <w:shd w:val="clear" w:color="auto" w:fill="FFFFFF"/>
            <w:vAlign w:val="bottom"/>
          </w:tcPr>
          <w:p w14:paraId="5BAFA732" w14:textId="77777777" w:rsidR="00B15280" w:rsidRPr="00B15280" w:rsidRDefault="00B15280" w:rsidP="00FB1E29">
            <w:pPr>
              <w:pStyle w:val="Jin0"/>
              <w:shd w:val="clear" w:color="auto" w:fill="auto"/>
              <w:jc w:val="center"/>
              <w:rPr>
                <w:sz w:val="16"/>
                <w:szCs w:val="16"/>
              </w:rPr>
            </w:pPr>
            <w:r w:rsidRPr="00B15280">
              <w:rPr>
                <w:sz w:val="16"/>
                <w:szCs w:val="16"/>
              </w:rPr>
              <w:t>377</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7CAE1FC6" w14:textId="77777777" w:rsidR="00B15280" w:rsidRPr="00B15280" w:rsidRDefault="00B15280" w:rsidP="00FB1E29">
            <w:pPr>
              <w:pStyle w:val="Jin0"/>
              <w:shd w:val="clear" w:color="auto" w:fill="auto"/>
              <w:rPr>
                <w:sz w:val="16"/>
                <w:szCs w:val="16"/>
              </w:rPr>
            </w:pPr>
            <w:r w:rsidRPr="00B15280">
              <w:rPr>
                <w:sz w:val="16"/>
                <w:szCs w:val="16"/>
              </w:rPr>
              <w:t>Jindřichův Hradec</w:t>
            </w:r>
          </w:p>
        </w:tc>
      </w:tr>
      <w:tr w:rsidR="00B15280" w:rsidRPr="00B15280" w14:paraId="18F3A3C7"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5F0A7BD2"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303D203A" w14:textId="77777777" w:rsidR="00B15280" w:rsidRPr="00B15280" w:rsidRDefault="00B15280" w:rsidP="00FB1E29">
            <w:pPr>
              <w:pStyle w:val="Jin0"/>
              <w:shd w:val="clear" w:color="auto" w:fill="auto"/>
              <w:rPr>
                <w:sz w:val="16"/>
                <w:szCs w:val="16"/>
              </w:rPr>
            </w:pPr>
            <w:r w:rsidRPr="00B15280">
              <w:rPr>
                <w:sz w:val="16"/>
                <w:szCs w:val="16"/>
              </w:rPr>
              <w:t>pracoviště Dačice</w:t>
            </w:r>
          </w:p>
        </w:tc>
        <w:tc>
          <w:tcPr>
            <w:tcW w:w="1842" w:type="dxa"/>
            <w:tcBorders>
              <w:top w:val="single" w:sz="4" w:space="0" w:color="auto"/>
              <w:left w:val="single" w:sz="4" w:space="0" w:color="auto"/>
            </w:tcBorders>
            <w:shd w:val="clear" w:color="auto" w:fill="FFFFFF"/>
            <w:vAlign w:val="bottom"/>
          </w:tcPr>
          <w:p w14:paraId="340A0AFE" w14:textId="77777777" w:rsidR="00B15280" w:rsidRPr="00B15280" w:rsidRDefault="00B15280" w:rsidP="00FB1E29">
            <w:pPr>
              <w:pStyle w:val="Jin0"/>
              <w:shd w:val="clear" w:color="auto" w:fill="auto"/>
              <w:rPr>
                <w:sz w:val="16"/>
                <w:szCs w:val="16"/>
              </w:rPr>
            </w:pPr>
            <w:r w:rsidRPr="00B15280">
              <w:rPr>
                <w:sz w:val="16"/>
                <w:szCs w:val="16"/>
              </w:rPr>
              <w:t>Antonínská 85/II</w:t>
            </w:r>
          </w:p>
        </w:tc>
        <w:tc>
          <w:tcPr>
            <w:tcW w:w="567" w:type="dxa"/>
            <w:tcBorders>
              <w:top w:val="single" w:sz="4" w:space="0" w:color="auto"/>
              <w:left w:val="single" w:sz="4" w:space="0" w:color="auto"/>
            </w:tcBorders>
            <w:shd w:val="clear" w:color="auto" w:fill="FFFFFF"/>
            <w:vAlign w:val="bottom"/>
          </w:tcPr>
          <w:p w14:paraId="0054756A" w14:textId="77777777" w:rsidR="00B15280" w:rsidRPr="00B15280" w:rsidRDefault="00B15280" w:rsidP="00FB1E29">
            <w:pPr>
              <w:pStyle w:val="Jin0"/>
              <w:shd w:val="clear" w:color="auto" w:fill="auto"/>
              <w:jc w:val="center"/>
              <w:rPr>
                <w:sz w:val="16"/>
                <w:szCs w:val="16"/>
              </w:rPr>
            </w:pPr>
            <w:r w:rsidRPr="00B15280">
              <w:rPr>
                <w:sz w:val="16"/>
                <w:szCs w:val="16"/>
              </w:rPr>
              <w:t>380</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43290D65" w14:textId="77777777" w:rsidR="00B15280" w:rsidRPr="00B15280" w:rsidRDefault="00B15280" w:rsidP="00FB1E29">
            <w:pPr>
              <w:pStyle w:val="Jin0"/>
              <w:shd w:val="clear" w:color="auto" w:fill="auto"/>
              <w:rPr>
                <w:sz w:val="16"/>
                <w:szCs w:val="16"/>
              </w:rPr>
            </w:pPr>
            <w:r w:rsidRPr="00B15280">
              <w:rPr>
                <w:sz w:val="16"/>
                <w:szCs w:val="16"/>
              </w:rPr>
              <w:t>Dačice</w:t>
            </w:r>
          </w:p>
        </w:tc>
      </w:tr>
      <w:tr w:rsidR="00B15280" w:rsidRPr="00B15280" w14:paraId="29428BF5"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55DEC11D" w14:textId="77777777" w:rsidR="00B15280" w:rsidRPr="00B15280" w:rsidRDefault="00B15280" w:rsidP="00FB1E29">
            <w:pPr>
              <w:pStyle w:val="Jin0"/>
              <w:shd w:val="clear" w:color="auto" w:fill="auto"/>
              <w:rPr>
                <w:sz w:val="16"/>
                <w:szCs w:val="16"/>
              </w:rPr>
            </w:pPr>
            <w:r w:rsidRPr="00B15280">
              <w:rPr>
                <w:sz w:val="16"/>
                <w:szCs w:val="16"/>
              </w:rPr>
              <w:t>Klientské pracoviště Karlovy Vary</w:t>
            </w:r>
          </w:p>
        </w:tc>
        <w:tc>
          <w:tcPr>
            <w:tcW w:w="2552" w:type="dxa"/>
            <w:tcBorders>
              <w:top w:val="single" w:sz="4" w:space="0" w:color="auto"/>
              <w:left w:val="single" w:sz="4" w:space="0" w:color="auto"/>
            </w:tcBorders>
            <w:shd w:val="clear" w:color="auto" w:fill="FFFFFF"/>
          </w:tcPr>
          <w:p w14:paraId="5DA35BBC"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5F033235" w14:textId="77777777" w:rsidR="00B15280" w:rsidRPr="00B15280" w:rsidRDefault="00B15280" w:rsidP="00FB1E29">
            <w:pPr>
              <w:pStyle w:val="Jin0"/>
              <w:shd w:val="clear" w:color="auto" w:fill="auto"/>
              <w:rPr>
                <w:sz w:val="16"/>
                <w:szCs w:val="16"/>
              </w:rPr>
            </w:pPr>
            <w:r w:rsidRPr="00B15280">
              <w:rPr>
                <w:sz w:val="16"/>
                <w:szCs w:val="16"/>
              </w:rPr>
              <w:t>Dr. Janatky 2</w:t>
            </w:r>
          </w:p>
        </w:tc>
        <w:tc>
          <w:tcPr>
            <w:tcW w:w="567" w:type="dxa"/>
            <w:tcBorders>
              <w:top w:val="single" w:sz="4" w:space="0" w:color="auto"/>
              <w:left w:val="single" w:sz="4" w:space="0" w:color="auto"/>
            </w:tcBorders>
            <w:shd w:val="clear" w:color="auto" w:fill="FFFFFF"/>
            <w:vAlign w:val="bottom"/>
          </w:tcPr>
          <w:p w14:paraId="18A9FF36" w14:textId="77777777" w:rsidR="00B15280" w:rsidRPr="00B15280" w:rsidRDefault="00B15280" w:rsidP="00FB1E29">
            <w:pPr>
              <w:pStyle w:val="Jin0"/>
              <w:shd w:val="clear" w:color="auto" w:fill="auto"/>
              <w:jc w:val="center"/>
              <w:rPr>
                <w:sz w:val="16"/>
                <w:szCs w:val="16"/>
              </w:rPr>
            </w:pPr>
            <w:r w:rsidRPr="00B15280">
              <w:rPr>
                <w:sz w:val="16"/>
                <w:szCs w:val="16"/>
              </w:rPr>
              <w:t>360</w:t>
            </w:r>
            <w:r w:rsidR="009C5404">
              <w:rPr>
                <w:sz w:val="16"/>
                <w:szCs w:val="16"/>
              </w:rPr>
              <w:t xml:space="preserve"> </w:t>
            </w:r>
            <w:r w:rsidRPr="00B15280">
              <w:rPr>
                <w:sz w:val="16"/>
                <w:szCs w:val="16"/>
              </w:rPr>
              <w:t>21</w:t>
            </w:r>
          </w:p>
        </w:tc>
        <w:tc>
          <w:tcPr>
            <w:tcW w:w="1560" w:type="dxa"/>
            <w:tcBorders>
              <w:top w:val="single" w:sz="4" w:space="0" w:color="auto"/>
              <w:left w:val="single" w:sz="4" w:space="0" w:color="auto"/>
              <w:right w:val="single" w:sz="4" w:space="0" w:color="auto"/>
            </w:tcBorders>
            <w:shd w:val="clear" w:color="auto" w:fill="FFFFFF"/>
            <w:vAlign w:val="bottom"/>
          </w:tcPr>
          <w:p w14:paraId="4CB079EE" w14:textId="77777777" w:rsidR="00B15280" w:rsidRPr="00B15280" w:rsidRDefault="00B15280" w:rsidP="00FB1E29">
            <w:pPr>
              <w:pStyle w:val="Jin0"/>
              <w:shd w:val="clear" w:color="auto" w:fill="auto"/>
              <w:rPr>
                <w:sz w:val="16"/>
                <w:szCs w:val="16"/>
              </w:rPr>
            </w:pPr>
            <w:r w:rsidRPr="00B15280">
              <w:rPr>
                <w:sz w:val="16"/>
                <w:szCs w:val="16"/>
              </w:rPr>
              <w:t>Karlovy Vary</w:t>
            </w:r>
          </w:p>
        </w:tc>
      </w:tr>
      <w:tr w:rsidR="00B15280" w:rsidRPr="00B15280" w14:paraId="54A7F7A1" w14:textId="77777777" w:rsidTr="009C5404">
        <w:trPr>
          <w:trHeight w:val="113"/>
          <w:jc w:val="center"/>
        </w:trPr>
        <w:tc>
          <w:tcPr>
            <w:tcW w:w="2962" w:type="dxa"/>
            <w:tcBorders>
              <w:left w:val="single" w:sz="4" w:space="0" w:color="auto"/>
            </w:tcBorders>
            <w:shd w:val="clear" w:color="auto" w:fill="FFFFFF"/>
            <w:vAlign w:val="bottom"/>
          </w:tcPr>
          <w:p w14:paraId="79001070"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1283A21C" w14:textId="77777777" w:rsidR="00B15280" w:rsidRPr="00B15280" w:rsidRDefault="00B15280" w:rsidP="00FB1E29">
            <w:pPr>
              <w:pStyle w:val="Jin0"/>
              <w:shd w:val="clear" w:color="auto" w:fill="auto"/>
              <w:rPr>
                <w:sz w:val="16"/>
                <w:szCs w:val="16"/>
              </w:rPr>
            </w:pPr>
            <w:r w:rsidRPr="00B15280">
              <w:rPr>
                <w:sz w:val="16"/>
                <w:szCs w:val="16"/>
              </w:rPr>
              <w:t>pracoviště Ostrov</w:t>
            </w:r>
          </w:p>
        </w:tc>
        <w:tc>
          <w:tcPr>
            <w:tcW w:w="1842" w:type="dxa"/>
            <w:tcBorders>
              <w:top w:val="single" w:sz="4" w:space="0" w:color="auto"/>
              <w:left w:val="single" w:sz="4" w:space="0" w:color="auto"/>
            </w:tcBorders>
            <w:shd w:val="clear" w:color="auto" w:fill="FFFFFF"/>
            <w:vAlign w:val="bottom"/>
          </w:tcPr>
          <w:p w14:paraId="5EEEC4BE" w14:textId="77777777" w:rsidR="00B15280" w:rsidRPr="00B15280" w:rsidRDefault="00B15280" w:rsidP="00FB1E29">
            <w:pPr>
              <w:pStyle w:val="Jin0"/>
              <w:shd w:val="clear" w:color="auto" w:fill="auto"/>
              <w:rPr>
                <w:sz w:val="16"/>
                <w:szCs w:val="16"/>
              </w:rPr>
            </w:pPr>
            <w:r w:rsidRPr="00B15280">
              <w:rPr>
                <w:sz w:val="16"/>
                <w:szCs w:val="16"/>
              </w:rPr>
              <w:t>Klínovecká 998</w:t>
            </w:r>
          </w:p>
        </w:tc>
        <w:tc>
          <w:tcPr>
            <w:tcW w:w="567" w:type="dxa"/>
            <w:tcBorders>
              <w:top w:val="single" w:sz="4" w:space="0" w:color="auto"/>
              <w:left w:val="single" w:sz="4" w:space="0" w:color="auto"/>
            </w:tcBorders>
            <w:shd w:val="clear" w:color="auto" w:fill="FFFFFF"/>
            <w:vAlign w:val="bottom"/>
          </w:tcPr>
          <w:p w14:paraId="08FE8C30" w14:textId="77777777" w:rsidR="00B15280" w:rsidRPr="00B15280" w:rsidRDefault="00B15280" w:rsidP="00FB1E29">
            <w:pPr>
              <w:pStyle w:val="Jin0"/>
              <w:shd w:val="clear" w:color="auto" w:fill="auto"/>
              <w:jc w:val="center"/>
              <w:rPr>
                <w:sz w:val="16"/>
                <w:szCs w:val="16"/>
              </w:rPr>
            </w:pPr>
            <w:r w:rsidRPr="00B15280">
              <w:rPr>
                <w:sz w:val="16"/>
                <w:szCs w:val="16"/>
              </w:rPr>
              <w:t>363</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2854B4C7" w14:textId="77777777" w:rsidR="00B15280" w:rsidRPr="00B15280" w:rsidRDefault="00B15280" w:rsidP="00FB1E29">
            <w:pPr>
              <w:pStyle w:val="Jin0"/>
              <w:shd w:val="clear" w:color="auto" w:fill="auto"/>
              <w:rPr>
                <w:sz w:val="16"/>
                <w:szCs w:val="16"/>
              </w:rPr>
            </w:pPr>
            <w:r w:rsidRPr="00B15280">
              <w:rPr>
                <w:sz w:val="16"/>
                <w:szCs w:val="16"/>
              </w:rPr>
              <w:t>Ostrov nad Ohří</w:t>
            </w:r>
          </w:p>
        </w:tc>
      </w:tr>
      <w:tr w:rsidR="00B15280" w:rsidRPr="00B15280" w14:paraId="3F80C90F" w14:textId="77777777" w:rsidTr="009C5404">
        <w:trPr>
          <w:trHeight w:val="113"/>
          <w:jc w:val="center"/>
        </w:trPr>
        <w:tc>
          <w:tcPr>
            <w:tcW w:w="2962" w:type="dxa"/>
            <w:tcBorders>
              <w:left w:val="single" w:sz="4" w:space="0" w:color="auto"/>
            </w:tcBorders>
            <w:shd w:val="clear" w:color="auto" w:fill="FFFFFF"/>
            <w:vAlign w:val="bottom"/>
          </w:tcPr>
          <w:p w14:paraId="4AD3C450"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391F0F53" w14:textId="77777777" w:rsidR="00B15280" w:rsidRPr="00B15280" w:rsidRDefault="00B15280" w:rsidP="00FB1E29">
            <w:pPr>
              <w:pStyle w:val="Jin0"/>
              <w:shd w:val="clear" w:color="auto" w:fill="auto"/>
              <w:rPr>
                <w:sz w:val="16"/>
                <w:szCs w:val="16"/>
              </w:rPr>
            </w:pPr>
            <w:r w:rsidRPr="00B15280">
              <w:rPr>
                <w:sz w:val="16"/>
                <w:szCs w:val="16"/>
              </w:rPr>
              <w:t>pracoviště Toužim</w:t>
            </w:r>
          </w:p>
        </w:tc>
        <w:tc>
          <w:tcPr>
            <w:tcW w:w="1842" w:type="dxa"/>
            <w:tcBorders>
              <w:top w:val="single" w:sz="4" w:space="0" w:color="auto"/>
              <w:left w:val="single" w:sz="4" w:space="0" w:color="auto"/>
            </w:tcBorders>
            <w:shd w:val="clear" w:color="auto" w:fill="FFFFFF"/>
            <w:vAlign w:val="bottom"/>
          </w:tcPr>
          <w:p w14:paraId="779BA9F5" w14:textId="77777777" w:rsidR="00B15280" w:rsidRPr="00B15280" w:rsidRDefault="00B15280" w:rsidP="00FB1E29">
            <w:pPr>
              <w:pStyle w:val="Jin0"/>
              <w:shd w:val="clear" w:color="auto" w:fill="auto"/>
              <w:rPr>
                <w:sz w:val="16"/>
                <w:szCs w:val="16"/>
              </w:rPr>
            </w:pPr>
            <w:r w:rsidRPr="00B15280">
              <w:rPr>
                <w:sz w:val="16"/>
                <w:szCs w:val="16"/>
              </w:rPr>
              <w:t>Kostelní 69</w:t>
            </w:r>
          </w:p>
        </w:tc>
        <w:tc>
          <w:tcPr>
            <w:tcW w:w="567" w:type="dxa"/>
            <w:tcBorders>
              <w:top w:val="single" w:sz="4" w:space="0" w:color="auto"/>
              <w:left w:val="single" w:sz="4" w:space="0" w:color="auto"/>
            </w:tcBorders>
            <w:shd w:val="clear" w:color="auto" w:fill="FFFFFF"/>
            <w:vAlign w:val="bottom"/>
          </w:tcPr>
          <w:p w14:paraId="29D40ECC" w14:textId="77777777" w:rsidR="00B15280" w:rsidRPr="00B15280" w:rsidRDefault="00B15280" w:rsidP="00FB1E29">
            <w:pPr>
              <w:pStyle w:val="Jin0"/>
              <w:shd w:val="clear" w:color="auto" w:fill="auto"/>
              <w:jc w:val="center"/>
              <w:rPr>
                <w:sz w:val="16"/>
                <w:szCs w:val="16"/>
              </w:rPr>
            </w:pPr>
            <w:r w:rsidRPr="00B15280">
              <w:rPr>
                <w:sz w:val="16"/>
                <w:szCs w:val="16"/>
              </w:rPr>
              <w:t>364</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47486613" w14:textId="77777777" w:rsidR="00B15280" w:rsidRPr="00B15280" w:rsidRDefault="00B15280" w:rsidP="00FB1E29">
            <w:pPr>
              <w:pStyle w:val="Jin0"/>
              <w:shd w:val="clear" w:color="auto" w:fill="auto"/>
              <w:rPr>
                <w:sz w:val="16"/>
                <w:szCs w:val="16"/>
              </w:rPr>
            </w:pPr>
            <w:r w:rsidRPr="00B15280">
              <w:rPr>
                <w:sz w:val="16"/>
                <w:szCs w:val="16"/>
              </w:rPr>
              <w:t>Toužim</w:t>
            </w:r>
          </w:p>
        </w:tc>
      </w:tr>
      <w:tr w:rsidR="00B15280" w:rsidRPr="00B15280" w14:paraId="64B58C05"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4AAE1C57"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148211EC" w14:textId="77777777" w:rsidR="00B15280" w:rsidRPr="00B15280" w:rsidRDefault="00B15280" w:rsidP="00FB1E29">
            <w:pPr>
              <w:pStyle w:val="Jin0"/>
              <w:shd w:val="clear" w:color="auto" w:fill="auto"/>
              <w:rPr>
                <w:sz w:val="16"/>
                <w:szCs w:val="16"/>
              </w:rPr>
            </w:pPr>
            <w:r w:rsidRPr="00B15280">
              <w:rPr>
                <w:sz w:val="16"/>
                <w:szCs w:val="16"/>
              </w:rPr>
              <w:t>kontaktní klientské pracoviště Nejdek</w:t>
            </w:r>
          </w:p>
        </w:tc>
        <w:tc>
          <w:tcPr>
            <w:tcW w:w="1842" w:type="dxa"/>
            <w:tcBorders>
              <w:top w:val="single" w:sz="4" w:space="0" w:color="auto"/>
              <w:left w:val="single" w:sz="4" w:space="0" w:color="auto"/>
            </w:tcBorders>
            <w:shd w:val="clear" w:color="auto" w:fill="FFFFFF"/>
            <w:vAlign w:val="bottom"/>
          </w:tcPr>
          <w:p w14:paraId="5CF635D1" w14:textId="77777777" w:rsidR="00B15280" w:rsidRPr="00B15280" w:rsidRDefault="00B15280" w:rsidP="00FB1E29">
            <w:pPr>
              <w:pStyle w:val="Jin0"/>
              <w:shd w:val="clear" w:color="auto" w:fill="auto"/>
              <w:rPr>
                <w:sz w:val="16"/>
                <w:szCs w:val="16"/>
              </w:rPr>
            </w:pPr>
            <w:r w:rsidRPr="00B15280">
              <w:rPr>
                <w:sz w:val="16"/>
                <w:szCs w:val="16"/>
              </w:rPr>
              <w:t>Závodu míru 636</w:t>
            </w:r>
          </w:p>
        </w:tc>
        <w:tc>
          <w:tcPr>
            <w:tcW w:w="567" w:type="dxa"/>
            <w:tcBorders>
              <w:top w:val="single" w:sz="4" w:space="0" w:color="auto"/>
              <w:left w:val="single" w:sz="4" w:space="0" w:color="auto"/>
            </w:tcBorders>
            <w:shd w:val="clear" w:color="auto" w:fill="FFFFFF"/>
            <w:vAlign w:val="bottom"/>
          </w:tcPr>
          <w:p w14:paraId="6C7B7DC5" w14:textId="77777777" w:rsidR="00B15280" w:rsidRPr="00B15280" w:rsidRDefault="00B15280" w:rsidP="00FB1E29">
            <w:pPr>
              <w:pStyle w:val="Jin0"/>
              <w:shd w:val="clear" w:color="auto" w:fill="auto"/>
              <w:jc w:val="center"/>
              <w:rPr>
                <w:sz w:val="16"/>
                <w:szCs w:val="16"/>
              </w:rPr>
            </w:pPr>
            <w:r w:rsidRPr="00B15280">
              <w:rPr>
                <w:sz w:val="16"/>
                <w:szCs w:val="16"/>
              </w:rPr>
              <w:t>362</w:t>
            </w:r>
            <w:r w:rsidR="009C5404">
              <w:rPr>
                <w:sz w:val="16"/>
                <w:szCs w:val="16"/>
              </w:rPr>
              <w:t xml:space="preserve"> </w:t>
            </w:r>
            <w:r w:rsidRPr="00B15280">
              <w:rPr>
                <w:sz w:val="16"/>
                <w:szCs w:val="16"/>
              </w:rPr>
              <w:t>21</w:t>
            </w:r>
          </w:p>
        </w:tc>
        <w:tc>
          <w:tcPr>
            <w:tcW w:w="1560" w:type="dxa"/>
            <w:tcBorders>
              <w:top w:val="single" w:sz="4" w:space="0" w:color="auto"/>
              <w:left w:val="single" w:sz="4" w:space="0" w:color="auto"/>
              <w:right w:val="single" w:sz="4" w:space="0" w:color="auto"/>
            </w:tcBorders>
            <w:shd w:val="clear" w:color="auto" w:fill="FFFFFF"/>
            <w:vAlign w:val="bottom"/>
          </w:tcPr>
          <w:p w14:paraId="5894EF84" w14:textId="77777777" w:rsidR="00B15280" w:rsidRPr="00B15280" w:rsidRDefault="00B15280" w:rsidP="00FB1E29">
            <w:pPr>
              <w:pStyle w:val="Jin0"/>
              <w:shd w:val="clear" w:color="auto" w:fill="auto"/>
              <w:rPr>
                <w:sz w:val="16"/>
                <w:szCs w:val="16"/>
              </w:rPr>
            </w:pPr>
            <w:r w:rsidRPr="00B15280">
              <w:rPr>
                <w:sz w:val="16"/>
                <w:szCs w:val="16"/>
              </w:rPr>
              <w:t>Nejdek</w:t>
            </w:r>
          </w:p>
        </w:tc>
      </w:tr>
      <w:tr w:rsidR="00B15280" w:rsidRPr="00B15280" w14:paraId="707A883F"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23C97954" w14:textId="77777777" w:rsidR="00B15280" w:rsidRPr="00B15280" w:rsidRDefault="00B15280" w:rsidP="00FB1E29">
            <w:pPr>
              <w:pStyle w:val="Jin0"/>
              <w:shd w:val="clear" w:color="auto" w:fill="auto"/>
              <w:rPr>
                <w:sz w:val="16"/>
                <w:szCs w:val="16"/>
              </w:rPr>
            </w:pPr>
            <w:r w:rsidRPr="00B15280">
              <w:rPr>
                <w:sz w:val="16"/>
                <w:szCs w:val="16"/>
              </w:rPr>
              <w:t>Klientské pracoviště Klatovy</w:t>
            </w:r>
          </w:p>
        </w:tc>
        <w:tc>
          <w:tcPr>
            <w:tcW w:w="2552" w:type="dxa"/>
            <w:tcBorders>
              <w:top w:val="single" w:sz="4" w:space="0" w:color="auto"/>
              <w:left w:val="single" w:sz="4" w:space="0" w:color="auto"/>
            </w:tcBorders>
            <w:shd w:val="clear" w:color="auto" w:fill="FFFFFF"/>
          </w:tcPr>
          <w:p w14:paraId="0340595F"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56B13A6C" w14:textId="77777777" w:rsidR="00B15280" w:rsidRPr="00B15280" w:rsidRDefault="00B15280" w:rsidP="00FB1E29">
            <w:pPr>
              <w:pStyle w:val="Jin0"/>
              <w:shd w:val="clear" w:color="auto" w:fill="auto"/>
              <w:rPr>
                <w:sz w:val="16"/>
                <w:szCs w:val="16"/>
              </w:rPr>
            </w:pPr>
            <w:r w:rsidRPr="00B15280">
              <w:rPr>
                <w:sz w:val="16"/>
                <w:szCs w:val="16"/>
              </w:rPr>
              <w:t>Masarykova 340</w:t>
            </w:r>
          </w:p>
        </w:tc>
        <w:tc>
          <w:tcPr>
            <w:tcW w:w="567" w:type="dxa"/>
            <w:tcBorders>
              <w:top w:val="single" w:sz="4" w:space="0" w:color="auto"/>
              <w:left w:val="single" w:sz="4" w:space="0" w:color="auto"/>
            </w:tcBorders>
            <w:shd w:val="clear" w:color="auto" w:fill="FFFFFF"/>
            <w:vAlign w:val="bottom"/>
          </w:tcPr>
          <w:p w14:paraId="681B21D1" w14:textId="77777777" w:rsidR="00B15280" w:rsidRPr="00B15280" w:rsidRDefault="00B15280" w:rsidP="00FB1E29">
            <w:pPr>
              <w:pStyle w:val="Jin0"/>
              <w:shd w:val="clear" w:color="auto" w:fill="auto"/>
              <w:jc w:val="center"/>
              <w:rPr>
                <w:sz w:val="16"/>
                <w:szCs w:val="16"/>
              </w:rPr>
            </w:pPr>
            <w:r w:rsidRPr="00B15280">
              <w:rPr>
                <w:sz w:val="16"/>
                <w:szCs w:val="16"/>
              </w:rPr>
              <w:t>339</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73ED44EF" w14:textId="77777777" w:rsidR="00B15280" w:rsidRPr="00B15280" w:rsidRDefault="00B15280" w:rsidP="00FB1E29">
            <w:pPr>
              <w:pStyle w:val="Jin0"/>
              <w:shd w:val="clear" w:color="auto" w:fill="auto"/>
              <w:rPr>
                <w:sz w:val="16"/>
                <w:szCs w:val="16"/>
              </w:rPr>
            </w:pPr>
            <w:r w:rsidRPr="00B15280">
              <w:rPr>
                <w:sz w:val="16"/>
                <w:szCs w:val="16"/>
              </w:rPr>
              <w:t>Klatovy</w:t>
            </w:r>
          </w:p>
        </w:tc>
      </w:tr>
      <w:tr w:rsidR="00B15280" w:rsidRPr="00B15280" w14:paraId="2BDED20D" w14:textId="77777777" w:rsidTr="009C5404">
        <w:trPr>
          <w:trHeight w:val="113"/>
          <w:jc w:val="center"/>
        </w:trPr>
        <w:tc>
          <w:tcPr>
            <w:tcW w:w="2962" w:type="dxa"/>
            <w:tcBorders>
              <w:left w:val="single" w:sz="4" w:space="0" w:color="auto"/>
            </w:tcBorders>
            <w:shd w:val="clear" w:color="auto" w:fill="FFFFFF"/>
            <w:vAlign w:val="bottom"/>
          </w:tcPr>
          <w:p w14:paraId="27C9C9CE"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034FB37D" w14:textId="77777777" w:rsidR="00B15280" w:rsidRPr="00B15280" w:rsidRDefault="00B15280" w:rsidP="00FB1E29">
            <w:pPr>
              <w:pStyle w:val="Jin0"/>
              <w:shd w:val="clear" w:color="auto" w:fill="auto"/>
              <w:rPr>
                <w:sz w:val="16"/>
                <w:szCs w:val="16"/>
              </w:rPr>
            </w:pPr>
            <w:r w:rsidRPr="00B15280">
              <w:rPr>
                <w:sz w:val="16"/>
                <w:szCs w:val="16"/>
              </w:rPr>
              <w:t>pracoviště Sušice</w:t>
            </w:r>
          </w:p>
        </w:tc>
        <w:tc>
          <w:tcPr>
            <w:tcW w:w="1842" w:type="dxa"/>
            <w:tcBorders>
              <w:top w:val="single" w:sz="4" w:space="0" w:color="auto"/>
              <w:left w:val="single" w:sz="4" w:space="0" w:color="auto"/>
            </w:tcBorders>
            <w:shd w:val="clear" w:color="auto" w:fill="FFFFFF"/>
            <w:vAlign w:val="bottom"/>
          </w:tcPr>
          <w:p w14:paraId="23A5791C" w14:textId="77777777" w:rsidR="00B15280" w:rsidRPr="00B15280" w:rsidRDefault="00B15280" w:rsidP="00FB1E29">
            <w:pPr>
              <w:pStyle w:val="Jin0"/>
              <w:shd w:val="clear" w:color="auto" w:fill="auto"/>
              <w:rPr>
                <w:sz w:val="16"/>
                <w:szCs w:val="16"/>
              </w:rPr>
            </w:pPr>
            <w:r w:rsidRPr="00B15280">
              <w:rPr>
                <w:sz w:val="16"/>
                <w:szCs w:val="16"/>
              </w:rPr>
              <w:t>T. G. Masaryka 127</w:t>
            </w:r>
          </w:p>
        </w:tc>
        <w:tc>
          <w:tcPr>
            <w:tcW w:w="567" w:type="dxa"/>
            <w:tcBorders>
              <w:top w:val="single" w:sz="4" w:space="0" w:color="auto"/>
              <w:left w:val="single" w:sz="4" w:space="0" w:color="auto"/>
            </w:tcBorders>
            <w:shd w:val="clear" w:color="auto" w:fill="FFFFFF"/>
            <w:vAlign w:val="bottom"/>
          </w:tcPr>
          <w:p w14:paraId="1E23F195" w14:textId="77777777" w:rsidR="00B15280" w:rsidRPr="00B15280" w:rsidRDefault="00B15280" w:rsidP="00FB1E29">
            <w:pPr>
              <w:pStyle w:val="Jin0"/>
              <w:shd w:val="clear" w:color="auto" w:fill="auto"/>
              <w:jc w:val="center"/>
              <w:rPr>
                <w:sz w:val="16"/>
                <w:szCs w:val="16"/>
              </w:rPr>
            </w:pPr>
            <w:r w:rsidRPr="00B15280">
              <w:rPr>
                <w:sz w:val="16"/>
                <w:szCs w:val="16"/>
              </w:rPr>
              <w:t>342</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63F79367" w14:textId="77777777" w:rsidR="00B15280" w:rsidRPr="00B15280" w:rsidRDefault="00B15280" w:rsidP="00FB1E29">
            <w:pPr>
              <w:pStyle w:val="Jin0"/>
              <w:shd w:val="clear" w:color="auto" w:fill="auto"/>
              <w:rPr>
                <w:sz w:val="16"/>
                <w:szCs w:val="16"/>
              </w:rPr>
            </w:pPr>
            <w:r w:rsidRPr="00B15280">
              <w:rPr>
                <w:sz w:val="16"/>
                <w:szCs w:val="16"/>
              </w:rPr>
              <w:t>Sušice</w:t>
            </w:r>
          </w:p>
        </w:tc>
      </w:tr>
      <w:tr w:rsidR="00B15280" w:rsidRPr="00B15280" w14:paraId="63A06459"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1E2D0B53"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41183762" w14:textId="77777777" w:rsidR="00B15280" w:rsidRPr="00B15280" w:rsidRDefault="00B15280" w:rsidP="00FB1E29">
            <w:pPr>
              <w:pStyle w:val="Jin0"/>
              <w:shd w:val="clear" w:color="auto" w:fill="auto"/>
              <w:rPr>
                <w:sz w:val="16"/>
                <w:szCs w:val="16"/>
              </w:rPr>
            </w:pPr>
            <w:r w:rsidRPr="00B15280">
              <w:rPr>
                <w:sz w:val="16"/>
                <w:szCs w:val="16"/>
              </w:rPr>
              <w:t>pracoviště Horažďovice</w:t>
            </w:r>
          </w:p>
        </w:tc>
        <w:tc>
          <w:tcPr>
            <w:tcW w:w="1842" w:type="dxa"/>
            <w:tcBorders>
              <w:top w:val="single" w:sz="4" w:space="0" w:color="auto"/>
              <w:left w:val="single" w:sz="4" w:space="0" w:color="auto"/>
            </w:tcBorders>
            <w:shd w:val="clear" w:color="auto" w:fill="FFFFFF"/>
            <w:vAlign w:val="bottom"/>
          </w:tcPr>
          <w:p w14:paraId="59118856" w14:textId="77777777" w:rsidR="00B15280" w:rsidRPr="00B15280" w:rsidRDefault="00B15280" w:rsidP="00FB1E29">
            <w:pPr>
              <w:pStyle w:val="Jin0"/>
              <w:shd w:val="clear" w:color="auto" w:fill="auto"/>
              <w:rPr>
                <w:sz w:val="16"/>
                <w:szCs w:val="16"/>
              </w:rPr>
            </w:pPr>
            <w:r w:rsidRPr="00B15280">
              <w:rPr>
                <w:sz w:val="16"/>
                <w:szCs w:val="16"/>
              </w:rPr>
              <w:t>Mírové náměstí 13</w:t>
            </w:r>
          </w:p>
        </w:tc>
        <w:tc>
          <w:tcPr>
            <w:tcW w:w="567" w:type="dxa"/>
            <w:tcBorders>
              <w:top w:val="single" w:sz="4" w:space="0" w:color="auto"/>
              <w:left w:val="single" w:sz="4" w:space="0" w:color="auto"/>
            </w:tcBorders>
            <w:shd w:val="clear" w:color="auto" w:fill="FFFFFF"/>
            <w:vAlign w:val="bottom"/>
          </w:tcPr>
          <w:p w14:paraId="10A82E00" w14:textId="77777777" w:rsidR="00B15280" w:rsidRPr="00B15280" w:rsidRDefault="00B15280" w:rsidP="00FB1E29">
            <w:pPr>
              <w:pStyle w:val="Jin0"/>
              <w:shd w:val="clear" w:color="auto" w:fill="auto"/>
              <w:jc w:val="center"/>
              <w:rPr>
                <w:sz w:val="16"/>
                <w:szCs w:val="16"/>
              </w:rPr>
            </w:pPr>
            <w:r w:rsidRPr="00B15280">
              <w:rPr>
                <w:sz w:val="16"/>
                <w:szCs w:val="16"/>
              </w:rPr>
              <w:t>341</w:t>
            </w:r>
            <w:r w:rsidR="009C5404">
              <w:rPr>
                <w:sz w:val="16"/>
                <w:szCs w:val="16"/>
              </w:rPr>
              <w:t xml:space="preserve"> </w:t>
            </w:r>
            <w:r w:rsidRPr="00B15280">
              <w:rPr>
                <w:sz w:val="16"/>
                <w:szCs w:val="16"/>
              </w:rPr>
              <w:t>00</w:t>
            </w:r>
          </w:p>
        </w:tc>
        <w:tc>
          <w:tcPr>
            <w:tcW w:w="1560" w:type="dxa"/>
            <w:tcBorders>
              <w:top w:val="single" w:sz="4" w:space="0" w:color="auto"/>
              <w:left w:val="single" w:sz="4" w:space="0" w:color="auto"/>
              <w:right w:val="single" w:sz="4" w:space="0" w:color="auto"/>
            </w:tcBorders>
            <w:shd w:val="clear" w:color="auto" w:fill="FFFFFF"/>
            <w:vAlign w:val="bottom"/>
          </w:tcPr>
          <w:p w14:paraId="1EF978EA" w14:textId="77777777" w:rsidR="00B15280" w:rsidRPr="00B15280" w:rsidRDefault="00B15280" w:rsidP="00FB1E29">
            <w:pPr>
              <w:pStyle w:val="Jin0"/>
              <w:shd w:val="clear" w:color="auto" w:fill="auto"/>
              <w:rPr>
                <w:sz w:val="16"/>
                <w:szCs w:val="16"/>
              </w:rPr>
            </w:pPr>
            <w:r w:rsidRPr="00B15280">
              <w:rPr>
                <w:sz w:val="16"/>
                <w:szCs w:val="16"/>
              </w:rPr>
              <w:t>Horažďovice</w:t>
            </w:r>
          </w:p>
        </w:tc>
      </w:tr>
      <w:tr w:rsidR="00B15280" w:rsidRPr="00B15280" w14:paraId="098FA094"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1B36A524" w14:textId="77777777" w:rsidR="00B15280" w:rsidRPr="00B15280" w:rsidRDefault="00B15280" w:rsidP="00FB1E29">
            <w:pPr>
              <w:pStyle w:val="Jin0"/>
              <w:shd w:val="clear" w:color="auto" w:fill="auto"/>
              <w:rPr>
                <w:sz w:val="16"/>
                <w:szCs w:val="16"/>
              </w:rPr>
            </w:pPr>
            <w:r w:rsidRPr="00B15280">
              <w:rPr>
                <w:sz w:val="16"/>
                <w:szCs w:val="16"/>
              </w:rPr>
              <w:t>Klientské pracoviště Písek</w:t>
            </w:r>
          </w:p>
        </w:tc>
        <w:tc>
          <w:tcPr>
            <w:tcW w:w="2552" w:type="dxa"/>
            <w:tcBorders>
              <w:top w:val="single" w:sz="4" w:space="0" w:color="auto"/>
              <w:left w:val="single" w:sz="4" w:space="0" w:color="auto"/>
            </w:tcBorders>
            <w:shd w:val="clear" w:color="auto" w:fill="FFFFFF"/>
          </w:tcPr>
          <w:p w14:paraId="1A6A24C1"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7510CF4F" w14:textId="77777777" w:rsidR="00B15280" w:rsidRPr="00B15280" w:rsidRDefault="00B15280" w:rsidP="00FB1E29">
            <w:pPr>
              <w:pStyle w:val="Jin0"/>
              <w:shd w:val="clear" w:color="auto" w:fill="auto"/>
              <w:rPr>
                <w:sz w:val="16"/>
                <w:szCs w:val="16"/>
              </w:rPr>
            </w:pPr>
            <w:r w:rsidRPr="00B15280">
              <w:rPr>
                <w:sz w:val="16"/>
                <w:szCs w:val="16"/>
              </w:rPr>
              <w:t>Nábřeží 1. máje 2518</w:t>
            </w:r>
          </w:p>
        </w:tc>
        <w:tc>
          <w:tcPr>
            <w:tcW w:w="567" w:type="dxa"/>
            <w:tcBorders>
              <w:top w:val="single" w:sz="4" w:space="0" w:color="auto"/>
              <w:left w:val="single" w:sz="4" w:space="0" w:color="auto"/>
            </w:tcBorders>
            <w:shd w:val="clear" w:color="auto" w:fill="FFFFFF"/>
            <w:vAlign w:val="bottom"/>
          </w:tcPr>
          <w:p w14:paraId="20EE09AE" w14:textId="77777777" w:rsidR="00B15280" w:rsidRPr="00B15280" w:rsidRDefault="00B15280" w:rsidP="00FB1E29">
            <w:pPr>
              <w:pStyle w:val="Jin0"/>
              <w:shd w:val="clear" w:color="auto" w:fill="auto"/>
              <w:jc w:val="center"/>
              <w:rPr>
                <w:sz w:val="16"/>
                <w:szCs w:val="16"/>
              </w:rPr>
            </w:pPr>
            <w:r w:rsidRPr="00B15280">
              <w:rPr>
                <w:sz w:val="16"/>
                <w:szCs w:val="16"/>
              </w:rPr>
              <w:t>397</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66F614FA" w14:textId="77777777" w:rsidR="00B15280" w:rsidRPr="00B15280" w:rsidRDefault="00B15280" w:rsidP="00FB1E29">
            <w:pPr>
              <w:pStyle w:val="Jin0"/>
              <w:shd w:val="clear" w:color="auto" w:fill="auto"/>
              <w:rPr>
                <w:sz w:val="16"/>
                <w:szCs w:val="16"/>
              </w:rPr>
            </w:pPr>
            <w:r w:rsidRPr="00B15280">
              <w:rPr>
                <w:sz w:val="16"/>
                <w:szCs w:val="16"/>
              </w:rPr>
              <w:t>Písek</w:t>
            </w:r>
          </w:p>
        </w:tc>
      </w:tr>
      <w:tr w:rsidR="00B15280" w:rsidRPr="00B15280" w14:paraId="1D523550"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660FF480"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0D23CF2F" w14:textId="77777777" w:rsidR="00B15280" w:rsidRPr="00B15280" w:rsidRDefault="00B15280" w:rsidP="00FB1E29">
            <w:pPr>
              <w:pStyle w:val="Jin0"/>
              <w:shd w:val="clear" w:color="auto" w:fill="auto"/>
              <w:rPr>
                <w:sz w:val="16"/>
                <w:szCs w:val="16"/>
              </w:rPr>
            </w:pPr>
            <w:r w:rsidRPr="00B15280">
              <w:rPr>
                <w:sz w:val="16"/>
                <w:szCs w:val="16"/>
              </w:rPr>
              <w:t>pracoviště Milevsko</w:t>
            </w:r>
          </w:p>
        </w:tc>
        <w:tc>
          <w:tcPr>
            <w:tcW w:w="1842" w:type="dxa"/>
            <w:tcBorders>
              <w:top w:val="single" w:sz="4" w:space="0" w:color="auto"/>
              <w:left w:val="single" w:sz="4" w:space="0" w:color="auto"/>
            </w:tcBorders>
            <w:shd w:val="clear" w:color="auto" w:fill="FFFFFF"/>
            <w:vAlign w:val="bottom"/>
          </w:tcPr>
          <w:p w14:paraId="31CFFB24" w14:textId="77777777" w:rsidR="00B15280" w:rsidRPr="00B15280" w:rsidRDefault="00B15280" w:rsidP="00FB1E29">
            <w:pPr>
              <w:pStyle w:val="Jin0"/>
              <w:shd w:val="clear" w:color="auto" w:fill="auto"/>
              <w:rPr>
                <w:sz w:val="16"/>
                <w:szCs w:val="16"/>
              </w:rPr>
            </w:pPr>
            <w:r w:rsidRPr="00B15280">
              <w:rPr>
                <w:sz w:val="16"/>
                <w:szCs w:val="16"/>
              </w:rPr>
              <w:t>Jeřábkova 158</w:t>
            </w:r>
          </w:p>
        </w:tc>
        <w:tc>
          <w:tcPr>
            <w:tcW w:w="567" w:type="dxa"/>
            <w:tcBorders>
              <w:top w:val="single" w:sz="4" w:space="0" w:color="auto"/>
              <w:left w:val="single" w:sz="4" w:space="0" w:color="auto"/>
            </w:tcBorders>
            <w:shd w:val="clear" w:color="auto" w:fill="FFFFFF"/>
            <w:vAlign w:val="bottom"/>
          </w:tcPr>
          <w:p w14:paraId="12E26F58" w14:textId="77777777" w:rsidR="00B15280" w:rsidRPr="00B15280" w:rsidRDefault="00B15280" w:rsidP="00FB1E29">
            <w:pPr>
              <w:pStyle w:val="Jin0"/>
              <w:shd w:val="clear" w:color="auto" w:fill="auto"/>
              <w:jc w:val="center"/>
              <w:rPr>
                <w:sz w:val="16"/>
                <w:szCs w:val="16"/>
              </w:rPr>
            </w:pPr>
            <w:r w:rsidRPr="00B15280">
              <w:rPr>
                <w:sz w:val="16"/>
                <w:szCs w:val="16"/>
              </w:rPr>
              <w:t>399</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13D63F97" w14:textId="77777777" w:rsidR="00B15280" w:rsidRPr="00B15280" w:rsidRDefault="00B15280" w:rsidP="00FB1E29">
            <w:pPr>
              <w:pStyle w:val="Jin0"/>
              <w:shd w:val="clear" w:color="auto" w:fill="auto"/>
              <w:rPr>
                <w:sz w:val="16"/>
                <w:szCs w:val="16"/>
              </w:rPr>
            </w:pPr>
            <w:r w:rsidRPr="00B15280">
              <w:rPr>
                <w:sz w:val="16"/>
                <w:szCs w:val="16"/>
              </w:rPr>
              <w:t>Milevsko</w:t>
            </w:r>
          </w:p>
        </w:tc>
      </w:tr>
      <w:tr w:rsidR="00B15280" w:rsidRPr="00B15280" w14:paraId="5C60DBDB" w14:textId="77777777" w:rsidTr="009C5404">
        <w:trPr>
          <w:trHeight w:val="113"/>
          <w:jc w:val="center"/>
        </w:trPr>
        <w:tc>
          <w:tcPr>
            <w:tcW w:w="2962" w:type="dxa"/>
            <w:tcBorders>
              <w:top w:val="single" w:sz="4" w:space="0" w:color="auto"/>
              <w:left w:val="single" w:sz="4" w:space="0" w:color="auto"/>
            </w:tcBorders>
            <w:shd w:val="clear" w:color="auto" w:fill="FFFFFF"/>
            <w:vAlign w:val="bottom"/>
          </w:tcPr>
          <w:p w14:paraId="75D3ED0A" w14:textId="77777777" w:rsidR="00B15280" w:rsidRPr="00B15280" w:rsidRDefault="00B15280" w:rsidP="00FB1E29">
            <w:pPr>
              <w:pStyle w:val="Jin0"/>
              <w:shd w:val="clear" w:color="auto" w:fill="auto"/>
              <w:rPr>
                <w:sz w:val="16"/>
                <w:szCs w:val="16"/>
              </w:rPr>
            </w:pPr>
            <w:r w:rsidRPr="00B15280">
              <w:rPr>
                <w:sz w:val="16"/>
                <w:szCs w:val="16"/>
              </w:rPr>
              <w:t>Klientské pracoviště Plzeň</w:t>
            </w:r>
          </w:p>
        </w:tc>
        <w:tc>
          <w:tcPr>
            <w:tcW w:w="2552" w:type="dxa"/>
            <w:tcBorders>
              <w:top w:val="single" w:sz="4" w:space="0" w:color="auto"/>
              <w:left w:val="single" w:sz="4" w:space="0" w:color="auto"/>
            </w:tcBorders>
            <w:shd w:val="clear" w:color="auto" w:fill="FFFFFF"/>
          </w:tcPr>
          <w:p w14:paraId="5E399490"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620542EF" w14:textId="77777777" w:rsidR="00B15280" w:rsidRPr="00B15280" w:rsidRDefault="00B15280" w:rsidP="00FB1E29">
            <w:pPr>
              <w:pStyle w:val="Jin0"/>
              <w:shd w:val="clear" w:color="auto" w:fill="auto"/>
              <w:rPr>
                <w:sz w:val="16"/>
                <w:szCs w:val="16"/>
              </w:rPr>
            </w:pPr>
            <w:r w:rsidRPr="00B15280">
              <w:rPr>
                <w:sz w:val="16"/>
                <w:szCs w:val="16"/>
              </w:rPr>
              <w:t>Sady 5. května 59</w:t>
            </w:r>
          </w:p>
        </w:tc>
        <w:tc>
          <w:tcPr>
            <w:tcW w:w="567" w:type="dxa"/>
            <w:tcBorders>
              <w:top w:val="single" w:sz="4" w:space="0" w:color="auto"/>
              <w:left w:val="single" w:sz="4" w:space="0" w:color="auto"/>
            </w:tcBorders>
            <w:shd w:val="clear" w:color="auto" w:fill="FFFFFF"/>
            <w:vAlign w:val="bottom"/>
          </w:tcPr>
          <w:p w14:paraId="7EE5B6DE" w14:textId="77777777" w:rsidR="00B15280" w:rsidRPr="00B15280" w:rsidRDefault="00B15280" w:rsidP="00FB1E29">
            <w:pPr>
              <w:pStyle w:val="Jin0"/>
              <w:shd w:val="clear" w:color="auto" w:fill="auto"/>
              <w:jc w:val="center"/>
              <w:rPr>
                <w:sz w:val="16"/>
                <w:szCs w:val="16"/>
              </w:rPr>
            </w:pPr>
            <w:r w:rsidRPr="00B15280">
              <w:rPr>
                <w:sz w:val="16"/>
                <w:szCs w:val="16"/>
              </w:rPr>
              <w:t>301</w:t>
            </w:r>
            <w:r w:rsidR="009C5404">
              <w:rPr>
                <w:sz w:val="16"/>
                <w:szCs w:val="16"/>
              </w:rPr>
              <w:t xml:space="preserve"> </w:t>
            </w:r>
            <w:r w:rsidRPr="00B15280">
              <w:rPr>
                <w:sz w:val="16"/>
                <w:szCs w:val="16"/>
              </w:rPr>
              <w:t>00</w:t>
            </w:r>
          </w:p>
        </w:tc>
        <w:tc>
          <w:tcPr>
            <w:tcW w:w="1560" w:type="dxa"/>
            <w:tcBorders>
              <w:top w:val="single" w:sz="4" w:space="0" w:color="auto"/>
              <w:left w:val="single" w:sz="4" w:space="0" w:color="auto"/>
              <w:right w:val="single" w:sz="4" w:space="0" w:color="auto"/>
            </w:tcBorders>
            <w:shd w:val="clear" w:color="auto" w:fill="FFFFFF"/>
            <w:vAlign w:val="bottom"/>
          </w:tcPr>
          <w:p w14:paraId="4DA56001" w14:textId="77777777" w:rsidR="00B15280" w:rsidRPr="00B15280" w:rsidRDefault="00B15280" w:rsidP="00FB1E29">
            <w:pPr>
              <w:pStyle w:val="Jin0"/>
              <w:shd w:val="clear" w:color="auto" w:fill="auto"/>
              <w:rPr>
                <w:sz w:val="16"/>
                <w:szCs w:val="16"/>
              </w:rPr>
            </w:pPr>
            <w:r w:rsidRPr="00B15280">
              <w:rPr>
                <w:sz w:val="16"/>
                <w:szCs w:val="16"/>
              </w:rPr>
              <w:t>Plzeň</w:t>
            </w:r>
          </w:p>
        </w:tc>
      </w:tr>
      <w:tr w:rsidR="00B15280" w:rsidRPr="00B15280" w14:paraId="6FC3A45D" w14:textId="77777777" w:rsidTr="009C5404">
        <w:trPr>
          <w:trHeight w:val="113"/>
          <w:jc w:val="center"/>
        </w:trPr>
        <w:tc>
          <w:tcPr>
            <w:tcW w:w="2962" w:type="dxa"/>
            <w:tcBorders>
              <w:left w:val="single" w:sz="4" w:space="0" w:color="auto"/>
            </w:tcBorders>
            <w:shd w:val="clear" w:color="auto" w:fill="FFFFFF"/>
            <w:vAlign w:val="bottom"/>
          </w:tcPr>
          <w:p w14:paraId="0ADF4411"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3242FC0B" w14:textId="77777777" w:rsidR="00B15280" w:rsidRPr="00B15280" w:rsidRDefault="00B15280" w:rsidP="00FB1E29">
            <w:pPr>
              <w:pStyle w:val="Jin0"/>
              <w:shd w:val="clear" w:color="auto" w:fill="auto"/>
              <w:rPr>
                <w:sz w:val="16"/>
                <w:szCs w:val="16"/>
              </w:rPr>
            </w:pPr>
            <w:r w:rsidRPr="00B15280">
              <w:rPr>
                <w:sz w:val="16"/>
                <w:szCs w:val="16"/>
              </w:rPr>
              <w:t>pracoviště Nepomuk</w:t>
            </w:r>
          </w:p>
        </w:tc>
        <w:tc>
          <w:tcPr>
            <w:tcW w:w="1842" w:type="dxa"/>
            <w:tcBorders>
              <w:top w:val="single" w:sz="4" w:space="0" w:color="auto"/>
              <w:left w:val="single" w:sz="4" w:space="0" w:color="auto"/>
            </w:tcBorders>
            <w:shd w:val="clear" w:color="auto" w:fill="FFFFFF"/>
            <w:vAlign w:val="bottom"/>
          </w:tcPr>
          <w:p w14:paraId="4ECC10DB" w14:textId="77777777" w:rsidR="00B15280" w:rsidRPr="00B15280" w:rsidRDefault="00B15280" w:rsidP="00FB1E29">
            <w:pPr>
              <w:pStyle w:val="Jin0"/>
              <w:shd w:val="clear" w:color="auto" w:fill="auto"/>
              <w:rPr>
                <w:sz w:val="16"/>
                <w:szCs w:val="16"/>
              </w:rPr>
            </w:pPr>
            <w:r w:rsidRPr="00B15280">
              <w:rPr>
                <w:sz w:val="16"/>
                <w:szCs w:val="16"/>
              </w:rPr>
              <w:t>náměstí Augustina Němejce 72</w:t>
            </w:r>
          </w:p>
        </w:tc>
        <w:tc>
          <w:tcPr>
            <w:tcW w:w="567" w:type="dxa"/>
            <w:tcBorders>
              <w:top w:val="single" w:sz="4" w:space="0" w:color="auto"/>
              <w:left w:val="single" w:sz="4" w:space="0" w:color="auto"/>
            </w:tcBorders>
            <w:shd w:val="clear" w:color="auto" w:fill="FFFFFF"/>
            <w:vAlign w:val="bottom"/>
          </w:tcPr>
          <w:p w14:paraId="05AF79C1" w14:textId="77777777" w:rsidR="00B15280" w:rsidRPr="00B15280" w:rsidRDefault="00B15280" w:rsidP="00FB1E29">
            <w:pPr>
              <w:pStyle w:val="Jin0"/>
              <w:shd w:val="clear" w:color="auto" w:fill="auto"/>
              <w:jc w:val="center"/>
              <w:rPr>
                <w:sz w:val="16"/>
                <w:szCs w:val="16"/>
              </w:rPr>
            </w:pPr>
            <w:r w:rsidRPr="00B15280">
              <w:rPr>
                <w:sz w:val="16"/>
                <w:szCs w:val="16"/>
              </w:rPr>
              <w:t>335</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37DE8C93" w14:textId="77777777" w:rsidR="00B15280" w:rsidRPr="00B15280" w:rsidRDefault="00B15280" w:rsidP="00FB1E29">
            <w:pPr>
              <w:pStyle w:val="Jin0"/>
              <w:shd w:val="clear" w:color="auto" w:fill="auto"/>
              <w:rPr>
                <w:sz w:val="16"/>
                <w:szCs w:val="16"/>
              </w:rPr>
            </w:pPr>
            <w:r w:rsidRPr="00B15280">
              <w:rPr>
                <w:sz w:val="16"/>
                <w:szCs w:val="16"/>
              </w:rPr>
              <w:t>Nepomuk</w:t>
            </w:r>
          </w:p>
        </w:tc>
      </w:tr>
      <w:tr w:rsidR="00B15280" w:rsidRPr="00B15280" w14:paraId="23CE32B1" w14:textId="77777777" w:rsidTr="009C5404">
        <w:trPr>
          <w:trHeight w:val="113"/>
          <w:jc w:val="center"/>
        </w:trPr>
        <w:tc>
          <w:tcPr>
            <w:tcW w:w="2962" w:type="dxa"/>
            <w:tcBorders>
              <w:left w:val="single" w:sz="4" w:space="0" w:color="auto"/>
            </w:tcBorders>
            <w:shd w:val="clear" w:color="auto" w:fill="FFFFFF"/>
            <w:vAlign w:val="bottom"/>
          </w:tcPr>
          <w:p w14:paraId="3F857022"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tcBorders>
            <w:shd w:val="clear" w:color="auto" w:fill="FFFFFF"/>
            <w:vAlign w:val="bottom"/>
          </w:tcPr>
          <w:p w14:paraId="7D2B9500" w14:textId="77777777" w:rsidR="00B15280" w:rsidRPr="00B15280" w:rsidRDefault="00B15280" w:rsidP="00FB1E29">
            <w:pPr>
              <w:pStyle w:val="Jin0"/>
              <w:shd w:val="clear" w:color="auto" w:fill="auto"/>
              <w:rPr>
                <w:sz w:val="16"/>
                <w:szCs w:val="16"/>
              </w:rPr>
            </w:pPr>
            <w:r w:rsidRPr="00B15280">
              <w:rPr>
                <w:sz w:val="16"/>
                <w:szCs w:val="16"/>
              </w:rPr>
              <w:t>kontaktní klientské pracoviště Kralovice</w:t>
            </w:r>
          </w:p>
        </w:tc>
        <w:tc>
          <w:tcPr>
            <w:tcW w:w="1842" w:type="dxa"/>
            <w:tcBorders>
              <w:top w:val="single" w:sz="4" w:space="0" w:color="auto"/>
              <w:left w:val="single" w:sz="4" w:space="0" w:color="auto"/>
            </w:tcBorders>
            <w:shd w:val="clear" w:color="auto" w:fill="FFFFFF"/>
            <w:vAlign w:val="bottom"/>
          </w:tcPr>
          <w:p w14:paraId="0C001A3D" w14:textId="77777777" w:rsidR="00B15280" w:rsidRPr="00B15280" w:rsidRDefault="00B15280" w:rsidP="00FB1E29">
            <w:pPr>
              <w:pStyle w:val="Jin0"/>
              <w:shd w:val="clear" w:color="auto" w:fill="auto"/>
              <w:rPr>
                <w:sz w:val="16"/>
                <w:szCs w:val="16"/>
              </w:rPr>
            </w:pPr>
            <w:r w:rsidRPr="00B15280">
              <w:rPr>
                <w:sz w:val="16"/>
                <w:szCs w:val="16"/>
              </w:rPr>
              <w:t>Masarykovo náměstí 1</w:t>
            </w:r>
          </w:p>
        </w:tc>
        <w:tc>
          <w:tcPr>
            <w:tcW w:w="567" w:type="dxa"/>
            <w:tcBorders>
              <w:top w:val="single" w:sz="4" w:space="0" w:color="auto"/>
              <w:left w:val="single" w:sz="4" w:space="0" w:color="auto"/>
            </w:tcBorders>
            <w:shd w:val="clear" w:color="auto" w:fill="FFFFFF"/>
            <w:vAlign w:val="bottom"/>
          </w:tcPr>
          <w:p w14:paraId="7AFB45BD" w14:textId="77777777" w:rsidR="00B15280" w:rsidRPr="00B15280" w:rsidRDefault="00B15280" w:rsidP="00FB1E29">
            <w:pPr>
              <w:pStyle w:val="Jin0"/>
              <w:shd w:val="clear" w:color="auto" w:fill="auto"/>
              <w:jc w:val="center"/>
              <w:rPr>
                <w:sz w:val="16"/>
                <w:szCs w:val="16"/>
              </w:rPr>
            </w:pPr>
            <w:r w:rsidRPr="00B15280">
              <w:rPr>
                <w:sz w:val="16"/>
                <w:szCs w:val="16"/>
              </w:rPr>
              <w:t>331</w:t>
            </w:r>
            <w:r w:rsidR="009C5404">
              <w:rPr>
                <w:sz w:val="16"/>
                <w:szCs w:val="16"/>
              </w:rPr>
              <w:t xml:space="preserve"> </w:t>
            </w:r>
            <w:r w:rsidRPr="00B15280">
              <w:rPr>
                <w:sz w:val="16"/>
                <w:szCs w:val="16"/>
              </w:rPr>
              <w:t>41</w:t>
            </w:r>
          </w:p>
        </w:tc>
        <w:tc>
          <w:tcPr>
            <w:tcW w:w="1560" w:type="dxa"/>
            <w:tcBorders>
              <w:top w:val="single" w:sz="4" w:space="0" w:color="auto"/>
              <w:left w:val="single" w:sz="4" w:space="0" w:color="auto"/>
              <w:right w:val="single" w:sz="4" w:space="0" w:color="auto"/>
            </w:tcBorders>
            <w:shd w:val="clear" w:color="auto" w:fill="FFFFFF"/>
            <w:vAlign w:val="bottom"/>
          </w:tcPr>
          <w:p w14:paraId="14AF4A9D" w14:textId="77777777" w:rsidR="00B15280" w:rsidRPr="00B15280" w:rsidRDefault="00B15280" w:rsidP="00FB1E29">
            <w:pPr>
              <w:pStyle w:val="Jin0"/>
              <w:shd w:val="clear" w:color="auto" w:fill="auto"/>
              <w:rPr>
                <w:sz w:val="16"/>
                <w:szCs w:val="16"/>
              </w:rPr>
            </w:pPr>
            <w:r w:rsidRPr="00B15280">
              <w:rPr>
                <w:sz w:val="16"/>
                <w:szCs w:val="16"/>
              </w:rPr>
              <w:t>Kralovice</w:t>
            </w:r>
          </w:p>
        </w:tc>
      </w:tr>
      <w:tr w:rsidR="00B15280" w:rsidRPr="00B15280" w14:paraId="262B6EC2" w14:textId="77777777" w:rsidTr="009C5404">
        <w:trPr>
          <w:trHeight w:val="113"/>
          <w:jc w:val="center"/>
        </w:trPr>
        <w:tc>
          <w:tcPr>
            <w:tcW w:w="2962" w:type="dxa"/>
            <w:tcBorders>
              <w:left w:val="single" w:sz="4" w:space="0" w:color="auto"/>
            </w:tcBorders>
            <w:shd w:val="clear" w:color="auto" w:fill="FFFFFF"/>
            <w:vAlign w:val="bottom"/>
          </w:tcPr>
          <w:p w14:paraId="387B78FB"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bottom w:val="single" w:sz="4" w:space="0" w:color="auto"/>
            </w:tcBorders>
            <w:shd w:val="clear" w:color="auto" w:fill="FFFFFF"/>
            <w:vAlign w:val="bottom"/>
          </w:tcPr>
          <w:p w14:paraId="73DD165D" w14:textId="77777777" w:rsidR="00B15280" w:rsidRPr="00B15280" w:rsidRDefault="00B15280" w:rsidP="00FB1E29">
            <w:pPr>
              <w:pStyle w:val="Jin0"/>
              <w:shd w:val="clear" w:color="auto" w:fill="auto"/>
              <w:rPr>
                <w:sz w:val="16"/>
                <w:szCs w:val="16"/>
              </w:rPr>
            </w:pPr>
            <w:r w:rsidRPr="00B15280">
              <w:rPr>
                <w:sz w:val="16"/>
                <w:szCs w:val="16"/>
              </w:rPr>
              <w:t>kontaktní klientské pracoviště Přeštice</w:t>
            </w:r>
          </w:p>
        </w:tc>
        <w:tc>
          <w:tcPr>
            <w:tcW w:w="1842" w:type="dxa"/>
            <w:tcBorders>
              <w:top w:val="single" w:sz="4" w:space="0" w:color="auto"/>
              <w:left w:val="single" w:sz="4" w:space="0" w:color="auto"/>
              <w:bottom w:val="single" w:sz="4" w:space="0" w:color="auto"/>
            </w:tcBorders>
            <w:shd w:val="clear" w:color="auto" w:fill="FFFFFF"/>
            <w:vAlign w:val="bottom"/>
          </w:tcPr>
          <w:p w14:paraId="03AFDE2E" w14:textId="77777777" w:rsidR="00B15280" w:rsidRPr="00B15280" w:rsidRDefault="00B15280" w:rsidP="00FB1E29">
            <w:pPr>
              <w:pStyle w:val="Jin0"/>
              <w:shd w:val="clear" w:color="auto" w:fill="auto"/>
              <w:rPr>
                <w:sz w:val="16"/>
                <w:szCs w:val="16"/>
              </w:rPr>
            </w:pPr>
            <w:r w:rsidRPr="00B15280">
              <w:rPr>
                <w:sz w:val="16"/>
                <w:szCs w:val="16"/>
              </w:rPr>
              <w:t>Husova 465</w:t>
            </w:r>
          </w:p>
        </w:tc>
        <w:tc>
          <w:tcPr>
            <w:tcW w:w="567" w:type="dxa"/>
            <w:tcBorders>
              <w:top w:val="single" w:sz="4" w:space="0" w:color="auto"/>
              <w:left w:val="single" w:sz="4" w:space="0" w:color="auto"/>
              <w:bottom w:val="single" w:sz="4" w:space="0" w:color="auto"/>
            </w:tcBorders>
            <w:shd w:val="clear" w:color="auto" w:fill="FFFFFF"/>
            <w:vAlign w:val="bottom"/>
          </w:tcPr>
          <w:p w14:paraId="0CEB4FE0" w14:textId="77777777" w:rsidR="00B15280" w:rsidRPr="00B15280" w:rsidRDefault="00B15280" w:rsidP="00FB1E29">
            <w:pPr>
              <w:pStyle w:val="Jin0"/>
              <w:shd w:val="clear" w:color="auto" w:fill="auto"/>
              <w:jc w:val="center"/>
              <w:rPr>
                <w:sz w:val="16"/>
                <w:szCs w:val="16"/>
              </w:rPr>
            </w:pPr>
            <w:r w:rsidRPr="00B15280">
              <w:rPr>
                <w:sz w:val="16"/>
                <w:szCs w:val="16"/>
              </w:rPr>
              <w:t>334</w:t>
            </w:r>
            <w:r w:rsidR="009C5404">
              <w:rPr>
                <w:sz w:val="16"/>
                <w:szCs w:val="16"/>
              </w:rPr>
              <w:t xml:space="preserve"> </w:t>
            </w:r>
            <w:r w:rsidRPr="00B15280">
              <w:rPr>
                <w:sz w:val="16"/>
                <w:szCs w:val="16"/>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14:paraId="3A63EA97" w14:textId="77777777" w:rsidR="00B15280" w:rsidRPr="00B15280" w:rsidRDefault="00B15280" w:rsidP="00FB1E29">
            <w:pPr>
              <w:pStyle w:val="Jin0"/>
              <w:shd w:val="clear" w:color="auto" w:fill="auto"/>
              <w:rPr>
                <w:sz w:val="16"/>
                <w:szCs w:val="16"/>
              </w:rPr>
            </w:pPr>
            <w:r w:rsidRPr="00B15280">
              <w:rPr>
                <w:sz w:val="16"/>
                <w:szCs w:val="16"/>
              </w:rPr>
              <w:t>Přeštice</w:t>
            </w:r>
          </w:p>
        </w:tc>
      </w:tr>
      <w:tr w:rsidR="00B15280" w:rsidRPr="00B15280" w14:paraId="72158919" w14:textId="77777777" w:rsidTr="009C5404">
        <w:trPr>
          <w:trHeight w:val="113"/>
          <w:jc w:val="center"/>
        </w:trPr>
        <w:tc>
          <w:tcPr>
            <w:tcW w:w="2962" w:type="dxa"/>
            <w:tcBorders>
              <w:left w:val="single" w:sz="4" w:space="0" w:color="auto"/>
              <w:bottom w:val="single" w:sz="4" w:space="0" w:color="auto"/>
            </w:tcBorders>
            <w:shd w:val="clear" w:color="auto" w:fill="FFFFFF"/>
            <w:vAlign w:val="bottom"/>
          </w:tcPr>
          <w:p w14:paraId="6B44E263" w14:textId="77777777" w:rsidR="00B15280" w:rsidRPr="00B15280" w:rsidRDefault="00B15280" w:rsidP="00FB1E29">
            <w:pPr>
              <w:pStyle w:val="Jin0"/>
              <w:shd w:val="clear" w:color="auto" w:fill="auto"/>
              <w:rPr>
                <w:sz w:val="16"/>
                <w:szCs w:val="16"/>
              </w:rPr>
            </w:pPr>
          </w:p>
        </w:tc>
        <w:tc>
          <w:tcPr>
            <w:tcW w:w="2552" w:type="dxa"/>
            <w:tcBorders>
              <w:top w:val="single" w:sz="4" w:space="0" w:color="auto"/>
              <w:left w:val="single" w:sz="4" w:space="0" w:color="auto"/>
              <w:bottom w:val="single" w:sz="4" w:space="0" w:color="auto"/>
            </w:tcBorders>
            <w:shd w:val="clear" w:color="auto" w:fill="FFFFFF"/>
            <w:vAlign w:val="bottom"/>
          </w:tcPr>
          <w:p w14:paraId="4CADEEF8" w14:textId="77777777" w:rsidR="00B15280" w:rsidRPr="00B15280" w:rsidRDefault="00B15280" w:rsidP="00FB1E29">
            <w:pPr>
              <w:pStyle w:val="Jin0"/>
              <w:shd w:val="clear" w:color="auto" w:fill="auto"/>
              <w:rPr>
                <w:sz w:val="16"/>
                <w:szCs w:val="16"/>
              </w:rPr>
            </w:pPr>
            <w:r w:rsidRPr="00B15280">
              <w:rPr>
                <w:sz w:val="16"/>
                <w:szCs w:val="16"/>
              </w:rPr>
              <w:t>pracoviště Rokycany</w:t>
            </w:r>
          </w:p>
        </w:tc>
        <w:tc>
          <w:tcPr>
            <w:tcW w:w="1842" w:type="dxa"/>
            <w:tcBorders>
              <w:top w:val="single" w:sz="4" w:space="0" w:color="auto"/>
              <w:left w:val="single" w:sz="4" w:space="0" w:color="auto"/>
              <w:bottom w:val="single" w:sz="4" w:space="0" w:color="auto"/>
            </w:tcBorders>
            <w:shd w:val="clear" w:color="auto" w:fill="FFFFFF"/>
            <w:vAlign w:val="bottom"/>
          </w:tcPr>
          <w:p w14:paraId="47B57570" w14:textId="77777777" w:rsidR="00B15280" w:rsidRPr="00B15280" w:rsidRDefault="00B15280" w:rsidP="00FB1E29">
            <w:pPr>
              <w:pStyle w:val="Jin0"/>
              <w:shd w:val="clear" w:color="auto" w:fill="auto"/>
              <w:rPr>
                <w:sz w:val="16"/>
                <w:szCs w:val="16"/>
              </w:rPr>
            </w:pPr>
            <w:r w:rsidRPr="00B15280">
              <w:rPr>
                <w:sz w:val="16"/>
                <w:szCs w:val="16"/>
              </w:rPr>
              <w:t>Jiráskova 1298</w:t>
            </w:r>
          </w:p>
        </w:tc>
        <w:tc>
          <w:tcPr>
            <w:tcW w:w="567" w:type="dxa"/>
            <w:tcBorders>
              <w:top w:val="single" w:sz="4" w:space="0" w:color="auto"/>
              <w:left w:val="single" w:sz="4" w:space="0" w:color="auto"/>
              <w:bottom w:val="single" w:sz="4" w:space="0" w:color="auto"/>
            </w:tcBorders>
            <w:shd w:val="clear" w:color="auto" w:fill="FFFFFF"/>
            <w:vAlign w:val="bottom"/>
          </w:tcPr>
          <w:p w14:paraId="17671F42" w14:textId="77777777" w:rsidR="00B15280" w:rsidRPr="00B15280" w:rsidRDefault="00B15280" w:rsidP="00FB1E29">
            <w:pPr>
              <w:pStyle w:val="Jin0"/>
              <w:shd w:val="clear" w:color="auto" w:fill="auto"/>
              <w:jc w:val="center"/>
              <w:rPr>
                <w:sz w:val="16"/>
                <w:szCs w:val="16"/>
              </w:rPr>
            </w:pPr>
            <w:r w:rsidRPr="00B15280">
              <w:rPr>
                <w:sz w:val="16"/>
                <w:szCs w:val="16"/>
              </w:rPr>
              <w:t>337</w:t>
            </w:r>
            <w:r w:rsidR="009C5404">
              <w:rPr>
                <w:sz w:val="16"/>
                <w:szCs w:val="16"/>
              </w:rPr>
              <w:t xml:space="preserve"> </w:t>
            </w:r>
            <w:r w:rsidRPr="00B15280">
              <w:rPr>
                <w:sz w:val="16"/>
                <w:szCs w:val="16"/>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14:paraId="6A26EB16" w14:textId="77777777" w:rsidR="00B15280" w:rsidRPr="00B15280" w:rsidRDefault="00B15280" w:rsidP="00FB1E29">
            <w:pPr>
              <w:pStyle w:val="Jin0"/>
              <w:shd w:val="clear" w:color="auto" w:fill="auto"/>
              <w:rPr>
                <w:sz w:val="16"/>
                <w:szCs w:val="16"/>
              </w:rPr>
            </w:pPr>
            <w:r w:rsidRPr="00B15280">
              <w:rPr>
                <w:sz w:val="16"/>
                <w:szCs w:val="16"/>
              </w:rPr>
              <w:t>Rokycany</w:t>
            </w:r>
          </w:p>
        </w:tc>
      </w:tr>
    </w:tbl>
    <w:p w14:paraId="3F3989AE" w14:textId="77777777" w:rsidR="009C5404" w:rsidRDefault="009C5404"/>
    <w:tbl>
      <w:tblPr>
        <w:tblOverlap w:val="never"/>
        <w:tblW w:w="9493" w:type="dxa"/>
        <w:jc w:val="center"/>
        <w:tblLayout w:type="fixed"/>
        <w:tblCellMar>
          <w:left w:w="10" w:type="dxa"/>
          <w:right w:w="10" w:type="dxa"/>
        </w:tblCellMar>
        <w:tblLook w:val="04A0" w:firstRow="1" w:lastRow="0" w:firstColumn="1" w:lastColumn="0" w:noHBand="0" w:noVBand="1"/>
      </w:tblPr>
      <w:tblGrid>
        <w:gridCol w:w="2830"/>
        <w:gridCol w:w="24"/>
        <w:gridCol w:w="2670"/>
        <w:gridCol w:w="1832"/>
        <w:gridCol w:w="10"/>
        <w:gridCol w:w="557"/>
        <w:gridCol w:w="10"/>
        <w:gridCol w:w="1550"/>
        <w:gridCol w:w="10"/>
      </w:tblGrid>
      <w:tr w:rsidR="009C5404" w:rsidRPr="00B15280" w14:paraId="60159166" w14:textId="77777777" w:rsidTr="009C5404">
        <w:trPr>
          <w:trHeight w:val="113"/>
          <w:jc w:val="center"/>
        </w:trPr>
        <w:tc>
          <w:tcPr>
            <w:tcW w:w="2830" w:type="dxa"/>
            <w:tcBorders>
              <w:top w:val="single" w:sz="4" w:space="0" w:color="auto"/>
              <w:left w:val="single" w:sz="4" w:space="0" w:color="auto"/>
              <w:bottom w:val="single" w:sz="12" w:space="0" w:color="auto"/>
            </w:tcBorders>
            <w:shd w:val="clear" w:color="auto" w:fill="FFFFFF"/>
            <w:vAlign w:val="center"/>
          </w:tcPr>
          <w:p w14:paraId="1D63ACF5" w14:textId="77777777" w:rsidR="009C5404" w:rsidRPr="00B15280" w:rsidRDefault="009C5404" w:rsidP="00C72141">
            <w:pPr>
              <w:pStyle w:val="Jin0"/>
              <w:shd w:val="clear" w:color="auto" w:fill="auto"/>
              <w:spacing w:line="266" w:lineRule="auto"/>
              <w:jc w:val="center"/>
              <w:rPr>
                <w:b/>
                <w:sz w:val="16"/>
                <w:szCs w:val="16"/>
              </w:rPr>
            </w:pPr>
            <w:r w:rsidRPr="00B15280">
              <w:rPr>
                <w:b/>
                <w:bCs/>
                <w:sz w:val="16"/>
                <w:szCs w:val="16"/>
              </w:rPr>
              <w:lastRenderedPageBreak/>
              <w:t>Klientské pracoviště (KLIPR 1 - územní pracoviště)</w:t>
            </w:r>
          </w:p>
        </w:tc>
        <w:tc>
          <w:tcPr>
            <w:tcW w:w="2694" w:type="dxa"/>
            <w:gridSpan w:val="2"/>
            <w:tcBorders>
              <w:top w:val="single" w:sz="4" w:space="0" w:color="auto"/>
              <w:left w:val="single" w:sz="4" w:space="0" w:color="auto"/>
              <w:bottom w:val="single" w:sz="12" w:space="0" w:color="auto"/>
            </w:tcBorders>
            <w:shd w:val="clear" w:color="auto" w:fill="FFFFFF"/>
            <w:vAlign w:val="center"/>
          </w:tcPr>
          <w:p w14:paraId="13EEF731" w14:textId="77777777" w:rsidR="009C5404" w:rsidRPr="00B15280" w:rsidRDefault="009C5404" w:rsidP="00C72141">
            <w:pPr>
              <w:pStyle w:val="Jin0"/>
              <w:shd w:val="clear" w:color="auto" w:fill="auto"/>
              <w:jc w:val="center"/>
              <w:rPr>
                <w:b/>
                <w:sz w:val="16"/>
                <w:szCs w:val="16"/>
              </w:rPr>
            </w:pPr>
            <w:r w:rsidRPr="00B15280">
              <w:rPr>
                <w:b/>
                <w:bCs/>
                <w:sz w:val="16"/>
                <w:szCs w:val="16"/>
              </w:rPr>
              <w:t>Klientské pracoviště (KLIPR 2 - úřadovna)</w:t>
            </w:r>
          </w:p>
        </w:tc>
        <w:tc>
          <w:tcPr>
            <w:tcW w:w="1842" w:type="dxa"/>
            <w:gridSpan w:val="2"/>
            <w:tcBorders>
              <w:top w:val="single" w:sz="4" w:space="0" w:color="auto"/>
              <w:left w:val="single" w:sz="4" w:space="0" w:color="auto"/>
              <w:bottom w:val="single" w:sz="12" w:space="0" w:color="auto"/>
            </w:tcBorders>
            <w:shd w:val="clear" w:color="auto" w:fill="FFFFFF"/>
            <w:vAlign w:val="center"/>
          </w:tcPr>
          <w:p w14:paraId="518DD184" w14:textId="77777777" w:rsidR="009C5404" w:rsidRPr="00B15280" w:rsidRDefault="009C5404" w:rsidP="00C72141">
            <w:pPr>
              <w:pStyle w:val="Jin0"/>
              <w:shd w:val="clear" w:color="auto" w:fill="auto"/>
              <w:jc w:val="center"/>
              <w:rPr>
                <w:b/>
                <w:sz w:val="16"/>
                <w:szCs w:val="16"/>
              </w:rPr>
            </w:pPr>
            <w:r w:rsidRPr="00B15280">
              <w:rPr>
                <w:b/>
                <w:bCs/>
                <w:sz w:val="16"/>
                <w:szCs w:val="16"/>
              </w:rPr>
              <w:t>Ulice</w:t>
            </w:r>
          </w:p>
        </w:tc>
        <w:tc>
          <w:tcPr>
            <w:tcW w:w="567" w:type="dxa"/>
            <w:gridSpan w:val="2"/>
            <w:tcBorders>
              <w:top w:val="single" w:sz="4" w:space="0" w:color="auto"/>
              <w:left w:val="single" w:sz="4" w:space="0" w:color="auto"/>
              <w:bottom w:val="single" w:sz="12" w:space="0" w:color="auto"/>
            </w:tcBorders>
            <w:shd w:val="clear" w:color="auto" w:fill="FFFFFF"/>
            <w:vAlign w:val="center"/>
          </w:tcPr>
          <w:p w14:paraId="48AB9011" w14:textId="77777777" w:rsidR="009C5404" w:rsidRPr="00B15280" w:rsidRDefault="009C5404" w:rsidP="00C72141">
            <w:pPr>
              <w:pStyle w:val="Jin0"/>
              <w:shd w:val="clear" w:color="auto" w:fill="auto"/>
              <w:jc w:val="center"/>
              <w:rPr>
                <w:b/>
                <w:sz w:val="16"/>
                <w:szCs w:val="16"/>
              </w:rPr>
            </w:pPr>
            <w:r w:rsidRPr="00B15280">
              <w:rPr>
                <w:b/>
                <w:bCs/>
                <w:sz w:val="16"/>
                <w:szCs w:val="16"/>
              </w:rPr>
              <w:t>PSČ</w:t>
            </w:r>
          </w:p>
        </w:tc>
        <w:tc>
          <w:tcPr>
            <w:tcW w:w="1560"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78C2B137" w14:textId="77777777" w:rsidR="009C5404" w:rsidRPr="00B15280" w:rsidRDefault="009C5404" w:rsidP="00C72141">
            <w:pPr>
              <w:pStyle w:val="Jin0"/>
              <w:shd w:val="clear" w:color="auto" w:fill="auto"/>
              <w:jc w:val="center"/>
              <w:rPr>
                <w:b/>
                <w:sz w:val="16"/>
                <w:szCs w:val="16"/>
              </w:rPr>
            </w:pPr>
            <w:r w:rsidRPr="00B15280">
              <w:rPr>
                <w:b/>
                <w:bCs/>
                <w:sz w:val="16"/>
                <w:szCs w:val="16"/>
              </w:rPr>
              <w:t>Pošta</w:t>
            </w:r>
          </w:p>
        </w:tc>
      </w:tr>
      <w:tr w:rsidR="00B15280" w:rsidRPr="00B15280" w14:paraId="4AF5A278" w14:textId="77777777" w:rsidTr="009C5404">
        <w:trPr>
          <w:gridAfter w:val="1"/>
          <w:wAfter w:w="10" w:type="dxa"/>
          <w:trHeight w:val="113"/>
          <w:jc w:val="center"/>
        </w:trPr>
        <w:tc>
          <w:tcPr>
            <w:tcW w:w="2854" w:type="dxa"/>
            <w:gridSpan w:val="2"/>
            <w:tcBorders>
              <w:top w:val="single" w:sz="4" w:space="0" w:color="auto"/>
              <w:left w:val="single" w:sz="4" w:space="0" w:color="auto"/>
              <w:bottom w:val="single" w:sz="4" w:space="0" w:color="auto"/>
            </w:tcBorders>
            <w:shd w:val="clear" w:color="auto" w:fill="FFFFFF"/>
            <w:vAlign w:val="bottom"/>
          </w:tcPr>
          <w:p w14:paraId="3677F12A" w14:textId="77777777" w:rsidR="00B15280" w:rsidRPr="00B15280" w:rsidRDefault="00B15280" w:rsidP="00FB1E29">
            <w:pPr>
              <w:pStyle w:val="Jin0"/>
              <w:shd w:val="clear" w:color="auto" w:fill="auto"/>
              <w:rPr>
                <w:sz w:val="16"/>
                <w:szCs w:val="16"/>
              </w:rPr>
            </w:pPr>
            <w:r w:rsidRPr="00B15280">
              <w:rPr>
                <w:sz w:val="16"/>
                <w:szCs w:val="16"/>
              </w:rPr>
              <w:t>Klientské pracoviště Prachatice</w:t>
            </w:r>
          </w:p>
        </w:tc>
        <w:tc>
          <w:tcPr>
            <w:tcW w:w="2670" w:type="dxa"/>
            <w:tcBorders>
              <w:top w:val="single" w:sz="4" w:space="0" w:color="auto"/>
              <w:left w:val="single" w:sz="4" w:space="0" w:color="auto"/>
            </w:tcBorders>
            <w:shd w:val="clear" w:color="auto" w:fill="FFFFFF"/>
          </w:tcPr>
          <w:p w14:paraId="326B9C72" w14:textId="77777777" w:rsidR="00B15280" w:rsidRPr="00B15280" w:rsidRDefault="00B15280" w:rsidP="00FB1E29">
            <w:pPr>
              <w:rPr>
                <w:rFonts w:ascii="Arial" w:hAnsi="Arial" w:cs="Arial"/>
                <w:sz w:val="16"/>
                <w:szCs w:val="16"/>
              </w:rPr>
            </w:pPr>
          </w:p>
        </w:tc>
        <w:tc>
          <w:tcPr>
            <w:tcW w:w="1832" w:type="dxa"/>
            <w:tcBorders>
              <w:top w:val="single" w:sz="4" w:space="0" w:color="auto"/>
              <w:left w:val="single" w:sz="4" w:space="0" w:color="auto"/>
            </w:tcBorders>
            <w:shd w:val="clear" w:color="auto" w:fill="FFFFFF"/>
            <w:vAlign w:val="bottom"/>
          </w:tcPr>
          <w:p w14:paraId="655D8021" w14:textId="77777777" w:rsidR="00B15280" w:rsidRPr="00B15280" w:rsidRDefault="00B15280" w:rsidP="00FB1E29">
            <w:pPr>
              <w:pStyle w:val="Jin0"/>
              <w:shd w:val="clear" w:color="auto" w:fill="auto"/>
              <w:rPr>
                <w:sz w:val="16"/>
                <w:szCs w:val="16"/>
              </w:rPr>
            </w:pPr>
            <w:r w:rsidRPr="00B15280">
              <w:rPr>
                <w:sz w:val="16"/>
                <w:szCs w:val="16"/>
              </w:rPr>
              <w:t>Primátorská 65</w:t>
            </w:r>
          </w:p>
        </w:tc>
        <w:tc>
          <w:tcPr>
            <w:tcW w:w="567" w:type="dxa"/>
            <w:gridSpan w:val="2"/>
            <w:tcBorders>
              <w:top w:val="single" w:sz="4" w:space="0" w:color="auto"/>
              <w:left w:val="single" w:sz="4" w:space="0" w:color="auto"/>
            </w:tcBorders>
            <w:shd w:val="clear" w:color="auto" w:fill="FFFFFF"/>
            <w:vAlign w:val="bottom"/>
          </w:tcPr>
          <w:p w14:paraId="4F094D1A" w14:textId="77777777" w:rsidR="00B15280" w:rsidRPr="00B15280" w:rsidRDefault="00B15280" w:rsidP="00FB1E29">
            <w:pPr>
              <w:pStyle w:val="Jin0"/>
              <w:shd w:val="clear" w:color="auto" w:fill="auto"/>
              <w:jc w:val="center"/>
              <w:rPr>
                <w:sz w:val="16"/>
                <w:szCs w:val="16"/>
              </w:rPr>
            </w:pPr>
            <w:r w:rsidRPr="00B15280">
              <w:rPr>
                <w:sz w:val="16"/>
                <w:szCs w:val="16"/>
              </w:rPr>
              <w:t>383</w:t>
            </w:r>
            <w:r w:rsidR="009C5404">
              <w:rPr>
                <w:sz w:val="16"/>
                <w:szCs w:val="16"/>
              </w:rPr>
              <w:t xml:space="preserve"> </w:t>
            </w:r>
            <w:r w:rsidRPr="00B15280">
              <w:rPr>
                <w:sz w:val="16"/>
                <w:szCs w:val="16"/>
              </w:rPr>
              <w:t>01</w:t>
            </w:r>
          </w:p>
        </w:tc>
        <w:tc>
          <w:tcPr>
            <w:tcW w:w="1560" w:type="dxa"/>
            <w:gridSpan w:val="2"/>
            <w:tcBorders>
              <w:top w:val="single" w:sz="4" w:space="0" w:color="auto"/>
              <w:left w:val="single" w:sz="4" w:space="0" w:color="auto"/>
              <w:right w:val="single" w:sz="4" w:space="0" w:color="auto"/>
            </w:tcBorders>
            <w:shd w:val="clear" w:color="auto" w:fill="FFFFFF"/>
            <w:vAlign w:val="bottom"/>
          </w:tcPr>
          <w:p w14:paraId="32DFB37D" w14:textId="77777777" w:rsidR="00B15280" w:rsidRPr="00B15280" w:rsidRDefault="00B15280" w:rsidP="00FB1E29">
            <w:pPr>
              <w:pStyle w:val="Jin0"/>
              <w:shd w:val="clear" w:color="auto" w:fill="auto"/>
              <w:rPr>
                <w:sz w:val="16"/>
                <w:szCs w:val="16"/>
              </w:rPr>
            </w:pPr>
            <w:r w:rsidRPr="00B15280">
              <w:rPr>
                <w:sz w:val="16"/>
                <w:szCs w:val="16"/>
              </w:rPr>
              <w:t>Prachatice</w:t>
            </w:r>
          </w:p>
        </w:tc>
      </w:tr>
      <w:tr w:rsidR="00B15280" w:rsidRPr="00B15280" w14:paraId="21BD9765" w14:textId="77777777" w:rsidTr="009C5404">
        <w:trPr>
          <w:gridAfter w:val="1"/>
          <w:wAfter w:w="10" w:type="dxa"/>
          <w:trHeight w:val="113"/>
          <w:jc w:val="center"/>
        </w:trPr>
        <w:tc>
          <w:tcPr>
            <w:tcW w:w="2854" w:type="dxa"/>
            <w:gridSpan w:val="2"/>
            <w:tcBorders>
              <w:top w:val="single" w:sz="4" w:space="0" w:color="auto"/>
              <w:left w:val="single" w:sz="4" w:space="0" w:color="auto"/>
            </w:tcBorders>
            <w:shd w:val="clear" w:color="auto" w:fill="FFFFFF"/>
            <w:vAlign w:val="bottom"/>
          </w:tcPr>
          <w:p w14:paraId="4C66AA30" w14:textId="77777777" w:rsidR="00B15280" w:rsidRPr="00B15280" w:rsidRDefault="00B15280" w:rsidP="00FB1E29">
            <w:pPr>
              <w:pStyle w:val="Jin0"/>
              <w:shd w:val="clear" w:color="auto" w:fill="auto"/>
              <w:rPr>
                <w:sz w:val="16"/>
                <w:szCs w:val="16"/>
              </w:rPr>
            </w:pPr>
            <w:r w:rsidRPr="00B15280">
              <w:rPr>
                <w:sz w:val="16"/>
                <w:szCs w:val="16"/>
              </w:rPr>
              <w:t>Klientské pracoviště Sokolov</w:t>
            </w:r>
          </w:p>
        </w:tc>
        <w:tc>
          <w:tcPr>
            <w:tcW w:w="2670" w:type="dxa"/>
            <w:tcBorders>
              <w:top w:val="single" w:sz="4" w:space="0" w:color="auto"/>
              <w:left w:val="single" w:sz="4" w:space="0" w:color="auto"/>
            </w:tcBorders>
            <w:shd w:val="clear" w:color="auto" w:fill="FFFFFF"/>
          </w:tcPr>
          <w:p w14:paraId="199BD00D" w14:textId="77777777" w:rsidR="00B15280" w:rsidRPr="00B15280" w:rsidRDefault="00B15280" w:rsidP="00FB1E29">
            <w:pPr>
              <w:rPr>
                <w:rFonts w:ascii="Arial" w:hAnsi="Arial" w:cs="Arial"/>
                <w:sz w:val="16"/>
                <w:szCs w:val="16"/>
              </w:rPr>
            </w:pPr>
          </w:p>
        </w:tc>
        <w:tc>
          <w:tcPr>
            <w:tcW w:w="1832" w:type="dxa"/>
            <w:tcBorders>
              <w:top w:val="single" w:sz="4" w:space="0" w:color="auto"/>
              <w:left w:val="single" w:sz="4" w:space="0" w:color="auto"/>
            </w:tcBorders>
            <w:shd w:val="clear" w:color="auto" w:fill="FFFFFF"/>
            <w:vAlign w:val="bottom"/>
          </w:tcPr>
          <w:p w14:paraId="098949AF" w14:textId="77777777" w:rsidR="00B15280" w:rsidRPr="00B15280" w:rsidRDefault="00B15280" w:rsidP="00FB1E29">
            <w:pPr>
              <w:pStyle w:val="Jin0"/>
              <w:shd w:val="clear" w:color="auto" w:fill="auto"/>
              <w:rPr>
                <w:sz w:val="16"/>
                <w:szCs w:val="16"/>
              </w:rPr>
            </w:pPr>
            <w:r w:rsidRPr="00B15280">
              <w:rPr>
                <w:sz w:val="16"/>
                <w:szCs w:val="16"/>
              </w:rPr>
              <w:t>Boženy Němcové 2065</w:t>
            </w:r>
          </w:p>
        </w:tc>
        <w:tc>
          <w:tcPr>
            <w:tcW w:w="567" w:type="dxa"/>
            <w:gridSpan w:val="2"/>
            <w:tcBorders>
              <w:top w:val="single" w:sz="4" w:space="0" w:color="auto"/>
              <w:left w:val="single" w:sz="4" w:space="0" w:color="auto"/>
            </w:tcBorders>
            <w:shd w:val="clear" w:color="auto" w:fill="FFFFFF"/>
            <w:vAlign w:val="bottom"/>
          </w:tcPr>
          <w:p w14:paraId="72DC7292" w14:textId="77777777" w:rsidR="00B15280" w:rsidRPr="00B15280" w:rsidRDefault="00B15280" w:rsidP="00FB1E29">
            <w:pPr>
              <w:pStyle w:val="Jin0"/>
              <w:shd w:val="clear" w:color="auto" w:fill="auto"/>
              <w:jc w:val="center"/>
              <w:rPr>
                <w:sz w:val="16"/>
                <w:szCs w:val="16"/>
              </w:rPr>
            </w:pPr>
            <w:r w:rsidRPr="00B15280">
              <w:rPr>
                <w:sz w:val="16"/>
                <w:szCs w:val="16"/>
              </w:rPr>
              <w:t>356</w:t>
            </w:r>
            <w:r w:rsidR="009C5404">
              <w:rPr>
                <w:sz w:val="16"/>
                <w:szCs w:val="16"/>
              </w:rPr>
              <w:t xml:space="preserve"> </w:t>
            </w:r>
            <w:r w:rsidRPr="00B15280">
              <w:rPr>
                <w:sz w:val="16"/>
                <w:szCs w:val="16"/>
              </w:rPr>
              <w:t>01</w:t>
            </w:r>
          </w:p>
        </w:tc>
        <w:tc>
          <w:tcPr>
            <w:tcW w:w="1560" w:type="dxa"/>
            <w:gridSpan w:val="2"/>
            <w:tcBorders>
              <w:top w:val="single" w:sz="4" w:space="0" w:color="auto"/>
              <w:left w:val="single" w:sz="4" w:space="0" w:color="auto"/>
              <w:right w:val="single" w:sz="4" w:space="0" w:color="auto"/>
            </w:tcBorders>
            <w:shd w:val="clear" w:color="auto" w:fill="FFFFFF"/>
            <w:vAlign w:val="bottom"/>
          </w:tcPr>
          <w:p w14:paraId="0E244D7E" w14:textId="77777777" w:rsidR="00B15280" w:rsidRPr="00B15280" w:rsidRDefault="00B15280" w:rsidP="00FB1E29">
            <w:pPr>
              <w:pStyle w:val="Jin0"/>
              <w:shd w:val="clear" w:color="auto" w:fill="auto"/>
              <w:rPr>
                <w:sz w:val="16"/>
                <w:szCs w:val="16"/>
              </w:rPr>
            </w:pPr>
            <w:r w:rsidRPr="00B15280">
              <w:rPr>
                <w:sz w:val="16"/>
                <w:szCs w:val="16"/>
              </w:rPr>
              <w:t>Sokolov</w:t>
            </w:r>
          </w:p>
        </w:tc>
      </w:tr>
      <w:tr w:rsidR="00B15280" w:rsidRPr="00B15280" w14:paraId="29476D7F" w14:textId="77777777" w:rsidTr="009C5404">
        <w:trPr>
          <w:gridAfter w:val="1"/>
          <w:wAfter w:w="10" w:type="dxa"/>
          <w:trHeight w:val="113"/>
          <w:jc w:val="center"/>
        </w:trPr>
        <w:tc>
          <w:tcPr>
            <w:tcW w:w="2854" w:type="dxa"/>
            <w:gridSpan w:val="2"/>
            <w:tcBorders>
              <w:left w:val="single" w:sz="4" w:space="0" w:color="auto"/>
            </w:tcBorders>
            <w:shd w:val="clear" w:color="auto" w:fill="FFFFFF"/>
            <w:vAlign w:val="bottom"/>
          </w:tcPr>
          <w:p w14:paraId="0165AF26" w14:textId="77777777" w:rsidR="00B15280" w:rsidRPr="00B15280" w:rsidRDefault="00B15280" w:rsidP="00FB1E29">
            <w:pPr>
              <w:pStyle w:val="Jin0"/>
              <w:shd w:val="clear" w:color="auto" w:fill="auto"/>
              <w:rPr>
                <w:sz w:val="16"/>
                <w:szCs w:val="16"/>
              </w:rPr>
            </w:pPr>
          </w:p>
        </w:tc>
        <w:tc>
          <w:tcPr>
            <w:tcW w:w="2670" w:type="dxa"/>
            <w:tcBorders>
              <w:top w:val="single" w:sz="4" w:space="0" w:color="auto"/>
              <w:left w:val="single" w:sz="4" w:space="0" w:color="auto"/>
            </w:tcBorders>
            <w:shd w:val="clear" w:color="auto" w:fill="FFFFFF"/>
            <w:vAlign w:val="bottom"/>
          </w:tcPr>
          <w:p w14:paraId="34FCF3C9" w14:textId="77777777" w:rsidR="00B15280" w:rsidRPr="00B15280" w:rsidRDefault="00B15280" w:rsidP="00FB1E29">
            <w:pPr>
              <w:pStyle w:val="Jin0"/>
              <w:shd w:val="clear" w:color="auto" w:fill="auto"/>
              <w:rPr>
                <w:sz w:val="16"/>
                <w:szCs w:val="16"/>
              </w:rPr>
            </w:pPr>
            <w:r w:rsidRPr="00B15280">
              <w:rPr>
                <w:sz w:val="16"/>
                <w:szCs w:val="16"/>
              </w:rPr>
              <w:t>pracoviště Kraslice</w:t>
            </w:r>
          </w:p>
        </w:tc>
        <w:tc>
          <w:tcPr>
            <w:tcW w:w="1832" w:type="dxa"/>
            <w:tcBorders>
              <w:top w:val="single" w:sz="4" w:space="0" w:color="auto"/>
              <w:left w:val="single" w:sz="4" w:space="0" w:color="auto"/>
            </w:tcBorders>
            <w:shd w:val="clear" w:color="auto" w:fill="FFFFFF"/>
            <w:vAlign w:val="bottom"/>
          </w:tcPr>
          <w:p w14:paraId="67213B96" w14:textId="77777777" w:rsidR="00B15280" w:rsidRPr="00B15280" w:rsidRDefault="00B15280" w:rsidP="00FB1E29">
            <w:pPr>
              <w:pStyle w:val="Jin0"/>
              <w:shd w:val="clear" w:color="auto" w:fill="auto"/>
              <w:rPr>
                <w:sz w:val="16"/>
                <w:szCs w:val="16"/>
              </w:rPr>
            </w:pPr>
            <w:r w:rsidRPr="00B15280">
              <w:rPr>
                <w:sz w:val="16"/>
                <w:szCs w:val="16"/>
              </w:rPr>
              <w:t>Dukelská 948/23</w:t>
            </w:r>
          </w:p>
        </w:tc>
        <w:tc>
          <w:tcPr>
            <w:tcW w:w="567" w:type="dxa"/>
            <w:gridSpan w:val="2"/>
            <w:tcBorders>
              <w:top w:val="single" w:sz="4" w:space="0" w:color="auto"/>
              <w:left w:val="single" w:sz="4" w:space="0" w:color="auto"/>
            </w:tcBorders>
            <w:shd w:val="clear" w:color="auto" w:fill="FFFFFF"/>
            <w:vAlign w:val="bottom"/>
          </w:tcPr>
          <w:p w14:paraId="00F7DF79" w14:textId="77777777" w:rsidR="00B15280" w:rsidRPr="00B15280" w:rsidRDefault="00B15280" w:rsidP="00FB1E29">
            <w:pPr>
              <w:pStyle w:val="Jin0"/>
              <w:shd w:val="clear" w:color="auto" w:fill="auto"/>
              <w:jc w:val="center"/>
              <w:rPr>
                <w:sz w:val="16"/>
                <w:szCs w:val="16"/>
              </w:rPr>
            </w:pPr>
            <w:r w:rsidRPr="00B15280">
              <w:rPr>
                <w:sz w:val="16"/>
                <w:szCs w:val="16"/>
              </w:rPr>
              <w:t>358</w:t>
            </w:r>
            <w:r w:rsidR="009C5404">
              <w:rPr>
                <w:sz w:val="16"/>
                <w:szCs w:val="16"/>
              </w:rPr>
              <w:t xml:space="preserve"> </w:t>
            </w:r>
            <w:r w:rsidRPr="00B15280">
              <w:rPr>
                <w:sz w:val="16"/>
                <w:szCs w:val="16"/>
              </w:rPr>
              <w:t>01</w:t>
            </w:r>
          </w:p>
        </w:tc>
        <w:tc>
          <w:tcPr>
            <w:tcW w:w="1560" w:type="dxa"/>
            <w:gridSpan w:val="2"/>
            <w:tcBorders>
              <w:top w:val="single" w:sz="4" w:space="0" w:color="auto"/>
              <w:left w:val="single" w:sz="4" w:space="0" w:color="auto"/>
              <w:right w:val="single" w:sz="4" w:space="0" w:color="auto"/>
            </w:tcBorders>
            <w:shd w:val="clear" w:color="auto" w:fill="FFFFFF"/>
            <w:vAlign w:val="bottom"/>
          </w:tcPr>
          <w:p w14:paraId="4044C507" w14:textId="77777777" w:rsidR="00B15280" w:rsidRPr="00B15280" w:rsidRDefault="00B15280" w:rsidP="00FB1E29">
            <w:pPr>
              <w:pStyle w:val="Jin0"/>
              <w:shd w:val="clear" w:color="auto" w:fill="auto"/>
              <w:rPr>
                <w:sz w:val="16"/>
                <w:szCs w:val="16"/>
              </w:rPr>
            </w:pPr>
            <w:r w:rsidRPr="00B15280">
              <w:rPr>
                <w:sz w:val="16"/>
                <w:szCs w:val="16"/>
              </w:rPr>
              <w:t>Kraslice</w:t>
            </w:r>
          </w:p>
        </w:tc>
      </w:tr>
      <w:tr w:rsidR="00B15280" w:rsidRPr="00B15280" w14:paraId="31223930" w14:textId="77777777" w:rsidTr="009C5404">
        <w:trPr>
          <w:gridAfter w:val="1"/>
          <w:wAfter w:w="10" w:type="dxa"/>
          <w:trHeight w:val="113"/>
          <w:jc w:val="center"/>
        </w:trPr>
        <w:tc>
          <w:tcPr>
            <w:tcW w:w="2854" w:type="dxa"/>
            <w:gridSpan w:val="2"/>
            <w:tcBorders>
              <w:left w:val="single" w:sz="4" w:space="0" w:color="auto"/>
              <w:bottom w:val="single" w:sz="4" w:space="0" w:color="auto"/>
            </w:tcBorders>
            <w:shd w:val="clear" w:color="auto" w:fill="FFFFFF"/>
            <w:vAlign w:val="bottom"/>
          </w:tcPr>
          <w:p w14:paraId="344058CF" w14:textId="77777777" w:rsidR="00B15280" w:rsidRPr="00B15280" w:rsidRDefault="00B15280" w:rsidP="00FB1E29">
            <w:pPr>
              <w:pStyle w:val="Jin0"/>
              <w:shd w:val="clear" w:color="auto" w:fill="auto"/>
              <w:rPr>
                <w:sz w:val="16"/>
                <w:szCs w:val="16"/>
              </w:rPr>
            </w:pPr>
          </w:p>
        </w:tc>
        <w:tc>
          <w:tcPr>
            <w:tcW w:w="2670" w:type="dxa"/>
            <w:tcBorders>
              <w:top w:val="single" w:sz="4" w:space="0" w:color="auto"/>
              <w:left w:val="single" w:sz="4" w:space="0" w:color="auto"/>
            </w:tcBorders>
            <w:shd w:val="clear" w:color="auto" w:fill="FFFFFF"/>
            <w:vAlign w:val="bottom"/>
          </w:tcPr>
          <w:p w14:paraId="239BD578" w14:textId="77777777" w:rsidR="00B15280" w:rsidRPr="00B15280" w:rsidRDefault="00B15280" w:rsidP="00FB1E29">
            <w:pPr>
              <w:pStyle w:val="Jin0"/>
              <w:shd w:val="clear" w:color="auto" w:fill="auto"/>
              <w:rPr>
                <w:sz w:val="16"/>
                <w:szCs w:val="16"/>
              </w:rPr>
            </w:pPr>
            <w:r w:rsidRPr="00B15280">
              <w:rPr>
                <w:sz w:val="16"/>
                <w:szCs w:val="16"/>
              </w:rPr>
              <w:t>pracoviště Chodov</w:t>
            </w:r>
          </w:p>
        </w:tc>
        <w:tc>
          <w:tcPr>
            <w:tcW w:w="1832" w:type="dxa"/>
            <w:tcBorders>
              <w:top w:val="single" w:sz="4" w:space="0" w:color="auto"/>
              <w:left w:val="single" w:sz="4" w:space="0" w:color="auto"/>
            </w:tcBorders>
            <w:shd w:val="clear" w:color="auto" w:fill="FFFFFF"/>
            <w:vAlign w:val="bottom"/>
          </w:tcPr>
          <w:p w14:paraId="2C590F06" w14:textId="77777777" w:rsidR="00B15280" w:rsidRPr="00B15280" w:rsidRDefault="00B15280" w:rsidP="00FB1E29">
            <w:pPr>
              <w:pStyle w:val="Jin0"/>
              <w:shd w:val="clear" w:color="auto" w:fill="auto"/>
              <w:rPr>
                <w:sz w:val="16"/>
                <w:szCs w:val="16"/>
              </w:rPr>
            </w:pPr>
            <w:r w:rsidRPr="00B15280">
              <w:rPr>
                <w:sz w:val="16"/>
                <w:szCs w:val="16"/>
              </w:rPr>
              <w:t>Tovární 600</w:t>
            </w:r>
          </w:p>
        </w:tc>
        <w:tc>
          <w:tcPr>
            <w:tcW w:w="567" w:type="dxa"/>
            <w:gridSpan w:val="2"/>
            <w:tcBorders>
              <w:top w:val="single" w:sz="4" w:space="0" w:color="auto"/>
              <w:left w:val="single" w:sz="4" w:space="0" w:color="auto"/>
            </w:tcBorders>
            <w:shd w:val="clear" w:color="auto" w:fill="FFFFFF"/>
            <w:vAlign w:val="bottom"/>
          </w:tcPr>
          <w:p w14:paraId="6FA21605" w14:textId="77777777" w:rsidR="00B15280" w:rsidRPr="00B15280" w:rsidRDefault="00B15280" w:rsidP="00FB1E29">
            <w:pPr>
              <w:pStyle w:val="Jin0"/>
              <w:shd w:val="clear" w:color="auto" w:fill="auto"/>
              <w:jc w:val="center"/>
              <w:rPr>
                <w:sz w:val="16"/>
                <w:szCs w:val="16"/>
              </w:rPr>
            </w:pPr>
            <w:r w:rsidRPr="00B15280">
              <w:rPr>
                <w:sz w:val="16"/>
                <w:szCs w:val="16"/>
              </w:rPr>
              <w:t>357</w:t>
            </w:r>
            <w:r w:rsidR="009C5404">
              <w:rPr>
                <w:sz w:val="16"/>
                <w:szCs w:val="16"/>
              </w:rPr>
              <w:t xml:space="preserve"> </w:t>
            </w:r>
            <w:r w:rsidRPr="00B15280">
              <w:rPr>
                <w:sz w:val="16"/>
                <w:szCs w:val="16"/>
              </w:rPr>
              <w:t>35</w:t>
            </w:r>
          </w:p>
        </w:tc>
        <w:tc>
          <w:tcPr>
            <w:tcW w:w="1560" w:type="dxa"/>
            <w:gridSpan w:val="2"/>
            <w:tcBorders>
              <w:top w:val="single" w:sz="4" w:space="0" w:color="auto"/>
              <w:left w:val="single" w:sz="4" w:space="0" w:color="auto"/>
              <w:right w:val="single" w:sz="4" w:space="0" w:color="auto"/>
            </w:tcBorders>
            <w:shd w:val="clear" w:color="auto" w:fill="FFFFFF"/>
            <w:vAlign w:val="bottom"/>
          </w:tcPr>
          <w:p w14:paraId="3833AA8A" w14:textId="77777777" w:rsidR="00B15280" w:rsidRPr="00B15280" w:rsidRDefault="00B15280" w:rsidP="00FB1E29">
            <w:pPr>
              <w:pStyle w:val="Jin0"/>
              <w:shd w:val="clear" w:color="auto" w:fill="auto"/>
              <w:rPr>
                <w:sz w:val="16"/>
                <w:szCs w:val="16"/>
              </w:rPr>
            </w:pPr>
            <w:r w:rsidRPr="00B15280">
              <w:rPr>
                <w:sz w:val="16"/>
                <w:szCs w:val="16"/>
              </w:rPr>
              <w:t>Chodov</w:t>
            </w:r>
          </w:p>
        </w:tc>
      </w:tr>
      <w:tr w:rsidR="00B15280" w:rsidRPr="00B15280" w14:paraId="7C7B6EF6" w14:textId="77777777" w:rsidTr="009C5404">
        <w:trPr>
          <w:gridAfter w:val="1"/>
          <w:wAfter w:w="10" w:type="dxa"/>
          <w:trHeight w:val="113"/>
          <w:jc w:val="center"/>
        </w:trPr>
        <w:tc>
          <w:tcPr>
            <w:tcW w:w="2854" w:type="dxa"/>
            <w:gridSpan w:val="2"/>
            <w:tcBorders>
              <w:top w:val="single" w:sz="4" w:space="0" w:color="auto"/>
              <w:left w:val="single" w:sz="4" w:space="0" w:color="auto"/>
            </w:tcBorders>
            <w:shd w:val="clear" w:color="auto" w:fill="FFFFFF"/>
            <w:vAlign w:val="bottom"/>
          </w:tcPr>
          <w:p w14:paraId="08F8C41A" w14:textId="77777777" w:rsidR="00B15280" w:rsidRPr="00B15280" w:rsidRDefault="00B15280" w:rsidP="00FB1E29">
            <w:pPr>
              <w:pStyle w:val="Jin0"/>
              <w:shd w:val="clear" w:color="auto" w:fill="auto"/>
              <w:rPr>
                <w:sz w:val="16"/>
                <w:szCs w:val="16"/>
              </w:rPr>
            </w:pPr>
            <w:r w:rsidRPr="00B15280">
              <w:rPr>
                <w:sz w:val="16"/>
                <w:szCs w:val="16"/>
              </w:rPr>
              <w:t>Klientské pracoviště Strakonice</w:t>
            </w:r>
          </w:p>
        </w:tc>
        <w:tc>
          <w:tcPr>
            <w:tcW w:w="2670" w:type="dxa"/>
            <w:tcBorders>
              <w:top w:val="single" w:sz="4" w:space="0" w:color="auto"/>
              <w:left w:val="single" w:sz="4" w:space="0" w:color="auto"/>
            </w:tcBorders>
            <w:shd w:val="clear" w:color="auto" w:fill="FFFFFF"/>
          </w:tcPr>
          <w:p w14:paraId="4A87CEDE" w14:textId="77777777" w:rsidR="00B15280" w:rsidRPr="00B15280" w:rsidRDefault="00B15280" w:rsidP="00FB1E29">
            <w:pPr>
              <w:rPr>
                <w:rFonts w:ascii="Arial" w:hAnsi="Arial" w:cs="Arial"/>
                <w:sz w:val="16"/>
                <w:szCs w:val="16"/>
              </w:rPr>
            </w:pPr>
          </w:p>
        </w:tc>
        <w:tc>
          <w:tcPr>
            <w:tcW w:w="1832" w:type="dxa"/>
            <w:tcBorders>
              <w:top w:val="single" w:sz="4" w:space="0" w:color="auto"/>
              <w:left w:val="single" w:sz="4" w:space="0" w:color="auto"/>
            </w:tcBorders>
            <w:shd w:val="clear" w:color="auto" w:fill="FFFFFF"/>
            <w:vAlign w:val="bottom"/>
          </w:tcPr>
          <w:p w14:paraId="5718080B" w14:textId="77777777" w:rsidR="00B15280" w:rsidRPr="00B15280" w:rsidRDefault="00B15280" w:rsidP="00FB1E29">
            <w:pPr>
              <w:pStyle w:val="Jin0"/>
              <w:shd w:val="clear" w:color="auto" w:fill="auto"/>
              <w:rPr>
                <w:sz w:val="16"/>
                <w:szCs w:val="16"/>
              </w:rPr>
            </w:pPr>
            <w:r w:rsidRPr="00B15280">
              <w:rPr>
                <w:sz w:val="16"/>
                <w:szCs w:val="16"/>
              </w:rPr>
              <w:t>Radomyšlská 336, areál nemocnice</w:t>
            </w:r>
          </w:p>
        </w:tc>
        <w:tc>
          <w:tcPr>
            <w:tcW w:w="567" w:type="dxa"/>
            <w:gridSpan w:val="2"/>
            <w:tcBorders>
              <w:top w:val="single" w:sz="4" w:space="0" w:color="auto"/>
              <w:left w:val="single" w:sz="4" w:space="0" w:color="auto"/>
            </w:tcBorders>
            <w:shd w:val="clear" w:color="auto" w:fill="FFFFFF"/>
            <w:vAlign w:val="bottom"/>
          </w:tcPr>
          <w:p w14:paraId="4FF96F54" w14:textId="77777777" w:rsidR="00B15280" w:rsidRPr="00B15280" w:rsidRDefault="00B15280" w:rsidP="00FB1E29">
            <w:pPr>
              <w:pStyle w:val="Jin0"/>
              <w:shd w:val="clear" w:color="auto" w:fill="auto"/>
              <w:jc w:val="center"/>
              <w:rPr>
                <w:sz w:val="16"/>
                <w:szCs w:val="16"/>
              </w:rPr>
            </w:pPr>
            <w:r w:rsidRPr="00B15280">
              <w:rPr>
                <w:sz w:val="16"/>
                <w:szCs w:val="16"/>
              </w:rPr>
              <w:t>386</w:t>
            </w:r>
            <w:r w:rsidR="009C5404">
              <w:rPr>
                <w:sz w:val="16"/>
                <w:szCs w:val="16"/>
              </w:rPr>
              <w:t xml:space="preserve"> </w:t>
            </w:r>
            <w:r w:rsidRPr="00B15280">
              <w:rPr>
                <w:sz w:val="16"/>
                <w:szCs w:val="16"/>
              </w:rPr>
              <w:t>29</w:t>
            </w:r>
          </w:p>
        </w:tc>
        <w:tc>
          <w:tcPr>
            <w:tcW w:w="1560" w:type="dxa"/>
            <w:gridSpan w:val="2"/>
            <w:tcBorders>
              <w:top w:val="single" w:sz="4" w:space="0" w:color="auto"/>
              <w:left w:val="single" w:sz="4" w:space="0" w:color="auto"/>
              <w:right w:val="single" w:sz="4" w:space="0" w:color="auto"/>
            </w:tcBorders>
            <w:shd w:val="clear" w:color="auto" w:fill="FFFFFF"/>
            <w:vAlign w:val="bottom"/>
          </w:tcPr>
          <w:p w14:paraId="2F30C17C" w14:textId="77777777" w:rsidR="00B15280" w:rsidRPr="00B15280" w:rsidRDefault="00B15280" w:rsidP="00FB1E29">
            <w:pPr>
              <w:pStyle w:val="Jin0"/>
              <w:shd w:val="clear" w:color="auto" w:fill="auto"/>
              <w:rPr>
                <w:sz w:val="16"/>
                <w:szCs w:val="16"/>
              </w:rPr>
            </w:pPr>
            <w:r w:rsidRPr="00B15280">
              <w:rPr>
                <w:sz w:val="16"/>
                <w:szCs w:val="16"/>
              </w:rPr>
              <w:t>Strakonice</w:t>
            </w:r>
          </w:p>
        </w:tc>
      </w:tr>
      <w:tr w:rsidR="00B15280" w:rsidRPr="00B15280" w14:paraId="313165CB" w14:textId="77777777" w:rsidTr="009C5404">
        <w:trPr>
          <w:gridAfter w:val="1"/>
          <w:wAfter w:w="10" w:type="dxa"/>
          <w:trHeight w:val="113"/>
          <w:jc w:val="center"/>
        </w:trPr>
        <w:tc>
          <w:tcPr>
            <w:tcW w:w="2854" w:type="dxa"/>
            <w:gridSpan w:val="2"/>
            <w:tcBorders>
              <w:left w:val="single" w:sz="4" w:space="0" w:color="auto"/>
            </w:tcBorders>
            <w:shd w:val="clear" w:color="auto" w:fill="FFFFFF"/>
            <w:vAlign w:val="bottom"/>
          </w:tcPr>
          <w:p w14:paraId="265CC70F" w14:textId="77777777" w:rsidR="00B15280" w:rsidRPr="00B15280" w:rsidRDefault="00B15280" w:rsidP="00FB1E29">
            <w:pPr>
              <w:pStyle w:val="Jin0"/>
              <w:shd w:val="clear" w:color="auto" w:fill="auto"/>
              <w:rPr>
                <w:sz w:val="16"/>
                <w:szCs w:val="16"/>
              </w:rPr>
            </w:pPr>
          </w:p>
        </w:tc>
        <w:tc>
          <w:tcPr>
            <w:tcW w:w="2670" w:type="dxa"/>
            <w:tcBorders>
              <w:top w:val="single" w:sz="4" w:space="0" w:color="auto"/>
              <w:left w:val="single" w:sz="4" w:space="0" w:color="auto"/>
            </w:tcBorders>
            <w:shd w:val="clear" w:color="auto" w:fill="FFFFFF"/>
            <w:vAlign w:val="bottom"/>
          </w:tcPr>
          <w:p w14:paraId="504D4F4F" w14:textId="77777777" w:rsidR="00B15280" w:rsidRPr="00B15280" w:rsidRDefault="00B15280" w:rsidP="00FB1E29">
            <w:pPr>
              <w:pStyle w:val="Jin0"/>
              <w:shd w:val="clear" w:color="auto" w:fill="auto"/>
              <w:rPr>
                <w:sz w:val="16"/>
                <w:szCs w:val="16"/>
              </w:rPr>
            </w:pPr>
            <w:r w:rsidRPr="00B15280">
              <w:rPr>
                <w:sz w:val="16"/>
                <w:szCs w:val="16"/>
              </w:rPr>
              <w:t>pracoviště Blatná</w:t>
            </w:r>
          </w:p>
        </w:tc>
        <w:tc>
          <w:tcPr>
            <w:tcW w:w="1832" w:type="dxa"/>
            <w:tcBorders>
              <w:top w:val="single" w:sz="4" w:space="0" w:color="auto"/>
              <w:left w:val="single" w:sz="4" w:space="0" w:color="auto"/>
            </w:tcBorders>
            <w:shd w:val="clear" w:color="auto" w:fill="FFFFFF"/>
            <w:vAlign w:val="bottom"/>
          </w:tcPr>
          <w:p w14:paraId="40E860C4" w14:textId="77777777" w:rsidR="00B15280" w:rsidRPr="00B15280" w:rsidRDefault="00B15280" w:rsidP="00FB1E29">
            <w:pPr>
              <w:pStyle w:val="Jin0"/>
              <w:shd w:val="clear" w:color="auto" w:fill="auto"/>
              <w:rPr>
                <w:sz w:val="16"/>
                <w:szCs w:val="16"/>
              </w:rPr>
            </w:pPr>
            <w:r w:rsidRPr="00B15280">
              <w:rPr>
                <w:sz w:val="16"/>
                <w:szCs w:val="16"/>
              </w:rPr>
              <w:t>Pivovarská 1272</w:t>
            </w:r>
          </w:p>
        </w:tc>
        <w:tc>
          <w:tcPr>
            <w:tcW w:w="567" w:type="dxa"/>
            <w:gridSpan w:val="2"/>
            <w:tcBorders>
              <w:top w:val="single" w:sz="4" w:space="0" w:color="auto"/>
              <w:left w:val="single" w:sz="4" w:space="0" w:color="auto"/>
            </w:tcBorders>
            <w:shd w:val="clear" w:color="auto" w:fill="FFFFFF"/>
            <w:vAlign w:val="bottom"/>
          </w:tcPr>
          <w:p w14:paraId="2DD51B97" w14:textId="77777777" w:rsidR="00B15280" w:rsidRPr="00B15280" w:rsidRDefault="00B15280" w:rsidP="00FB1E29">
            <w:pPr>
              <w:pStyle w:val="Jin0"/>
              <w:shd w:val="clear" w:color="auto" w:fill="auto"/>
              <w:jc w:val="center"/>
              <w:rPr>
                <w:sz w:val="16"/>
                <w:szCs w:val="16"/>
              </w:rPr>
            </w:pPr>
            <w:r w:rsidRPr="00B15280">
              <w:rPr>
                <w:sz w:val="16"/>
                <w:szCs w:val="16"/>
              </w:rPr>
              <w:t>388</w:t>
            </w:r>
            <w:r w:rsidR="009C5404">
              <w:rPr>
                <w:sz w:val="16"/>
                <w:szCs w:val="16"/>
              </w:rPr>
              <w:t xml:space="preserve"> </w:t>
            </w:r>
            <w:r w:rsidRPr="00B15280">
              <w:rPr>
                <w:sz w:val="16"/>
                <w:szCs w:val="16"/>
              </w:rPr>
              <w:t>01</w:t>
            </w:r>
          </w:p>
        </w:tc>
        <w:tc>
          <w:tcPr>
            <w:tcW w:w="1560" w:type="dxa"/>
            <w:gridSpan w:val="2"/>
            <w:tcBorders>
              <w:top w:val="single" w:sz="4" w:space="0" w:color="auto"/>
              <w:left w:val="single" w:sz="4" w:space="0" w:color="auto"/>
              <w:right w:val="single" w:sz="4" w:space="0" w:color="auto"/>
            </w:tcBorders>
            <w:shd w:val="clear" w:color="auto" w:fill="FFFFFF"/>
            <w:vAlign w:val="bottom"/>
          </w:tcPr>
          <w:p w14:paraId="63904845" w14:textId="77777777" w:rsidR="00B15280" w:rsidRPr="00B15280" w:rsidRDefault="00B15280" w:rsidP="00FB1E29">
            <w:pPr>
              <w:pStyle w:val="Jin0"/>
              <w:shd w:val="clear" w:color="auto" w:fill="auto"/>
              <w:rPr>
                <w:sz w:val="16"/>
                <w:szCs w:val="16"/>
              </w:rPr>
            </w:pPr>
            <w:r w:rsidRPr="00B15280">
              <w:rPr>
                <w:sz w:val="16"/>
                <w:szCs w:val="16"/>
              </w:rPr>
              <w:t>Blatná</w:t>
            </w:r>
          </w:p>
        </w:tc>
      </w:tr>
      <w:tr w:rsidR="00B15280" w:rsidRPr="00B15280" w14:paraId="545A5178" w14:textId="77777777" w:rsidTr="009C5404">
        <w:trPr>
          <w:gridAfter w:val="1"/>
          <w:wAfter w:w="10" w:type="dxa"/>
          <w:trHeight w:val="113"/>
          <w:jc w:val="center"/>
        </w:trPr>
        <w:tc>
          <w:tcPr>
            <w:tcW w:w="2854" w:type="dxa"/>
            <w:gridSpan w:val="2"/>
            <w:tcBorders>
              <w:left w:val="single" w:sz="4" w:space="0" w:color="auto"/>
              <w:bottom w:val="single" w:sz="4" w:space="0" w:color="auto"/>
            </w:tcBorders>
            <w:shd w:val="clear" w:color="auto" w:fill="FFFFFF"/>
            <w:vAlign w:val="bottom"/>
          </w:tcPr>
          <w:p w14:paraId="4F1AF7B5" w14:textId="77777777" w:rsidR="00B15280" w:rsidRPr="00B15280" w:rsidRDefault="00B15280" w:rsidP="00FB1E29">
            <w:pPr>
              <w:pStyle w:val="Jin0"/>
              <w:shd w:val="clear" w:color="auto" w:fill="auto"/>
              <w:rPr>
                <w:sz w:val="16"/>
                <w:szCs w:val="16"/>
              </w:rPr>
            </w:pPr>
          </w:p>
        </w:tc>
        <w:tc>
          <w:tcPr>
            <w:tcW w:w="2670" w:type="dxa"/>
            <w:tcBorders>
              <w:top w:val="single" w:sz="4" w:space="0" w:color="auto"/>
              <w:left w:val="single" w:sz="4" w:space="0" w:color="auto"/>
            </w:tcBorders>
            <w:shd w:val="clear" w:color="auto" w:fill="FFFFFF"/>
            <w:vAlign w:val="bottom"/>
          </w:tcPr>
          <w:p w14:paraId="589DC839" w14:textId="77777777" w:rsidR="00B15280" w:rsidRPr="00B15280" w:rsidRDefault="00B15280" w:rsidP="00FB1E29">
            <w:pPr>
              <w:pStyle w:val="Jin0"/>
              <w:shd w:val="clear" w:color="auto" w:fill="auto"/>
              <w:rPr>
                <w:sz w:val="16"/>
                <w:szCs w:val="16"/>
              </w:rPr>
            </w:pPr>
            <w:r w:rsidRPr="00B15280">
              <w:rPr>
                <w:sz w:val="16"/>
                <w:szCs w:val="16"/>
              </w:rPr>
              <w:t>pracoviště Vodňany</w:t>
            </w:r>
          </w:p>
        </w:tc>
        <w:tc>
          <w:tcPr>
            <w:tcW w:w="1832" w:type="dxa"/>
            <w:tcBorders>
              <w:top w:val="single" w:sz="4" w:space="0" w:color="auto"/>
              <w:left w:val="single" w:sz="4" w:space="0" w:color="auto"/>
            </w:tcBorders>
            <w:shd w:val="clear" w:color="auto" w:fill="FFFFFF"/>
            <w:vAlign w:val="bottom"/>
          </w:tcPr>
          <w:p w14:paraId="38171B02" w14:textId="77777777" w:rsidR="00B15280" w:rsidRPr="00B15280" w:rsidRDefault="00B15280" w:rsidP="00FB1E29">
            <w:pPr>
              <w:pStyle w:val="Jin0"/>
              <w:shd w:val="clear" w:color="auto" w:fill="auto"/>
              <w:rPr>
                <w:sz w:val="16"/>
                <w:szCs w:val="16"/>
              </w:rPr>
            </w:pPr>
            <w:r w:rsidRPr="00B15280">
              <w:rPr>
                <w:sz w:val="16"/>
                <w:szCs w:val="16"/>
              </w:rPr>
              <w:t>Jiráskova 116</w:t>
            </w:r>
          </w:p>
        </w:tc>
        <w:tc>
          <w:tcPr>
            <w:tcW w:w="567" w:type="dxa"/>
            <w:gridSpan w:val="2"/>
            <w:tcBorders>
              <w:top w:val="single" w:sz="4" w:space="0" w:color="auto"/>
              <w:left w:val="single" w:sz="4" w:space="0" w:color="auto"/>
            </w:tcBorders>
            <w:shd w:val="clear" w:color="auto" w:fill="FFFFFF"/>
            <w:vAlign w:val="bottom"/>
          </w:tcPr>
          <w:p w14:paraId="6973EF92" w14:textId="77777777" w:rsidR="00B15280" w:rsidRPr="00B15280" w:rsidRDefault="00B15280" w:rsidP="00FB1E29">
            <w:pPr>
              <w:pStyle w:val="Jin0"/>
              <w:shd w:val="clear" w:color="auto" w:fill="auto"/>
              <w:jc w:val="center"/>
              <w:rPr>
                <w:sz w:val="16"/>
                <w:szCs w:val="16"/>
              </w:rPr>
            </w:pPr>
            <w:r w:rsidRPr="00B15280">
              <w:rPr>
                <w:sz w:val="16"/>
                <w:szCs w:val="16"/>
              </w:rPr>
              <w:t>389</w:t>
            </w:r>
            <w:r w:rsidR="009C5404">
              <w:rPr>
                <w:sz w:val="16"/>
                <w:szCs w:val="16"/>
              </w:rPr>
              <w:t xml:space="preserve"> </w:t>
            </w:r>
            <w:r w:rsidRPr="00B15280">
              <w:rPr>
                <w:sz w:val="16"/>
                <w:szCs w:val="16"/>
              </w:rPr>
              <w:t>01</w:t>
            </w:r>
          </w:p>
        </w:tc>
        <w:tc>
          <w:tcPr>
            <w:tcW w:w="1560" w:type="dxa"/>
            <w:gridSpan w:val="2"/>
            <w:tcBorders>
              <w:top w:val="single" w:sz="4" w:space="0" w:color="auto"/>
              <w:left w:val="single" w:sz="4" w:space="0" w:color="auto"/>
              <w:right w:val="single" w:sz="4" w:space="0" w:color="auto"/>
            </w:tcBorders>
            <w:shd w:val="clear" w:color="auto" w:fill="FFFFFF"/>
            <w:vAlign w:val="bottom"/>
          </w:tcPr>
          <w:p w14:paraId="1FBA97B2" w14:textId="77777777" w:rsidR="00B15280" w:rsidRPr="00B15280" w:rsidRDefault="00B15280" w:rsidP="00FB1E29">
            <w:pPr>
              <w:pStyle w:val="Jin0"/>
              <w:shd w:val="clear" w:color="auto" w:fill="auto"/>
              <w:rPr>
                <w:sz w:val="16"/>
                <w:szCs w:val="16"/>
              </w:rPr>
            </w:pPr>
            <w:r w:rsidRPr="00B15280">
              <w:rPr>
                <w:sz w:val="16"/>
                <w:szCs w:val="16"/>
              </w:rPr>
              <w:t>Vodňany</w:t>
            </w:r>
          </w:p>
        </w:tc>
      </w:tr>
      <w:tr w:rsidR="00B15280" w:rsidRPr="00B15280" w14:paraId="688BBCCA" w14:textId="77777777" w:rsidTr="009C5404">
        <w:trPr>
          <w:gridAfter w:val="1"/>
          <w:wAfter w:w="10" w:type="dxa"/>
          <w:trHeight w:val="113"/>
          <w:jc w:val="center"/>
        </w:trPr>
        <w:tc>
          <w:tcPr>
            <w:tcW w:w="2854" w:type="dxa"/>
            <w:gridSpan w:val="2"/>
            <w:tcBorders>
              <w:top w:val="single" w:sz="4" w:space="0" w:color="auto"/>
              <w:left w:val="single" w:sz="4" w:space="0" w:color="auto"/>
            </w:tcBorders>
            <w:shd w:val="clear" w:color="auto" w:fill="FFFFFF"/>
            <w:vAlign w:val="bottom"/>
          </w:tcPr>
          <w:p w14:paraId="27F43F36" w14:textId="77777777" w:rsidR="00B15280" w:rsidRPr="00B15280" w:rsidRDefault="00B15280" w:rsidP="00FB1E29">
            <w:pPr>
              <w:pStyle w:val="Jin0"/>
              <w:shd w:val="clear" w:color="auto" w:fill="auto"/>
              <w:rPr>
                <w:sz w:val="16"/>
                <w:szCs w:val="16"/>
              </w:rPr>
            </w:pPr>
            <w:r w:rsidRPr="00B15280">
              <w:rPr>
                <w:sz w:val="16"/>
                <w:szCs w:val="16"/>
              </w:rPr>
              <w:t>Klientské pracoviště Tachov</w:t>
            </w:r>
          </w:p>
        </w:tc>
        <w:tc>
          <w:tcPr>
            <w:tcW w:w="2670" w:type="dxa"/>
            <w:tcBorders>
              <w:top w:val="single" w:sz="4" w:space="0" w:color="auto"/>
              <w:left w:val="single" w:sz="4" w:space="0" w:color="auto"/>
            </w:tcBorders>
            <w:shd w:val="clear" w:color="auto" w:fill="FFFFFF"/>
          </w:tcPr>
          <w:p w14:paraId="6029D38E" w14:textId="77777777" w:rsidR="00B15280" w:rsidRPr="00B15280" w:rsidRDefault="00B15280" w:rsidP="00FB1E29">
            <w:pPr>
              <w:rPr>
                <w:rFonts w:ascii="Arial" w:hAnsi="Arial" w:cs="Arial"/>
                <w:sz w:val="16"/>
                <w:szCs w:val="16"/>
              </w:rPr>
            </w:pPr>
          </w:p>
        </w:tc>
        <w:tc>
          <w:tcPr>
            <w:tcW w:w="1832" w:type="dxa"/>
            <w:tcBorders>
              <w:top w:val="single" w:sz="4" w:space="0" w:color="auto"/>
              <w:left w:val="single" w:sz="4" w:space="0" w:color="auto"/>
            </w:tcBorders>
            <w:shd w:val="clear" w:color="auto" w:fill="FFFFFF"/>
            <w:vAlign w:val="bottom"/>
          </w:tcPr>
          <w:p w14:paraId="3FA5DFBA" w14:textId="77777777" w:rsidR="00B15280" w:rsidRPr="00B15280" w:rsidRDefault="00B15280" w:rsidP="00FB1E29">
            <w:pPr>
              <w:pStyle w:val="Jin0"/>
              <w:shd w:val="clear" w:color="auto" w:fill="auto"/>
              <w:rPr>
                <w:sz w:val="16"/>
                <w:szCs w:val="16"/>
              </w:rPr>
            </w:pPr>
            <w:r w:rsidRPr="00B15280">
              <w:rPr>
                <w:sz w:val="16"/>
                <w:szCs w:val="16"/>
              </w:rPr>
              <w:t>Třída míru 2184</w:t>
            </w:r>
          </w:p>
        </w:tc>
        <w:tc>
          <w:tcPr>
            <w:tcW w:w="567" w:type="dxa"/>
            <w:gridSpan w:val="2"/>
            <w:tcBorders>
              <w:top w:val="single" w:sz="4" w:space="0" w:color="auto"/>
              <w:left w:val="single" w:sz="4" w:space="0" w:color="auto"/>
            </w:tcBorders>
            <w:shd w:val="clear" w:color="auto" w:fill="FFFFFF"/>
            <w:vAlign w:val="bottom"/>
          </w:tcPr>
          <w:p w14:paraId="5984C70C" w14:textId="77777777" w:rsidR="00B15280" w:rsidRPr="00B15280" w:rsidRDefault="00B15280" w:rsidP="00FB1E29">
            <w:pPr>
              <w:pStyle w:val="Jin0"/>
              <w:shd w:val="clear" w:color="auto" w:fill="auto"/>
              <w:jc w:val="center"/>
              <w:rPr>
                <w:sz w:val="16"/>
                <w:szCs w:val="16"/>
              </w:rPr>
            </w:pPr>
            <w:r w:rsidRPr="00B15280">
              <w:rPr>
                <w:sz w:val="16"/>
                <w:szCs w:val="16"/>
              </w:rPr>
              <w:t>347</w:t>
            </w:r>
            <w:r w:rsidR="009C5404">
              <w:rPr>
                <w:sz w:val="16"/>
                <w:szCs w:val="16"/>
              </w:rPr>
              <w:t xml:space="preserve"> </w:t>
            </w:r>
            <w:r w:rsidRPr="00B15280">
              <w:rPr>
                <w:sz w:val="16"/>
                <w:szCs w:val="16"/>
              </w:rPr>
              <w:t>01</w:t>
            </w:r>
          </w:p>
        </w:tc>
        <w:tc>
          <w:tcPr>
            <w:tcW w:w="1560" w:type="dxa"/>
            <w:gridSpan w:val="2"/>
            <w:tcBorders>
              <w:top w:val="single" w:sz="4" w:space="0" w:color="auto"/>
              <w:left w:val="single" w:sz="4" w:space="0" w:color="auto"/>
              <w:right w:val="single" w:sz="4" w:space="0" w:color="auto"/>
            </w:tcBorders>
            <w:shd w:val="clear" w:color="auto" w:fill="FFFFFF"/>
            <w:vAlign w:val="bottom"/>
          </w:tcPr>
          <w:p w14:paraId="55D50773" w14:textId="77777777" w:rsidR="00B15280" w:rsidRPr="00B15280" w:rsidRDefault="00B15280" w:rsidP="00FB1E29">
            <w:pPr>
              <w:pStyle w:val="Jin0"/>
              <w:shd w:val="clear" w:color="auto" w:fill="auto"/>
              <w:rPr>
                <w:sz w:val="16"/>
                <w:szCs w:val="16"/>
              </w:rPr>
            </w:pPr>
            <w:r w:rsidRPr="00B15280">
              <w:rPr>
                <w:sz w:val="16"/>
                <w:szCs w:val="16"/>
              </w:rPr>
              <w:t>Tachov</w:t>
            </w:r>
          </w:p>
        </w:tc>
      </w:tr>
      <w:tr w:rsidR="00B15280" w:rsidRPr="00B15280" w14:paraId="748651C0" w14:textId="77777777" w:rsidTr="009C5404">
        <w:trPr>
          <w:gridAfter w:val="1"/>
          <w:wAfter w:w="10" w:type="dxa"/>
          <w:trHeight w:val="113"/>
          <w:jc w:val="center"/>
        </w:trPr>
        <w:tc>
          <w:tcPr>
            <w:tcW w:w="2854" w:type="dxa"/>
            <w:gridSpan w:val="2"/>
            <w:tcBorders>
              <w:top w:val="single" w:sz="4" w:space="0" w:color="auto"/>
              <w:left w:val="single" w:sz="4" w:space="0" w:color="auto"/>
              <w:bottom w:val="single" w:sz="12" w:space="0" w:color="auto"/>
            </w:tcBorders>
            <w:shd w:val="clear" w:color="auto" w:fill="FFFFFF"/>
            <w:vAlign w:val="bottom"/>
          </w:tcPr>
          <w:p w14:paraId="53D66E71" w14:textId="77777777" w:rsidR="00B15280" w:rsidRPr="00B15280" w:rsidRDefault="00B15280" w:rsidP="00FB1E29">
            <w:pPr>
              <w:pStyle w:val="Jin0"/>
              <w:shd w:val="clear" w:color="auto" w:fill="auto"/>
              <w:rPr>
                <w:sz w:val="16"/>
                <w:szCs w:val="16"/>
              </w:rPr>
            </w:pPr>
            <w:r w:rsidRPr="00B15280">
              <w:rPr>
                <w:sz w:val="16"/>
                <w:szCs w:val="16"/>
              </w:rPr>
              <w:t>Klientské pracoviště Tábor</w:t>
            </w:r>
          </w:p>
        </w:tc>
        <w:tc>
          <w:tcPr>
            <w:tcW w:w="2670" w:type="dxa"/>
            <w:tcBorders>
              <w:top w:val="single" w:sz="4" w:space="0" w:color="auto"/>
              <w:left w:val="single" w:sz="4" w:space="0" w:color="auto"/>
              <w:bottom w:val="single" w:sz="12" w:space="0" w:color="auto"/>
            </w:tcBorders>
            <w:shd w:val="clear" w:color="auto" w:fill="FFFFFF"/>
          </w:tcPr>
          <w:p w14:paraId="6457D5D1" w14:textId="77777777" w:rsidR="00B15280" w:rsidRPr="00B15280" w:rsidRDefault="00B15280" w:rsidP="00FB1E29">
            <w:pPr>
              <w:rPr>
                <w:rFonts w:ascii="Arial" w:hAnsi="Arial" w:cs="Arial"/>
                <w:sz w:val="16"/>
                <w:szCs w:val="16"/>
              </w:rPr>
            </w:pPr>
          </w:p>
        </w:tc>
        <w:tc>
          <w:tcPr>
            <w:tcW w:w="1832" w:type="dxa"/>
            <w:tcBorders>
              <w:top w:val="single" w:sz="4" w:space="0" w:color="auto"/>
              <w:left w:val="single" w:sz="4" w:space="0" w:color="auto"/>
              <w:bottom w:val="single" w:sz="12" w:space="0" w:color="auto"/>
            </w:tcBorders>
            <w:shd w:val="clear" w:color="auto" w:fill="FFFFFF"/>
            <w:vAlign w:val="bottom"/>
          </w:tcPr>
          <w:p w14:paraId="18B29AEE" w14:textId="77777777" w:rsidR="00B15280" w:rsidRPr="00B15280" w:rsidRDefault="00B15280" w:rsidP="00FB1E29">
            <w:pPr>
              <w:pStyle w:val="Jin0"/>
              <w:shd w:val="clear" w:color="auto" w:fill="auto"/>
              <w:rPr>
                <w:sz w:val="16"/>
                <w:szCs w:val="16"/>
              </w:rPr>
            </w:pPr>
            <w:r w:rsidRPr="00B15280">
              <w:rPr>
                <w:sz w:val="16"/>
                <w:szCs w:val="16"/>
              </w:rPr>
              <w:t>Třída 9. května 1576</w:t>
            </w:r>
          </w:p>
        </w:tc>
        <w:tc>
          <w:tcPr>
            <w:tcW w:w="567" w:type="dxa"/>
            <w:gridSpan w:val="2"/>
            <w:tcBorders>
              <w:top w:val="single" w:sz="4" w:space="0" w:color="auto"/>
              <w:left w:val="single" w:sz="4" w:space="0" w:color="auto"/>
              <w:bottom w:val="single" w:sz="12" w:space="0" w:color="auto"/>
            </w:tcBorders>
            <w:shd w:val="clear" w:color="auto" w:fill="FFFFFF"/>
            <w:vAlign w:val="bottom"/>
          </w:tcPr>
          <w:p w14:paraId="16EE546F" w14:textId="77777777" w:rsidR="00B15280" w:rsidRPr="00B15280" w:rsidRDefault="00B15280" w:rsidP="00FB1E29">
            <w:pPr>
              <w:pStyle w:val="Jin0"/>
              <w:shd w:val="clear" w:color="auto" w:fill="auto"/>
              <w:jc w:val="center"/>
              <w:rPr>
                <w:sz w:val="16"/>
                <w:szCs w:val="16"/>
              </w:rPr>
            </w:pPr>
            <w:r w:rsidRPr="00B15280">
              <w:rPr>
                <w:sz w:val="16"/>
                <w:szCs w:val="16"/>
              </w:rPr>
              <w:t>390</w:t>
            </w:r>
            <w:r w:rsidR="009C5404">
              <w:rPr>
                <w:sz w:val="16"/>
                <w:szCs w:val="16"/>
              </w:rPr>
              <w:t xml:space="preserve"> </w:t>
            </w:r>
            <w:r w:rsidRPr="00B15280">
              <w:rPr>
                <w:sz w:val="16"/>
                <w:szCs w:val="16"/>
              </w:rPr>
              <w:t>02</w:t>
            </w:r>
          </w:p>
        </w:tc>
        <w:tc>
          <w:tcPr>
            <w:tcW w:w="1560" w:type="dxa"/>
            <w:gridSpan w:val="2"/>
            <w:tcBorders>
              <w:top w:val="single" w:sz="4" w:space="0" w:color="auto"/>
              <w:left w:val="single" w:sz="4" w:space="0" w:color="auto"/>
              <w:bottom w:val="single" w:sz="12" w:space="0" w:color="auto"/>
              <w:right w:val="single" w:sz="4" w:space="0" w:color="auto"/>
            </w:tcBorders>
            <w:shd w:val="clear" w:color="auto" w:fill="FFFFFF"/>
            <w:vAlign w:val="bottom"/>
          </w:tcPr>
          <w:p w14:paraId="5029F419" w14:textId="77777777" w:rsidR="00B15280" w:rsidRPr="00B15280" w:rsidRDefault="00B15280" w:rsidP="00FB1E29">
            <w:pPr>
              <w:pStyle w:val="Jin0"/>
              <w:shd w:val="clear" w:color="auto" w:fill="auto"/>
              <w:rPr>
                <w:sz w:val="16"/>
                <w:szCs w:val="16"/>
              </w:rPr>
            </w:pPr>
            <w:r w:rsidRPr="00B15280">
              <w:rPr>
                <w:sz w:val="16"/>
                <w:szCs w:val="16"/>
              </w:rPr>
              <w:t>Tábor</w:t>
            </w:r>
          </w:p>
        </w:tc>
      </w:tr>
    </w:tbl>
    <w:p w14:paraId="5FFB1774" w14:textId="77777777" w:rsidR="00B15280" w:rsidRPr="00FB1E29" w:rsidRDefault="00B15280">
      <w:pPr>
        <w:rPr>
          <w:sz w:val="6"/>
          <w:szCs w:val="6"/>
        </w:rPr>
      </w:pPr>
    </w:p>
    <w:tbl>
      <w:tblPr>
        <w:tblOverlap w:val="never"/>
        <w:tblW w:w="9483" w:type="dxa"/>
        <w:jc w:val="center"/>
        <w:tblLayout w:type="fixed"/>
        <w:tblCellMar>
          <w:left w:w="10" w:type="dxa"/>
          <w:right w:w="10" w:type="dxa"/>
        </w:tblCellMar>
        <w:tblLook w:val="04A0" w:firstRow="1" w:lastRow="0" w:firstColumn="1" w:lastColumn="0" w:noHBand="0" w:noVBand="1"/>
      </w:tblPr>
      <w:tblGrid>
        <w:gridCol w:w="2854"/>
        <w:gridCol w:w="2660"/>
        <w:gridCol w:w="1842"/>
        <w:gridCol w:w="567"/>
        <w:gridCol w:w="1560"/>
      </w:tblGrid>
      <w:tr w:rsidR="00B15280" w:rsidRPr="00B15280" w14:paraId="1AC5C964" w14:textId="77777777" w:rsidTr="009C5404">
        <w:trPr>
          <w:trHeight w:val="113"/>
          <w:jc w:val="center"/>
        </w:trPr>
        <w:tc>
          <w:tcPr>
            <w:tcW w:w="2854" w:type="dxa"/>
            <w:tcBorders>
              <w:top w:val="single" w:sz="12" w:space="0" w:color="auto"/>
              <w:left w:val="single" w:sz="12" w:space="0" w:color="auto"/>
              <w:bottom w:val="single" w:sz="12" w:space="0" w:color="auto"/>
              <w:right w:val="single" w:sz="2" w:space="0" w:color="auto"/>
            </w:tcBorders>
            <w:shd w:val="clear" w:color="auto" w:fill="FFFFFF"/>
            <w:vAlign w:val="bottom"/>
          </w:tcPr>
          <w:p w14:paraId="3EBF9BC7" w14:textId="77777777" w:rsidR="00B15280" w:rsidRPr="00072937" w:rsidRDefault="00B15280" w:rsidP="00FB1E29">
            <w:pPr>
              <w:pStyle w:val="Jin0"/>
              <w:shd w:val="clear" w:color="auto" w:fill="auto"/>
              <w:rPr>
                <w:b/>
                <w:caps/>
                <w:sz w:val="16"/>
                <w:szCs w:val="16"/>
              </w:rPr>
            </w:pPr>
            <w:r w:rsidRPr="00072937">
              <w:rPr>
                <w:b/>
                <w:bCs/>
                <w:caps/>
                <w:sz w:val="16"/>
                <w:szCs w:val="16"/>
              </w:rPr>
              <w:t>Regionální pobočka Brno</w:t>
            </w:r>
          </w:p>
        </w:tc>
        <w:tc>
          <w:tcPr>
            <w:tcW w:w="2660" w:type="dxa"/>
            <w:tcBorders>
              <w:top w:val="single" w:sz="12" w:space="0" w:color="auto"/>
              <w:left w:val="single" w:sz="2" w:space="0" w:color="auto"/>
              <w:bottom w:val="single" w:sz="12" w:space="0" w:color="auto"/>
              <w:right w:val="single" w:sz="2" w:space="0" w:color="auto"/>
            </w:tcBorders>
            <w:shd w:val="clear" w:color="auto" w:fill="FFFFFF"/>
          </w:tcPr>
          <w:p w14:paraId="57C7E494" w14:textId="77777777" w:rsidR="00B15280" w:rsidRPr="00B15280" w:rsidRDefault="00B15280" w:rsidP="00FB1E29">
            <w:pPr>
              <w:rPr>
                <w:rFonts w:ascii="Arial" w:hAnsi="Arial" w:cs="Arial"/>
                <w:sz w:val="16"/>
                <w:szCs w:val="16"/>
              </w:rPr>
            </w:pPr>
          </w:p>
        </w:tc>
        <w:tc>
          <w:tcPr>
            <w:tcW w:w="1842" w:type="dxa"/>
            <w:tcBorders>
              <w:top w:val="single" w:sz="12" w:space="0" w:color="auto"/>
              <w:left w:val="single" w:sz="2" w:space="0" w:color="auto"/>
              <w:bottom w:val="single" w:sz="12" w:space="0" w:color="auto"/>
              <w:right w:val="single" w:sz="2" w:space="0" w:color="auto"/>
            </w:tcBorders>
            <w:shd w:val="clear" w:color="auto" w:fill="FFFFFF"/>
            <w:vAlign w:val="bottom"/>
          </w:tcPr>
          <w:p w14:paraId="2A98DFF4" w14:textId="77777777" w:rsidR="00B15280" w:rsidRPr="00B15280" w:rsidRDefault="00B15280" w:rsidP="00FB1E29">
            <w:pPr>
              <w:pStyle w:val="Jin0"/>
              <w:shd w:val="clear" w:color="auto" w:fill="auto"/>
              <w:rPr>
                <w:sz w:val="16"/>
                <w:szCs w:val="16"/>
              </w:rPr>
            </w:pPr>
            <w:r w:rsidRPr="00B15280">
              <w:rPr>
                <w:bCs/>
                <w:sz w:val="16"/>
                <w:szCs w:val="16"/>
              </w:rPr>
              <w:t>Benešova 696/10</w:t>
            </w:r>
          </w:p>
        </w:tc>
        <w:tc>
          <w:tcPr>
            <w:tcW w:w="567" w:type="dxa"/>
            <w:tcBorders>
              <w:top w:val="single" w:sz="12" w:space="0" w:color="auto"/>
              <w:left w:val="single" w:sz="2" w:space="0" w:color="auto"/>
              <w:bottom w:val="single" w:sz="12" w:space="0" w:color="auto"/>
              <w:right w:val="single" w:sz="2" w:space="0" w:color="auto"/>
            </w:tcBorders>
            <w:shd w:val="clear" w:color="auto" w:fill="FFFFFF"/>
            <w:vAlign w:val="bottom"/>
          </w:tcPr>
          <w:p w14:paraId="45D4537B" w14:textId="77777777" w:rsidR="00B15280" w:rsidRPr="00B15280" w:rsidRDefault="00B15280" w:rsidP="00FB1E29">
            <w:pPr>
              <w:pStyle w:val="Jin0"/>
              <w:shd w:val="clear" w:color="auto" w:fill="auto"/>
              <w:jc w:val="center"/>
              <w:rPr>
                <w:sz w:val="16"/>
                <w:szCs w:val="16"/>
              </w:rPr>
            </w:pPr>
            <w:r w:rsidRPr="00B15280">
              <w:rPr>
                <w:bCs/>
                <w:sz w:val="16"/>
                <w:szCs w:val="16"/>
              </w:rPr>
              <w:t>659</w:t>
            </w:r>
            <w:r w:rsidR="009C5404">
              <w:rPr>
                <w:bCs/>
                <w:sz w:val="16"/>
                <w:szCs w:val="16"/>
              </w:rPr>
              <w:t xml:space="preserve"> </w:t>
            </w:r>
            <w:r w:rsidRPr="00B15280">
              <w:rPr>
                <w:bCs/>
                <w:sz w:val="16"/>
                <w:szCs w:val="16"/>
              </w:rPr>
              <w:t>14</w:t>
            </w:r>
          </w:p>
        </w:tc>
        <w:tc>
          <w:tcPr>
            <w:tcW w:w="1560" w:type="dxa"/>
            <w:tcBorders>
              <w:top w:val="single" w:sz="12" w:space="0" w:color="auto"/>
              <w:left w:val="single" w:sz="2" w:space="0" w:color="auto"/>
              <w:bottom w:val="single" w:sz="12" w:space="0" w:color="auto"/>
              <w:right w:val="single" w:sz="12" w:space="0" w:color="auto"/>
            </w:tcBorders>
            <w:shd w:val="clear" w:color="auto" w:fill="FFFFFF"/>
            <w:vAlign w:val="bottom"/>
          </w:tcPr>
          <w:p w14:paraId="7D93663A" w14:textId="77777777" w:rsidR="00B15280" w:rsidRPr="00B15280" w:rsidRDefault="00B15280" w:rsidP="00FB1E29">
            <w:pPr>
              <w:pStyle w:val="Jin0"/>
              <w:shd w:val="clear" w:color="auto" w:fill="auto"/>
              <w:rPr>
                <w:sz w:val="16"/>
                <w:szCs w:val="16"/>
              </w:rPr>
            </w:pPr>
            <w:r w:rsidRPr="00B15280">
              <w:rPr>
                <w:bCs/>
                <w:sz w:val="16"/>
                <w:szCs w:val="16"/>
              </w:rPr>
              <w:t>Brno</w:t>
            </w:r>
          </w:p>
        </w:tc>
      </w:tr>
      <w:tr w:rsidR="00B15280" w:rsidRPr="00B15280" w14:paraId="14A770C0" w14:textId="77777777" w:rsidTr="009C5404">
        <w:trPr>
          <w:trHeight w:val="113"/>
          <w:jc w:val="center"/>
        </w:trPr>
        <w:tc>
          <w:tcPr>
            <w:tcW w:w="2854" w:type="dxa"/>
            <w:tcBorders>
              <w:top w:val="single" w:sz="12" w:space="0" w:color="auto"/>
              <w:left w:val="single" w:sz="4" w:space="0" w:color="auto"/>
            </w:tcBorders>
            <w:shd w:val="clear" w:color="auto" w:fill="FFFFFF"/>
            <w:vAlign w:val="bottom"/>
          </w:tcPr>
          <w:p w14:paraId="30CBC0CB" w14:textId="77777777" w:rsidR="00B15280" w:rsidRPr="00B15280" w:rsidRDefault="00B15280" w:rsidP="00FB1E29">
            <w:pPr>
              <w:pStyle w:val="Jin0"/>
              <w:shd w:val="clear" w:color="auto" w:fill="auto"/>
              <w:rPr>
                <w:sz w:val="16"/>
                <w:szCs w:val="16"/>
              </w:rPr>
            </w:pPr>
            <w:r w:rsidRPr="00B15280">
              <w:rPr>
                <w:sz w:val="16"/>
                <w:szCs w:val="16"/>
              </w:rPr>
              <w:t>Klientské pracoviště Blansko</w:t>
            </w:r>
          </w:p>
        </w:tc>
        <w:tc>
          <w:tcPr>
            <w:tcW w:w="2660" w:type="dxa"/>
            <w:tcBorders>
              <w:top w:val="single" w:sz="12" w:space="0" w:color="auto"/>
              <w:left w:val="single" w:sz="4" w:space="0" w:color="auto"/>
            </w:tcBorders>
            <w:shd w:val="clear" w:color="auto" w:fill="FFFFFF"/>
          </w:tcPr>
          <w:p w14:paraId="13AFFFD2" w14:textId="77777777" w:rsidR="00B15280" w:rsidRPr="00B15280" w:rsidRDefault="00B15280" w:rsidP="00FB1E29">
            <w:pPr>
              <w:rPr>
                <w:rFonts w:ascii="Arial" w:hAnsi="Arial" w:cs="Arial"/>
                <w:sz w:val="16"/>
                <w:szCs w:val="16"/>
              </w:rPr>
            </w:pPr>
          </w:p>
        </w:tc>
        <w:tc>
          <w:tcPr>
            <w:tcW w:w="1842" w:type="dxa"/>
            <w:tcBorders>
              <w:top w:val="single" w:sz="12" w:space="0" w:color="auto"/>
              <w:left w:val="single" w:sz="4" w:space="0" w:color="auto"/>
            </w:tcBorders>
            <w:shd w:val="clear" w:color="auto" w:fill="FFFFFF"/>
            <w:vAlign w:val="bottom"/>
          </w:tcPr>
          <w:p w14:paraId="61F5C71F" w14:textId="77777777" w:rsidR="00B15280" w:rsidRPr="00B15280" w:rsidRDefault="00B15280" w:rsidP="00FB1E29">
            <w:pPr>
              <w:pStyle w:val="Jin0"/>
              <w:shd w:val="clear" w:color="auto" w:fill="auto"/>
              <w:rPr>
                <w:sz w:val="16"/>
                <w:szCs w:val="16"/>
              </w:rPr>
            </w:pPr>
            <w:r w:rsidRPr="00B15280">
              <w:rPr>
                <w:sz w:val="16"/>
                <w:szCs w:val="16"/>
              </w:rPr>
              <w:t>Bezručova 2297/2</w:t>
            </w:r>
          </w:p>
        </w:tc>
        <w:tc>
          <w:tcPr>
            <w:tcW w:w="567" w:type="dxa"/>
            <w:tcBorders>
              <w:top w:val="single" w:sz="12" w:space="0" w:color="auto"/>
              <w:left w:val="single" w:sz="4" w:space="0" w:color="auto"/>
            </w:tcBorders>
            <w:shd w:val="clear" w:color="auto" w:fill="FFFFFF"/>
            <w:vAlign w:val="bottom"/>
          </w:tcPr>
          <w:p w14:paraId="2CE4D411" w14:textId="77777777" w:rsidR="00B15280" w:rsidRPr="00B15280" w:rsidRDefault="00B15280" w:rsidP="00FB1E29">
            <w:pPr>
              <w:pStyle w:val="Jin0"/>
              <w:shd w:val="clear" w:color="auto" w:fill="auto"/>
              <w:jc w:val="center"/>
              <w:rPr>
                <w:sz w:val="16"/>
                <w:szCs w:val="16"/>
              </w:rPr>
            </w:pPr>
            <w:r w:rsidRPr="00B15280">
              <w:rPr>
                <w:sz w:val="16"/>
                <w:szCs w:val="16"/>
              </w:rPr>
              <w:t>678</w:t>
            </w:r>
            <w:r w:rsidR="009C5404">
              <w:rPr>
                <w:sz w:val="16"/>
                <w:szCs w:val="16"/>
              </w:rPr>
              <w:t xml:space="preserve"> </w:t>
            </w:r>
            <w:r w:rsidRPr="00B15280">
              <w:rPr>
                <w:sz w:val="16"/>
                <w:szCs w:val="16"/>
              </w:rPr>
              <w:t>01</w:t>
            </w:r>
          </w:p>
        </w:tc>
        <w:tc>
          <w:tcPr>
            <w:tcW w:w="1560" w:type="dxa"/>
            <w:tcBorders>
              <w:top w:val="single" w:sz="12" w:space="0" w:color="auto"/>
              <w:left w:val="single" w:sz="4" w:space="0" w:color="auto"/>
              <w:right w:val="single" w:sz="4" w:space="0" w:color="auto"/>
            </w:tcBorders>
            <w:shd w:val="clear" w:color="auto" w:fill="FFFFFF"/>
            <w:vAlign w:val="bottom"/>
          </w:tcPr>
          <w:p w14:paraId="61A867EA" w14:textId="77777777" w:rsidR="00B15280" w:rsidRPr="00B15280" w:rsidRDefault="00B15280" w:rsidP="00FB1E29">
            <w:pPr>
              <w:pStyle w:val="Jin0"/>
              <w:shd w:val="clear" w:color="auto" w:fill="auto"/>
              <w:rPr>
                <w:sz w:val="16"/>
                <w:szCs w:val="16"/>
              </w:rPr>
            </w:pPr>
            <w:r w:rsidRPr="00B15280">
              <w:rPr>
                <w:sz w:val="16"/>
                <w:szCs w:val="16"/>
              </w:rPr>
              <w:t>Blansko</w:t>
            </w:r>
          </w:p>
        </w:tc>
      </w:tr>
      <w:tr w:rsidR="00B15280" w:rsidRPr="00B15280" w14:paraId="45C131E3" w14:textId="77777777" w:rsidTr="009C5404">
        <w:trPr>
          <w:trHeight w:val="113"/>
          <w:jc w:val="center"/>
        </w:trPr>
        <w:tc>
          <w:tcPr>
            <w:tcW w:w="2854" w:type="dxa"/>
            <w:tcBorders>
              <w:left w:val="single" w:sz="4" w:space="0" w:color="auto"/>
              <w:bottom w:val="single" w:sz="4" w:space="0" w:color="auto"/>
            </w:tcBorders>
            <w:shd w:val="clear" w:color="auto" w:fill="FFFFFF"/>
            <w:vAlign w:val="bottom"/>
          </w:tcPr>
          <w:p w14:paraId="769D2913" w14:textId="77777777" w:rsidR="00B15280" w:rsidRPr="00B15280" w:rsidRDefault="00B15280" w:rsidP="00FB1E29">
            <w:pPr>
              <w:pStyle w:val="Jin0"/>
              <w:shd w:val="clear" w:color="auto" w:fill="auto"/>
              <w:rPr>
                <w:sz w:val="16"/>
                <w:szCs w:val="16"/>
              </w:rPr>
            </w:pPr>
          </w:p>
        </w:tc>
        <w:tc>
          <w:tcPr>
            <w:tcW w:w="2660" w:type="dxa"/>
            <w:tcBorders>
              <w:top w:val="single" w:sz="4" w:space="0" w:color="auto"/>
              <w:left w:val="single" w:sz="4" w:space="0" w:color="auto"/>
            </w:tcBorders>
            <w:shd w:val="clear" w:color="auto" w:fill="FFFFFF"/>
            <w:vAlign w:val="bottom"/>
          </w:tcPr>
          <w:p w14:paraId="063DA801" w14:textId="77777777" w:rsidR="00B15280" w:rsidRPr="00B15280" w:rsidRDefault="00B15280" w:rsidP="00FB1E29">
            <w:pPr>
              <w:pStyle w:val="Jin0"/>
              <w:shd w:val="clear" w:color="auto" w:fill="auto"/>
              <w:rPr>
                <w:sz w:val="16"/>
                <w:szCs w:val="16"/>
              </w:rPr>
            </w:pPr>
            <w:r w:rsidRPr="00B15280">
              <w:rPr>
                <w:sz w:val="16"/>
                <w:szCs w:val="16"/>
              </w:rPr>
              <w:t>pracoviště Boskovice</w:t>
            </w:r>
          </w:p>
        </w:tc>
        <w:tc>
          <w:tcPr>
            <w:tcW w:w="1842" w:type="dxa"/>
            <w:tcBorders>
              <w:top w:val="single" w:sz="4" w:space="0" w:color="auto"/>
              <w:left w:val="single" w:sz="4" w:space="0" w:color="auto"/>
            </w:tcBorders>
            <w:shd w:val="clear" w:color="auto" w:fill="FFFFFF"/>
            <w:vAlign w:val="bottom"/>
          </w:tcPr>
          <w:p w14:paraId="0662E9A3" w14:textId="77777777" w:rsidR="00B15280" w:rsidRPr="00B15280" w:rsidRDefault="00B15280" w:rsidP="00FB1E29">
            <w:pPr>
              <w:pStyle w:val="Jin0"/>
              <w:shd w:val="clear" w:color="auto" w:fill="auto"/>
              <w:rPr>
                <w:sz w:val="16"/>
                <w:szCs w:val="16"/>
              </w:rPr>
            </w:pPr>
            <w:r w:rsidRPr="00B15280">
              <w:rPr>
                <w:sz w:val="16"/>
                <w:szCs w:val="16"/>
              </w:rPr>
              <w:t>Masarykovo nám. 11</w:t>
            </w:r>
          </w:p>
        </w:tc>
        <w:tc>
          <w:tcPr>
            <w:tcW w:w="567" w:type="dxa"/>
            <w:tcBorders>
              <w:top w:val="single" w:sz="4" w:space="0" w:color="auto"/>
              <w:left w:val="single" w:sz="4" w:space="0" w:color="auto"/>
            </w:tcBorders>
            <w:shd w:val="clear" w:color="auto" w:fill="FFFFFF"/>
            <w:vAlign w:val="bottom"/>
          </w:tcPr>
          <w:p w14:paraId="1BA9B954" w14:textId="77777777" w:rsidR="00B15280" w:rsidRPr="00B15280" w:rsidRDefault="00B15280" w:rsidP="00FB1E29">
            <w:pPr>
              <w:pStyle w:val="Jin0"/>
              <w:shd w:val="clear" w:color="auto" w:fill="auto"/>
              <w:jc w:val="center"/>
              <w:rPr>
                <w:sz w:val="16"/>
                <w:szCs w:val="16"/>
              </w:rPr>
            </w:pPr>
            <w:r w:rsidRPr="00B15280">
              <w:rPr>
                <w:sz w:val="16"/>
                <w:szCs w:val="16"/>
              </w:rPr>
              <w:t>680</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59379E4F" w14:textId="77777777" w:rsidR="00B15280" w:rsidRPr="00B15280" w:rsidRDefault="00B15280" w:rsidP="00FB1E29">
            <w:pPr>
              <w:pStyle w:val="Jin0"/>
              <w:shd w:val="clear" w:color="auto" w:fill="auto"/>
              <w:rPr>
                <w:sz w:val="16"/>
                <w:szCs w:val="16"/>
              </w:rPr>
            </w:pPr>
            <w:r w:rsidRPr="00B15280">
              <w:rPr>
                <w:sz w:val="16"/>
                <w:szCs w:val="16"/>
              </w:rPr>
              <w:t>Boskovice</w:t>
            </w:r>
          </w:p>
        </w:tc>
      </w:tr>
      <w:tr w:rsidR="00B15280" w:rsidRPr="00B15280" w14:paraId="0846541A" w14:textId="77777777" w:rsidTr="009C5404">
        <w:trPr>
          <w:trHeight w:val="113"/>
          <w:jc w:val="center"/>
        </w:trPr>
        <w:tc>
          <w:tcPr>
            <w:tcW w:w="2854" w:type="dxa"/>
            <w:tcBorders>
              <w:top w:val="single" w:sz="4" w:space="0" w:color="auto"/>
              <w:left w:val="single" w:sz="4" w:space="0" w:color="auto"/>
            </w:tcBorders>
            <w:shd w:val="clear" w:color="auto" w:fill="FFFFFF"/>
            <w:vAlign w:val="bottom"/>
          </w:tcPr>
          <w:p w14:paraId="1FA3AE9A" w14:textId="77777777" w:rsidR="00B15280" w:rsidRPr="00B15280" w:rsidRDefault="00B15280" w:rsidP="00FB1E29">
            <w:pPr>
              <w:pStyle w:val="Jin0"/>
              <w:shd w:val="clear" w:color="auto" w:fill="auto"/>
              <w:rPr>
                <w:sz w:val="16"/>
                <w:szCs w:val="16"/>
              </w:rPr>
            </w:pPr>
            <w:r w:rsidRPr="00B15280">
              <w:rPr>
                <w:sz w:val="16"/>
                <w:szCs w:val="16"/>
              </w:rPr>
              <w:t>Klientské pracoviště Brno-město</w:t>
            </w:r>
          </w:p>
        </w:tc>
        <w:tc>
          <w:tcPr>
            <w:tcW w:w="2660" w:type="dxa"/>
            <w:tcBorders>
              <w:top w:val="single" w:sz="4" w:space="0" w:color="auto"/>
              <w:left w:val="single" w:sz="4" w:space="0" w:color="auto"/>
            </w:tcBorders>
            <w:shd w:val="clear" w:color="auto" w:fill="FFFFFF"/>
          </w:tcPr>
          <w:p w14:paraId="656E1B51"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4C1AD64E" w14:textId="77777777" w:rsidR="00B15280" w:rsidRPr="00B15280" w:rsidRDefault="00B15280" w:rsidP="00FB1E29">
            <w:pPr>
              <w:pStyle w:val="Jin0"/>
              <w:shd w:val="clear" w:color="auto" w:fill="auto"/>
              <w:rPr>
                <w:sz w:val="16"/>
                <w:szCs w:val="16"/>
              </w:rPr>
            </w:pPr>
            <w:r w:rsidRPr="00B15280">
              <w:rPr>
                <w:sz w:val="16"/>
                <w:szCs w:val="16"/>
              </w:rPr>
              <w:t>Benešova 696/10</w:t>
            </w:r>
          </w:p>
        </w:tc>
        <w:tc>
          <w:tcPr>
            <w:tcW w:w="567" w:type="dxa"/>
            <w:tcBorders>
              <w:top w:val="single" w:sz="4" w:space="0" w:color="auto"/>
              <w:left w:val="single" w:sz="4" w:space="0" w:color="auto"/>
            </w:tcBorders>
            <w:shd w:val="clear" w:color="auto" w:fill="FFFFFF"/>
            <w:vAlign w:val="bottom"/>
          </w:tcPr>
          <w:p w14:paraId="3C9C4D0C" w14:textId="77777777" w:rsidR="00B15280" w:rsidRPr="00B15280" w:rsidRDefault="00B15280" w:rsidP="00FB1E29">
            <w:pPr>
              <w:pStyle w:val="Jin0"/>
              <w:shd w:val="clear" w:color="auto" w:fill="auto"/>
              <w:jc w:val="center"/>
              <w:rPr>
                <w:sz w:val="16"/>
                <w:szCs w:val="16"/>
              </w:rPr>
            </w:pPr>
            <w:r w:rsidRPr="00B15280">
              <w:rPr>
                <w:sz w:val="16"/>
                <w:szCs w:val="16"/>
              </w:rPr>
              <w:t>659</w:t>
            </w:r>
            <w:r w:rsidR="009C5404">
              <w:rPr>
                <w:sz w:val="16"/>
                <w:szCs w:val="16"/>
              </w:rPr>
              <w:t xml:space="preserve"> </w:t>
            </w:r>
            <w:r w:rsidRPr="00B15280">
              <w:rPr>
                <w:sz w:val="16"/>
                <w:szCs w:val="16"/>
              </w:rPr>
              <w:t>14</w:t>
            </w:r>
          </w:p>
        </w:tc>
        <w:tc>
          <w:tcPr>
            <w:tcW w:w="1560" w:type="dxa"/>
            <w:tcBorders>
              <w:top w:val="single" w:sz="4" w:space="0" w:color="auto"/>
              <w:left w:val="single" w:sz="4" w:space="0" w:color="auto"/>
              <w:right w:val="single" w:sz="4" w:space="0" w:color="auto"/>
            </w:tcBorders>
            <w:shd w:val="clear" w:color="auto" w:fill="FFFFFF"/>
            <w:vAlign w:val="bottom"/>
          </w:tcPr>
          <w:p w14:paraId="53448F9D" w14:textId="77777777" w:rsidR="00B15280" w:rsidRPr="00B15280" w:rsidRDefault="00B15280" w:rsidP="00FB1E29">
            <w:pPr>
              <w:pStyle w:val="Jin0"/>
              <w:shd w:val="clear" w:color="auto" w:fill="auto"/>
              <w:rPr>
                <w:sz w:val="16"/>
                <w:szCs w:val="16"/>
              </w:rPr>
            </w:pPr>
            <w:r w:rsidRPr="00B15280">
              <w:rPr>
                <w:sz w:val="16"/>
                <w:szCs w:val="16"/>
              </w:rPr>
              <w:t>Brno</w:t>
            </w:r>
          </w:p>
        </w:tc>
      </w:tr>
      <w:tr w:rsidR="00B15280" w:rsidRPr="00B15280" w14:paraId="11BBE37A" w14:textId="77777777" w:rsidTr="009C5404">
        <w:trPr>
          <w:trHeight w:val="113"/>
          <w:jc w:val="center"/>
        </w:trPr>
        <w:tc>
          <w:tcPr>
            <w:tcW w:w="2854" w:type="dxa"/>
            <w:tcBorders>
              <w:left w:val="single" w:sz="4" w:space="0" w:color="auto"/>
              <w:bottom w:val="single" w:sz="4" w:space="0" w:color="auto"/>
            </w:tcBorders>
            <w:shd w:val="clear" w:color="auto" w:fill="FFFFFF"/>
            <w:vAlign w:val="bottom"/>
          </w:tcPr>
          <w:p w14:paraId="0D1529AA" w14:textId="77777777" w:rsidR="00B15280" w:rsidRPr="00B15280" w:rsidRDefault="00B15280" w:rsidP="00FB1E29">
            <w:pPr>
              <w:pStyle w:val="Jin0"/>
              <w:shd w:val="clear" w:color="auto" w:fill="auto"/>
              <w:rPr>
                <w:sz w:val="16"/>
                <w:szCs w:val="16"/>
              </w:rPr>
            </w:pPr>
          </w:p>
        </w:tc>
        <w:tc>
          <w:tcPr>
            <w:tcW w:w="2660" w:type="dxa"/>
            <w:tcBorders>
              <w:top w:val="single" w:sz="4" w:space="0" w:color="auto"/>
              <w:left w:val="single" w:sz="4" w:space="0" w:color="auto"/>
            </w:tcBorders>
            <w:shd w:val="clear" w:color="auto" w:fill="FFFFFF"/>
            <w:vAlign w:val="bottom"/>
          </w:tcPr>
          <w:p w14:paraId="7FEC056B" w14:textId="77777777" w:rsidR="00B15280" w:rsidRPr="00B15280" w:rsidRDefault="00B15280" w:rsidP="00FB1E29">
            <w:pPr>
              <w:pStyle w:val="Jin0"/>
              <w:shd w:val="clear" w:color="auto" w:fill="auto"/>
              <w:rPr>
                <w:sz w:val="16"/>
                <w:szCs w:val="16"/>
              </w:rPr>
            </w:pPr>
            <w:r w:rsidRPr="00B15280">
              <w:rPr>
                <w:sz w:val="16"/>
                <w:szCs w:val="16"/>
              </w:rPr>
              <w:t>pracoviště Brno - Bohunice /FN/</w:t>
            </w:r>
          </w:p>
        </w:tc>
        <w:tc>
          <w:tcPr>
            <w:tcW w:w="1842" w:type="dxa"/>
            <w:tcBorders>
              <w:top w:val="single" w:sz="4" w:space="0" w:color="auto"/>
              <w:left w:val="single" w:sz="4" w:space="0" w:color="auto"/>
            </w:tcBorders>
            <w:shd w:val="clear" w:color="auto" w:fill="FFFFFF"/>
            <w:vAlign w:val="bottom"/>
          </w:tcPr>
          <w:p w14:paraId="1C98CF96" w14:textId="77777777" w:rsidR="00B15280" w:rsidRPr="00B15280" w:rsidRDefault="00B15280" w:rsidP="00FB1E29">
            <w:pPr>
              <w:pStyle w:val="Jin0"/>
              <w:shd w:val="clear" w:color="auto" w:fill="auto"/>
              <w:rPr>
                <w:sz w:val="16"/>
                <w:szCs w:val="16"/>
              </w:rPr>
            </w:pPr>
            <w:r w:rsidRPr="00B15280">
              <w:rPr>
                <w:sz w:val="16"/>
                <w:szCs w:val="16"/>
              </w:rPr>
              <w:t>Netroufalky 836</w:t>
            </w:r>
          </w:p>
        </w:tc>
        <w:tc>
          <w:tcPr>
            <w:tcW w:w="567" w:type="dxa"/>
            <w:tcBorders>
              <w:top w:val="single" w:sz="4" w:space="0" w:color="auto"/>
              <w:left w:val="single" w:sz="4" w:space="0" w:color="auto"/>
            </w:tcBorders>
            <w:shd w:val="clear" w:color="auto" w:fill="FFFFFF"/>
            <w:vAlign w:val="bottom"/>
          </w:tcPr>
          <w:p w14:paraId="2D606EC2" w14:textId="77777777" w:rsidR="00B15280" w:rsidRPr="00B15280" w:rsidRDefault="00B15280" w:rsidP="00FB1E29">
            <w:pPr>
              <w:pStyle w:val="Jin0"/>
              <w:shd w:val="clear" w:color="auto" w:fill="auto"/>
              <w:jc w:val="center"/>
              <w:rPr>
                <w:sz w:val="16"/>
                <w:szCs w:val="16"/>
              </w:rPr>
            </w:pPr>
            <w:r w:rsidRPr="00B15280">
              <w:rPr>
                <w:sz w:val="16"/>
                <w:szCs w:val="16"/>
              </w:rPr>
              <w:t>625</w:t>
            </w:r>
            <w:r w:rsidR="009C5404">
              <w:rPr>
                <w:sz w:val="16"/>
                <w:szCs w:val="16"/>
              </w:rPr>
              <w:t xml:space="preserve"> </w:t>
            </w:r>
            <w:r w:rsidRPr="00B15280">
              <w:rPr>
                <w:sz w:val="16"/>
                <w:szCs w:val="16"/>
              </w:rPr>
              <w:t>00</w:t>
            </w:r>
          </w:p>
        </w:tc>
        <w:tc>
          <w:tcPr>
            <w:tcW w:w="1560" w:type="dxa"/>
            <w:tcBorders>
              <w:top w:val="single" w:sz="4" w:space="0" w:color="auto"/>
              <w:left w:val="single" w:sz="4" w:space="0" w:color="auto"/>
              <w:right w:val="single" w:sz="4" w:space="0" w:color="auto"/>
            </w:tcBorders>
            <w:shd w:val="clear" w:color="auto" w:fill="FFFFFF"/>
            <w:vAlign w:val="bottom"/>
          </w:tcPr>
          <w:p w14:paraId="6785C3F8" w14:textId="77777777" w:rsidR="00B15280" w:rsidRPr="00B15280" w:rsidRDefault="00B15280" w:rsidP="00FB1E29">
            <w:pPr>
              <w:pStyle w:val="Jin0"/>
              <w:shd w:val="clear" w:color="auto" w:fill="auto"/>
              <w:rPr>
                <w:sz w:val="16"/>
                <w:szCs w:val="16"/>
              </w:rPr>
            </w:pPr>
            <w:r w:rsidRPr="00B15280">
              <w:rPr>
                <w:sz w:val="16"/>
                <w:szCs w:val="16"/>
              </w:rPr>
              <w:t>Brno - Starý Lískovec</w:t>
            </w:r>
          </w:p>
        </w:tc>
      </w:tr>
      <w:tr w:rsidR="00B15280" w:rsidRPr="00B15280" w14:paraId="0DC27B66" w14:textId="77777777" w:rsidTr="009C5404">
        <w:trPr>
          <w:trHeight w:val="113"/>
          <w:jc w:val="center"/>
        </w:trPr>
        <w:tc>
          <w:tcPr>
            <w:tcW w:w="2854" w:type="dxa"/>
            <w:tcBorders>
              <w:top w:val="single" w:sz="4" w:space="0" w:color="auto"/>
              <w:left w:val="single" w:sz="4" w:space="0" w:color="auto"/>
            </w:tcBorders>
            <w:shd w:val="clear" w:color="auto" w:fill="FFFFFF"/>
            <w:vAlign w:val="bottom"/>
          </w:tcPr>
          <w:p w14:paraId="701285C0" w14:textId="77777777" w:rsidR="00B15280" w:rsidRPr="00B15280" w:rsidRDefault="00B15280" w:rsidP="00FB1E29">
            <w:pPr>
              <w:pStyle w:val="Jin0"/>
              <w:shd w:val="clear" w:color="auto" w:fill="auto"/>
              <w:rPr>
                <w:sz w:val="16"/>
                <w:szCs w:val="16"/>
              </w:rPr>
            </w:pPr>
            <w:r w:rsidRPr="00B15280">
              <w:rPr>
                <w:sz w:val="16"/>
                <w:szCs w:val="16"/>
              </w:rPr>
              <w:t>Klientské pracoviště Brno-venkov</w:t>
            </w:r>
          </w:p>
        </w:tc>
        <w:tc>
          <w:tcPr>
            <w:tcW w:w="2660" w:type="dxa"/>
            <w:tcBorders>
              <w:top w:val="single" w:sz="4" w:space="0" w:color="auto"/>
              <w:left w:val="single" w:sz="4" w:space="0" w:color="auto"/>
            </w:tcBorders>
            <w:shd w:val="clear" w:color="auto" w:fill="FFFFFF"/>
          </w:tcPr>
          <w:p w14:paraId="11A20D11"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10DBF176" w14:textId="77777777" w:rsidR="00B15280" w:rsidRPr="00B15280" w:rsidRDefault="00B15280" w:rsidP="00FB1E29">
            <w:pPr>
              <w:pStyle w:val="Jin0"/>
              <w:shd w:val="clear" w:color="auto" w:fill="auto"/>
              <w:rPr>
                <w:sz w:val="16"/>
                <w:szCs w:val="16"/>
              </w:rPr>
            </w:pPr>
            <w:r w:rsidRPr="00B15280">
              <w:rPr>
                <w:sz w:val="16"/>
                <w:szCs w:val="16"/>
              </w:rPr>
              <w:t>Francouzská 40</w:t>
            </w:r>
          </w:p>
        </w:tc>
        <w:tc>
          <w:tcPr>
            <w:tcW w:w="567" w:type="dxa"/>
            <w:tcBorders>
              <w:top w:val="single" w:sz="4" w:space="0" w:color="auto"/>
              <w:left w:val="single" w:sz="4" w:space="0" w:color="auto"/>
            </w:tcBorders>
            <w:shd w:val="clear" w:color="auto" w:fill="FFFFFF"/>
            <w:vAlign w:val="bottom"/>
          </w:tcPr>
          <w:p w14:paraId="60CAFCC1" w14:textId="77777777" w:rsidR="00B15280" w:rsidRPr="00B15280" w:rsidRDefault="00B15280" w:rsidP="00FB1E29">
            <w:pPr>
              <w:pStyle w:val="Jin0"/>
              <w:shd w:val="clear" w:color="auto" w:fill="auto"/>
              <w:jc w:val="center"/>
              <w:rPr>
                <w:sz w:val="16"/>
                <w:szCs w:val="16"/>
              </w:rPr>
            </w:pPr>
            <w:r w:rsidRPr="00B15280">
              <w:rPr>
                <w:sz w:val="16"/>
                <w:szCs w:val="16"/>
              </w:rPr>
              <w:t>601</w:t>
            </w:r>
            <w:r w:rsidR="009C5404">
              <w:rPr>
                <w:sz w:val="16"/>
                <w:szCs w:val="16"/>
              </w:rPr>
              <w:t xml:space="preserve"> </w:t>
            </w:r>
            <w:r w:rsidRPr="00B15280">
              <w:rPr>
                <w:sz w:val="16"/>
                <w:szCs w:val="16"/>
              </w:rPr>
              <w:t>00</w:t>
            </w:r>
          </w:p>
        </w:tc>
        <w:tc>
          <w:tcPr>
            <w:tcW w:w="1560" w:type="dxa"/>
            <w:tcBorders>
              <w:top w:val="single" w:sz="4" w:space="0" w:color="auto"/>
              <w:left w:val="single" w:sz="4" w:space="0" w:color="auto"/>
              <w:right w:val="single" w:sz="4" w:space="0" w:color="auto"/>
            </w:tcBorders>
            <w:shd w:val="clear" w:color="auto" w:fill="FFFFFF"/>
            <w:vAlign w:val="bottom"/>
          </w:tcPr>
          <w:p w14:paraId="664F5D7D" w14:textId="77777777" w:rsidR="00B15280" w:rsidRPr="00B15280" w:rsidRDefault="00B15280" w:rsidP="00FB1E29">
            <w:pPr>
              <w:pStyle w:val="Jin0"/>
              <w:shd w:val="clear" w:color="auto" w:fill="auto"/>
              <w:rPr>
                <w:sz w:val="16"/>
                <w:szCs w:val="16"/>
              </w:rPr>
            </w:pPr>
            <w:r w:rsidRPr="00B15280">
              <w:rPr>
                <w:sz w:val="16"/>
                <w:szCs w:val="16"/>
              </w:rPr>
              <w:t>Brno</w:t>
            </w:r>
          </w:p>
        </w:tc>
      </w:tr>
      <w:tr w:rsidR="00B15280" w:rsidRPr="00B15280" w14:paraId="74C2D8FB" w14:textId="77777777" w:rsidTr="009C5404">
        <w:trPr>
          <w:trHeight w:val="113"/>
          <w:jc w:val="center"/>
        </w:trPr>
        <w:tc>
          <w:tcPr>
            <w:tcW w:w="2854" w:type="dxa"/>
            <w:tcBorders>
              <w:left w:val="single" w:sz="4" w:space="0" w:color="auto"/>
            </w:tcBorders>
            <w:shd w:val="clear" w:color="auto" w:fill="FFFFFF"/>
            <w:vAlign w:val="bottom"/>
          </w:tcPr>
          <w:p w14:paraId="7904BC9C" w14:textId="77777777" w:rsidR="00B15280" w:rsidRPr="00B15280" w:rsidRDefault="00B15280" w:rsidP="00FB1E29">
            <w:pPr>
              <w:pStyle w:val="Jin0"/>
              <w:shd w:val="clear" w:color="auto" w:fill="auto"/>
              <w:rPr>
                <w:sz w:val="16"/>
                <w:szCs w:val="16"/>
              </w:rPr>
            </w:pPr>
          </w:p>
        </w:tc>
        <w:tc>
          <w:tcPr>
            <w:tcW w:w="2660" w:type="dxa"/>
            <w:tcBorders>
              <w:top w:val="single" w:sz="4" w:space="0" w:color="auto"/>
              <w:left w:val="single" w:sz="4" w:space="0" w:color="auto"/>
            </w:tcBorders>
            <w:shd w:val="clear" w:color="auto" w:fill="FFFFFF"/>
            <w:vAlign w:val="bottom"/>
          </w:tcPr>
          <w:p w14:paraId="45C4B497" w14:textId="77777777" w:rsidR="00B15280" w:rsidRPr="00B15280" w:rsidRDefault="00B15280" w:rsidP="00FB1E29">
            <w:pPr>
              <w:pStyle w:val="Jin0"/>
              <w:shd w:val="clear" w:color="auto" w:fill="auto"/>
              <w:rPr>
                <w:sz w:val="16"/>
                <w:szCs w:val="16"/>
              </w:rPr>
            </w:pPr>
            <w:r w:rsidRPr="00B15280">
              <w:rPr>
                <w:sz w:val="16"/>
                <w:szCs w:val="16"/>
              </w:rPr>
              <w:t>kontaktní klientské pracoviště Ivančice</w:t>
            </w:r>
          </w:p>
        </w:tc>
        <w:tc>
          <w:tcPr>
            <w:tcW w:w="1842" w:type="dxa"/>
            <w:tcBorders>
              <w:top w:val="single" w:sz="4" w:space="0" w:color="auto"/>
              <w:left w:val="single" w:sz="4" w:space="0" w:color="auto"/>
            </w:tcBorders>
            <w:shd w:val="clear" w:color="auto" w:fill="FFFFFF"/>
            <w:vAlign w:val="bottom"/>
          </w:tcPr>
          <w:p w14:paraId="2650F1E1" w14:textId="77777777" w:rsidR="00B15280" w:rsidRPr="00B15280" w:rsidRDefault="00B15280" w:rsidP="00FB1E29">
            <w:pPr>
              <w:pStyle w:val="Jin0"/>
              <w:shd w:val="clear" w:color="auto" w:fill="auto"/>
              <w:rPr>
                <w:sz w:val="16"/>
                <w:szCs w:val="16"/>
              </w:rPr>
            </w:pPr>
            <w:r w:rsidRPr="00B15280">
              <w:rPr>
                <w:sz w:val="16"/>
                <w:szCs w:val="16"/>
              </w:rPr>
              <w:t>Široká 16</w:t>
            </w:r>
          </w:p>
        </w:tc>
        <w:tc>
          <w:tcPr>
            <w:tcW w:w="567" w:type="dxa"/>
            <w:tcBorders>
              <w:top w:val="single" w:sz="4" w:space="0" w:color="auto"/>
              <w:left w:val="single" w:sz="4" w:space="0" w:color="auto"/>
            </w:tcBorders>
            <w:shd w:val="clear" w:color="auto" w:fill="FFFFFF"/>
            <w:vAlign w:val="bottom"/>
          </w:tcPr>
          <w:p w14:paraId="0A5C033B" w14:textId="77777777" w:rsidR="00B15280" w:rsidRPr="00B15280" w:rsidRDefault="00B15280" w:rsidP="00FB1E29">
            <w:pPr>
              <w:pStyle w:val="Jin0"/>
              <w:shd w:val="clear" w:color="auto" w:fill="auto"/>
              <w:jc w:val="center"/>
              <w:rPr>
                <w:sz w:val="16"/>
                <w:szCs w:val="16"/>
              </w:rPr>
            </w:pPr>
            <w:r w:rsidRPr="00B15280">
              <w:rPr>
                <w:sz w:val="16"/>
                <w:szCs w:val="16"/>
              </w:rPr>
              <w:t>664</w:t>
            </w:r>
            <w:r w:rsidR="009C5404">
              <w:rPr>
                <w:sz w:val="16"/>
                <w:szCs w:val="16"/>
              </w:rPr>
              <w:t xml:space="preserve"> </w:t>
            </w:r>
            <w:r w:rsidRPr="00B15280">
              <w:rPr>
                <w:sz w:val="16"/>
                <w:szCs w:val="16"/>
              </w:rPr>
              <w:t>91</w:t>
            </w:r>
          </w:p>
        </w:tc>
        <w:tc>
          <w:tcPr>
            <w:tcW w:w="1560" w:type="dxa"/>
            <w:tcBorders>
              <w:top w:val="single" w:sz="4" w:space="0" w:color="auto"/>
              <w:left w:val="single" w:sz="4" w:space="0" w:color="auto"/>
              <w:right w:val="single" w:sz="4" w:space="0" w:color="auto"/>
            </w:tcBorders>
            <w:shd w:val="clear" w:color="auto" w:fill="FFFFFF"/>
            <w:vAlign w:val="bottom"/>
          </w:tcPr>
          <w:p w14:paraId="06F4B4A5" w14:textId="77777777" w:rsidR="00B15280" w:rsidRPr="00B15280" w:rsidRDefault="00B15280" w:rsidP="00FB1E29">
            <w:pPr>
              <w:pStyle w:val="Jin0"/>
              <w:shd w:val="clear" w:color="auto" w:fill="auto"/>
              <w:rPr>
                <w:sz w:val="16"/>
                <w:szCs w:val="16"/>
              </w:rPr>
            </w:pPr>
            <w:r w:rsidRPr="00B15280">
              <w:rPr>
                <w:sz w:val="16"/>
                <w:szCs w:val="16"/>
              </w:rPr>
              <w:t>Ivančice</w:t>
            </w:r>
          </w:p>
        </w:tc>
      </w:tr>
      <w:tr w:rsidR="00B15280" w:rsidRPr="00B15280" w14:paraId="06B462DF" w14:textId="77777777" w:rsidTr="009C5404">
        <w:trPr>
          <w:trHeight w:val="113"/>
          <w:jc w:val="center"/>
        </w:trPr>
        <w:tc>
          <w:tcPr>
            <w:tcW w:w="2854" w:type="dxa"/>
            <w:tcBorders>
              <w:left w:val="single" w:sz="4" w:space="0" w:color="auto"/>
            </w:tcBorders>
            <w:shd w:val="clear" w:color="auto" w:fill="FFFFFF"/>
            <w:vAlign w:val="bottom"/>
          </w:tcPr>
          <w:p w14:paraId="720B1A7A" w14:textId="77777777" w:rsidR="00B15280" w:rsidRPr="00B15280" w:rsidRDefault="00B15280" w:rsidP="00FB1E29">
            <w:pPr>
              <w:pStyle w:val="Jin0"/>
              <w:shd w:val="clear" w:color="auto" w:fill="auto"/>
              <w:rPr>
                <w:sz w:val="16"/>
                <w:szCs w:val="16"/>
              </w:rPr>
            </w:pPr>
          </w:p>
        </w:tc>
        <w:tc>
          <w:tcPr>
            <w:tcW w:w="2660" w:type="dxa"/>
            <w:tcBorders>
              <w:top w:val="single" w:sz="4" w:space="0" w:color="auto"/>
              <w:left w:val="single" w:sz="4" w:space="0" w:color="auto"/>
            </w:tcBorders>
            <w:shd w:val="clear" w:color="auto" w:fill="FFFFFF"/>
            <w:vAlign w:val="bottom"/>
          </w:tcPr>
          <w:p w14:paraId="2F03BFEB" w14:textId="77777777" w:rsidR="00B15280" w:rsidRPr="00B15280" w:rsidRDefault="00B15280" w:rsidP="00FB1E29">
            <w:pPr>
              <w:pStyle w:val="Jin0"/>
              <w:shd w:val="clear" w:color="auto" w:fill="auto"/>
              <w:rPr>
                <w:sz w:val="16"/>
                <w:szCs w:val="16"/>
              </w:rPr>
            </w:pPr>
            <w:r w:rsidRPr="00B15280">
              <w:rPr>
                <w:sz w:val="16"/>
                <w:szCs w:val="16"/>
              </w:rPr>
              <w:t>pracoviště Tišnov</w:t>
            </w:r>
          </w:p>
        </w:tc>
        <w:tc>
          <w:tcPr>
            <w:tcW w:w="1842" w:type="dxa"/>
            <w:tcBorders>
              <w:top w:val="single" w:sz="4" w:space="0" w:color="auto"/>
              <w:left w:val="single" w:sz="4" w:space="0" w:color="auto"/>
            </w:tcBorders>
            <w:shd w:val="clear" w:color="auto" w:fill="FFFFFF"/>
            <w:vAlign w:val="bottom"/>
          </w:tcPr>
          <w:p w14:paraId="3DE66F1E" w14:textId="77777777" w:rsidR="00B15280" w:rsidRPr="00B15280" w:rsidRDefault="00B15280" w:rsidP="00FB1E29">
            <w:pPr>
              <w:pStyle w:val="Jin0"/>
              <w:shd w:val="clear" w:color="auto" w:fill="auto"/>
              <w:rPr>
                <w:sz w:val="16"/>
                <w:szCs w:val="16"/>
              </w:rPr>
            </w:pPr>
            <w:r w:rsidRPr="00B15280">
              <w:rPr>
                <w:sz w:val="16"/>
                <w:szCs w:val="16"/>
              </w:rPr>
              <w:t>nám. Míru 24</w:t>
            </w:r>
          </w:p>
        </w:tc>
        <w:tc>
          <w:tcPr>
            <w:tcW w:w="567" w:type="dxa"/>
            <w:tcBorders>
              <w:top w:val="single" w:sz="4" w:space="0" w:color="auto"/>
              <w:left w:val="single" w:sz="4" w:space="0" w:color="auto"/>
            </w:tcBorders>
            <w:shd w:val="clear" w:color="auto" w:fill="FFFFFF"/>
            <w:vAlign w:val="bottom"/>
          </w:tcPr>
          <w:p w14:paraId="4C419615" w14:textId="77777777" w:rsidR="00B15280" w:rsidRPr="00B15280" w:rsidRDefault="00B15280" w:rsidP="00FB1E29">
            <w:pPr>
              <w:pStyle w:val="Jin0"/>
              <w:shd w:val="clear" w:color="auto" w:fill="auto"/>
              <w:jc w:val="center"/>
              <w:rPr>
                <w:sz w:val="16"/>
                <w:szCs w:val="16"/>
              </w:rPr>
            </w:pPr>
            <w:r w:rsidRPr="00B15280">
              <w:rPr>
                <w:sz w:val="16"/>
                <w:szCs w:val="16"/>
              </w:rPr>
              <w:t>666</w:t>
            </w:r>
            <w:r w:rsidR="009C5404">
              <w:rPr>
                <w:sz w:val="16"/>
                <w:szCs w:val="16"/>
              </w:rPr>
              <w:t xml:space="preserve"> </w:t>
            </w:r>
            <w:r w:rsidRPr="00B15280">
              <w:rPr>
                <w:sz w:val="16"/>
                <w:szCs w:val="16"/>
              </w:rPr>
              <w:t>19</w:t>
            </w:r>
          </w:p>
        </w:tc>
        <w:tc>
          <w:tcPr>
            <w:tcW w:w="1560" w:type="dxa"/>
            <w:tcBorders>
              <w:top w:val="single" w:sz="4" w:space="0" w:color="auto"/>
              <w:left w:val="single" w:sz="4" w:space="0" w:color="auto"/>
              <w:right w:val="single" w:sz="4" w:space="0" w:color="auto"/>
            </w:tcBorders>
            <w:shd w:val="clear" w:color="auto" w:fill="FFFFFF"/>
            <w:vAlign w:val="bottom"/>
          </w:tcPr>
          <w:p w14:paraId="0B2788B6" w14:textId="77777777" w:rsidR="00B15280" w:rsidRPr="00B15280" w:rsidRDefault="00B15280" w:rsidP="00FB1E29">
            <w:pPr>
              <w:pStyle w:val="Jin0"/>
              <w:shd w:val="clear" w:color="auto" w:fill="auto"/>
              <w:rPr>
                <w:sz w:val="16"/>
                <w:szCs w:val="16"/>
              </w:rPr>
            </w:pPr>
            <w:r w:rsidRPr="00B15280">
              <w:rPr>
                <w:sz w:val="16"/>
                <w:szCs w:val="16"/>
              </w:rPr>
              <w:t>Tišnov</w:t>
            </w:r>
          </w:p>
        </w:tc>
      </w:tr>
      <w:tr w:rsidR="00B15280" w:rsidRPr="00B15280" w14:paraId="6314D2B7" w14:textId="77777777" w:rsidTr="009C5404">
        <w:trPr>
          <w:trHeight w:val="113"/>
          <w:jc w:val="center"/>
        </w:trPr>
        <w:tc>
          <w:tcPr>
            <w:tcW w:w="2854" w:type="dxa"/>
            <w:tcBorders>
              <w:left w:val="single" w:sz="4" w:space="0" w:color="auto"/>
              <w:bottom w:val="single" w:sz="4" w:space="0" w:color="auto"/>
            </w:tcBorders>
            <w:shd w:val="clear" w:color="auto" w:fill="FFFFFF"/>
            <w:vAlign w:val="bottom"/>
          </w:tcPr>
          <w:p w14:paraId="5141B3B1" w14:textId="77777777" w:rsidR="00B15280" w:rsidRPr="00B15280" w:rsidRDefault="00B15280" w:rsidP="00FB1E29">
            <w:pPr>
              <w:pStyle w:val="Jin0"/>
              <w:shd w:val="clear" w:color="auto" w:fill="auto"/>
              <w:rPr>
                <w:sz w:val="16"/>
                <w:szCs w:val="16"/>
              </w:rPr>
            </w:pPr>
          </w:p>
        </w:tc>
        <w:tc>
          <w:tcPr>
            <w:tcW w:w="2660" w:type="dxa"/>
            <w:tcBorders>
              <w:top w:val="single" w:sz="4" w:space="0" w:color="auto"/>
              <w:left w:val="single" w:sz="4" w:space="0" w:color="auto"/>
            </w:tcBorders>
            <w:shd w:val="clear" w:color="auto" w:fill="FFFFFF"/>
            <w:vAlign w:val="bottom"/>
          </w:tcPr>
          <w:p w14:paraId="60976D5B" w14:textId="77777777" w:rsidR="00B15280" w:rsidRPr="00B15280" w:rsidRDefault="00B15280" w:rsidP="00FB1E29">
            <w:pPr>
              <w:pStyle w:val="Jin0"/>
              <w:shd w:val="clear" w:color="auto" w:fill="auto"/>
              <w:rPr>
                <w:sz w:val="16"/>
                <w:szCs w:val="16"/>
              </w:rPr>
            </w:pPr>
            <w:r w:rsidRPr="00B15280">
              <w:rPr>
                <w:sz w:val="16"/>
                <w:szCs w:val="16"/>
              </w:rPr>
              <w:t>kontaktní klientské pracoviště Pohořelice</w:t>
            </w:r>
          </w:p>
        </w:tc>
        <w:tc>
          <w:tcPr>
            <w:tcW w:w="1842" w:type="dxa"/>
            <w:tcBorders>
              <w:top w:val="single" w:sz="4" w:space="0" w:color="auto"/>
              <w:left w:val="single" w:sz="4" w:space="0" w:color="auto"/>
            </w:tcBorders>
            <w:shd w:val="clear" w:color="auto" w:fill="FFFFFF"/>
            <w:vAlign w:val="bottom"/>
          </w:tcPr>
          <w:p w14:paraId="2C4B3704" w14:textId="77777777" w:rsidR="00B15280" w:rsidRPr="00B15280" w:rsidRDefault="00B15280" w:rsidP="00FB1E29">
            <w:pPr>
              <w:pStyle w:val="Jin0"/>
              <w:shd w:val="clear" w:color="auto" w:fill="auto"/>
              <w:rPr>
                <w:sz w:val="16"/>
                <w:szCs w:val="16"/>
              </w:rPr>
            </w:pPr>
            <w:r w:rsidRPr="00B15280">
              <w:rPr>
                <w:sz w:val="16"/>
                <w:szCs w:val="16"/>
              </w:rPr>
              <w:t>Vídeňská 699</w:t>
            </w:r>
          </w:p>
        </w:tc>
        <w:tc>
          <w:tcPr>
            <w:tcW w:w="567" w:type="dxa"/>
            <w:tcBorders>
              <w:top w:val="single" w:sz="4" w:space="0" w:color="auto"/>
              <w:left w:val="single" w:sz="4" w:space="0" w:color="auto"/>
            </w:tcBorders>
            <w:shd w:val="clear" w:color="auto" w:fill="FFFFFF"/>
            <w:vAlign w:val="bottom"/>
          </w:tcPr>
          <w:p w14:paraId="5C8A7110" w14:textId="77777777" w:rsidR="00B15280" w:rsidRPr="00B15280" w:rsidRDefault="00B15280" w:rsidP="00FB1E29">
            <w:pPr>
              <w:pStyle w:val="Jin0"/>
              <w:shd w:val="clear" w:color="auto" w:fill="auto"/>
              <w:jc w:val="center"/>
              <w:rPr>
                <w:sz w:val="16"/>
                <w:szCs w:val="16"/>
              </w:rPr>
            </w:pPr>
            <w:r w:rsidRPr="00B15280">
              <w:rPr>
                <w:sz w:val="16"/>
                <w:szCs w:val="16"/>
              </w:rPr>
              <w:t>691</w:t>
            </w:r>
            <w:r w:rsidR="009C5404">
              <w:rPr>
                <w:sz w:val="16"/>
                <w:szCs w:val="16"/>
              </w:rPr>
              <w:t xml:space="preserve"> </w:t>
            </w:r>
            <w:r w:rsidRPr="00B15280">
              <w:rPr>
                <w:sz w:val="16"/>
                <w:szCs w:val="16"/>
              </w:rPr>
              <w:t>23</w:t>
            </w:r>
          </w:p>
        </w:tc>
        <w:tc>
          <w:tcPr>
            <w:tcW w:w="1560" w:type="dxa"/>
            <w:tcBorders>
              <w:top w:val="single" w:sz="4" w:space="0" w:color="auto"/>
              <w:left w:val="single" w:sz="4" w:space="0" w:color="auto"/>
              <w:right w:val="single" w:sz="4" w:space="0" w:color="auto"/>
            </w:tcBorders>
            <w:shd w:val="clear" w:color="auto" w:fill="FFFFFF"/>
            <w:vAlign w:val="bottom"/>
          </w:tcPr>
          <w:p w14:paraId="46206022" w14:textId="77777777" w:rsidR="00B15280" w:rsidRPr="00B15280" w:rsidRDefault="00B15280" w:rsidP="00FB1E29">
            <w:pPr>
              <w:pStyle w:val="Jin0"/>
              <w:shd w:val="clear" w:color="auto" w:fill="auto"/>
              <w:rPr>
                <w:sz w:val="16"/>
                <w:szCs w:val="16"/>
              </w:rPr>
            </w:pPr>
            <w:r w:rsidRPr="00B15280">
              <w:rPr>
                <w:sz w:val="16"/>
                <w:szCs w:val="16"/>
              </w:rPr>
              <w:t>Pohořelice</w:t>
            </w:r>
          </w:p>
        </w:tc>
      </w:tr>
      <w:tr w:rsidR="00B15280" w:rsidRPr="00B15280" w14:paraId="60A9A01C" w14:textId="77777777" w:rsidTr="009C5404">
        <w:trPr>
          <w:trHeight w:val="113"/>
          <w:jc w:val="center"/>
        </w:trPr>
        <w:tc>
          <w:tcPr>
            <w:tcW w:w="2854" w:type="dxa"/>
            <w:tcBorders>
              <w:top w:val="single" w:sz="4" w:space="0" w:color="auto"/>
              <w:left w:val="single" w:sz="4" w:space="0" w:color="auto"/>
            </w:tcBorders>
            <w:shd w:val="clear" w:color="auto" w:fill="FFFFFF"/>
            <w:vAlign w:val="bottom"/>
          </w:tcPr>
          <w:p w14:paraId="30E49292" w14:textId="77777777" w:rsidR="00B15280" w:rsidRPr="00B15280" w:rsidRDefault="00B15280" w:rsidP="00FB1E29">
            <w:pPr>
              <w:pStyle w:val="Jin0"/>
              <w:shd w:val="clear" w:color="auto" w:fill="auto"/>
              <w:rPr>
                <w:sz w:val="16"/>
                <w:szCs w:val="16"/>
              </w:rPr>
            </w:pPr>
            <w:r w:rsidRPr="00B15280">
              <w:rPr>
                <w:sz w:val="16"/>
                <w:szCs w:val="16"/>
              </w:rPr>
              <w:t>Klientské pracoviště Břeclav</w:t>
            </w:r>
          </w:p>
        </w:tc>
        <w:tc>
          <w:tcPr>
            <w:tcW w:w="2660" w:type="dxa"/>
            <w:tcBorders>
              <w:top w:val="single" w:sz="4" w:space="0" w:color="auto"/>
              <w:left w:val="single" w:sz="4" w:space="0" w:color="auto"/>
            </w:tcBorders>
            <w:shd w:val="clear" w:color="auto" w:fill="FFFFFF"/>
          </w:tcPr>
          <w:p w14:paraId="4BD7A795"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2B44CFFA" w14:textId="77777777" w:rsidR="00B15280" w:rsidRPr="00B15280" w:rsidRDefault="00B15280" w:rsidP="00FB1E29">
            <w:pPr>
              <w:pStyle w:val="Jin0"/>
              <w:shd w:val="clear" w:color="auto" w:fill="auto"/>
              <w:rPr>
                <w:sz w:val="16"/>
                <w:szCs w:val="16"/>
              </w:rPr>
            </w:pPr>
            <w:r w:rsidRPr="00B15280">
              <w:rPr>
                <w:sz w:val="16"/>
                <w:szCs w:val="16"/>
              </w:rPr>
              <w:t>17. listopadu 14</w:t>
            </w:r>
          </w:p>
        </w:tc>
        <w:tc>
          <w:tcPr>
            <w:tcW w:w="567" w:type="dxa"/>
            <w:tcBorders>
              <w:top w:val="single" w:sz="4" w:space="0" w:color="auto"/>
              <w:left w:val="single" w:sz="4" w:space="0" w:color="auto"/>
            </w:tcBorders>
            <w:shd w:val="clear" w:color="auto" w:fill="FFFFFF"/>
            <w:vAlign w:val="bottom"/>
          </w:tcPr>
          <w:p w14:paraId="09EB834A" w14:textId="77777777" w:rsidR="00B15280" w:rsidRPr="00B15280" w:rsidRDefault="00B15280" w:rsidP="00FB1E29">
            <w:pPr>
              <w:pStyle w:val="Jin0"/>
              <w:shd w:val="clear" w:color="auto" w:fill="auto"/>
              <w:jc w:val="center"/>
              <w:rPr>
                <w:sz w:val="16"/>
                <w:szCs w:val="16"/>
              </w:rPr>
            </w:pPr>
            <w:r w:rsidRPr="00B15280">
              <w:rPr>
                <w:sz w:val="16"/>
                <w:szCs w:val="16"/>
              </w:rPr>
              <w:t>690</w:t>
            </w:r>
            <w:r w:rsidR="009C5404">
              <w:rPr>
                <w:sz w:val="16"/>
                <w:szCs w:val="16"/>
              </w:rPr>
              <w:t xml:space="preserve"> </w:t>
            </w:r>
            <w:r w:rsidRPr="00B15280">
              <w:rPr>
                <w:sz w:val="16"/>
                <w:szCs w:val="16"/>
              </w:rPr>
              <w:t>02</w:t>
            </w:r>
          </w:p>
        </w:tc>
        <w:tc>
          <w:tcPr>
            <w:tcW w:w="1560" w:type="dxa"/>
            <w:tcBorders>
              <w:top w:val="single" w:sz="4" w:space="0" w:color="auto"/>
              <w:left w:val="single" w:sz="4" w:space="0" w:color="auto"/>
              <w:right w:val="single" w:sz="4" w:space="0" w:color="auto"/>
            </w:tcBorders>
            <w:shd w:val="clear" w:color="auto" w:fill="FFFFFF"/>
            <w:vAlign w:val="bottom"/>
          </w:tcPr>
          <w:p w14:paraId="2B185CB7" w14:textId="77777777" w:rsidR="00B15280" w:rsidRPr="00B15280" w:rsidRDefault="00B15280" w:rsidP="00FB1E29">
            <w:pPr>
              <w:pStyle w:val="Jin0"/>
              <w:shd w:val="clear" w:color="auto" w:fill="auto"/>
              <w:rPr>
                <w:sz w:val="16"/>
                <w:szCs w:val="16"/>
              </w:rPr>
            </w:pPr>
            <w:r w:rsidRPr="00B15280">
              <w:rPr>
                <w:sz w:val="16"/>
                <w:szCs w:val="16"/>
              </w:rPr>
              <w:t>Břeclav</w:t>
            </w:r>
          </w:p>
        </w:tc>
      </w:tr>
      <w:tr w:rsidR="00B15280" w:rsidRPr="00B15280" w14:paraId="1378F67C" w14:textId="77777777" w:rsidTr="009C5404">
        <w:trPr>
          <w:trHeight w:val="113"/>
          <w:jc w:val="center"/>
        </w:trPr>
        <w:tc>
          <w:tcPr>
            <w:tcW w:w="2854" w:type="dxa"/>
            <w:tcBorders>
              <w:left w:val="single" w:sz="4" w:space="0" w:color="auto"/>
            </w:tcBorders>
            <w:shd w:val="clear" w:color="auto" w:fill="FFFFFF"/>
            <w:vAlign w:val="bottom"/>
          </w:tcPr>
          <w:p w14:paraId="667044E3" w14:textId="77777777" w:rsidR="00B15280" w:rsidRPr="00B15280" w:rsidRDefault="00B15280" w:rsidP="00FB1E29">
            <w:pPr>
              <w:pStyle w:val="Jin0"/>
              <w:shd w:val="clear" w:color="auto" w:fill="auto"/>
              <w:rPr>
                <w:sz w:val="16"/>
                <w:szCs w:val="16"/>
              </w:rPr>
            </w:pPr>
          </w:p>
        </w:tc>
        <w:tc>
          <w:tcPr>
            <w:tcW w:w="2660" w:type="dxa"/>
            <w:tcBorders>
              <w:top w:val="single" w:sz="4" w:space="0" w:color="auto"/>
              <w:left w:val="single" w:sz="4" w:space="0" w:color="auto"/>
            </w:tcBorders>
            <w:shd w:val="clear" w:color="auto" w:fill="FFFFFF"/>
            <w:vAlign w:val="bottom"/>
          </w:tcPr>
          <w:p w14:paraId="7C0F95D2" w14:textId="77777777" w:rsidR="00B15280" w:rsidRPr="00B15280" w:rsidRDefault="00B15280" w:rsidP="00FB1E29">
            <w:pPr>
              <w:pStyle w:val="Jin0"/>
              <w:shd w:val="clear" w:color="auto" w:fill="auto"/>
              <w:rPr>
                <w:sz w:val="16"/>
                <w:szCs w:val="16"/>
              </w:rPr>
            </w:pPr>
            <w:r w:rsidRPr="00B15280">
              <w:rPr>
                <w:sz w:val="16"/>
                <w:szCs w:val="16"/>
              </w:rPr>
              <w:t>pracoviště Hustopeče u Brna</w:t>
            </w:r>
          </w:p>
        </w:tc>
        <w:tc>
          <w:tcPr>
            <w:tcW w:w="1842" w:type="dxa"/>
            <w:tcBorders>
              <w:top w:val="single" w:sz="4" w:space="0" w:color="auto"/>
              <w:left w:val="single" w:sz="4" w:space="0" w:color="auto"/>
            </w:tcBorders>
            <w:shd w:val="clear" w:color="auto" w:fill="FFFFFF"/>
            <w:vAlign w:val="bottom"/>
          </w:tcPr>
          <w:p w14:paraId="7CF3A5ED" w14:textId="77777777" w:rsidR="00B15280" w:rsidRPr="00B15280" w:rsidRDefault="00B15280" w:rsidP="00FB1E29">
            <w:pPr>
              <w:pStyle w:val="Jin0"/>
              <w:shd w:val="clear" w:color="auto" w:fill="auto"/>
              <w:rPr>
                <w:sz w:val="16"/>
                <w:szCs w:val="16"/>
              </w:rPr>
            </w:pPr>
            <w:r w:rsidRPr="00B15280">
              <w:rPr>
                <w:sz w:val="16"/>
                <w:szCs w:val="16"/>
              </w:rPr>
              <w:t>Mrštíkova 10</w:t>
            </w:r>
          </w:p>
        </w:tc>
        <w:tc>
          <w:tcPr>
            <w:tcW w:w="567" w:type="dxa"/>
            <w:tcBorders>
              <w:top w:val="single" w:sz="4" w:space="0" w:color="auto"/>
              <w:left w:val="single" w:sz="4" w:space="0" w:color="auto"/>
            </w:tcBorders>
            <w:shd w:val="clear" w:color="auto" w:fill="FFFFFF"/>
            <w:vAlign w:val="bottom"/>
          </w:tcPr>
          <w:p w14:paraId="2A31730E" w14:textId="77777777" w:rsidR="00B15280" w:rsidRPr="00B15280" w:rsidRDefault="00B15280" w:rsidP="00FB1E29">
            <w:pPr>
              <w:pStyle w:val="Jin0"/>
              <w:shd w:val="clear" w:color="auto" w:fill="auto"/>
              <w:jc w:val="center"/>
              <w:rPr>
                <w:sz w:val="16"/>
                <w:szCs w:val="16"/>
              </w:rPr>
            </w:pPr>
            <w:r w:rsidRPr="00B15280">
              <w:rPr>
                <w:sz w:val="16"/>
                <w:szCs w:val="16"/>
              </w:rPr>
              <w:t>693</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4617A099" w14:textId="77777777" w:rsidR="00B15280" w:rsidRPr="00B15280" w:rsidRDefault="00B15280" w:rsidP="00FB1E29">
            <w:pPr>
              <w:pStyle w:val="Jin0"/>
              <w:shd w:val="clear" w:color="auto" w:fill="auto"/>
              <w:rPr>
                <w:sz w:val="16"/>
                <w:szCs w:val="16"/>
              </w:rPr>
            </w:pPr>
            <w:r w:rsidRPr="00B15280">
              <w:rPr>
                <w:sz w:val="16"/>
                <w:szCs w:val="16"/>
              </w:rPr>
              <w:t>Hustopeče u Brna</w:t>
            </w:r>
          </w:p>
        </w:tc>
      </w:tr>
      <w:tr w:rsidR="00B15280" w:rsidRPr="00B15280" w14:paraId="3D1040D7" w14:textId="77777777" w:rsidTr="009C5404">
        <w:trPr>
          <w:trHeight w:val="113"/>
          <w:jc w:val="center"/>
        </w:trPr>
        <w:tc>
          <w:tcPr>
            <w:tcW w:w="2854" w:type="dxa"/>
            <w:tcBorders>
              <w:left w:val="single" w:sz="4" w:space="0" w:color="auto"/>
              <w:bottom w:val="single" w:sz="4" w:space="0" w:color="auto"/>
            </w:tcBorders>
            <w:shd w:val="clear" w:color="auto" w:fill="FFFFFF"/>
            <w:vAlign w:val="bottom"/>
          </w:tcPr>
          <w:p w14:paraId="2294B1EA" w14:textId="77777777" w:rsidR="00B15280" w:rsidRPr="00B15280" w:rsidRDefault="00B15280" w:rsidP="00FB1E29">
            <w:pPr>
              <w:pStyle w:val="Jin0"/>
              <w:shd w:val="clear" w:color="auto" w:fill="auto"/>
              <w:rPr>
                <w:sz w:val="16"/>
                <w:szCs w:val="16"/>
              </w:rPr>
            </w:pPr>
          </w:p>
        </w:tc>
        <w:tc>
          <w:tcPr>
            <w:tcW w:w="2660" w:type="dxa"/>
            <w:tcBorders>
              <w:top w:val="single" w:sz="4" w:space="0" w:color="auto"/>
              <w:left w:val="single" w:sz="4" w:space="0" w:color="auto"/>
            </w:tcBorders>
            <w:shd w:val="clear" w:color="auto" w:fill="FFFFFF"/>
            <w:vAlign w:val="bottom"/>
          </w:tcPr>
          <w:p w14:paraId="3D7A20B2" w14:textId="77777777" w:rsidR="00B15280" w:rsidRPr="00B15280" w:rsidRDefault="00B15280" w:rsidP="00FB1E29">
            <w:pPr>
              <w:pStyle w:val="Jin0"/>
              <w:shd w:val="clear" w:color="auto" w:fill="auto"/>
              <w:rPr>
                <w:sz w:val="16"/>
                <w:szCs w:val="16"/>
              </w:rPr>
            </w:pPr>
            <w:r w:rsidRPr="00B15280">
              <w:rPr>
                <w:sz w:val="16"/>
                <w:szCs w:val="16"/>
              </w:rPr>
              <w:t>pracoviště Mikulov</w:t>
            </w:r>
          </w:p>
        </w:tc>
        <w:tc>
          <w:tcPr>
            <w:tcW w:w="1842" w:type="dxa"/>
            <w:tcBorders>
              <w:top w:val="single" w:sz="4" w:space="0" w:color="auto"/>
              <w:left w:val="single" w:sz="4" w:space="0" w:color="auto"/>
            </w:tcBorders>
            <w:shd w:val="clear" w:color="auto" w:fill="FFFFFF"/>
            <w:vAlign w:val="bottom"/>
          </w:tcPr>
          <w:p w14:paraId="11451978" w14:textId="77777777" w:rsidR="00B15280" w:rsidRPr="00B15280" w:rsidRDefault="00B15280" w:rsidP="00FB1E29">
            <w:pPr>
              <w:pStyle w:val="Jin0"/>
              <w:shd w:val="clear" w:color="auto" w:fill="auto"/>
              <w:rPr>
                <w:sz w:val="16"/>
                <w:szCs w:val="16"/>
              </w:rPr>
            </w:pPr>
            <w:r w:rsidRPr="00B15280">
              <w:rPr>
                <w:sz w:val="16"/>
                <w:szCs w:val="16"/>
              </w:rPr>
              <w:t>Svobody 220/2</w:t>
            </w:r>
          </w:p>
        </w:tc>
        <w:tc>
          <w:tcPr>
            <w:tcW w:w="567" w:type="dxa"/>
            <w:tcBorders>
              <w:top w:val="single" w:sz="4" w:space="0" w:color="auto"/>
              <w:left w:val="single" w:sz="4" w:space="0" w:color="auto"/>
            </w:tcBorders>
            <w:shd w:val="clear" w:color="auto" w:fill="FFFFFF"/>
            <w:vAlign w:val="bottom"/>
          </w:tcPr>
          <w:p w14:paraId="22EECB0A" w14:textId="77777777" w:rsidR="00B15280" w:rsidRPr="00B15280" w:rsidRDefault="00B15280" w:rsidP="00FB1E29">
            <w:pPr>
              <w:pStyle w:val="Jin0"/>
              <w:shd w:val="clear" w:color="auto" w:fill="auto"/>
              <w:jc w:val="center"/>
              <w:rPr>
                <w:sz w:val="16"/>
                <w:szCs w:val="16"/>
              </w:rPr>
            </w:pPr>
            <w:r w:rsidRPr="00B15280">
              <w:rPr>
                <w:sz w:val="16"/>
                <w:szCs w:val="16"/>
              </w:rPr>
              <w:t>692</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3DF00C2F" w14:textId="77777777" w:rsidR="00B15280" w:rsidRPr="00B15280" w:rsidRDefault="00B15280" w:rsidP="00FB1E29">
            <w:pPr>
              <w:pStyle w:val="Jin0"/>
              <w:shd w:val="clear" w:color="auto" w:fill="auto"/>
              <w:rPr>
                <w:sz w:val="16"/>
                <w:szCs w:val="16"/>
              </w:rPr>
            </w:pPr>
            <w:r w:rsidRPr="00B15280">
              <w:rPr>
                <w:sz w:val="16"/>
                <w:szCs w:val="16"/>
              </w:rPr>
              <w:t>Mikulov</w:t>
            </w:r>
          </w:p>
        </w:tc>
      </w:tr>
      <w:tr w:rsidR="00B15280" w:rsidRPr="00B15280" w14:paraId="0DA4BEF3" w14:textId="77777777" w:rsidTr="009C5404">
        <w:trPr>
          <w:trHeight w:val="113"/>
          <w:jc w:val="center"/>
        </w:trPr>
        <w:tc>
          <w:tcPr>
            <w:tcW w:w="2854" w:type="dxa"/>
            <w:tcBorders>
              <w:top w:val="single" w:sz="4" w:space="0" w:color="auto"/>
              <w:left w:val="single" w:sz="4" w:space="0" w:color="auto"/>
            </w:tcBorders>
            <w:shd w:val="clear" w:color="auto" w:fill="FFFFFF"/>
            <w:vAlign w:val="bottom"/>
          </w:tcPr>
          <w:p w14:paraId="339442CF" w14:textId="77777777" w:rsidR="00B15280" w:rsidRPr="00B15280" w:rsidRDefault="00B15280" w:rsidP="00FB1E29">
            <w:pPr>
              <w:pStyle w:val="Jin0"/>
              <w:shd w:val="clear" w:color="auto" w:fill="auto"/>
              <w:rPr>
                <w:sz w:val="16"/>
                <w:szCs w:val="16"/>
              </w:rPr>
            </w:pPr>
            <w:r w:rsidRPr="00B15280">
              <w:rPr>
                <w:sz w:val="16"/>
                <w:szCs w:val="16"/>
              </w:rPr>
              <w:t>Klientské pracoviště Havlíčkův Brod</w:t>
            </w:r>
          </w:p>
        </w:tc>
        <w:tc>
          <w:tcPr>
            <w:tcW w:w="2660" w:type="dxa"/>
            <w:tcBorders>
              <w:top w:val="single" w:sz="4" w:space="0" w:color="auto"/>
              <w:left w:val="single" w:sz="4" w:space="0" w:color="auto"/>
            </w:tcBorders>
            <w:shd w:val="clear" w:color="auto" w:fill="FFFFFF"/>
          </w:tcPr>
          <w:p w14:paraId="59D3DCB5"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2FC6FFF8" w14:textId="77777777" w:rsidR="00B15280" w:rsidRPr="00B15280" w:rsidRDefault="00B15280" w:rsidP="00FB1E29">
            <w:pPr>
              <w:pStyle w:val="Jin0"/>
              <w:shd w:val="clear" w:color="auto" w:fill="auto"/>
              <w:rPr>
                <w:sz w:val="16"/>
                <w:szCs w:val="16"/>
              </w:rPr>
            </w:pPr>
            <w:r w:rsidRPr="00B15280">
              <w:rPr>
                <w:sz w:val="16"/>
                <w:szCs w:val="16"/>
              </w:rPr>
              <w:t>Havlíčkovo náměstí 170</w:t>
            </w:r>
          </w:p>
        </w:tc>
        <w:tc>
          <w:tcPr>
            <w:tcW w:w="567" w:type="dxa"/>
            <w:tcBorders>
              <w:top w:val="single" w:sz="4" w:space="0" w:color="auto"/>
              <w:left w:val="single" w:sz="4" w:space="0" w:color="auto"/>
            </w:tcBorders>
            <w:shd w:val="clear" w:color="auto" w:fill="FFFFFF"/>
            <w:vAlign w:val="bottom"/>
          </w:tcPr>
          <w:p w14:paraId="00569C5F" w14:textId="77777777" w:rsidR="00B15280" w:rsidRPr="00B15280" w:rsidRDefault="00B15280" w:rsidP="00FB1E29">
            <w:pPr>
              <w:pStyle w:val="Jin0"/>
              <w:shd w:val="clear" w:color="auto" w:fill="auto"/>
              <w:jc w:val="center"/>
              <w:rPr>
                <w:sz w:val="16"/>
                <w:szCs w:val="16"/>
              </w:rPr>
            </w:pPr>
            <w:r w:rsidRPr="00B15280">
              <w:rPr>
                <w:sz w:val="16"/>
                <w:szCs w:val="16"/>
              </w:rPr>
              <w:t>580</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15B9A2BC" w14:textId="77777777" w:rsidR="00B15280" w:rsidRPr="00B15280" w:rsidRDefault="00B15280" w:rsidP="00FB1E29">
            <w:pPr>
              <w:pStyle w:val="Jin0"/>
              <w:shd w:val="clear" w:color="auto" w:fill="auto"/>
              <w:rPr>
                <w:sz w:val="16"/>
                <w:szCs w:val="16"/>
              </w:rPr>
            </w:pPr>
            <w:r w:rsidRPr="00B15280">
              <w:rPr>
                <w:sz w:val="16"/>
                <w:szCs w:val="16"/>
              </w:rPr>
              <w:t>Havlíčkův Brod</w:t>
            </w:r>
          </w:p>
        </w:tc>
      </w:tr>
      <w:tr w:rsidR="00B15280" w:rsidRPr="00B15280" w14:paraId="667A0F05" w14:textId="77777777" w:rsidTr="009C5404">
        <w:trPr>
          <w:trHeight w:val="113"/>
          <w:jc w:val="center"/>
        </w:trPr>
        <w:tc>
          <w:tcPr>
            <w:tcW w:w="2854" w:type="dxa"/>
            <w:tcBorders>
              <w:left w:val="single" w:sz="4" w:space="0" w:color="auto"/>
            </w:tcBorders>
            <w:shd w:val="clear" w:color="auto" w:fill="FFFFFF"/>
            <w:vAlign w:val="bottom"/>
          </w:tcPr>
          <w:p w14:paraId="043E180D" w14:textId="77777777" w:rsidR="00B15280" w:rsidRPr="00B15280" w:rsidRDefault="00B15280" w:rsidP="00FB1E29">
            <w:pPr>
              <w:pStyle w:val="Jin0"/>
              <w:shd w:val="clear" w:color="auto" w:fill="auto"/>
              <w:rPr>
                <w:sz w:val="16"/>
                <w:szCs w:val="16"/>
              </w:rPr>
            </w:pPr>
          </w:p>
        </w:tc>
        <w:tc>
          <w:tcPr>
            <w:tcW w:w="2660" w:type="dxa"/>
            <w:tcBorders>
              <w:top w:val="single" w:sz="4" w:space="0" w:color="auto"/>
              <w:left w:val="single" w:sz="4" w:space="0" w:color="auto"/>
            </w:tcBorders>
            <w:shd w:val="clear" w:color="auto" w:fill="FFFFFF"/>
            <w:vAlign w:val="bottom"/>
          </w:tcPr>
          <w:p w14:paraId="5D2D50FE" w14:textId="77777777" w:rsidR="00B15280" w:rsidRPr="00B15280" w:rsidRDefault="00B15280" w:rsidP="00FB1E29">
            <w:pPr>
              <w:pStyle w:val="Jin0"/>
              <w:shd w:val="clear" w:color="auto" w:fill="auto"/>
              <w:rPr>
                <w:sz w:val="16"/>
                <w:szCs w:val="16"/>
              </w:rPr>
            </w:pPr>
            <w:r w:rsidRPr="00B15280">
              <w:rPr>
                <w:sz w:val="16"/>
                <w:szCs w:val="16"/>
              </w:rPr>
              <w:t>pracoviště Chotěboř</w:t>
            </w:r>
          </w:p>
        </w:tc>
        <w:tc>
          <w:tcPr>
            <w:tcW w:w="1842" w:type="dxa"/>
            <w:tcBorders>
              <w:top w:val="single" w:sz="4" w:space="0" w:color="auto"/>
              <w:left w:val="single" w:sz="4" w:space="0" w:color="auto"/>
            </w:tcBorders>
            <w:shd w:val="clear" w:color="auto" w:fill="FFFFFF"/>
            <w:vAlign w:val="bottom"/>
          </w:tcPr>
          <w:p w14:paraId="2E88FAFF" w14:textId="77777777" w:rsidR="00B15280" w:rsidRPr="00B15280" w:rsidRDefault="00B15280" w:rsidP="00FB1E29">
            <w:pPr>
              <w:pStyle w:val="Jin0"/>
              <w:shd w:val="clear" w:color="auto" w:fill="auto"/>
              <w:rPr>
                <w:sz w:val="16"/>
                <w:szCs w:val="16"/>
              </w:rPr>
            </w:pPr>
            <w:r w:rsidRPr="00B15280">
              <w:rPr>
                <w:sz w:val="16"/>
                <w:szCs w:val="16"/>
              </w:rPr>
              <w:t>Jiráskova 623</w:t>
            </w:r>
          </w:p>
        </w:tc>
        <w:tc>
          <w:tcPr>
            <w:tcW w:w="567" w:type="dxa"/>
            <w:tcBorders>
              <w:top w:val="single" w:sz="4" w:space="0" w:color="auto"/>
              <w:left w:val="single" w:sz="4" w:space="0" w:color="auto"/>
            </w:tcBorders>
            <w:shd w:val="clear" w:color="auto" w:fill="FFFFFF"/>
            <w:vAlign w:val="bottom"/>
          </w:tcPr>
          <w:p w14:paraId="5811C2B4" w14:textId="77777777" w:rsidR="00B15280" w:rsidRPr="00B15280" w:rsidRDefault="00B15280" w:rsidP="00FB1E29">
            <w:pPr>
              <w:pStyle w:val="Jin0"/>
              <w:shd w:val="clear" w:color="auto" w:fill="auto"/>
              <w:jc w:val="center"/>
              <w:rPr>
                <w:sz w:val="16"/>
                <w:szCs w:val="16"/>
              </w:rPr>
            </w:pPr>
            <w:r w:rsidRPr="00B15280">
              <w:rPr>
                <w:sz w:val="16"/>
                <w:szCs w:val="16"/>
              </w:rPr>
              <w:t>583</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3C676AD4" w14:textId="77777777" w:rsidR="00B15280" w:rsidRPr="00B15280" w:rsidRDefault="00B15280" w:rsidP="00FB1E29">
            <w:pPr>
              <w:pStyle w:val="Jin0"/>
              <w:shd w:val="clear" w:color="auto" w:fill="auto"/>
              <w:rPr>
                <w:sz w:val="16"/>
                <w:szCs w:val="16"/>
              </w:rPr>
            </w:pPr>
            <w:r w:rsidRPr="00B15280">
              <w:rPr>
                <w:sz w:val="16"/>
                <w:szCs w:val="16"/>
              </w:rPr>
              <w:t>Chotěboř</w:t>
            </w:r>
          </w:p>
        </w:tc>
      </w:tr>
      <w:tr w:rsidR="00B15280" w:rsidRPr="00B15280" w14:paraId="143AD914" w14:textId="77777777" w:rsidTr="009C5404">
        <w:trPr>
          <w:trHeight w:val="113"/>
          <w:jc w:val="center"/>
        </w:trPr>
        <w:tc>
          <w:tcPr>
            <w:tcW w:w="2854" w:type="dxa"/>
            <w:tcBorders>
              <w:left w:val="single" w:sz="4" w:space="0" w:color="auto"/>
            </w:tcBorders>
            <w:shd w:val="clear" w:color="auto" w:fill="FFFFFF"/>
            <w:vAlign w:val="bottom"/>
          </w:tcPr>
          <w:p w14:paraId="739F2202" w14:textId="77777777" w:rsidR="00B15280" w:rsidRPr="00B15280" w:rsidRDefault="00B15280" w:rsidP="00FB1E29">
            <w:pPr>
              <w:pStyle w:val="Jin0"/>
              <w:shd w:val="clear" w:color="auto" w:fill="auto"/>
              <w:rPr>
                <w:sz w:val="16"/>
                <w:szCs w:val="16"/>
              </w:rPr>
            </w:pPr>
          </w:p>
        </w:tc>
        <w:tc>
          <w:tcPr>
            <w:tcW w:w="2660" w:type="dxa"/>
            <w:tcBorders>
              <w:top w:val="single" w:sz="4" w:space="0" w:color="auto"/>
              <w:left w:val="single" w:sz="4" w:space="0" w:color="auto"/>
            </w:tcBorders>
            <w:shd w:val="clear" w:color="auto" w:fill="FFFFFF"/>
            <w:vAlign w:val="bottom"/>
          </w:tcPr>
          <w:p w14:paraId="3AE895D9" w14:textId="77777777" w:rsidR="00B15280" w:rsidRPr="00B15280" w:rsidRDefault="00B15280" w:rsidP="00FB1E29">
            <w:pPr>
              <w:pStyle w:val="Jin0"/>
              <w:shd w:val="clear" w:color="auto" w:fill="auto"/>
              <w:rPr>
                <w:sz w:val="16"/>
                <w:szCs w:val="16"/>
              </w:rPr>
            </w:pPr>
            <w:r w:rsidRPr="00B15280">
              <w:rPr>
                <w:sz w:val="16"/>
                <w:szCs w:val="16"/>
              </w:rPr>
              <w:t>kontaktní klientské pracoviště Ledeč nad Sázavou</w:t>
            </w:r>
          </w:p>
        </w:tc>
        <w:tc>
          <w:tcPr>
            <w:tcW w:w="1842" w:type="dxa"/>
            <w:tcBorders>
              <w:top w:val="single" w:sz="4" w:space="0" w:color="auto"/>
              <w:left w:val="single" w:sz="4" w:space="0" w:color="auto"/>
            </w:tcBorders>
            <w:shd w:val="clear" w:color="auto" w:fill="FFFFFF"/>
            <w:vAlign w:val="bottom"/>
          </w:tcPr>
          <w:p w14:paraId="07C967B3" w14:textId="77777777" w:rsidR="00B15280" w:rsidRPr="00B15280" w:rsidRDefault="00B15280" w:rsidP="00FB1E29">
            <w:pPr>
              <w:pStyle w:val="Jin0"/>
              <w:shd w:val="clear" w:color="auto" w:fill="auto"/>
              <w:rPr>
                <w:sz w:val="16"/>
                <w:szCs w:val="16"/>
              </w:rPr>
            </w:pPr>
            <w:r w:rsidRPr="00B15280">
              <w:rPr>
                <w:sz w:val="16"/>
                <w:szCs w:val="16"/>
              </w:rPr>
              <w:t>Husovo náměstí 16</w:t>
            </w:r>
          </w:p>
        </w:tc>
        <w:tc>
          <w:tcPr>
            <w:tcW w:w="567" w:type="dxa"/>
            <w:tcBorders>
              <w:top w:val="single" w:sz="4" w:space="0" w:color="auto"/>
              <w:left w:val="single" w:sz="4" w:space="0" w:color="auto"/>
            </w:tcBorders>
            <w:shd w:val="clear" w:color="auto" w:fill="FFFFFF"/>
            <w:vAlign w:val="bottom"/>
          </w:tcPr>
          <w:p w14:paraId="549BE48A" w14:textId="77777777" w:rsidR="00B15280" w:rsidRPr="00B15280" w:rsidRDefault="00B15280" w:rsidP="00FB1E29">
            <w:pPr>
              <w:pStyle w:val="Jin0"/>
              <w:shd w:val="clear" w:color="auto" w:fill="auto"/>
              <w:jc w:val="center"/>
              <w:rPr>
                <w:sz w:val="16"/>
                <w:szCs w:val="16"/>
              </w:rPr>
            </w:pPr>
            <w:r w:rsidRPr="00B15280">
              <w:rPr>
                <w:sz w:val="16"/>
                <w:szCs w:val="16"/>
              </w:rPr>
              <w:t>584</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7B9B69E8" w14:textId="77777777" w:rsidR="00B15280" w:rsidRPr="00B15280" w:rsidRDefault="00B15280" w:rsidP="00FB1E29">
            <w:pPr>
              <w:pStyle w:val="Jin0"/>
              <w:shd w:val="clear" w:color="auto" w:fill="auto"/>
              <w:rPr>
                <w:sz w:val="16"/>
                <w:szCs w:val="16"/>
              </w:rPr>
            </w:pPr>
            <w:r w:rsidRPr="00B15280">
              <w:rPr>
                <w:sz w:val="16"/>
                <w:szCs w:val="16"/>
              </w:rPr>
              <w:t>Ledeč nad Sázavou</w:t>
            </w:r>
          </w:p>
        </w:tc>
      </w:tr>
      <w:tr w:rsidR="00B15280" w:rsidRPr="00B15280" w14:paraId="443A9D6B" w14:textId="77777777" w:rsidTr="009C5404">
        <w:trPr>
          <w:trHeight w:val="113"/>
          <w:jc w:val="center"/>
        </w:trPr>
        <w:tc>
          <w:tcPr>
            <w:tcW w:w="2854" w:type="dxa"/>
            <w:tcBorders>
              <w:left w:val="single" w:sz="4" w:space="0" w:color="auto"/>
              <w:bottom w:val="single" w:sz="4" w:space="0" w:color="auto"/>
            </w:tcBorders>
            <w:shd w:val="clear" w:color="auto" w:fill="FFFFFF"/>
            <w:vAlign w:val="bottom"/>
          </w:tcPr>
          <w:p w14:paraId="30A6880B" w14:textId="77777777" w:rsidR="00B15280" w:rsidRPr="00B15280" w:rsidRDefault="00B15280" w:rsidP="00FB1E29">
            <w:pPr>
              <w:pStyle w:val="Jin0"/>
              <w:shd w:val="clear" w:color="auto" w:fill="auto"/>
              <w:rPr>
                <w:sz w:val="16"/>
                <w:szCs w:val="16"/>
              </w:rPr>
            </w:pPr>
          </w:p>
        </w:tc>
        <w:tc>
          <w:tcPr>
            <w:tcW w:w="2660" w:type="dxa"/>
            <w:tcBorders>
              <w:top w:val="single" w:sz="4" w:space="0" w:color="auto"/>
              <w:left w:val="single" w:sz="4" w:space="0" w:color="auto"/>
            </w:tcBorders>
            <w:shd w:val="clear" w:color="auto" w:fill="FFFFFF"/>
            <w:vAlign w:val="bottom"/>
          </w:tcPr>
          <w:p w14:paraId="7FBDD52D" w14:textId="77777777" w:rsidR="00B15280" w:rsidRPr="00B15280" w:rsidRDefault="00B15280" w:rsidP="00FB1E29">
            <w:pPr>
              <w:pStyle w:val="Jin0"/>
              <w:shd w:val="clear" w:color="auto" w:fill="auto"/>
              <w:rPr>
                <w:sz w:val="16"/>
                <w:szCs w:val="16"/>
              </w:rPr>
            </w:pPr>
            <w:r w:rsidRPr="00B15280">
              <w:rPr>
                <w:sz w:val="16"/>
                <w:szCs w:val="16"/>
              </w:rPr>
              <w:t>kontaktní klientské pracoviště Světlá nad Sázavou</w:t>
            </w:r>
          </w:p>
        </w:tc>
        <w:tc>
          <w:tcPr>
            <w:tcW w:w="1842" w:type="dxa"/>
            <w:tcBorders>
              <w:top w:val="single" w:sz="4" w:space="0" w:color="auto"/>
              <w:left w:val="single" w:sz="4" w:space="0" w:color="auto"/>
            </w:tcBorders>
            <w:shd w:val="clear" w:color="auto" w:fill="FFFFFF"/>
            <w:vAlign w:val="bottom"/>
          </w:tcPr>
          <w:p w14:paraId="30A80E9E" w14:textId="77777777" w:rsidR="00B15280" w:rsidRPr="00B15280" w:rsidRDefault="00B15280" w:rsidP="00FB1E29">
            <w:pPr>
              <w:pStyle w:val="Jin0"/>
              <w:shd w:val="clear" w:color="auto" w:fill="auto"/>
              <w:rPr>
                <w:sz w:val="16"/>
                <w:szCs w:val="16"/>
              </w:rPr>
            </w:pPr>
            <w:r w:rsidRPr="00B15280">
              <w:rPr>
                <w:sz w:val="16"/>
                <w:szCs w:val="16"/>
              </w:rPr>
              <w:t>náměstí Trčků z Lípy 18</w:t>
            </w:r>
          </w:p>
        </w:tc>
        <w:tc>
          <w:tcPr>
            <w:tcW w:w="567" w:type="dxa"/>
            <w:tcBorders>
              <w:top w:val="single" w:sz="4" w:space="0" w:color="auto"/>
              <w:left w:val="single" w:sz="4" w:space="0" w:color="auto"/>
            </w:tcBorders>
            <w:shd w:val="clear" w:color="auto" w:fill="FFFFFF"/>
            <w:vAlign w:val="bottom"/>
          </w:tcPr>
          <w:p w14:paraId="3A459333" w14:textId="77777777" w:rsidR="00B15280" w:rsidRPr="00B15280" w:rsidRDefault="00B15280" w:rsidP="00FB1E29">
            <w:pPr>
              <w:pStyle w:val="Jin0"/>
              <w:shd w:val="clear" w:color="auto" w:fill="auto"/>
              <w:jc w:val="center"/>
              <w:rPr>
                <w:sz w:val="16"/>
                <w:szCs w:val="16"/>
              </w:rPr>
            </w:pPr>
            <w:r w:rsidRPr="00B15280">
              <w:rPr>
                <w:sz w:val="16"/>
                <w:szCs w:val="16"/>
              </w:rPr>
              <w:t>582</w:t>
            </w:r>
            <w:r w:rsidR="009C5404">
              <w:rPr>
                <w:sz w:val="16"/>
                <w:szCs w:val="16"/>
              </w:rPr>
              <w:t xml:space="preserve"> </w:t>
            </w:r>
            <w:r w:rsidRPr="00B15280">
              <w:rPr>
                <w:sz w:val="16"/>
                <w:szCs w:val="16"/>
              </w:rPr>
              <w:t>91</w:t>
            </w:r>
          </w:p>
        </w:tc>
        <w:tc>
          <w:tcPr>
            <w:tcW w:w="1560" w:type="dxa"/>
            <w:tcBorders>
              <w:top w:val="single" w:sz="4" w:space="0" w:color="auto"/>
              <w:left w:val="single" w:sz="4" w:space="0" w:color="auto"/>
              <w:right w:val="single" w:sz="4" w:space="0" w:color="auto"/>
            </w:tcBorders>
            <w:shd w:val="clear" w:color="auto" w:fill="FFFFFF"/>
            <w:vAlign w:val="bottom"/>
          </w:tcPr>
          <w:p w14:paraId="1A2CD02A" w14:textId="77777777" w:rsidR="00B15280" w:rsidRPr="00B15280" w:rsidRDefault="00B15280" w:rsidP="00FB1E29">
            <w:pPr>
              <w:pStyle w:val="Jin0"/>
              <w:shd w:val="clear" w:color="auto" w:fill="auto"/>
              <w:rPr>
                <w:sz w:val="16"/>
                <w:szCs w:val="16"/>
              </w:rPr>
            </w:pPr>
            <w:r w:rsidRPr="00B15280">
              <w:rPr>
                <w:sz w:val="16"/>
                <w:szCs w:val="16"/>
              </w:rPr>
              <w:t>Světlá nad Sázavou</w:t>
            </w:r>
          </w:p>
        </w:tc>
      </w:tr>
      <w:tr w:rsidR="00B15280" w:rsidRPr="00B15280" w14:paraId="1D12D6E2" w14:textId="77777777" w:rsidTr="009C5404">
        <w:trPr>
          <w:trHeight w:val="113"/>
          <w:jc w:val="center"/>
        </w:trPr>
        <w:tc>
          <w:tcPr>
            <w:tcW w:w="2854" w:type="dxa"/>
            <w:tcBorders>
              <w:top w:val="single" w:sz="4" w:space="0" w:color="auto"/>
              <w:left w:val="single" w:sz="4" w:space="0" w:color="auto"/>
            </w:tcBorders>
            <w:shd w:val="clear" w:color="auto" w:fill="FFFFFF"/>
            <w:vAlign w:val="bottom"/>
          </w:tcPr>
          <w:p w14:paraId="17B5FAA0" w14:textId="77777777" w:rsidR="00B15280" w:rsidRPr="00B15280" w:rsidRDefault="00B15280" w:rsidP="00FB1E29">
            <w:pPr>
              <w:pStyle w:val="Jin0"/>
              <w:shd w:val="clear" w:color="auto" w:fill="auto"/>
              <w:rPr>
                <w:sz w:val="16"/>
                <w:szCs w:val="16"/>
              </w:rPr>
            </w:pPr>
            <w:r w:rsidRPr="00B15280">
              <w:rPr>
                <w:sz w:val="16"/>
                <w:szCs w:val="16"/>
              </w:rPr>
              <w:t>Klientské pracoviště Hodonín</w:t>
            </w:r>
          </w:p>
        </w:tc>
        <w:tc>
          <w:tcPr>
            <w:tcW w:w="2660" w:type="dxa"/>
            <w:tcBorders>
              <w:top w:val="single" w:sz="4" w:space="0" w:color="auto"/>
              <w:left w:val="single" w:sz="4" w:space="0" w:color="auto"/>
            </w:tcBorders>
            <w:shd w:val="clear" w:color="auto" w:fill="FFFFFF"/>
          </w:tcPr>
          <w:p w14:paraId="3B5C7D0E"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tcBorders>
            <w:shd w:val="clear" w:color="auto" w:fill="FFFFFF"/>
            <w:vAlign w:val="bottom"/>
          </w:tcPr>
          <w:p w14:paraId="66364D03" w14:textId="77777777" w:rsidR="00B15280" w:rsidRPr="00B15280" w:rsidRDefault="00B15280" w:rsidP="00FB1E29">
            <w:pPr>
              <w:pStyle w:val="Jin0"/>
              <w:shd w:val="clear" w:color="auto" w:fill="auto"/>
              <w:rPr>
                <w:sz w:val="16"/>
                <w:szCs w:val="16"/>
              </w:rPr>
            </w:pPr>
            <w:r w:rsidRPr="00B15280">
              <w:rPr>
                <w:sz w:val="16"/>
                <w:szCs w:val="16"/>
              </w:rPr>
              <w:t>Štefánikova 14/4083</w:t>
            </w:r>
          </w:p>
        </w:tc>
        <w:tc>
          <w:tcPr>
            <w:tcW w:w="567" w:type="dxa"/>
            <w:tcBorders>
              <w:top w:val="single" w:sz="4" w:space="0" w:color="auto"/>
              <w:left w:val="single" w:sz="4" w:space="0" w:color="auto"/>
            </w:tcBorders>
            <w:shd w:val="clear" w:color="auto" w:fill="FFFFFF"/>
            <w:vAlign w:val="bottom"/>
          </w:tcPr>
          <w:p w14:paraId="4C355E81" w14:textId="77777777" w:rsidR="00B15280" w:rsidRPr="00B15280" w:rsidRDefault="00B15280" w:rsidP="00FB1E29">
            <w:pPr>
              <w:pStyle w:val="Jin0"/>
              <w:shd w:val="clear" w:color="auto" w:fill="auto"/>
              <w:jc w:val="center"/>
              <w:rPr>
                <w:sz w:val="16"/>
                <w:szCs w:val="16"/>
              </w:rPr>
            </w:pPr>
            <w:r w:rsidRPr="00B15280">
              <w:rPr>
                <w:sz w:val="16"/>
                <w:szCs w:val="16"/>
              </w:rPr>
              <w:t>695 01</w:t>
            </w:r>
          </w:p>
        </w:tc>
        <w:tc>
          <w:tcPr>
            <w:tcW w:w="1560" w:type="dxa"/>
            <w:tcBorders>
              <w:top w:val="single" w:sz="4" w:space="0" w:color="auto"/>
              <w:left w:val="single" w:sz="4" w:space="0" w:color="auto"/>
              <w:right w:val="single" w:sz="4" w:space="0" w:color="auto"/>
            </w:tcBorders>
            <w:shd w:val="clear" w:color="auto" w:fill="FFFFFF"/>
            <w:vAlign w:val="bottom"/>
          </w:tcPr>
          <w:p w14:paraId="367762B7" w14:textId="77777777" w:rsidR="00B15280" w:rsidRPr="00B15280" w:rsidRDefault="00B15280" w:rsidP="00FB1E29">
            <w:pPr>
              <w:pStyle w:val="Jin0"/>
              <w:shd w:val="clear" w:color="auto" w:fill="auto"/>
              <w:rPr>
                <w:sz w:val="16"/>
                <w:szCs w:val="16"/>
              </w:rPr>
            </w:pPr>
            <w:r w:rsidRPr="00B15280">
              <w:rPr>
                <w:sz w:val="16"/>
                <w:szCs w:val="16"/>
              </w:rPr>
              <w:t>Hodonín</w:t>
            </w:r>
          </w:p>
        </w:tc>
      </w:tr>
      <w:tr w:rsidR="00B15280" w:rsidRPr="00B15280" w14:paraId="2A9D4CFF" w14:textId="77777777" w:rsidTr="009C5404">
        <w:trPr>
          <w:trHeight w:val="113"/>
          <w:jc w:val="center"/>
        </w:trPr>
        <w:tc>
          <w:tcPr>
            <w:tcW w:w="2854" w:type="dxa"/>
            <w:tcBorders>
              <w:left w:val="single" w:sz="4" w:space="0" w:color="auto"/>
            </w:tcBorders>
            <w:shd w:val="clear" w:color="auto" w:fill="FFFFFF"/>
            <w:vAlign w:val="bottom"/>
          </w:tcPr>
          <w:p w14:paraId="76CA4BC1" w14:textId="77777777" w:rsidR="00B15280" w:rsidRPr="00B15280" w:rsidRDefault="00B15280" w:rsidP="00FB1E29">
            <w:pPr>
              <w:pStyle w:val="Jin0"/>
              <w:shd w:val="clear" w:color="auto" w:fill="auto"/>
              <w:rPr>
                <w:sz w:val="16"/>
                <w:szCs w:val="16"/>
              </w:rPr>
            </w:pPr>
          </w:p>
        </w:tc>
        <w:tc>
          <w:tcPr>
            <w:tcW w:w="2660" w:type="dxa"/>
            <w:tcBorders>
              <w:top w:val="single" w:sz="4" w:space="0" w:color="auto"/>
              <w:left w:val="single" w:sz="4" w:space="0" w:color="auto"/>
            </w:tcBorders>
            <w:shd w:val="clear" w:color="auto" w:fill="FFFFFF"/>
            <w:vAlign w:val="bottom"/>
          </w:tcPr>
          <w:p w14:paraId="49C91908" w14:textId="77777777" w:rsidR="00B15280" w:rsidRPr="00B15280" w:rsidRDefault="00B15280" w:rsidP="00FB1E29">
            <w:pPr>
              <w:pStyle w:val="Jin0"/>
              <w:shd w:val="clear" w:color="auto" w:fill="auto"/>
              <w:rPr>
                <w:sz w:val="16"/>
                <w:szCs w:val="16"/>
              </w:rPr>
            </w:pPr>
            <w:r w:rsidRPr="00B15280">
              <w:rPr>
                <w:sz w:val="16"/>
                <w:szCs w:val="16"/>
              </w:rPr>
              <w:t>pracoviště Kyjov</w:t>
            </w:r>
          </w:p>
        </w:tc>
        <w:tc>
          <w:tcPr>
            <w:tcW w:w="1842" w:type="dxa"/>
            <w:tcBorders>
              <w:top w:val="single" w:sz="4" w:space="0" w:color="auto"/>
              <w:left w:val="single" w:sz="4" w:space="0" w:color="auto"/>
            </w:tcBorders>
            <w:shd w:val="clear" w:color="auto" w:fill="FFFFFF"/>
            <w:vAlign w:val="bottom"/>
          </w:tcPr>
          <w:p w14:paraId="42D233BA" w14:textId="77777777" w:rsidR="00B15280" w:rsidRPr="00B15280" w:rsidRDefault="00B15280" w:rsidP="00FB1E29">
            <w:pPr>
              <w:pStyle w:val="Jin0"/>
              <w:shd w:val="clear" w:color="auto" w:fill="auto"/>
              <w:rPr>
                <w:sz w:val="16"/>
                <w:szCs w:val="16"/>
              </w:rPr>
            </w:pPr>
            <w:r w:rsidRPr="00B15280">
              <w:rPr>
                <w:sz w:val="16"/>
                <w:szCs w:val="16"/>
              </w:rPr>
              <w:t>Jungmanova 1310/10</w:t>
            </w:r>
          </w:p>
        </w:tc>
        <w:tc>
          <w:tcPr>
            <w:tcW w:w="567" w:type="dxa"/>
            <w:tcBorders>
              <w:top w:val="single" w:sz="4" w:space="0" w:color="auto"/>
              <w:left w:val="single" w:sz="4" w:space="0" w:color="auto"/>
            </w:tcBorders>
            <w:shd w:val="clear" w:color="auto" w:fill="FFFFFF"/>
            <w:vAlign w:val="bottom"/>
          </w:tcPr>
          <w:p w14:paraId="15174F06" w14:textId="77777777" w:rsidR="00B15280" w:rsidRPr="00B15280" w:rsidRDefault="00B15280" w:rsidP="00FB1E29">
            <w:pPr>
              <w:pStyle w:val="Jin0"/>
              <w:shd w:val="clear" w:color="auto" w:fill="auto"/>
              <w:jc w:val="center"/>
              <w:rPr>
                <w:sz w:val="16"/>
                <w:szCs w:val="16"/>
              </w:rPr>
            </w:pPr>
            <w:r w:rsidRPr="00B15280">
              <w:rPr>
                <w:sz w:val="16"/>
                <w:szCs w:val="16"/>
              </w:rPr>
              <w:t>697</w:t>
            </w:r>
            <w:r w:rsidR="009C5404">
              <w:rPr>
                <w:sz w:val="16"/>
                <w:szCs w:val="16"/>
              </w:rPr>
              <w:t xml:space="preserve"> </w:t>
            </w:r>
            <w:r w:rsidRPr="00B15280">
              <w:rPr>
                <w:sz w:val="16"/>
                <w:szCs w:val="16"/>
              </w:rPr>
              <w:t>01</w:t>
            </w:r>
          </w:p>
        </w:tc>
        <w:tc>
          <w:tcPr>
            <w:tcW w:w="1560" w:type="dxa"/>
            <w:tcBorders>
              <w:top w:val="single" w:sz="4" w:space="0" w:color="auto"/>
              <w:left w:val="single" w:sz="4" w:space="0" w:color="auto"/>
              <w:right w:val="single" w:sz="4" w:space="0" w:color="auto"/>
            </w:tcBorders>
            <w:shd w:val="clear" w:color="auto" w:fill="FFFFFF"/>
            <w:vAlign w:val="bottom"/>
          </w:tcPr>
          <w:p w14:paraId="3A3F5499" w14:textId="77777777" w:rsidR="00B15280" w:rsidRPr="00B15280" w:rsidRDefault="00B15280" w:rsidP="00FB1E29">
            <w:pPr>
              <w:pStyle w:val="Jin0"/>
              <w:shd w:val="clear" w:color="auto" w:fill="auto"/>
              <w:rPr>
                <w:sz w:val="16"/>
                <w:szCs w:val="16"/>
              </w:rPr>
            </w:pPr>
            <w:r w:rsidRPr="00B15280">
              <w:rPr>
                <w:sz w:val="16"/>
                <w:szCs w:val="16"/>
              </w:rPr>
              <w:t>Kyjov</w:t>
            </w:r>
          </w:p>
        </w:tc>
      </w:tr>
      <w:tr w:rsidR="00B15280" w:rsidRPr="00B15280" w14:paraId="00DF8973" w14:textId="77777777" w:rsidTr="009C5404">
        <w:trPr>
          <w:trHeight w:val="113"/>
          <w:jc w:val="center"/>
        </w:trPr>
        <w:tc>
          <w:tcPr>
            <w:tcW w:w="2854" w:type="dxa"/>
            <w:tcBorders>
              <w:left w:val="single" w:sz="4" w:space="0" w:color="auto"/>
              <w:bottom w:val="single" w:sz="4" w:space="0" w:color="auto"/>
            </w:tcBorders>
            <w:shd w:val="clear" w:color="auto" w:fill="FFFFFF"/>
            <w:vAlign w:val="bottom"/>
          </w:tcPr>
          <w:p w14:paraId="6F9F9D30" w14:textId="77777777" w:rsidR="00B15280" w:rsidRPr="00B15280" w:rsidRDefault="00B15280" w:rsidP="00FB1E29">
            <w:pPr>
              <w:pStyle w:val="Jin0"/>
              <w:shd w:val="clear" w:color="auto" w:fill="auto"/>
              <w:rPr>
                <w:sz w:val="16"/>
                <w:szCs w:val="16"/>
              </w:rPr>
            </w:pPr>
          </w:p>
        </w:tc>
        <w:tc>
          <w:tcPr>
            <w:tcW w:w="2660" w:type="dxa"/>
            <w:tcBorders>
              <w:top w:val="single" w:sz="4" w:space="0" w:color="auto"/>
              <w:left w:val="single" w:sz="4" w:space="0" w:color="auto"/>
              <w:bottom w:val="single" w:sz="4" w:space="0" w:color="auto"/>
            </w:tcBorders>
            <w:shd w:val="clear" w:color="auto" w:fill="FFFFFF"/>
            <w:vAlign w:val="bottom"/>
          </w:tcPr>
          <w:p w14:paraId="595E3060" w14:textId="77777777" w:rsidR="00B15280" w:rsidRPr="00B15280" w:rsidRDefault="00B15280" w:rsidP="00FB1E29">
            <w:pPr>
              <w:pStyle w:val="Jin0"/>
              <w:shd w:val="clear" w:color="auto" w:fill="auto"/>
              <w:rPr>
                <w:sz w:val="16"/>
                <w:szCs w:val="16"/>
              </w:rPr>
            </w:pPr>
            <w:r w:rsidRPr="00B15280">
              <w:rPr>
                <w:sz w:val="16"/>
                <w:szCs w:val="16"/>
              </w:rPr>
              <w:t>pracoviště Veselí nad Moravou</w:t>
            </w:r>
          </w:p>
        </w:tc>
        <w:tc>
          <w:tcPr>
            <w:tcW w:w="1842" w:type="dxa"/>
            <w:tcBorders>
              <w:top w:val="single" w:sz="4" w:space="0" w:color="auto"/>
              <w:left w:val="single" w:sz="4" w:space="0" w:color="auto"/>
              <w:bottom w:val="single" w:sz="4" w:space="0" w:color="auto"/>
            </w:tcBorders>
            <w:shd w:val="clear" w:color="auto" w:fill="FFFFFF"/>
            <w:vAlign w:val="bottom"/>
          </w:tcPr>
          <w:p w14:paraId="0D72A91F" w14:textId="77777777" w:rsidR="00B15280" w:rsidRPr="00B15280" w:rsidRDefault="00B15280" w:rsidP="00FB1E29">
            <w:pPr>
              <w:pStyle w:val="Jin0"/>
              <w:shd w:val="clear" w:color="auto" w:fill="auto"/>
              <w:rPr>
                <w:sz w:val="16"/>
                <w:szCs w:val="16"/>
              </w:rPr>
            </w:pPr>
            <w:r w:rsidRPr="00B15280">
              <w:rPr>
                <w:sz w:val="16"/>
                <w:szCs w:val="16"/>
              </w:rPr>
              <w:t>Sokolovská 671</w:t>
            </w:r>
          </w:p>
        </w:tc>
        <w:tc>
          <w:tcPr>
            <w:tcW w:w="567" w:type="dxa"/>
            <w:tcBorders>
              <w:top w:val="single" w:sz="4" w:space="0" w:color="auto"/>
              <w:left w:val="single" w:sz="4" w:space="0" w:color="auto"/>
              <w:bottom w:val="single" w:sz="4" w:space="0" w:color="auto"/>
            </w:tcBorders>
            <w:shd w:val="clear" w:color="auto" w:fill="FFFFFF"/>
            <w:vAlign w:val="bottom"/>
          </w:tcPr>
          <w:p w14:paraId="02CEC05D" w14:textId="77777777" w:rsidR="00B15280" w:rsidRPr="00B15280" w:rsidRDefault="00B15280" w:rsidP="00FB1E29">
            <w:pPr>
              <w:pStyle w:val="Jin0"/>
              <w:shd w:val="clear" w:color="auto" w:fill="auto"/>
              <w:jc w:val="center"/>
              <w:rPr>
                <w:sz w:val="16"/>
                <w:szCs w:val="16"/>
              </w:rPr>
            </w:pPr>
            <w:r w:rsidRPr="00B15280">
              <w:rPr>
                <w:sz w:val="16"/>
                <w:szCs w:val="16"/>
              </w:rPr>
              <w:t>698</w:t>
            </w:r>
            <w:r w:rsidR="009C5404">
              <w:rPr>
                <w:sz w:val="16"/>
                <w:szCs w:val="16"/>
              </w:rPr>
              <w:t xml:space="preserve"> </w:t>
            </w:r>
            <w:r w:rsidRPr="00B15280">
              <w:rPr>
                <w:sz w:val="16"/>
                <w:szCs w:val="16"/>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14:paraId="50B668CE" w14:textId="77777777" w:rsidR="00B15280" w:rsidRPr="00B15280" w:rsidRDefault="00B15280" w:rsidP="00FB1E29">
            <w:pPr>
              <w:pStyle w:val="Jin0"/>
              <w:shd w:val="clear" w:color="auto" w:fill="auto"/>
              <w:rPr>
                <w:sz w:val="16"/>
                <w:szCs w:val="16"/>
              </w:rPr>
            </w:pPr>
            <w:r w:rsidRPr="00B15280">
              <w:rPr>
                <w:sz w:val="16"/>
                <w:szCs w:val="16"/>
              </w:rPr>
              <w:t>Veselí nad Moravou</w:t>
            </w:r>
          </w:p>
        </w:tc>
      </w:tr>
      <w:tr w:rsidR="00B15280" w:rsidRPr="00B15280" w14:paraId="265119AC" w14:textId="77777777" w:rsidTr="009C5404">
        <w:trPr>
          <w:trHeight w:val="113"/>
          <w:jc w:val="center"/>
        </w:trPr>
        <w:tc>
          <w:tcPr>
            <w:tcW w:w="2854" w:type="dxa"/>
            <w:tcBorders>
              <w:top w:val="single" w:sz="4" w:space="0" w:color="auto"/>
              <w:left w:val="single" w:sz="4" w:space="0" w:color="auto"/>
            </w:tcBorders>
            <w:shd w:val="clear" w:color="auto" w:fill="FFFFFF"/>
            <w:vAlign w:val="bottom"/>
          </w:tcPr>
          <w:p w14:paraId="1AA8A665" w14:textId="77777777" w:rsidR="00B15280" w:rsidRPr="00B15280" w:rsidRDefault="00B15280" w:rsidP="00FB1E29">
            <w:pPr>
              <w:pStyle w:val="Jin0"/>
              <w:shd w:val="clear" w:color="auto" w:fill="auto"/>
              <w:rPr>
                <w:sz w:val="16"/>
                <w:szCs w:val="16"/>
              </w:rPr>
            </w:pPr>
            <w:r w:rsidRPr="00B15280">
              <w:rPr>
                <w:sz w:val="16"/>
                <w:szCs w:val="16"/>
              </w:rPr>
              <w:t>Klientské pracoviště Jihlava</w:t>
            </w:r>
          </w:p>
        </w:tc>
        <w:tc>
          <w:tcPr>
            <w:tcW w:w="2660" w:type="dxa"/>
            <w:tcBorders>
              <w:top w:val="single" w:sz="4" w:space="0" w:color="auto"/>
              <w:left w:val="single" w:sz="4" w:space="0" w:color="auto"/>
              <w:bottom w:val="single" w:sz="4" w:space="0" w:color="auto"/>
            </w:tcBorders>
            <w:shd w:val="clear" w:color="auto" w:fill="FFFFFF"/>
          </w:tcPr>
          <w:p w14:paraId="53042B36" w14:textId="77777777" w:rsidR="00B15280" w:rsidRPr="00B15280" w:rsidRDefault="00B15280" w:rsidP="00FB1E29">
            <w:pPr>
              <w:rPr>
                <w:rFonts w:ascii="Arial" w:hAnsi="Arial" w:cs="Arial"/>
                <w:sz w:val="16"/>
                <w:szCs w:val="16"/>
              </w:rPr>
            </w:pPr>
          </w:p>
        </w:tc>
        <w:tc>
          <w:tcPr>
            <w:tcW w:w="1842" w:type="dxa"/>
            <w:tcBorders>
              <w:top w:val="single" w:sz="4" w:space="0" w:color="auto"/>
              <w:left w:val="single" w:sz="4" w:space="0" w:color="auto"/>
              <w:bottom w:val="single" w:sz="4" w:space="0" w:color="auto"/>
            </w:tcBorders>
            <w:shd w:val="clear" w:color="auto" w:fill="FFFFFF"/>
            <w:vAlign w:val="bottom"/>
          </w:tcPr>
          <w:p w14:paraId="61FA96A3" w14:textId="77777777" w:rsidR="00B15280" w:rsidRPr="00B15280" w:rsidRDefault="00B15280" w:rsidP="00FB1E29">
            <w:pPr>
              <w:pStyle w:val="Jin0"/>
              <w:shd w:val="clear" w:color="auto" w:fill="auto"/>
              <w:rPr>
                <w:sz w:val="16"/>
                <w:szCs w:val="16"/>
              </w:rPr>
            </w:pPr>
            <w:r w:rsidRPr="00B15280">
              <w:rPr>
                <w:sz w:val="16"/>
                <w:szCs w:val="16"/>
              </w:rPr>
              <w:t>Bratří Čapků 5520/18</w:t>
            </w:r>
          </w:p>
        </w:tc>
        <w:tc>
          <w:tcPr>
            <w:tcW w:w="567" w:type="dxa"/>
            <w:tcBorders>
              <w:top w:val="single" w:sz="4" w:space="0" w:color="auto"/>
              <w:left w:val="single" w:sz="4" w:space="0" w:color="auto"/>
              <w:bottom w:val="single" w:sz="4" w:space="0" w:color="auto"/>
            </w:tcBorders>
            <w:shd w:val="clear" w:color="auto" w:fill="FFFFFF"/>
            <w:vAlign w:val="bottom"/>
          </w:tcPr>
          <w:p w14:paraId="6571CF78" w14:textId="77777777" w:rsidR="00B15280" w:rsidRPr="00B15280" w:rsidRDefault="00B15280" w:rsidP="00FB1E29">
            <w:pPr>
              <w:pStyle w:val="Jin0"/>
              <w:shd w:val="clear" w:color="auto" w:fill="auto"/>
              <w:jc w:val="center"/>
              <w:rPr>
                <w:sz w:val="16"/>
                <w:szCs w:val="16"/>
              </w:rPr>
            </w:pPr>
            <w:r w:rsidRPr="00B15280">
              <w:rPr>
                <w:sz w:val="16"/>
                <w:szCs w:val="16"/>
              </w:rPr>
              <w:t>586</w:t>
            </w:r>
            <w:r w:rsidR="009C5404">
              <w:rPr>
                <w:sz w:val="16"/>
                <w:szCs w:val="16"/>
              </w:rPr>
              <w:t xml:space="preserve"> </w:t>
            </w:r>
            <w:r w:rsidRPr="00B15280">
              <w:rPr>
                <w:sz w:val="16"/>
                <w:szCs w:val="16"/>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14:paraId="5A3109C8" w14:textId="77777777" w:rsidR="00B15280" w:rsidRPr="00B15280" w:rsidRDefault="00B15280" w:rsidP="00FB1E29">
            <w:pPr>
              <w:pStyle w:val="Jin0"/>
              <w:shd w:val="clear" w:color="auto" w:fill="auto"/>
              <w:rPr>
                <w:sz w:val="16"/>
                <w:szCs w:val="16"/>
              </w:rPr>
            </w:pPr>
            <w:r w:rsidRPr="00B15280">
              <w:rPr>
                <w:sz w:val="16"/>
                <w:szCs w:val="16"/>
              </w:rPr>
              <w:t>Jihlava</w:t>
            </w:r>
          </w:p>
        </w:tc>
      </w:tr>
    </w:tbl>
    <w:p w14:paraId="10529110" w14:textId="77777777" w:rsidR="009C5404" w:rsidRDefault="009C5404"/>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2835"/>
        <w:gridCol w:w="1691"/>
        <w:gridCol w:w="10"/>
        <w:gridCol w:w="557"/>
        <w:gridCol w:w="10"/>
        <w:gridCol w:w="1537"/>
        <w:gridCol w:w="13"/>
      </w:tblGrid>
      <w:tr w:rsidR="009C5404" w:rsidRPr="00B15280" w14:paraId="1C1DE299" w14:textId="77777777" w:rsidTr="009C5404">
        <w:trPr>
          <w:gridAfter w:val="1"/>
          <w:wAfter w:w="13" w:type="dxa"/>
          <w:trHeight w:val="113"/>
          <w:jc w:val="center"/>
        </w:trPr>
        <w:tc>
          <w:tcPr>
            <w:tcW w:w="2830" w:type="dxa"/>
            <w:tcBorders>
              <w:top w:val="single" w:sz="4" w:space="0" w:color="auto"/>
              <w:left w:val="single" w:sz="4" w:space="0" w:color="auto"/>
              <w:bottom w:val="single" w:sz="12" w:space="0" w:color="auto"/>
            </w:tcBorders>
            <w:shd w:val="clear" w:color="auto" w:fill="FFFFFF"/>
            <w:vAlign w:val="center"/>
          </w:tcPr>
          <w:p w14:paraId="4A93C16B" w14:textId="77777777" w:rsidR="009C5404" w:rsidRPr="00B15280" w:rsidRDefault="009C5404" w:rsidP="00C72141">
            <w:pPr>
              <w:pStyle w:val="Jin0"/>
              <w:shd w:val="clear" w:color="auto" w:fill="auto"/>
              <w:spacing w:line="266" w:lineRule="auto"/>
              <w:jc w:val="center"/>
              <w:rPr>
                <w:b/>
                <w:sz w:val="16"/>
                <w:szCs w:val="16"/>
              </w:rPr>
            </w:pPr>
            <w:r w:rsidRPr="00B15280">
              <w:rPr>
                <w:b/>
                <w:bCs/>
                <w:sz w:val="16"/>
                <w:szCs w:val="16"/>
              </w:rPr>
              <w:lastRenderedPageBreak/>
              <w:t>Klientské pracoviště (KLIPR 1 - územní pracoviště)</w:t>
            </w:r>
          </w:p>
        </w:tc>
        <w:tc>
          <w:tcPr>
            <w:tcW w:w="2835" w:type="dxa"/>
            <w:tcBorders>
              <w:top w:val="single" w:sz="4" w:space="0" w:color="auto"/>
              <w:left w:val="single" w:sz="4" w:space="0" w:color="auto"/>
              <w:bottom w:val="single" w:sz="12" w:space="0" w:color="auto"/>
            </w:tcBorders>
            <w:shd w:val="clear" w:color="auto" w:fill="FFFFFF"/>
            <w:vAlign w:val="center"/>
          </w:tcPr>
          <w:p w14:paraId="216FFEF7" w14:textId="77777777" w:rsidR="009C5404" w:rsidRPr="00B15280" w:rsidRDefault="009C5404" w:rsidP="00C72141">
            <w:pPr>
              <w:pStyle w:val="Jin0"/>
              <w:shd w:val="clear" w:color="auto" w:fill="auto"/>
              <w:jc w:val="center"/>
              <w:rPr>
                <w:b/>
                <w:sz w:val="16"/>
                <w:szCs w:val="16"/>
              </w:rPr>
            </w:pPr>
            <w:r w:rsidRPr="00B15280">
              <w:rPr>
                <w:b/>
                <w:bCs/>
                <w:sz w:val="16"/>
                <w:szCs w:val="16"/>
              </w:rPr>
              <w:t>Klientské pracoviště (KLIPR 2 - úřadovna)</w:t>
            </w:r>
          </w:p>
        </w:tc>
        <w:tc>
          <w:tcPr>
            <w:tcW w:w="1701" w:type="dxa"/>
            <w:gridSpan w:val="2"/>
            <w:tcBorders>
              <w:top w:val="single" w:sz="4" w:space="0" w:color="auto"/>
              <w:left w:val="single" w:sz="4" w:space="0" w:color="auto"/>
              <w:bottom w:val="single" w:sz="12" w:space="0" w:color="auto"/>
            </w:tcBorders>
            <w:shd w:val="clear" w:color="auto" w:fill="FFFFFF"/>
            <w:vAlign w:val="center"/>
          </w:tcPr>
          <w:p w14:paraId="6094FC15" w14:textId="77777777" w:rsidR="009C5404" w:rsidRPr="00B15280" w:rsidRDefault="009C5404" w:rsidP="00C72141">
            <w:pPr>
              <w:pStyle w:val="Jin0"/>
              <w:shd w:val="clear" w:color="auto" w:fill="auto"/>
              <w:jc w:val="center"/>
              <w:rPr>
                <w:b/>
                <w:sz w:val="16"/>
                <w:szCs w:val="16"/>
              </w:rPr>
            </w:pPr>
            <w:r w:rsidRPr="00B15280">
              <w:rPr>
                <w:b/>
                <w:bCs/>
                <w:sz w:val="16"/>
                <w:szCs w:val="16"/>
              </w:rPr>
              <w:t>Ulice</w:t>
            </w:r>
          </w:p>
        </w:tc>
        <w:tc>
          <w:tcPr>
            <w:tcW w:w="567" w:type="dxa"/>
            <w:gridSpan w:val="2"/>
            <w:tcBorders>
              <w:top w:val="single" w:sz="4" w:space="0" w:color="auto"/>
              <w:left w:val="single" w:sz="4" w:space="0" w:color="auto"/>
              <w:bottom w:val="single" w:sz="12" w:space="0" w:color="auto"/>
            </w:tcBorders>
            <w:shd w:val="clear" w:color="auto" w:fill="FFFFFF"/>
            <w:vAlign w:val="center"/>
          </w:tcPr>
          <w:p w14:paraId="4E978DDD" w14:textId="77777777" w:rsidR="009C5404" w:rsidRPr="00B15280" w:rsidRDefault="009C5404" w:rsidP="00C72141">
            <w:pPr>
              <w:pStyle w:val="Jin0"/>
              <w:shd w:val="clear" w:color="auto" w:fill="auto"/>
              <w:jc w:val="center"/>
              <w:rPr>
                <w:b/>
                <w:sz w:val="16"/>
                <w:szCs w:val="16"/>
              </w:rPr>
            </w:pPr>
            <w:r w:rsidRPr="00B15280">
              <w:rPr>
                <w:b/>
                <w:bCs/>
                <w:sz w:val="16"/>
                <w:szCs w:val="16"/>
              </w:rPr>
              <w:t>PSČ</w:t>
            </w:r>
          </w:p>
        </w:tc>
        <w:tc>
          <w:tcPr>
            <w:tcW w:w="1537" w:type="dxa"/>
            <w:tcBorders>
              <w:top w:val="single" w:sz="4" w:space="0" w:color="auto"/>
              <w:left w:val="single" w:sz="4" w:space="0" w:color="auto"/>
              <w:bottom w:val="single" w:sz="12" w:space="0" w:color="auto"/>
              <w:right w:val="single" w:sz="4" w:space="0" w:color="auto"/>
            </w:tcBorders>
            <w:shd w:val="clear" w:color="auto" w:fill="FFFFFF"/>
            <w:vAlign w:val="center"/>
          </w:tcPr>
          <w:p w14:paraId="272A4821" w14:textId="77777777" w:rsidR="009C5404" w:rsidRPr="00B15280" w:rsidRDefault="009C5404" w:rsidP="00C72141">
            <w:pPr>
              <w:pStyle w:val="Jin0"/>
              <w:shd w:val="clear" w:color="auto" w:fill="auto"/>
              <w:jc w:val="center"/>
              <w:rPr>
                <w:b/>
                <w:sz w:val="16"/>
                <w:szCs w:val="16"/>
              </w:rPr>
            </w:pPr>
            <w:r w:rsidRPr="00B15280">
              <w:rPr>
                <w:b/>
                <w:bCs/>
                <w:sz w:val="16"/>
                <w:szCs w:val="16"/>
              </w:rPr>
              <w:t>Pošta</w:t>
            </w:r>
          </w:p>
        </w:tc>
      </w:tr>
      <w:tr w:rsidR="00B15280" w:rsidRPr="00B15280" w14:paraId="4CCDECCC" w14:textId="77777777" w:rsidTr="009C5404">
        <w:trPr>
          <w:trHeight w:val="113"/>
          <w:jc w:val="center"/>
        </w:trPr>
        <w:tc>
          <w:tcPr>
            <w:tcW w:w="2830" w:type="dxa"/>
            <w:tcBorders>
              <w:left w:val="single" w:sz="4" w:space="0" w:color="auto"/>
              <w:bottom w:val="single" w:sz="4" w:space="0" w:color="auto"/>
            </w:tcBorders>
            <w:shd w:val="clear" w:color="auto" w:fill="FFFFFF"/>
            <w:vAlign w:val="bottom"/>
          </w:tcPr>
          <w:p w14:paraId="418ABB6F"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02455F7B" w14:textId="77777777" w:rsidR="00B15280" w:rsidRPr="00B15280" w:rsidRDefault="00B15280" w:rsidP="00FB1E29">
            <w:pPr>
              <w:pStyle w:val="Jin0"/>
              <w:shd w:val="clear" w:color="auto" w:fill="auto"/>
              <w:rPr>
                <w:sz w:val="16"/>
                <w:szCs w:val="16"/>
              </w:rPr>
            </w:pPr>
            <w:r w:rsidRPr="00B15280">
              <w:rPr>
                <w:sz w:val="16"/>
                <w:szCs w:val="16"/>
              </w:rPr>
              <w:t>pracoviště Telč</w:t>
            </w:r>
          </w:p>
        </w:tc>
        <w:tc>
          <w:tcPr>
            <w:tcW w:w="1691" w:type="dxa"/>
            <w:tcBorders>
              <w:top w:val="single" w:sz="4" w:space="0" w:color="auto"/>
              <w:left w:val="single" w:sz="4" w:space="0" w:color="auto"/>
            </w:tcBorders>
            <w:shd w:val="clear" w:color="auto" w:fill="FFFFFF"/>
            <w:vAlign w:val="bottom"/>
          </w:tcPr>
          <w:p w14:paraId="3A6C901B" w14:textId="77777777" w:rsidR="00B15280" w:rsidRPr="00B15280" w:rsidRDefault="00B15280" w:rsidP="00FB1E29">
            <w:pPr>
              <w:pStyle w:val="Jin0"/>
              <w:shd w:val="clear" w:color="auto" w:fill="auto"/>
              <w:rPr>
                <w:sz w:val="16"/>
                <w:szCs w:val="16"/>
              </w:rPr>
            </w:pPr>
            <w:r w:rsidRPr="00B15280">
              <w:rPr>
                <w:sz w:val="16"/>
                <w:szCs w:val="16"/>
              </w:rPr>
              <w:t>Masarykova 445</w:t>
            </w:r>
          </w:p>
        </w:tc>
        <w:tc>
          <w:tcPr>
            <w:tcW w:w="567" w:type="dxa"/>
            <w:gridSpan w:val="2"/>
            <w:tcBorders>
              <w:top w:val="single" w:sz="4" w:space="0" w:color="auto"/>
              <w:left w:val="single" w:sz="4" w:space="0" w:color="auto"/>
            </w:tcBorders>
            <w:shd w:val="clear" w:color="auto" w:fill="FFFFFF"/>
            <w:vAlign w:val="bottom"/>
          </w:tcPr>
          <w:p w14:paraId="71E12BE8" w14:textId="77777777" w:rsidR="00B15280" w:rsidRPr="00B15280" w:rsidRDefault="00B15280" w:rsidP="00FB1E29">
            <w:pPr>
              <w:pStyle w:val="Jin0"/>
              <w:shd w:val="clear" w:color="auto" w:fill="auto"/>
              <w:jc w:val="center"/>
              <w:rPr>
                <w:sz w:val="16"/>
                <w:szCs w:val="16"/>
              </w:rPr>
            </w:pPr>
            <w:r w:rsidRPr="00B15280">
              <w:rPr>
                <w:sz w:val="16"/>
                <w:szCs w:val="16"/>
              </w:rPr>
              <w:t>588</w:t>
            </w:r>
            <w:r w:rsidR="009C5404">
              <w:rPr>
                <w:sz w:val="16"/>
                <w:szCs w:val="16"/>
              </w:rPr>
              <w:t xml:space="preserve"> </w:t>
            </w:r>
            <w:r w:rsidRPr="00B15280">
              <w:rPr>
                <w:sz w:val="16"/>
                <w:szCs w:val="16"/>
              </w:rPr>
              <w:t>56</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665E5ACA" w14:textId="77777777" w:rsidR="00B15280" w:rsidRPr="00B15280" w:rsidRDefault="00B15280" w:rsidP="00FB1E29">
            <w:pPr>
              <w:pStyle w:val="Jin0"/>
              <w:shd w:val="clear" w:color="auto" w:fill="auto"/>
              <w:rPr>
                <w:sz w:val="16"/>
                <w:szCs w:val="16"/>
              </w:rPr>
            </w:pPr>
            <w:r w:rsidRPr="00B15280">
              <w:rPr>
                <w:sz w:val="16"/>
                <w:szCs w:val="16"/>
              </w:rPr>
              <w:t>Telč</w:t>
            </w:r>
          </w:p>
        </w:tc>
      </w:tr>
      <w:tr w:rsidR="00B15280" w:rsidRPr="00B15280" w14:paraId="725EDF85" w14:textId="77777777" w:rsidTr="009C5404">
        <w:trPr>
          <w:trHeight w:val="113"/>
          <w:jc w:val="center"/>
        </w:trPr>
        <w:tc>
          <w:tcPr>
            <w:tcW w:w="2830" w:type="dxa"/>
            <w:tcBorders>
              <w:top w:val="single" w:sz="4" w:space="0" w:color="auto"/>
              <w:left w:val="single" w:sz="4" w:space="0" w:color="auto"/>
            </w:tcBorders>
            <w:shd w:val="clear" w:color="auto" w:fill="FFFFFF"/>
            <w:vAlign w:val="bottom"/>
          </w:tcPr>
          <w:p w14:paraId="130219CA" w14:textId="77777777" w:rsidR="00B15280" w:rsidRPr="00B15280" w:rsidRDefault="00B15280" w:rsidP="00FB1E29">
            <w:pPr>
              <w:pStyle w:val="Jin0"/>
              <w:shd w:val="clear" w:color="auto" w:fill="auto"/>
              <w:rPr>
                <w:sz w:val="16"/>
                <w:szCs w:val="16"/>
              </w:rPr>
            </w:pPr>
            <w:r w:rsidRPr="00B15280">
              <w:rPr>
                <w:sz w:val="16"/>
                <w:szCs w:val="16"/>
              </w:rPr>
              <w:t>Klientské pracoviště Pelhřimov</w:t>
            </w:r>
          </w:p>
        </w:tc>
        <w:tc>
          <w:tcPr>
            <w:tcW w:w="2835" w:type="dxa"/>
            <w:tcBorders>
              <w:top w:val="single" w:sz="4" w:space="0" w:color="auto"/>
              <w:left w:val="single" w:sz="4" w:space="0" w:color="auto"/>
            </w:tcBorders>
            <w:shd w:val="clear" w:color="auto" w:fill="FFFFFF"/>
          </w:tcPr>
          <w:p w14:paraId="52A41F64" w14:textId="77777777" w:rsidR="00B15280" w:rsidRPr="00B15280" w:rsidRDefault="00B15280" w:rsidP="00FB1E29">
            <w:pPr>
              <w:rPr>
                <w:rFonts w:ascii="Arial" w:hAnsi="Arial" w:cs="Arial"/>
                <w:sz w:val="16"/>
                <w:szCs w:val="16"/>
              </w:rPr>
            </w:pPr>
          </w:p>
        </w:tc>
        <w:tc>
          <w:tcPr>
            <w:tcW w:w="1691" w:type="dxa"/>
            <w:tcBorders>
              <w:top w:val="single" w:sz="4" w:space="0" w:color="auto"/>
              <w:left w:val="single" w:sz="4" w:space="0" w:color="auto"/>
            </w:tcBorders>
            <w:shd w:val="clear" w:color="auto" w:fill="FFFFFF"/>
            <w:vAlign w:val="bottom"/>
          </w:tcPr>
          <w:p w14:paraId="7D552454" w14:textId="77777777" w:rsidR="00B15280" w:rsidRPr="00B15280" w:rsidRDefault="00B15280" w:rsidP="00FB1E29">
            <w:pPr>
              <w:pStyle w:val="Jin0"/>
              <w:shd w:val="clear" w:color="auto" w:fill="auto"/>
              <w:rPr>
                <w:sz w:val="16"/>
                <w:szCs w:val="16"/>
              </w:rPr>
            </w:pPr>
            <w:r w:rsidRPr="00B15280">
              <w:rPr>
                <w:sz w:val="16"/>
                <w:szCs w:val="16"/>
              </w:rPr>
              <w:t>Pražská 1739</w:t>
            </w:r>
          </w:p>
        </w:tc>
        <w:tc>
          <w:tcPr>
            <w:tcW w:w="567" w:type="dxa"/>
            <w:gridSpan w:val="2"/>
            <w:tcBorders>
              <w:top w:val="single" w:sz="4" w:space="0" w:color="auto"/>
              <w:left w:val="single" w:sz="4" w:space="0" w:color="auto"/>
            </w:tcBorders>
            <w:shd w:val="clear" w:color="auto" w:fill="FFFFFF"/>
            <w:vAlign w:val="bottom"/>
          </w:tcPr>
          <w:p w14:paraId="465FA506" w14:textId="77777777" w:rsidR="00B15280" w:rsidRPr="00B15280" w:rsidRDefault="00B15280" w:rsidP="00FB1E29">
            <w:pPr>
              <w:pStyle w:val="Jin0"/>
              <w:shd w:val="clear" w:color="auto" w:fill="auto"/>
              <w:jc w:val="center"/>
              <w:rPr>
                <w:sz w:val="16"/>
                <w:szCs w:val="16"/>
              </w:rPr>
            </w:pPr>
            <w:r w:rsidRPr="00B15280">
              <w:rPr>
                <w:sz w:val="16"/>
                <w:szCs w:val="16"/>
              </w:rPr>
              <w:t>393</w:t>
            </w:r>
            <w:r w:rsidR="009C5404">
              <w:rPr>
                <w:sz w:val="16"/>
                <w:szCs w:val="16"/>
              </w:rPr>
              <w:t xml:space="preserve"> </w:t>
            </w:r>
            <w:r w:rsidRPr="00B15280">
              <w:rPr>
                <w:sz w:val="16"/>
                <w:szCs w:val="16"/>
              </w:rPr>
              <w:t>01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5E4AB06B" w14:textId="77777777" w:rsidR="00B15280" w:rsidRPr="00B15280" w:rsidRDefault="00B15280" w:rsidP="00FB1E29">
            <w:pPr>
              <w:pStyle w:val="Jin0"/>
              <w:shd w:val="clear" w:color="auto" w:fill="auto"/>
              <w:rPr>
                <w:sz w:val="16"/>
                <w:szCs w:val="16"/>
              </w:rPr>
            </w:pPr>
            <w:r w:rsidRPr="00B15280">
              <w:rPr>
                <w:sz w:val="16"/>
                <w:szCs w:val="16"/>
              </w:rPr>
              <w:t>Pelhřimov</w:t>
            </w:r>
          </w:p>
        </w:tc>
      </w:tr>
      <w:tr w:rsidR="00B15280" w:rsidRPr="00B15280" w14:paraId="2054ADCD" w14:textId="77777777" w:rsidTr="009C5404">
        <w:trPr>
          <w:trHeight w:val="113"/>
          <w:jc w:val="center"/>
        </w:trPr>
        <w:tc>
          <w:tcPr>
            <w:tcW w:w="2830" w:type="dxa"/>
            <w:tcBorders>
              <w:left w:val="single" w:sz="4" w:space="0" w:color="auto"/>
            </w:tcBorders>
            <w:shd w:val="clear" w:color="auto" w:fill="FFFFFF"/>
            <w:vAlign w:val="bottom"/>
          </w:tcPr>
          <w:p w14:paraId="3CB1EBAD"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10AB1727" w14:textId="77777777" w:rsidR="00B15280" w:rsidRPr="00B15280" w:rsidRDefault="00B15280" w:rsidP="00FB1E29">
            <w:pPr>
              <w:pStyle w:val="Jin0"/>
              <w:shd w:val="clear" w:color="auto" w:fill="auto"/>
              <w:rPr>
                <w:sz w:val="16"/>
                <w:szCs w:val="16"/>
              </w:rPr>
            </w:pPr>
            <w:r w:rsidRPr="00B15280">
              <w:rPr>
                <w:sz w:val="16"/>
                <w:szCs w:val="16"/>
              </w:rPr>
              <w:t>pracoviště Humpolec</w:t>
            </w:r>
          </w:p>
        </w:tc>
        <w:tc>
          <w:tcPr>
            <w:tcW w:w="1691" w:type="dxa"/>
            <w:tcBorders>
              <w:top w:val="single" w:sz="4" w:space="0" w:color="auto"/>
              <w:left w:val="single" w:sz="4" w:space="0" w:color="auto"/>
            </w:tcBorders>
            <w:shd w:val="clear" w:color="auto" w:fill="FFFFFF"/>
            <w:vAlign w:val="bottom"/>
          </w:tcPr>
          <w:p w14:paraId="0EA3FBB4" w14:textId="77777777" w:rsidR="00B15280" w:rsidRPr="00B15280" w:rsidRDefault="00B15280" w:rsidP="00FB1E29">
            <w:pPr>
              <w:pStyle w:val="Jin0"/>
              <w:shd w:val="clear" w:color="auto" w:fill="auto"/>
              <w:rPr>
                <w:sz w:val="16"/>
                <w:szCs w:val="16"/>
              </w:rPr>
            </w:pPr>
            <w:r w:rsidRPr="00B15280">
              <w:rPr>
                <w:sz w:val="16"/>
                <w:szCs w:val="16"/>
              </w:rPr>
              <w:t>Hradská 538</w:t>
            </w:r>
          </w:p>
        </w:tc>
        <w:tc>
          <w:tcPr>
            <w:tcW w:w="567" w:type="dxa"/>
            <w:gridSpan w:val="2"/>
            <w:tcBorders>
              <w:top w:val="single" w:sz="4" w:space="0" w:color="auto"/>
              <w:left w:val="single" w:sz="4" w:space="0" w:color="auto"/>
            </w:tcBorders>
            <w:shd w:val="clear" w:color="auto" w:fill="FFFFFF"/>
            <w:vAlign w:val="bottom"/>
          </w:tcPr>
          <w:p w14:paraId="43FBD546" w14:textId="77777777" w:rsidR="00B15280" w:rsidRPr="00B15280" w:rsidRDefault="00B15280" w:rsidP="00FB1E29">
            <w:pPr>
              <w:pStyle w:val="Jin0"/>
              <w:shd w:val="clear" w:color="auto" w:fill="auto"/>
              <w:jc w:val="center"/>
              <w:rPr>
                <w:sz w:val="16"/>
                <w:szCs w:val="16"/>
              </w:rPr>
            </w:pPr>
            <w:r w:rsidRPr="00B15280">
              <w:rPr>
                <w:sz w:val="16"/>
                <w:szCs w:val="16"/>
              </w:rPr>
              <w:t>396</w:t>
            </w:r>
            <w:r w:rsidR="009C5404">
              <w:rPr>
                <w:sz w:val="16"/>
                <w:szCs w:val="16"/>
              </w:rPr>
              <w:t xml:space="preserve"> </w:t>
            </w:r>
            <w:r w:rsidRPr="00B15280">
              <w:rPr>
                <w:sz w:val="16"/>
                <w:szCs w:val="16"/>
              </w:rPr>
              <w:t>01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2F31B0B4" w14:textId="77777777" w:rsidR="00B15280" w:rsidRPr="00B15280" w:rsidRDefault="00B15280" w:rsidP="00FB1E29">
            <w:pPr>
              <w:pStyle w:val="Jin0"/>
              <w:shd w:val="clear" w:color="auto" w:fill="auto"/>
              <w:rPr>
                <w:sz w:val="16"/>
                <w:szCs w:val="16"/>
              </w:rPr>
            </w:pPr>
            <w:r w:rsidRPr="00B15280">
              <w:rPr>
                <w:sz w:val="16"/>
                <w:szCs w:val="16"/>
              </w:rPr>
              <w:t>Humpolec</w:t>
            </w:r>
          </w:p>
        </w:tc>
      </w:tr>
      <w:tr w:rsidR="00B15280" w:rsidRPr="00B15280" w14:paraId="267EAD0A" w14:textId="77777777" w:rsidTr="009C5404">
        <w:trPr>
          <w:trHeight w:val="113"/>
          <w:jc w:val="center"/>
        </w:trPr>
        <w:tc>
          <w:tcPr>
            <w:tcW w:w="2830" w:type="dxa"/>
            <w:tcBorders>
              <w:left w:val="single" w:sz="4" w:space="0" w:color="auto"/>
              <w:bottom w:val="single" w:sz="4" w:space="0" w:color="auto"/>
            </w:tcBorders>
            <w:shd w:val="clear" w:color="auto" w:fill="FFFFFF"/>
            <w:vAlign w:val="bottom"/>
          </w:tcPr>
          <w:p w14:paraId="6B9C6517"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69DF1877" w14:textId="77777777" w:rsidR="00B15280" w:rsidRPr="00B15280" w:rsidRDefault="00B15280" w:rsidP="00FB1E29">
            <w:pPr>
              <w:pStyle w:val="Jin0"/>
              <w:shd w:val="clear" w:color="auto" w:fill="auto"/>
              <w:rPr>
                <w:sz w:val="16"/>
                <w:szCs w:val="16"/>
              </w:rPr>
            </w:pPr>
            <w:r w:rsidRPr="00B15280">
              <w:rPr>
                <w:sz w:val="16"/>
                <w:szCs w:val="16"/>
              </w:rPr>
              <w:t>kontaktní klientské pracoviště Pacov</w:t>
            </w:r>
          </w:p>
        </w:tc>
        <w:tc>
          <w:tcPr>
            <w:tcW w:w="1691" w:type="dxa"/>
            <w:tcBorders>
              <w:top w:val="single" w:sz="4" w:space="0" w:color="auto"/>
              <w:left w:val="single" w:sz="4" w:space="0" w:color="auto"/>
            </w:tcBorders>
            <w:shd w:val="clear" w:color="auto" w:fill="FFFFFF"/>
            <w:vAlign w:val="bottom"/>
          </w:tcPr>
          <w:p w14:paraId="2EBA89D6" w14:textId="77777777" w:rsidR="00B15280" w:rsidRPr="00B15280" w:rsidRDefault="00B15280" w:rsidP="00FB1E29">
            <w:pPr>
              <w:pStyle w:val="Jin0"/>
              <w:shd w:val="clear" w:color="auto" w:fill="auto"/>
              <w:rPr>
                <w:sz w:val="16"/>
                <w:szCs w:val="16"/>
              </w:rPr>
            </w:pPr>
            <w:r w:rsidRPr="00B15280">
              <w:rPr>
                <w:sz w:val="16"/>
                <w:szCs w:val="16"/>
              </w:rPr>
              <w:t>Žižkova 922</w:t>
            </w:r>
          </w:p>
        </w:tc>
        <w:tc>
          <w:tcPr>
            <w:tcW w:w="567" w:type="dxa"/>
            <w:gridSpan w:val="2"/>
            <w:tcBorders>
              <w:top w:val="single" w:sz="4" w:space="0" w:color="auto"/>
              <w:left w:val="single" w:sz="4" w:space="0" w:color="auto"/>
            </w:tcBorders>
            <w:shd w:val="clear" w:color="auto" w:fill="FFFFFF"/>
            <w:vAlign w:val="bottom"/>
          </w:tcPr>
          <w:p w14:paraId="4546B334" w14:textId="77777777" w:rsidR="00B15280" w:rsidRPr="00B15280" w:rsidRDefault="00B15280" w:rsidP="00FB1E29">
            <w:pPr>
              <w:pStyle w:val="Jin0"/>
              <w:shd w:val="clear" w:color="auto" w:fill="auto"/>
              <w:jc w:val="center"/>
              <w:rPr>
                <w:sz w:val="16"/>
                <w:szCs w:val="16"/>
              </w:rPr>
            </w:pPr>
            <w:r w:rsidRPr="00B15280">
              <w:rPr>
                <w:sz w:val="16"/>
                <w:szCs w:val="16"/>
              </w:rPr>
              <w:t>395</w:t>
            </w:r>
            <w:r w:rsidR="009C5404">
              <w:rPr>
                <w:sz w:val="16"/>
                <w:szCs w:val="16"/>
              </w:rPr>
              <w:t xml:space="preserve"> </w:t>
            </w:r>
            <w:r w:rsidRPr="00B15280">
              <w:rPr>
                <w:sz w:val="16"/>
                <w:szCs w:val="16"/>
              </w:rPr>
              <w:t>01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4455B146" w14:textId="77777777" w:rsidR="00B15280" w:rsidRPr="00B15280" w:rsidRDefault="00B15280" w:rsidP="00FB1E29">
            <w:pPr>
              <w:pStyle w:val="Jin0"/>
              <w:shd w:val="clear" w:color="auto" w:fill="auto"/>
              <w:rPr>
                <w:sz w:val="16"/>
                <w:szCs w:val="16"/>
              </w:rPr>
            </w:pPr>
            <w:r w:rsidRPr="00B15280">
              <w:rPr>
                <w:sz w:val="16"/>
                <w:szCs w:val="16"/>
              </w:rPr>
              <w:t>Pacov</w:t>
            </w:r>
          </w:p>
        </w:tc>
      </w:tr>
      <w:tr w:rsidR="00B15280" w:rsidRPr="00B15280" w14:paraId="67FDF50E" w14:textId="77777777" w:rsidTr="009C5404">
        <w:trPr>
          <w:trHeight w:val="113"/>
          <w:jc w:val="center"/>
        </w:trPr>
        <w:tc>
          <w:tcPr>
            <w:tcW w:w="2830" w:type="dxa"/>
            <w:tcBorders>
              <w:top w:val="single" w:sz="4" w:space="0" w:color="auto"/>
              <w:left w:val="single" w:sz="4" w:space="0" w:color="auto"/>
            </w:tcBorders>
            <w:shd w:val="clear" w:color="auto" w:fill="FFFFFF"/>
            <w:vAlign w:val="bottom"/>
          </w:tcPr>
          <w:p w14:paraId="64C10D9B" w14:textId="77777777" w:rsidR="00B15280" w:rsidRPr="00B15280" w:rsidRDefault="00B15280" w:rsidP="00FB1E29">
            <w:pPr>
              <w:pStyle w:val="Jin0"/>
              <w:shd w:val="clear" w:color="auto" w:fill="auto"/>
              <w:rPr>
                <w:sz w:val="16"/>
                <w:szCs w:val="16"/>
              </w:rPr>
            </w:pPr>
            <w:r w:rsidRPr="00B15280">
              <w:rPr>
                <w:sz w:val="16"/>
                <w:szCs w:val="16"/>
              </w:rPr>
              <w:t>Klientské pracoviště Třebíč</w:t>
            </w:r>
          </w:p>
        </w:tc>
        <w:tc>
          <w:tcPr>
            <w:tcW w:w="2835" w:type="dxa"/>
            <w:tcBorders>
              <w:top w:val="single" w:sz="4" w:space="0" w:color="auto"/>
              <w:left w:val="single" w:sz="4" w:space="0" w:color="auto"/>
            </w:tcBorders>
            <w:shd w:val="clear" w:color="auto" w:fill="FFFFFF"/>
          </w:tcPr>
          <w:p w14:paraId="5D33DD41" w14:textId="77777777" w:rsidR="00B15280" w:rsidRPr="00B15280" w:rsidRDefault="00B15280" w:rsidP="00FB1E29">
            <w:pPr>
              <w:rPr>
                <w:rFonts w:ascii="Arial" w:hAnsi="Arial" w:cs="Arial"/>
                <w:sz w:val="16"/>
                <w:szCs w:val="16"/>
              </w:rPr>
            </w:pPr>
          </w:p>
        </w:tc>
        <w:tc>
          <w:tcPr>
            <w:tcW w:w="1691" w:type="dxa"/>
            <w:tcBorders>
              <w:top w:val="single" w:sz="4" w:space="0" w:color="auto"/>
              <w:left w:val="single" w:sz="4" w:space="0" w:color="auto"/>
            </w:tcBorders>
            <w:shd w:val="clear" w:color="auto" w:fill="FFFFFF"/>
            <w:vAlign w:val="bottom"/>
          </w:tcPr>
          <w:p w14:paraId="29BC00AC" w14:textId="77777777" w:rsidR="00B15280" w:rsidRPr="00B15280" w:rsidRDefault="00B15280" w:rsidP="00FB1E29">
            <w:pPr>
              <w:pStyle w:val="Jin0"/>
              <w:shd w:val="clear" w:color="auto" w:fill="auto"/>
              <w:rPr>
                <w:sz w:val="16"/>
                <w:szCs w:val="16"/>
              </w:rPr>
            </w:pPr>
            <w:r w:rsidRPr="00B15280">
              <w:rPr>
                <w:sz w:val="16"/>
                <w:szCs w:val="16"/>
              </w:rPr>
              <w:t>Na Potoce 468/25</w:t>
            </w:r>
          </w:p>
        </w:tc>
        <w:tc>
          <w:tcPr>
            <w:tcW w:w="567" w:type="dxa"/>
            <w:gridSpan w:val="2"/>
            <w:tcBorders>
              <w:top w:val="single" w:sz="4" w:space="0" w:color="auto"/>
              <w:left w:val="single" w:sz="4" w:space="0" w:color="auto"/>
            </w:tcBorders>
            <w:shd w:val="clear" w:color="auto" w:fill="FFFFFF"/>
            <w:vAlign w:val="bottom"/>
          </w:tcPr>
          <w:p w14:paraId="2C729C34" w14:textId="77777777" w:rsidR="00B15280" w:rsidRPr="00B15280" w:rsidRDefault="00B15280" w:rsidP="00FB1E29">
            <w:pPr>
              <w:pStyle w:val="Jin0"/>
              <w:shd w:val="clear" w:color="auto" w:fill="auto"/>
              <w:jc w:val="center"/>
              <w:rPr>
                <w:sz w:val="16"/>
                <w:szCs w:val="16"/>
              </w:rPr>
            </w:pPr>
            <w:r w:rsidRPr="00B15280">
              <w:rPr>
                <w:sz w:val="16"/>
                <w:szCs w:val="16"/>
              </w:rPr>
              <w:t>674</w:t>
            </w:r>
            <w:r w:rsidR="009C5404">
              <w:rPr>
                <w:sz w:val="16"/>
                <w:szCs w:val="16"/>
              </w:rPr>
              <w:t xml:space="preserve"> </w:t>
            </w:r>
            <w:r w:rsidRPr="00B15280">
              <w:rPr>
                <w:sz w:val="16"/>
                <w:szCs w:val="16"/>
              </w:rPr>
              <w:t>01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43DF48F0" w14:textId="77777777" w:rsidR="00B15280" w:rsidRPr="00B15280" w:rsidRDefault="00B15280" w:rsidP="00FB1E29">
            <w:pPr>
              <w:pStyle w:val="Jin0"/>
              <w:shd w:val="clear" w:color="auto" w:fill="auto"/>
              <w:rPr>
                <w:sz w:val="16"/>
                <w:szCs w:val="16"/>
              </w:rPr>
            </w:pPr>
            <w:r w:rsidRPr="00B15280">
              <w:rPr>
                <w:sz w:val="16"/>
                <w:szCs w:val="16"/>
              </w:rPr>
              <w:t>Třebíč</w:t>
            </w:r>
          </w:p>
        </w:tc>
      </w:tr>
      <w:tr w:rsidR="00B15280" w:rsidRPr="00B15280" w14:paraId="274D41BF" w14:textId="77777777" w:rsidTr="009C5404">
        <w:trPr>
          <w:trHeight w:val="113"/>
          <w:jc w:val="center"/>
        </w:trPr>
        <w:tc>
          <w:tcPr>
            <w:tcW w:w="2830" w:type="dxa"/>
            <w:tcBorders>
              <w:left w:val="single" w:sz="4" w:space="0" w:color="auto"/>
            </w:tcBorders>
            <w:shd w:val="clear" w:color="auto" w:fill="FFFFFF"/>
            <w:vAlign w:val="bottom"/>
          </w:tcPr>
          <w:p w14:paraId="14AEFA12"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17BC522B" w14:textId="77777777" w:rsidR="00B15280" w:rsidRPr="00B15280" w:rsidRDefault="00B15280" w:rsidP="00FB1E29">
            <w:pPr>
              <w:pStyle w:val="Jin0"/>
              <w:shd w:val="clear" w:color="auto" w:fill="auto"/>
              <w:rPr>
                <w:sz w:val="16"/>
                <w:szCs w:val="16"/>
              </w:rPr>
            </w:pPr>
            <w:r w:rsidRPr="00B15280">
              <w:rPr>
                <w:sz w:val="16"/>
                <w:szCs w:val="16"/>
              </w:rPr>
              <w:t>pracoviště Moravské Budějovice</w:t>
            </w:r>
          </w:p>
        </w:tc>
        <w:tc>
          <w:tcPr>
            <w:tcW w:w="1691" w:type="dxa"/>
            <w:tcBorders>
              <w:top w:val="single" w:sz="4" w:space="0" w:color="auto"/>
              <w:left w:val="single" w:sz="4" w:space="0" w:color="auto"/>
            </w:tcBorders>
            <w:shd w:val="clear" w:color="auto" w:fill="FFFFFF"/>
            <w:vAlign w:val="bottom"/>
          </w:tcPr>
          <w:p w14:paraId="2EA8F5FE" w14:textId="77777777" w:rsidR="00B15280" w:rsidRPr="00B15280" w:rsidRDefault="00B15280" w:rsidP="00FB1E29">
            <w:pPr>
              <w:pStyle w:val="Jin0"/>
              <w:shd w:val="clear" w:color="auto" w:fill="auto"/>
              <w:rPr>
                <w:sz w:val="16"/>
                <w:szCs w:val="16"/>
              </w:rPr>
            </w:pPr>
            <w:r w:rsidRPr="00B15280">
              <w:rPr>
                <w:sz w:val="16"/>
                <w:szCs w:val="16"/>
              </w:rPr>
              <w:t>Tovačovského sady 78</w:t>
            </w:r>
          </w:p>
        </w:tc>
        <w:tc>
          <w:tcPr>
            <w:tcW w:w="567" w:type="dxa"/>
            <w:gridSpan w:val="2"/>
            <w:tcBorders>
              <w:top w:val="single" w:sz="4" w:space="0" w:color="auto"/>
              <w:left w:val="single" w:sz="4" w:space="0" w:color="auto"/>
            </w:tcBorders>
            <w:shd w:val="clear" w:color="auto" w:fill="FFFFFF"/>
            <w:vAlign w:val="bottom"/>
          </w:tcPr>
          <w:p w14:paraId="22F1D7DC" w14:textId="77777777" w:rsidR="00B15280" w:rsidRPr="00B15280" w:rsidRDefault="00B15280" w:rsidP="00FB1E29">
            <w:pPr>
              <w:pStyle w:val="Jin0"/>
              <w:shd w:val="clear" w:color="auto" w:fill="auto"/>
              <w:jc w:val="center"/>
              <w:rPr>
                <w:sz w:val="16"/>
                <w:szCs w:val="16"/>
              </w:rPr>
            </w:pPr>
            <w:r w:rsidRPr="00B15280">
              <w:rPr>
                <w:sz w:val="16"/>
                <w:szCs w:val="16"/>
              </w:rPr>
              <w:t>676</w:t>
            </w:r>
            <w:r w:rsidR="009C5404">
              <w:rPr>
                <w:sz w:val="16"/>
                <w:szCs w:val="16"/>
              </w:rPr>
              <w:t xml:space="preserve"> </w:t>
            </w:r>
            <w:r w:rsidRPr="00B15280">
              <w:rPr>
                <w:sz w:val="16"/>
                <w:szCs w:val="16"/>
              </w:rPr>
              <w:t>02</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32F2CA72" w14:textId="77777777" w:rsidR="00B15280" w:rsidRPr="00B15280" w:rsidRDefault="00B15280" w:rsidP="00FB1E29">
            <w:pPr>
              <w:pStyle w:val="Jin0"/>
              <w:shd w:val="clear" w:color="auto" w:fill="auto"/>
              <w:rPr>
                <w:sz w:val="16"/>
                <w:szCs w:val="16"/>
              </w:rPr>
            </w:pPr>
            <w:r w:rsidRPr="00B15280">
              <w:rPr>
                <w:sz w:val="16"/>
                <w:szCs w:val="16"/>
              </w:rPr>
              <w:t>Moravské Budějovice</w:t>
            </w:r>
          </w:p>
        </w:tc>
      </w:tr>
      <w:tr w:rsidR="00B15280" w:rsidRPr="00B15280" w14:paraId="536D9015" w14:textId="77777777" w:rsidTr="009C5404">
        <w:trPr>
          <w:trHeight w:val="113"/>
          <w:jc w:val="center"/>
        </w:trPr>
        <w:tc>
          <w:tcPr>
            <w:tcW w:w="2830" w:type="dxa"/>
            <w:tcBorders>
              <w:left w:val="single" w:sz="4" w:space="0" w:color="auto"/>
            </w:tcBorders>
            <w:shd w:val="clear" w:color="auto" w:fill="FFFFFF"/>
            <w:vAlign w:val="bottom"/>
          </w:tcPr>
          <w:p w14:paraId="59DFF70E"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0015B68C" w14:textId="77777777" w:rsidR="00B15280" w:rsidRPr="00B15280" w:rsidRDefault="00B15280" w:rsidP="00FB1E29">
            <w:pPr>
              <w:pStyle w:val="Jin0"/>
              <w:shd w:val="clear" w:color="auto" w:fill="auto"/>
              <w:rPr>
                <w:sz w:val="16"/>
                <w:szCs w:val="16"/>
              </w:rPr>
            </w:pPr>
            <w:r w:rsidRPr="00B15280">
              <w:rPr>
                <w:sz w:val="16"/>
                <w:szCs w:val="16"/>
              </w:rPr>
              <w:t>pracoviště Náměšť nad Oslavou</w:t>
            </w:r>
          </w:p>
        </w:tc>
        <w:tc>
          <w:tcPr>
            <w:tcW w:w="1691" w:type="dxa"/>
            <w:tcBorders>
              <w:top w:val="single" w:sz="4" w:space="0" w:color="auto"/>
              <w:left w:val="single" w:sz="4" w:space="0" w:color="auto"/>
            </w:tcBorders>
            <w:shd w:val="clear" w:color="auto" w:fill="FFFFFF"/>
            <w:vAlign w:val="bottom"/>
          </w:tcPr>
          <w:p w14:paraId="5C08BFE5" w14:textId="77777777" w:rsidR="00B15280" w:rsidRPr="00B15280" w:rsidRDefault="00B15280" w:rsidP="00FB1E29">
            <w:pPr>
              <w:pStyle w:val="Jin0"/>
              <w:shd w:val="clear" w:color="auto" w:fill="auto"/>
              <w:rPr>
                <w:sz w:val="16"/>
                <w:szCs w:val="16"/>
              </w:rPr>
            </w:pPr>
            <w:r w:rsidRPr="00B15280">
              <w:rPr>
                <w:sz w:val="16"/>
                <w:szCs w:val="16"/>
              </w:rPr>
              <w:t>Husova 898</w:t>
            </w:r>
          </w:p>
        </w:tc>
        <w:tc>
          <w:tcPr>
            <w:tcW w:w="567" w:type="dxa"/>
            <w:gridSpan w:val="2"/>
            <w:tcBorders>
              <w:top w:val="single" w:sz="4" w:space="0" w:color="auto"/>
              <w:left w:val="single" w:sz="4" w:space="0" w:color="auto"/>
            </w:tcBorders>
            <w:shd w:val="clear" w:color="auto" w:fill="FFFFFF"/>
            <w:vAlign w:val="bottom"/>
          </w:tcPr>
          <w:p w14:paraId="56B6A662" w14:textId="77777777" w:rsidR="00B15280" w:rsidRPr="00B15280" w:rsidRDefault="00B15280" w:rsidP="00FB1E29">
            <w:pPr>
              <w:pStyle w:val="Jin0"/>
              <w:shd w:val="clear" w:color="auto" w:fill="auto"/>
              <w:jc w:val="center"/>
              <w:rPr>
                <w:sz w:val="16"/>
                <w:szCs w:val="16"/>
              </w:rPr>
            </w:pPr>
            <w:r w:rsidRPr="00B15280">
              <w:rPr>
                <w:sz w:val="16"/>
                <w:szCs w:val="16"/>
              </w:rPr>
              <w:t>675</w:t>
            </w:r>
            <w:r w:rsidR="009C5404">
              <w:rPr>
                <w:sz w:val="16"/>
                <w:szCs w:val="16"/>
              </w:rPr>
              <w:t xml:space="preserve"> </w:t>
            </w:r>
            <w:r w:rsidRPr="00B15280">
              <w:rPr>
                <w:sz w:val="16"/>
                <w:szCs w:val="16"/>
              </w:rPr>
              <w:t>71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3819DE2F" w14:textId="77777777" w:rsidR="00B15280" w:rsidRPr="00B15280" w:rsidRDefault="00B15280" w:rsidP="00FB1E29">
            <w:pPr>
              <w:pStyle w:val="Jin0"/>
              <w:shd w:val="clear" w:color="auto" w:fill="auto"/>
              <w:rPr>
                <w:sz w:val="16"/>
                <w:szCs w:val="16"/>
              </w:rPr>
            </w:pPr>
            <w:r w:rsidRPr="00B15280">
              <w:rPr>
                <w:sz w:val="16"/>
                <w:szCs w:val="16"/>
              </w:rPr>
              <w:t>Náměšť nad Oslavou</w:t>
            </w:r>
          </w:p>
        </w:tc>
      </w:tr>
      <w:tr w:rsidR="00B15280" w:rsidRPr="00B15280" w14:paraId="228D83C2" w14:textId="77777777" w:rsidTr="009C5404">
        <w:trPr>
          <w:trHeight w:val="113"/>
          <w:jc w:val="center"/>
        </w:trPr>
        <w:tc>
          <w:tcPr>
            <w:tcW w:w="2830" w:type="dxa"/>
            <w:tcBorders>
              <w:left w:val="single" w:sz="4" w:space="0" w:color="auto"/>
            </w:tcBorders>
            <w:shd w:val="clear" w:color="auto" w:fill="FFFFFF"/>
            <w:vAlign w:val="bottom"/>
          </w:tcPr>
          <w:p w14:paraId="2D3D5BC2"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25F5EB0F" w14:textId="77777777" w:rsidR="00B15280" w:rsidRPr="00B15280" w:rsidRDefault="00B15280" w:rsidP="00FB1E29">
            <w:pPr>
              <w:pStyle w:val="Jin0"/>
              <w:shd w:val="clear" w:color="auto" w:fill="auto"/>
              <w:rPr>
                <w:sz w:val="16"/>
                <w:szCs w:val="16"/>
              </w:rPr>
            </w:pPr>
            <w:r w:rsidRPr="00B15280">
              <w:rPr>
                <w:sz w:val="16"/>
                <w:szCs w:val="16"/>
              </w:rPr>
              <w:t>kontaktní klientské pracoviště Jemnice</w:t>
            </w:r>
          </w:p>
        </w:tc>
        <w:tc>
          <w:tcPr>
            <w:tcW w:w="1691" w:type="dxa"/>
            <w:tcBorders>
              <w:top w:val="single" w:sz="4" w:space="0" w:color="auto"/>
              <w:left w:val="single" w:sz="4" w:space="0" w:color="auto"/>
            </w:tcBorders>
            <w:shd w:val="clear" w:color="auto" w:fill="FFFFFF"/>
            <w:vAlign w:val="bottom"/>
          </w:tcPr>
          <w:p w14:paraId="66476029" w14:textId="77777777" w:rsidR="00B15280" w:rsidRPr="00B15280" w:rsidRDefault="00B15280" w:rsidP="00FB1E29">
            <w:pPr>
              <w:pStyle w:val="Jin0"/>
              <w:shd w:val="clear" w:color="auto" w:fill="auto"/>
              <w:rPr>
                <w:sz w:val="16"/>
                <w:szCs w:val="16"/>
              </w:rPr>
            </w:pPr>
            <w:r w:rsidRPr="00B15280">
              <w:rPr>
                <w:sz w:val="16"/>
                <w:szCs w:val="16"/>
              </w:rPr>
              <w:t>Husova 103</w:t>
            </w:r>
          </w:p>
        </w:tc>
        <w:tc>
          <w:tcPr>
            <w:tcW w:w="567" w:type="dxa"/>
            <w:gridSpan w:val="2"/>
            <w:tcBorders>
              <w:top w:val="single" w:sz="4" w:space="0" w:color="auto"/>
              <w:left w:val="single" w:sz="4" w:space="0" w:color="auto"/>
            </w:tcBorders>
            <w:shd w:val="clear" w:color="auto" w:fill="FFFFFF"/>
            <w:vAlign w:val="bottom"/>
          </w:tcPr>
          <w:p w14:paraId="5B40EA32" w14:textId="77777777" w:rsidR="00B15280" w:rsidRPr="00B15280" w:rsidRDefault="00B15280" w:rsidP="00FB1E29">
            <w:pPr>
              <w:pStyle w:val="Jin0"/>
              <w:shd w:val="clear" w:color="auto" w:fill="auto"/>
              <w:jc w:val="center"/>
              <w:rPr>
                <w:sz w:val="16"/>
                <w:szCs w:val="16"/>
              </w:rPr>
            </w:pPr>
            <w:r w:rsidRPr="00B15280">
              <w:rPr>
                <w:sz w:val="16"/>
                <w:szCs w:val="16"/>
              </w:rPr>
              <w:t>675</w:t>
            </w:r>
            <w:r w:rsidR="009C5404">
              <w:rPr>
                <w:sz w:val="16"/>
                <w:szCs w:val="16"/>
              </w:rPr>
              <w:t xml:space="preserve"> </w:t>
            </w:r>
            <w:r w:rsidRPr="00B15280">
              <w:rPr>
                <w:sz w:val="16"/>
                <w:szCs w:val="16"/>
              </w:rPr>
              <w:t>31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6465702E" w14:textId="77777777" w:rsidR="00B15280" w:rsidRPr="00B15280" w:rsidRDefault="00B15280" w:rsidP="00FB1E29">
            <w:pPr>
              <w:pStyle w:val="Jin0"/>
              <w:shd w:val="clear" w:color="auto" w:fill="auto"/>
              <w:rPr>
                <w:sz w:val="16"/>
                <w:szCs w:val="16"/>
              </w:rPr>
            </w:pPr>
            <w:r w:rsidRPr="00B15280">
              <w:rPr>
                <w:sz w:val="16"/>
                <w:szCs w:val="16"/>
              </w:rPr>
              <w:t>Jemnice</w:t>
            </w:r>
          </w:p>
        </w:tc>
      </w:tr>
      <w:tr w:rsidR="00B15280" w:rsidRPr="00B15280" w14:paraId="50A6CFBA" w14:textId="77777777" w:rsidTr="009C5404">
        <w:trPr>
          <w:trHeight w:val="113"/>
          <w:jc w:val="center"/>
        </w:trPr>
        <w:tc>
          <w:tcPr>
            <w:tcW w:w="2830" w:type="dxa"/>
            <w:tcBorders>
              <w:left w:val="single" w:sz="4" w:space="0" w:color="auto"/>
              <w:bottom w:val="single" w:sz="4" w:space="0" w:color="auto"/>
            </w:tcBorders>
            <w:shd w:val="clear" w:color="auto" w:fill="FFFFFF"/>
            <w:vAlign w:val="bottom"/>
          </w:tcPr>
          <w:p w14:paraId="2A04644C"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058881A4" w14:textId="77777777" w:rsidR="00B15280" w:rsidRPr="00B15280" w:rsidRDefault="00B15280" w:rsidP="00FB1E29">
            <w:pPr>
              <w:pStyle w:val="Jin0"/>
              <w:shd w:val="clear" w:color="auto" w:fill="auto"/>
              <w:rPr>
                <w:sz w:val="16"/>
                <w:szCs w:val="16"/>
              </w:rPr>
            </w:pPr>
            <w:r w:rsidRPr="00B15280">
              <w:rPr>
                <w:sz w:val="16"/>
                <w:szCs w:val="16"/>
              </w:rPr>
              <w:t>kontaktní klientské pracoviště Dukovany</w:t>
            </w:r>
          </w:p>
        </w:tc>
        <w:tc>
          <w:tcPr>
            <w:tcW w:w="1691" w:type="dxa"/>
            <w:tcBorders>
              <w:top w:val="single" w:sz="4" w:space="0" w:color="auto"/>
              <w:left w:val="single" w:sz="4" w:space="0" w:color="auto"/>
            </w:tcBorders>
            <w:shd w:val="clear" w:color="auto" w:fill="FFFFFF"/>
            <w:vAlign w:val="bottom"/>
          </w:tcPr>
          <w:p w14:paraId="60E235BC" w14:textId="77777777" w:rsidR="00B15280" w:rsidRPr="00B15280" w:rsidRDefault="00B15280" w:rsidP="00FB1E29">
            <w:pPr>
              <w:pStyle w:val="Jin0"/>
              <w:shd w:val="clear" w:color="auto" w:fill="auto"/>
              <w:rPr>
                <w:sz w:val="16"/>
                <w:szCs w:val="16"/>
              </w:rPr>
            </w:pPr>
            <w:r w:rsidRPr="00B15280">
              <w:rPr>
                <w:sz w:val="16"/>
                <w:szCs w:val="16"/>
              </w:rPr>
              <w:t>Jaderná elektrárna Dukovany</w:t>
            </w:r>
          </w:p>
        </w:tc>
        <w:tc>
          <w:tcPr>
            <w:tcW w:w="567" w:type="dxa"/>
            <w:gridSpan w:val="2"/>
            <w:tcBorders>
              <w:top w:val="single" w:sz="4" w:space="0" w:color="auto"/>
              <w:left w:val="single" w:sz="4" w:space="0" w:color="auto"/>
            </w:tcBorders>
            <w:shd w:val="clear" w:color="auto" w:fill="FFFFFF"/>
            <w:vAlign w:val="bottom"/>
          </w:tcPr>
          <w:p w14:paraId="6134603C" w14:textId="77777777" w:rsidR="00B15280" w:rsidRPr="00B15280" w:rsidRDefault="00B15280" w:rsidP="00FB1E29">
            <w:pPr>
              <w:pStyle w:val="Jin0"/>
              <w:shd w:val="clear" w:color="auto" w:fill="auto"/>
              <w:jc w:val="center"/>
              <w:rPr>
                <w:sz w:val="16"/>
                <w:szCs w:val="16"/>
              </w:rPr>
            </w:pPr>
            <w:r w:rsidRPr="00B15280">
              <w:rPr>
                <w:sz w:val="16"/>
                <w:szCs w:val="16"/>
              </w:rPr>
              <w:t>675 50</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315CD010" w14:textId="77777777" w:rsidR="00B15280" w:rsidRPr="00B15280" w:rsidRDefault="00B15280" w:rsidP="00FB1E29">
            <w:pPr>
              <w:pStyle w:val="Jin0"/>
              <w:shd w:val="clear" w:color="auto" w:fill="auto"/>
              <w:rPr>
                <w:sz w:val="16"/>
                <w:szCs w:val="16"/>
              </w:rPr>
            </w:pPr>
            <w:r w:rsidRPr="00B15280">
              <w:rPr>
                <w:sz w:val="16"/>
                <w:szCs w:val="16"/>
              </w:rPr>
              <w:t>Dukovany</w:t>
            </w:r>
          </w:p>
        </w:tc>
      </w:tr>
      <w:tr w:rsidR="00B15280" w:rsidRPr="00B15280" w14:paraId="73F32999" w14:textId="77777777" w:rsidTr="009C5404">
        <w:trPr>
          <w:trHeight w:val="113"/>
          <w:jc w:val="center"/>
        </w:trPr>
        <w:tc>
          <w:tcPr>
            <w:tcW w:w="2830" w:type="dxa"/>
            <w:tcBorders>
              <w:top w:val="single" w:sz="4" w:space="0" w:color="auto"/>
              <w:left w:val="single" w:sz="4" w:space="0" w:color="auto"/>
            </w:tcBorders>
            <w:shd w:val="clear" w:color="auto" w:fill="FFFFFF"/>
            <w:vAlign w:val="bottom"/>
          </w:tcPr>
          <w:p w14:paraId="2A7BEB36" w14:textId="77777777" w:rsidR="00B15280" w:rsidRPr="00B15280" w:rsidRDefault="00B15280" w:rsidP="00FB1E29">
            <w:pPr>
              <w:pStyle w:val="Jin0"/>
              <w:shd w:val="clear" w:color="auto" w:fill="auto"/>
              <w:rPr>
                <w:sz w:val="16"/>
                <w:szCs w:val="16"/>
              </w:rPr>
            </w:pPr>
            <w:r w:rsidRPr="00B15280">
              <w:rPr>
                <w:sz w:val="16"/>
                <w:szCs w:val="16"/>
              </w:rPr>
              <w:t>Klientské pracoviště Vyškov</w:t>
            </w:r>
          </w:p>
        </w:tc>
        <w:tc>
          <w:tcPr>
            <w:tcW w:w="2835" w:type="dxa"/>
            <w:tcBorders>
              <w:top w:val="single" w:sz="4" w:space="0" w:color="auto"/>
              <w:left w:val="single" w:sz="4" w:space="0" w:color="auto"/>
            </w:tcBorders>
            <w:shd w:val="clear" w:color="auto" w:fill="FFFFFF"/>
          </w:tcPr>
          <w:p w14:paraId="6EFB4BE2" w14:textId="77777777" w:rsidR="00B15280" w:rsidRPr="00B15280" w:rsidRDefault="00B15280" w:rsidP="00FB1E29">
            <w:pPr>
              <w:rPr>
                <w:rFonts w:ascii="Arial" w:hAnsi="Arial" w:cs="Arial"/>
                <w:sz w:val="16"/>
                <w:szCs w:val="16"/>
              </w:rPr>
            </w:pPr>
          </w:p>
        </w:tc>
        <w:tc>
          <w:tcPr>
            <w:tcW w:w="1691" w:type="dxa"/>
            <w:tcBorders>
              <w:top w:val="single" w:sz="4" w:space="0" w:color="auto"/>
              <w:left w:val="single" w:sz="4" w:space="0" w:color="auto"/>
            </w:tcBorders>
            <w:shd w:val="clear" w:color="auto" w:fill="FFFFFF"/>
            <w:vAlign w:val="bottom"/>
          </w:tcPr>
          <w:p w14:paraId="399B1211" w14:textId="77777777" w:rsidR="00B15280" w:rsidRPr="00B15280" w:rsidRDefault="00B15280" w:rsidP="00FB1E29">
            <w:pPr>
              <w:pStyle w:val="Jin0"/>
              <w:shd w:val="clear" w:color="auto" w:fill="auto"/>
              <w:rPr>
                <w:sz w:val="16"/>
                <w:szCs w:val="16"/>
              </w:rPr>
            </w:pPr>
            <w:r w:rsidRPr="00B15280">
              <w:rPr>
                <w:sz w:val="16"/>
                <w:szCs w:val="16"/>
              </w:rPr>
              <w:t>Dobrovského 422/3</w:t>
            </w:r>
          </w:p>
        </w:tc>
        <w:tc>
          <w:tcPr>
            <w:tcW w:w="567" w:type="dxa"/>
            <w:gridSpan w:val="2"/>
            <w:tcBorders>
              <w:top w:val="single" w:sz="4" w:space="0" w:color="auto"/>
              <w:left w:val="single" w:sz="4" w:space="0" w:color="auto"/>
            </w:tcBorders>
            <w:shd w:val="clear" w:color="auto" w:fill="FFFFFF"/>
            <w:vAlign w:val="bottom"/>
          </w:tcPr>
          <w:p w14:paraId="0D10DE7C" w14:textId="77777777" w:rsidR="00B15280" w:rsidRPr="00B15280" w:rsidRDefault="00B15280" w:rsidP="00FB1E29">
            <w:pPr>
              <w:pStyle w:val="Jin0"/>
              <w:shd w:val="clear" w:color="auto" w:fill="auto"/>
              <w:jc w:val="center"/>
              <w:rPr>
                <w:sz w:val="16"/>
                <w:szCs w:val="16"/>
              </w:rPr>
            </w:pPr>
            <w:r w:rsidRPr="00B15280">
              <w:rPr>
                <w:sz w:val="16"/>
                <w:szCs w:val="16"/>
              </w:rPr>
              <w:t>682</w:t>
            </w:r>
            <w:r w:rsidR="00072937">
              <w:rPr>
                <w:sz w:val="16"/>
                <w:szCs w:val="16"/>
              </w:rPr>
              <w:t xml:space="preserve"> </w:t>
            </w:r>
            <w:r w:rsidRPr="00B15280">
              <w:rPr>
                <w:sz w:val="16"/>
                <w:szCs w:val="16"/>
              </w:rPr>
              <w:t>01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5B33F963" w14:textId="77777777" w:rsidR="00B15280" w:rsidRPr="00B15280" w:rsidRDefault="00B15280" w:rsidP="00FB1E29">
            <w:pPr>
              <w:pStyle w:val="Jin0"/>
              <w:shd w:val="clear" w:color="auto" w:fill="auto"/>
              <w:rPr>
                <w:sz w:val="16"/>
                <w:szCs w:val="16"/>
              </w:rPr>
            </w:pPr>
            <w:r w:rsidRPr="00B15280">
              <w:rPr>
                <w:sz w:val="16"/>
                <w:szCs w:val="16"/>
              </w:rPr>
              <w:t>Vyškov</w:t>
            </w:r>
          </w:p>
        </w:tc>
      </w:tr>
      <w:tr w:rsidR="00B15280" w:rsidRPr="00B15280" w14:paraId="027D8CEC" w14:textId="77777777" w:rsidTr="009C5404">
        <w:trPr>
          <w:trHeight w:val="113"/>
          <w:jc w:val="center"/>
        </w:trPr>
        <w:tc>
          <w:tcPr>
            <w:tcW w:w="2830" w:type="dxa"/>
            <w:tcBorders>
              <w:left w:val="single" w:sz="4" w:space="0" w:color="auto"/>
            </w:tcBorders>
            <w:shd w:val="clear" w:color="auto" w:fill="FFFFFF"/>
            <w:vAlign w:val="bottom"/>
          </w:tcPr>
          <w:p w14:paraId="528FBC3B"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6F3501C4" w14:textId="77777777" w:rsidR="00B15280" w:rsidRPr="00B15280" w:rsidRDefault="00B15280" w:rsidP="00FB1E29">
            <w:pPr>
              <w:pStyle w:val="Jin0"/>
              <w:shd w:val="clear" w:color="auto" w:fill="auto"/>
              <w:rPr>
                <w:sz w:val="16"/>
                <w:szCs w:val="16"/>
              </w:rPr>
            </w:pPr>
            <w:r w:rsidRPr="00B15280">
              <w:rPr>
                <w:sz w:val="16"/>
                <w:szCs w:val="16"/>
              </w:rPr>
              <w:t>pracoviště Bučovice</w:t>
            </w:r>
          </w:p>
        </w:tc>
        <w:tc>
          <w:tcPr>
            <w:tcW w:w="1691" w:type="dxa"/>
            <w:tcBorders>
              <w:top w:val="single" w:sz="4" w:space="0" w:color="auto"/>
              <w:left w:val="single" w:sz="4" w:space="0" w:color="auto"/>
            </w:tcBorders>
            <w:shd w:val="clear" w:color="auto" w:fill="FFFFFF"/>
            <w:vAlign w:val="bottom"/>
          </w:tcPr>
          <w:p w14:paraId="5F91B057" w14:textId="77777777" w:rsidR="00B15280" w:rsidRPr="00B15280" w:rsidRDefault="00B15280" w:rsidP="00FB1E29">
            <w:pPr>
              <w:pStyle w:val="Jin0"/>
              <w:shd w:val="clear" w:color="auto" w:fill="auto"/>
              <w:rPr>
                <w:sz w:val="16"/>
                <w:szCs w:val="16"/>
              </w:rPr>
            </w:pPr>
            <w:r w:rsidRPr="00B15280">
              <w:rPr>
                <w:sz w:val="16"/>
                <w:szCs w:val="16"/>
              </w:rPr>
              <w:t>Dvorská 912</w:t>
            </w:r>
          </w:p>
        </w:tc>
        <w:tc>
          <w:tcPr>
            <w:tcW w:w="567" w:type="dxa"/>
            <w:gridSpan w:val="2"/>
            <w:tcBorders>
              <w:top w:val="single" w:sz="4" w:space="0" w:color="auto"/>
              <w:left w:val="single" w:sz="4" w:space="0" w:color="auto"/>
            </w:tcBorders>
            <w:shd w:val="clear" w:color="auto" w:fill="FFFFFF"/>
            <w:vAlign w:val="bottom"/>
          </w:tcPr>
          <w:p w14:paraId="7326E86C" w14:textId="77777777" w:rsidR="00B15280" w:rsidRPr="00B15280" w:rsidRDefault="00B15280" w:rsidP="00FB1E29">
            <w:pPr>
              <w:pStyle w:val="Jin0"/>
              <w:shd w:val="clear" w:color="auto" w:fill="auto"/>
              <w:jc w:val="center"/>
              <w:rPr>
                <w:sz w:val="16"/>
                <w:szCs w:val="16"/>
              </w:rPr>
            </w:pPr>
            <w:r w:rsidRPr="00B15280">
              <w:rPr>
                <w:sz w:val="16"/>
                <w:szCs w:val="16"/>
              </w:rPr>
              <w:t>685</w:t>
            </w:r>
            <w:r w:rsidR="00072937">
              <w:rPr>
                <w:sz w:val="16"/>
                <w:szCs w:val="16"/>
              </w:rPr>
              <w:t xml:space="preserve"> </w:t>
            </w:r>
            <w:r w:rsidRPr="00B15280">
              <w:rPr>
                <w:sz w:val="16"/>
                <w:szCs w:val="16"/>
              </w:rPr>
              <w:t>01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36AF69E0" w14:textId="77777777" w:rsidR="00B15280" w:rsidRPr="00B15280" w:rsidRDefault="00B15280" w:rsidP="00FB1E29">
            <w:pPr>
              <w:pStyle w:val="Jin0"/>
              <w:shd w:val="clear" w:color="auto" w:fill="auto"/>
              <w:rPr>
                <w:sz w:val="16"/>
                <w:szCs w:val="16"/>
              </w:rPr>
            </w:pPr>
            <w:r w:rsidRPr="00B15280">
              <w:rPr>
                <w:sz w:val="16"/>
                <w:szCs w:val="16"/>
              </w:rPr>
              <w:t>Bučovice</w:t>
            </w:r>
          </w:p>
        </w:tc>
      </w:tr>
      <w:tr w:rsidR="00B15280" w:rsidRPr="00B15280" w14:paraId="7CC8F511" w14:textId="77777777" w:rsidTr="009C5404">
        <w:trPr>
          <w:trHeight w:val="113"/>
          <w:jc w:val="center"/>
        </w:trPr>
        <w:tc>
          <w:tcPr>
            <w:tcW w:w="2830" w:type="dxa"/>
            <w:tcBorders>
              <w:left w:val="single" w:sz="4" w:space="0" w:color="auto"/>
              <w:bottom w:val="single" w:sz="4" w:space="0" w:color="auto"/>
            </w:tcBorders>
            <w:shd w:val="clear" w:color="auto" w:fill="FFFFFF"/>
            <w:vAlign w:val="bottom"/>
          </w:tcPr>
          <w:p w14:paraId="2593E558"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35D22FDF" w14:textId="77777777" w:rsidR="00B15280" w:rsidRPr="00B15280" w:rsidRDefault="00B15280" w:rsidP="00FB1E29">
            <w:pPr>
              <w:pStyle w:val="Jin0"/>
              <w:shd w:val="clear" w:color="auto" w:fill="auto"/>
              <w:rPr>
                <w:sz w:val="16"/>
                <w:szCs w:val="16"/>
              </w:rPr>
            </w:pPr>
            <w:r w:rsidRPr="00B15280">
              <w:rPr>
                <w:sz w:val="16"/>
                <w:szCs w:val="16"/>
              </w:rPr>
              <w:t>pracoviště Slavkov u Brna</w:t>
            </w:r>
          </w:p>
        </w:tc>
        <w:tc>
          <w:tcPr>
            <w:tcW w:w="1691" w:type="dxa"/>
            <w:tcBorders>
              <w:top w:val="single" w:sz="4" w:space="0" w:color="auto"/>
              <w:left w:val="single" w:sz="4" w:space="0" w:color="auto"/>
            </w:tcBorders>
            <w:shd w:val="clear" w:color="auto" w:fill="FFFFFF"/>
            <w:vAlign w:val="bottom"/>
          </w:tcPr>
          <w:p w14:paraId="5B8352C1" w14:textId="77777777" w:rsidR="00B15280" w:rsidRPr="00B15280" w:rsidRDefault="00B15280" w:rsidP="00FB1E29">
            <w:pPr>
              <w:pStyle w:val="Jin0"/>
              <w:shd w:val="clear" w:color="auto" w:fill="auto"/>
              <w:rPr>
                <w:sz w:val="16"/>
                <w:szCs w:val="16"/>
              </w:rPr>
            </w:pPr>
            <w:r w:rsidRPr="00B15280">
              <w:rPr>
                <w:sz w:val="16"/>
                <w:szCs w:val="16"/>
              </w:rPr>
              <w:t>Palackého nám. 89</w:t>
            </w:r>
          </w:p>
        </w:tc>
        <w:tc>
          <w:tcPr>
            <w:tcW w:w="567" w:type="dxa"/>
            <w:gridSpan w:val="2"/>
            <w:tcBorders>
              <w:top w:val="single" w:sz="4" w:space="0" w:color="auto"/>
              <w:left w:val="single" w:sz="4" w:space="0" w:color="auto"/>
            </w:tcBorders>
            <w:shd w:val="clear" w:color="auto" w:fill="FFFFFF"/>
            <w:vAlign w:val="bottom"/>
          </w:tcPr>
          <w:p w14:paraId="580AA0A9" w14:textId="77777777" w:rsidR="00B15280" w:rsidRPr="00B15280" w:rsidRDefault="00B15280" w:rsidP="00FB1E29">
            <w:pPr>
              <w:pStyle w:val="Jin0"/>
              <w:shd w:val="clear" w:color="auto" w:fill="auto"/>
              <w:jc w:val="center"/>
              <w:rPr>
                <w:sz w:val="16"/>
                <w:szCs w:val="16"/>
              </w:rPr>
            </w:pPr>
            <w:r w:rsidRPr="00B15280">
              <w:rPr>
                <w:sz w:val="16"/>
                <w:szCs w:val="16"/>
              </w:rPr>
              <w:t>684</w:t>
            </w:r>
            <w:r w:rsidR="00072937">
              <w:rPr>
                <w:sz w:val="16"/>
                <w:szCs w:val="16"/>
              </w:rPr>
              <w:t xml:space="preserve"> </w:t>
            </w:r>
            <w:r w:rsidRPr="00B15280">
              <w:rPr>
                <w:sz w:val="16"/>
                <w:szCs w:val="16"/>
              </w:rPr>
              <w:t>01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2AC25879" w14:textId="77777777" w:rsidR="00B15280" w:rsidRPr="00B15280" w:rsidRDefault="00B15280" w:rsidP="00FB1E29">
            <w:pPr>
              <w:pStyle w:val="Jin0"/>
              <w:shd w:val="clear" w:color="auto" w:fill="auto"/>
              <w:rPr>
                <w:sz w:val="16"/>
                <w:szCs w:val="16"/>
              </w:rPr>
            </w:pPr>
            <w:r w:rsidRPr="00B15280">
              <w:rPr>
                <w:sz w:val="16"/>
                <w:szCs w:val="16"/>
              </w:rPr>
              <w:t>Slavkov u Brna</w:t>
            </w:r>
          </w:p>
        </w:tc>
      </w:tr>
      <w:tr w:rsidR="00B15280" w:rsidRPr="00B15280" w14:paraId="0D891109" w14:textId="77777777" w:rsidTr="009C5404">
        <w:trPr>
          <w:trHeight w:val="113"/>
          <w:jc w:val="center"/>
        </w:trPr>
        <w:tc>
          <w:tcPr>
            <w:tcW w:w="2830" w:type="dxa"/>
            <w:tcBorders>
              <w:top w:val="single" w:sz="4" w:space="0" w:color="auto"/>
              <w:left w:val="single" w:sz="4" w:space="0" w:color="auto"/>
            </w:tcBorders>
            <w:shd w:val="clear" w:color="auto" w:fill="FFFFFF"/>
            <w:vAlign w:val="bottom"/>
          </w:tcPr>
          <w:p w14:paraId="446E8895" w14:textId="77777777" w:rsidR="00B15280" w:rsidRPr="00B15280" w:rsidRDefault="00B15280" w:rsidP="00FB1E29">
            <w:pPr>
              <w:pStyle w:val="Jin0"/>
              <w:shd w:val="clear" w:color="auto" w:fill="auto"/>
              <w:rPr>
                <w:sz w:val="16"/>
                <w:szCs w:val="16"/>
              </w:rPr>
            </w:pPr>
            <w:r w:rsidRPr="00B15280">
              <w:rPr>
                <w:sz w:val="16"/>
                <w:szCs w:val="16"/>
              </w:rPr>
              <w:t>Klientské pracoviště Znojmo</w:t>
            </w:r>
          </w:p>
        </w:tc>
        <w:tc>
          <w:tcPr>
            <w:tcW w:w="2835" w:type="dxa"/>
            <w:tcBorders>
              <w:top w:val="single" w:sz="4" w:space="0" w:color="auto"/>
              <w:left w:val="single" w:sz="4" w:space="0" w:color="auto"/>
            </w:tcBorders>
            <w:shd w:val="clear" w:color="auto" w:fill="FFFFFF"/>
          </w:tcPr>
          <w:p w14:paraId="5F7A9C43" w14:textId="77777777" w:rsidR="00B15280" w:rsidRPr="00B15280" w:rsidRDefault="00B15280" w:rsidP="00FB1E29">
            <w:pPr>
              <w:rPr>
                <w:rFonts w:ascii="Arial" w:hAnsi="Arial" w:cs="Arial"/>
                <w:sz w:val="16"/>
                <w:szCs w:val="16"/>
              </w:rPr>
            </w:pPr>
          </w:p>
        </w:tc>
        <w:tc>
          <w:tcPr>
            <w:tcW w:w="1691" w:type="dxa"/>
            <w:tcBorders>
              <w:top w:val="single" w:sz="4" w:space="0" w:color="auto"/>
              <w:left w:val="single" w:sz="4" w:space="0" w:color="auto"/>
            </w:tcBorders>
            <w:shd w:val="clear" w:color="auto" w:fill="FFFFFF"/>
            <w:vAlign w:val="bottom"/>
          </w:tcPr>
          <w:p w14:paraId="7DC991E6" w14:textId="77777777" w:rsidR="00B15280" w:rsidRPr="00B15280" w:rsidRDefault="00B15280" w:rsidP="00FB1E29">
            <w:pPr>
              <w:pStyle w:val="Jin0"/>
              <w:shd w:val="clear" w:color="auto" w:fill="auto"/>
              <w:rPr>
                <w:sz w:val="16"/>
                <w:szCs w:val="16"/>
              </w:rPr>
            </w:pPr>
            <w:r w:rsidRPr="00B15280">
              <w:rPr>
                <w:sz w:val="16"/>
                <w:szCs w:val="16"/>
              </w:rPr>
              <w:t>Vídeňská třída 695/49</w:t>
            </w:r>
          </w:p>
        </w:tc>
        <w:tc>
          <w:tcPr>
            <w:tcW w:w="567" w:type="dxa"/>
            <w:gridSpan w:val="2"/>
            <w:tcBorders>
              <w:top w:val="single" w:sz="4" w:space="0" w:color="auto"/>
              <w:left w:val="single" w:sz="4" w:space="0" w:color="auto"/>
            </w:tcBorders>
            <w:shd w:val="clear" w:color="auto" w:fill="FFFFFF"/>
            <w:vAlign w:val="bottom"/>
          </w:tcPr>
          <w:p w14:paraId="38EF2369" w14:textId="77777777" w:rsidR="00B15280" w:rsidRPr="00B15280" w:rsidRDefault="00B15280" w:rsidP="00FB1E29">
            <w:pPr>
              <w:pStyle w:val="Jin0"/>
              <w:shd w:val="clear" w:color="auto" w:fill="auto"/>
              <w:jc w:val="center"/>
              <w:rPr>
                <w:sz w:val="16"/>
                <w:szCs w:val="16"/>
              </w:rPr>
            </w:pPr>
            <w:r w:rsidRPr="00B15280">
              <w:rPr>
                <w:sz w:val="16"/>
                <w:szCs w:val="16"/>
              </w:rPr>
              <w:t>669</w:t>
            </w:r>
            <w:r w:rsidR="00072937">
              <w:rPr>
                <w:sz w:val="16"/>
                <w:szCs w:val="16"/>
              </w:rPr>
              <w:t xml:space="preserve"> </w:t>
            </w:r>
            <w:r w:rsidRPr="00B15280">
              <w:rPr>
                <w:sz w:val="16"/>
                <w:szCs w:val="16"/>
              </w:rPr>
              <w:t>02</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492E3A8D" w14:textId="77777777" w:rsidR="00B15280" w:rsidRPr="00B15280" w:rsidRDefault="00B15280" w:rsidP="00FB1E29">
            <w:pPr>
              <w:pStyle w:val="Jin0"/>
              <w:shd w:val="clear" w:color="auto" w:fill="auto"/>
              <w:rPr>
                <w:sz w:val="16"/>
                <w:szCs w:val="16"/>
              </w:rPr>
            </w:pPr>
            <w:r w:rsidRPr="00B15280">
              <w:rPr>
                <w:sz w:val="16"/>
                <w:szCs w:val="16"/>
              </w:rPr>
              <w:t>Znojmo</w:t>
            </w:r>
          </w:p>
        </w:tc>
      </w:tr>
      <w:tr w:rsidR="00B15280" w:rsidRPr="00B15280" w14:paraId="5D6E16FE" w14:textId="77777777" w:rsidTr="009C5404">
        <w:trPr>
          <w:trHeight w:val="113"/>
          <w:jc w:val="center"/>
        </w:trPr>
        <w:tc>
          <w:tcPr>
            <w:tcW w:w="2830" w:type="dxa"/>
            <w:tcBorders>
              <w:left w:val="single" w:sz="4" w:space="0" w:color="auto"/>
              <w:bottom w:val="single" w:sz="4" w:space="0" w:color="auto"/>
            </w:tcBorders>
            <w:shd w:val="clear" w:color="auto" w:fill="FFFFFF"/>
            <w:vAlign w:val="bottom"/>
          </w:tcPr>
          <w:p w14:paraId="5E5F49A1"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08988AA5" w14:textId="77777777" w:rsidR="00B15280" w:rsidRPr="00B15280" w:rsidRDefault="00B15280" w:rsidP="00FB1E29">
            <w:pPr>
              <w:pStyle w:val="Jin0"/>
              <w:shd w:val="clear" w:color="auto" w:fill="auto"/>
              <w:rPr>
                <w:sz w:val="16"/>
                <w:szCs w:val="16"/>
              </w:rPr>
            </w:pPr>
            <w:r w:rsidRPr="00B15280">
              <w:rPr>
                <w:sz w:val="16"/>
                <w:szCs w:val="16"/>
              </w:rPr>
              <w:t>pracoviště Moravský Krumlov</w:t>
            </w:r>
          </w:p>
        </w:tc>
        <w:tc>
          <w:tcPr>
            <w:tcW w:w="1691" w:type="dxa"/>
            <w:tcBorders>
              <w:top w:val="single" w:sz="4" w:space="0" w:color="auto"/>
              <w:left w:val="single" w:sz="4" w:space="0" w:color="auto"/>
            </w:tcBorders>
            <w:shd w:val="clear" w:color="auto" w:fill="FFFFFF"/>
            <w:vAlign w:val="bottom"/>
          </w:tcPr>
          <w:p w14:paraId="5F0B97A8" w14:textId="77777777" w:rsidR="00B15280" w:rsidRPr="00B15280" w:rsidRDefault="00B15280" w:rsidP="00FB1E29">
            <w:pPr>
              <w:pStyle w:val="Jin0"/>
              <w:shd w:val="clear" w:color="auto" w:fill="auto"/>
              <w:rPr>
                <w:sz w:val="16"/>
                <w:szCs w:val="16"/>
              </w:rPr>
            </w:pPr>
            <w:r w:rsidRPr="00B15280">
              <w:rPr>
                <w:sz w:val="16"/>
                <w:szCs w:val="16"/>
              </w:rPr>
              <w:t>Znojemská 235</w:t>
            </w:r>
          </w:p>
        </w:tc>
        <w:tc>
          <w:tcPr>
            <w:tcW w:w="567" w:type="dxa"/>
            <w:gridSpan w:val="2"/>
            <w:tcBorders>
              <w:top w:val="single" w:sz="4" w:space="0" w:color="auto"/>
              <w:left w:val="single" w:sz="4" w:space="0" w:color="auto"/>
            </w:tcBorders>
            <w:shd w:val="clear" w:color="auto" w:fill="FFFFFF"/>
            <w:vAlign w:val="bottom"/>
          </w:tcPr>
          <w:p w14:paraId="5AC5FF51" w14:textId="77777777" w:rsidR="00B15280" w:rsidRPr="00B15280" w:rsidRDefault="00B15280" w:rsidP="00FB1E29">
            <w:pPr>
              <w:pStyle w:val="Jin0"/>
              <w:shd w:val="clear" w:color="auto" w:fill="auto"/>
              <w:jc w:val="center"/>
              <w:rPr>
                <w:sz w:val="16"/>
                <w:szCs w:val="16"/>
              </w:rPr>
            </w:pPr>
            <w:r w:rsidRPr="00B15280">
              <w:rPr>
                <w:sz w:val="16"/>
                <w:szCs w:val="16"/>
              </w:rPr>
              <w:t>672</w:t>
            </w:r>
            <w:r w:rsidR="00072937">
              <w:rPr>
                <w:sz w:val="16"/>
                <w:szCs w:val="16"/>
              </w:rPr>
              <w:t xml:space="preserve"> </w:t>
            </w:r>
            <w:r w:rsidRPr="00B15280">
              <w:rPr>
                <w:sz w:val="16"/>
                <w:szCs w:val="16"/>
              </w:rPr>
              <w:t>01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78E0A6DB" w14:textId="77777777" w:rsidR="00B15280" w:rsidRPr="00B15280" w:rsidRDefault="00B15280" w:rsidP="00FB1E29">
            <w:pPr>
              <w:pStyle w:val="Jin0"/>
              <w:shd w:val="clear" w:color="auto" w:fill="auto"/>
              <w:rPr>
                <w:sz w:val="16"/>
                <w:szCs w:val="16"/>
              </w:rPr>
            </w:pPr>
            <w:r w:rsidRPr="00B15280">
              <w:rPr>
                <w:sz w:val="16"/>
                <w:szCs w:val="16"/>
              </w:rPr>
              <w:t>Moravský Krumlov</w:t>
            </w:r>
          </w:p>
        </w:tc>
      </w:tr>
      <w:tr w:rsidR="00B15280" w:rsidRPr="00B15280" w14:paraId="7A024607" w14:textId="77777777" w:rsidTr="009C5404">
        <w:trPr>
          <w:trHeight w:val="113"/>
          <w:jc w:val="center"/>
        </w:trPr>
        <w:tc>
          <w:tcPr>
            <w:tcW w:w="2830" w:type="dxa"/>
            <w:tcBorders>
              <w:top w:val="single" w:sz="4" w:space="0" w:color="auto"/>
              <w:left w:val="single" w:sz="4" w:space="0" w:color="auto"/>
            </w:tcBorders>
            <w:shd w:val="clear" w:color="auto" w:fill="FFFFFF"/>
            <w:vAlign w:val="bottom"/>
          </w:tcPr>
          <w:p w14:paraId="6374FCCA" w14:textId="77777777" w:rsidR="00B15280" w:rsidRPr="00B15280" w:rsidRDefault="00B15280" w:rsidP="00FB1E29">
            <w:pPr>
              <w:pStyle w:val="Jin0"/>
              <w:shd w:val="clear" w:color="auto" w:fill="auto"/>
              <w:rPr>
                <w:sz w:val="16"/>
                <w:szCs w:val="16"/>
              </w:rPr>
            </w:pPr>
            <w:r w:rsidRPr="00B15280">
              <w:rPr>
                <w:sz w:val="16"/>
                <w:szCs w:val="16"/>
              </w:rPr>
              <w:t>Klientské pracoviště Žďár nad Sázavou</w:t>
            </w:r>
          </w:p>
        </w:tc>
        <w:tc>
          <w:tcPr>
            <w:tcW w:w="2835" w:type="dxa"/>
            <w:tcBorders>
              <w:top w:val="single" w:sz="4" w:space="0" w:color="auto"/>
              <w:left w:val="single" w:sz="4" w:space="0" w:color="auto"/>
            </w:tcBorders>
            <w:shd w:val="clear" w:color="auto" w:fill="FFFFFF"/>
          </w:tcPr>
          <w:p w14:paraId="1A12CE84" w14:textId="77777777" w:rsidR="00B15280" w:rsidRPr="00B15280" w:rsidRDefault="00B15280" w:rsidP="00FB1E29">
            <w:pPr>
              <w:rPr>
                <w:rFonts w:ascii="Arial" w:hAnsi="Arial" w:cs="Arial"/>
                <w:sz w:val="16"/>
                <w:szCs w:val="16"/>
              </w:rPr>
            </w:pPr>
          </w:p>
        </w:tc>
        <w:tc>
          <w:tcPr>
            <w:tcW w:w="1691" w:type="dxa"/>
            <w:tcBorders>
              <w:top w:val="single" w:sz="4" w:space="0" w:color="auto"/>
              <w:left w:val="single" w:sz="4" w:space="0" w:color="auto"/>
            </w:tcBorders>
            <w:shd w:val="clear" w:color="auto" w:fill="FFFFFF"/>
            <w:vAlign w:val="bottom"/>
          </w:tcPr>
          <w:p w14:paraId="5E895E77" w14:textId="77777777" w:rsidR="00B15280" w:rsidRPr="00B15280" w:rsidRDefault="00B15280" w:rsidP="00FB1E29">
            <w:pPr>
              <w:pStyle w:val="Jin0"/>
              <w:shd w:val="clear" w:color="auto" w:fill="auto"/>
              <w:rPr>
                <w:sz w:val="16"/>
                <w:szCs w:val="16"/>
              </w:rPr>
            </w:pPr>
            <w:r w:rsidRPr="00B15280">
              <w:rPr>
                <w:sz w:val="16"/>
                <w:szCs w:val="16"/>
              </w:rPr>
              <w:t>Horní 135/1</w:t>
            </w:r>
          </w:p>
        </w:tc>
        <w:tc>
          <w:tcPr>
            <w:tcW w:w="567" w:type="dxa"/>
            <w:gridSpan w:val="2"/>
            <w:tcBorders>
              <w:top w:val="single" w:sz="4" w:space="0" w:color="auto"/>
              <w:left w:val="single" w:sz="4" w:space="0" w:color="auto"/>
            </w:tcBorders>
            <w:shd w:val="clear" w:color="auto" w:fill="FFFFFF"/>
            <w:vAlign w:val="bottom"/>
          </w:tcPr>
          <w:p w14:paraId="56F9E421" w14:textId="77777777" w:rsidR="00B15280" w:rsidRPr="00B15280" w:rsidRDefault="00B15280" w:rsidP="00FB1E29">
            <w:pPr>
              <w:pStyle w:val="Jin0"/>
              <w:shd w:val="clear" w:color="auto" w:fill="auto"/>
              <w:jc w:val="center"/>
              <w:rPr>
                <w:sz w:val="16"/>
                <w:szCs w:val="16"/>
              </w:rPr>
            </w:pPr>
            <w:r w:rsidRPr="00B15280">
              <w:rPr>
                <w:sz w:val="16"/>
                <w:szCs w:val="16"/>
              </w:rPr>
              <w:t>591</w:t>
            </w:r>
            <w:r w:rsidR="00072937">
              <w:rPr>
                <w:sz w:val="16"/>
                <w:szCs w:val="16"/>
              </w:rPr>
              <w:t xml:space="preserve"> </w:t>
            </w:r>
            <w:r w:rsidRPr="00B15280">
              <w:rPr>
                <w:sz w:val="16"/>
                <w:szCs w:val="16"/>
              </w:rPr>
              <w:t>01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4BB1AB37" w14:textId="77777777" w:rsidR="00B15280" w:rsidRPr="00B15280" w:rsidRDefault="00B15280" w:rsidP="00FB1E29">
            <w:pPr>
              <w:pStyle w:val="Jin0"/>
              <w:shd w:val="clear" w:color="auto" w:fill="auto"/>
              <w:rPr>
                <w:sz w:val="16"/>
                <w:szCs w:val="16"/>
              </w:rPr>
            </w:pPr>
            <w:r w:rsidRPr="00B15280">
              <w:rPr>
                <w:sz w:val="16"/>
                <w:szCs w:val="16"/>
              </w:rPr>
              <w:t>Žďár nad Sázavou</w:t>
            </w:r>
          </w:p>
        </w:tc>
      </w:tr>
      <w:tr w:rsidR="00B15280" w:rsidRPr="00B15280" w14:paraId="55C4397A" w14:textId="77777777" w:rsidTr="009C5404">
        <w:trPr>
          <w:trHeight w:val="113"/>
          <w:jc w:val="center"/>
        </w:trPr>
        <w:tc>
          <w:tcPr>
            <w:tcW w:w="2830" w:type="dxa"/>
            <w:tcBorders>
              <w:left w:val="single" w:sz="4" w:space="0" w:color="auto"/>
            </w:tcBorders>
            <w:shd w:val="clear" w:color="auto" w:fill="FFFFFF"/>
            <w:vAlign w:val="bottom"/>
          </w:tcPr>
          <w:p w14:paraId="44456DB5"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368E99A3" w14:textId="77777777" w:rsidR="00B15280" w:rsidRPr="00B15280" w:rsidRDefault="00B15280" w:rsidP="00FB1E29">
            <w:pPr>
              <w:pStyle w:val="Jin0"/>
              <w:shd w:val="clear" w:color="auto" w:fill="auto"/>
              <w:rPr>
                <w:sz w:val="16"/>
                <w:szCs w:val="16"/>
              </w:rPr>
            </w:pPr>
            <w:r w:rsidRPr="00B15280">
              <w:rPr>
                <w:sz w:val="16"/>
                <w:szCs w:val="16"/>
              </w:rPr>
              <w:t>pracoviště Nové Město na Moravě</w:t>
            </w:r>
          </w:p>
        </w:tc>
        <w:tc>
          <w:tcPr>
            <w:tcW w:w="1691" w:type="dxa"/>
            <w:tcBorders>
              <w:top w:val="single" w:sz="4" w:space="0" w:color="auto"/>
              <w:left w:val="single" w:sz="4" w:space="0" w:color="auto"/>
            </w:tcBorders>
            <w:shd w:val="clear" w:color="auto" w:fill="FFFFFF"/>
            <w:vAlign w:val="bottom"/>
          </w:tcPr>
          <w:p w14:paraId="17A8D6BD" w14:textId="77777777" w:rsidR="00B15280" w:rsidRPr="00B15280" w:rsidRDefault="00B15280" w:rsidP="00FB1E29">
            <w:pPr>
              <w:pStyle w:val="Jin0"/>
              <w:shd w:val="clear" w:color="auto" w:fill="auto"/>
              <w:rPr>
                <w:sz w:val="16"/>
                <w:szCs w:val="16"/>
              </w:rPr>
            </w:pPr>
            <w:r w:rsidRPr="00B15280">
              <w:rPr>
                <w:sz w:val="16"/>
                <w:szCs w:val="16"/>
              </w:rPr>
              <w:t>Vratislavovo náměstí 97</w:t>
            </w:r>
          </w:p>
        </w:tc>
        <w:tc>
          <w:tcPr>
            <w:tcW w:w="567" w:type="dxa"/>
            <w:gridSpan w:val="2"/>
            <w:tcBorders>
              <w:top w:val="single" w:sz="4" w:space="0" w:color="auto"/>
              <w:left w:val="single" w:sz="4" w:space="0" w:color="auto"/>
            </w:tcBorders>
            <w:shd w:val="clear" w:color="auto" w:fill="FFFFFF"/>
            <w:vAlign w:val="bottom"/>
          </w:tcPr>
          <w:p w14:paraId="4342BFF1" w14:textId="77777777" w:rsidR="00B15280" w:rsidRPr="00B15280" w:rsidRDefault="00B15280" w:rsidP="00FB1E29">
            <w:pPr>
              <w:pStyle w:val="Jin0"/>
              <w:shd w:val="clear" w:color="auto" w:fill="auto"/>
              <w:jc w:val="center"/>
              <w:rPr>
                <w:sz w:val="16"/>
                <w:szCs w:val="16"/>
              </w:rPr>
            </w:pPr>
            <w:r w:rsidRPr="00B15280">
              <w:rPr>
                <w:sz w:val="16"/>
                <w:szCs w:val="16"/>
              </w:rPr>
              <w:t>592</w:t>
            </w:r>
            <w:r w:rsidR="00072937">
              <w:rPr>
                <w:sz w:val="16"/>
                <w:szCs w:val="16"/>
              </w:rPr>
              <w:t xml:space="preserve"> </w:t>
            </w:r>
            <w:r w:rsidRPr="00B15280">
              <w:rPr>
                <w:sz w:val="16"/>
                <w:szCs w:val="16"/>
              </w:rPr>
              <w:t>31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72CA4BA0" w14:textId="77777777" w:rsidR="00B15280" w:rsidRPr="00B15280" w:rsidRDefault="00B15280" w:rsidP="00FB1E29">
            <w:pPr>
              <w:pStyle w:val="Jin0"/>
              <w:shd w:val="clear" w:color="auto" w:fill="auto"/>
              <w:rPr>
                <w:sz w:val="16"/>
                <w:szCs w:val="16"/>
              </w:rPr>
            </w:pPr>
            <w:r w:rsidRPr="00B15280">
              <w:rPr>
                <w:sz w:val="16"/>
                <w:szCs w:val="16"/>
              </w:rPr>
              <w:t>Nové Město na Moravě</w:t>
            </w:r>
          </w:p>
        </w:tc>
      </w:tr>
      <w:tr w:rsidR="00B15280" w:rsidRPr="00B15280" w14:paraId="71CA6467" w14:textId="77777777" w:rsidTr="009C5404">
        <w:trPr>
          <w:trHeight w:val="113"/>
          <w:jc w:val="center"/>
        </w:trPr>
        <w:tc>
          <w:tcPr>
            <w:tcW w:w="2830" w:type="dxa"/>
            <w:tcBorders>
              <w:left w:val="single" w:sz="4" w:space="0" w:color="auto"/>
            </w:tcBorders>
            <w:shd w:val="clear" w:color="auto" w:fill="FFFFFF"/>
            <w:vAlign w:val="bottom"/>
          </w:tcPr>
          <w:p w14:paraId="63DDDD00"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5174477A" w14:textId="77777777" w:rsidR="00B15280" w:rsidRPr="00B15280" w:rsidRDefault="00B15280" w:rsidP="00FB1E29">
            <w:pPr>
              <w:pStyle w:val="Jin0"/>
              <w:shd w:val="clear" w:color="auto" w:fill="auto"/>
              <w:rPr>
                <w:sz w:val="16"/>
                <w:szCs w:val="16"/>
              </w:rPr>
            </w:pPr>
            <w:r w:rsidRPr="00B15280">
              <w:rPr>
                <w:sz w:val="16"/>
                <w:szCs w:val="16"/>
              </w:rPr>
              <w:t>pracoviště Velké Meziříčí</w:t>
            </w:r>
          </w:p>
        </w:tc>
        <w:tc>
          <w:tcPr>
            <w:tcW w:w="1691" w:type="dxa"/>
            <w:tcBorders>
              <w:top w:val="single" w:sz="4" w:space="0" w:color="auto"/>
              <w:left w:val="single" w:sz="4" w:space="0" w:color="auto"/>
            </w:tcBorders>
            <w:shd w:val="clear" w:color="auto" w:fill="FFFFFF"/>
            <w:vAlign w:val="bottom"/>
          </w:tcPr>
          <w:p w14:paraId="74E70489" w14:textId="77777777" w:rsidR="00B15280" w:rsidRPr="00B15280" w:rsidRDefault="00B15280" w:rsidP="00FB1E29">
            <w:pPr>
              <w:pStyle w:val="Jin0"/>
              <w:shd w:val="clear" w:color="auto" w:fill="auto"/>
              <w:rPr>
                <w:sz w:val="16"/>
                <w:szCs w:val="16"/>
              </w:rPr>
            </w:pPr>
            <w:r w:rsidRPr="00B15280">
              <w:rPr>
                <w:sz w:val="16"/>
                <w:szCs w:val="16"/>
              </w:rPr>
              <w:t>Poříčí 11</w:t>
            </w:r>
          </w:p>
        </w:tc>
        <w:tc>
          <w:tcPr>
            <w:tcW w:w="567" w:type="dxa"/>
            <w:gridSpan w:val="2"/>
            <w:tcBorders>
              <w:top w:val="single" w:sz="4" w:space="0" w:color="auto"/>
              <w:left w:val="single" w:sz="4" w:space="0" w:color="auto"/>
            </w:tcBorders>
            <w:shd w:val="clear" w:color="auto" w:fill="FFFFFF"/>
            <w:vAlign w:val="bottom"/>
          </w:tcPr>
          <w:p w14:paraId="5DA5E737" w14:textId="77777777" w:rsidR="00B15280" w:rsidRPr="00B15280" w:rsidRDefault="00B15280" w:rsidP="00FB1E29">
            <w:pPr>
              <w:pStyle w:val="Jin0"/>
              <w:shd w:val="clear" w:color="auto" w:fill="auto"/>
              <w:jc w:val="center"/>
              <w:rPr>
                <w:sz w:val="16"/>
                <w:szCs w:val="16"/>
              </w:rPr>
            </w:pPr>
            <w:r w:rsidRPr="00B15280">
              <w:rPr>
                <w:sz w:val="16"/>
                <w:szCs w:val="16"/>
              </w:rPr>
              <w:t>594</w:t>
            </w:r>
            <w:r w:rsidR="00072937">
              <w:rPr>
                <w:sz w:val="16"/>
                <w:szCs w:val="16"/>
              </w:rPr>
              <w:t xml:space="preserve"> </w:t>
            </w:r>
            <w:r w:rsidRPr="00B15280">
              <w:rPr>
                <w:sz w:val="16"/>
                <w:szCs w:val="16"/>
              </w:rPr>
              <w:t>01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40A4151A" w14:textId="77777777" w:rsidR="00B15280" w:rsidRPr="00B15280" w:rsidRDefault="00B15280" w:rsidP="00FB1E29">
            <w:pPr>
              <w:pStyle w:val="Jin0"/>
              <w:shd w:val="clear" w:color="auto" w:fill="auto"/>
              <w:rPr>
                <w:sz w:val="16"/>
                <w:szCs w:val="16"/>
              </w:rPr>
            </w:pPr>
            <w:r w:rsidRPr="00B15280">
              <w:rPr>
                <w:sz w:val="16"/>
                <w:szCs w:val="16"/>
              </w:rPr>
              <w:t>Velké Meziříčí</w:t>
            </w:r>
          </w:p>
        </w:tc>
      </w:tr>
      <w:tr w:rsidR="00B15280" w:rsidRPr="00B15280" w14:paraId="64212F71" w14:textId="77777777" w:rsidTr="009C5404">
        <w:trPr>
          <w:trHeight w:val="113"/>
          <w:jc w:val="center"/>
        </w:trPr>
        <w:tc>
          <w:tcPr>
            <w:tcW w:w="2830" w:type="dxa"/>
            <w:tcBorders>
              <w:left w:val="single" w:sz="4" w:space="0" w:color="auto"/>
            </w:tcBorders>
            <w:shd w:val="clear" w:color="auto" w:fill="FFFFFF"/>
            <w:vAlign w:val="bottom"/>
          </w:tcPr>
          <w:p w14:paraId="7C7ABB13"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0B67CB41" w14:textId="77777777" w:rsidR="00B15280" w:rsidRPr="00B15280" w:rsidRDefault="00B15280" w:rsidP="00FB1E29">
            <w:pPr>
              <w:pStyle w:val="Jin0"/>
              <w:shd w:val="clear" w:color="auto" w:fill="auto"/>
              <w:rPr>
                <w:sz w:val="16"/>
                <w:szCs w:val="16"/>
              </w:rPr>
            </w:pPr>
            <w:r w:rsidRPr="00B15280">
              <w:rPr>
                <w:sz w:val="16"/>
                <w:szCs w:val="16"/>
              </w:rPr>
              <w:t>kontaktní klientské pracoviště Velká Bíteš</w:t>
            </w:r>
          </w:p>
        </w:tc>
        <w:tc>
          <w:tcPr>
            <w:tcW w:w="1691" w:type="dxa"/>
            <w:tcBorders>
              <w:top w:val="single" w:sz="4" w:space="0" w:color="auto"/>
              <w:left w:val="single" w:sz="4" w:space="0" w:color="auto"/>
            </w:tcBorders>
            <w:shd w:val="clear" w:color="auto" w:fill="FFFFFF"/>
            <w:vAlign w:val="bottom"/>
          </w:tcPr>
          <w:p w14:paraId="27ED4020" w14:textId="77777777" w:rsidR="00B15280" w:rsidRPr="00B15280" w:rsidRDefault="00B15280" w:rsidP="00FB1E29">
            <w:pPr>
              <w:pStyle w:val="Jin0"/>
              <w:shd w:val="clear" w:color="auto" w:fill="auto"/>
              <w:rPr>
                <w:sz w:val="16"/>
                <w:szCs w:val="16"/>
              </w:rPr>
            </w:pPr>
            <w:r w:rsidRPr="00B15280">
              <w:rPr>
                <w:sz w:val="16"/>
                <w:szCs w:val="16"/>
              </w:rPr>
              <w:t>Tyršova 223</w:t>
            </w:r>
          </w:p>
        </w:tc>
        <w:tc>
          <w:tcPr>
            <w:tcW w:w="567" w:type="dxa"/>
            <w:gridSpan w:val="2"/>
            <w:tcBorders>
              <w:top w:val="single" w:sz="4" w:space="0" w:color="auto"/>
              <w:left w:val="single" w:sz="4" w:space="0" w:color="auto"/>
            </w:tcBorders>
            <w:shd w:val="clear" w:color="auto" w:fill="FFFFFF"/>
            <w:vAlign w:val="bottom"/>
          </w:tcPr>
          <w:p w14:paraId="53C1D85A" w14:textId="77777777" w:rsidR="00B15280" w:rsidRPr="00B15280" w:rsidRDefault="00B15280" w:rsidP="00FB1E29">
            <w:pPr>
              <w:pStyle w:val="Jin0"/>
              <w:shd w:val="clear" w:color="auto" w:fill="auto"/>
              <w:jc w:val="center"/>
              <w:rPr>
                <w:sz w:val="16"/>
                <w:szCs w:val="16"/>
              </w:rPr>
            </w:pPr>
            <w:r w:rsidRPr="00B15280">
              <w:rPr>
                <w:sz w:val="16"/>
                <w:szCs w:val="16"/>
              </w:rPr>
              <w:t>595</w:t>
            </w:r>
            <w:r w:rsidR="00072937">
              <w:rPr>
                <w:sz w:val="16"/>
                <w:szCs w:val="16"/>
              </w:rPr>
              <w:t xml:space="preserve"> </w:t>
            </w:r>
            <w:r w:rsidRPr="00B15280">
              <w:rPr>
                <w:sz w:val="16"/>
                <w:szCs w:val="16"/>
              </w:rPr>
              <w:t>01</w:t>
            </w:r>
          </w:p>
        </w:tc>
        <w:tc>
          <w:tcPr>
            <w:tcW w:w="1560" w:type="dxa"/>
            <w:gridSpan w:val="3"/>
            <w:tcBorders>
              <w:top w:val="single" w:sz="4" w:space="0" w:color="auto"/>
              <w:left w:val="single" w:sz="4" w:space="0" w:color="auto"/>
              <w:right w:val="single" w:sz="4" w:space="0" w:color="auto"/>
            </w:tcBorders>
            <w:shd w:val="clear" w:color="auto" w:fill="FFFFFF"/>
            <w:vAlign w:val="bottom"/>
          </w:tcPr>
          <w:p w14:paraId="4E95CE89" w14:textId="77777777" w:rsidR="00B15280" w:rsidRPr="00B15280" w:rsidRDefault="00B15280" w:rsidP="00FB1E29">
            <w:pPr>
              <w:pStyle w:val="Jin0"/>
              <w:shd w:val="clear" w:color="auto" w:fill="auto"/>
              <w:rPr>
                <w:sz w:val="16"/>
                <w:szCs w:val="16"/>
              </w:rPr>
            </w:pPr>
            <w:r w:rsidRPr="00B15280">
              <w:rPr>
                <w:sz w:val="16"/>
                <w:szCs w:val="16"/>
              </w:rPr>
              <w:t>Velká Bíteš</w:t>
            </w:r>
          </w:p>
        </w:tc>
      </w:tr>
      <w:tr w:rsidR="00B15280" w:rsidRPr="00B15280" w14:paraId="3C7C2563" w14:textId="77777777" w:rsidTr="009C5404">
        <w:trPr>
          <w:trHeight w:val="113"/>
          <w:jc w:val="center"/>
        </w:trPr>
        <w:tc>
          <w:tcPr>
            <w:tcW w:w="2830" w:type="dxa"/>
            <w:tcBorders>
              <w:left w:val="single" w:sz="4" w:space="0" w:color="auto"/>
              <w:bottom w:val="single" w:sz="12" w:space="0" w:color="auto"/>
            </w:tcBorders>
            <w:shd w:val="clear" w:color="auto" w:fill="FFFFFF"/>
            <w:vAlign w:val="bottom"/>
          </w:tcPr>
          <w:p w14:paraId="6825DB70"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bottom w:val="single" w:sz="12" w:space="0" w:color="auto"/>
            </w:tcBorders>
            <w:shd w:val="clear" w:color="auto" w:fill="FFFFFF"/>
            <w:vAlign w:val="bottom"/>
          </w:tcPr>
          <w:p w14:paraId="0F604C47" w14:textId="77777777" w:rsidR="00B15280" w:rsidRPr="00B15280" w:rsidRDefault="00B15280" w:rsidP="00FB1E29">
            <w:pPr>
              <w:pStyle w:val="Jin0"/>
              <w:shd w:val="clear" w:color="auto" w:fill="auto"/>
              <w:rPr>
                <w:sz w:val="16"/>
                <w:szCs w:val="16"/>
              </w:rPr>
            </w:pPr>
            <w:r w:rsidRPr="00B15280">
              <w:rPr>
                <w:sz w:val="16"/>
                <w:szCs w:val="16"/>
              </w:rPr>
              <w:t>pracoviště Bystřice nad Pernštejnem</w:t>
            </w:r>
          </w:p>
        </w:tc>
        <w:tc>
          <w:tcPr>
            <w:tcW w:w="1691" w:type="dxa"/>
            <w:tcBorders>
              <w:top w:val="single" w:sz="4" w:space="0" w:color="auto"/>
              <w:left w:val="single" w:sz="4" w:space="0" w:color="auto"/>
              <w:bottom w:val="single" w:sz="12" w:space="0" w:color="auto"/>
            </w:tcBorders>
            <w:shd w:val="clear" w:color="auto" w:fill="FFFFFF"/>
            <w:vAlign w:val="bottom"/>
          </w:tcPr>
          <w:p w14:paraId="7C5B0B8B" w14:textId="77777777" w:rsidR="00B15280" w:rsidRPr="00B15280" w:rsidRDefault="00B15280" w:rsidP="00FB1E29">
            <w:pPr>
              <w:pStyle w:val="Jin0"/>
              <w:shd w:val="clear" w:color="auto" w:fill="auto"/>
              <w:rPr>
                <w:sz w:val="16"/>
                <w:szCs w:val="16"/>
              </w:rPr>
            </w:pPr>
            <w:r w:rsidRPr="00B15280">
              <w:rPr>
                <w:sz w:val="16"/>
                <w:szCs w:val="16"/>
              </w:rPr>
              <w:t>Masarykovo náměstí 15</w:t>
            </w:r>
          </w:p>
        </w:tc>
        <w:tc>
          <w:tcPr>
            <w:tcW w:w="567" w:type="dxa"/>
            <w:gridSpan w:val="2"/>
            <w:tcBorders>
              <w:top w:val="single" w:sz="4" w:space="0" w:color="auto"/>
              <w:left w:val="single" w:sz="4" w:space="0" w:color="auto"/>
              <w:bottom w:val="single" w:sz="12" w:space="0" w:color="auto"/>
            </w:tcBorders>
            <w:shd w:val="clear" w:color="auto" w:fill="FFFFFF"/>
            <w:vAlign w:val="bottom"/>
          </w:tcPr>
          <w:p w14:paraId="4BD6C5D6" w14:textId="77777777" w:rsidR="00B15280" w:rsidRPr="00B15280" w:rsidRDefault="00B15280" w:rsidP="00FB1E29">
            <w:pPr>
              <w:pStyle w:val="Jin0"/>
              <w:shd w:val="clear" w:color="auto" w:fill="auto"/>
              <w:jc w:val="center"/>
              <w:rPr>
                <w:sz w:val="16"/>
                <w:szCs w:val="16"/>
              </w:rPr>
            </w:pPr>
            <w:r w:rsidRPr="00B15280">
              <w:rPr>
                <w:sz w:val="16"/>
                <w:szCs w:val="16"/>
              </w:rPr>
              <w:t>593</w:t>
            </w:r>
            <w:r w:rsidR="00072937">
              <w:rPr>
                <w:sz w:val="16"/>
                <w:szCs w:val="16"/>
              </w:rPr>
              <w:t xml:space="preserve"> </w:t>
            </w:r>
            <w:r w:rsidRPr="00B15280">
              <w:rPr>
                <w:sz w:val="16"/>
                <w:szCs w:val="16"/>
              </w:rPr>
              <w:t>01</w:t>
            </w:r>
          </w:p>
        </w:tc>
        <w:tc>
          <w:tcPr>
            <w:tcW w:w="1560" w:type="dxa"/>
            <w:gridSpan w:val="3"/>
            <w:tcBorders>
              <w:top w:val="single" w:sz="4" w:space="0" w:color="auto"/>
              <w:left w:val="single" w:sz="4" w:space="0" w:color="auto"/>
              <w:bottom w:val="single" w:sz="12" w:space="0" w:color="auto"/>
              <w:right w:val="single" w:sz="4" w:space="0" w:color="auto"/>
            </w:tcBorders>
            <w:shd w:val="clear" w:color="auto" w:fill="FFFFFF"/>
            <w:vAlign w:val="bottom"/>
          </w:tcPr>
          <w:p w14:paraId="097083C7" w14:textId="77777777" w:rsidR="00B15280" w:rsidRPr="00B15280" w:rsidRDefault="00B15280" w:rsidP="00FB1E29">
            <w:pPr>
              <w:pStyle w:val="Jin0"/>
              <w:shd w:val="clear" w:color="auto" w:fill="auto"/>
              <w:rPr>
                <w:sz w:val="16"/>
                <w:szCs w:val="16"/>
              </w:rPr>
            </w:pPr>
            <w:r w:rsidRPr="00B15280">
              <w:rPr>
                <w:sz w:val="16"/>
                <w:szCs w:val="16"/>
              </w:rPr>
              <w:t>Bystřice nad Pernštejnem</w:t>
            </w:r>
          </w:p>
        </w:tc>
      </w:tr>
    </w:tbl>
    <w:p w14:paraId="01B3145F" w14:textId="77777777" w:rsidR="00B15280" w:rsidRPr="00FB1E29" w:rsidRDefault="00B15280">
      <w:pPr>
        <w:rPr>
          <w:sz w:val="6"/>
          <w:szCs w:val="6"/>
        </w:rPr>
      </w:pPr>
    </w:p>
    <w:tbl>
      <w:tblPr>
        <w:tblOverlap w:val="never"/>
        <w:tblW w:w="9497" w:type="dxa"/>
        <w:jc w:val="center"/>
        <w:tblLayout w:type="fixed"/>
        <w:tblCellMar>
          <w:left w:w="10" w:type="dxa"/>
          <w:right w:w="10" w:type="dxa"/>
        </w:tblCellMar>
        <w:tblLook w:val="04A0" w:firstRow="1" w:lastRow="0" w:firstColumn="1" w:lastColumn="0" w:noHBand="0" w:noVBand="1"/>
      </w:tblPr>
      <w:tblGrid>
        <w:gridCol w:w="2854"/>
        <w:gridCol w:w="2801"/>
        <w:gridCol w:w="1716"/>
        <w:gridCol w:w="567"/>
        <w:gridCol w:w="1559"/>
      </w:tblGrid>
      <w:tr w:rsidR="00072937" w:rsidRPr="00B15280" w14:paraId="626E35AE" w14:textId="77777777" w:rsidTr="009C5404">
        <w:trPr>
          <w:trHeight w:val="113"/>
          <w:jc w:val="center"/>
        </w:trPr>
        <w:tc>
          <w:tcPr>
            <w:tcW w:w="5655" w:type="dxa"/>
            <w:gridSpan w:val="2"/>
            <w:tcBorders>
              <w:top w:val="single" w:sz="12" w:space="0" w:color="auto"/>
              <w:left w:val="single" w:sz="12" w:space="0" w:color="auto"/>
              <w:bottom w:val="single" w:sz="12" w:space="0" w:color="auto"/>
              <w:right w:val="single" w:sz="2" w:space="0" w:color="auto"/>
            </w:tcBorders>
            <w:shd w:val="clear" w:color="auto" w:fill="FFFFFF"/>
          </w:tcPr>
          <w:p w14:paraId="4E2125FA" w14:textId="77777777" w:rsidR="00072937" w:rsidRPr="00072937" w:rsidRDefault="00072937" w:rsidP="00072937">
            <w:pPr>
              <w:rPr>
                <w:rFonts w:ascii="Arial" w:hAnsi="Arial" w:cs="Arial"/>
                <w:caps/>
                <w:sz w:val="16"/>
                <w:szCs w:val="16"/>
              </w:rPr>
            </w:pPr>
            <w:r w:rsidRPr="00072937">
              <w:rPr>
                <w:rFonts w:ascii="Arial" w:hAnsi="Arial" w:cs="Arial"/>
                <w:b/>
                <w:bCs/>
                <w:caps/>
                <w:sz w:val="16"/>
                <w:szCs w:val="16"/>
              </w:rPr>
              <w:t>Regionální pobočka Hradec Králové</w:t>
            </w:r>
          </w:p>
        </w:tc>
        <w:tc>
          <w:tcPr>
            <w:tcW w:w="1716" w:type="dxa"/>
            <w:tcBorders>
              <w:top w:val="single" w:sz="12" w:space="0" w:color="auto"/>
              <w:left w:val="single" w:sz="2" w:space="0" w:color="auto"/>
              <w:bottom w:val="single" w:sz="12" w:space="0" w:color="auto"/>
              <w:right w:val="single" w:sz="2" w:space="0" w:color="auto"/>
            </w:tcBorders>
            <w:shd w:val="clear" w:color="auto" w:fill="FFFFFF"/>
            <w:vAlign w:val="bottom"/>
          </w:tcPr>
          <w:p w14:paraId="68BABAC4" w14:textId="77777777" w:rsidR="00072937" w:rsidRPr="00B15280" w:rsidRDefault="00072937" w:rsidP="00FB1E29">
            <w:pPr>
              <w:pStyle w:val="Jin0"/>
              <w:shd w:val="clear" w:color="auto" w:fill="auto"/>
              <w:rPr>
                <w:sz w:val="16"/>
                <w:szCs w:val="16"/>
              </w:rPr>
            </w:pPr>
            <w:r w:rsidRPr="00B15280">
              <w:rPr>
                <w:bCs/>
                <w:sz w:val="16"/>
                <w:szCs w:val="16"/>
              </w:rPr>
              <w:t>Hořická 1710/19a</w:t>
            </w:r>
          </w:p>
        </w:tc>
        <w:tc>
          <w:tcPr>
            <w:tcW w:w="567" w:type="dxa"/>
            <w:tcBorders>
              <w:top w:val="single" w:sz="12" w:space="0" w:color="auto"/>
              <w:left w:val="single" w:sz="2" w:space="0" w:color="auto"/>
              <w:bottom w:val="single" w:sz="12" w:space="0" w:color="auto"/>
              <w:right w:val="single" w:sz="2" w:space="0" w:color="auto"/>
            </w:tcBorders>
            <w:shd w:val="clear" w:color="auto" w:fill="FFFFFF"/>
            <w:vAlign w:val="bottom"/>
          </w:tcPr>
          <w:p w14:paraId="5E9BE4F7" w14:textId="77777777" w:rsidR="00072937" w:rsidRPr="00B15280" w:rsidRDefault="00072937" w:rsidP="00FB1E29">
            <w:pPr>
              <w:pStyle w:val="Jin0"/>
              <w:shd w:val="clear" w:color="auto" w:fill="auto"/>
              <w:jc w:val="center"/>
              <w:rPr>
                <w:sz w:val="16"/>
                <w:szCs w:val="16"/>
              </w:rPr>
            </w:pPr>
            <w:r w:rsidRPr="00B15280">
              <w:rPr>
                <w:bCs/>
                <w:sz w:val="16"/>
                <w:szCs w:val="16"/>
              </w:rPr>
              <w:t>500</w:t>
            </w:r>
            <w:r>
              <w:rPr>
                <w:bCs/>
                <w:sz w:val="16"/>
                <w:szCs w:val="16"/>
              </w:rPr>
              <w:t xml:space="preserve"> </w:t>
            </w:r>
            <w:r w:rsidRPr="00B15280">
              <w:rPr>
                <w:bCs/>
                <w:sz w:val="16"/>
                <w:szCs w:val="16"/>
              </w:rPr>
              <w:t>02</w:t>
            </w:r>
          </w:p>
        </w:tc>
        <w:tc>
          <w:tcPr>
            <w:tcW w:w="1559" w:type="dxa"/>
            <w:tcBorders>
              <w:top w:val="single" w:sz="12" w:space="0" w:color="auto"/>
              <w:left w:val="single" w:sz="2" w:space="0" w:color="auto"/>
              <w:bottom w:val="single" w:sz="12" w:space="0" w:color="auto"/>
              <w:right w:val="single" w:sz="12" w:space="0" w:color="auto"/>
            </w:tcBorders>
            <w:shd w:val="clear" w:color="auto" w:fill="FFFFFF"/>
            <w:vAlign w:val="bottom"/>
          </w:tcPr>
          <w:p w14:paraId="1DABC9EC" w14:textId="77777777" w:rsidR="00072937" w:rsidRPr="00B15280" w:rsidRDefault="00072937" w:rsidP="00FB1E29">
            <w:pPr>
              <w:pStyle w:val="Jin0"/>
              <w:shd w:val="clear" w:color="auto" w:fill="auto"/>
              <w:rPr>
                <w:sz w:val="16"/>
                <w:szCs w:val="16"/>
              </w:rPr>
            </w:pPr>
            <w:r w:rsidRPr="00B15280">
              <w:rPr>
                <w:bCs/>
                <w:sz w:val="16"/>
                <w:szCs w:val="16"/>
              </w:rPr>
              <w:t>Hradec Králové</w:t>
            </w:r>
          </w:p>
        </w:tc>
      </w:tr>
      <w:tr w:rsidR="00B15280" w:rsidRPr="00B15280" w14:paraId="3AB85464" w14:textId="77777777" w:rsidTr="009C5404">
        <w:trPr>
          <w:trHeight w:val="113"/>
          <w:jc w:val="center"/>
        </w:trPr>
        <w:tc>
          <w:tcPr>
            <w:tcW w:w="2854" w:type="dxa"/>
            <w:tcBorders>
              <w:top w:val="single" w:sz="12" w:space="0" w:color="auto"/>
              <w:left w:val="single" w:sz="4" w:space="0" w:color="auto"/>
            </w:tcBorders>
            <w:shd w:val="clear" w:color="auto" w:fill="FFFFFF"/>
            <w:vAlign w:val="bottom"/>
          </w:tcPr>
          <w:p w14:paraId="390E30F9" w14:textId="77777777" w:rsidR="00B15280" w:rsidRPr="00B15280" w:rsidRDefault="00B15280" w:rsidP="00FB1E29">
            <w:pPr>
              <w:pStyle w:val="Jin0"/>
              <w:shd w:val="clear" w:color="auto" w:fill="auto"/>
              <w:rPr>
                <w:sz w:val="16"/>
                <w:szCs w:val="16"/>
              </w:rPr>
            </w:pPr>
            <w:r w:rsidRPr="00B15280">
              <w:rPr>
                <w:sz w:val="16"/>
                <w:szCs w:val="16"/>
              </w:rPr>
              <w:t>Klientské pracoviště Hradec Králové</w:t>
            </w:r>
          </w:p>
        </w:tc>
        <w:tc>
          <w:tcPr>
            <w:tcW w:w="2801" w:type="dxa"/>
            <w:tcBorders>
              <w:top w:val="single" w:sz="12" w:space="0" w:color="auto"/>
              <w:left w:val="single" w:sz="4" w:space="0" w:color="auto"/>
            </w:tcBorders>
            <w:shd w:val="clear" w:color="auto" w:fill="FFFFFF"/>
          </w:tcPr>
          <w:p w14:paraId="70799559" w14:textId="77777777" w:rsidR="00B15280" w:rsidRPr="00B15280" w:rsidRDefault="00B15280" w:rsidP="00FB1E29">
            <w:pPr>
              <w:rPr>
                <w:rFonts w:ascii="Arial" w:hAnsi="Arial" w:cs="Arial"/>
                <w:sz w:val="16"/>
                <w:szCs w:val="16"/>
              </w:rPr>
            </w:pPr>
          </w:p>
        </w:tc>
        <w:tc>
          <w:tcPr>
            <w:tcW w:w="1716" w:type="dxa"/>
            <w:tcBorders>
              <w:top w:val="single" w:sz="12" w:space="0" w:color="auto"/>
              <w:left w:val="single" w:sz="4" w:space="0" w:color="auto"/>
            </w:tcBorders>
            <w:shd w:val="clear" w:color="auto" w:fill="FFFFFF"/>
            <w:vAlign w:val="bottom"/>
          </w:tcPr>
          <w:p w14:paraId="03636FD2" w14:textId="77777777" w:rsidR="00B15280" w:rsidRPr="00B15280" w:rsidRDefault="00B15280" w:rsidP="00FB1E29">
            <w:pPr>
              <w:pStyle w:val="Jin0"/>
              <w:shd w:val="clear" w:color="auto" w:fill="auto"/>
              <w:rPr>
                <w:sz w:val="16"/>
                <w:szCs w:val="16"/>
              </w:rPr>
            </w:pPr>
            <w:r w:rsidRPr="00B15280">
              <w:rPr>
                <w:sz w:val="16"/>
                <w:szCs w:val="16"/>
              </w:rPr>
              <w:t>Hořická 1710/19a</w:t>
            </w:r>
          </w:p>
        </w:tc>
        <w:tc>
          <w:tcPr>
            <w:tcW w:w="567" w:type="dxa"/>
            <w:tcBorders>
              <w:top w:val="single" w:sz="12" w:space="0" w:color="auto"/>
              <w:left w:val="single" w:sz="4" w:space="0" w:color="auto"/>
            </w:tcBorders>
            <w:shd w:val="clear" w:color="auto" w:fill="FFFFFF"/>
            <w:vAlign w:val="bottom"/>
          </w:tcPr>
          <w:p w14:paraId="18C581C4" w14:textId="77777777" w:rsidR="00B15280" w:rsidRPr="00B15280" w:rsidRDefault="00B15280" w:rsidP="00FB1E29">
            <w:pPr>
              <w:pStyle w:val="Jin0"/>
              <w:shd w:val="clear" w:color="auto" w:fill="auto"/>
              <w:jc w:val="center"/>
              <w:rPr>
                <w:sz w:val="16"/>
                <w:szCs w:val="16"/>
              </w:rPr>
            </w:pPr>
            <w:r w:rsidRPr="00B15280">
              <w:rPr>
                <w:sz w:val="16"/>
                <w:szCs w:val="16"/>
              </w:rPr>
              <w:t>500</w:t>
            </w:r>
            <w:r w:rsidR="00072937">
              <w:rPr>
                <w:sz w:val="16"/>
                <w:szCs w:val="16"/>
              </w:rPr>
              <w:t xml:space="preserve"> </w:t>
            </w:r>
            <w:r w:rsidRPr="00B15280">
              <w:rPr>
                <w:sz w:val="16"/>
                <w:szCs w:val="16"/>
              </w:rPr>
              <w:t>02</w:t>
            </w:r>
          </w:p>
        </w:tc>
        <w:tc>
          <w:tcPr>
            <w:tcW w:w="1559" w:type="dxa"/>
            <w:tcBorders>
              <w:top w:val="single" w:sz="12" w:space="0" w:color="auto"/>
              <w:left w:val="single" w:sz="4" w:space="0" w:color="auto"/>
              <w:right w:val="single" w:sz="4" w:space="0" w:color="auto"/>
            </w:tcBorders>
            <w:shd w:val="clear" w:color="auto" w:fill="FFFFFF"/>
            <w:vAlign w:val="bottom"/>
          </w:tcPr>
          <w:p w14:paraId="6C0FF1B3" w14:textId="77777777" w:rsidR="00B15280" w:rsidRPr="00B15280" w:rsidRDefault="00B15280" w:rsidP="00FB1E29">
            <w:pPr>
              <w:pStyle w:val="Jin0"/>
              <w:shd w:val="clear" w:color="auto" w:fill="auto"/>
              <w:rPr>
                <w:sz w:val="16"/>
                <w:szCs w:val="16"/>
              </w:rPr>
            </w:pPr>
            <w:r w:rsidRPr="00B15280">
              <w:rPr>
                <w:sz w:val="16"/>
                <w:szCs w:val="16"/>
              </w:rPr>
              <w:t>Hradec Králové</w:t>
            </w:r>
          </w:p>
        </w:tc>
      </w:tr>
      <w:tr w:rsidR="00B15280" w:rsidRPr="00B15280" w14:paraId="78897DDC" w14:textId="77777777" w:rsidTr="009C5404">
        <w:trPr>
          <w:trHeight w:val="113"/>
          <w:jc w:val="center"/>
        </w:trPr>
        <w:tc>
          <w:tcPr>
            <w:tcW w:w="2854" w:type="dxa"/>
            <w:tcBorders>
              <w:left w:val="single" w:sz="4" w:space="0" w:color="auto"/>
              <w:bottom w:val="single" w:sz="4" w:space="0" w:color="auto"/>
            </w:tcBorders>
            <w:shd w:val="clear" w:color="auto" w:fill="FFFFFF"/>
            <w:vAlign w:val="bottom"/>
          </w:tcPr>
          <w:p w14:paraId="4C8A5D9D" w14:textId="77777777" w:rsidR="00B15280" w:rsidRPr="00B15280" w:rsidRDefault="00B15280" w:rsidP="00FB1E29">
            <w:pPr>
              <w:pStyle w:val="Jin0"/>
              <w:shd w:val="clear" w:color="auto" w:fill="auto"/>
              <w:rPr>
                <w:sz w:val="16"/>
                <w:szCs w:val="16"/>
              </w:rPr>
            </w:pPr>
          </w:p>
        </w:tc>
        <w:tc>
          <w:tcPr>
            <w:tcW w:w="2801" w:type="dxa"/>
            <w:tcBorders>
              <w:top w:val="single" w:sz="4" w:space="0" w:color="auto"/>
              <w:left w:val="single" w:sz="4" w:space="0" w:color="auto"/>
            </w:tcBorders>
            <w:shd w:val="clear" w:color="auto" w:fill="FFFFFF"/>
            <w:vAlign w:val="bottom"/>
          </w:tcPr>
          <w:p w14:paraId="73362F57" w14:textId="77777777" w:rsidR="00B15280" w:rsidRPr="00B15280" w:rsidRDefault="00B15280" w:rsidP="00FB1E29">
            <w:pPr>
              <w:pStyle w:val="Jin0"/>
              <w:shd w:val="clear" w:color="auto" w:fill="auto"/>
              <w:rPr>
                <w:sz w:val="16"/>
                <w:szCs w:val="16"/>
              </w:rPr>
            </w:pPr>
            <w:r w:rsidRPr="00B15280">
              <w:rPr>
                <w:sz w:val="16"/>
                <w:szCs w:val="16"/>
              </w:rPr>
              <w:t>pracoviště Nový Bydžov</w:t>
            </w:r>
          </w:p>
        </w:tc>
        <w:tc>
          <w:tcPr>
            <w:tcW w:w="1716" w:type="dxa"/>
            <w:tcBorders>
              <w:top w:val="single" w:sz="4" w:space="0" w:color="auto"/>
              <w:left w:val="single" w:sz="4" w:space="0" w:color="auto"/>
            </w:tcBorders>
            <w:shd w:val="clear" w:color="auto" w:fill="FFFFFF"/>
            <w:vAlign w:val="bottom"/>
          </w:tcPr>
          <w:p w14:paraId="00C31E9C" w14:textId="77777777" w:rsidR="00B15280" w:rsidRPr="00B15280" w:rsidRDefault="00B15280" w:rsidP="00FB1E29">
            <w:pPr>
              <w:pStyle w:val="Jin0"/>
              <w:shd w:val="clear" w:color="auto" w:fill="auto"/>
              <w:rPr>
                <w:sz w:val="16"/>
                <w:szCs w:val="16"/>
              </w:rPr>
            </w:pPr>
            <w:r w:rsidRPr="00B15280">
              <w:rPr>
                <w:sz w:val="16"/>
                <w:szCs w:val="16"/>
              </w:rPr>
              <w:t>Na Šarlejích 102</w:t>
            </w:r>
          </w:p>
        </w:tc>
        <w:tc>
          <w:tcPr>
            <w:tcW w:w="567" w:type="dxa"/>
            <w:tcBorders>
              <w:top w:val="single" w:sz="4" w:space="0" w:color="auto"/>
              <w:left w:val="single" w:sz="4" w:space="0" w:color="auto"/>
            </w:tcBorders>
            <w:shd w:val="clear" w:color="auto" w:fill="FFFFFF"/>
            <w:vAlign w:val="bottom"/>
          </w:tcPr>
          <w:p w14:paraId="5879FFD7" w14:textId="77777777" w:rsidR="00B15280" w:rsidRPr="00B15280" w:rsidRDefault="00B15280" w:rsidP="00FB1E29">
            <w:pPr>
              <w:pStyle w:val="Jin0"/>
              <w:shd w:val="clear" w:color="auto" w:fill="auto"/>
              <w:jc w:val="center"/>
              <w:rPr>
                <w:sz w:val="16"/>
                <w:szCs w:val="16"/>
              </w:rPr>
            </w:pPr>
            <w:r w:rsidRPr="00B15280">
              <w:rPr>
                <w:sz w:val="16"/>
                <w:szCs w:val="16"/>
              </w:rPr>
              <w:t>504</w:t>
            </w:r>
            <w:r w:rsidR="00072937">
              <w:rPr>
                <w:sz w:val="16"/>
                <w:szCs w:val="16"/>
              </w:rPr>
              <w:t xml:space="preserve"> </w:t>
            </w:r>
            <w:r w:rsidRPr="00B15280">
              <w:rPr>
                <w:sz w:val="16"/>
                <w:szCs w:val="16"/>
              </w:rPr>
              <w:t>01</w:t>
            </w:r>
          </w:p>
        </w:tc>
        <w:tc>
          <w:tcPr>
            <w:tcW w:w="1559" w:type="dxa"/>
            <w:tcBorders>
              <w:top w:val="single" w:sz="4" w:space="0" w:color="auto"/>
              <w:left w:val="single" w:sz="4" w:space="0" w:color="auto"/>
              <w:right w:val="single" w:sz="4" w:space="0" w:color="auto"/>
            </w:tcBorders>
            <w:shd w:val="clear" w:color="auto" w:fill="FFFFFF"/>
            <w:vAlign w:val="bottom"/>
          </w:tcPr>
          <w:p w14:paraId="5B58CBA6" w14:textId="77777777" w:rsidR="00B15280" w:rsidRPr="00B15280" w:rsidRDefault="00B15280" w:rsidP="00FB1E29">
            <w:pPr>
              <w:pStyle w:val="Jin0"/>
              <w:shd w:val="clear" w:color="auto" w:fill="auto"/>
              <w:rPr>
                <w:sz w:val="16"/>
                <w:szCs w:val="16"/>
              </w:rPr>
            </w:pPr>
            <w:r w:rsidRPr="00B15280">
              <w:rPr>
                <w:sz w:val="16"/>
                <w:szCs w:val="16"/>
              </w:rPr>
              <w:t>Nový Bydžov</w:t>
            </w:r>
          </w:p>
        </w:tc>
      </w:tr>
      <w:tr w:rsidR="00B15280" w:rsidRPr="00B15280" w14:paraId="60A5EDD4" w14:textId="77777777" w:rsidTr="009C5404">
        <w:trPr>
          <w:trHeight w:val="113"/>
          <w:jc w:val="center"/>
        </w:trPr>
        <w:tc>
          <w:tcPr>
            <w:tcW w:w="2854" w:type="dxa"/>
            <w:tcBorders>
              <w:top w:val="single" w:sz="4" w:space="0" w:color="auto"/>
              <w:left w:val="single" w:sz="4" w:space="0" w:color="auto"/>
            </w:tcBorders>
            <w:shd w:val="clear" w:color="auto" w:fill="FFFFFF"/>
            <w:vAlign w:val="bottom"/>
          </w:tcPr>
          <w:p w14:paraId="4DAE69F7" w14:textId="77777777" w:rsidR="00B15280" w:rsidRPr="00B15280" w:rsidRDefault="00B15280" w:rsidP="00FB1E29">
            <w:pPr>
              <w:pStyle w:val="Jin0"/>
              <w:shd w:val="clear" w:color="auto" w:fill="auto"/>
              <w:rPr>
                <w:sz w:val="16"/>
                <w:szCs w:val="16"/>
              </w:rPr>
            </w:pPr>
            <w:r w:rsidRPr="00B15280">
              <w:rPr>
                <w:sz w:val="16"/>
                <w:szCs w:val="16"/>
              </w:rPr>
              <w:t>Klientské pracoviště Chrudim</w:t>
            </w:r>
          </w:p>
        </w:tc>
        <w:tc>
          <w:tcPr>
            <w:tcW w:w="2801" w:type="dxa"/>
            <w:tcBorders>
              <w:top w:val="single" w:sz="4" w:space="0" w:color="auto"/>
              <w:left w:val="single" w:sz="4" w:space="0" w:color="auto"/>
            </w:tcBorders>
            <w:shd w:val="clear" w:color="auto" w:fill="FFFFFF"/>
          </w:tcPr>
          <w:p w14:paraId="37240B1D" w14:textId="77777777" w:rsidR="00B15280" w:rsidRPr="00B15280" w:rsidRDefault="00B15280" w:rsidP="00FB1E29">
            <w:pPr>
              <w:rPr>
                <w:rFonts w:ascii="Arial" w:hAnsi="Arial" w:cs="Arial"/>
                <w:sz w:val="16"/>
                <w:szCs w:val="16"/>
              </w:rPr>
            </w:pPr>
          </w:p>
        </w:tc>
        <w:tc>
          <w:tcPr>
            <w:tcW w:w="1716" w:type="dxa"/>
            <w:tcBorders>
              <w:top w:val="single" w:sz="4" w:space="0" w:color="auto"/>
              <w:left w:val="single" w:sz="4" w:space="0" w:color="auto"/>
            </w:tcBorders>
            <w:shd w:val="clear" w:color="auto" w:fill="FFFFFF"/>
            <w:vAlign w:val="bottom"/>
          </w:tcPr>
          <w:p w14:paraId="7CCB1DF7" w14:textId="77777777" w:rsidR="00B15280" w:rsidRPr="00B15280" w:rsidRDefault="00B15280" w:rsidP="00FB1E29">
            <w:pPr>
              <w:pStyle w:val="Jin0"/>
              <w:shd w:val="clear" w:color="auto" w:fill="auto"/>
              <w:rPr>
                <w:sz w:val="16"/>
                <w:szCs w:val="16"/>
              </w:rPr>
            </w:pPr>
            <w:r w:rsidRPr="00B15280">
              <w:rPr>
                <w:sz w:val="16"/>
                <w:szCs w:val="16"/>
              </w:rPr>
              <w:t>Havlíčkova 1053</w:t>
            </w:r>
          </w:p>
        </w:tc>
        <w:tc>
          <w:tcPr>
            <w:tcW w:w="567" w:type="dxa"/>
            <w:tcBorders>
              <w:top w:val="single" w:sz="4" w:space="0" w:color="auto"/>
              <w:left w:val="single" w:sz="4" w:space="0" w:color="auto"/>
            </w:tcBorders>
            <w:shd w:val="clear" w:color="auto" w:fill="FFFFFF"/>
            <w:vAlign w:val="bottom"/>
          </w:tcPr>
          <w:p w14:paraId="1749830C" w14:textId="77777777" w:rsidR="00B15280" w:rsidRPr="00B15280" w:rsidRDefault="00B15280" w:rsidP="00FB1E29">
            <w:pPr>
              <w:pStyle w:val="Jin0"/>
              <w:shd w:val="clear" w:color="auto" w:fill="auto"/>
              <w:jc w:val="center"/>
              <w:rPr>
                <w:sz w:val="16"/>
                <w:szCs w:val="16"/>
              </w:rPr>
            </w:pPr>
            <w:r w:rsidRPr="00B15280">
              <w:rPr>
                <w:sz w:val="16"/>
                <w:szCs w:val="16"/>
              </w:rPr>
              <w:t>537</w:t>
            </w:r>
            <w:r w:rsidR="00072937">
              <w:rPr>
                <w:sz w:val="16"/>
                <w:szCs w:val="16"/>
              </w:rPr>
              <w:t xml:space="preserve"> </w:t>
            </w:r>
            <w:r w:rsidRPr="00B15280">
              <w:rPr>
                <w:sz w:val="16"/>
                <w:szCs w:val="16"/>
              </w:rPr>
              <w:t>01</w:t>
            </w:r>
          </w:p>
        </w:tc>
        <w:tc>
          <w:tcPr>
            <w:tcW w:w="1559" w:type="dxa"/>
            <w:tcBorders>
              <w:top w:val="single" w:sz="4" w:space="0" w:color="auto"/>
              <w:left w:val="single" w:sz="4" w:space="0" w:color="auto"/>
              <w:right w:val="single" w:sz="4" w:space="0" w:color="auto"/>
            </w:tcBorders>
            <w:shd w:val="clear" w:color="auto" w:fill="FFFFFF"/>
            <w:vAlign w:val="bottom"/>
          </w:tcPr>
          <w:p w14:paraId="7A350FA4" w14:textId="77777777" w:rsidR="00B15280" w:rsidRPr="00B15280" w:rsidRDefault="00B15280" w:rsidP="00FB1E29">
            <w:pPr>
              <w:pStyle w:val="Jin0"/>
              <w:shd w:val="clear" w:color="auto" w:fill="auto"/>
              <w:rPr>
                <w:sz w:val="16"/>
                <w:szCs w:val="16"/>
              </w:rPr>
            </w:pPr>
            <w:r w:rsidRPr="00B15280">
              <w:rPr>
                <w:sz w:val="16"/>
                <w:szCs w:val="16"/>
              </w:rPr>
              <w:t>Chrudim</w:t>
            </w:r>
          </w:p>
        </w:tc>
      </w:tr>
      <w:tr w:rsidR="00B15280" w:rsidRPr="00B15280" w14:paraId="5E42C427" w14:textId="77777777" w:rsidTr="009C5404">
        <w:trPr>
          <w:trHeight w:val="113"/>
          <w:jc w:val="center"/>
        </w:trPr>
        <w:tc>
          <w:tcPr>
            <w:tcW w:w="2854" w:type="dxa"/>
            <w:tcBorders>
              <w:left w:val="single" w:sz="4" w:space="0" w:color="auto"/>
              <w:bottom w:val="single" w:sz="4" w:space="0" w:color="auto"/>
            </w:tcBorders>
            <w:shd w:val="clear" w:color="auto" w:fill="FFFFFF"/>
            <w:vAlign w:val="bottom"/>
          </w:tcPr>
          <w:p w14:paraId="58A1C38B" w14:textId="77777777" w:rsidR="00B15280" w:rsidRPr="00B15280" w:rsidRDefault="00B15280" w:rsidP="00FB1E29">
            <w:pPr>
              <w:pStyle w:val="Jin0"/>
              <w:shd w:val="clear" w:color="auto" w:fill="auto"/>
              <w:rPr>
                <w:sz w:val="16"/>
                <w:szCs w:val="16"/>
              </w:rPr>
            </w:pPr>
          </w:p>
        </w:tc>
        <w:tc>
          <w:tcPr>
            <w:tcW w:w="2801" w:type="dxa"/>
            <w:tcBorders>
              <w:top w:val="single" w:sz="4" w:space="0" w:color="auto"/>
              <w:left w:val="single" w:sz="4" w:space="0" w:color="auto"/>
            </w:tcBorders>
            <w:shd w:val="clear" w:color="auto" w:fill="FFFFFF"/>
            <w:vAlign w:val="bottom"/>
          </w:tcPr>
          <w:p w14:paraId="50D78A0E" w14:textId="77777777" w:rsidR="00B15280" w:rsidRPr="00B15280" w:rsidRDefault="00B15280" w:rsidP="00FB1E29">
            <w:pPr>
              <w:pStyle w:val="Jin0"/>
              <w:shd w:val="clear" w:color="auto" w:fill="auto"/>
              <w:rPr>
                <w:sz w:val="16"/>
                <w:szCs w:val="16"/>
              </w:rPr>
            </w:pPr>
            <w:r w:rsidRPr="00B15280">
              <w:rPr>
                <w:sz w:val="16"/>
                <w:szCs w:val="16"/>
              </w:rPr>
              <w:t>pracoviště Hlinsko v Čechách</w:t>
            </w:r>
          </w:p>
        </w:tc>
        <w:tc>
          <w:tcPr>
            <w:tcW w:w="1716" w:type="dxa"/>
            <w:tcBorders>
              <w:top w:val="single" w:sz="4" w:space="0" w:color="auto"/>
              <w:left w:val="single" w:sz="4" w:space="0" w:color="auto"/>
            </w:tcBorders>
            <w:shd w:val="clear" w:color="auto" w:fill="FFFFFF"/>
            <w:vAlign w:val="bottom"/>
          </w:tcPr>
          <w:p w14:paraId="77D81DC3" w14:textId="77777777" w:rsidR="00B15280" w:rsidRPr="00B15280" w:rsidRDefault="00B15280" w:rsidP="00FB1E29">
            <w:pPr>
              <w:pStyle w:val="Jin0"/>
              <w:shd w:val="clear" w:color="auto" w:fill="auto"/>
              <w:rPr>
                <w:sz w:val="16"/>
                <w:szCs w:val="16"/>
              </w:rPr>
            </w:pPr>
            <w:r w:rsidRPr="00B15280">
              <w:rPr>
                <w:sz w:val="16"/>
                <w:szCs w:val="16"/>
              </w:rPr>
              <w:t>Nádražní 548</w:t>
            </w:r>
          </w:p>
        </w:tc>
        <w:tc>
          <w:tcPr>
            <w:tcW w:w="567" w:type="dxa"/>
            <w:tcBorders>
              <w:top w:val="single" w:sz="4" w:space="0" w:color="auto"/>
              <w:left w:val="single" w:sz="4" w:space="0" w:color="auto"/>
            </w:tcBorders>
            <w:shd w:val="clear" w:color="auto" w:fill="FFFFFF"/>
            <w:vAlign w:val="bottom"/>
          </w:tcPr>
          <w:p w14:paraId="38FACA83" w14:textId="77777777" w:rsidR="00B15280" w:rsidRPr="00B15280" w:rsidRDefault="00B15280" w:rsidP="00FB1E29">
            <w:pPr>
              <w:pStyle w:val="Jin0"/>
              <w:shd w:val="clear" w:color="auto" w:fill="auto"/>
              <w:jc w:val="center"/>
              <w:rPr>
                <w:sz w:val="16"/>
                <w:szCs w:val="16"/>
              </w:rPr>
            </w:pPr>
            <w:r w:rsidRPr="00B15280">
              <w:rPr>
                <w:sz w:val="16"/>
                <w:szCs w:val="16"/>
              </w:rPr>
              <w:t>539</w:t>
            </w:r>
            <w:r w:rsidR="00072937">
              <w:rPr>
                <w:sz w:val="16"/>
                <w:szCs w:val="16"/>
              </w:rPr>
              <w:t xml:space="preserve"> </w:t>
            </w:r>
            <w:r w:rsidRPr="00B15280">
              <w:rPr>
                <w:sz w:val="16"/>
                <w:szCs w:val="16"/>
              </w:rPr>
              <w:t>01</w:t>
            </w:r>
          </w:p>
        </w:tc>
        <w:tc>
          <w:tcPr>
            <w:tcW w:w="1559" w:type="dxa"/>
            <w:tcBorders>
              <w:top w:val="single" w:sz="4" w:space="0" w:color="auto"/>
              <w:left w:val="single" w:sz="4" w:space="0" w:color="auto"/>
              <w:right w:val="single" w:sz="4" w:space="0" w:color="auto"/>
            </w:tcBorders>
            <w:shd w:val="clear" w:color="auto" w:fill="FFFFFF"/>
            <w:vAlign w:val="bottom"/>
          </w:tcPr>
          <w:p w14:paraId="0837C30F" w14:textId="77777777" w:rsidR="00B15280" w:rsidRPr="00B15280" w:rsidRDefault="00B15280" w:rsidP="00FB1E29">
            <w:pPr>
              <w:pStyle w:val="Jin0"/>
              <w:shd w:val="clear" w:color="auto" w:fill="auto"/>
              <w:rPr>
                <w:sz w:val="16"/>
                <w:szCs w:val="16"/>
              </w:rPr>
            </w:pPr>
            <w:r w:rsidRPr="00B15280">
              <w:rPr>
                <w:sz w:val="16"/>
                <w:szCs w:val="16"/>
              </w:rPr>
              <w:t>Hlinsko v Čechách</w:t>
            </w:r>
          </w:p>
        </w:tc>
      </w:tr>
      <w:tr w:rsidR="00B15280" w:rsidRPr="00B15280" w14:paraId="634C847F" w14:textId="77777777" w:rsidTr="009C5404">
        <w:trPr>
          <w:trHeight w:val="113"/>
          <w:jc w:val="center"/>
        </w:trPr>
        <w:tc>
          <w:tcPr>
            <w:tcW w:w="2854" w:type="dxa"/>
            <w:tcBorders>
              <w:top w:val="single" w:sz="4" w:space="0" w:color="auto"/>
              <w:left w:val="single" w:sz="4" w:space="0" w:color="auto"/>
            </w:tcBorders>
            <w:shd w:val="clear" w:color="auto" w:fill="FFFFFF"/>
            <w:vAlign w:val="bottom"/>
          </w:tcPr>
          <w:p w14:paraId="426C04BA" w14:textId="77777777" w:rsidR="00B15280" w:rsidRPr="00B15280" w:rsidRDefault="00B15280" w:rsidP="00FB1E29">
            <w:pPr>
              <w:pStyle w:val="Jin0"/>
              <w:shd w:val="clear" w:color="auto" w:fill="auto"/>
              <w:rPr>
                <w:sz w:val="16"/>
                <w:szCs w:val="16"/>
              </w:rPr>
            </w:pPr>
            <w:r w:rsidRPr="00B15280">
              <w:rPr>
                <w:sz w:val="16"/>
                <w:szCs w:val="16"/>
              </w:rPr>
              <w:t>Klientské pracoviště Jičín</w:t>
            </w:r>
          </w:p>
        </w:tc>
        <w:tc>
          <w:tcPr>
            <w:tcW w:w="2801" w:type="dxa"/>
            <w:tcBorders>
              <w:top w:val="single" w:sz="4" w:space="0" w:color="auto"/>
              <w:left w:val="single" w:sz="4" w:space="0" w:color="auto"/>
            </w:tcBorders>
            <w:shd w:val="clear" w:color="auto" w:fill="FFFFFF"/>
          </w:tcPr>
          <w:p w14:paraId="44FE3760" w14:textId="77777777" w:rsidR="00B15280" w:rsidRPr="00B15280" w:rsidRDefault="00B15280" w:rsidP="00FB1E29">
            <w:pPr>
              <w:rPr>
                <w:rFonts w:ascii="Arial" w:hAnsi="Arial" w:cs="Arial"/>
                <w:sz w:val="16"/>
                <w:szCs w:val="16"/>
              </w:rPr>
            </w:pPr>
          </w:p>
        </w:tc>
        <w:tc>
          <w:tcPr>
            <w:tcW w:w="1716" w:type="dxa"/>
            <w:tcBorders>
              <w:top w:val="single" w:sz="4" w:space="0" w:color="auto"/>
              <w:left w:val="single" w:sz="4" w:space="0" w:color="auto"/>
            </w:tcBorders>
            <w:shd w:val="clear" w:color="auto" w:fill="FFFFFF"/>
            <w:vAlign w:val="bottom"/>
          </w:tcPr>
          <w:p w14:paraId="679F359D" w14:textId="77777777" w:rsidR="00B15280" w:rsidRPr="00B15280" w:rsidRDefault="00B15280" w:rsidP="00FB1E29">
            <w:pPr>
              <w:pStyle w:val="Jin0"/>
              <w:shd w:val="clear" w:color="auto" w:fill="auto"/>
              <w:rPr>
                <w:sz w:val="16"/>
                <w:szCs w:val="16"/>
              </w:rPr>
            </w:pPr>
            <w:r w:rsidRPr="00B15280">
              <w:rPr>
                <w:sz w:val="16"/>
                <w:szCs w:val="16"/>
              </w:rPr>
              <w:t>Jiráskova 555</w:t>
            </w:r>
          </w:p>
        </w:tc>
        <w:tc>
          <w:tcPr>
            <w:tcW w:w="567" w:type="dxa"/>
            <w:tcBorders>
              <w:top w:val="single" w:sz="4" w:space="0" w:color="auto"/>
              <w:left w:val="single" w:sz="4" w:space="0" w:color="auto"/>
            </w:tcBorders>
            <w:shd w:val="clear" w:color="auto" w:fill="FFFFFF"/>
            <w:vAlign w:val="bottom"/>
          </w:tcPr>
          <w:p w14:paraId="61D8BCC6" w14:textId="77777777" w:rsidR="00B15280" w:rsidRPr="00B15280" w:rsidRDefault="00B15280" w:rsidP="00FB1E29">
            <w:pPr>
              <w:pStyle w:val="Jin0"/>
              <w:shd w:val="clear" w:color="auto" w:fill="auto"/>
              <w:jc w:val="center"/>
              <w:rPr>
                <w:sz w:val="16"/>
                <w:szCs w:val="16"/>
              </w:rPr>
            </w:pPr>
            <w:r w:rsidRPr="00B15280">
              <w:rPr>
                <w:sz w:val="16"/>
                <w:szCs w:val="16"/>
              </w:rPr>
              <w:t>506</w:t>
            </w:r>
            <w:r w:rsidR="00072937">
              <w:rPr>
                <w:sz w:val="16"/>
                <w:szCs w:val="16"/>
              </w:rPr>
              <w:t xml:space="preserve"> </w:t>
            </w:r>
            <w:r w:rsidRPr="00B15280">
              <w:rPr>
                <w:sz w:val="16"/>
                <w:szCs w:val="16"/>
              </w:rPr>
              <w:t>01</w:t>
            </w:r>
          </w:p>
        </w:tc>
        <w:tc>
          <w:tcPr>
            <w:tcW w:w="1559" w:type="dxa"/>
            <w:tcBorders>
              <w:top w:val="single" w:sz="4" w:space="0" w:color="auto"/>
              <w:left w:val="single" w:sz="4" w:space="0" w:color="auto"/>
              <w:right w:val="single" w:sz="4" w:space="0" w:color="auto"/>
            </w:tcBorders>
            <w:shd w:val="clear" w:color="auto" w:fill="FFFFFF"/>
            <w:vAlign w:val="bottom"/>
          </w:tcPr>
          <w:p w14:paraId="52CED19E" w14:textId="77777777" w:rsidR="00B15280" w:rsidRPr="00B15280" w:rsidRDefault="00B15280" w:rsidP="00FB1E29">
            <w:pPr>
              <w:pStyle w:val="Jin0"/>
              <w:shd w:val="clear" w:color="auto" w:fill="auto"/>
              <w:rPr>
                <w:sz w:val="16"/>
                <w:szCs w:val="16"/>
              </w:rPr>
            </w:pPr>
            <w:r w:rsidRPr="00B15280">
              <w:rPr>
                <w:sz w:val="16"/>
                <w:szCs w:val="16"/>
              </w:rPr>
              <w:t>Jičín</w:t>
            </w:r>
          </w:p>
        </w:tc>
      </w:tr>
      <w:tr w:rsidR="00B15280" w:rsidRPr="00B15280" w14:paraId="5103D3CB" w14:textId="77777777" w:rsidTr="009C5404">
        <w:trPr>
          <w:trHeight w:val="113"/>
          <w:jc w:val="center"/>
        </w:trPr>
        <w:tc>
          <w:tcPr>
            <w:tcW w:w="2854" w:type="dxa"/>
            <w:tcBorders>
              <w:left w:val="single" w:sz="4" w:space="0" w:color="auto"/>
            </w:tcBorders>
            <w:shd w:val="clear" w:color="auto" w:fill="FFFFFF"/>
            <w:vAlign w:val="bottom"/>
          </w:tcPr>
          <w:p w14:paraId="0983DDC6" w14:textId="77777777" w:rsidR="00B15280" w:rsidRPr="00B15280" w:rsidRDefault="00B15280" w:rsidP="00FB1E29">
            <w:pPr>
              <w:pStyle w:val="Jin0"/>
              <w:shd w:val="clear" w:color="auto" w:fill="auto"/>
              <w:rPr>
                <w:sz w:val="16"/>
                <w:szCs w:val="16"/>
              </w:rPr>
            </w:pPr>
          </w:p>
        </w:tc>
        <w:tc>
          <w:tcPr>
            <w:tcW w:w="2801" w:type="dxa"/>
            <w:tcBorders>
              <w:top w:val="single" w:sz="4" w:space="0" w:color="auto"/>
              <w:left w:val="single" w:sz="4" w:space="0" w:color="auto"/>
            </w:tcBorders>
            <w:shd w:val="clear" w:color="auto" w:fill="FFFFFF"/>
            <w:vAlign w:val="bottom"/>
          </w:tcPr>
          <w:p w14:paraId="22DF9C0B" w14:textId="77777777" w:rsidR="00B15280" w:rsidRPr="00B15280" w:rsidRDefault="00B15280" w:rsidP="00FB1E29">
            <w:pPr>
              <w:pStyle w:val="Jin0"/>
              <w:shd w:val="clear" w:color="auto" w:fill="auto"/>
              <w:rPr>
                <w:sz w:val="16"/>
                <w:szCs w:val="16"/>
              </w:rPr>
            </w:pPr>
            <w:r w:rsidRPr="00B15280">
              <w:rPr>
                <w:sz w:val="16"/>
                <w:szCs w:val="16"/>
              </w:rPr>
              <w:t>pracoviště Hořice</w:t>
            </w:r>
          </w:p>
        </w:tc>
        <w:tc>
          <w:tcPr>
            <w:tcW w:w="1716" w:type="dxa"/>
            <w:tcBorders>
              <w:top w:val="single" w:sz="4" w:space="0" w:color="auto"/>
              <w:left w:val="single" w:sz="4" w:space="0" w:color="auto"/>
            </w:tcBorders>
            <w:shd w:val="clear" w:color="auto" w:fill="FFFFFF"/>
            <w:vAlign w:val="bottom"/>
          </w:tcPr>
          <w:p w14:paraId="777224CA" w14:textId="77777777" w:rsidR="00B15280" w:rsidRPr="00B15280" w:rsidRDefault="00B15280" w:rsidP="00FB1E29">
            <w:pPr>
              <w:pStyle w:val="Jin0"/>
              <w:shd w:val="clear" w:color="auto" w:fill="auto"/>
              <w:rPr>
                <w:sz w:val="16"/>
                <w:szCs w:val="16"/>
              </w:rPr>
            </w:pPr>
            <w:r w:rsidRPr="00B15280">
              <w:rPr>
                <w:sz w:val="16"/>
                <w:szCs w:val="16"/>
              </w:rPr>
              <w:t>Husova 321</w:t>
            </w:r>
          </w:p>
        </w:tc>
        <w:tc>
          <w:tcPr>
            <w:tcW w:w="567" w:type="dxa"/>
            <w:tcBorders>
              <w:top w:val="single" w:sz="4" w:space="0" w:color="auto"/>
              <w:left w:val="single" w:sz="4" w:space="0" w:color="auto"/>
            </w:tcBorders>
            <w:shd w:val="clear" w:color="auto" w:fill="FFFFFF"/>
            <w:vAlign w:val="bottom"/>
          </w:tcPr>
          <w:p w14:paraId="70FA4E91" w14:textId="77777777" w:rsidR="00B15280" w:rsidRPr="00B15280" w:rsidRDefault="00B15280" w:rsidP="00FB1E29">
            <w:pPr>
              <w:pStyle w:val="Jin0"/>
              <w:shd w:val="clear" w:color="auto" w:fill="auto"/>
              <w:jc w:val="center"/>
              <w:rPr>
                <w:sz w:val="16"/>
                <w:szCs w:val="16"/>
              </w:rPr>
            </w:pPr>
            <w:r w:rsidRPr="00B15280">
              <w:rPr>
                <w:sz w:val="16"/>
                <w:szCs w:val="16"/>
              </w:rPr>
              <w:t>508</w:t>
            </w:r>
            <w:r w:rsidR="00072937">
              <w:rPr>
                <w:sz w:val="16"/>
                <w:szCs w:val="16"/>
              </w:rPr>
              <w:t xml:space="preserve"> </w:t>
            </w:r>
            <w:r w:rsidRPr="00B15280">
              <w:rPr>
                <w:sz w:val="16"/>
                <w:szCs w:val="16"/>
              </w:rPr>
              <w:t>01</w:t>
            </w:r>
          </w:p>
        </w:tc>
        <w:tc>
          <w:tcPr>
            <w:tcW w:w="1559" w:type="dxa"/>
            <w:tcBorders>
              <w:top w:val="single" w:sz="4" w:space="0" w:color="auto"/>
              <w:left w:val="single" w:sz="4" w:space="0" w:color="auto"/>
              <w:right w:val="single" w:sz="4" w:space="0" w:color="auto"/>
            </w:tcBorders>
            <w:shd w:val="clear" w:color="auto" w:fill="FFFFFF"/>
            <w:vAlign w:val="bottom"/>
          </w:tcPr>
          <w:p w14:paraId="4DA5142D" w14:textId="77777777" w:rsidR="00B15280" w:rsidRPr="00B15280" w:rsidRDefault="00B15280" w:rsidP="00FB1E29">
            <w:pPr>
              <w:pStyle w:val="Jin0"/>
              <w:shd w:val="clear" w:color="auto" w:fill="auto"/>
              <w:rPr>
                <w:sz w:val="16"/>
                <w:szCs w:val="16"/>
              </w:rPr>
            </w:pPr>
            <w:r w:rsidRPr="00B15280">
              <w:rPr>
                <w:sz w:val="16"/>
                <w:szCs w:val="16"/>
              </w:rPr>
              <w:t>Hořice v Podkrkonoší</w:t>
            </w:r>
          </w:p>
        </w:tc>
      </w:tr>
      <w:tr w:rsidR="00B15280" w:rsidRPr="00B15280" w14:paraId="03F677A3" w14:textId="77777777" w:rsidTr="009C5404">
        <w:trPr>
          <w:trHeight w:val="113"/>
          <w:jc w:val="center"/>
        </w:trPr>
        <w:tc>
          <w:tcPr>
            <w:tcW w:w="2854" w:type="dxa"/>
            <w:tcBorders>
              <w:left w:val="single" w:sz="4" w:space="0" w:color="auto"/>
              <w:bottom w:val="single" w:sz="4" w:space="0" w:color="auto"/>
            </w:tcBorders>
            <w:shd w:val="clear" w:color="auto" w:fill="FFFFFF"/>
            <w:vAlign w:val="bottom"/>
          </w:tcPr>
          <w:p w14:paraId="1AE0FD99" w14:textId="77777777" w:rsidR="00B15280" w:rsidRPr="00B15280" w:rsidRDefault="00B15280" w:rsidP="00FB1E29">
            <w:pPr>
              <w:pStyle w:val="Jin0"/>
              <w:shd w:val="clear" w:color="auto" w:fill="auto"/>
              <w:rPr>
                <w:sz w:val="16"/>
                <w:szCs w:val="16"/>
              </w:rPr>
            </w:pPr>
          </w:p>
        </w:tc>
        <w:tc>
          <w:tcPr>
            <w:tcW w:w="2801" w:type="dxa"/>
            <w:tcBorders>
              <w:top w:val="single" w:sz="4" w:space="0" w:color="auto"/>
              <w:left w:val="single" w:sz="4" w:space="0" w:color="auto"/>
            </w:tcBorders>
            <w:shd w:val="clear" w:color="auto" w:fill="FFFFFF"/>
            <w:vAlign w:val="bottom"/>
          </w:tcPr>
          <w:p w14:paraId="446D8ACF" w14:textId="77777777" w:rsidR="00B15280" w:rsidRPr="00B15280" w:rsidRDefault="00B15280" w:rsidP="00FB1E29">
            <w:pPr>
              <w:pStyle w:val="Jin0"/>
              <w:shd w:val="clear" w:color="auto" w:fill="auto"/>
              <w:rPr>
                <w:sz w:val="16"/>
                <w:szCs w:val="16"/>
              </w:rPr>
            </w:pPr>
            <w:r w:rsidRPr="00B15280">
              <w:rPr>
                <w:sz w:val="16"/>
                <w:szCs w:val="16"/>
              </w:rPr>
              <w:t>pracoviště Nová Paka</w:t>
            </w:r>
          </w:p>
        </w:tc>
        <w:tc>
          <w:tcPr>
            <w:tcW w:w="1716" w:type="dxa"/>
            <w:tcBorders>
              <w:top w:val="single" w:sz="4" w:space="0" w:color="auto"/>
              <w:left w:val="single" w:sz="4" w:space="0" w:color="auto"/>
            </w:tcBorders>
            <w:shd w:val="clear" w:color="auto" w:fill="FFFFFF"/>
            <w:vAlign w:val="bottom"/>
          </w:tcPr>
          <w:p w14:paraId="3972F1D4" w14:textId="77777777" w:rsidR="00B15280" w:rsidRPr="00B15280" w:rsidRDefault="00B15280" w:rsidP="00FB1E29">
            <w:pPr>
              <w:pStyle w:val="Jin0"/>
              <w:shd w:val="clear" w:color="auto" w:fill="auto"/>
              <w:rPr>
                <w:sz w:val="16"/>
                <w:szCs w:val="16"/>
              </w:rPr>
            </w:pPr>
            <w:r w:rsidRPr="00B15280">
              <w:rPr>
                <w:sz w:val="16"/>
                <w:szCs w:val="16"/>
              </w:rPr>
              <w:t>Ul. Legií 765</w:t>
            </w:r>
          </w:p>
        </w:tc>
        <w:tc>
          <w:tcPr>
            <w:tcW w:w="567" w:type="dxa"/>
            <w:tcBorders>
              <w:top w:val="single" w:sz="4" w:space="0" w:color="auto"/>
              <w:left w:val="single" w:sz="4" w:space="0" w:color="auto"/>
            </w:tcBorders>
            <w:shd w:val="clear" w:color="auto" w:fill="FFFFFF"/>
            <w:vAlign w:val="bottom"/>
          </w:tcPr>
          <w:p w14:paraId="09B42890" w14:textId="77777777" w:rsidR="00B15280" w:rsidRPr="00B15280" w:rsidRDefault="00B15280" w:rsidP="00FB1E29">
            <w:pPr>
              <w:pStyle w:val="Jin0"/>
              <w:shd w:val="clear" w:color="auto" w:fill="auto"/>
              <w:jc w:val="center"/>
              <w:rPr>
                <w:sz w:val="16"/>
                <w:szCs w:val="16"/>
              </w:rPr>
            </w:pPr>
            <w:r w:rsidRPr="00B15280">
              <w:rPr>
                <w:sz w:val="16"/>
                <w:szCs w:val="16"/>
              </w:rPr>
              <w:t>509</w:t>
            </w:r>
            <w:r w:rsidR="00072937">
              <w:rPr>
                <w:sz w:val="16"/>
                <w:szCs w:val="16"/>
              </w:rPr>
              <w:t xml:space="preserve"> </w:t>
            </w:r>
            <w:r w:rsidRPr="00B15280">
              <w:rPr>
                <w:sz w:val="16"/>
                <w:szCs w:val="16"/>
              </w:rPr>
              <w:t>01</w:t>
            </w:r>
          </w:p>
        </w:tc>
        <w:tc>
          <w:tcPr>
            <w:tcW w:w="1559" w:type="dxa"/>
            <w:tcBorders>
              <w:top w:val="single" w:sz="4" w:space="0" w:color="auto"/>
              <w:left w:val="single" w:sz="4" w:space="0" w:color="auto"/>
              <w:right w:val="single" w:sz="4" w:space="0" w:color="auto"/>
            </w:tcBorders>
            <w:shd w:val="clear" w:color="auto" w:fill="FFFFFF"/>
            <w:vAlign w:val="bottom"/>
          </w:tcPr>
          <w:p w14:paraId="5F84C7EB" w14:textId="77777777" w:rsidR="00B15280" w:rsidRPr="00B15280" w:rsidRDefault="00B15280" w:rsidP="00FB1E29">
            <w:pPr>
              <w:pStyle w:val="Jin0"/>
              <w:shd w:val="clear" w:color="auto" w:fill="auto"/>
              <w:rPr>
                <w:sz w:val="16"/>
                <w:szCs w:val="16"/>
              </w:rPr>
            </w:pPr>
            <w:r w:rsidRPr="00B15280">
              <w:rPr>
                <w:sz w:val="16"/>
                <w:szCs w:val="16"/>
              </w:rPr>
              <w:t>Nová Paka</w:t>
            </w:r>
          </w:p>
        </w:tc>
      </w:tr>
      <w:tr w:rsidR="00B15280" w:rsidRPr="00B15280" w14:paraId="2186A20D" w14:textId="77777777" w:rsidTr="009C5404">
        <w:trPr>
          <w:trHeight w:val="113"/>
          <w:jc w:val="center"/>
        </w:trPr>
        <w:tc>
          <w:tcPr>
            <w:tcW w:w="2854" w:type="dxa"/>
            <w:tcBorders>
              <w:top w:val="single" w:sz="4" w:space="0" w:color="auto"/>
              <w:left w:val="single" w:sz="4" w:space="0" w:color="auto"/>
            </w:tcBorders>
            <w:shd w:val="clear" w:color="auto" w:fill="FFFFFF"/>
            <w:vAlign w:val="bottom"/>
          </w:tcPr>
          <w:p w14:paraId="215865F5" w14:textId="77777777" w:rsidR="00B15280" w:rsidRPr="00B15280" w:rsidRDefault="00B15280" w:rsidP="00FB1E29">
            <w:pPr>
              <w:pStyle w:val="Jin0"/>
              <w:shd w:val="clear" w:color="auto" w:fill="auto"/>
              <w:rPr>
                <w:sz w:val="16"/>
                <w:szCs w:val="16"/>
              </w:rPr>
            </w:pPr>
            <w:r w:rsidRPr="00B15280">
              <w:rPr>
                <w:sz w:val="16"/>
                <w:szCs w:val="16"/>
              </w:rPr>
              <w:t>Klientské pracoviště Náchod</w:t>
            </w:r>
          </w:p>
        </w:tc>
        <w:tc>
          <w:tcPr>
            <w:tcW w:w="2801" w:type="dxa"/>
            <w:tcBorders>
              <w:top w:val="single" w:sz="4" w:space="0" w:color="auto"/>
              <w:left w:val="single" w:sz="4" w:space="0" w:color="auto"/>
              <w:bottom w:val="single" w:sz="4" w:space="0" w:color="auto"/>
            </w:tcBorders>
            <w:shd w:val="clear" w:color="auto" w:fill="FFFFFF"/>
          </w:tcPr>
          <w:p w14:paraId="574C3541" w14:textId="77777777" w:rsidR="00B15280" w:rsidRPr="00B15280" w:rsidRDefault="00B15280" w:rsidP="00FB1E29">
            <w:pPr>
              <w:rPr>
                <w:rFonts w:ascii="Arial" w:hAnsi="Arial" w:cs="Arial"/>
                <w:sz w:val="16"/>
                <w:szCs w:val="16"/>
              </w:rPr>
            </w:pPr>
          </w:p>
        </w:tc>
        <w:tc>
          <w:tcPr>
            <w:tcW w:w="1716" w:type="dxa"/>
            <w:tcBorders>
              <w:top w:val="single" w:sz="4" w:space="0" w:color="auto"/>
              <w:left w:val="single" w:sz="4" w:space="0" w:color="auto"/>
              <w:bottom w:val="single" w:sz="4" w:space="0" w:color="auto"/>
            </w:tcBorders>
            <w:shd w:val="clear" w:color="auto" w:fill="FFFFFF"/>
            <w:vAlign w:val="bottom"/>
          </w:tcPr>
          <w:p w14:paraId="21A3E2DF" w14:textId="77777777" w:rsidR="00B15280" w:rsidRPr="00B15280" w:rsidRDefault="00B15280" w:rsidP="00FB1E29">
            <w:pPr>
              <w:pStyle w:val="Jin0"/>
              <w:shd w:val="clear" w:color="auto" w:fill="auto"/>
              <w:rPr>
                <w:sz w:val="16"/>
                <w:szCs w:val="16"/>
              </w:rPr>
            </w:pPr>
            <w:r w:rsidRPr="00B15280">
              <w:rPr>
                <w:sz w:val="16"/>
                <w:szCs w:val="16"/>
              </w:rPr>
              <w:t>Poštovní 42</w:t>
            </w:r>
          </w:p>
        </w:tc>
        <w:tc>
          <w:tcPr>
            <w:tcW w:w="567" w:type="dxa"/>
            <w:tcBorders>
              <w:top w:val="single" w:sz="4" w:space="0" w:color="auto"/>
              <w:left w:val="single" w:sz="4" w:space="0" w:color="auto"/>
              <w:bottom w:val="single" w:sz="4" w:space="0" w:color="auto"/>
            </w:tcBorders>
            <w:shd w:val="clear" w:color="auto" w:fill="FFFFFF"/>
            <w:vAlign w:val="bottom"/>
          </w:tcPr>
          <w:p w14:paraId="274339D7" w14:textId="77777777" w:rsidR="00B15280" w:rsidRPr="00B15280" w:rsidRDefault="00B15280" w:rsidP="00FB1E29">
            <w:pPr>
              <w:pStyle w:val="Jin0"/>
              <w:shd w:val="clear" w:color="auto" w:fill="auto"/>
              <w:jc w:val="center"/>
              <w:rPr>
                <w:sz w:val="16"/>
                <w:szCs w:val="16"/>
              </w:rPr>
            </w:pPr>
            <w:r w:rsidRPr="00B15280">
              <w:rPr>
                <w:sz w:val="16"/>
                <w:szCs w:val="16"/>
              </w:rPr>
              <w:t>547</w:t>
            </w:r>
            <w:r w:rsidR="00072937">
              <w:rPr>
                <w:sz w:val="16"/>
                <w:szCs w:val="16"/>
              </w:rPr>
              <w:t xml:space="preserve"> </w:t>
            </w:r>
            <w:r w:rsidRPr="00B15280">
              <w:rPr>
                <w:sz w:val="16"/>
                <w:szCs w:val="16"/>
              </w:rPr>
              <w:t>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590EA2C1" w14:textId="77777777" w:rsidR="00B15280" w:rsidRPr="00B15280" w:rsidRDefault="00B15280" w:rsidP="00FB1E29">
            <w:pPr>
              <w:pStyle w:val="Jin0"/>
              <w:shd w:val="clear" w:color="auto" w:fill="auto"/>
              <w:rPr>
                <w:sz w:val="16"/>
                <w:szCs w:val="16"/>
              </w:rPr>
            </w:pPr>
            <w:r w:rsidRPr="00B15280">
              <w:rPr>
                <w:sz w:val="16"/>
                <w:szCs w:val="16"/>
              </w:rPr>
              <w:t>Náchod</w:t>
            </w:r>
          </w:p>
        </w:tc>
      </w:tr>
      <w:tr w:rsidR="00B15280" w:rsidRPr="00B15280" w14:paraId="53F7EB66" w14:textId="77777777" w:rsidTr="009C5404">
        <w:trPr>
          <w:trHeight w:val="113"/>
          <w:jc w:val="center"/>
        </w:trPr>
        <w:tc>
          <w:tcPr>
            <w:tcW w:w="2854" w:type="dxa"/>
            <w:tcBorders>
              <w:left w:val="single" w:sz="4" w:space="0" w:color="auto"/>
            </w:tcBorders>
            <w:shd w:val="clear" w:color="auto" w:fill="FFFFFF"/>
            <w:vAlign w:val="bottom"/>
          </w:tcPr>
          <w:p w14:paraId="4503A1B1" w14:textId="77777777" w:rsidR="00B15280" w:rsidRPr="00B15280" w:rsidRDefault="00B15280" w:rsidP="00FB1E29">
            <w:pPr>
              <w:pStyle w:val="Jin0"/>
              <w:shd w:val="clear" w:color="auto" w:fill="auto"/>
              <w:rPr>
                <w:sz w:val="16"/>
                <w:szCs w:val="16"/>
              </w:rPr>
            </w:pPr>
          </w:p>
        </w:tc>
        <w:tc>
          <w:tcPr>
            <w:tcW w:w="2801" w:type="dxa"/>
            <w:tcBorders>
              <w:top w:val="single" w:sz="4" w:space="0" w:color="auto"/>
              <w:left w:val="single" w:sz="4" w:space="0" w:color="auto"/>
              <w:bottom w:val="single" w:sz="4" w:space="0" w:color="auto"/>
            </w:tcBorders>
            <w:shd w:val="clear" w:color="auto" w:fill="FFFFFF"/>
            <w:vAlign w:val="bottom"/>
          </w:tcPr>
          <w:p w14:paraId="375EDC64" w14:textId="77777777" w:rsidR="00B15280" w:rsidRPr="00B15280" w:rsidRDefault="00B15280" w:rsidP="00FB1E29">
            <w:pPr>
              <w:pStyle w:val="Jin0"/>
              <w:shd w:val="clear" w:color="auto" w:fill="auto"/>
              <w:rPr>
                <w:sz w:val="16"/>
                <w:szCs w:val="16"/>
              </w:rPr>
            </w:pPr>
            <w:r w:rsidRPr="00B15280">
              <w:rPr>
                <w:sz w:val="16"/>
                <w:szCs w:val="16"/>
              </w:rPr>
              <w:t>pracoviště Broumov</w:t>
            </w:r>
          </w:p>
        </w:tc>
        <w:tc>
          <w:tcPr>
            <w:tcW w:w="1716" w:type="dxa"/>
            <w:tcBorders>
              <w:top w:val="single" w:sz="4" w:space="0" w:color="auto"/>
              <w:left w:val="single" w:sz="4" w:space="0" w:color="auto"/>
              <w:bottom w:val="single" w:sz="4" w:space="0" w:color="auto"/>
            </w:tcBorders>
            <w:shd w:val="clear" w:color="auto" w:fill="FFFFFF"/>
            <w:vAlign w:val="bottom"/>
          </w:tcPr>
          <w:p w14:paraId="4D39C10B" w14:textId="77777777" w:rsidR="00B15280" w:rsidRPr="00B15280" w:rsidRDefault="00B15280" w:rsidP="00FB1E29">
            <w:pPr>
              <w:pStyle w:val="Jin0"/>
              <w:shd w:val="clear" w:color="auto" w:fill="auto"/>
              <w:rPr>
                <w:sz w:val="16"/>
                <w:szCs w:val="16"/>
              </w:rPr>
            </w:pPr>
            <w:r w:rsidRPr="00B15280">
              <w:rPr>
                <w:sz w:val="16"/>
                <w:szCs w:val="16"/>
              </w:rPr>
              <w:t>Mírové náměstí 104</w:t>
            </w:r>
          </w:p>
        </w:tc>
        <w:tc>
          <w:tcPr>
            <w:tcW w:w="567" w:type="dxa"/>
            <w:tcBorders>
              <w:top w:val="single" w:sz="4" w:space="0" w:color="auto"/>
              <w:left w:val="single" w:sz="4" w:space="0" w:color="auto"/>
              <w:bottom w:val="single" w:sz="4" w:space="0" w:color="auto"/>
            </w:tcBorders>
            <w:shd w:val="clear" w:color="auto" w:fill="FFFFFF"/>
            <w:vAlign w:val="bottom"/>
          </w:tcPr>
          <w:p w14:paraId="3BAF9F3C" w14:textId="77777777" w:rsidR="00B15280" w:rsidRPr="00B15280" w:rsidRDefault="00B15280" w:rsidP="00FB1E29">
            <w:pPr>
              <w:pStyle w:val="Jin0"/>
              <w:shd w:val="clear" w:color="auto" w:fill="auto"/>
              <w:jc w:val="center"/>
              <w:rPr>
                <w:sz w:val="16"/>
                <w:szCs w:val="16"/>
              </w:rPr>
            </w:pPr>
            <w:r w:rsidRPr="00B15280">
              <w:rPr>
                <w:sz w:val="16"/>
                <w:szCs w:val="16"/>
              </w:rPr>
              <w:t>550</w:t>
            </w:r>
            <w:r w:rsidR="00072937">
              <w:rPr>
                <w:sz w:val="16"/>
                <w:szCs w:val="16"/>
              </w:rPr>
              <w:t xml:space="preserve"> </w:t>
            </w:r>
            <w:r w:rsidRPr="00B15280">
              <w:rPr>
                <w:sz w:val="16"/>
                <w:szCs w:val="16"/>
              </w:rPr>
              <w:t>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5B7C8B46" w14:textId="77777777" w:rsidR="00B15280" w:rsidRPr="00B15280" w:rsidRDefault="00B15280" w:rsidP="00FB1E29">
            <w:pPr>
              <w:pStyle w:val="Jin0"/>
              <w:shd w:val="clear" w:color="auto" w:fill="auto"/>
              <w:rPr>
                <w:sz w:val="16"/>
                <w:szCs w:val="16"/>
              </w:rPr>
            </w:pPr>
            <w:r w:rsidRPr="00B15280">
              <w:rPr>
                <w:sz w:val="16"/>
                <w:szCs w:val="16"/>
              </w:rPr>
              <w:t>Broumov</w:t>
            </w:r>
          </w:p>
        </w:tc>
      </w:tr>
    </w:tbl>
    <w:p w14:paraId="690E8244" w14:textId="77777777" w:rsidR="009C5404" w:rsidRDefault="009C5404" w:rsidP="009C5404"/>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2835"/>
        <w:gridCol w:w="1706"/>
        <w:gridCol w:w="567"/>
        <w:gridCol w:w="1537"/>
        <w:gridCol w:w="27"/>
      </w:tblGrid>
      <w:tr w:rsidR="009C5404" w:rsidRPr="00B15280" w14:paraId="1DC128CA" w14:textId="77777777" w:rsidTr="009C5404">
        <w:trPr>
          <w:gridAfter w:val="1"/>
          <w:wAfter w:w="27" w:type="dxa"/>
          <w:trHeight w:val="113"/>
          <w:jc w:val="center"/>
        </w:trPr>
        <w:tc>
          <w:tcPr>
            <w:tcW w:w="2830" w:type="dxa"/>
            <w:tcBorders>
              <w:top w:val="single" w:sz="4" w:space="0" w:color="auto"/>
              <w:left w:val="single" w:sz="4" w:space="0" w:color="auto"/>
              <w:bottom w:val="single" w:sz="12" w:space="0" w:color="auto"/>
            </w:tcBorders>
            <w:shd w:val="clear" w:color="auto" w:fill="FFFFFF"/>
            <w:vAlign w:val="center"/>
          </w:tcPr>
          <w:p w14:paraId="6CA85F37" w14:textId="77777777" w:rsidR="009C5404" w:rsidRPr="00B15280" w:rsidRDefault="009C5404" w:rsidP="00C72141">
            <w:pPr>
              <w:pStyle w:val="Jin0"/>
              <w:shd w:val="clear" w:color="auto" w:fill="auto"/>
              <w:spacing w:line="266" w:lineRule="auto"/>
              <w:jc w:val="center"/>
              <w:rPr>
                <w:b/>
                <w:sz w:val="16"/>
                <w:szCs w:val="16"/>
              </w:rPr>
            </w:pPr>
            <w:r w:rsidRPr="00B15280">
              <w:rPr>
                <w:b/>
                <w:bCs/>
                <w:sz w:val="16"/>
                <w:szCs w:val="16"/>
              </w:rPr>
              <w:lastRenderedPageBreak/>
              <w:t>Klientské pracoviště (KLIPR 1 - územní pracoviště)</w:t>
            </w:r>
          </w:p>
        </w:tc>
        <w:tc>
          <w:tcPr>
            <w:tcW w:w="2835" w:type="dxa"/>
            <w:tcBorders>
              <w:top w:val="single" w:sz="4" w:space="0" w:color="auto"/>
              <w:left w:val="single" w:sz="4" w:space="0" w:color="auto"/>
              <w:bottom w:val="single" w:sz="12" w:space="0" w:color="auto"/>
            </w:tcBorders>
            <w:shd w:val="clear" w:color="auto" w:fill="FFFFFF"/>
            <w:vAlign w:val="center"/>
          </w:tcPr>
          <w:p w14:paraId="1259AC22" w14:textId="77777777" w:rsidR="009C5404" w:rsidRPr="00B15280" w:rsidRDefault="009C5404" w:rsidP="00C72141">
            <w:pPr>
              <w:pStyle w:val="Jin0"/>
              <w:shd w:val="clear" w:color="auto" w:fill="auto"/>
              <w:jc w:val="center"/>
              <w:rPr>
                <w:b/>
                <w:sz w:val="16"/>
                <w:szCs w:val="16"/>
              </w:rPr>
            </w:pPr>
            <w:r w:rsidRPr="00B15280">
              <w:rPr>
                <w:b/>
                <w:bCs/>
                <w:sz w:val="16"/>
                <w:szCs w:val="16"/>
              </w:rPr>
              <w:t>Klientské pracoviště (KLIPR 2 - úřadovna)</w:t>
            </w:r>
          </w:p>
        </w:tc>
        <w:tc>
          <w:tcPr>
            <w:tcW w:w="1706" w:type="dxa"/>
            <w:tcBorders>
              <w:top w:val="single" w:sz="4" w:space="0" w:color="auto"/>
              <w:left w:val="single" w:sz="4" w:space="0" w:color="auto"/>
              <w:bottom w:val="single" w:sz="12" w:space="0" w:color="auto"/>
            </w:tcBorders>
            <w:shd w:val="clear" w:color="auto" w:fill="FFFFFF"/>
            <w:vAlign w:val="center"/>
          </w:tcPr>
          <w:p w14:paraId="152D3E3D" w14:textId="77777777" w:rsidR="009C5404" w:rsidRPr="00B15280" w:rsidRDefault="009C5404" w:rsidP="00C72141">
            <w:pPr>
              <w:pStyle w:val="Jin0"/>
              <w:shd w:val="clear" w:color="auto" w:fill="auto"/>
              <w:jc w:val="center"/>
              <w:rPr>
                <w:b/>
                <w:sz w:val="16"/>
                <w:szCs w:val="16"/>
              </w:rPr>
            </w:pPr>
            <w:r w:rsidRPr="00B15280">
              <w:rPr>
                <w:b/>
                <w:bCs/>
                <w:sz w:val="16"/>
                <w:szCs w:val="16"/>
              </w:rPr>
              <w:t>Ulice</w:t>
            </w:r>
          </w:p>
        </w:tc>
        <w:tc>
          <w:tcPr>
            <w:tcW w:w="567" w:type="dxa"/>
            <w:tcBorders>
              <w:top w:val="single" w:sz="4" w:space="0" w:color="auto"/>
              <w:left w:val="single" w:sz="4" w:space="0" w:color="auto"/>
              <w:bottom w:val="single" w:sz="12" w:space="0" w:color="auto"/>
            </w:tcBorders>
            <w:shd w:val="clear" w:color="auto" w:fill="FFFFFF"/>
            <w:vAlign w:val="center"/>
          </w:tcPr>
          <w:p w14:paraId="03B9723F" w14:textId="77777777" w:rsidR="009C5404" w:rsidRPr="00B15280" w:rsidRDefault="009C5404" w:rsidP="00C72141">
            <w:pPr>
              <w:pStyle w:val="Jin0"/>
              <w:shd w:val="clear" w:color="auto" w:fill="auto"/>
              <w:jc w:val="center"/>
              <w:rPr>
                <w:b/>
                <w:sz w:val="16"/>
                <w:szCs w:val="16"/>
              </w:rPr>
            </w:pPr>
            <w:r w:rsidRPr="00B15280">
              <w:rPr>
                <w:b/>
                <w:bCs/>
                <w:sz w:val="16"/>
                <w:szCs w:val="16"/>
              </w:rPr>
              <w:t>PSČ</w:t>
            </w:r>
          </w:p>
        </w:tc>
        <w:tc>
          <w:tcPr>
            <w:tcW w:w="1537" w:type="dxa"/>
            <w:tcBorders>
              <w:top w:val="single" w:sz="4" w:space="0" w:color="auto"/>
              <w:left w:val="single" w:sz="4" w:space="0" w:color="auto"/>
              <w:bottom w:val="single" w:sz="12" w:space="0" w:color="auto"/>
              <w:right w:val="single" w:sz="4" w:space="0" w:color="auto"/>
            </w:tcBorders>
            <w:shd w:val="clear" w:color="auto" w:fill="FFFFFF"/>
            <w:vAlign w:val="center"/>
          </w:tcPr>
          <w:p w14:paraId="7C608452" w14:textId="77777777" w:rsidR="009C5404" w:rsidRPr="00B15280" w:rsidRDefault="009C5404" w:rsidP="00C72141">
            <w:pPr>
              <w:pStyle w:val="Jin0"/>
              <w:shd w:val="clear" w:color="auto" w:fill="auto"/>
              <w:jc w:val="center"/>
              <w:rPr>
                <w:b/>
                <w:sz w:val="16"/>
                <w:szCs w:val="16"/>
              </w:rPr>
            </w:pPr>
            <w:r w:rsidRPr="00B15280">
              <w:rPr>
                <w:b/>
                <w:bCs/>
                <w:sz w:val="16"/>
                <w:szCs w:val="16"/>
              </w:rPr>
              <w:t>Pošta</w:t>
            </w:r>
          </w:p>
        </w:tc>
      </w:tr>
      <w:tr w:rsidR="00B15280" w:rsidRPr="00B15280" w14:paraId="23160A57" w14:textId="77777777" w:rsidTr="009C5404">
        <w:trPr>
          <w:trHeight w:val="113"/>
          <w:jc w:val="center"/>
        </w:trPr>
        <w:tc>
          <w:tcPr>
            <w:tcW w:w="2830" w:type="dxa"/>
            <w:tcBorders>
              <w:left w:val="single" w:sz="4" w:space="0" w:color="auto"/>
            </w:tcBorders>
            <w:shd w:val="clear" w:color="auto" w:fill="FFFFFF"/>
            <w:vAlign w:val="bottom"/>
          </w:tcPr>
          <w:p w14:paraId="16468F8C"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2BFDB03F" w14:textId="77777777" w:rsidR="00B15280" w:rsidRPr="00B15280" w:rsidRDefault="00B15280" w:rsidP="00FB1E29">
            <w:pPr>
              <w:pStyle w:val="Jin0"/>
              <w:shd w:val="clear" w:color="auto" w:fill="auto"/>
              <w:rPr>
                <w:sz w:val="16"/>
                <w:szCs w:val="16"/>
              </w:rPr>
            </w:pPr>
            <w:r w:rsidRPr="00B15280">
              <w:rPr>
                <w:sz w:val="16"/>
                <w:szCs w:val="16"/>
              </w:rPr>
              <w:t>pracoviště Jaroměř</w:t>
            </w:r>
          </w:p>
        </w:tc>
        <w:tc>
          <w:tcPr>
            <w:tcW w:w="1706" w:type="dxa"/>
            <w:tcBorders>
              <w:top w:val="single" w:sz="4" w:space="0" w:color="auto"/>
              <w:left w:val="single" w:sz="4" w:space="0" w:color="auto"/>
            </w:tcBorders>
            <w:shd w:val="clear" w:color="auto" w:fill="FFFFFF"/>
            <w:vAlign w:val="bottom"/>
          </w:tcPr>
          <w:p w14:paraId="3E5F382E" w14:textId="77777777" w:rsidR="00B15280" w:rsidRPr="00B15280" w:rsidRDefault="00B15280" w:rsidP="00FB1E29">
            <w:pPr>
              <w:pStyle w:val="Jin0"/>
              <w:shd w:val="clear" w:color="auto" w:fill="auto"/>
              <w:rPr>
                <w:sz w:val="16"/>
                <w:szCs w:val="16"/>
              </w:rPr>
            </w:pPr>
            <w:r w:rsidRPr="00B15280">
              <w:rPr>
                <w:sz w:val="16"/>
                <w:szCs w:val="16"/>
              </w:rPr>
              <w:t>Československé armády 24</w:t>
            </w:r>
          </w:p>
        </w:tc>
        <w:tc>
          <w:tcPr>
            <w:tcW w:w="567" w:type="dxa"/>
            <w:tcBorders>
              <w:top w:val="single" w:sz="4" w:space="0" w:color="auto"/>
              <w:left w:val="single" w:sz="4" w:space="0" w:color="auto"/>
            </w:tcBorders>
            <w:shd w:val="clear" w:color="auto" w:fill="FFFFFF"/>
            <w:vAlign w:val="bottom"/>
          </w:tcPr>
          <w:p w14:paraId="65FB07A3" w14:textId="77777777" w:rsidR="00B15280" w:rsidRPr="00B15280" w:rsidRDefault="00B15280" w:rsidP="00FB1E29">
            <w:pPr>
              <w:pStyle w:val="Jin0"/>
              <w:shd w:val="clear" w:color="auto" w:fill="auto"/>
              <w:jc w:val="center"/>
              <w:rPr>
                <w:sz w:val="16"/>
                <w:szCs w:val="16"/>
              </w:rPr>
            </w:pPr>
            <w:r w:rsidRPr="00B15280">
              <w:rPr>
                <w:sz w:val="16"/>
                <w:szCs w:val="16"/>
              </w:rPr>
              <w:t>551</w:t>
            </w:r>
            <w:r w:rsidR="00072937">
              <w:rPr>
                <w:sz w:val="16"/>
                <w:szCs w:val="16"/>
              </w:rPr>
              <w:t xml:space="preserve"> </w:t>
            </w:r>
            <w:r w:rsidRPr="00B15280">
              <w:rPr>
                <w:sz w:val="16"/>
                <w:szCs w:val="16"/>
              </w:rPr>
              <w:t>01</w:t>
            </w:r>
          </w:p>
        </w:tc>
        <w:tc>
          <w:tcPr>
            <w:tcW w:w="1564" w:type="dxa"/>
            <w:gridSpan w:val="2"/>
            <w:tcBorders>
              <w:top w:val="single" w:sz="4" w:space="0" w:color="auto"/>
              <w:left w:val="single" w:sz="4" w:space="0" w:color="auto"/>
              <w:right w:val="single" w:sz="4" w:space="0" w:color="auto"/>
            </w:tcBorders>
            <w:shd w:val="clear" w:color="auto" w:fill="FFFFFF"/>
            <w:vAlign w:val="bottom"/>
          </w:tcPr>
          <w:p w14:paraId="6A60EAA1" w14:textId="77777777" w:rsidR="00B15280" w:rsidRPr="00B15280" w:rsidRDefault="00B15280" w:rsidP="00FB1E29">
            <w:pPr>
              <w:pStyle w:val="Jin0"/>
              <w:shd w:val="clear" w:color="auto" w:fill="auto"/>
              <w:rPr>
                <w:sz w:val="16"/>
                <w:szCs w:val="16"/>
              </w:rPr>
            </w:pPr>
            <w:r w:rsidRPr="00B15280">
              <w:rPr>
                <w:sz w:val="16"/>
                <w:szCs w:val="16"/>
              </w:rPr>
              <w:t>Jaroměř</w:t>
            </w:r>
          </w:p>
        </w:tc>
      </w:tr>
      <w:tr w:rsidR="00B15280" w:rsidRPr="00B15280" w14:paraId="65C94955" w14:textId="77777777" w:rsidTr="009C5404">
        <w:trPr>
          <w:trHeight w:val="113"/>
          <w:jc w:val="center"/>
        </w:trPr>
        <w:tc>
          <w:tcPr>
            <w:tcW w:w="2830" w:type="dxa"/>
            <w:tcBorders>
              <w:left w:val="single" w:sz="4" w:space="0" w:color="auto"/>
              <w:bottom w:val="single" w:sz="4" w:space="0" w:color="auto"/>
            </w:tcBorders>
            <w:shd w:val="clear" w:color="auto" w:fill="FFFFFF"/>
            <w:vAlign w:val="bottom"/>
          </w:tcPr>
          <w:p w14:paraId="1F977C01" w14:textId="77777777" w:rsidR="00B15280" w:rsidRPr="00B15280" w:rsidRDefault="00B15280" w:rsidP="00FB1E29">
            <w:pPr>
              <w:pStyle w:val="Jin0"/>
              <w:shd w:val="clear" w:color="auto" w:fill="auto"/>
              <w:rPr>
                <w:sz w:val="16"/>
                <w:szCs w:val="16"/>
              </w:rPr>
            </w:pPr>
          </w:p>
        </w:tc>
        <w:tc>
          <w:tcPr>
            <w:tcW w:w="2835" w:type="dxa"/>
            <w:tcBorders>
              <w:top w:val="single" w:sz="4" w:space="0" w:color="auto"/>
              <w:left w:val="single" w:sz="4" w:space="0" w:color="auto"/>
            </w:tcBorders>
            <w:shd w:val="clear" w:color="auto" w:fill="FFFFFF"/>
            <w:vAlign w:val="bottom"/>
          </w:tcPr>
          <w:p w14:paraId="117D0862" w14:textId="77777777" w:rsidR="00B15280" w:rsidRPr="00B15280" w:rsidRDefault="00B15280" w:rsidP="00FB1E29">
            <w:pPr>
              <w:pStyle w:val="Jin0"/>
              <w:shd w:val="clear" w:color="auto" w:fill="auto"/>
              <w:rPr>
                <w:sz w:val="16"/>
                <w:szCs w:val="16"/>
              </w:rPr>
            </w:pPr>
            <w:r w:rsidRPr="00B15280">
              <w:rPr>
                <w:sz w:val="16"/>
                <w:szCs w:val="16"/>
              </w:rPr>
              <w:t>pracoviště Dobruška</w:t>
            </w:r>
          </w:p>
        </w:tc>
        <w:tc>
          <w:tcPr>
            <w:tcW w:w="1706" w:type="dxa"/>
            <w:tcBorders>
              <w:top w:val="single" w:sz="4" w:space="0" w:color="auto"/>
              <w:left w:val="single" w:sz="4" w:space="0" w:color="auto"/>
            </w:tcBorders>
            <w:shd w:val="clear" w:color="auto" w:fill="FFFFFF"/>
            <w:vAlign w:val="bottom"/>
          </w:tcPr>
          <w:p w14:paraId="04B75F29" w14:textId="77777777" w:rsidR="00B15280" w:rsidRPr="00B15280" w:rsidRDefault="00B15280" w:rsidP="00FB1E29">
            <w:pPr>
              <w:pStyle w:val="Jin0"/>
              <w:shd w:val="clear" w:color="auto" w:fill="auto"/>
              <w:rPr>
                <w:sz w:val="16"/>
                <w:szCs w:val="16"/>
              </w:rPr>
            </w:pPr>
            <w:r w:rsidRPr="00B15280">
              <w:rPr>
                <w:sz w:val="16"/>
                <w:szCs w:val="16"/>
              </w:rPr>
              <w:t>Opočenská 80</w:t>
            </w:r>
          </w:p>
        </w:tc>
        <w:tc>
          <w:tcPr>
            <w:tcW w:w="567" w:type="dxa"/>
            <w:tcBorders>
              <w:top w:val="single" w:sz="4" w:space="0" w:color="auto"/>
              <w:left w:val="single" w:sz="4" w:space="0" w:color="auto"/>
            </w:tcBorders>
            <w:shd w:val="clear" w:color="auto" w:fill="FFFFFF"/>
            <w:vAlign w:val="bottom"/>
          </w:tcPr>
          <w:p w14:paraId="09CA6D48" w14:textId="77777777" w:rsidR="00B15280" w:rsidRPr="00B15280" w:rsidRDefault="00B15280" w:rsidP="00FB1E29">
            <w:pPr>
              <w:pStyle w:val="Jin0"/>
              <w:shd w:val="clear" w:color="auto" w:fill="auto"/>
              <w:jc w:val="center"/>
              <w:rPr>
                <w:sz w:val="16"/>
                <w:szCs w:val="16"/>
              </w:rPr>
            </w:pPr>
            <w:r w:rsidRPr="00B15280">
              <w:rPr>
                <w:sz w:val="16"/>
                <w:szCs w:val="16"/>
              </w:rPr>
              <w:t>518</w:t>
            </w:r>
            <w:r w:rsidR="00072937">
              <w:rPr>
                <w:sz w:val="16"/>
                <w:szCs w:val="16"/>
              </w:rPr>
              <w:t xml:space="preserve"> </w:t>
            </w:r>
            <w:r w:rsidRPr="00B15280">
              <w:rPr>
                <w:sz w:val="16"/>
                <w:szCs w:val="16"/>
              </w:rPr>
              <w:t>01</w:t>
            </w:r>
          </w:p>
        </w:tc>
        <w:tc>
          <w:tcPr>
            <w:tcW w:w="1564" w:type="dxa"/>
            <w:gridSpan w:val="2"/>
            <w:tcBorders>
              <w:top w:val="single" w:sz="4" w:space="0" w:color="auto"/>
              <w:left w:val="single" w:sz="4" w:space="0" w:color="auto"/>
              <w:right w:val="single" w:sz="4" w:space="0" w:color="auto"/>
            </w:tcBorders>
            <w:shd w:val="clear" w:color="auto" w:fill="FFFFFF"/>
            <w:vAlign w:val="bottom"/>
          </w:tcPr>
          <w:p w14:paraId="35CF1E47" w14:textId="77777777" w:rsidR="00B15280" w:rsidRPr="00B15280" w:rsidRDefault="00B15280" w:rsidP="00FB1E29">
            <w:pPr>
              <w:pStyle w:val="Jin0"/>
              <w:shd w:val="clear" w:color="auto" w:fill="auto"/>
              <w:rPr>
                <w:sz w:val="16"/>
                <w:szCs w:val="16"/>
              </w:rPr>
            </w:pPr>
            <w:r w:rsidRPr="00B15280">
              <w:rPr>
                <w:sz w:val="16"/>
                <w:szCs w:val="16"/>
              </w:rPr>
              <w:t>Dobruška</w:t>
            </w:r>
          </w:p>
        </w:tc>
      </w:tr>
      <w:tr w:rsidR="00B15280" w:rsidRPr="00B15280" w14:paraId="5DC08D41" w14:textId="77777777" w:rsidTr="009C5404">
        <w:trPr>
          <w:trHeight w:val="113"/>
          <w:jc w:val="center"/>
        </w:trPr>
        <w:tc>
          <w:tcPr>
            <w:tcW w:w="2830" w:type="dxa"/>
            <w:tcBorders>
              <w:top w:val="single" w:sz="4" w:space="0" w:color="auto"/>
              <w:left w:val="single" w:sz="4" w:space="0" w:color="auto"/>
            </w:tcBorders>
            <w:shd w:val="clear" w:color="auto" w:fill="FFFFFF"/>
            <w:vAlign w:val="bottom"/>
          </w:tcPr>
          <w:p w14:paraId="760F1CEA" w14:textId="77777777" w:rsidR="00B15280" w:rsidRPr="00B15280" w:rsidRDefault="00B15280" w:rsidP="00FB1E29">
            <w:pPr>
              <w:pStyle w:val="Jin0"/>
              <w:shd w:val="clear" w:color="auto" w:fill="auto"/>
              <w:rPr>
                <w:sz w:val="16"/>
                <w:szCs w:val="16"/>
              </w:rPr>
            </w:pPr>
            <w:r w:rsidRPr="00B15280">
              <w:rPr>
                <w:sz w:val="16"/>
                <w:szCs w:val="16"/>
              </w:rPr>
              <w:t>Klientské pracoviště Pardubice</w:t>
            </w:r>
          </w:p>
        </w:tc>
        <w:tc>
          <w:tcPr>
            <w:tcW w:w="2835" w:type="dxa"/>
            <w:tcBorders>
              <w:top w:val="single" w:sz="4" w:space="0" w:color="auto"/>
              <w:left w:val="single" w:sz="4" w:space="0" w:color="auto"/>
            </w:tcBorders>
            <w:shd w:val="clear" w:color="auto" w:fill="FFFFFF"/>
          </w:tcPr>
          <w:p w14:paraId="3CD53172" w14:textId="77777777" w:rsidR="00B15280" w:rsidRPr="00B15280" w:rsidRDefault="00B15280" w:rsidP="00FB1E29">
            <w:pPr>
              <w:rPr>
                <w:rFonts w:ascii="Arial" w:hAnsi="Arial" w:cs="Arial"/>
                <w:sz w:val="16"/>
                <w:szCs w:val="16"/>
              </w:rPr>
            </w:pPr>
          </w:p>
        </w:tc>
        <w:tc>
          <w:tcPr>
            <w:tcW w:w="1706" w:type="dxa"/>
            <w:tcBorders>
              <w:top w:val="single" w:sz="4" w:space="0" w:color="auto"/>
              <w:left w:val="single" w:sz="4" w:space="0" w:color="auto"/>
            </w:tcBorders>
            <w:shd w:val="clear" w:color="auto" w:fill="FFFFFF"/>
            <w:vAlign w:val="bottom"/>
          </w:tcPr>
          <w:p w14:paraId="59D6C6BE" w14:textId="77777777" w:rsidR="00B15280" w:rsidRPr="00B15280" w:rsidRDefault="00B15280" w:rsidP="00FB1E29">
            <w:pPr>
              <w:pStyle w:val="Jin0"/>
              <w:shd w:val="clear" w:color="auto" w:fill="auto"/>
              <w:rPr>
                <w:sz w:val="16"/>
                <w:szCs w:val="16"/>
              </w:rPr>
            </w:pPr>
            <w:r w:rsidRPr="00B15280">
              <w:rPr>
                <w:sz w:val="16"/>
                <w:szCs w:val="16"/>
              </w:rPr>
              <w:t>Karla IV. 73</w:t>
            </w:r>
          </w:p>
        </w:tc>
        <w:tc>
          <w:tcPr>
            <w:tcW w:w="567" w:type="dxa"/>
            <w:tcBorders>
              <w:top w:val="single" w:sz="4" w:space="0" w:color="auto"/>
              <w:left w:val="single" w:sz="4" w:space="0" w:color="auto"/>
            </w:tcBorders>
            <w:shd w:val="clear" w:color="auto" w:fill="FFFFFF"/>
            <w:vAlign w:val="bottom"/>
          </w:tcPr>
          <w:p w14:paraId="1F93492F" w14:textId="77777777" w:rsidR="00B15280" w:rsidRPr="00B15280" w:rsidRDefault="00B15280" w:rsidP="00FB1E29">
            <w:pPr>
              <w:pStyle w:val="Jin0"/>
              <w:shd w:val="clear" w:color="auto" w:fill="auto"/>
              <w:jc w:val="center"/>
              <w:rPr>
                <w:sz w:val="16"/>
                <w:szCs w:val="16"/>
              </w:rPr>
            </w:pPr>
            <w:r w:rsidRPr="00B15280">
              <w:rPr>
                <w:sz w:val="16"/>
                <w:szCs w:val="16"/>
              </w:rPr>
              <w:t>530</w:t>
            </w:r>
            <w:r w:rsidR="00072937">
              <w:rPr>
                <w:sz w:val="16"/>
                <w:szCs w:val="16"/>
              </w:rPr>
              <w:t xml:space="preserve"> </w:t>
            </w:r>
            <w:r w:rsidRPr="00B15280">
              <w:rPr>
                <w:sz w:val="16"/>
                <w:szCs w:val="16"/>
              </w:rPr>
              <w:t>02</w:t>
            </w:r>
          </w:p>
        </w:tc>
        <w:tc>
          <w:tcPr>
            <w:tcW w:w="1564" w:type="dxa"/>
            <w:gridSpan w:val="2"/>
            <w:tcBorders>
              <w:top w:val="single" w:sz="4" w:space="0" w:color="auto"/>
              <w:left w:val="single" w:sz="4" w:space="0" w:color="auto"/>
              <w:right w:val="single" w:sz="4" w:space="0" w:color="auto"/>
            </w:tcBorders>
            <w:shd w:val="clear" w:color="auto" w:fill="FFFFFF"/>
            <w:vAlign w:val="bottom"/>
          </w:tcPr>
          <w:p w14:paraId="706B4199" w14:textId="77777777" w:rsidR="00B15280" w:rsidRPr="00B15280" w:rsidRDefault="00B15280" w:rsidP="00FB1E29">
            <w:pPr>
              <w:pStyle w:val="Jin0"/>
              <w:shd w:val="clear" w:color="auto" w:fill="auto"/>
              <w:rPr>
                <w:sz w:val="16"/>
                <w:szCs w:val="16"/>
              </w:rPr>
            </w:pPr>
            <w:r w:rsidRPr="00B15280">
              <w:rPr>
                <w:sz w:val="16"/>
                <w:szCs w:val="16"/>
              </w:rPr>
              <w:t>Pardubice</w:t>
            </w:r>
          </w:p>
        </w:tc>
      </w:tr>
      <w:tr w:rsidR="00B15280" w:rsidRPr="00B15280" w14:paraId="687DAAF8" w14:textId="77777777" w:rsidTr="009C5404">
        <w:trPr>
          <w:trHeight w:val="113"/>
          <w:jc w:val="center"/>
        </w:trPr>
        <w:tc>
          <w:tcPr>
            <w:tcW w:w="2830" w:type="dxa"/>
            <w:tcBorders>
              <w:top w:val="single" w:sz="4" w:space="0" w:color="auto"/>
              <w:left w:val="single" w:sz="4" w:space="0" w:color="auto"/>
              <w:bottom w:val="single" w:sz="4" w:space="0" w:color="auto"/>
            </w:tcBorders>
            <w:shd w:val="clear" w:color="auto" w:fill="FFFFFF"/>
            <w:vAlign w:val="bottom"/>
          </w:tcPr>
          <w:p w14:paraId="3EF7EE6D" w14:textId="77777777" w:rsidR="00B15280" w:rsidRPr="00B15280" w:rsidRDefault="00B15280" w:rsidP="00FB1E29">
            <w:pPr>
              <w:pStyle w:val="Jin0"/>
              <w:shd w:val="clear" w:color="auto" w:fill="auto"/>
              <w:rPr>
                <w:sz w:val="16"/>
                <w:szCs w:val="16"/>
              </w:rPr>
            </w:pPr>
            <w:r w:rsidRPr="00B15280">
              <w:rPr>
                <w:sz w:val="16"/>
                <w:szCs w:val="16"/>
              </w:rPr>
              <w:t>Klientské pracoviště Rychnov nad Kněžnou</w:t>
            </w:r>
          </w:p>
        </w:tc>
        <w:tc>
          <w:tcPr>
            <w:tcW w:w="2835" w:type="dxa"/>
            <w:tcBorders>
              <w:top w:val="single" w:sz="4" w:space="0" w:color="auto"/>
              <w:left w:val="single" w:sz="4" w:space="0" w:color="auto"/>
            </w:tcBorders>
            <w:shd w:val="clear" w:color="auto" w:fill="FFFFFF"/>
          </w:tcPr>
          <w:p w14:paraId="48829015" w14:textId="77777777" w:rsidR="00B15280" w:rsidRPr="00B15280" w:rsidRDefault="00B15280" w:rsidP="00FB1E29">
            <w:pPr>
              <w:rPr>
                <w:rFonts w:ascii="Arial" w:hAnsi="Arial" w:cs="Arial"/>
                <w:sz w:val="16"/>
                <w:szCs w:val="16"/>
              </w:rPr>
            </w:pPr>
          </w:p>
        </w:tc>
        <w:tc>
          <w:tcPr>
            <w:tcW w:w="1706" w:type="dxa"/>
            <w:tcBorders>
              <w:top w:val="single" w:sz="4" w:space="0" w:color="auto"/>
              <w:left w:val="single" w:sz="4" w:space="0" w:color="auto"/>
            </w:tcBorders>
            <w:shd w:val="clear" w:color="auto" w:fill="FFFFFF"/>
            <w:vAlign w:val="bottom"/>
          </w:tcPr>
          <w:p w14:paraId="53DE5037" w14:textId="77777777" w:rsidR="00B15280" w:rsidRPr="00B15280" w:rsidRDefault="00B15280" w:rsidP="00FB1E29">
            <w:pPr>
              <w:pStyle w:val="Jin0"/>
              <w:shd w:val="clear" w:color="auto" w:fill="auto"/>
              <w:rPr>
                <w:sz w:val="16"/>
                <w:szCs w:val="16"/>
              </w:rPr>
            </w:pPr>
            <w:r w:rsidRPr="00B15280">
              <w:rPr>
                <w:sz w:val="16"/>
                <w:szCs w:val="16"/>
              </w:rPr>
              <w:t>Palackého 698</w:t>
            </w:r>
          </w:p>
        </w:tc>
        <w:tc>
          <w:tcPr>
            <w:tcW w:w="567" w:type="dxa"/>
            <w:tcBorders>
              <w:top w:val="single" w:sz="4" w:space="0" w:color="auto"/>
              <w:left w:val="single" w:sz="4" w:space="0" w:color="auto"/>
            </w:tcBorders>
            <w:shd w:val="clear" w:color="auto" w:fill="FFFFFF"/>
            <w:vAlign w:val="bottom"/>
          </w:tcPr>
          <w:p w14:paraId="12B83EFA" w14:textId="77777777" w:rsidR="00B15280" w:rsidRPr="00B15280" w:rsidRDefault="00B15280" w:rsidP="00FB1E29">
            <w:pPr>
              <w:pStyle w:val="Jin0"/>
              <w:shd w:val="clear" w:color="auto" w:fill="auto"/>
              <w:jc w:val="center"/>
              <w:rPr>
                <w:sz w:val="16"/>
                <w:szCs w:val="16"/>
              </w:rPr>
            </w:pPr>
            <w:r w:rsidRPr="00B15280">
              <w:rPr>
                <w:sz w:val="16"/>
                <w:szCs w:val="16"/>
              </w:rPr>
              <w:t>516</w:t>
            </w:r>
            <w:r w:rsidR="00072937">
              <w:rPr>
                <w:sz w:val="16"/>
                <w:szCs w:val="16"/>
              </w:rPr>
              <w:t xml:space="preserve"> </w:t>
            </w:r>
            <w:r w:rsidRPr="00B15280">
              <w:rPr>
                <w:sz w:val="16"/>
                <w:szCs w:val="16"/>
              </w:rPr>
              <w:t>01</w:t>
            </w:r>
          </w:p>
        </w:tc>
        <w:tc>
          <w:tcPr>
            <w:tcW w:w="1564" w:type="dxa"/>
            <w:gridSpan w:val="2"/>
            <w:tcBorders>
              <w:top w:val="single" w:sz="4" w:space="0" w:color="auto"/>
              <w:left w:val="single" w:sz="4" w:space="0" w:color="auto"/>
              <w:right w:val="single" w:sz="4" w:space="0" w:color="auto"/>
            </w:tcBorders>
            <w:shd w:val="clear" w:color="auto" w:fill="FFFFFF"/>
            <w:vAlign w:val="bottom"/>
          </w:tcPr>
          <w:p w14:paraId="4154AD00" w14:textId="77777777" w:rsidR="00B15280" w:rsidRPr="00B15280" w:rsidRDefault="00B15280" w:rsidP="00FB1E29">
            <w:pPr>
              <w:pStyle w:val="Jin0"/>
              <w:shd w:val="clear" w:color="auto" w:fill="auto"/>
              <w:rPr>
                <w:sz w:val="16"/>
                <w:szCs w:val="16"/>
              </w:rPr>
            </w:pPr>
            <w:r w:rsidRPr="00B15280">
              <w:rPr>
                <w:sz w:val="16"/>
                <w:szCs w:val="16"/>
              </w:rPr>
              <w:t>Rychnov nad Kněžnou</w:t>
            </w:r>
          </w:p>
        </w:tc>
      </w:tr>
      <w:tr w:rsidR="00B15280" w:rsidRPr="00B15280" w14:paraId="43985F06" w14:textId="77777777" w:rsidTr="009C5404">
        <w:trPr>
          <w:trHeight w:val="113"/>
          <w:jc w:val="center"/>
        </w:trPr>
        <w:tc>
          <w:tcPr>
            <w:tcW w:w="2830" w:type="dxa"/>
            <w:tcBorders>
              <w:top w:val="single" w:sz="4" w:space="0" w:color="auto"/>
              <w:left w:val="single" w:sz="4" w:space="0" w:color="auto"/>
            </w:tcBorders>
            <w:shd w:val="clear" w:color="auto" w:fill="FFFFFF"/>
            <w:vAlign w:val="bottom"/>
          </w:tcPr>
          <w:p w14:paraId="3814E15B" w14:textId="77777777" w:rsidR="00B15280" w:rsidRPr="00B15280" w:rsidRDefault="00B15280" w:rsidP="00FB1E29">
            <w:pPr>
              <w:pStyle w:val="Jin0"/>
              <w:shd w:val="clear" w:color="auto" w:fill="auto"/>
              <w:tabs>
                <w:tab w:val="left" w:pos="1898"/>
              </w:tabs>
              <w:rPr>
                <w:sz w:val="16"/>
                <w:szCs w:val="16"/>
              </w:rPr>
            </w:pPr>
            <w:r w:rsidRPr="00B15280">
              <w:rPr>
                <w:sz w:val="16"/>
                <w:szCs w:val="16"/>
              </w:rPr>
              <w:t>Klientské pracoviště Svitavy</w:t>
            </w:r>
          </w:p>
        </w:tc>
        <w:tc>
          <w:tcPr>
            <w:tcW w:w="2835" w:type="dxa"/>
            <w:tcBorders>
              <w:top w:val="single" w:sz="4" w:space="0" w:color="auto"/>
              <w:left w:val="single" w:sz="4" w:space="0" w:color="auto"/>
            </w:tcBorders>
            <w:shd w:val="clear" w:color="auto" w:fill="FFFFFF"/>
          </w:tcPr>
          <w:p w14:paraId="1416442A" w14:textId="77777777" w:rsidR="00B15280" w:rsidRPr="00B15280" w:rsidRDefault="00B15280" w:rsidP="00FB1E29">
            <w:pPr>
              <w:rPr>
                <w:rFonts w:ascii="Arial" w:hAnsi="Arial" w:cs="Arial"/>
                <w:sz w:val="16"/>
                <w:szCs w:val="16"/>
              </w:rPr>
            </w:pPr>
          </w:p>
        </w:tc>
        <w:tc>
          <w:tcPr>
            <w:tcW w:w="1706" w:type="dxa"/>
            <w:tcBorders>
              <w:top w:val="single" w:sz="4" w:space="0" w:color="auto"/>
              <w:left w:val="single" w:sz="4" w:space="0" w:color="auto"/>
            </w:tcBorders>
            <w:shd w:val="clear" w:color="auto" w:fill="FFFFFF"/>
            <w:vAlign w:val="bottom"/>
          </w:tcPr>
          <w:p w14:paraId="3541CC83" w14:textId="77777777" w:rsidR="00B15280" w:rsidRPr="00B15280" w:rsidRDefault="00B15280" w:rsidP="00FB1E29">
            <w:pPr>
              <w:pStyle w:val="Jin0"/>
              <w:shd w:val="clear" w:color="auto" w:fill="auto"/>
              <w:rPr>
                <w:sz w:val="16"/>
                <w:szCs w:val="16"/>
              </w:rPr>
            </w:pPr>
            <w:r w:rsidRPr="00B15280">
              <w:rPr>
                <w:sz w:val="16"/>
                <w:szCs w:val="16"/>
              </w:rPr>
              <w:t>T.</w:t>
            </w:r>
            <w:r w:rsidR="00072937">
              <w:rPr>
                <w:sz w:val="16"/>
                <w:szCs w:val="16"/>
              </w:rPr>
              <w:t xml:space="preserve"> </w:t>
            </w:r>
            <w:r w:rsidRPr="00B15280">
              <w:rPr>
                <w:sz w:val="16"/>
                <w:szCs w:val="16"/>
              </w:rPr>
              <w:t>G.</w:t>
            </w:r>
            <w:r w:rsidR="00072937">
              <w:rPr>
                <w:sz w:val="16"/>
                <w:szCs w:val="16"/>
              </w:rPr>
              <w:t xml:space="preserve"> </w:t>
            </w:r>
            <w:r w:rsidRPr="00B15280">
              <w:rPr>
                <w:sz w:val="16"/>
                <w:szCs w:val="16"/>
              </w:rPr>
              <w:t>Masaryka 26A</w:t>
            </w:r>
          </w:p>
        </w:tc>
        <w:tc>
          <w:tcPr>
            <w:tcW w:w="567" w:type="dxa"/>
            <w:tcBorders>
              <w:top w:val="single" w:sz="4" w:space="0" w:color="auto"/>
              <w:left w:val="single" w:sz="4" w:space="0" w:color="auto"/>
            </w:tcBorders>
            <w:shd w:val="clear" w:color="auto" w:fill="FFFFFF"/>
            <w:vAlign w:val="bottom"/>
          </w:tcPr>
          <w:p w14:paraId="384F7B7B" w14:textId="77777777" w:rsidR="00B15280" w:rsidRPr="00B15280" w:rsidRDefault="00B15280" w:rsidP="00FB1E29">
            <w:pPr>
              <w:pStyle w:val="Jin0"/>
              <w:shd w:val="clear" w:color="auto" w:fill="auto"/>
              <w:jc w:val="center"/>
              <w:rPr>
                <w:sz w:val="16"/>
                <w:szCs w:val="16"/>
              </w:rPr>
            </w:pPr>
            <w:r w:rsidRPr="00B15280">
              <w:rPr>
                <w:sz w:val="16"/>
                <w:szCs w:val="16"/>
              </w:rPr>
              <w:t>568</w:t>
            </w:r>
            <w:r w:rsidR="00072937">
              <w:rPr>
                <w:sz w:val="16"/>
                <w:szCs w:val="16"/>
              </w:rPr>
              <w:t xml:space="preserve"> </w:t>
            </w:r>
            <w:r w:rsidRPr="00B15280">
              <w:rPr>
                <w:sz w:val="16"/>
                <w:szCs w:val="16"/>
              </w:rPr>
              <w:t>02</w:t>
            </w:r>
          </w:p>
        </w:tc>
        <w:tc>
          <w:tcPr>
            <w:tcW w:w="1564" w:type="dxa"/>
            <w:gridSpan w:val="2"/>
            <w:tcBorders>
              <w:top w:val="single" w:sz="4" w:space="0" w:color="auto"/>
              <w:left w:val="single" w:sz="4" w:space="0" w:color="auto"/>
              <w:right w:val="single" w:sz="4" w:space="0" w:color="auto"/>
            </w:tcBorders>
            <w:shd w:val="clear" w:color="auto" w:fill="FFFFFF"/>
            <w:vAlign w:val="bottom"/>
          </w:tcPr>
          <w:p w14:paraId="5C40F8DF" w14:textId="77777777" w:rsidR="00B15280" w:rsidRPr="00B15280" w:rsidRDefault="00B15280" w:rsidP="00FB1E29">
            <w:pPr>
              <w:pStyle w:val="Jin0"/>
              <w:shd w:val="clear" w:color="auto" w:fill="auto"/>
              <w:rPr>
                <w:sz w:val="16"/>
                <w:szCs w:val="16"/>
              </w:rPr>
            </w:pPr>
            <w:r w:rsidRPr="00B15280">
              <w:rPr>
                <w:sz w:val="16"/>
                <w:szCs w:val="16"/>
              </w:rPr>
              <w:t>Svitavy</w:t>
            </w:r>
          </w:p>
        </w:tc>
      </w:tr>
      <w:tr w:rsidR="00B15280" w:rsidRPr="00B15280" w14:paraId="660767E7" w14:textId="77777777" w:rsidTr="009C5404">
        <w:trPr>
          <w:trHeight w:val="113"/>
          <w:jc w:val="center"/>
        </w:trPr>
        <w:tc>
          <w:tcPr>
            <w:tcW w:w="2830" w:type="dxa"/>
            <w:tcBorders>
              <w:left w:val="single" w:sz="4" w:space="0" w:color="auto"/>
            </w:tcBorders>
            <w:shd w:val="clear" w:color="auto" w:fill="FFFFFF"/>
            <w:vAlign w:val="bottom"/>
          </w:tcPr>
          <w:p w14:paraId="4782451E" w14:textId="77777777" w:rsidR="00B15280" w:rsidRPr="00B15280" w:rsidRDefault="00B15280" w:rsidP="00FB1E29">
            <w:pPr>
              <w:pStyle w:val="Jin0"/>
              <w:shd w:val="clear" w:color="auto" w:fill="auto"/>
              <w:tabs>
                <w:tab w:val="left" w:pos="1898"/>
              </w:tabs>
              <w:rPr>
                <w:sz w:val="16"/>
                <w:szCs w:val="16"/>
              </w:rPr>
            </w:pPr>
          </w:p>
        </w:tc>
        <w:tc>
          <w:tcPr>
            <w:tcW w:w="2835" w:type="dxa"/>
            <w:tcBorders>
              <w:top w:val="single" w:sz="4" w:space="0" w:color="auto"/>
              <w:left w:val="single" w:sz="4" w:space="0" w:color="auto"/>
            </w:tcBorders>
            <w:shd w:val="clear" w:color="auto" w:fill="FFFFFF"/>
            <w:vAlign w:val="bottom"/>
          </w:tcPr>
          <w:p w14:paraId="6BA264DD" w14:textId="77777777" w:rsidR="00B15280" w:rsidRPr="00B15280" w:rsidRDefault="00B15280" w:rsidP="00FB1E29">
            <w:pPr>
              <w:pStyle w:val="Jin0"/>
              <w:shd w:val="clear" w:color="auto" w:fill="auto"/>
              <w:rPr>
                <w:sz w:val="16"/>
                <w:szCs w:val="16"/>
              </w:rPr>
            </w:pPr>
            <w:r w:rsidRPr="00B15280">
              <w:rPr>
                <w:sz w:val="16"/>
                <w:szCs w:val="16"/>
              </w:rPr>
              <w:t>pracoviště Litomyšl</w:t>
            </w:r>
          </w:p>
        </w:tc>
        <w:tc>
          <w:tcPr>
            <w:tcW w:w="1706" w:type="dxa"/>
            <w:tcBorders>
              <w:top w:val="single" w:sz="4" w:space="0" w:color="auto"/>
              <w:left w:val="single" w:sz="4" w:space="0" w:color="auto"/>
            </w:tcBorders>
            <w:shd w:val="clear" w:color="auto" w:fill="FFFFFF"/>
            <w:vAlign w:val="bottom"/>
          </w:tcPr>
          <w:p w14:paraId="500471BD" w14:textId="77777777" w:rsidR="00B15280" w:rsidRPr="00B15280" w:rsidRDefault="00B15280" w:rsidP="00FB1E29">
            <w:pPr>
              <w:pStyle w:val="Jin0"/>
              <w:shd w:val="clear" w:color="auto" w:fill="auto"/>
              <w:rPr>
                <w:sz w:val="16"/>
                <w:szCs w:val="16"/>
              </w:rPr>
            </w:pPr>
            <w:r w:rsidRPr="00B15280">
              <w:rPr>
                <w:sz w:val="16"/>
                <w:szCs w:val="16"/>
              </w:rPr>
              <w:t>Nerudova 206</w:t>
            </w:r>
          </w:p>
        </w:tc>
        <w:tc>
          <w:tcPr>
            <w:tcW w:w="567" w:type="dxa"/>
            <w:tcBorders>
              <w:top w:val="single" w:sz="4" w:space="0" w:color="auto"/>
              <w:left w:val="single" w:sz="4" w:space="0" w:color="auto"/>
            </w:tcBorders>
            <w:shd w:val="clear" w:color="auto" w:fill="FFFFFF"/>
            <w:vAlign w:val="bottom"/>
          </w:tcPr>
          <w:p w14:paraId="558C3873" w14:textId="77777777" w:rsidR="00B15280" w:rsidRPr="00B15280" w:rsidRDefault="00B15280" w:rsidP="00FB1E29">
            <w:pPr>
              <w:pStyle w:val="Jin0"/>
              <w:shd w:val="clear" w:color="auto" w:fill="auto"/>
              <w:jc w:val="center"/>
              <w:rPr>
                <w:sz w:val="16"/>
                <w:szCs w:val="16"/>
              </w:rPr>
            </w:pPr>
            <w:r w:rsidRPr="00B15280">
              <w:rPr>
                <w:sz w:val="16"/>
                <w:szCs w:val="16"/>
              </w:rPr>
              <w:t>570</w:t>
            </w:r>
            <w:r w:rsidR="00072937">
              <w:rPr>
                <w:sz w:val="16"/>
                <w:szCs w:val="16"/>
              </w:rPr>
              <w:t xml:space="preserve"> </w:t>
            </w:r>
            <w:r w:rsidRPr="00B15280">
              <w:rPr>
                <w:sz w:val="16"/>
                <w:szCs w:val="16"/>
              </w:rPr>
              <w:t>01</w:t>
            </w:r>
          </w:p>
        </w:tc>
        <w:tc>
          <w:tcPr>
            <w:tcW w:w="1564" w:type="dxa"/>
            <w:gridSpan w:val="2"/>
            <w:tcBorders>
              <w:top w:val="single" w:sz="4" w:space="0" w:color="auto"/>
              <w:left w:val="single" w:sz="4" w:space="0" w:color="auto"/>
              <w:right w:val="single" w:sz="4" w:space="0" w:color="auto"/>
            </w:tcBorders>
            <w:shd w:val="clear" w:color="auto" w:fill="FFFFFF"/>
            <w:vAlign w:val="bottom"/>
          </w:tcPr>
          <w:p w14:paraId="7F5E76FB" w14:textId="77777777" w:rsidR="00B15280" w:rsidRPr="00B15280" w:rsidRDefault="00B15280" w:rsidP="00FB1E29">
            <w:pPr>
              <w:pStyle w:val="Jin0"/>
              <w:shd w:val="clear" w:color="auto" w:fill="auto"/>
              <w:rPr>
                <w:sz w:val="16"/>
                <w:szCs w:val="16"/>
              </w:rPr>
            </w:pPr>
            <w:r w:rsidRPr="00B15280">
              <w:rPr>
                <w:sz w:val="16"/>
                <w:szCs w:val="16"/>
              </w:rPr>
              <w:t>Litomyšl</w:t>
            </w:r>
          </w:p>
        </w:tc>
      </w:tr>
      <w:tr w:rsidR="00B15280" w:rsidRPr="00B15280" w14:paraId="6AD7098D" w14:textId="77777777" w:rsidTr="009C5404">
        <w:trPr>
          <w:trHeight w:val="113"/>
          <w:jc w:val="center"/>
        </w:trPr>
        <w:tc>
          <w:tcPr>
            <w:tcW w:w="2830" w:type="dxa"/>
            <w:tcBorders>
              <w:left w:val="single" w:sz="4" w:space="0" w:color="auto"/>
            </w:tcBorders>
            <w:shd w:val="clear" w:color="auto" w:fill="FFFFFF"/>
            <w:vAlign w:val="bottom"/>
          </w:tcPr>
          <w:p w14:paraId="4529F856" w14:textId="77777777" w:rsidR="00B15280" w:rsidRPr="00B15280" w:rsidRDefault="00B15280" w:rsidP="00FB1E29">
            <w:pPr>
              <w:pStyle w:val="Jin0"/>
              <w:shd w:val="clear" w:color="auto" w:fill="auto"/>
              <w:tabs>
                <w:tab w:val="left" w:pos="1898"/>
              </w:tabs>
              <w:rPr>
                <w:sz w:val="16"/>
                <w:szCs w:val="16"/>
              </w:rPr>
            </w:pPr>
          </w:p>
        </w:tc>
        <w:tc>
          <w:tcPr>
            <w:tcW w:w="2835" w:type="dxa"/>
            <w:tcBorders>
              <w:top w:val="single" w:sz="4" w:space="0" w:color="auto"/>
              <w:left w:val="single" w:sz="4" w:space="0" w:color="auto"/>
            </w:tcBorders>
            <w:shd w:val="clear" w:color="auto" w:fill="FFFFFF"/>
            <w:vAlign w:val="bottom"/>
          </w:tcPr>
          <w:p w14:paraId="7628D8E6" w14:textId="77777777" w:rsidR="00B15280" w:rsidRPr="00B15280" w:rsidRDefault="00B15280" w:rsidP="00FB1E29">
            <w:pPr>
              <w:pStyle w:val="Jin0"/>
              <w:shd w:val="clear" w:color="auto" w:fill="auto"/>
              <w:rPr>
                <w:sz w:val="16"/>
                <w:szCs w:val="16"/>
              </w:rPr>
            </w:pPr>
            <w:r w:rsidRPr="00B15280">
              <w:rPr>
                <w:sz w:val="16"/>
                <w:szCs w:val="16"/>
              </w:rPr>
              <w:t>pracoviště Moravská Třebová</w:t>
            </w:r>
          </w:p>
        </w:tc>
        <w:tc>
          <w:tcPr>
            <w:tcW w:w="1706" w:type="dxa"/>
            <w:tcBorders>
              <w:top w:val="single" w:sz="4" w:space="0" w:color="auto"/>
              <w:left w:val="single" w:sz="4" w:space="0" w:color="auto"/>
            </w:tcBorders>
            <w:shd w:val="clear" w:color="auto" w:fill="FFFFFF"/>
            <w:vAlign w:val="bottom"/>
          </w:tcPr>
          <w:p w14:paraId="1815F1B5" w14:textId="77777777" w:rsidR="00B15280" w:rsidRPr="00B15280" w:rsidRDefault="00B15280" w:rsidP="00FB1E29">
            <w:pPr>
              <w:pStyle w:val="Jin0"/>
              <w:shd w:val="clear" w:color="auto" w:fill="auto"/>
              <w:rPr>
                <w:sz w:val="16"/>
                <w:szCs w:val="16"/>
              </w:rPr>
            </w:pPr>
            <w:r w:rsidRPr="00B15280">
              <w:rPr>
                <w:sz w:val="16"/>
                <w:szCs w:val="16"/>
              </w:rPr>
              <w:t>Brněnská 9/2</w:t>
            </w:r>
          </w:p>
        </w:tc>
        <w:tc>
          <w:tcPr>
            <w:tcW w:w="567" w:type="dxa"/>
            <w:tcBorders>
              <w:top w:val="single" w:sz="4" w:space="0" w:color="auto"/>
              <w:left w:val="single" w:sz="4" w:space="0" w:color="auto"/>
            </w:tcBorders>
            <w:shd w:val="clear" w:color="auto" w:fill="FFFFFF"/>
            <w:vAlign w:val="bottom"/>
          </w:tcPr>
          <w:p w14:paraId="1CE673DD" w14:textId="77777777" w:rsidR="00B15280" w:rsidRPr="00B15280" w:rsidRDefault="00B15280" w:rsidP="00FB1E29">
            <w:pPr>
              <w:pStyle w:val="Jin0"/>
              <w:shd w:val="clear" w:color="auto" w:fill="auto"/>
              <w:jc w:val="center"/>
              <w:rPr>
                <w:sz w:val="16"/>
                <w:szCs w:val="16"/>
              </w:rPr>
            </w:pPr>
            <w:r w:rsidRPr="00B15280">
              <w:rPr>
                <w:sz w:val="16"/>
                <w:szCs w:val="16"/>
              </w:rPr>
              <w:t>571</w:t>
            </w:r>
            <w:r w:rsidR="00072937">
              <w:rPr>
                <w:sz w:val="16"/>
                <w:szCs w:val="16"/>
              </w:rPr>
              <w:t xml:space="preserve"> </w:t>
            </w:r>
            <w:r w:rsidRPr="00B15280">
              <w:rPr>
                <w:sz w:val="16"/>
                <w:szCs w:val="16"/>
              </w:rPr>
              <w:t>01</w:t>
            </w:r>
          </w:p>
        </w:tc>
        <w:tc>
          <w:tcPr>
            <w:tcW w:w="1564" w:type="dxa"/>
            <w:gridSpan w:val="2"/>
            <w:tcBorders>
              <w:top w:val="single" w:sz="4" w:space="0" w:color="auto"/>
              <w:left w:val="single" w:sz="4" w:space="0" w:color="auto"/>
              <w:right w:val="single" w:sz="4" w:space="0" w:color="auto"/>
            </w:tcBorders>
            <w:shd w:val="clear" w:color="auto" w:fill="FFFFFF"/>
            <w:vAlign w:val="bottom"/>
          </w:tcPr>
          <w:p w14:paraId="4FF7A739" w14:textId="77777777" w:rsidR="00B15280" w:rsidRPr="00B15280" w:rsidRDefault="00B15280" w:rsidP="00FB1E29">
            <w:pPr>
              <w:pStyle w:val="Jin0"/>
              <w:shd w:val="clear" w:color="auto" w:fill="auto"/>
              <w:rPr>
                <w:sz w:val="16"/>
                <w:szCs w:val="16"/>
              </w:rPr>
            </w:pPr>
            <w:r w:rsidRPr="00B15280">
              <w:rPr>
                <w:sz w:val="16"/>
                <w:szCs w:val="16"/>
              </w:rPr>
              <w:t>Moravská Třebová</w:t>
            </w:r>
          </w:p>
        </w:tc>
      </w:tr>
      <w:tr w:rsidR="00B15280" w:rsidRPr="00B15280" w14:paraId="11F6EF4E" w14:textId="77777777" w:rsidTr="009C5404">
        <w:trPr>
          <w:trHeight w:val="113"/>
          <w:jc w:val="center"/>
        </w:trPr>
        <w:tc>
          <w:tcPr>
            <w:tcW w:w="2830" w:type="dxa"/>
            <w:tcBorders>
              <w:left w:val="single" w:sz="4" w:space="0" w:color="auto"/>
              <w:bottom w:val="single" w:sz="4" w:space="0" w:color="auto"/>
            </w:tcBorders>
            <w:shd w:val="clear" w:color="auto" w:fill="FFFFFF"/>
            <w:vAlign w:val="bottom"/>
          </w:tcPr>
          <w:p w14:paraId="569649E0" w14:textId="77777777" w:rsidR="00B15280" w:rsidRPr="00B15280" w:rsidRDefault="00B15280" w:rsidP="00FB1E29">
            <w:pPr>
              <w:pStyle w:val="Jin0"/>
              <w:shd w:val="clear" w:color="auto" w:fill="auto"/>
              <w:tabs>
                <w:tab w:val="left" w:pos="1898"/>
              </w:tabs>
              <w:rPr>
                <w:sz w:val="16"/>
                <w:szCs w:val="16"/>
              </w:rPr>
            </w:pPr>
          </w:p>
        </w:tc>
        <w:tc>
          <w:tcPr>
            <w:tcW w:w="2835" w:type="dxa"/>
            <w:tcBorders>
              <w:top w:val="single" w:sz="4" w:space="0" w:color="auto"/>
              <w:left w:val="single" w:sz="4" w:space="0" w:color="auto"/>
              <w:bottom w:val="single" w:sz="4" w:space="0" w:color="auto"/>
            </w:tcBorders>
            <w:shd w:val="clear" w:color="auto" w:fill="FFFFFF"/>
            <w:vAlign w:val="bottom"/>
          </w:tcPr>
          <w:p w14:paraId="5E9D06B1" w14:textId="77777777" w:rsidR="00B15280" w:rsidRPr="00B15280" w:rsidRDefault="00B15280" w:rsidP="00FB1E29">
            <w:pPr>
              <w:pStyle w:val="Jin0"/>
              <w:shd w:val="clear" w:color="auto" w:fill="auto"/>
              <w:rPr>
                <w:sz w:val="16"/>
                <w:szCs w:val="16"/>
              </w:rPr>
            </w:pPr>
            <w:r w:rsidRPr="00B15280">
              <w:rPr>
                <w:sz w:val="16"/>
                <w:szCs w:val="16"/>
              </w:rPr>
              <w:t>pracoviště Polička</w:t>
            </w:r>
          </w:p>
        </w:tc>
        <w:tc>
          <w:tcPr>
            <w:tcW w:w="1706" w:type="dxa"/>
            <w:tcBorders>
              <w:top w:val="single" w:sz="4" w:space="0" w:color="auto"/>
              <w:left w:val="single" w:sz="4" w:space="0" w:color="auto"/>
              <w:bottom w:val="single" w:sz="4" w:space="0" w:color="auto"/>
            </w:tcBorders>
            <w:shd w:val="clear" w:color="auto" w:fill="FFFFFF"/>
            <w:vAlign w:val="bottom"/>
          </w:tcPr>
          <w:p w14:paraId="491698DB" w14:textId="77777777" w:rsidR="00B15280" w:rsidRPr="00B15280" w:rsidRDefault="00B15280" w:rsidP="00FB1E29">
            <w:pPr>
              <w:pStyle w:val="Jin0"/>
              <w:shd w:val="clear" w:color="auto" w:fill="auto"/>
              <w:rPr>
                <w:sz w:val="16"/>
                <w:szCs w:val="16"/>
              </w:rPr>
            </w:pPr>
            <w:r w:rsidRPr="00B15280">
              <w:rPr>
                <w:sz w:val="16"/>
                <w:szCs w:val="16"/>
              </w:rPr>
              <w:t>Tyršova 169</w:t>
            </w:r>
          </w:p>
        </w:tc>
        <w:tc>
          <w:tcPr>
            <w:tcW w:w="567" w:type="dxa"/>
            <w:tcBorders>
              <w:top w:val="single" w:sz="4" w:space="0" w:color="auto"/>
              <w:left w:val="single" w:sz="4" w:space="0" w:color="auto"/>
              <w:bottom w:val="single" w:sz="4" w:space="0" w:color="auto"/>
            </w:tcBorders>
            <w:shd w:val="clear" w:color="auto" w:fill="FFFFFF"/>
            <w:vAlign w:val="bottom"/>
          </w:tcPr>
          <w:p w14:paraId="02F2DA43" w14:textId="77777777" w:rsidR="00B15280" w:rsidRPr="00B15280" w:rsidRDefault="00B15280" w:rsidP="00FB1E29">
            <w:pPr>
              <w:pStyle w:val="Jin0"/>
              <w:shd w:val="clear" w:color="auto" w:fill="auto"/>
              <w:jc w:val="center"/>
              <w:rPr>
                <w:sz w:val="16"/>
                <w:szCs w:val="16"/>
              </w:rPr>
            </w:pPr>
            <w:r w:rsidRPr="00B15280">
              <w:rPr>
                <w:sz w:val="16"/>
                <w:szCs w:val="16"/>
              </w:rPr>
              <w:t>572</w:t>
            </w:r>
            <w:r w:rsidR="00072937">
              <w:rPr>
                <w:sz w:val="16"/>
                <w:szCs w:val="16"/>
              </w:rPr>
              <w:t xml:space="preserve"> </w:t>
            </w:r>
            <w:r w:rsidRPr="00B15280">
              <w:rPr>
                <w:sz w:val="16"/>
                <w:szCs w:val="16"/>
              </w:rPr>
              <w:t>01</w:t>
            </w:r>
          </w:p>
        </w:tc>
        <w:tc>
          <w:tcPr>
            <w:tcW w:w="156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9ABE181" w14:textId="77777777" w:rsidR="00B15280" w:rsidRPr="00B15280" w:rsidRDefault="00B15280" w:rsidP="00FB1E29">
            <w:pPr>
              <w:pStyle w:val="Jin0"/>
              <w:shd w:val="clear" w:color="auto" w:fill="auto"/>
              <w:rPr>
                <w:sz w:val="16"/>
                <w:szCs w:val="16"/>
              </w:rPr>
            </w:pPr>
            <w:r w:rsidRPr="00B15280">
              <w:rPr>
                <w:sz w:val="16"/>
                <w:szCs w:val="16"/>
              </w:rPr>
              <w:t>Polička</w:t>
            </w:r>
          </w:p>
        </w:tc>
      </w:tr>
      <w:tr w:rsidR="00B15280" w:rsidRPr="00B15280" w14:paraId="577C9084" w14:textId="77777777" w:rsidTr="009C5404">
        <w:trPr>
          <w:trHeight w:val="113"/>
          <w:jc w:val="center"/>
        </w:trPr>
        <w:tc>
          <w:tcPr>
            <w:tcW w:w="2830" w:type="dxa"/>
            <w:tcBorders>
              <w:top w:val="single" w:sz="4" w:space="0" w:color="auto"/>
              <w:left w:val="single" w:sz="4" w:space="0" w:color="auto"/>
              <w:bottom w:val="single" w:sz="4" w:space="0" w:color="auto"/>
            </w:tcBorders>
            <w:shd w:val="clear" w:color="auto" w:fill="FFFFFF"/>
            <w:vAlign w:val="bottom"/>
          </w:tcPr>
          <w:p w14:paraId="49473ADC" w14:textId="77777777" w:rsidR="00B15280" w:rsidRPr="00B15280" w:rsidRDefault="00B15280" w:rsidP="00FB1E29">
            <w:pPr>
              <w:pStyle w:val="Jin0"/>
              <w:shd w:val="clear" w:color="auto" w:fill="auto"/>
              <w:rPr>
                <w:sz w:val="16"/>
                <w:szCs w:val="16"/>
              </w:rPr>
            </w:pPr>
            <w:r w:rsidRPr="00B15280">
              <w:rPr>
                <w:sz w:val="16"/>
                <w:szCs w:val="16"/>
              </w:rPr>
              <w:t>Klientské pracoviště Trutnov</w:t>
            </w:r>
          </w:p>
        </w:tc>
        <w:tc>
          <w:tcPr>
            <w:tcW w:w="2835" w:type="dxa"/>
            <w:tcBorders>
              <w:top w:val="single" w:sz="4" w:space="0" w:color="auto"/>
              <w:left w:val="single" w:sz="4" w:space="0" w:color="auto"/>
              <w:bottom w:val="single" w:sz="4" w:space="0" w:color="auto"/>
            </w:tcBorders>
            <w:shd w:val="clear" w:color="auto" w:fill="FFFFFF"/>
          </w:tcPr>
          <w:p w14:paraId="4CA9D440" w14:textId="77777777" w:rsidR="00B15280" w:rsidRPr="00B15280" w:rsidRDefault="00B15280" w:rsidP="00FB1E29">
            <w:pPr>
              <w:rPr>
                <w:rFonts w:ascii="Arial" w:hAnsi="Arial" w:cs="Arial"/>
                <w:sz w:val="16"/>
                <w:szCs w:val="16"/>
              </w:rPr>
            </w:pPr>
          </w:p>
        </w:tc>
        <w:tc>
          <w:tcPr>
            <w:tcW w:w="1706" w:type="dxa"/>
            <w:tcBorders>
              <w:top w:val="single" w:sz="4" w:space="0" w:color="auto"/>
              <w:left w:val="single" w:sz="4" w:space="0" w:color="auto"/>
              <w:bottom w:val="single" w:sz="4" w:space="0" w:color="auto"/>
            </w:tcBorders>
            <w:shd w:val="clear" w:color="auto" w:fill="FFFFFF"/>
            <w:vAlign w:val="bottom"/>
          </w:tcPr>
          <w:p w14:paraId="2A407C49" w14:textId="77777777" w:rsidR="00B15280" w:rsidRPr="00B15280" w:rsidRDefault="00B15280" w:rsidP="00FB1E29">
            <w:pPr>
              <w:pStyle w:val="Jin0"/>
              <w:shd w:val="clear" w:color="auto" w:fill="auto"/>
              <w:rPr>
                <w:sz w:val="16"/>
                <w:szCs w:val="16"/>
              </w:rPr>
            </w:pPr>
            <w:r w:rsidRPr="00B15280">
              <w:rPr>
                <w:sz w:val="16"/>
                <w:szCs w:val="16"/>
              </w:rPr>
              <w:t>Slezská 41</w:t>
            </w:r>
          </w:p>
        </w:tc>
        <w:tc>
          <w:tcPr>
            <w:tcW w:w="567" w:type="dxa"/>
            <w:tcBorders>
              <w:top w:val="single" w:sz="4" w:space="0" w:color="auto"/>
              <w:left w:val="single" w:sz="4" w:space="0" w:color="auto"/>
              <w:bottom w:val="single" w:sz="4" w:space="0" w:color="auto"/>
            </w:tcBorders>
            <w:shd w:val="clear" w:color="auto" w:fill="FFFFFF"/>
            <w:vAlign w:val="bottom"/>
          </w:tcPr>
          <w:p w14:paraId="06ECB89E" w14:textId="77777777" w:rsidR="00B15280" w:rsidRPr="00B15280" w:rsidRDefault="00B15280" w:rsidP="00FB1E29">
            <w:pPr>
              <w:pStyle w:val="Jin0"/>
              <w:shd w:val="clear" w:color="auto" w:fill="auto"/>
              <w:jc w:val="center"/>
              <w:rPr>
                <w:sz w:val="16"/>
                <w:szCs w:val="16"/>
              </w:rPr>
            </w:pPr>
            <w:r w:rsidRPr="00B15280">
              <w:rPr>
                <w:sz w:val="16"/>
                <w:szCs w:val="16"/>
              </w:rPr>
              <w:t>541</w:t>
            </w:r>
            <w:r w:rsidR="00072937">
              <w:rPr>
                <w:sz w:val="16"/>
                <w:szCs w:val="16"/>
              </w:rPr>
              <w:t xml:space="preserve"> </w:t>
            </w:r>
            <w:r w:rsidRPr="00B15280">
              <w:rPr>
                <w:sz w:val="16"/>
                <w:szCs w:val="16"/>
              </w:rPr>
              <w:t>01</w:t>
            </w:r>
          </w:p>
        </w:tc>
        <w:tc>
          <w:tcPr>
            <w:tcW w:w="156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2732C70" w14:textId="77777777" w:rsidR="00B15280" w:rsidRPr="00B15280" w:rsidRDefault="00B15280" w:rsidP="00FB1E29">
            <w:pPr>
              <w:pStyle w:val="Jin0"/>
              <w:shd w:val="clear" w:color="auto" w:fill="auto"/>
              <w:rPr>
                <w:sz w:val="16"/>
                <w:szCs w:val="16"/>
              </w:rPr>
            </w:pPr>
            <w:r w:rsidRPr="00B15280">
              <w:rPr>
                <w:sz w:val="16"/>
                <w:szCs w:val="16"/>
              </w:rPr>
              <w:t>Trutnov</w:t>
            </w:r>
          </w:p>
        </w:tc>
      </w:tr>
    </w:tbl>
    <w:p w14:paraId="60C0EAE6" w14:textId="77777777" w:rsidR="00B15280" w:rsidRDefault="00B15280">
      <w:pPr>
        <w:rPr>
          <w:rFonts w:ascii="Arial" w:hAnsi="Arial" w:cs="Arial"/>
          <w:b/>
          <w:sz w:val="20"/>
          <w:szCs w:val="20"/>
          <w:u w:val="single"/>
        </w:rPr>
      </w:pPr>
    </w:p>
    <w:p w14:paraId="64005650" w14:textId="77777777" w:rsidR="00FB1E29" w:rsidRDefault="00FB1E29">
      <w:pPr>
        <w:rPr>
          <w:rFonts w:ascii="Arial" w:hAnsi="Arial" w:cs="Arial"/>
          <w:b/>
          <w:sz w:val="20"/>
          <w:szCs w:val="20"/>
          <w:u w:val="single"/>
        </w:rPr>
        <w:sectPr w:rsidR="00FB1E29" w:rsidSect="00821ABB">
          <w:pgSz w:w="11906" w:h="16838" w:code="9"/>
          <w:pgMar w:top="1701" w:right="851" w:bottom="1361" w:left="1418" w:header="709" w:footer="709" w:gutter="0"/>
          <w:cols w:space="708"/>
          <w:docGrid w:linePitch="360"/>
        </w:sectPr>
      </w:pPr>
    </w:p>
    <w:p w14:paraId="7BFC3651" w14:textId="77777777" w:rsidR="00F10281" w:rsidRDefault="004566EC" w:rsidP="002E5901">
      <w:pPr>
        <w:tabs>
          <w:tab w:val="num" w:pos="567"/>
        </w:tabs>
        <w:spacing w:after="120"/>
        <w:ind w:left="567" w:hanging="567"/>
        <w:jc w:val="both"/>
        <w:rPr>
          <w:rFonts w:ascii="Arial" w:hAnsi="Arial" w:cs="Arial"/>
          <w:i/>
          <w:sz w:val="20"/>
          <w:szCs w:val="20"/>
        </w:rPr>
      </w:pPr>
      <w:r w:rsidRPr="004566EC">
        <w:rPr>
          <w:rFonts w:ascii="Arial" w:hAnsi="Arial" w:cs="Arial"/>
          <w:b/>
          <w:sz w:val="20"/>
          <w:szCs w:val="20"/>
          <w:u w:val="single"/>
        </w:rPr>
        <w:lastRenderedPageBreak/>
        <w:t>Příloha č. 6</w:t>
      </w:r>
      <w:r w:rsidR="008C018E">
        <w:rPr>
          <w:rFonts w:ascii="Arial" w:hAnsi="Arial" w:cs="Arial"/>
          <w:b/>
          <w:sz w:val="20"/>
          <w:szCs w:val="20"/>
          <w:u w:val="single"/>
        </w:rPr>
        <w:t xml:space="preserve"> </w:t>
      </w:r>
      <w:r w:rsidRPr="004566EC">
        <w:rPr>
          <w:rFonts w:ascii="Arial" w:hAnsi="Arial" w:cs="Arial"/>
          <w:b/>
          <w:sz w:val="20"/>
          <w:szCs w:val="20"/>
        </w:rPr>
        <w:t xml:space="preserve">ke Smlouvě o dílo č. </w:t>
      </w:r>
      <w:r w:rsidR="002E5901">
        <w:rPr>
          <w:rFonts w:ascii="Arial" w:hAnsi="Arial" w:cs="Arial"/>
          <w:b/>
          <w:sz w:val="20"/>
          <w:szCs w:val="20"/>
        </w:rPr>
        <w:t>ONL/EV/2024/22</w:t>
      </w:r>
    </w:p>
    <w:p w14:paraId="15BCB9EA" w14:textId="77777777" w:rsidR="004566EC" w:rsidRPr="004566EC" w:rsidRDefault="008C018E" w:rsidP="00A5134D">
      <w:pPr>
        <w:tabs>
          <w:tab w:val="num" w:pos="567"/>
        </w:tabs>
        <w:ind w:left="567" w:hanging="567"/>
        <w:jc w:val="both"/>
        <w:rPr>
          <w:rFonts w:ascii="Arial" w:hAnsi="Arial" w:cs="Arial"/>
          <w:b/>
          <w:sz w:val="20"/>
          <w:szCs w:val="20"/>
        </w:rPr>
      </w:pPr>
      <w:r w:rsidRPr="008C018E">
        <w:rPr>
          <w:rFonts w:ascii="Arial" w:hAnsi="Arial" w:cs="Arial"/>
          <w:b/>
          <w:sz w:val="20"/>
          <w:szCs w:val="20"/>
        </w:rPr>
        <w:t>V</w:t>
      </w:r>
      <w:r w:rsidR="00F10281">
        <w:rPr>
          <w:rFonts w:ascii="Arial" w:hAnsi="Arial" w:cs="Arial"/>
          <w:b/>
          <w:sz w:val="20"/>
          <w:szCs w:val="20"/>
        </w:rPr>
        <w:t>zor</w:t>
      </w:r>
      <w:r w:rsidRPr="008C018E">
        <w:rPr>
          <w:rFonts w:ascii="Arial" w:hAnsi="Arial" w:cs="Arial"/>
          <w:b/>
          <w:sz w:val="20"/>
          <w:szCs w:val="20"/>
        </w:rPr>
        <w:t xml:space="preserve"> měsíčního reportu</w:t>
      </w:r>
    </w:p>
    <w:p w14:paraId="0434FC7C" w14:textId="77777777" w:rsidR="00343BE6" w:rsidRDefault="00343BE6" w:rsidP="00A5134D">
      <w:pPr>
        <w:tabs>
          <w:tab w:val="num" w:pos="0"/>
        </w:tabs>
        <w:jc w:val="both"/>
        <w:rPr>
          <w:rFonts w:ascii="Arial" w:hAnsi="Arial" w:cs="Arial"/>
          <w:b/>
          <w:sz w:val="20"/>
          <w:szCs w:val="20"/>
          <w:u w:val="single"/>
        </w:rPr>
      </w:pPr>
    </w:p>
    <w:p w14:paraId="7FC6D68B" w14:textId="77777777" w:rsidR="00FB1E29" w:rsidRPr="00FB1E29" w:rsidRDefault="00FB1E29" w:rsidP="00FB1E29">
      <w:pPr>
        <w:tabs>
          <w:tab w:val="num" w:pos="567"/>
        </w:tabs>
        <w:ind w:left="567" w:hanging="567"/>
        <w:jc w:val="both"/>
        <w:rPr>
          <w:rFonts w:ascii="Arial" w:hAnsi="Arial" w:cs="Arial"/>
          <w:b/>
          <w:sz w:val="20"/>
          <w:szCs w:val="20"/>
        </w:rPr>
      </w:pPr>
      <w:r w:rsidRPr="00FB1E29">
        <w:rPr>
          <w:rFonts w:ascii="Arial" w:hAnsi="Arial" w:cs="Arial"/>
          <w:b/>
          <w:sz w:val="20"/>
          <w:szCs w:val="20"/>
        </w:rPr>
        <w:t>PŘEHLED ZÁSILEK</w:t>
      </w:r>
    </w:p>
    <w:p w14:paraId="0A2186DD" w14:textId="77777777" w:rsidR="00FB1E29" w:rsidRDefault="00FB1E29" w:rsidP="00A5134D">
      <w:pPr>
        <w:tabs>
          <w:tab w:val="num" w:pos="0"/>
        </w:tabs>
        <w:jc w:val="both"/>
        <w:rPr>
          <w:rFonts w:ascii="Arial" w:hAnsi="Arial" w:cs="Arial"/>
          <w:b/>
          <w:sz w:val="20"/>
          <w:szCs w:val="20"/>
          <w:u w:val="single"/>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91"/>
        <w:gridCol w:w="926"/>
        <w:gridCol w:w="1176"/>
        <w:gridCol w:w="730"/>
        <w:gridCol w:w="1166"/>
        <w:gridCol w:w="1128"/>
        <w:gridCol w:w="634"/>
        <w:gridCol w:w="3226"/>
        <w:gridCol w:w="1906"/>
        <w:gridCol w:w="1210"/>
        <w:gridCol w:w="1219"/>
        <w:gridCol w:w="1133"/>
      </w:tblGrid>
      <w:tr w:rsidR="00FB1E29" w:rsidRPr="00A64759" w14:paraId="19D10F70" w14:textId="77777777" w:rsidTr="00FB1E29">
        <w:trPr>
          <w:trHeight w:hRule="exact" w:val="187"/>
          <w:jc w:val="center"/>
        </w:trPr>
        <w:tc>
          <w:tcPr>
            <w:tcW w:w="1291" w:type="dxa"/>
            <w:tcBorders>
              <w:top w:val="single" w:sz="4" w:space="0" w:color="auto"/>
              <w:left w:val="single" w:sz="4" w:space="0" w:color="auto"/>
            </w:tcBorders>
            <w:shd w:val="clear" w:color="auto" w:fill="FFFFFF"/>
            <w:vAlign w:val="bottom"/>
          </w:tcPr>
          <w:p w14:paraId="433F8335" w14:textId="77777777" w:rsidR="00FB1E29" w:rsidRPr="00A64759" w:rsidRDefault="00FB1E29" w:rsidP="00FB1E29">
            <w:pPr>
              <w:pStyle w:val="Jin0"/>
              <w:shd w:val="clear" w:color="auto" w:fill="auto"/>
              <w:rPr>
                <w:sz w:val="16"/>
                <w:szCs w:val="16"/>
              </w:rPr>
            </w:pPr>
            <w:r w:rsidRPr="00A64759">
              <w:rPr>
                <w:color w:val="000000"/>
                <w:sz w:val="16"/>
                <w:szCs w:val="16"/>
                <w:lang w:bidi="cs-CZ"/>
              </w:rPr>
              <w:t>Měsíc:</w:t>
            </w:r>
          </w:p>
        </w:tc>
        <w:tc>
          <w:tcPr>
            <w:tcW w:w="926" w:type="dxa"/>
            <w:tcBorders>
              <w:top w:val="single" w:sz="4" w:space="0" w:color="auto"/>
              <w:left w:val="single" w:sz="4" w:space="0" w:color="auto"/>
            </w:tcBorders>
            <w:shd w:val="clear" w:color="auto" w:fill="FFFFFF"/>
          </w:tcPr>
          <w:p w14:paraId="7699678F" w14:textId="77777777" w:rsidR="00FB1E29" w:rsidRPr="00A64759" w:rsidRDefault="00FB1E29" w:rsidP="00FB1E29">
            <w:pPr>
              <w:rPr>
                <w:rFonts w:ascii="Arial" w:hAnsi="Arial" w:cs="Arial"/>
                <w:sz w:val="16"/>
                <w:szCs w:val="16"/>
              </w:rPr>
            </w:pPr>
          </w:p>
        </w:tc>
        <w:tc>
          <w:tcPr>
            <w:tcW w:w="3072" w:type="dxa"/>
            <w:gridSpan w:val="3"/>
            <w:tcBorders>
              <w:top w:val="single" w:sz="4" w:space="0" w:color="auto"/>
              <w:left w:val="single" w:sz="4" w:space="0" w:color="auto"/>
            </w:tcBorders>
            <w:shd w:val="clear" w:color="auto" w:fill="FFFFFF"/>
            <w:vAlign w:val="bottom"/>
          </w:tcPr>
          <w:p w14:paraId="7626DAF2"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Listovní zásilky</w:t>
            </w:r>
          </w:p>
        </w:tc>
        <w:tc>
          <w:tcPr>
            <w:tcW w:w="4988" w:type="dxa"/>
            <w:gridSpan w:val="3"/>
            <w:tcBorders>
              <w:top w:val="single" w:sz="4" w:space="0" w:color="auto"/>
              <w:left w:val="single" w:sz="4" w:space="0" w:color="auto"/>
            </w:tcBorders>
            <w:shd w:val="clear" w:color="auto" w:fill="FFFFFF"/>
            <w:vAlign w:val="bottom"/>
          </w:tcPr>
          <w:p w14:paraId="4BAA7BCF"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Odeslané dopisy klientů (doručené do P.O. BOXu) na Ústředí</w:t>
            </w:r>
          </w:p>
        </w:tc>
        <w:tc>
          <w:tcPr>
            <w:tcW w:w="1906" w:type="dxa"/>
            <w:tcBorders>
              <w:top w:val="single" w:sz="4" w:space="0" w:color="auto"/>
              <w:left w:val="single" w:sz="4" w:space="0" w:color="auto"/>
            </w:tcBorders>
            <w:shd w:val="clear" w:color="auto" w:fill="FFFFFF"/>
            <w:vAlign w:val="bottom"/>
          </w:tcPr>
          <w:p w14:paraId="665CA4D0" w14:textId="77777777" w:rsidR="00FB1E29" w:rsidRPr="00A64759" w:rsidRDefault="00FB1E29" w:rsidP="00FB1E29">
            <w:pPr>
              <w:pStyle w:val="Jin0"/>
              <w:shd w:val="clear" w:color="auto" w:fill="auto"/>
              <w:rPr>
                <w:sz w:val="16"/>
                <w:szCs w:val="16"/>
              </w:rPr>
            </w:pPr>
            <w:r w:rsidRPr="00A64759">
              <w:rPr>
                <w:color w:val="000000"/>
                <w:sz w:val="16"/>
                <w:szCs w:val="16"/>
                <w:lang w:bidi="cs-CZ"/>
              </w:rPr>
              <w:t>Celkem listovní zásilky</w:t>
            </w:r>
          </w:p>
        </w:tc>
        <w:tc>
          <w:tcPr>
            <w:tcW w:w="2429" w:type="dxa"/>
            <w:gridSpan w:val="2"/>
            <w:tcBorders>
              <w:top w:val="single" w:sz="4" w:space="0" w:color="auto"/>
              <w:left w:val="single" w:sz="4" w:space="0" w:color="auto"/>
            </w:tcBorders>
            <w:shd w:val="clear" w:color="auto" w:fill="FFFFFF"/>
            <w:vAlign w:val="bottom"/>
          </w:tcPr>
          <w:p w14:paraId="0B2BBFFE"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Balíkové zásilky</w:t>
            </w:r>
          </w:p>
        </w:tc>
        <w:tc>
          <w:tcPr>
            <w:tcW w:w="1133" w:type="dxa"/>
            <w:vMerge w:val="restart"/>
            <w:tcBorders>
              <w:top w:val="single" w:sz="4" w:space="0" w:color="auto"/>
              <w:left w:val="single" w:sz="4" w:space="0" w:color="auto"/>
              <w:right w:val="single" w:sz="4" w:space="0" w:color="auto"/>
            </w:tcBorders>
            <w:shd w:val="clear" w:color="auto" w:fill="FFFFFF"/>
            <w:vAlign w:val="bottom"/>
          </w:tcPr>
          <w:p w14:paraId="2871337D"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Poznámka</w:t>
            </w:r>
          </w:p>
        </w:tc>
      </w:tr>
      <w:tr w:rsidR="00FB1E29" w:rsidRPr="00A64759" w14:paraId="548292FB" w14:textId="77777777" w:rsidTr="00FB1E29">
        <w:trPr>
          <w:trHeight w:hRule="exact" w:val="173"/>
          <w:jc w:val="center"/>
        </w:trPr>
        <w:tc>
          <w:tcPr>
            <w:tcW w:w="1291" w:type="dxa"/>
            <w:tcBorders>
              <w:top w:val="single" w:sz="4" w:space="0" w:color="auto"/>
              <w:left w:val="single" w:sz="4" w:space="0" w:color="auto"/>
            </w:tcBorders>
            <w:shd w:val="clear" w:color="auto" w:fill="FFFFFF"/>
          </w:tcPr>
          <w:p w14:paraId="044A0B0A"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Datum</w:t>
            </w:r>
          </w:p>
        </w:tc>
        <w:tc>
          <w:tcPr>
            <w:tcW w:w="926" w:type="dxa"/>
            <w:tcBorders>
              <w:top w:val="single" w:sz="4" w:space="0" w:color="auto"/>
              <w:left w:val="single" w:sz="4" w:space="0" w:color="auto"/>
            </w:tcBorders>
            <w:shd w:val="clear" w:color="auto" w:fill="FFFFFF"/>
          </w:tcPr>
          <w:p w14:paraId="27963FD2"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Dávka č.</w:t>
            </w:r>
          </w:p>
        </w:tc>
        <w:tc>
          <w:tcPr>
            <w:tcW w:w="1176" w:type="dxa"/>
            <w:tcBorders>
              <w:top w:val="single" w:sz="4" w:space="0" w:color="auto"/>
              <w:left w:val="single" w:sz="4" w:space="0" w:color="auto"/>
            </w:tcBorders>
            <w:shd w:val="clear" w:color="auto" w:fill="FFFFFF"/>
          </w:tcPr>
          <w:p w14:paraId="4A1B362D"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Počet zásilek</w:t>
            </w:r>
          </w:p>
        </w:tc>
        <w:tc>
          <w:tcPr>
            <w:tcW w:w="730" w:type="dxa"/>
            <w:tcBorders>
              <w:top w:val="single" w:sz="4" w:space="0" w:color="auto"/>
              <w:left w:val="single" w:sz="4" w:space="0" w:color="auto"/>
            </w:tcBorders>
            <w:shd w:val="clear" w:color="auto" w:fill="FFFFFF"/>
          </w:tcPr>
          <w:p w14:paraId="10FA42DA"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Kč/ks</w:t>
            </w:r>
          </w:p>
        </w:tc>
        <w:tc>
          <w:tcPr>
            <w:tcW w:w="1166" w:type="dxa"/>
            <w:tcBorders>
              <w:top w:val="single" w:sz="4" w:space="0" w:color="auto"/>
              <w:left w:val="single" w:sz="4" w:space="0" w:color="auto"/>
            </w:tcBorders>
            <w:shd w:val="clear" w:color="auto" w:fill="FFFFFF"/>
          </w:tcPr>
          <w:p w14:paraId="6BE36B40"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Celkem Kč</w:t>
            </w:r>
          </w:p>
        </w:tc>
        <w:tc>
          <w:tcPr>
            <w:tcW w:w="1128" w:type="dxa"/>
            <w:tcBorders>
              <w:top w:val="single" w:sz="4" w:space="0" w:color="auto"/>
              <w:left w:val="single" w:sz="4" w:space="0" w:color="auto"/>
            </w:tcBorders>
            <w:shd w:val="clear" w:color="auto" w:fill="FFFFFF"/>
          </w:tcPr>
          <w:p w14:paraId="0E967016"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Počet zásilek</w:t>
            </w:r>
          </w:p>
        </w:tc>
        <w:tc>
          <w:tcPr>
            <w:tcW w:w="634" w:type="dxa"/>
            <w:tcBorders>
              <w:top w:val="single" w:sz="4" w:space="0" w:color="auto"/>
              <w:left w:val="single" w:sz="4" w:space="0" w:color="auto"/>
            </w:tcBorders>
            <w:shd w:val="clear" w:color="auto" w:fill="FFFFFF"/>
          </w:tcPr>
          <w:p w14:paraId="3C56BCF5"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Kč/ks</w:t>
            </w:r>
          </w:p>
        </w:tc>
        <w:tc>
          <w:tcPr>
            <w:tcW w:w="3226" w:type="dxa"/>
            <w:tcBorders>
              <w:top w:val="single" w:sz="4" w:space="0" w:color="auto"/>
              <w:left w:val="single" w:sz="4" w:space="0" w:color="auto"/>
            </w:tcBorders>
            <w:shd w:val="clear" w:color="auto" w:fill="FFFFFF"/>
          </w:tcPr>
          <w:p w14:paraId="669BC8FC"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Celkem Kč</w:t>
            </w:r>
          </w:p>
        </w:tc>
        <w:tc>
          <w:tcPr>
            <w:tcW w:w="1906" w:type="dxa"/>
            <w:tcBorders>
              <w:top w:val="single" w:sz="4" w:space="0" w:color="auto"/>
              <w:left w:val="single" w:sz="4" w:space="0" w:color="auto"/>
            </w:tcBorders>
            <w:shd w:val="clear" w:color="auto" w:fill="FFFFFF"/>
          </w:tcPr>
          <w:p w14:paraId="017A5E6B" w14:textId="77777777" w:rsidR="00FB1E29" w:rsidRPr="00A64759" w:rsidRDefault="00FB1E29" w:rsidP="00FB1E29">
            <w:pPr>
              <w:pStyle w:val="Jin0"/>
              <w:shd w:val="clear" w:color="auto" w:fill="auto"/>
              <w:jc w:val="center"/>
              <w:rPr>
                <w:sz w:val="16"/>
                <w:szCs w:val="16"/>
              </w:rPr>
            </w:pPr>
            <w:r w:rsidRPr="00A64759">
              <w:rPr>
                <w:color w:val="000000"/>
                <w:sz w:val="16"/>
                <w:szCs w:val="16"/>
                <w:lang w:bidi="cs-CZ"/>
              </w:rPr>
              <w:t>Celkem Kč</w:t>
            </w:r>
          </w:p>
        </w:tc>
        <w:tc>
          <w:tcPr>
            <w:tcW w:w="1210" w:type="dxa"/>
            <w:tcBorders>
              <w:top w:val="single" w:sz="4" w:space="0" w:color="auto"/>
              <w:left w:val="single" w:sz="4" w:space="0" w:color="auto"/>
            </w:tcBorders>
            <w:shd w:val="clear" w:color="auto" w:fill="FFFFFF"/>
          </w:tcPr>
          <w:p w14:paraId="4E84CD71" w14:textId="77777777" w:rsidR="00FB1E29" w:rsidRPr="00A64759" w:rsidRDefault="00FB1E29" w:rsidP="00FB1E29">
            <w:pPr>
              <w:pStyle w:val="Jin0"/>
              <w:shd w:val="clear" w:color="auto" w:fill="auto"/>
              <w:rPr>
                <w:sz w:val="16"/>
                <w:szCs w:val="16"/>
              </w:rPr>
            </w:pPr>
            <w:r w:rsidRPr="00A64759">
              <w:rPr>
                <w:color w:val="000000"/>
                <w:sz w:val="16"/>
                <w:szCs w:val="16"/>
                <w:lang w:bidi="cs-CZ"/>
              </w:rPr>
              <w:t>Počet zásilek</w:t>
            </w:r>
          </w:p>
        </w:tc>
        <w:tc>
          <w:tcPr>
            <w:tcW w:w="1219" w:type="dxa"/>
            <w:tcBorders>
              <w:top w:val="single" w:sz="4" w:space="0" w:color="auto"/>
              <w:left w:val="single" w:sz="4" w:space="0" w:color="auto"/>
            </w:tcBorders>
            <w:shd w:val="clear" w:color="auto" w:fill="FFFFFF"/>
          </w:tcPr>
          <w:p w14:paraId="57CA4616" w14:textId="77777777" w:rsidR="00FB1E29" w:rsidRPr="00A64759" w:rsidRDefault="00FB1E29" w:rsidP="00FB1E29">
            <w:pPr>
              <w:pStyle w:val="Jin0"/>
              <w:shd w:val="clear" w:color="auto" w:fill="auto"/>
              <w:rPr>
                <w:sz w:val="16"/>
                <w:szCs w:val="16"/>
              </w:rPr>
            </w:pPr>
            <w:r w:rsidRPr="00A64759">
              <w:rPr>
                <w:color w:val="000000"/>
                <w:sz w:val="16"/>
                <w:szCs w:val="16"/>
                <w:lang w:bidi="cs-CZ"/>
              </w:rPr>
              <w:t>Celkem Kč</w:t>
            </w:r>
          </w:p>
        </w:tc>
        <w:tc>
          <w:tcPr>
            <w:tcW w:w="1133" w:type="dxa"/>
            <w:vMerge/>
            <w:tcBorders>
              <w:left w:val="single" w:sz="4" w:space="0" w:color="auto"/>
              <w:right w:val="single" w:sz="4" w:space="0" w:color="auto"/>
            </w:tcBorders>
            <w:shd w:val="clear" w:color="auto" w:fill="FFFFFF"/>
            <w:vAlign w:val="bottom"/>
          </w:tcPr>
          <w:p w14:paraId="05EF9DBA" w14:textId="77777777" w:rsidR="00FB1E29" w:rsidRPr="00A64759" w:rsidRDefault="00FB1E29" w:rsidP="00FB1E29">
            <w:pPr>
              <w:rPr>
                <w:rFonts w:ascii="Arial" w:hAnsi="Arial" w:cs="Arial"/>
                <w:sz w:val="16"/>
                <w:szCs w:val="16"/>
              </w:rPr>
            </w:pPr>
          </w:p>
        </w:tc>
      </w:tr>
      <w:tr w:rsidR="00FB1E29" w:rsidRPr="00A64759" w14:paraId="6F4BB258" w14:textId="77777777" w:rsidTr="00FB1E29">
        <w:trPr>
          <w:trHeight w:hRule="exact" w:val="163"/>
          <w:jc w:val="center"/>
        </w:trPr>
        <w:tc>
          <w:tcPr>
            <w:tcW w:w="1291" w:type="dxa"/>
            <w:tcBorders>
              <w:top w:val="single" w:sz="4" w:space="0" w:color="auto"/>
              <w:left w:val="single" w:sz="4" w:space="0" w:color="auto"/>
            </w:tcBorders>
            <w:shd w:val="clear" w:color="auto" w:fill="FFFFFF"/>
          </w:tcPr>
          <w:p w14:paraId="304D79AE" w14:textId="77777777" w:rsidR="00FB1E29" w:rsidRPr="00A64759" w:rsidRDefault="00FB1E29" w:rsidP="00FB1E29">
            <w:pPr>
              <w:rPr>
                <w:rFonts w:ascii="Arial" w:hAnsi="Arial" w:cs="Arial"/>
                <w:sz w:val="16"/>
                <w:szCs w:val="16"/>
              </w:rPr>
            </w:pPr>
          </w:p>
        </w:tc>
        <w:tc>
          <w:tcPr>
            <w:tcW w:w="926" w:type="dxa"/>
            <w:vMerge w:val="restart"/>
            <w:tcBorders>
              <w:top w:val="single" w:sz="4" w:space="0" w:color="auto"/>
              <w:left w:val="single" w:sz="4" w:space="0" w:color="auto"/>
            </w:tcBorders>
            <w:shd w:val="clear" w:color="auto" w:fill="FFFFFF"/>
          </w:tcPr>
          <w:p w14:paraId="2741E187"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2575BF4D"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3138BCD9"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68B19C6F"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00CB32BB"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0E65F2B3"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781C6A6F"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752C0C82"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35E8DA47"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410AA3CB" w14:textId="77777777" w:rsidR="00FB1E29" w:rsidRPr="00A64759" w:rsidRDefault="00FB1E29" w:rsidP="00FB1E29">
            <w:pPr>
              <w:rPr>
                <w:rFonts w:ascii="Arial" w:hAnsi="Arial" w:cs="Arial"/>
                <w:sz w:val="16"/>
                <w:szCs w:val="16"/>
              </w:rPr>
            </w:pPr>
          </w:p>
        </w:tc>
        <w:tc>
          <w:tcPr>
            <w:tcW w:w="1133" w:type="dxa"/>
            <w:vMerge w:val="restart"/>
            <w:tcBorders>
              <w:top w:val="single" w:sz="4" w:space="0" w:color="auto"/>
              <w:left w:val="single" w:sz="4" w:space="0" w:color="auto"/>
              <w:right w:val="single" w:sz="4" w:space="0" w:color="auto"/>
            </w:tcBorders>
            <w:shd w:val="clear" w:color="auto" w:fill="FFFFFF"/>
          </w:tcPr>
          <w:p w14:paraId="503A7FF5" w14:textId="77777777" w:rsidR="00FB1E29" w:rsidRPr="00A64759" w:rsidRDefault="00FB1E29" w:rsidP="00FB1E29">
            <w:pPr>
              <w:rPr>
                <w:rFonts w:ascii="Arial" w:hAnsi="Arial" w:cs="Arial"/>
                <w:sz w:val="16"/>
                <w:szCs w:val="16"/>
              </w:rPr>
            </w:pPr>
          </w:p>
        </w:tc>
      </w:tr>
      <w:tr w:rsidR="00FB1E29" w:rsidRPr="00A64759" w14:paraId="5A8A2286" w14:textId="77777777" w:rsidTr="00FB1E29">
        <w:trPr>
          <w:trHeight w:hRule="exact" w:val="202"/>
          <w:jc w:val="center"/>
        </w:trPr>
        <w:tc>
          <w:tcPr>
            <w:tcW w:w="1291" w:type="dxa"/>
            <w:tcBorders>
              <w:top w:val="single" w:sz="4" w:space="0" w:color="auto"/>
              <w:left w:val="single" w:sz="4" w:space="0" w:color="auto"/>
            </w:tcBorders>
            <w:shd w:val="clear" w:color="auto" w:fill="FFFFFF"/>
          </w:tcPr>
          <w:p w14:paraId="4605B9BA" w14:textId="77777777" w:rsidR="00FB1E29" w:rsidRPr="00A64759" w:rsidRDefault="00FB1E29" w:rsidP="00FB1E29">
            <w:pPr>
              <w:rPr>
                <w:rFonts w:ascii="Arial" w:hAnsi="Arial" w:cs="Arial"/>
                <w:sz w:val="16"/>
                <w:szCs w:val="16"/>
              </w:rPr>
            </w:pPr>
          </w:p>
        </w:tc>
        <w:tc>
          <w:tcPr>
            <w:tcW w:w="926" w:type="dxa"/>
            <w:vMerge/>
            <w:tcBorders>
              <w:left w:val="single" w:sz="4" w:space="0" w:color="auto"/>
            </w:tcBorders>
            <w:shd w:val="clear" w:color="auto" w:fill="FFFFFF"/>
          </w:tcPr>
          <w:p w14:paraId="64B2F3CD"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403FFA81"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717A0A71"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71EF7A3F"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0B31C3FE"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0F38998E"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09678B7F"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645F2F5F"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32A93E1B"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21C06F8C" w14:textId="77777777" w:rsidR="00FB1E29" w:rsidRPr="00A64759" w:rsidRDefault="00FB1E29" w:rsidP="00FB1E29">
            <w:pPr>
              <w:rPr>
                <w:rFonts w:ascii="Arial" w:hAnsi="Arial" w:cs="Arial"/>
                <w:sz w:val="16"/>
                <w:szCs w:val="16"/>
              </w:rPr>
            </w:pPr>
          </w:p>
        </w:tc>
        <w:tc>
          <w:tcPr>
            <w:tcW w:w="1133" w:type="dxa"/>
            <w:vMerge/>
            <w:tcBorders>
              <w:left w:val="single" w:sz="4" w:space="0" w:color="auto"/>
              <w:right w:val="single" w:sz="4" w:space="0" w:color="auto"/>
            </w:tcBorders>
            <w:shd w:val="clear" w:color="auto" w:fill="FFFFFF"/>
          </w:tcPr>
          <w:p w14:paraId="6E840A40" w14:textId="77777777" w:rsidR="00FB1E29" w:rsidRPr="00A64759" w:rsidRDefault="00FB1E29" w:rsidP="00FB1E29">
            <w:pPr>
              <w:rPr>
                <w:rFonts w:ascii="Arial" w:hAnsi="Arial" w:cs="Arial"/>
                <w:sz w:val="16"/>
                <w:szCs w:val="16"/>
              </w:rPr>
            </w:pPr>
          </w:p>
        </w:tc>
      </w:tr>
      <w:tr w:rsidR="00FB1E29" w:rsidRPr="00A64759" w14:paraId="555465BA" w14:textId="77777777" w:rsidTr="00FB1E29">
        <w:trPr>
          <w:trHeight w:hRule="exact" w:val="163"/>
          <w:jc w:val="center"/>
        </w:trPr>
        <w:tc>
          <w:tcPr>
            <w:tcW w:w="1291" w:type="dxa"/>
            <w:tcBorders>
              <w:top w:val="single" w:sz="4" w:space="0" w:color="auto"/>
              <w:left w:val="single" w:sz="4" w:space="0" w:color="auto"/>
            </w:tcBorders>
            <w:shd w:val="clear" w:color="auto" w:fill="FFFFFF"/>
          </w:tcPr>
          <w:p w14:paraId="005B5077" w14:textId="77777777" w:rsidR="00FB1E29" w:rsidRPr="00A64759" w:rsidRDefault="00FB1E29" w:rsidP="00FB1E29">
            <w:pPr>
              <w:rPr>
                <w:rFonts w:ascii="Arial" w:hAnsi="Arial" w:cs="Arial"/>
                <w:sz w:val="16"/>
                <w:szCs w:val="16"/>
              </w:rPr>
            </w:pPr>
          </w:p>
        </w:tc>
        <w:tc>
          <w:tcPr>
            <w:tcW w:w="926" w:type="dxa"/>
            <w:vMerge w:val="restart"/>
            <w:tcBorders>
              <w:top w:val="single" w:sz="4" w:space="0" w:color="auto"/>
              <w:left w:val="single" w:sz="4" w:space="0" w:color="auto"/>
            </w:tcBorders>
            <w:shd w:val="clear" w:color="auto" w:fill="FFFFFF"/>
          </w:tcPr>
          <w:p w14:paraId="4A2A9A48"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5F6D86B6"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07D5D215"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30E91A90"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79ACE338"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7895E489"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296D4C17"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610CCC9F"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4312C76E"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42798E5E" w14:textId="77777777" w:rsidR="00FB1E29" w:rsidRPr="00A64759" w:rsidRDefault="00FB1E29" w:rsidP="00FB1E29">
            <w:pPr>
              <w:rPr>
                <w:rFonts w:ascii="Arial" w:hAnsi="Arial" w:cs="Arial"/>
                <w:sz w:val="16"/>
                <w:szCs w:val="16"/>
              </w:rPr>
            </w:pPr>
          </w:p>
        </w:tc>
        <w:tc>
          <w:tcPr>
            <w:tcW w:w="1133" w:type="dxa"/>
            <w:vMerge w:val="restart"/>
            <w:tcBorders>
              <w:top w:val="single" w:sz="4" w:space="0" w:color="auto"/>
              <w:left w:val="single" w:sz="4" w:space="0" w:color="auto"/>
              <w:right w:val="single" w:sz="4" w:space="0" w:color="auto"/>
            </w:tcBorders>
            <w:shd w:val="clear" w:color="auto" w:fill="FFFFFF"/>
          </w:tcPr>
          <w:p w14:paraId="4C5789F5" w14:textId="77777777" w:rsidR="00FB1E29" w:rsidRPr="00A64759" w:rsidRDefault="00FB1E29" w:rsidP="00FB1E29">
            <w:pPr>
              <w:rPr>
                <w:rFonts w:ascii="Arial" w:hAnsi="Arial" w:cs="Arial"/>
                <w:sz w:val="16"/>
                <w:szCs w:val="16"/>
              </w:rPr>
            </w:pPr>
          </w:p>
        </w:tc>
      </w:tr>
      <w:tr w:rsidR="00FB1E29" w:rsidRPr="00A64759" w14:paraId="5910BF60" w14:textId="77777777" w:rsidTr="00FB1E29">
        <w:trPr>
          <w:trHeight w:hRule="exact" w:val="173"/>
          <w:jc w:val="center"/>
        </w:trPr>
        <w:tc>
          <w:tcPr>
            <w:tcW w:w="1291" w:type="dxa"/>
            <w:tcBorders>
              <w:top w:val="single" w:sz="4" w:space="0" w:color="auto"/>
              <w:left w:val="single" w:sz="4" w:space="0" w:color="auto"/>
            </w:tcBorders>
            <w:shd w:val="clear" w:color="auto" w:fill="FFFFFF"/>
          </w:tcPr>
          <w:p w14:paraId="21CF75BA" w14:textId="77777777" w:rsidR="00FB1E29" w:rsidRPr="00A64759" w:rsidRDefault="00FB1E29" w:rsidP="00FB1E29">
            <w:pPr>
              <w:rPr>
                <w:rFonts w:ascii="Arial" w:hAnsi="Arial" w:cs="Arial"/>
                <w:sz w:val="16"/>
                <w:szCs w:val="16"/>
              </w:rPr>
            </w:pPr>
          </w:p>
        </w:tc>
        <w:tc>
          <w:tcPr>
            <w:tcW w:w="926" w:type="dxa"/>
            <w:vMerge/>
            <w:tcBorders>
              <w:left w:val="single" w:sz="4" w:space="0" w:color="auto"/>
            </w:tcBorders>
            <w:shd w:val="clear" w:color="auto" w:fill="FFFFFF"/>
          </w:tcPr>
          <w:p w14:paraId="2EE41C4A"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001E13CF"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1CEAA645"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70F97623"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2D361979"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0F7BFB12"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225B994A"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2F1464C1"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3C6A14C8"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4CAC203C" w14:textId="77777777" w:rsidR="00FB1E29" w:rsidRPr="00A64759" w:rsidRDefault="00FB1E29" w:rsidP="00FB1E29">
            <w:pPr>
              <w:rPr>
                <w:rFonts w:ascii="Arial" w:hAnsi="Arial" w:cs="Arial"/>
                <w:sz w:val="16"/>
                <w:szCs w:val="16"/>
              </w:rPr>
            </w:pPr>
          </w:p>
        </w:tc>
        <w:tc>
          <w:tcPr>
            <w:tcW w:w="1133" w:type="dxa"/>
            <w:vMerge/>
            <w:tcBorders>
              <w:left w:val="single" w:sz="4" w:space="0" w:color="auto"/>
              <w:right w:val="single" w:sz="4" w:space="0" w:color="auto"/>
            </w:tcBorders>
            <w:shd w:val="clear" w:color="auto" w:fill="FFFFFF"/>
          </w:tcPr>
          <w:p w14:paraId="025D8700" w14:textId="77777777" w:rsidR="00FB1E29" w:rsidRPr="00A64759" w:rsidRDefault="00FB1E29" w:rsidP="00FB1E29">
            <w:pPr>
              <w:rPr>
                <w:rFonts w:ascii="Arial" w:hAnsi="Arial" w:cs="Arial"/>
                <w:sz w:val="16"/>
                <w:szCs w:val="16"/>
              </w:rPr>
            </w:pPr>
          </w:p>
        </w:tc>
      </w:tr>
      <w:tr w:rsidR="00FB1E29" w:rsidRPr="00A64759" w14:paraId="1EF746E2" w14:textId="77777777" w:rsidTr="00FB1E29">
        <w:trPr>
          <w:trHeight w:hRule="exact" w:val="163"/>
          <w:jc w:val="center"/>
        </w:trPr>
        <w:tc>
          <w:tcPr>
            <w:tcW w:w="1291" w:type="dxa"/>
            <w:tcBorders>
              <w:top w:val="single" w:sz="4" w:space="0" w:color="auto"/>
              <w:left w:val="single" w:sz="4" w:space="0" w:color="auto"/>
            </w:tcBorders>
            <w:shd w:val="clear" w:color="auto" w:fill="FFFFFF"/>
          </w:tcPr>
          <w:p w14:paraId="728A9E71" w14:textId="77777777" w:rsidR="00FB1E29" w:rsidRPr="00A64759" w:rsidRDefault="00FB1E29" w:rsidP="00FB1E29">
            <w:pPr>
              <w:rPr>
                <w:rFonts w:ascii="Arial" w:hAnsi="Arial" w:cs="Arial"/>
                <w:sz w:val="16"/>
                <w:szCs w:val="16"/>
              </w:rPr>
            </w:pPr>
          </w:p>
        </w:tc>
        <w:tc>
          <w:tcPr>
            <w:tcW w:w="926" w:type="dxa"/>
            <w:vMerge w:val="restart"/>
            <w:tcBorders>
              <w:top w:val="single" w:sz="4" w:space="0" w:color="auto"/>
              <w:left w:val="single" w:sz="4" w:space="0" w:color="auto"/>
            </w:tcBorders>
            <w:shd w:val="clear" w:color="auto" w:fill="FFFFFF"/>
          </w:tcPr>
          <w:p w14:paraId="4AED3A5A"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09E47EB7"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1DDDFB2A"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67F93513"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5E760A4B"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7175CAC4"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4EF0B424"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033BBB7F"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2594B8A0"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557BA286" w14:textId="77777777" w:rsidR="00FB1E29" w:rsidRPr="00A64759" w:rsidRDefault="00FB1E29" w:rsidP="00FB1E29">
            <w:pPr>
              <w:rPr>
                <w:rFonts w:ascii="Arial" w:hAnsi="Arial" w:cs="Arial"/>
                <w:sz w:val="16"/>
                <w:szCs w:val="16"/>
              </w:rPr>
            </w:pPr>
          </w:p>
        </w:tc>
        <w:tc>
          <w:tcPr>
            <w:tcW w:w="1133" w:type="dxa"/>
            <w:vMerge w:val="restart"/>
            <w:tcBorders>
              <w:top w:val="single" w:sz="4" w:space="0" w:color="auto"/>
              <w:left w:val="single" w:sz="4" w:space="0" w:color="auto"/>
              <w:right w:val="single" w:sz="4" w:space="0" w:color="auto"/>
            </w:tcBorders>
            <w:shd w:val="clear" w:color="auto" w:fill="FFFFFF"/>
          </w:tcPr>
          <w:p w14:paraId="0316DBB4" w14:textId="77777777" w:rsidR="00FB1E29" w:rsidRPr="00A64759" w:rsidRDefault="00FB1E29" w:rsidP="00FB1E29">
            <w:pPr>
              <w:rPr>
                <w:rFonts w:ascii="Arial" w:hAnsi="Arial" w:cs="Arial"/>
                <w:sz w:val="16"/>
                <w:szCs w:val="16"/>
              </w:rPr>
            </w:pPr>
          </w:p>
        </w:tc>
      </w:tr>
      <w:tr w:rsidR="00FB1E29" w:rsidRPr="00A64759" w14:paraId="20C0F0EE" w14:textId="77777777" w:rsidTr="00FB1E29">
        <w:trPr>
          <w:trHeight w:hRule="exact" w:val="173"/>
          <w:jc w:val="center"/>
        </w:trPr>
        <w:tc>
          <w:tcPr>
            <w:tcW w:w="1291" w:type="dxa"/>
            <w:tcBorders>
              <w:top w:val="single" w:sz="4" w:space="0" w:color="auto"/>
              <w:left w:val="single" w:sz="4" w:space="0" w:color="auto"/>
            </w:tcBorders>
            <w:shd w:val="clear" w:color="auto" w:fill="FFFFFF"/>
          </w:tcPr>
          <w:p w14:paraId="0F671251" w14:textId="77777777" w:rsidR="00FB1E29" w:rsidRPr="00A64759" w:rsidRDefault="00FB1E29" w:rsidP="00FB1E29">
            <w:pPr>
              <w:rPr>
                <w:rFonts w:ascii="Arial" w:hAnsi="Arial" w:cs="Arial"/>
                <w:sz w:val="16"/>
                <w:szCs w:val="16"/>
              </w:rPr>
            </w:pPr>
          </w:p>
        </w:tc>
        <w:tc>
          <w:tcPr>
            <w:tcW w:w="926" w:type="dxa"/>
            <w:vMerge/>
            <w:tcBorders>
              <w:left w:val="single" w:sz="4" w:space="0" w:color="auto"/>
            </w:tcBorders>
            <w:shd w:val="clear" w:color="auto" w:fill="FFFFFF"/>
          </w:tcPr>
          <w:p w14:paraId="0036591D"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40055D0A"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28CF289F"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2E561169"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36E6C515"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4E238B99"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44AF45AC"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1310B034"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024470C5"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16A6D9AF" w14:textId="77777777" w:rsidR="00FB1E29" w:rsidRPr="00A64759" w:rsidRDefault="00FB1E29" w:rsidP="00FB1E29">
            <w:pPr>
              <w:rPr>
                <w:rFonts w:ascii="Arial" w:hAnsi="Arial" w:cs="Arial"/>
                <w:sz w:val="16"/>
                <w:szCs w:val="16"/>
              </w:rPr>
            </w:pPr>
          </w:p>
        </w:tc>
        <w:tc>
          <w:tcPr>
            <w:tcW w:w="1133" w:type="dxa"/>
            <w:vMerge/>
            <w:tcBorders>
              <w:left w:val="single" w:sz="4" w:space="0" w:color="auto"/>
              <w:right w:val="single" w:sz="4" w:space="0" w:color="auto"/>
            </w:tcBorders>
            <w:shd w:val="clear" w:color="auto" w:fill="FFFFFF"/>
          </w:tcPr>
          <w:p w14:paraId="19F9D72F" w14:textId="77777777" w:rsidR="00FB1E29" w:rsidRPr="00A64759" w:rsidRDefault="00FB1E29" w:rsidP="00FB1E29">
            <w:pPr>
              <w:rPr>
                <w:rFonts w:ascii="Arial" w:hAnsi="Arial" w:cs="Arial"/>
                <w:sz w:val="16"/>
                <w:szCs w:val="16"/>
              </w:rPr>
            </w:pPr>
          </w:p>
        </w:tc>
      </w:tr>
      <w:tr w:rsidR="00FB1E29" w:rsidRPr="00A64759" w14:paraId="107E9590" w14:textId="77777777" w:rsidTr="00FB1E29">
        <w:trPr>
          <w:trHeight w:hRule="exact" w:val="163"/>
          <w:jc w:val="center"/>
        </w:trPr>
        <w:tc>
          <w:tcPr>
            <w:tcW w:w="1291" w:type="dxa"/>
            <w:tcBorders>
              <w:top w:val="single" w:sz="4" w:space="0" w:color="auto"/>
              <w:left w:val="single" w:sz="4" w:space="0" w:color="auto"/>
            </w:tcBorders>
            <w:shd w:val="clear" w:color="auto" w:fill="FFFFFF"/>
          </w:tcPr>
          <w:p w14:paraId="24E79F8C" w14:textId="77777777" w:rsidR="00FB1E29" w:rsidRPr="00A64759" w:rsidRDefault="00FB1E29" w:rsidP="00FB1E29">
            <w:pPr>
              <w:rPr>
                <w:rFonts w:ascii="Arial" w:hAnsi="Arial" w:cs="Arial"/>
                <w:sz w:val="16"/>
                <w:szCs w:val="16"/>
              </w:rPr>
            </w:pPr>
          </w:p>
        </w:tc>
        <w:tc>
          <w:tcPr>
            <w:tcW w:w="926" w:type="dxa"/>
            <w:vMerge w:val="restart"/>
            <w:tcBorders>
              <w:top w:val="single" w:sz="4" w:space="0" w:color="auto"/>
              <w:left w:val="single" w:sz="4" w:space="0" w:color="auto"/>
            </w:tcBorders>
            <w:shd w:val="clear" w:color="auto" w:fill="FFFFFF"/>
          </w:tcPr>
          <w:p w14:paraId="64E08377"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1420629F"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397420F0"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3720735A"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72F60734"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637F48FB"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251F9F06"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49247ADA"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1789D696"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1DFA06B8" w14:textId="77777777" w:rsidR="00FB1E29" w:rsidRPr="00A64759" w:rsidRDefault="00FB1E29" w:rsidP="00FB1E29">
            <w:pPr>
              <w:rPr>
                <w:rFonts w:ascii="Arial" w:hAnsi="Arial" w:cs="Arial"/>
                <w:sz w:val="16"/>
                <w:szCs w:val="16"/>
              </w:rPr>
            </w:pPr>
          </w:p>
        </w:tc>
        <w:tc>
          <w:tcPr>
            <w:tcW w:w="1133" w:type="dxa"/>
            <w:vMerge w:val="restart"/>
            <w:tcBorders>
              <w:top w:val="single" w:sz="4" w:space="0" w:color="auto"/>
              <w:left w:val="single" w:sz="4" w:space="0" w:color="auto"/>
              <w:right w:val="single" w:sz="4" w:space="0" w:color="auto"/>
            </w:tcBorders>
            <w:shd w:val="clear" w:color="auto" w:fill="FFFFFF"/>
          </w:tcPr>
          <w:p w14:paraId="1BE08C99" w14:textId="77777777" w:rsidR="00FB1E29" w:rsidRPr="00A64759" w:rsidRDefault="00FB1E29" w:rsidP="00FB1E29">
            <w:pPr>
              <w:rPr>
                <w:rFonts w:ascii="Arial" w:hAnsi="Arial" w:cs="Arial"/>
                <w:sz w:val="16"/>
                <w:szCs w:val="16"/>
              </w:rPr>
            </w:pPr>
          </w:p>
        </w:tc>
      </w:tr>
      <w:tr w:rsidR="00FB1E29" w:rsidRPr="00A64759" w14:paraId="20B0C9B8" w14:textId="77777777" w:rsidTr="00FB1E29">
        <w:trPr>
          <w:trHeight w:hRule="exact" w:val="173"/>
          <w:jc w:val="center"/>
        </w:trPr>
        <w:tc>
          <w:tcPr>
            <w:tcW w:w="1291" w:type="dxa"/>
            <w:tcBorders>
              <w:top w:val="single" w:sz="4" w:space="0" w:color="auto"/>
              <w:left w:val="single" w:sz="4" w:space="0" w:color="auto"/>
            </w:tcBorders>
            <w:shd w:val="clear" w:color="auto" w:fill="FFFFFF"/>
          </w:tcPr>
          <w:p w14:paraId="633C6FD4" w14:textId="77777777" w:rsidR="00FB1E29" w:rsidRPr="00A64759" w:rsidRDefault="00FB1E29" w:rsidP="00FB1E29">
            <w:pPr>
              <w:rPr>
                <w:rFonts w:ascii="Arial" w:hAnsi="Arial" w:cs="Arial"/>
                <w:sz w:val="16"/>
                <w:szCs w:val="16"/>
              </w:rPr>
            </w:pPr>
          </w:p>
        </w:tc>
        <w:tc>
          <w:tcPr>
            <w:tcW w:w="926" w:type="dxa"/>
            <w:vMerge/>
            <w:tcBorders>
              <w:left w:val="single" w:sz="4" w:space="0" w:color="auto"/>
            </w:tcBorders>
            <w:shd w:val="clear" w:color="auto" w:fill="FFFFFF"/>
          </w:tcPr>
          <w:p w14:paraId="209B12E6"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7830D732"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04BC8A9C"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501E3672"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321BA0F6"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68FAC645"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77953B26"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330B2B33"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4E8509E2"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60D91271" w14:textId="77777777" w:rsidR="00FB1E29" w:rsidRPr="00A64759" w:rsidRDefault="00FB1E29" w:rsidP="00FB1E29">
            <w:pPr>
              <w:rPr>
                <w:rFonts w:ascii="Arial" w:hAnsi="Arial" w:cs="Arial"/>
                <w:sz w:val="16"/>
                <w:szCs w:val="16"/>
              </w:rPr>
            </w:pPr>
          </w:p>
        </w:tc>
        <w:tc>
          <w:tcPr>
            <w:tcW w:w="1133" w:type="dxa"/>
            <w:vMerge/>
            <w:tcBorders>
              <w:left w:val="single" w:sz="4" w:space="0" w:color="auto"/>
              <w:right w:val="single" w:sz="4" w:space="0" w:color="auto"/>
            </w:tcBorders>
            <w:shd w:val="clear" w:color="auto" w:fill="FFFFFF"/>
          </w:tcPr>
          <w:p w14:paraId="02A5761C" w14:textId="77777777" w:rsidR="00FB1E29" w:rsidRPr="00A64759" w:rsidRDefault="00FB1E29" w:rsidP="00FB1E29">
            <w:pPr>
              <w:rPr>
                <w:rFonts w:ascii="Arial" w:hAnsi="Arial" w:cs="Arial"/>
                <w:sz w:val="16"/>
                <w:szCs w:val="16"/>
              </w:rPr>
            </w:pPr>
          </w:p>
        </w:tc>
      </w:tr>
      <w:tr w:rsidR="00FB1E29" w:rsidRPr="00A64759" w14:paraId="1130D4E7" w14:textId="77777777" w:rsidTr="00FB1E29">
        <w:trPr>
          <w:trHeight w:hRule="exact" w:val="163"/>
          <w:jc w:val="center"/>
        </w:trPr>
        <w:tc>
          <w:tcPr>
            <w:tcW w:w="1291" w:type="dxa"/>
            <w:tcBorders>
              <w:top w:val="single" w:sz="4" w:space="0" w:color="auto"/>
              <w:left w:val="single" w:sz="4" w:space="0" w:color="auto"/>
            </w:tcBorders>
            <w:shd w:val="clear" w:color="auto" w:fill="FFFFFF"/>
          </w:tcPr>
          <w:p w14:paraId="39375E81" w14:textId="77777777" w:rsidR="00FB1E29" w:rsidRPr="00A64759" w:rsidRDefault="00FB1E29" w:rsidP="00FB1E29">
            <w:pPr>
              <w:rPr>
                <w:rFonts w:ascii="Arial" w:hAnsi="Arial" w:cs="Arial"/>
                <w:sz w:val="16"/>
                <w:szCs w:val="16"/>
              </w:rPr>
            </w:pPr>
          </w:p>
        </w:tc>
        <w:tc>
          <w:tcPr>
            <w:tcW w:w="926" w:type="dxa"/>
            <w:vMerge w:val="restart"/>
            <w:tcBorders>
              <w:top w:val="single" w:sz="4" w:space="0" w:color="auto"/>
              <w:left w:val="single" w:sz="4" w:space="0" w:color="auto"/>
            </w:tcBorders>
            <w:shd w:val="clear" w:color="auto" w:fill="FFFFFF"/>
          </w:tcPr>
          <w:p w14:paraId="1C31505C"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2AE49691"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1E70F48C"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6E62575A"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4DBE1640"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10686726"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1049E4BD"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7DD8E885"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055D298F"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62101482" w14:textId="77777777" w:rsidR="00FB1E29" w:rsidRPr="00A64759" w:rsidRDefault="00FB1E29" w:rsidP="00FB1E29">
            <w:pPr>
              <w:rPr>
                <w:rFonts w:ascii="Arial" w:hAnsi="Arial" w:cs="Arial"/>
                <w:sz w:val="16"/>
                <w:szCs w:val="16"/>
              </w:rPr>
            </w:pPr>
          </w:p>
        </w:tc>
        <w:tc>
          <w:tcPr>
            <w:tcW w:w="1133" w:type="dxa"/>
            <w:vMerge w:val="restart"/>
            <w:tcBorders>
              <w:top w:val="single" w:sz="4" w:space="0" w:color="auto"/>
              <w:left w:val="single" w:sz="4" w:space="0" w:color="auto"/>
              <w:right w:val="single" w:sz="4" w:space="0" w:color="auto"/>
            </w:tcBorders>
            <w:shd w:val="clear" w:color="auto" w:fill="FFFFFF"/>
          </w:tcPr>
          <w:p w14:paraId="1DEFBCF5" w14:textId="77777777" w:rsidR="00FB1E29" w:rsidRPr="00A64759" w:rsidRDefault="00FB1E29" w:rsidP="00FB1E29">
            <w:pPr>
              <w:rPr>
                <w:rFonts w:ascii="Arial" w:hAnsi="Arial" w:cs="Arial"/>
                <w:sz w:val="16"/>
                <w:szCs w:val="16"/>
              </w:rPr>
            </w:pPr>
          </w:p>
        </w:tc>
      </w:tr>
      <w:tr w:rsidR="00FB1E29" w:rsidRPr="00A64759" w14:paraId="27C4ABB4" w14:textId="77777777" w:rsidTr="00FB1E29">
        <w:trPr>
          <w:trHeight w:hRule="exact" w:val="173"/>
          <w:jc w:val="center"/>
        </w:trPr>
        <w:tc>
          <w:tcPr>
            <w:tcW w:w="1291" w:type="dxa"/>
            <w:tcBorders>
              <w:top w:val="single" w:sz="4" w:space="0" w:color="auto"/>
              <w:left w:val="single" w:sz="4" w:space="0" w:color="auto"/>
            </w:tcBorders>
            <w:shd w:val="clear" w:color="auto" w:fill="FFFFFF"/>
          </w:tcPr>
          <w:p w14:paraId="196469DA" w14:textId="77777777" w:rsidR="00FB1E29" w:rsidRPr="00A64759" w:rsidRDefault="00FB1E29" w:rsidP="00FB1E29">
            <w:pPr>
              <w:rPr>
                <w:rFonts w:ascii="Arial" w:hAnsi="Arial" w:cs="Arial"/>
                <w:sz w:val="16"/>
                <w:szCs w:val="16"/>
              </w:rPr>
            </w:pPr>
          </w:p>
        </w:tc>
        <w:tc>
          <w:tcPr>
            <w:tcW w:w="926" w:type="dxa"/>
            <w:vMerge/>
            <w:tcBorders>
              <w:left w:val="single" w:sz="4" w:space="0" w:color="auto"/>
            </w:tcBorders>
            <w:shd w:val="clear" w:color="auto" w:fill="FFFFFF"/>
          </w:tcPr>
          <w:p w14:paraId="3C3D920F"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21191654"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5A7A55ED"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223F54E5"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72A888F7"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469B5947"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50BCC1D9"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74657F7D"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74D8E08F"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3F2BBB6B" w14:textId="77777777" w:rsidR="00FB1E29" w:rsidRPr="00A64759" w:rsidRDefault="00FB1E29" w:rsidP="00FB1E29">
            <w:pPr>
              <w:rPr>
                <w:rFonts w:ascii="Arial" w:hAnsi="Arial" w:cs="Arial"/>
                <w:sz w:val="16"/>
                <w:szCs w:val="16"/>
              </w:rPr>
            </w:pPr>
          </w:p>
        </w:tc>
        <w:tc>
          <w:tcPr>
            <w:tcW w:w="1133" w:type="dxa"/>
            <w:vMerge/>
            <w:tcBorders>
              <w:left w:val="single" w:sz="4" w:space="0" w:color="auto"/>
              <w:right w:val="single" w:sz="4" w:space="0" w:color="auto"/>
            </w:tcBorders>
            <w:shd w:val="clear" w:color="auto" w:fill="FFFFFF"/>
          </w:tcPr>
          <w:p w14:paraId="0BC1E040" w14:textId="77777777" w:rsidR="00FB1E29" w:rsidRPr="00A64759" w:rsidRDefault="00FB1E29" w:rsidP="00FB1E29">
            <w:pPr>
              <w:rPr>
                <w:rFonts w:ascii="Arial" w:hAnsi="Arial" w:cs="Arial"/>
                <w:sz w:val="16"/>
                <w:szCs w:val="16"/>
              </w:rPr>
            </w:pPr>
          </w:p>
        </w:tc>
      </w:tr>
      <w:tr w:rsidR="00FB1E29" w:rsidRPr="00A64759" w14:paraId="7DF58BC5" w14:textId="77777777" w:rsidTr="00FB1E29">
        <w:trPr>
          <w:trHeight w:hRule="exact" w:val="163"/>
          <w:jc w:val="center"/>
        </w:trPr>
        <w:tc>
          <w:tcPr>
            <w:tcW w:w="1291" w:type="dxa"/>
            <w:tcBorders>
              <w:top w:val="single" w:sz="4" w:space="0" w:color="auto"/>
              <w:left w:val="single" w:sz="4" w:space="0" w:color="auto"/>
            </w:tcBorders>
            <w:shd w:val="clear" w:color="auto" w:fill="FFFFFF"/>
          </w:tcPr>
          <w:p w14:paraId="3EFBD190" w14:textId="77777777" w:rsidR="00FB1E29" w:rsidRPr="00A64759" w:rsidRDefault="00FB1E29" w:rsidP="00FB1E29">
            <w:pPr>
              <w:rPr>
                <w:rFonts w:ascii="Arial" w:hAnsi="Arial" w:cs="Arial"/>
                <w:sz w:val="16"/>
                <w:szCs w:val="16"/>
              </w:rPr>
            </w:pPr>
          </w:p>
        </w:tc>
        <w:tc>
          <w:tcPr>
            <w:tcW w:w="926" w:type="dxa"/>
            <w:vMerge w:val="restart"/>
            <w:tcBorders>
              <w:top w:val="single" w:sz="4" w:space="0" w:color="auto"/>
              <w:left w:val="single" w:sz="4" w:space="0" w:color="auto"/>
            </w:tcBorders>
            <w:shd w:val="clear" w:color="auto" w:fill="FFFFFF"/>
          </w:tcPr>
          <w:p w14:paraId="5DA34B7D"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5C93F3DE"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32FF7659"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0D6C00FD"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036E966C"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448D5CAA"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7E28BEC5"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7C2B83AC"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2C676448"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157EEF4E" w14:textId="77777777" w:rsidR="00FB1E29" w:rsidRPr="00A64759" w:rsidRDefault="00FB1E29" w:rsidP="00FB1E29">
            <w:pPr>
              <w:rPr>
                <w:rFonts w:ascii="Arial" w:hAnsi="Arial" w:cs="Arial"/>
                <w:sz w:val="16"/>
                <w:szCs w:val="16"/>
              </w:rPr>
            </w:pPr>
          </w:p>
        </w:tc>
        <w:tc>
          <w:tcPr>
            <w:tcW w:w="1133" w:type="dxa"/>
            <w:vMerge w:val="restart"/>
            <w:tcBorders>
              <w:top w:val="single" w:sz="4" w:space="0" w:color="auto"/>
              <w:left w:val="single" w:sz="4" w:space="0" w:color="auto"/>
              <w:right w:val="single" w:sz="4" w:space="0" w:color="auto"/>
            </w:tcBorders>
            <w:shd w:val="clear" w:color="auto" w:fill="FFFFFF"/>
          </w:tcPr>
          <w:p w14:paraId="41AF5250" w14:textId="77777777" w:rsidR="00FB1E29" w:rsidRPr="00A64759" w:rsidRDefault="00FB1E29" w:rsidP="00FB1E29">
            <w:pPr>
              <w:rPr>
                <w:rFonts w:ascii="Arial" w:hAnsi="Arial" w:cs="Arial"/>
                <w:sz w:val="16"/>
                <w:szCs w:val="16"/>
              </w:rPr>
            </w:pPr>
          </w:p>
        </w:tc>
      </w:tr>
      <w:tr w:rsidR="00FB1E29" w:rsidRPr="00A64759" w14:paraId="19F36647" w14:textId="77777777" w:rsidTr="00FB1E29">
        <w:trPr>
          <w:trHeight w:hRule="exact" w:val="173"/>
          <w:jc w:val="center"/>
        </w:trPr>
        <w:tc>
          <w:tcPr>
            <w:tcW w:w="1291" w:type="dxa"/>
            <w:tcBorders>
              <w:top w:val="single" w:sz="4" w:space="0" w:color="auto"/>
              <w:left w:val="single" w:sz="4" w:space="0" w:color="auto"/>
            </w:tcBorders>
            <w:shd w:val="clear" w:color="auto" w:fill="FFFFFF"/>
          </w:tcPr>
          <w:p w14:paraId="4FFFF40F" w14:textId="77777777" w:rsidR="00FB1E29" w:rsidRPr="00A64759" w:rsidRDefault="00FB1E29" w:rsidP="00FB1E29">
            <w:pPr>
              <w:rPr>
                <w:rFonts w:ascii="Arial" w:hAnsi="Arial" w:cs="Arial"/>
                <w:sz w:val="16"/>
                <w:szCs w:val="16"/>
              </w:rPr>
            </w:pPr>
          </w:p>
        </w:tc>
        <w:tc>
          <w:tcPr>
            <w:tcW w:w="926" w:type="dxa"/>
            <w:vMerge/>
            <w:tcBorders>
              <w:left w:val="single" w:sz="4" w:space="0" w:color="auto"/>
            </w:tcBorders>
            <w:shd w:val="clear" w:color="auto" w:fill="FFFFFF"/>
          </w:tcPr>
          <w:p w14:paraId="2942C814"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02027EF0"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34CC5E3B"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1F47DB40"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22B2DA41"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426BA556"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36B2B726"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0128FDA8"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1C97C923"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060BF28D" w14:textId="77777777" w:rsidR="00FB1E29" w:rsidRPr="00A64759" w:rsidRDefault="00FB1E29" w:rsidP="00FB1E29">
            <w:pPr>
              <w:rPr>
                <w:rFonts w:ascii="Arial" w:hAnsi="Arial" w:cs="Arial"/>
                <w:sz w:val="16"/>
                <w:szCs w:val="16"/>
              </w:rPr>
            </w:pPr>
          </w:p>
        </w:tc>
        <w:tc>
          <w:tcPr>
            <w:tcW w:w="1133" w:type="dxa"/>
            <w:vMerge/>
            <w:tcBorders>
              <w:left w:val="single" w:sz="4" w:space="0" w:color="auto"/>
              <w:right w:val="single" w:sz="4" w:space="0" w:color="auto"/>
            </w:tcBorders>
            <w:shd w:val="clear" w:color="auto" w:fill="FFFFFF"/>
          </w:tcPr>
          <w:p w14:paraId="1364B7FF" w14:textId="77777777" w:rsidR="00FB1E29" w:rsidRPr="00A64759" w:rsidRDefault="00FB1E29" w:rsidP="00FB1E29">
            <w:pPr>
              <w:rPr>
                <w:rFonts w:ascii="Arial" w:hAnsi="Arial" w:cs="Arial"/>
                <w:sz w:val="16"/>
                <w:szCs w:val="16"/>
              </w:rPr>
            </w:pPr>
          </w:p>
        </w:tc>
      </w:tr>
      <w:tr w:rsidR="00FB1E29" w:rsidRPr="00A64759" w14:paraId="22C82511" w14:textId="77777777" w:rsidTr="00FB1E29">
        <w:trPr>
          <w:trHeight w:hRule="exact" w:val="163"/>
          <w:jc w:val="center"/>
        </w:trPr>
        <w:tc>
          <w:tcPr>
            <w:tcW w:w="1291" w:type="dxa"/>
            <w:tcBorders>
              <w:top w:val="single" w:sz="4" w:space="0" w:color="auto"/>
              <w:left w:val="single" w:sz="4" w:space="0" w:color="auto"/>
            </w:tcBorders>
            <w:shd w:val="clear" w:color="auto" w:fill="FFFFFF"/>
          </w:tcPr>
          <w:p w14:paraId="29A76934" w14:textId="77777777" w:rsidR="00FB1E29" w:rsidRPr="00A64759" w:rsidRDefault="00FB1E29" w:rsidP="00FB1E29">
            <w:pPr>
              <w:rPr>
                <w:rFonts w:ascii="Arial" w:hAnsi="Arial" w:cs="Arial"/>
                <w:sz w:val="16"/>
                <w:szCs w:val="16"/>
              </w:rPr>
            </w:pPr>
          </w:p>
        </w:tc>
        <w:tc>
          <w:tcPr>
            <w:tcW w:w="926" w:type="dxa"/>
            <w:vMerge w:val="restart"/>
            <w:tcBorders>
              <w:top w:val="single" w:sz="4" w:space="0" w:color="auto"/>
              <w:left w:val="single" w:sz="4" w:space="0" w:color="auto"/>
            </w:tcBorders>
            <w:shd w:val="clear" w:color="auto" w:fill="FFFFFF"/>
          </w:tcPr>
          <w:p w14:paraId="167BC2F4"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24F2B850"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0E959099"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1AD8E9E8"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0E921A7A"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160E6419"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4122BD87"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6CCDCD34"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2E462E4A"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556AA406" w14:textId="77777777" w:rsidR="00FB1E29" w:rsidRPr="00A64759" w:rsidRDefault="00FB1E29" w:rsidP="00FB1E29">
            <w:pPr>
              <w:rPr>
                <w:rFonts w:ascii="Arial" w:hAnsi="Arial" w:cs="Arial"/>
                <w:sz w:val="16"/>
                <w:szCs w:val="16"/>
              </w:rPr>
            </w:pPr>
          </w:p>
        </w:tc>
        <w:tc>
          <w:tcPr>
            <w:tcW w:w="1133" w:type="dxa"/>
            <w:vMerge w:val="restart"/>
            <w:tcBorders>
              <w:top w:val="single" w:sz="4" w:space="0" w:color="auto"/>
              <w:left w:val="single" w:sz="4" w:space="0" w:color="auto"/>
              <w:right w:val="single" w:sz="4" w:space="0" w:color="auto"/>
            </w:tcBorders>
            <w:shd w:val="clear" w:color="auto" w:fill="FFFFFF"/>
          </w:tcPr>
          <w:p w14:paraId="77235D88" w14:textId="77777777" w:rsidR="00FB1E29" w:rsidRPr="00A64759" w:rsidRDefault="00FB1E29" w:rsidP="00FB1E29">
            <w:pPr>
              <w:rPr>
                <w:rFonts w:ascii="Arial" w:hAnsi="Arial" w:cs="Arial"/>
                <w:sz w:val="16"/>
                <w:szCs w:val="16"/>
              </w:rPr>
            </w:pPr>
          </w:p>
        </w:tc>
      </w:tr>
      <w:tr w:rsidR="00FB1E29" w:rsidRPr="00A64759" w14:paraId="78776B9A" w14:textId="77777777" w:rsidTr="00FB1E29">
        <w:trPr>
          <w:trHeight w:hRule="exact" w:val="173"/>
          <w:jc w:val="center"/>
        </w:trPr>
        <w:tc>
          <w:tcPr>
            <w:tcW w:w="1291" w:type="dxa"/>
            <w:tcBorders>
              <w:top w:val="single" w:sz="4" w:space="0" w:color="auto"/>
              <w:left w:val="single" w:sz="4" w:space="0" w:color="auto"/>
            </w:tcBorders>
            <w:shd w:val="clear" w:color="auto" w:fill="FFFFFF"/>
          </w:tcPr>
          <w:p w14:paraId="7342BDFC" w14:textId="77777777" w:rsidR="00FB1E29" w:rsidRPr="00A64759" w:rsidRDefault="00FB1E29" w:rsidP="00FB1E29">
            <w:pPr>
              <w:rPr>
                <w:rFonts w:ascii="Arial" w:hAnsi="Arial" w:cs="Arial"/>
                <w:sz w:val="16"/>
                <w:szCs w:val="16"/>
              </w:rPr>
            </w:pPr>
          </w:p>
        </w:tc>
        <w:tc>
          <w:tcPr>
            <w:tcW w:w="926" w:type="dxa"/>
            <w:vMerge/>
            <w:tcBorders>
              <w:left w:val="single" w:sz="4" w:space="0" w:color="auto"/>
            </w:tcBorders>
            <w:shd w:val="clear" w:color="auto" w:fill="FFFFFF"/>
          </w:tcPr>
          <w:p w14:paraId="627F7151"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4E2B2B88"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6931EAF4"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3B0F77B8"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5B70A8F5"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0C0E940D"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2652706B"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43AF8D77"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40D2EAD8"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7688276C" w14:textId="77777777" w:rsidR="00FB1E29" w:rsidRPr="00A64759" w:rsidRDefault="00FB1E29" w:rsidP="00FB1E29">
            <w:pPr>
              <w:rPr>
                <w:rFonts w:ascii="Arial" w:hAnsi="Arial" w:cs="Arial"/>
                <w:sz w:val="16"/>
                <w:szCs w:val="16"/>
              </w:rPr>
            </w:pPr>
          </w:p>
        </w:tc>
        <w:tc>
          <w:tcPr>
            <w:tcW w:w="1133" w:type="dxa"/>
            <w:vMerge/>
            <w:tcBorders>
              <w:left w:val="single" w:sz="4" w:space="0" w:color="auto"/>
              <w:right w:val="single" w:sz="4" w:space="0" w:color="auto"/>
            </w:tcBorders>
            <w:shd w:val="clear" w:color="auto" w:fill="FFFFFF"/>
          </w:tcPr>
          <w:p w14:paraId="605D5AF6" w14:textId="77777777" w:rsidR="00FB1E29" w:rsidRPr="00A64759" w:rsidRDefault="00FB1E29" w:rsidP="00FB1E29">
            <w:pPr>
              <w:rPr>
                <w:rFonts w:ascii="Arial" w:hAnsi="Arial" w:cs="Arial"/>
                <w:sz w:val="16"/>
                <w:szCs w:val="16"/>
              </w:rPr>
            </w:pPr>
          </w:p>
        </w:tc>
      </w:tr>
      <w:tr w:rsidR="00FB1E29" w:rsidRPr="00A64759" w14:paraId="4DE1C854" w14:textId="77777777" w:rsidTr="00FB1E29">
        <w:trPr>
          <w:trHeight w:hRule="exact" w:val="163"/>
          <w:jc w:val="center"/>
        </w:trPr>
        <w:tc>
          <w:tcPr>
            <w:tcW w:w="1291" w:type="dxa"/>
            <w:tcBorders>
              <w:top w:val="single" w:sz="4" w:space="0" w:color="auto"/>
              <w:left w:val="single" w:sz="4" w:space="0" w:color="auto"/>
            </w:tcBorders>
            <w:shd w:val="clear" w:color="auto" w:fill="FFFFFF"/>
          </w:tcPr>
          <w:p w14:paraId="1867E3CA" w14:textId="77777777" w:rsidR="00FB1E29" w:rsidRPr="00A64759" w:rsidRDefault="00FB1E29" w:rsidP="00FB1E29">
            <w:pPr>
              <w:rPr>
                <w:rFonts w:ascii="Arial" w:hAnsi="Arial" w:cs="Arial"/>
                <w:sz w:val="16"/>
                <w:szCs w:val="16"/>
              </w:rPr>
            </w:pPr>
          </w:p>
        </w:tc>
        <w:tc>
          <w:tcPr>
            <w:tcW w:w="926" w:type="dxa"/>
            <w:vMerge w:val="restart"/>
            <w:tcBorders>
              <w:top w:val="single" w:sz="4" w:space="0" w:color="auto"/>
              <w:left w:val="single" w:sz="4" w:space="0" w:color="auto"/>
            </w:tcBorders>
            <w:shd w:val="clear" w:color="auto" w:fill="FFFFFF"/>
          </w:tcPr>
          <w:p w14:paraId="649A8523"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16F277DE"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6EED458E"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1F92447C"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495A121A"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1F754D1C"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721BE098"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3284149D"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1017AC5F"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773C6A1C" w14:textId="77777777" w:rsidR="00FB1E29" w:rsidRPr="00A64759" w:rsidRDefault="00FB1E29" w:rsidP="00FB1E29">
            <w:pPr>
              <w:rPr>
                <w:rFonts w:ascii="Arial" w:hAnsi="Arial" w:cs="Arial"/>
                <w:sz w:val="16"/>
                <w:szCs w:val="16"/>
              </w:rPr>
            </w:pPr>
          </w:p>
        </w:tc>
        <w:tc>
          <w:tcPr>
            <w:tcW w:w="1133" w:type="dxa"/>
            <w:vMerge w:val="restart"/>
            <w:tcBorders>
              <w:top w:val="single" w:sz="4" w:space="0" w:color="auto"/>
              <w:left w:val="single" w:sz="4" w:space="0" w:color="auto"/>
              <w:right w:val="single" w:sz="4" w:space="0" w:color="auto"/>
            </w:tcBorders>
            <w:shd w:val="clear" w:color="auto" w:fill="FFFFFF"/>
          </w:tcPr>
          <w:p w14:paraId="63BFBDD0" w14:textId="77777777" w:rsidR="00FB1E29" w:rsidRPr="00A64759" w:rsidRDefault="00FB1E29" w:rsidP="00FB1E29">
            <w:pPr>
              <w:rPr>
                <w:rFonts w:ascii="Arial" w:hAnsi="Arial" w:cs="Arial"/>
                <w:sz w:val="16"/>
                <w:szCs w:val="16"/>
              </w:rPr>
            </w:pPr>
          </w:p>
        </w:tc>
      </w:tr>
      <w:tr w:rsidR="00FB1E29" w:rsidRPr="00A64759" w14:paraId="3160DC15" w14:textId="77777777" w:rsidTr="00FB1E29">
        <w:trPr>
          <w:trHeight w:hRule="exact" w:val="173"/>
          <w:jc w:val="center"/>
        </w:trPr>
        <w:tc>
          <w:tcPr>
            <w:tcW w:w="1291" w:type="dxa"/>
            <w:tcBorders>
              <w:top w:val="single" w:sz="4" w:space="0" w:color="auto"/>
              <w:left w:val="single" w:sz="4" w:space="0" w:color="auto"/>
            </w:tcBorders>
            <w:shd w:val="clear" w:color="auto" w:fill="FFFFFF"/>
          </w:tcPr>
          <w:p w14:paraId="69CF0A57" w14:textId="77777777" w:rsidR="00FB1E29" w:rsidRPr="00A64759" w:rsidRDefault="00FB1E29" w:rsidP="00FB1E29">
            <w:pPr>
              <w:rPr>
                <w:rFonts w:ascii="Arial" w:hAnsi="Arial" w:cs="Arial"/>
                <w:sz w:val="16"/>
                <w:szCs w:val="16"/>
              </w:rPr>
            </w:pPr>
          </w:p>
        </w:tc>
        <w:tc>
          <w:tcPr>
            <w:tcW w:w="926" w:type="dxa"/>
            <w:vMerge/>
            <w:tcBorders>
              <w:left w:val="single" w:sz="4" w:space="0" w:color="auto"/>
            </w:tcBorders>
            <w:shd w:val="clear" w:color="auto" w:fill="FFFFFF"/>
          </w:tcPr>
          <w:p w14:paraId="46CCA4EA"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33DF81C5"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20823776"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3E967BFD"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2E1F75BF"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07F4FC41"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5C7DF140"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669D0175"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304DE435"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3738A503" w14:textId="77777777" w:rsidR="00FB1E29" w:rsidRPr="00A64759" w:rsidRDefault="00FB1E29" w:rsidP="00FB1E29">
            <w:pPr>
              <w:rPr>
                <w:rFonts w:ascii="Arial" w:hAnsi="Arial" w:cs="Arial"/>
                <w:sz w:val="16"/>
                <w:szCs w:val="16"/>
              </w:rPr>
            </w:pPr>
          </w:p>
        </w:tc>
        <w:tc>
          <w:tcPr>
            <w:tcW w:w="1133" w:type="dxa"/>
            <w:vMerge/>
            <w:tcBorders>
              <w:left w:val="single" w:sz="4" w:space="0" w:color="auto"/>
              <w:right w:val="single" w:sz="4" w:space="0" w:color="auto"/>
            </w:tcBorders>
            <w:shd w:val="clear" w:color="auto" w:fill="FFFFFF"/>
          </w:tcPr>
          <w:p w14:paraId="131F432D" w14:textId="77777777" w:rsidR="00FB1E29" w:rsidRPr="00A64759" w:rsidRDefault="00FB1E29" w:rsidP="00FB1E29">
            <w:pPr>
              <w:rPr>
                <w:rFonts w:ascii="Arial" w:hAnsi="Arial" w:cs="Arial"/>
                <w:sz w:val="16"/>
                <w:szCs w:val="16"/>
              </w:rPr>
            </w:pPr>
          </w:p>
        </w:tc>
      </w:tr>
      <w:tr w:rsidR="00FB1E29" w:rsidRPr="00A64759" w14:paraId="35EEF3E3" w14:textId="77777777" w:rsidTr="00FB1E29">
        <w:trPr>
          <w:trHeight w:hRule="exact" w:val="163"/>
          <w:jc w:val="center"/>
        </w:trPr>
        <w:tc>
          <w:tcPr>
            <w:tcW w:w="1291" w:type="dxa"/>
            <w:tcBorders>
              <w:top w:val="single" w:sz="4" w:space="0" w:color="auto"/>
              <w:left w:val="single" w:sz="4" w:space="0" w:color="auto"/>
            </w:tcBorders>
            <w:shd w:val="clear" w:color="auto" w:fill="FFFFFF"/>
          </w:tcPr>
          <w:p w14:paraId="6BE7D716" w14:textId="77777777" w:rsidR="00FB1E29" w:rsidRPr="00A64759" w:rsidRDefault="00FB1E29" w:rsidP="00FB1E29">
            <w:pPr>
              <w:rPr>
                <w:rFonts w:ascii="Arial" w:hAnsi="Arial" w:cs="Arial"/>
                <w:sz w:val="16"/>
                <w:szCs w:val="16"/>
              </w:rPr>
            </w:pPr>
          </w:p>
        </w:tc>
        <w:tc>
          <w:tcPr>
            <w:tcW w:w="926" w:type="dxa"/>
            <w:vMerge w:val="restart"/>
            <w:tcBorders>
              <w:top w:val="single" w:sz="4" w:space="0" w:color="auto"/>
              <w:left w:val="single" w:sz="4" w:space="0" w:color="auto"/>
            </w:tcBorders>
            <w:shd w:val="clear" w:color="auto" w:fill="FFFFFF"/>
          </w:tcPr>
          <w:p w14:paraId="38334F71"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237B83FC"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54831D88"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4510D315"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317E9CF4"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61580BB0"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09C550FB"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71C07231"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7EE9A6CD"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64B100FA" w14:textId="77777777" w:rsidR="00FB1E29" w:rsidRPr="00A64759" w:rsidRDefault="00FB1E29" w:rsidP="00FB1E29">
            <w:pPr>
              <w:rPr>
                <w:rFonts w:ascii="Arial" w:hAnsi="Arial" w:cs="Arial"/>
                <w:sz w:val="16"/>
                <w:szCs w:val="16"/>
              </w:rPr>
            </w:pPr>
          </w:p>
        </w:tc>
        <w:tc>
          <w:tcPr>
            <w:tcW w:w="1133" w:type="dxa"/>
            <w:vMerge w:val="restart"/>
            <w:tcBorders>
              <w:top w:val="single" w:sz="4" w:space="0" w:color="auto"/>
              <w:left w:val="single" w:sz="4" w:space="0" w:color="auto"/>
              <w:right w:val="single" w:sz="4" w:space="0" w:color="auto"/>
            </w:tcBorders>
            <w:shd w:val="clear" w:color="auto" w:fill="FFFFFF"/>
          </w:tcPr>
          <w:p w14:paraId="757F766C" w14:textId="77777777" w:rsidR="00FB1E29" w:rsidRPr="00A64759" w:rsidRDefault="00FB1E29" w:rsidP="00FB1E29">
            <w:pPr>
              <w:rPr>
                <w:rFonts w:ascii="Arial" w:hAnsi="Arial" w:cs="Arial"/>
                <w:sz w:val="16"/>
                <w:szCs w:val="16"/>
              </w:rPr>
            </w:pPr>
          </w:p>
        </w:tc>
      </w:tr>
      <w:tr w:rsidR="00FB1E29" w:rsidRPr="00A64759" w14:paraId="2E45C3A0" w14:textId="77777777" w:rsidTr="00FB1E29">
        <w:trPr>
          <w:trHeight w:hRule="exact" w:val="173"/>
          <w:jc w:val="center"/>
        </w:trPr>
        <w:tc>
          <w:tcPr>
            <w:tcW w:w="1291" w:type="dxa"/>
            <w:tcBorders>
              <w:top w:val="single" w:sz="4" w:space="0" w:color="auto"/>
              <w:left w:val="single" w:sz="4" w:space="0" w:color="auto"/>
            </w:tcBorders>
            <w:shd w:val="clear" w:color="auto" w:fill="FFFFFF"/>
          </w:tcPr>
          <w:p w14:paraId="2B0F1F9C" w14:textId="77777777" w:rsidR="00FB1E29" w:rsidRPr="00A64759" w:rsidRDefault="00FB1E29" w:rsidP="00FB1E29">
            <w:pPr>
              <w:rPr>
                <w:rFonts w:ascii="Arial" w:hAnsi="Arial" w:cs="Arial"/>
                <w:sz w:val="16"/>
                <w:szCs w:val="16"/>
              </w:rPr>
            </w:pPr>
          </w:p>
        </w:tc>
        <w:tc>
          <w:tcPr>
            <w:tcW w:w="926" w:type="dxa"/>
            <w:vMerge/>
            <w:tcBorders>
              <w:left w:val="single" w:sz="4" w:space="0" w:color="auto"/>
            </w:tcBorders>
            <w:shd w:val="clear" w:color="auto" w:fill="FFFFFF"/>
          </w:tcPr>
          <w:p w14:paraId="7E3C7CD5"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718DFD6C"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6F4016C9"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08B71548"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72B83329"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1F8F9B17"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633D8A1C"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4AE83C52"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4A5F020F"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39DEE559" w14:textId="77777777" w:rsidR="00FB1E29" w:rsidRPr="00A64759" w:rsidRDefault="00FB1E29" w:rsidP="00FB1E29">
            <w:pPr>
              <w:rPr>
                <w:rFonts w:ascii="Arial" w:hAnsi="Arial" w:cs="Arial"/>
                <w:sz w:val="16"/>
                <w:szCs w:val="16"/>
              </w:rPr>
            </w:pPr>
          </w:p>
        </w:tc>
        <w:tc>
          <w:tcPr>
            <w:tcW w:w="1133" w:type="dxa"/>
            <w:vMerge/>
            <w:tcBorders>
              <w:left w:val="single" w:sz="4" w:space="0" w:color="auto"/>
              <w:right w:val="single" w:sz="4" w:space="0" w:color="auto"/>
            </w:tcBorders>
            <w:shd w:val="clear" w:color="auto" w:fill="FFFFFF"/>
          </w:tcPr>
          <w:p w14:paraId="37115063" w14:textId="77777777" w:rsidR="00FB1E29" w:rsidRPr="00A64759" w:rsidRDefault="00FB1E29" w:rsidP="00FB1E29">
            <w:pPr>
              <w:rPr>
                <w:rFonts w:ascii="Arial" w:hAnsi="Arial" w:cs="Arial"/>
                <w:sz w:val="16"/>
                <w:szCs w:val="16"/>
              </w:rPr>
            </w:pPr>
          </w:p>
        </w:tc>
      </w:tr>
      <w:tr w:rsidR="00FB1E29" w:rsidRPr="00A64759" w14:paraId="028E6E02" w14:textId="77777777" w:rsidTr="00FB1E29">
        <w:trPr>
          <w:trHeight w:hRule="exact" w:val="163"/>
          <w:jc w:val="center"/>
        </w:trPr>
        <w:tc>
          <w:tcPr>
            <w:tcW w:w="1291" w:type="dxa"/>
            <w:tcBorders>
              <w:top w:val="single" w:sz="4" w:space="0" w:color="auto"/>
              <w:left w:val="single" w:sz="4" w:space="0" w:color="auto"/>
            </w:tcBorders>
            <w:shd w:val="clear" w:color="auto" w:fill="FFFFFF"/>
          </w:tcPr>
          <w:p w14:paraId="456EACEA" w14:textId="77777777" w:rsidR="00FB1E29" w:rsidRPr="00A64759" w:rsidRDefault="00FB1E29" w:rsidP="00FB1E29">
            <w:pPr>
              <w:rPr>
                <w:rFonts w:ascii="Arial" w:hAnsi="Arial" w:cs="Arial"/>
                <w:sz w:val="16"/>
                <w:szCs w:val="16"/>
              </w:rPr>
            </w:pPr>
          </w:p>
        </w:tc>
        <w:tc>
          <w:tcPr>
            <w:tcW w:w="926" w:type="dxa"/>
            <w:vMerge w:val="restart"/>
            <w:tcBorders>
              <w:top w:val="single" w:sz="4" w:space="0" w:color="auto"/>
              <w:left w:val="single" w:sz="4" w:space="0" w:color="auto"/>
            </w:tcBorders>
            <w:shd w:val="clear" w:color="auto" w:fill="FFFFFF"/>
          </w:tcPr>
          <w:p w14:paraId="41EC540A"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2260E4F7"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7A3CAFB1"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052D22F3"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2FA26B51"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04FBCE42"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4B24668F"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4E7F58B6"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067B1304"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3A952C36" w14:textId="77777777" w:rsidR="00FB1E29" w:rsidRPr="00A64759" w:rsidRDefault="00FB1E29" w:rsidP="00FB1E29">
            <w:pPr>
              <w:rPr>
                <w:rFonts w:ascii="Arial" w:hAnsi="Arial" w:cs="Arial"/>
                <w:sz w:val="16"/>
                <w:szCs w:val="16"/>
              </w:rPr>
            </w:pPr>
          </w:p>
        </w:tc>
        <w:tc>
          <w:tcPr>
            <w:tcW w:w="1133" w:type="dxa"/>
            <w:vMerge w:val="restart"/>
            <w:tcBorders>
              <w:top w:val="single" w:sz="4" w:space="0" w:color="auto"/>
              <w:left w:val="single" w:sz="4" w:space="0" w:color="auto"/>
              <w:right w:val="single" w:sz="4" w:space="0" w:color="auto"/>
            </w:tcBorders>
            <w:shd w:val="clear" w:color="auto" w:fill="FFFFFF"/>
          </w:tcPr>
          <w:p w14:paraId="07CDF075" w14:textId="77777777" w:rsidR="00FB1E29" w:rsidRPr="00A64759" w:rsidRDefault="00FB1E29" w:rsidP="00FB1E29">
            <w:pPr>
              <w:rPr>
                <w:rFonts w:ascii="Arial" w:hAnsi="Arial" w:cs="Arial"/>
                <w:sz w:val="16"/>
                <w:szCs w:val="16"/>
              </w:rPr>
            </w:pPr>
          </w:p>
        </w:tc>
      </w:tr>
      <w:tr w:rsidR="00FB1E29" w:rsidRPr="00A64759" w14:paraId="103669A4" w14:textId="77777777" w:rsidTr="00FB1E29">
        <w:trPr>
          <w:trHeight w:hRule="exact" w:val="202"/>
          <w:jc w:val="center"/>
        </w:trPr>
        <w:tc>
          <w:tcPr>
            <w:tcW w:w="1291" w:type="dxa"/>
            <w:tcBorders>
              <w:top w:val="single" w:sz="4" w:space="0" w:color="auto"/>
              <w:left w:val="single" w:sz="4" w:space="0" w:color="auto"/>
            </w:tcBorders>
            <w:shd w:val="clear" w:color="auto" w:fill="FFFFFF"/>
          </w:tcPr>
          <w:p w14:paraId="2D1EEA5D" w14:textId="77777777" w:rsidR="00FB1E29" w:rsidRPr="00A64759" w:rsidRDefault="00FB1E29" w:rsidP="00FB1E29">
            <w:pPr>
              <w:rPr>
                <w:rFonts w:ascii="Arial" w:hAnsi="Arial" w:cs="Arial"/>
                <w:sz w:val="16"/>
                <w:szCs w:val="16"/>
              </w:rPr>
            </w:pPr>
          </w:p>
        </w:tc>
        <w:tc>
          <w:tcPr>
            <w:tcW w:w="926" w:type="dxa"/>
            <w:vMerge/>
            <w:tcBorders>
              <w:left w:val="single" w:sz="4" w:space="0" w:color="auto"/>
            </w:tcBorders>
            <w:shd w:val="clear" w:color="auto" w:fill="FFFFFF"/>
          </w:tcPr>
          <w:p w14:paraId="1611CF00"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443EFBFB"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3F55A2E0"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53564B48"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3092F62E"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10FB0134"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0869EE1A"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62E0167D"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49CB9858"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22A04721" w14:textId="77777777" w:rsidR="00FB1E29" w:rsidRPr="00A64759" w:rsidRDefault="00FB1E29" w:rsidP="00FB1E29">
            <w:pPr>
              <w:rPr>
                <w:rFonts w:ascii="Arial" w:hAnsi="Arial" w:cs="Arial"/>
                <w:sz w:val="16"/>
                <w:szCs w:val="16"/>
              </w:rPr>
            </w:pPr>
          </w:p>
        </w:tc>
        <w:tc>
          <w:tcPr>
            <w:tcW w:w="1133" w:type="dxa"/>
            <w:vMerge/>
            <w:tcBorders>
              <w:left w:val="single" w:sz="4" w:space="0" w:color="auto"/>
              <w:right w:val="single" w:sz="4" w:space="0" w:color="auto"/>
            </w:tcBorders>
            <w:shd w:val="clear" w:color="auto" w:fill="FFFFFF"/>
          </w:tcPr>
          <w:p w14:paraId="79D58AB0" w14:textId="77777777" w:rsidR="00FB1E29" w:rsidRPr="00A64759" w:rsidRDefault="00FB1E29" w:rsidP="00FB1E29">
            <w:pPr>
              <w:rPr>
                <w:rFonts w:ascii="Arial" w:hAnsi="Arial" w:cs="Arial"/>
                <w:sz w:val="16"/>
                <w:szCs w:val="16"/>
              </w:rPr>
            </w:pPr>
          </w:p>
        </w:tc>
      </w:tr>
      <w:tr w:rsidR="00FB1E29" w:rsidRPr="00A64759" w14:paraId="12E7F590" w14:textId="77777777" w:rsidTr="00FB1E29">
        <w:trPr>
          <w:trHeight w:hRule="exact" w:val="163"/>
          <w:jc w:val="center"/>
        </w:trPr>
        <w:tc>
          <w:tcPr>
            <w:tcW w:w="1291" w:type="dxa"/>
            <w:tcBorders>
              <w:top w:val="single" w:sz="4" w:space="0" w:color="auto"/>
              <w:left w:val="single" w:sz="4" w:space="0" w:color="auto"/>
            </w:tcBorders>
            <w:shd w:val="clear" w:color="auto" w:fill="FFFFFF"/>
          </w:tcPr>
          <w:p w14:paraId="127F7B0B" w14:textId="77777777" w:rsidR="00FB1E29" w:rsidRPr="00A64759" w:rsidRDefault="00FB1E29" w:rsidP="00FB1E29">
            <w:pPr>
              <w:rPr>
                <w:rFonts w:ascii="Arial" w:hAnsi="Arial" w:cs="Arial"/>
                <w:sz w:val="16"/>
                <w:szCs w:val="16"/>
              </w:rPr>
            </w:pPr>
          </w:p>
        </w:tc>
        <w:tc>
          <w:tcPr>
            <w:tcW w:w="926" w:type="dxa"/>
            <w:vMerge w:val="restart"/>
            <w:tcBorders>
              <w:top w:val="single" w:sz="4" w:space="0" w:color="auto"/>
              <w:left w:val="single" w:sz="4" w:space="0" w:color="auto"/>
            </w:tcBorders>
            <w:shd w:val="clear" w:color="auto" w:fill="FFFFFF"/>
          </w:tcPr>
          <w:p w14:paraId="3FA00CE5"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7A1B73FF"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0A3DF06E"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053D69EE"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20158B42"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758C1480"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19FB752D"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5ECB10CB"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2F502698"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30E56FCF" w14:textId="77777777" w:rsidR="00FB1E29" w:rsidRPr="00A64759" w:rsidRDefault="00FB1E29" w:rsidP="00FB1E29">
            <w:pPr>
              <w:rPr>
                <w:rFonts w:ascii="Arial" w:hAnsi="Arial" w:cs="Arial"/>
                <w:sz w:val="16"/>
                <w:szCs w:val="16"/>
              </w:rPr>
            </w:pPr>
          </w:p>
        </w:tc>
        <w:tc>
          <w:tcPr>
            <w:tcW w:w="1133" w:type="dxa"/>
            <w:vMerge w:val="restart"/>
            <w:tcBorders>
              <w:top w:val="single" w:sz="4" w:space="0" w:color="auto"/>
              <w:left w:val="single" w:sz="4" w:space="0" w:color="auto"/>
              <w:right w:val="single" w:sz="4" w:space="0" w:color="auto"/>
            </w:tcBorders>
            <w:shd w:val="clear" w:color="auto" w:fill="FFFFFF"/>
          </w:tcPr>
          <w:p w14:paraId="6CFF22D3" w14:textId="77777777" w:rsidR="00FB1E29" w:rsidRPr="00A64759" w:rsidRDefault="00FB1E29" w:rsidP="00FB1E29">
            <w:pPr>
              <w:rPr>
                <w:rFonts w:ascii="Arial" w:hAnsi="Arial" w:cs="Arial"/>
                <w:sz w:val="16"/>
                <w:szCs w:val="16"/>
              </w:rPr>
            </w:pPr>
          </w:p>
        </w:tc>
      </w:tr>
      <w:tr w:rsidR="00FB1E29" w:rsidRPr="00A64759" w14:paraId="6E4511EB" w14:textId="77777777" w:rsidTr="00FB1E29">
        <w:trPr>
          <w:trHeight w:hRule="exact" w:val="173"/>
          <w:jc w:val="center"/>
        </w:trPr>
        <w:tc>
          <w:tcPr>
            <w:tcW w:w="1291" w:type="dxa"/>
            <w:tcBorders>
              <w:top w:val="single" w:sz="4" w:space="0" w:color="auto"/>
              <w:left w:val="single" w:sz="4" w:space="0" w:color="auto"/>
            </w:tcBorders>
            <w:shd w:val="clear" w:color="auto" w:fill="FFFFFF"/>
          </w:tcPr>
          <w:p w14:paraId="67C440FE" w14:textId="77777777" w:rsidR="00FB1E29" w:rsidRPr="00A64759" w:rsidRDefault="00FB1E29" w:rsidP="00FB1E29">
            <w:pPr>
              <w:rPr>
                <w:rFonts w:ascii="Arial" w:hAnsi="Arial" w:cs="Arial"/>
                <w:sz w:val="16"/>
                <w:szCs w:val="16"/>
              </w:rPr>
            </w:pPr>
          </w:p>
        </w:tc>
        <w:tc>
          <w:tcPr>
            <w:tcW w:w="926" w:type="dxa"/>
            <w:vMerge/>
            <w:tcBorders>
              <w:left w:val="single" w:sz="4" w:space="0" w:color="auto"/>
            </w:tcBorders>
            <w:shd w:val="clear" w:color="auto" w:fill="FFFFFF"/>
          </w:tcPr>
          <w:p w14:paraId="6EFE4C81"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2CC9D0D9"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555DE288"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0DC8631C"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5B8EEBA2"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14F2841D"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36C31358"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74C9E365"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00257E06"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3960680C" w14:textId="77777777" w:rsidR="00FB1E29" w:rsidRPr="00A64759" w:rsidRDefault="00FB1E29" w:rsidP="00FB1E29">
            <w:pPr>
              <w:rPr>
                <w:rFonts w:ascii="Arial" w:hAnsi="Arial" w:cs="Arial"/>
                <w:sz w:val="16"/>
                <w:szCs w:val="16"/>
              </w:rPr>
            </w:pPr>
          </w:p>
        </w:tc>
        <w:tc>
          <w:tcPr>
            <w:tcW w:w="1133" w:type="dxa"/>
            <w:vMerge/>
            <w:tcBorders>
              <w:left w:val="single" w:sz="4" w:space="0" w:color="auto"/>
              <w:right w:val="single" w:sz="4" w:space="0" w:color="auto"/>
            </w:tcBorders>
            <w:shd w:val="clear" w:color="auto" w:fill="FFFFFF"/>
          </w:tcPr>
          <w:p w14:paraId="42847338" w14:textId="77777777" w:rsidR="00FB1E29" w:rsidRPr="00A64759" w:rsidRDefault="00FB1E29" w:rsidP="00FB1E29">
            <w:pPr>
              <w:rPr>
                <w:rFonts w:ascii="Arial" w:hAnsi="Arial" w:cs="Arial"/>
                <w:sz w:val="16"/>
                <w:szCs w:val="16"/>
              </w:rPr>
            </w:pPr>
          </w:p>
        </w:tc>
      </w:tr>
      <w:tr w:rsidR="00FB1E29" w:rsidRPr="00A64759" w14:paraId="088C8504" w14:textId="77777777" w:rsidTr="00FB1E29">
        <w:trPr>
          <w:trHeight w:hRule="exact" w:val="163"/>
          <w:jc w:val="center"/>
        </w:trPr>
        <w:tc>
          <w:tcPr>
            <w:tcW w:w="1291" w:type="dxa"/>
            <w:tcBorders>
              <w:top w:val="single" w:sz="4" w:space="0" w:color="auto"/>
              <w:left w:val="single" w:sz="4" w:space="0" w:color="auto"/>
            </w:tcBorders>
            <w:shd w:val="clear" w:color="auto" w:fill="FFFFFF"/>
          </w:tcPr>
          <w:p w14:paraId="6ACD57C2" w14:textId="77777777" w:rsidR="00FB1E29" w:rsidRPr="00A64759" w:rsidRDefault="00FB1E29" w:rsidP="00FB1E29">
            <w:pPr>
              <w:rPr>
                <w:rFonts w:ascii="Arial" w:hAnsi="Arial" w:cs="Arial"/>
                <w:sz w:val="16"/>
                <w:szCs w:val="16"/>
              </w:rPr>
            </w:pPr>
          </w:p>
        </w:tc>
        <w:tc>
          <w:tcPr>
            <w:tcW w:w="926" w:type="dxa"/>
            <w:vMerge w:val="restart"/>
            <w:tcBorders>
              <w:top w:val="single" w:sz="4" w:space="0" w:color="auto"/>
              <w:left w:val="single" w:sz="4" w:space="0" w:color="auto"/>
            </w:tcBorders>
            <w:shd w:val="clear" w:color="auto" w:fill="FFFFFF"/>
          </w:tcPr>
          <w:p w14:paraId="62ACA330"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13FD5011"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77F557AA"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1A311D81"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6945A45E"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2FBFA76E"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6686F569"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62819DCD"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218FA774"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1F17C8C9" w14:textId="77777777" w:rsidR="00FB1E29" w:rsidRPr="00A64759" w:rsidRDefault="00FB1E29" w:rsidP="00FB1E29">
            <w:pPr>
              <w:rPr>
                <w:rFonts w:ascii="Arial" w:hAnsi="Arial" w:cs="Arial"/>
                <w:sz w:val="16"/>
                <w:szCs w:val="16"/>
              </w:rPr>
            </w:pPr>
          </w:p>
        </w:tc>
        <w:tc>
          <w:tcPr>
            <w:tcW w:w="1133" w:type="dxa"/>
            <w:vMerge w:val="restart"/>
            <w:tcBorders>
              <w:top w:val="single" w:sz="4" w:space="0" w:color="auto"/>
              <w:left w:val="single" w:sz="4" w:space="0" w:color="auto"/>
              <w:right w:val="single" w:sz="4" w:space="0" w:color="auto"/>
            </w:tcBorders>
            <w:shd w:val="clear" w:color="auto" w:fill="FFFFFF"/>
          </w:tcPr>
          <w:p w14:paraId="6E7E90F9" w14:textId="77777777" w:rsidR="00FB1E29" w:rsidRPr="00A64759" w:rsidRDefault="00FB1E29" w:rsidP="00FB1E29">
            <w:pPr>
              <w:rPr>
                <w:rFonts w:ascii="Arial" w:hAnsi="Arial" w:cs="Arial"/>
                <w:sz w:val="16"/>
                <w:szCs w:val="16"/>
              </w:rPr>
            </w:pPr>
          </w:p>
        </w:tc>
      </w:tr>
      <w:tr w:rsidR="00FB1E29" w:rsidRPr="00A64759" w14:paraId="44569BC7" w14:textId="77777777" w:rsidTr="00FB1E29">
        <w:trPr>
          <w:trHeight w:hRule="exact" w:val="173"/>
          <w:jc w:val="center"/>
        </w:trPr>
        <w:tc>
          <w:tcPr>
            <w:tcW w:w="1291" w:type="dxa"/>
            <w:tcBorders>
              <w:top w:val="single" w:sz="4" w:space="0" w:color="auto"/>
              <w:left w:val="single" w:sz="4" w:space="0" w:color="auto"/>
            </w:tcBorders>
            <w:shd w:val="clear" w:color="auto" w:fill="FFFFFF"/>
          </w:tcPr>
          <w:p w14:paraId="11D794F1" w14:textId="77777777" w:rsidR="00FB1E29" w:rsidRPr="00A64759" w:rsidRDefault="00FB1E29" w:rsidP="00FB1E29">
            <w:pPr>
              <w:rPr>
                <w:rFonts w:ascii="Arial" w:hAnsi="Arial" w:cs="Arial"/>
                <w:sz w:val="16"/>
                <w:szCs w:val="16"/>
              </w:rPr>
            </w:pPr>
          </w:p>
        </w:tc>
        <w:tc>
          <w:tcPr>
            <w:tcW w:w="926" w:type="dxa"/>
            <w:vMerge/>
            <w:tcBorders>
              <w:left w:val="single" w:sz="4" w:space="0" w:color="auto"/>
            </w:tcBorders>
            <w:shd w:val="clear" w:color="auto" w:fill="FFFFFF"/>
          </w:tcPr>
          <w:p w14:paraId="167994A8"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tcBorders>
            <w:shd w:val="clear" w:color="auto" w:fill="FFFFFF"/>
          </w:tcPr>
          <w:p w14:paraId="51489FDC" w14:textId="77777777" w:rsidR="00FB1E29" w:rsidRPr="00A64759" w:rsidRDefault="00FB1E29" w:rsidP="00FB1E29">
            <w:pPr>
              <w:rPr>
                <w:rFonts w:ascii="Arial" w:hAnsi="Arial" w:cs="Arial"/>
                <w:sz w:val="16"/>
                <w:szCs w:val="16"/>
              </w:rPr>
            </w:pPr>
          </w:p>
        </w:tc>
        <w:tc>
          <w:tcPr>
            <w:tcW w:w="730" w:type="dxa"/>
            <w:tcBorders>
              <w:top w:val="single" w:sz="4" w:space="0" w:color="auto"/>
              <w:left w:val="single" w:sz="4" w:space="0" w:color="auto"/>
            </w:tcBorders>
            <w:shd w:val="clear" w:color="auto" w:fill="FFFFFF"/>
          </w:tcPr>
          <w:p w14:paraId="6A29A8EA"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tcBorders>
            <w:shd w:val="clear" w:color="auto" w:fill="FFFFFF"/>
          </w:tcPr>
          <w:p w14:paraId="5B420BB9" w14:textId="77777777" w:rsidR="00FB1E29" w:rsidRPr="00A64759" w:rsidRDefault="00FB1E29" w:rsidP="00FB1E29">
            <w:pPr>
              <w:rPr>
                <w:rFonts w:ascii="Arial" w:hAnsi="Arial" w:cs="Arial"/>
                <w:sz w:val="16"/>
                <w:szCs w:val="16"/>
              </w:rPr>
            </w:pPr>
          </w:p>
        </w:tc>
        <w:tc>
          <w:tcPr>
            <w:tcW w:w="1128" w:type="dxa"/>
            <w:tcBorders>
              <w:top w:val="single" w:sz="4" w:space="0" w:color="auto"/>
              <w:left w:val="single" w:sz="4" w:space="0" w:color="auto"/>
            </w:tcBorders>
            <w:shd w:val="clear" w:color="auto" w:fill="FFFFFF"/>
          </w:tcPr>
          <w:p w14:paraId="0FC89592" w14:textId="77777777" w:rsidR="00FB1E29" w:rsidRPr="00A64759" w:rsidRDefault="00FB1E29" w:rsidP="00FB1E29">
            <w:pPr>
              <w:rPr>
                <w:rFonts w:ascii="Arial" w:hAnsi="Arial" w:cs="Arial"/>
                <w:sz w:val="16"/>
                <w:szCs w:val="16"/>
              </w:rPr>
            </w:pPr>
          </w:p>
        </w:tc>
        <w:tc>
          <w:tcPr>
            <w:tcW w:w="634" w:type="dxa"/>
            <w:tcBorders>
              <w:top w:val="single" w:sz="4" w:space="0" w:color="auto"/>
              <w:left w:val="single" w:sz="4" w:space="0" w:color="auto"/>
            </w:tcBorders>
            <w:shd w:val="clear" w:color="auto" w:fill="FFFFFF"/>
          </w:tcPr>
          <w:p w14:paraId="1D1EC1F5"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tcBorders>
            <w:shd w:val="clear" w:color="auto" w:fill="FFFFFF"/>
          </w:tcPr>
          <w:p w14:paraId="40038528" w14:textId="77777777" w:rsidR="00FB1E29" w:rsidRPr="00A64759" w:rsidRDefault="00FB1E29" w:rsidP="00FB1E29">
            <w:pPr>
              <w:rPr>
                <w:rFonts w:ascii="Arial" w:hAnsi="Arial" w:cs="Arial"/>
                <w:sz w:val="16"/>
                <w:szCs w:val="16"/>
              </w:rPr>
            </w:pPr>
          </w:p>
        </w:tc>
        <w:tc>
          <w:tcPr>
            <w:tcW w:w="1906" w:type="dxa"/>
            <w:tcBorders>
              <w:top w:val="single" w:sz="4" w:space="0" w:color="auto"/>
              <w:left w:val="single" w:sz="4" w:space="0" w:color="auto"/>
            </w:tcBorders>
            <w:shd w:val="clear" w:color="auto" w:fill="FFFFFF"/>
          </w:tcPr>
          <w:p w14:paraId="62182F5D" w14:textId="77777777" w:rsidR="00FB1E29" w:rsidRPr="00A64759" w:rsidRDefault="00FB1E29" w:rsidP="00FB1E29">
            <w:pPr>
              <w:rPr>
                <w:rFonts w:ascii="Arial" w:hAnsi="Arial" w:cs="Arial"/>
                <w:sz w:val="16"/>
                <w:szCs w:val="16"/>
              </w:rPr>
            </w:pPr>
          </w:p>
        </w:tc>
        <w:tc>
          <w:tcPr>
            <w:tcW w:w="1210" w:type="dxa"/>
            <w:tcBorders>
              <w:top w:val="single" w:sz="4" w:space="0" w:color="auto"/>
              <w:left w:val="single" w:sz="4" w:space="0" w:color="auto"/>
            </w:tcBorders>
            <w:shd w:val="clear" w:color="auto" w:fill="FFFFFF"/>
          </w:tcPr>
          <w:p w14:paraId="54DDE8D6"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tcBorders>
            <w:shd w:val="clear" w:color="auto" w:fill="FFFFFF"/>
          </w:tcPr>
          <w:p w14:paraId="603A42B7" w14:textId="77777777" w:rsidR="00FB1E29" w:rsidRPr="00A64759" w:rsidRDefault="00FB1E29" w:rsidP="00FB1E29">
            <w:pPr>
              <w:rPr>
                <w:rFonts w:ascii="Arial" w:hAnsi="Arial" w:cs="Arial"/>
                <w:sz w:val="16"/>
                <w:szCs w:val="16"/>
              </w:rPr>
            </w:pPr>
          </w:p>
        </w:tc>
        <w:tc>
          <w:tcPr>
            <w:tcW w:w="1133" w:type="dxa"/>
            <w:vMerge/>
            <w:tcBorders>
              <w:left w:val="single" w:sz="4" w:space="0" w:color="auto"/>
              <w:right w:val="single" w:sz="4" w:space="0" w:color="auto"/>
            </w:tcBorders>
            <w:shd w:val="clear" w:color="auto" w:fill="FFFFFF"/>
          </w:tcPr>
          <w:p w14:paraId="361E52AE" w14:textId="77777777" w:rsidR="00FB1E29" w:rsidRPr="00A64759" w:rsidRDefault="00FB1E29" w:rsidP="00FB1E29">
            <w:pPr>
              <w:rPr>
                <w:rFonts w:ascii="Arial" w:hAnsi="Arial" w:cs="Arial"/>
                <w:sz w:val="16"/>
                <w:szCs w:val="16"/>
              </w:rPr>
            </w:pPr>
          </w:p>
        </w:tc>
      </w:tr>
      <w:tr w:rsidR="00FB1E29" w:rsidRPr="00A64759" w14:paraId="410A1607" w14:textId="77777777" w:rsidTr="00FB1E29">
        <w:trPr>
          <w:trHeight w:hRule="exact" w:val="192"/>
          <w:jc w:val="center"/>
        </w:trPr>
        <w:tc>
          <w:tcPr>
            <w:tcW w:w="2217" w:type="dxa"/>
            <w:gridSpan w:val="2"/>
            <w:tcBorders>
              <w:top w:val="single" w:sz="4" w:space="0" w:color="auto"/>
            </w:tcBorders>
            <w:shd w:val="clear" w:color="auto" w:fill="FFFFFF"/>
          </w:tcPr>
          <w:p w14:paraId="49A2EE78" w14:textId="77777777" w:rsidR="00FB1E29" w:rsidRPr="00A64759" w:rsidRDefault="00FB1E29" w:rsidP="00FB1E29">
            <w:pPr>
              <w:rPr>
                <w:rFonts w:ascii="Arial" w:hAnsi="Arial" w:cs="Arial"/>
                <w:sz w:val="16"/>
                <w:szCs w:val="16"/>
              </w:rPr>
            </w:pPr>
          </w:p>
        </w:tc>
        <w:tc>
          <w:tcPr>
            <w:tcW w:w="1176" w:type="dxa"/>
            <w:tcBorders>
              <w:top w:val="single" w:sz="4" w:space="0" w:color="auto"/>
              <w:left w:val="single" w:sz="4" w:space="0" w:color="auto"/>
              <w:bottom w:val="single" w:sz="4" w:space="0" w:color="auto"/>
            </w:tcBorders>
            <w:shd w:val="clear" w:color="auto" w:fill="FFFFFF"/>
            <w:vAlign w:val="center"/>
          </w:tcPr>
          <w:p w14:paraId="0AA34EE2" w14:textId="77777777" w:rsidR="00FB1E29" w:rsidRPr="00A64759" w:rsidRDefault="00FB1E29" w:rsidP="00FB1E29">
            <w:pPr>
              <w:pStyle w:val="Jin0"/>
              <w:shd w:val="clear" w:color="auto" w:fill="auto"/>
              <w:jc w:val="right"/>
              <w:rPr>
                <w:sz w:val="16"/>
                <w:szCs w:val="16"/>
              </w:rPr>
            </w:pPr>
            <w:r w:rsidRPr="00A64759">
              <w:rPr>
                <w:color w:val="000000"/>
                <w:sz w:val="16"/>
                <w:szCs w:val="16"/>
                <w:lang w:bidi="cs-CZ"/>
              </w:rPr>
              <w:t>0</w:t>
            </w:r>
          </w:p>
        </w:tc>
        <w:tc>
          <w:tcPr>
            <w:tcW w:w="730" w:type="dxa"/>
            <w:tcBorders>
              <w:top w:val="single" w:sz="4" w:space="0" w:color="auto"/>
              <w:left w:val="single" w:sz="4" w:space="0" w:color="auto"/>
            </w:tcBorders>
            <w:shd w:val="clear" w:color="auto" w:fill="FFFFFF"/>
          </w:tcPr>
          <w:p w14:paraId="3615ED0C" w14:textId="77777777" w:rsidR="00FB1E29" w:rsidRPr="00A64759" w:rsidRDefault="00FB1E29" w:rsidP="00FB1E29">
            <w:pPr>
              <w:rPr>
                <w:rFonts w:ascii="Arial" w:hAnsi="Arial" w:cs="Arial"/>
                <w:sz w:val="16"/>
                <w:szCs w:val="16"/>
              </w:rPr>
            </w:pPr>
          </w:p>
        </w:tc>
        <w:tc>
          <w:tcPr>
            <w:tcW w:w="1166" w:type="dxa"/>
            <w:tcBorders>
              <w:top w:val="single" w:sz="4" w:space="0" w:color="auto"/>
              <w:left w:val="single" w:sz="4" w:space="0" w:color="auto"/>
              <w:bottom w:val="single" w:sz="4" w:space="0" w:color="auto"/>
            </w:tcBorders>
            <w:shd w:val="clear" w:color="auto" w:fill="FFFFFF"/>
          </w:tcPr>
          <w:p w14:paraId="0233C100" w14:textId="77777777" w:rsidR="00FB1E29" w:rsidRPr="00A64759" w:rsidRDefault="00FB1E29" w:rsidP="00FB1E29">
            <w:pPr>
              <w:pStyle w:val="Jin0"/>
              <w:shd w:val="clear" w:color="auto" w:fill="auto"/>
              <w:jc w:val="right"/>
              <w:rPr>
                <w:sz w:val="16"/>
                <w:szCs w:val="16"/>
              </w:rPr>
            </w:pPr>
            <w:r w:rsidRPr="00A64759">
              <w:rPr>
                <w:color w:val="000000"/>
                <w:sz w:val="16"/>
                <w:szCs w:val="16"/>
                <w:lang w:bidi="cs-CZ"/>
              </w:rPr>
              <w:t>0 Kč</w:t>
            </w:r>
          </w:p>
        </w:tc>
        <w:tc>
          <w:tcPr>
            <w:tcW w:w="1762" w:type="dxa"/>
            <w:gridSpan w:val="2"/>
            <w:tcBorders>
              <w:top w:val="single" w:sz="4" w:space="0" w:color="auto"/>
              <w:left w:val="single" w:sz="4" w:space="0" w:color="auto"/>
            </w:tcBorders>
            <w:shd w:val="clear" w:color="auto" w:fill="FFFFFF"/>
          </w:tcPr>
          <w:p w14:paraId="167FD619" w14:textId="77777777" w:rsidR="00FB1E29" w:rsidRPr="00A64759" w:rsidRDefault="00FB1E29" w:rsidP="00FB1E29">
            <w:pPr>
              <w:rPr>
                <w:rFonts w:ascii="Arial" w:hAnsi="Arial" w:cs="Arial"/>
                <w:sz w:val="16"/>
                <w:szCs w:val="16"/>
              </w:rPr>
            </w:pPr>
          </w:p>
        </w:tc>
        <w:tc>
          <w:tcPr>
            <w:tcW w:w="3226" w:type="dxa"/>
            <w:tcBorders>
              <w:top w:val="single" w:sz="4" w:space="0" w:color="auto"/>
              <w:left w:val="single" w:sz="4" w:space="0" w:color="auto"/>
              <w:bottom w:val="single" w:sz="4" w:space="0" w:color="auto"/>
            </w:tcBorders>
            <w:shd w:val="clear" w:color="auto" w:fill="FFFFFF"/>
          </w:tcPr>
          <w:p w14:paraId="4145404C" w14:textId="77777777" w:rsidR="00FB1E29" w:rsidRPr="00A64759" w:rsidRDefault="00FB1E29" w:rsidP="00FB1E29">
            <w:pPr>
              <w:pStyle w:val="Jin0"/>
              <w:shd w:val="clear" w:color="auto" w:fill="auto"/>
              <w:jc w:val="right"/>
              <w:rPr>
                <w:sz w:val="16"/>
                <w:szCs w:val="16"/>
              </w:rPr>
            </w:pPr>
            <w:r w:rsidRPr="00A64759">
              <w:rPr>
                <w:color w:val="000000"/>
                <w:sz w:val="16"/>
                <w:szCs w:val="16"/>
                <w:lang w:bidi="cs-CZ"/>
              </w:rPr>
              <w:t>0 Kč</w:t>
            </w:r>
          </w:p>
        </w:tc>
        <w:tc>
          <w:tcPr>
            <w:tcW w:w="1906" w:type="dxa"/>
            <w:tcBorders>
              <w:top w:val="single" w:sz="4" w:space="0" w:color="auto"/>
              <w:left w:val="single" w:sz="4" w:space="0" w:color="auto"/>
              <w:bottom w:val="single" w:sz="4" w:space="0" w:color="auto"/>
            </w:tcBorders>
            <w:shd w:val="clear" w:color="auto" w:fill="FFFFFF"/>
          </w:tcPr>
          <w:p w14:paraId="18C06B78" w14:textId="77777777" w:rsidR="00FB1E29" w:rsidRPr="00A64759" w:rsidRDefault="00FB1E29" w:rsidP="00FB1E29">
            <w:pPr>
              <w:pStyle w:val="Jin0"/>
              <w:shd w:val="clear" w:color="auto" w:fill="auto"/>
              <w:jc w:val="right"/>
              <w:rPr>
                <w:sz w:val="16"/>
                <w:szCs w:val="16"/>
              </w:rPr>
            </w:pPr>
            <w:r w:rsidRPr="00A64759">
              <w:rPr>
                <w:color w:val="000000"/>
                <w:sz w:val="16"/>
                <w:szCs w:val="16"/>
                <w:lang w:bidi="cs-CZ"/>
              </w:rPr>
              <w:t>0,00 Kč</w:t>
            </w:r>
          </w:p>
        </w:tc>
        <w:tc>
          <w:tcPr>
            <w:tcW w:w="1210" w:type="dxa"/>
            <w:tcBorders>
              <w:top w:val="single" w:sz="4" w:space="0" w:color="auto"/>
              <w:left w:val="single" w:sz="4" w:space="0" w:color="auto"/>
            </w:tcBorders>
            <w:shd w:val="clear" w:color="auto" w:fill="FFFFFF"/>
          </w:tcPr>
          <w:p w14:paraId="28E7957D" w14:textId="77777777" w:rsidR="00FB1E29" w:rsidRPr="00A64759" w:rsidRDefault="00FB1E29" w:rsidP="00FB1E29">
            <w:pPr>
              <w:rPr>
                <w:rFonts w:ascii="Arial" w:hAnsi="Arial" w:cs="Arial"/>
                <w:sz w:val="16"/>
                <w:szCs w:val="16"/>
              </w:rPr>
            </w:pPr>
          </w:p>
        </w:tc>
        <w:tc>
          <w:tcPr>
            <w:tcW w:w="1219" w:type="dxa"/>
            <w:tcBorders>
              <w:top w:val="single" w:sz="4" w:space="0" w:color="auto"/>
              <w:left w:val="single" w:sz="4" w:space="0" w:color="auto"/>
              <w:bottom w:val="single" w:sz="4" w:space="0" w:color="auto"/>
            </w:tcBorders>
            <w:shd w:val="clear" w:color="auto" w:fill="FFFFFF"/>
          </w:tcPr>
          <w:p w14:paraId="575EAD68" w14:textId="77777777" w:rsidR="00FB1E29" w:rsidRPr="00A64759" w:rsidRDefault="00FB1E29" w:rsidP="00FB1E29">
            <w:pPr>
              <w:pStyle w:val="Jin0"/>
              <w:shd w:val="clear" w:color="auto" w:fill="auto"/>
              <w:jc w:val="right"/>
              <w:rPr>
                <w:sz w:val="16"/>
                <w:szCs w:val="16"/>
              </w:rPr>
            </w:pPr>
            <w:r w:rsidRPr="00A64759">
              <w:rPr>
                <w:color w:val="000000"/>
                <w:sz w:val="16"/>
                <w:szCs w:val="16"/>
                <w:lang w:bidi="cs-CZ"/>
              </w:rPr>
              <w:t>0,00 Kč</w:t>
            </w:r>
          </w:p>
        </w:tc>
        <w:tc>
          <w:tcPr>
            <w:tcW w:w="1133" w:type="dxa"/>
            <w:tcBorders>
              <w:top w:val="single" w:sz="4" w:space="0" w:color="auto"/>
              <w:left w:val="single" w:sz="4" w:space="0" w:color="auto"/>
            </w:tcBorders>
            <w:shd w:val="clear" w:color="auto" w:fill="FFFFFF"/>
          </w:tcPr>
          <w:p w14:paraId="662F562E" w14:textId="77777777" w:rsidR="00FB1E29" w:rsidRPr="00A64759" w:rsidRDefault="00FB1E29" w:rsidP="00FB1E29">
            <w:pPr>
              <w:rPr>
                <w:rFonts w:ascii="Arial" w:hAnsi="Arial" w:cs="Arial"/>
                <w:sz w:val="16"/>
                <w:szCs w:val="16"/>
              </w:rPr>
            </w:pPr>
          </w:p>
        </w:tc>
      </w:tr>
    </w:tbl>
    <w:p w14:paraId="3AFBD2ED" w14:textId="77777777" w:rsidR="00FB1E29" w:rsidRDefault="00FB1E29" w:rsidP="00A5134D">
      <w:pPr>
        <w:tabs>
          <w:tab w:val="num" w:pos="0"/>
        </w:tabs>
        <w:jc w:val="both"/>
        <w:rPr>
          <w:rFonts w:ascii="Arial" w:hAnsi="Arial" w:cs="Arial"/>
          <w:b/>
          <w:sz w:val="20"/>
          <w:szCs w:val="20"/>
          <w:u w:val="single"/>
        </w:rPr>
      </w:pPr>
    </w:p>
    <w:p w14:paraId="69D79367" w14:textId="77777777" w:rsidR="00FB1E29" w:rsidRDefault="00FB1E29" w:rsidP="00A5134D">
      <w:pPr>
        <w:tabs>
          <w:tab w:val="num" w:pos="0"/>
        </w:tabs>
        <w:jc w:val="both"/>
        <w:rPr>
          <w:rFonts w:ascii="Arial" w:hAnsi="Arial" w:cs="Arial"/>
          <w:b/>
          <w:sz w:val="20"/>
          <w:szCs w:val="20"/>
          <w:u w:val="single"/>
        </w:rPr>
      </w:pPr>
    </w:p>
    <w:p w14:paraId="0E3ED74C" w14:textId="77777777" w:rsidR="00FB1E29" w:rsidRDefault="00FB1E29" w:rsidP="00A5134D">
      <w:pPr>
        <w:tabs>
          <w:tab w:val="num" w:pos="0"/>
        </w:tabs>
        <w:jc w:val="both"/>
        <w:rPr>
          <w:rFonts w:ascii="Arial" w:hAnsi="Arial" w:cs="Arial"/>
          <w:b/>
          <w:sz w:val="20"/>
          <w:szCs w:val="20"/>
          <w:u w:val="single"/>
        </w:rPr>
      </w:pPr>
    </w:p>
    <w:p w14:paraId="1BD64246" w14:textId="77777777" w:rsidR="00FB1E29" w:rsidRDefault="00FB1E29" w:rsidP="00A5134D">
      <w:pPr>
        <w:tabs>
          <w:tab w:val="num" w:pos="0"/>
        </w:tabs>
        <w:jc w:val="both"/>
        <w:rPr>
          <w:rFonts w:ascii="Arial" w:hAnsi="Arial" w:cs="Arial"/>
          <w:b/>
          <w:sz w:val="20"/>
          <w:szCs w:val="20"/>
          <w:u w:val="single"/>
        </w:rPr>
      </w:pPr>
    </w:p>
    <w:p w14:paraId="05B92BBC" w14:textId="77777777" w:rsidR="00FB1E29" w:rsidRDefault="00FB1E29" w:rsidP="00A5134D">
      <w:pPr>
        <w:tabs>
          <w:tab w:val="num" w:pos="0"/>
        </w:tabs>
        <w:jc w:val="both"/>
        <w:rPr>
          <w:rFonts w:ascii="Arial" w:hAnsi="Arial" w:cs="Arial"/>
          <w:b/>
          <w:sz w:val="20"/>
          <w:szCs w:val="20"/>
          <w:u w:val="single"/>
        </w:rPr>
        <w:sectPr w:rsidR="00FB1E29" w:rsidSect="00FB1E29">
          <w:pgSz w:w="16838" w:h="11906" w:orient="landscape" w:code="9"/>
          <w:pgMar w:top="1418" w:right="1701" w:bottom="851" w:left="1361" w:header="709" w:footer="709" w:gutter="0"/>
          <w:cols w:space="708"/>
          <w:docGrid w:linePitch="360"/>
        </w:sectPr>
      </w:pPr>
    </w:p>
    <w:p w14:paraId="2BCF7688" w14:textId="77777777" w:rsidR="00F10281" w:rsidRDefault="004566EC" w:rsidP="002E5901">
      <w:pPr>
        <w:tabs>
          <w:tab w:val="num" w:pos="567"/>
        </w:tabs>
        <w:spacing w:after="120"/>
        <w:ind w:left="567" w:hanging="567"/>
        <w:jc w:val="both"/>
        <w:rPr>
          <w:rFonts w:ascii="Arial" w:hAnsi="Arial" w:cs="Arial"/>
          <w:i/>
          <w:sz w:val="20"/>
          <w:szCs w:val="20"/>
        </w:rPr>
      </w:pPr>
      <w:r w:rsidRPr="002E5901">
        <w:rPr>
          <w:rFonts w:ascii="Arial" w:hAnsi="Arial" w:cs="Arial"/>
          <w:b/>
          <w:sz w:val="20"/>
          <w:szCs w:val="20"/>
          <w:u w:val="single"/>
        </w:rPr>
        <w:lastRenderedPageBreak/>
        <w:t>Příloha č. 7</w:t>
      </w:r>
      <w:r w:rsidR="00E066DB" w:rsidRPr="00E066DB">
        <w:rPr>
          <w:rFonts w:ascii="Arial" w:hAnsi="Arial" w:cs="Arial"/>
          <w:b/>
          <w:sz w:val="20"/>
          <w:szCs w:val="20"/>
        </w:rPr>
        <w:t xml:space="preserve"> </w:t>
      </w:r>
      <w:r w:rsidRPr="00E066DB">
        <w:rPr>
          <w:rFonts w:ascii="Arial" w:hAnsi="Arial" w:cs="Arial"/>
          <w:b/>
          <w:sz w:val="20"/>
          <w:szCs w:val="20"/>
        </w:rPr>
        <w:t xml:space="preserve">ke Smlouvě o dílo č. </w:t>
      </w:r>
      <w:r w:rsidR="002E5901">
        <w:rPr>
          <w:rFonts w:ascii="Arial" w:hAnsi="Arial" w:cs="Arial"/>
          <w:b/>
          <w:sz w:val="20"/>
          <w:szCs w:val="20"/>
        </w:rPr>
        <w:t>ONL/EV/2024/22</w:t>
      </w:r>
    </w:p>
    <w:p w14:paraId="510311D4" w14:textId="77777777" w:rsidR="00E066DB" w:rsidRPr="00E066DB" w:rsidRDefault="00E066DB" w:rsidP="00E066DB">
      <w:pPr>
        <w:tabs>
          <w:tab w:val="num" w:pos="567"/>
        </w:tabs>
        <w:ind w:left="567" w:hanging="567"/>
        <w:jc w:val="both"/>
        <w:rPr>
          <w:rFonts w:ascii="Arial" w:hAnsi="Arial" w:cs="Arial"/>
          <w:b/>
          <w:sz w:val="20"/>
          <w:szCs w:val="20"/>
        </w:rPr>
      </w:pPr>
      <w:r w:rsidRPr="00E066DB">
        <w:rPr>
          <w:rFonts w:ascii="Arial" w:hAnsi="Arial" w:cs="Arial"/>
          <w:b/>
          <w:sz w:val="20"/>
          <w:szCs w:val="20"/>
        </w:rPr>
        <w:t>Vzor Protokolu o převzetí týdenní distribuční dávky</w:t>
      </w:r>
    </w:p>
    <w:p w14:paraId="7DCFC45C" w14:textId="77777777" w:rsidR="004566EC" w:rsidRPr="004566EC" w:rsidRDefault="004566EC" w:rsidP="00A5134D">
      <w:pPr>
        <w:tabs>
          <w:tab w:val="num" w:pos="567"/>
        </w:tabs>
        <w:spacing w:after="120"/>
        <w:ind w:left="567" w:hanging="567"/>
        <w:jc w:val="both"/>
        <w:rPr>
          <w:rFonts w:ascii="Arial" w:hAnsi="Arial" w:cs="Arial"/>
          <w:b/>
          <w:sz w:val="20"/>
          <w:szCs w:val="20"/>
          <w:u w:val="single"/>
        </w:rPr>
      </w:pPr>
    </w:p>
    <w:tbl>
      <w:tblPr>
        <w:tblW w:w="5148" w:type="pct"/>
        <w:tblInd w:w="-214" w:type="dxa"/>
        <w:tblCellMar>
          <w:left w:w="70" w:type="dxa"/>
          <w:right w:w="70" w:type="dxa"/>
        </w:tblCellMar>
        <w:tblLook w:val="04A0" w:firstRow="1" w:lastRow="0" w:firstColumn="1" w:lastColumn="0" w:noHBand="0" w:noVBand="1"/>
      </w:tblPr>
      <w:tblGrid>
        <w:gridCol w:w="9922"/>
      </w:tblGrid>
      <w:tr w:rsidR="004566EC" w:rsidRPr="004566EC" w14:paraId="2236BA58" w14:textId="77777777" w:rsidTr="00165FFD">
        <w:tc>
          <w:tcPr>
            <w:tcW w:w="5000" w:type="pct"/>
            <w:hideMark/>
          </w:tcPr>
          <w:p w14:paraId="26ACEF2A" w14:textId="77777777" w:rsidR="00165FFD" w:rsidRDefault="004566EC" w:rsidP="00A5134D">
            <w:pPr>
              <w:pStyle w:val="Tabulka"/>
              <w:snapToGrid w:val="0"/>
              <w:spacing w:before="0" w:after="120"/>
              <w:jc w:val="center"/>
              <w:rPr>
                <w:rFonts w:cs="Arial"/>
                <w:b/>
                <w:szCs w:val="20"/>
              </w:rPr>
            </w:pPr>
            <w:r w:rsidRPr="00165FFD">
              <w:rPr>
                <w:rFonts w:cs="Arial"/>
                <w:b/>
                <w:caps/>
                <w:szCs w:val="20"/>
              </w:rPr>
              <w:t>Protokol o převzetí distribuční dávky</w:t>
            </w:r>
            <w:r w:rsidRPr="004566EC">
              <w:rPr>
                <w:rFonts w:cs="Arial"/>
                <w:b/>
                <w:szCs w:val="20"/>
              </w:rPr>
              <w:t xml:space="preserve"> </w:t>
            </w:r>
          </w:p>
          <w:p w14:paraId="535FEDE8" w14:textId="77777777" w:rsidR="004566EC" w:rsidRPr="004566EC" w:rsidRDefault="004566EC" w:rsidP="00A5134D">
            <w:pPr>
              <w:pStyle w:val="Tabulka"/>
              <w:snapToGrid w:val="0"/>
              <w:spacing w:before="0" w:after="120"/>
              <w:jc w:val="center"/>
              <w:rPr>
                <w:rFonts w:cs="Arial"/>
                <w:b/>
                <w:szCs w:val="20"/>
              </w:rPr>
            </w:pPr>
            <w:r w:rsidRPr="004566EC">
              <w:rPr>
                <w:rFonts w:cs="Arial"/>
                <w:b/>
                <w:szCs w:val="20"/>
              </w:rPr>
              <w:t xml:space="preserve">č. </w:t>
            </w:r>
            <w:r w:rsidR="00165FFD" w:rsidRPr="002E5901">
              <w:rPr>
                <w:rFonts w:cs="Arial"/>
                <w:b/>
                <w:szCs w:val="20"/>
              </w:rPr>
              <w:t>……………………………….</w:t>
            </w:r>
          </w:p>
        </w:tc>
      </w:tr>
      <w:tr w:rsidR="004566EC" w:rsidRPr="004566EC" w14:paraId="58F10083" w14:textId="77777777" w:rsidTr="00165FFD">
        <w:trPr>
          <w:trHeight w:val="984"/>
        </w:trPr>
        <w:tc>
          <w:tcPr>
            <w:tcW w:w="5000" w:type="pct"/>
            <w:hideMark/>
          </w:tcPr>
          <w:p w14:paraId="28978C60" w14:textId="77777777" w:rsidR="004566EC" w:rsidRPr="004566EC" w:rsidRDefault="004566EC" w:rsidP="00A5134D">
            <w:pPr>
              <w:pStyle w:val="Titulekmal"/>
              <w:snapToGrid w:val="0"/>
              <w:spacing w:before="0" w:after="120"/>
              <w:jc w:val="both"/>
              <w:rPr>
                <w:rFonts w:cs="Arial"/>
                <w:b w:val="0"/>
                <w:sz w:val="20"/>
                <w:szCs w:val="20"/>
              </w:rPr>
            </w:pPr>
            <w:r w:rsidRPr="004566EC">
              <w:rPr>
                <w:rFonts w:cs="Arial"/>
                <w:b w:val="0"/>
                <w:sz w:val="20"/>
                <w:szCs w:val="20"/>
              </w:rPr>
              <w:t xml:space="preserve">Na základě Smlouvy o dílo č. </w:t>
            </w:r>
            <w:r w:rsidR="002E5901">
              <w:rPr>
                <w:rFonts w:cs="Arial"/>
                <w:b w:val="0"/>
                <w:sz w:val="20"/>
                <w:szCs w:val="20"/>
              </w:rPr>
              <w:t>ONL/EV/2024/22</w:t>
            </w:r>
            <w:r w:rsidRPr="004566EC">
              <w:rPr>
                <w:rFonts w:cs="Arial"/>
                <w:b w:val="0"/>
                <w:sz w:val="20"/>
                <w:szCs w:val="20"/>
              </w:rPr>
              <w:t xml:space="preserve"> ze dne …………… na dodávky plastových personalizovaných průkazů pojištěnce VZP ČR potvrzuje tímto Všeobecná zdravotní pojišťovna ČR převzetí následujícího plnění od Zhotovitele, společnosti </w:t>
            </w:r>
            <w:r w:rsidR="00E12E43">
              <w:rPr>
                <w:rFonts w:cs="Arial"/>
                <w:b w:val="0"/>
                <w:sz w:val="20"/>
                <w:szCs w:val="20"/>
              </w:rPr>
              <w:t>Global Payments Europe</w:t>
            </w:r>
            <w:r w:rsidR="002E5901" w:rsidRPr="002E5901">
              <w:rPr>
                <w:rFonts w:cs="Arial"/>
                <w:b w:val="0"/>
                <w:sz w:val="20"/>
                <w:szCs w:val="20"/>
              </w:rPr>
              <w:t>, s.r.o.</w:t>
            </w:r>
          </w:p>
        </w:tc>
      </w:tr>
      <w:tr w:rsidR="004566EC" w:rsidRPr="004566EC" w14:paraId="0B1174E0" w14:textId="77777777" w:rsidTr="00165FFD">
        <w:trPr>
          <w:cantSplit/>
          <w:trHeight w:val="448"/>
        </w:trPr>
        <w:tc>
          <w:tcPr>
            <w:tcW w:w="5000" w:type="pct"/>
            <w:hideMark/>
          </w:tcPr>
          <w:p w14:paraId="30AD7FED" w14:textId="77777777" w:rsidR="004566EC" w:rsidRPr="004566EC" w:rsidRDefault="004566EC" w:rsidP="00A5134D">
            <w:pPr>
              <w:pStyle w:val="Tabulka"/>
              <w:snapToGrid w:val="0"/>
              <w:spacing w:before="0" w:after="120"/>
              <w:rPr>
                <w:rFonts w:cs="Arial"/>
                <w:bCs/>
                <w:szCs w:val="20"/>
              </w:rPr>
            </w:pPr>
            <w:r w:rsidRPr="004566EC">
              <w:rPr>
                <w:rFonts w:cs="Arial"/>
                <w:b/>
                <w:bCs/>
                <w:szCs w:val="20"/>
              </w:rPr>
              <w:t xml:space="preserve">Soubor: </w:t>
            </w:r>
            <w:r w:rsidR="002E5901">
              <w:rPr>
                <w:rFonts w:cs="Arial"/>
                <w:b/>
                <w:bCs/>
                <w:szCs w:val="20"/>
              </w:rPr>
              <w:t>……………….</w:t>
            </w:r>
          </w:p>
        </w:tc>
      </w:tr>
    </w:tbl>
    <w:p w14:paraId="37BD7DAE" w14:textId="77777777" w:rsidR="004566EC" w:rsidRPr="004566EC" w:rsidRDefault="004566EC" w:rsidP="00A5134D">
      <w:pPr>
        <w:spacing w:after="120"/>
        <w:rPr>
          <w:rFonts w:ascii="Arial" w:hAnsi="Arial" w:cs="Arial"/>
          <w:sz w:val="20"/>
          <w:szCs w:val="20"/>
          <w:lang w:eastAsia="ar-SA"/>
        </w:rPr>
      </w:pPr>
    </w:p>
    <w:tbl>
      <w:tblPr>
        <w:tblW w:w="5148" w:type="pct"/>
        <w:tblInd w:w="-214" w:type="dxa"/>
        <w:tblCellMar>
          <w:left w:w="70" w:type="dxa"/>
          <w:right w:w="70" w:type="dxa"/>
        </w:tblCellMar>
        <w:tblLook w:val="04A0" w:firstRow="1" w:lastRow="0" w:firstColumn="1" w:lastColumn="0" w:noHBand="0" w:noVBand="1"/>
      </w:tblPr>
      <w:tblGrid>
        <w:gridCol w:w="2372"/>
        <w:gridCol w:w="2935"/>
        <w:gridCol w:w="1430"/>
        <w:gridCol w:w="3165"/>
      </w:tblGrid>
      <w:tr w:rsidR="004566EC" w:rsidRPr="004566EC" w14:paraId="2D11CFA5" w14:textId="77777777" w:rsidTr="00FE75CE">
        <w:trPr>
          <w:cantSplit/>
          <w:tblHeader/>
        </w:trPr>
        <w:tc>
          <w:tcPr>
            <w:tcW w:w="5000" w:type="pct"/>
            <w:gridSpan w:val="4"/>
            <w:tcBorders>
              <w:top w:val="single" w:sz="8" w:space="0" w:color="000000"/>
              <w:left w:val="single" w:sz="8" w:space="0" w:color="000000"/>
              <w:bottom w:val="single" w:sz="4" w:space="0" w:color="000000"/>
              <w:right w:val="single" w:sz="8" w:space="0" w:color="000000"/>
            </w:tcBorders>
            <w:shd w:val="clear" w:color="auto" w:fill="E6E6E6"/>
            <w:hideMark/>
          </w:tcPr>
          <w:p w14:paraId="7B8B60E9" w14:textId="77777777" w:rsidR="004566EC" w:rsidRPr="004566EC" w:rsidRDefault="004566EC" w:rsidP="00A5134D">
            <w:pPr>
              <w:pStyle w:val="Tabulka"/>
              <w:spacing w:before="0" w:after="120"/>
              <w:rPr>
                <w:rFonts w:cs="Arial"/>
                <w:b/>
                <w:bCs/>
                <w:szCs w:val="20"/>
              </w:rPr>
            </w:pPr>
            <w:r w:rsidRPr="004566EC">
              <w:rPr>
                <w:rFonts w:cs="Arial"/>
                <w:b/>
                <w:bCs/>
                <w:szCs w:val="20"/>
              </w:rPr>
              <w:t xml:space="preserve">Příloha k faktuře </w:t>
            </w:r>
            <w:r w:rsidR="00A5134D">
              <w:rPr>
                <w:rFonts w:cs="Arial"/>
                <w:b/>
                <w:bCs/>
                <w:szCs w:val="20"/>
              </w:rPr>
              <w:t>za období (od – do)</w:t>
            </w:r>
          </w:p>
        </w:tc>
      </w:tr>
      <w:tr w:rsidR="004566EC" w:rsidRPr="004566EC" w14:paraId="6D848323" w14:textId="77777777" w:rsidTr="00FE75CE">
        <w:trPr>
          <w:trHeight w:val="1619"/>
        </w:trPr>
        <w:tc>
          <w:tcPr>
            <w:tcW w:w="5000" w:type="pct"/>
            <w:gridSpan w:val="4"/>
            <w:tcBorders>
              <w:top w:val="nil"/>
              <w:left w:val="single" w:sz="8" w:space="0" w:color="000000"/>
              <w:bottom w:val="single" w:sz="4" w:space="0" w:color="000000"/>
              <w:right w:val="single" w:sz="8" w:space="0" w:color="000000"/>
            </w:tcBorders>
          </w:tcPr>
          <w:p w14:paraId="1F57B04E" w14:textId="77777777" w:rsidR="004566EC" w:rsidRPr="004566EC" w:rsidRDefault="004566EC" w:rsidP="00A5134D">
            <w:pPr>
              <w:pStyle w:val="Tabulka"/>
              <w:spacing w:before="0" w:after="0"/>
              <w:rPr>
                <w:rFonts w:cs="Arial"/>
                <w:bCs/>
                <w:szCs w:val="20"/>
              </w:rPr>
            </w:pPr>
            <w:r w:rsidRPr="004566EC">
              <w:rPr>
                <w:rFonts w:cs="Arial"/>
                <w:bCs/>
                <w:szCs w:val="20"/>
              </w:rPr>
              <w:t>Počet průkazů předávaných k distribuci na Regionální pobočky VZP ČR, resp. na Klientská pracoviště VZP ČR (typy E, Z</w:t>
            </w:r>
            <w:r w:rsidR="00495701">
              <w:rPr>
                <w:rFonts w:cs="Arial"/>
                <w:bCs/>
                <w:szCs w:val="20"/>
              </w:rPr>
              <w:t>, Y</w:t>
            </w:r>
            <w:r w:rsidRPr="004566EC">
              <w:rPr>
                <w:rFonts w:cs="Arial"/>
                <w:bCs/>
                <w:szCs w:val="20"/>
              </w:rPr>
              <w:t xml:space="preserve">): </w:t>
            </w:r>
          </w:p>
          <w:p w14:paraId="02135F21" w14:textId="77777777" w:rsidR="004566EC" w:rsidRPr="004566EC" w:rsidRDefault="004566EC" w:rsidP="00A5134D">
            <w:pPr>
              <w:pStyle w:val="Tabulka"/>
              <w:spacing w:before="0" w:after="0"/>
              <w:rPr>
                <w:rFonts w:cs="Arial"/>
                <w:bCs/>
                <w:szCs w:val="20"/>
              </w:rPr>
            </w:pPr>
            <w:r w:rsidRPr="004566EC">
              <w:rPr>
                <w:rFonts w:cs="Arial"/>
                <w:bCs/>
                <w:szCs w:val="20"/>
              </w:rPr>
              <w:t>Z toho:</w:t>
            </w:r>
          </w:p>
          <w:p w14:paraId="3C3530B5" w14:textId="77777777" w:rsidR="004566EC" w:rsidRPr="004566EC" w:rsidRDefault="004566EC" w:rsidP="003C4A5A">
            <w:pPr>
              <w:pStyle w:val="Tabulka"/>
              <w:numPr>
                <w:ilvl w:val="0"/>
                <w:numId w:val="38"/>
              </w:numPr>
              <w:tabs>
                <w:tab w:val="left" w:pos="773"/>
              </w:tabs>
              <w:spacing w:before="0" w:after="0"/>
              <w:rPr>
                <w:rFonts w:cs="Arial"/>
                <w:bCs/>
                <w:szCs w:val="20"/>
              </w:rPr>
            </w:pPr>
            <w:r w:rsidRPr="004566EC">
              <w:rPr>
                <w:rFonts w:cs="Arial"/>
                <w:bCs/>
                <w:szCs w:val="20"/>
              </w:rPr>
              <w:t xml:space="preserve">typ EP – P:  </w:t>
            </w:r>
          </w:p>
          <w:p w14:paraId="5F9A60AD" w14:textId="77777777" w:rsidR="004566EC" w:rsidRPr="004566EC" w:rsidRDefault="004566EC" w:rsidP="003C4A5A">
            <w:pPr>
              <w:pStyle w:val="Tabulka"/>
              <w:numPr>
                <w:ilvl w:val="0"/>
                <w:numId w:val="38"/>
              </w:numPr>
              <w:tabs>
                <w:tab w:val="left" w:pos="773"/>
              </w:tabs>
              <w:spacing w:before="0" w:after="0"/>
              <w:rPr>
                <w:rFonts w:cs="Arial"/>
                <w:bCs/>
                <w:szCs w:val="20"/>
              </w:rPr>
            </w:pPr>
            <w:r w:rsidRPr="004566EC">
              <w:rPr>
                <w:rFonts w:cs="Arial"/>
                <w:bCs/>
                <w:szCs w:val="20"/>
              </w:rPr>
              <w:t xml:space="preserve">typ TP – P: </w:t>
            </w:r>
          </w:p>
          <w:p w14:paraId="407BC449" w14:textId="77777777" w:rsidR="004566EC" w:rsidRPr="004566EC" w:rsidRDefault="004566EC" w:rsidP="003C4A5A">
            <w:pPr>
              <w:pStyle w:val="Tabulka"/>
              <w:numPr>
                <w:ilvl w:val="0"/>
                <w:numId w:val="38"/>
              </w:numPr>
              <w:tabs>
                <w:tab w:val="left" w:pos="773"/>
              </w:tabs>
              <w:spacing w:before="0" w:after="0"/>
              <w:rPr>
                <w:rFonts w:cs="Arial"/>
                <w:bCs/>
                <w:szCs w:val="20"/>
              </w:rPr>
            </w:pPr>
            <w:r w:rsidRPr="004566EC">
              <w:rPr>
                <w:rFonts w:cs="Arial"/>
                <w:bCs/>
                <w:szCs w:val="20"/>
              </w:rPr>
              <w:t xml:space="preserve">typ TP – B: </w:t>
            </w:r>
          </w:p>
          <w:p w14:paraId="6725EC86" w14:textId="77777777" w:rsidR="004566EC" w:rsidRPr="004566EC" w:rsidRDefault="004566EC" w:rsidP="003C4A5A">
            <w:pPr>
              <w:pStyle w:val="Tabulka"/>
              <w:numPr>
                <w:ilvl w:val="0"/>
                <w:numId w:val="38"/>
              </w:numPr>
              <w:tabs>
                <w:tab w:val="left" w:pos="773"/>
              </w:tabs>
              <w:spacing w:before="0" w:after="0"/>
              <w:rPr>
                <w:rFonts w:cs="Arial"/>
                <w:bCs/>
                <w:szCs w:val="20"/>
              </w:rPr>
            </w:pPr>
            <w:r w:rsidRPr="004566EC">
              <w:rPr>
                <w:rFonts w:cs="Arial"/>
                <w:bCs/>
                <w:szCs w:val="20"/>
              </w:rPr>
              <w:t xml:space="preserve">typ TP – E: </w:t>
            </w:r>
          </w:p>
          <w:p w14:paraId="34EFBFE0" w14:textId="77777777" w:rsidR="004566EC" w:rsidRDefault="004566EC" w:rsidP="003C4A5A">
            <w:pPr>
              <w:pStyle w:val="Tabulka"/>
              <w:numPr>
                <w:ilvl w:val="0"/>
                <w:numId w:val="38"/>
              </w:numPr>
              <w:tabs>
                <w:tab w:val="left" w:pos="773"/>
              </w:tabs>
              <w:spacing w:before="0" w:after="0"/>
              <w:rPr>
                <w:rFonts w:cs="Arial"/>
                <w:bCs/>
                <w:szCs w:val="20"/>
              </w:rPr>
            </w:pPr>
            <w:r w:rsidRPr="004566EC">
              <w:rPr>
                <w:rFonts w:cs="Arial"/>
                <w:bCs/>
                <w:szCs w:val="20"/>
              </w:rPr>
              <w:t xml:space="preserve">typ TP – S: </w:t>
            </w:r>
          </w:p>
          <w:p w14:paraId="6CA0BD21" w14:textId="77777777" w:rsidR="004566EC" w:rsidRPr="004566EC" w:rsidRDefault="004566EC" w:rsidP="005271F7">
            <w:pPr>
              <w:pStyle w:val="Tabulka"/>
              <w:spacing w:before="0" w:after="0"/>
              <w:ind w:left="773"/>
              <w:rPr>
                <w:rFonts w:cs="Arial"/>
                <w:bCs/>
                <w:szCs w:val="20"/>
              </w:rPr>
            </w:pPr>
          </w:p>
        </w:tc>
      </w:tr>
      <w:tr w:rsidR="004566EC" w:rsidRPr="004566EC" w14:paraId="569075C3" w14:textId="77777777" w:rsidTr="00FE75CE">
        <w:tc>
          <w:tcPr>
            <w:tcW w:w="5000" w:type="pct"/>
            <w:gridSpan w:val="4"/>
            <w:tcBorders>
              <w:top w:val="nil"/>
              <w:left w:val="single" w:sz="8" w:space="0" w:color="000000"/>
              <w:bottom w:val="single" w:sz="4" w:space="0" w:color="000000"/>
              <w:right w:val="single" w:sz="8" w:space="0" w:color="000000"/>
            </w:tcBorders>
          </w:tcPr>
          <w:p w14:paraId="0FA7C224" w14:textId="77777777" w:rsidR="004566EC" w:rsidRPr="004566EC" w:rsidRDefault="004566EC" w:rsidP="00A5134D">
            <w:pPr>
              <w:pStyle w:val="Tabulka"/>
              <w:snapToGrid w:val="0"/>
              <w:spacing w:before="0" w:after="0"/>
              <w:rPr>
                <w:rFonts w:cs="Arial"/>
                <w:bCs/>
                <w:szCs w:val="20"/>
              </w:rPr>
            </w:pPr>
            <w:r w:rsidRPr="004566EC">
              <w:rPr>
                <w:rFonts w:cs="Arial"/>
                <w:bCs/>
                <w:szCs w:val="20"/>
              </w:rPr>
              <w:t xml:space="preserve">Počet průkazů předávaných k distribuci obyčejnými zásilkami (typ D): </w:t>
            </w:r>
          </w:p>
          <w:p w14:paraId="31CF8C43" w14:textId="77777777" w:rsidR="004566EC" w:rsidRPr="004566EC" w:rsidRDefault="004566EC" w:rsidP="00A5134D">
            <w:pPr>
              <w:pStyle w:val="Tabulka"/>
              <w:spacing w:before="0" w:after="0"/>
              <w:rPr>
                <w:rFonts w:cs="Arial"/>
                <w:bCs/>
                <w:szCs w:val="20"/>
              </w:rPr>
            </w:pPr>
            <w:r w:rsidRPr="004566EC">
              <w:rPr>
                <w:rFonts w:cs="Arial"/>
                <w:bCs/>
                <w:szCs w:val="20"/>
              </w:rPr>
              <w:t xml:space="preserve"> Z toho:  </w:t>
            </w:r>
          </w:p>
          <w:p w14:paraId="0244AE20" w14:textId="77777777" w:rsidR="004566EC" w:rsidRPr="004566EC" w:rsidRDefault="004566EC" w:rsidP="003C4A5A">
            <w:pPr>
              <w:pStyle w:val="Tabulka"/>
              <w:numPr>
                <w:ilvl w:val="0"/>
                <w:numId w:val="38"/>
              </w:numPr>
              <w:tabs>
                <w:tab w:val="left" w:pos="773"/>
              </w:tabs>
              <w:spacing w:before="0" w:after="0"/>
              <w:rPr>
                <w:rFonts w:cs="Arial"/>
                <w:bCs/>
                <w:szCs w:val="20"/>
              </w:rPr>
            </w:pPr>
            <w:r w:rsidRPr="004566EC">
              <w:rPr>
                <w:rFonts w:cs="Arial"/>
                <w:bCs/>
                <w:szCs w:val="20"/>
              </w:rPr>
              <w:t xml:space="preserve"> typ EP – P: </w:t>
            </w:r>
          </w:p>
          <w:p w14:paraId="1FD8B58D" w14:textId="77777777" w:rsidR="004566EC" w:rsidRPr="004566EC" w:rsidRDefault="004566EC" w:rsidP="003C4A5A">
            <w:pPr>
              <w:pStyle w:val="Tabulka"/>
              <w:numPr>
                <w:ilvl w:val="0"/>
                <w:numId w:val="38"/>
              </w:numPr>
              <w:spacing w:before="0" w:after="0"/>
              <w:rPr>
                <w:rFonts w:cs="Arial"/>
                <w:bCs/>
                <w:szCs w:val="20"/>
              </w:rPr>
            </w:pPr>
            <w:r w:rsidRPr="004566EC">
              <w:rPr>
                <w:rFonts w:cs="Arial"/>
                <w:bCs/>
                <w:szCs w:val="20"/>
              </w:rPr>
              <w:t xml:space="preserve"> typ TP – P: </w:t>
            </w:r>
          </w:p>
          <w:p w14:paraId="57B9B758" w14:textId="77777777" w:rsidR="004566EC" w:rsidRPr="004566EC" w:rsidRDefault="004566EC" w:rsidP="003C4A5A">
            <w:pPr>
              <w:pStyle w:val="Tabulka"/>
              <w:numPr>
                <w:ilvl w:val="0"/>
                <w:numId w:val="38"/>
              </w:numPr>
              <w:tabs>
                <w:tab w:val="left" w:pos="773"/>
              </w:tabs>
              <w:spacing w:before="0" w:after="0"/>
              <w:rPr>
                <w:rFonts w:cs="Arial"/>
                <w:bCs/>
                <w:szCs w:val="20"/>
              </w:rPr>
            </w:pPr>
            <w:r w:rsidRPr="004566EC">
              <w:rPr>
                <w:rFonts w:cs="Arial"/>
                <w:bCs/>
                <w:szCs w:val="20"/>
              </w:rPr>
              <w:t xml:space="preserve"> typ TP – B: </w:t>
            </w:r>
          </w:p>
          <w:p w14:paraId="0ABB82A3" w14:textId="77777777" w:rsidR="004566EC" w:rsidRPr="004566EC" w:rsidRDefault="004566EC" w:rsidP="003C4A5A">
            <w:pPr>
              <w:pStyle w:val="Tabulka"/>
              <w:numPr>
                <w:ilvl w:val="0"/>
                <w:numId w:val="38"/>
              </w:numPr>
              <w:tabs>
                <w:tab w:val="left" w:pos="773"/>
              </w:tabs>
              <w:spacing w:before="0" w:after="0"/>
              <w:rPr>
                <w:rFonts w:cs="Arial"/>
                <w:bCs/>
                <w:szCs w:val="20"/>
              </w:rPr>
            </w:pPr>
            <w:r w:rsidRPr="004566EC">
              <w:rPr>
                <w:rFonts w:cs="Arial"/>
                <w:bCs/>
                <w:szCs w:val="20"/>
              </w:rPr>
              <w:t xml:space="preserve"> typ TP – E: </w:t>
            </w:r>
          </w:p>
          <w:p w14:paraId="568F6E9F" w14:textId="77777777" w:rsidR="004566EC" w:rsidRDefault="004566EC" w:rsidP="003C4A5A">
            <w:pPr>
              <w:pStyle w:val="Tabulka"/>
              <w:numPr>
                <w:ilvl w:val="0"/>
                <w:numId w:val="38"/>
              </w:numPr>
              <w:tabs>
                <w:tab w:val="left" w:pos="773"/>
              </w:tabs>
              <w:spacing w:before="0" w:after="0"/>
              <w:rPr>
                <w:rFonts w:cs="Arial"/>
                <w:bCs/>
                <w:szCs w:val="20"/>
              </w:rPr>
            </w:pPr>
            <w:r w:rsidRPr="004566EC">
              <w:rPr>
                <w:rFonts w:cs="Arial"/>
                <w:bCs/>
                <w:szCs w:val="20"/>
              </w:rPr>
              <w:t xml:space="preserve"> typ TP – S: </w:t>
            </w:r>
          </w:p>
          <w:p w14:paraId="5793A792" w14:textId="77777777" w:rsidR="004566EC" w:rsidRPr="004566EC" w:rsidRDefault="004566EC" w:rsidP="005271F7">
            <w:pPr>
              <w:pStyle w:val="Tabulka"/>
              <w:spacing w:before="0" w:after="0"/>
              <w:ind w:left="773"/>
              <w:rPr>
                <w:rFonts w:cs="Arial"/>
                <w:bCs/>
                <w:szCs w:val="20"/>
              </w:rPr>
            </w:pPr>
          </w:p>
        </w:tc>
      </w:tr>
      <w:tr w:rsidR="004566EC" w:rsidRPr="004566EC" w14:paraId="163C6C0F" w14:textId="77777777" w:rsidTr="00FE75CE">
        <w:trPr>
          <w:trHeight w:val="805"/>
        </w:trPr>
        <w:tc>
          <w:tcPr>
            <w:tcW w:w="5000" w:type="pct"/>
            <w:gridSpan w:val="4"/>
            <w:tcBorders>
              <w:top w:val="nil"/>
              <w:left w:val="single" w:sz="8" w:space="0" w:color="000000"/>
              <w:bottom w:val="single" w:sz="4" w:space="0" w:color="000000"/>
              <w:right w:val="single" w:sz="8" w:space="0" w:color="000000"/>
            </w:tcBorders>
            <w:hideMark/>
          </w:tcPr>
          <w:p w14:paraId="7F029EFD" w14:textId="77777777" w:rsidR="004566EC" w:rsidRPr="004566EC" w:rsidRDefault="004566EC" w:rsidP="00A5134D">
            <w:pPr>
              <w:pStyle w:val="Tabulka"/>
              <w:spacing w:before="0" w:after="0"/>
              <w:rPr>
                <w:rFonts w:cs="Arial"/>
                <w:bCs/>
                <w:szCs w:val="20"/>
              </w:rPr>
            </w:pPr>
            <w:r w:rsidRPr="004566EC">
              <w:rPr>
                <w:rFonts w:cs="Arial"/>
                <w:bCs/>
                <w:szCs w:val="20"/>
              </w:rPr>
              <w:t>Vyřazeno po výrobě – nedistribuováno (typ E, Z</w:t>
            </w:r>
            <w:r w:rsidR="00495701">
              <w:rPr>
                <w:rFonts w:cs="Arial"/>
                <w:bCs/>
                <w:szCs w:val="20"/>
              </w:rPr>
              <w:t>, Y</w:t>
            </w:r>
            <w:r w:rsidRPr="004566EC">
              <w:rPr>
                <w:rFonts w:cs="Arial"/>
                <w:bCs/>
                <w:szCs w:val="20"/>
              </w:rPr>
              <w:t xml:space="preserve">): </w:t>
            </w:r>
          </w:p>
          <w:p w14:paraId="229A585B" w14:textId="77777777" w:rsidR="004566EC" w:rsidRPr="004566EC" w:rsidRDefault="004566EC" w:rsidP="00A5134D">
            <w:pPr>
              <w:pStyle w:val="Tabulka"/>
              <w:spacing w:before="0" w:after="0"/>
              <w:rPr>
                <w:rFonts w:cs="Arial"/>
                <w:bCs/>
                <w:szCs w:val="20"/>
              </w:rPr>
            </w:pPr>
            <w:r w:rsidRPr="004566EC">
              <w:rPr>
                <w:rFonts w:cs="Arial"/>
                <w:bCs/>
                <w:szCs w:val="20"/>
              </w:rPr>
              <w:t xml:space="preserve">Vyřazeno po výrobě – nedistribuováno (typ D): </w:t>
            </w:r>
          </w:p>
        </w:tc>
      </w:tr>
      <w:tr w:rsidR="004566EC" w:rsidRPr="004566EC" w14:paraId="2C5502EE" w14:textId="77777777" w:rsidTr="00FE75CE">
        <w:trPr>
          <w:trHeight w:val="805"/>
        </w:trPr>
        <w:tc>
          <w:tcPr>
            <w:tcW w:w="5000" w:type="pct"/>
            <w:gridSpan w:val="4"/>
            <w:tcBorders>
              <w:top w:val="nil"/>
              <w:left w:val="single" w:sz="8" w:space="0" w:color="000000"/>
              <w:bottom w:val="single" w:sz="4" w:space="0" w:color="000000"/>
              <w:right w:val="single" w:sz="8" w:space="0" w:color="000000"/>
            </w:tcBorders>
          </w:tcPr>
          <w:p w14:paraId="270A3C7D" w14:textId="77777777" w:rsidR="004566EC" w:rsidRPr="004566EC" w:rsidRDefault="004566EC" w:rsidP="00A5134D">
            <w:pPr>
              <w:pStyle w:val="Tabulka"/>
              <w:snapToGrid w:val="0"/>
              <w:spacing w:before="0" w:after="0"/>
              <w:rPr>
                <w:rFonts w:cs="Arial"/>
                <w:bCs/>
                <w:szCs w:val="20"/>
              </w:rPr>
            </w:pPr>
            <w:r w:rsidRPr="004566EC">
              <w:rPr>
                <w:rFonts w:cs="Arial"/>
                <w:bCs/>
                <w:szCs w:val="20"/>
              </w:rPr>
              <w:t>Vyřazeno před výrobou typ E, Z</w:t>
            </w:r>
            <w:r w:rsidR="00495701">
              <w:rPr>
                <w:rFonts w:cs="Arial"/>
                <w:bCs/>
                <w:szCs w:val="20"/>
              </w:rPr>
              <w:t>, Y</w:t>
            </w:r>
            <w:r w:rsidRPr="004566EC">
              <w:rPr>
                <w:rFonts w:cs="Arial"/>
                <w:bCs/>
                <w:szCs w:val="20"/>
              </w:rPr>
              <w:t xml:space="preserve">:  </w:t>
            </w:r>
          </w:p>
          <w:p w14:paraId="4EBF545C" w14:textId="77777777" w:rsidR="004566EC" w:rsidRPr="004566EC" w:rsidRDefault="004566EC" w:rsidP="00A5134D">
            <w:pPr>
              <w:pStyle w:val="Tabulka"/>
              <w:spacing w:before="0" w:after="0"/>
              <w:rPr>
                <w:rFonts w:cs="Arial"/>
                <w:bCs/>
                <w:szCs w:val="20"/>
              </w:rPr>
            </w:pPr>
            <w:r w:rsidRPr="004566EC">
              <w:rPr>
                <w:rFonts w:cs="Arial"/>
                <w:bCs/>
                <w:szCs w:val="20"/>
              </w:rPr>
              <w:t xml:space="preserve">Vyřazeno před výrobou typ D: </w:t>
            </w:r>
          </w:p>
          <w:p w14:paraId="1D143C2B" w14:textId="77777777" w:rsidR="004566EC" w:rsidRPr="004566EC" w:rsidRDefault="004566EC" w:rsidP="00A5134D">
            <w:pPr>
              <w:pStyle w:val="Tabulka"/>
              <w:spacing w:before="0" w:after="0"/>
              <w:rPr>
                <w:rFonts w:cs="Arial"/>
                <w:bCs/>
                <w:szCs w:val="20"/>
              </w:rPr>
            </w:pPr>
          </w:p>
        </w:tc>
      </w:tr>
      <w:tr w:rsidR="004566EC" w:rsidRPr="004566EC" w14:paraId="3EA2C07B" w14:textId="77777777" w:rsidTr="00FE75CE">
        <w:trPr>
          <w:trHeight w:val="805"/>
        </w:trPr>
        <w:tc>
          <w:tcPr>
            <w:tcW w:w="5000" w:type="pct"/>
            <w:gridSpan w:val="4"/>
            <w:tcBorders>
              <w:top w:val="nil"/>
              <w:left w:val="single" w:sz="8" w:space="0" w:color="000000"/>
              <w:bottom w:val="single" w:sz="4" w:space="0" w:color="000000"/>
              <w:right w:val="single" w:sz="8" w:space="0" w:color="000000"/>
            </w:tcBorders>
            <w:hideMark/>
          </w:tcPr>
          <w:p w14:paraId="545E3EF9" w14:textId="77777777" w:rsidR="004566EC" w:rsidRPr="004566EC" w:rsidRDefault="004566EC" w:rsidP="00A5134D">
            <w:pPr>
              <w:pStyle w:val="Tabulka"/>
              <w:snapToGrid w:val="0"/>
              <w:spacing w:before="0" w:after="0"/>
              <w:rPr>
                <w:rFonts w:cs="Arial"/>
                <w:bCs/>
                <w:szCs w:val="20"/>
              </w:rPr>
            </w:pPr>
            <w:r w:rsidRPr="004566EC">
              <w:rPr>
                <w:rFonts w:cs="Arial"/>
                <w:b/>
                <w:bCs/>
                <w:i/>
                <w:szCs w:val="20"/>
              </w:rPr>
              <w:t>Zhotovitel svým podpisem prohlašuje, že jím poskytnuté plnění je bez vad</w:t>
            </w:r>
            <w:r w:rsidRPr="004566EC">
              <w:rPr>
                <w:rFonts w:cs="Arial"/>
                <w:b/>
                <w:bCs/>
                <w:szCs w:val="20"/>
              </w:rPr>
              <w:t>.</w:t>
            </w:r>
          </w:p>
        </w:tc>
      </w:tr>
      <w:tr w:rsidR="004566EC" w:rsidRPr="004566EC" w14:paraId="3AE1DF35" w14:textId="77777777" w:rsidTr="00E066DB">
        <w:tc>
          <w:tcPr>
            <w:tcW w:w="1198" w:type="pct"/>
            <w:tcBorders>
              <w:top w:val="single" w:sz="8" w:space="0" w:color="000000"/>
              <w:left w:val="single" w:sz="8" w:space="0" w:color="000000"/>
              <w:bottom w:val="single" w:sz="8" w:space="0" w:color="000000"/>
              <w:right w:val="nil"/>
            </w:tcBorders>
          </w:tcPr>
          <w:p w14:paraId="04BF095A" w14:textId="77777777" w:rsidR="004566EC" w:rsidRPr="004566EC" w:rsidRDefault="004566EC" w:rsidP="00A5134D">
            <w:pPr>
              <w:pStyle w:val="Tabulka"/>
              <w:snapToGrid w:val="0"/>
              <w:spacing w:before="0" w:after="0"/>
              <w:rPr>
                <w:rFonts w:cs="Arial"/>
                <w:bCs/>
                <w:szCs w:val="20"/>
              </w:rPr>
            </w:pPr>
            <w:r w:rsidRPr="004566EC">
              <w:rPr>
                <w:rFonts w:cs="Arial"/>
                <w:bCs/>
                <w:szCs w:val="20"/>
              </w:rPr>
              <w:t>Předal za Zhotovitele:</w:t>
            </w:r>
          </w:p>
          <w:p w14:paraId="2FD66CEE" w14:textId="77777777" w:rsidR="004566EC" w:rsidRPr="004566EC" w:rsidRDefault="004566EC" w:rsidP="00A5134D">
            <w:pPr>
              <w:pStyle w:val="Tabulka"/>
              <w:spacing w:before="0" w:after="0"/>
              <w:rPr>
                <w:rFonts w:cs="Arial"/>
                <w:bCs/>
                <w:szCs w:val="20"/>
              </w:rPr>
            </w:pPr>
          </w:p>
          <w:p w14:paraId="501DB8E2" w14:textId="77777777" w:rsidR="004566EC" w:rsidRPr="004566EC" w:rsidRDefault="004566EC" w:rsidP="00A5134D">
            <w:pPr>
              <w:pStyle w:val="Tabulka"/>
              <w:spacing w:before="0" w:after="0"/>
              <w:rPr>
                <w:rFonts w:cs="Arial"/>
                <w:bCs/>
                <w:szCs w:val="20"/>
              </w:rPr>
            </w:pPr>
            <w:r w:rsidRPr="004566EC">
              <w:rPr>
                <w:rFonts w:cs="Arial"/>
                <w:bCs/>
                <w:szCs w:val="20"/>
              </w:rPr>
              <w:t>Převzal za VZP ČR:</w:t>
            </w:r>
          </w:p>
        </w:tc>
        <w:tc>
          <w:tcPr>
            <w:tcW w:w="1482" w:type="pct"/>
            <w:tcBorders>
              <w:top w:val="single" w:sz="8" w:space="0" w:color="000000"/>
              <w:left w:val="single" w:sz="4" w:space="0" w:color="000000"/>
              <w:bottom w:val="single" w:sz="8" w:space="0" w:color="000000"/>
              <w:right w:val="nil"/>
            </w:tcBorders>
          </w:tcPr>
          <w:p w14:paraId="1F4A8873" w14:textId="77777777" w:rsidR="004566EC" w:rsidRPr="004566EC" w:rsidRDefault="004566EC" w:rsidP="00A5134D">
            <w:pPr>
              <w:pStyle w:val="Tabulka"/>
              <w:snapToGrid w:val="0"/>
              <w:spacing w:before="0" w:after="0"/>
              <w:rPr>
                <w:rFonts w:cs="Arial"/>
                <w:szCs w:val="20"/>
              </w:rPr>
            </w:pPr>
          </w:p>
          <w:p w14:paraId="09616F29" w14:textId="77777777" w:rsidR="004566EC" w:rsidRPr="004566EC" w:rsidRDefault="004566EC" w:rsidP="00A5134D">
            <w:pPr>
              <w:pStyle w:val="Tabulka"/>
              <w:snapToGrid w:val="0"/>
              <w:spacing w:before="0" w:after="0"/>
              <w:rPr>
                <w:rFonts w:cs="Arial"/>
                <w:szCs w:val="20"/>
              </w:rPr>
            </w:pPr>
          </w:p>
          <w:p w14:paraId="79F22107" w14:textId="77777777" w:rsidR="004566EC" w:rsidRPr="004566EC" w:rsidRDefault="004566EC" w:rsidP="00A5134D">
            <w:pPr>
              <w:pStyle w:val="Tabulka"/>
              <w:snapToGrid w:val="0"/>
              <w:spacing w:before="0" w:after="0"/>
              <w:rPr>
                <w:rFonts w:cs="Arial"/>
                <w:szCs w:val="20"/>
              </w:rPr>
            </w:pPr>
          </w:p>
        </w:tc>
        <w:tc>
          <w:tcPr>
            <w:tcW w:w="722" w:type="pct"/>
            <w:tcBorders>
              <w:top w:val="single" w:sz="8" w:space="0" w:color="000000"/>
              <w:left w:val="single" w:sz="4" w:space="0" w:color="000000"/>
              <w:bottom w:val="single" w:sz="8" w:space="0" w:color="000000"/>
              <w:right w:val="nil"/>
            </w:tcBorders>
          </w:tcPr>
          <w:p w14:paraId="58E9FF08" w14:textId="77777777" w:rsidR="004566EC" w:rsidRPr="004566EC" w:rsidRDefault="004566EC" w:rsidP="00A5134D">
            <w:pPr>
              <w:pStyle w:val="Tabulka"/>
              <w:snapToGrid w:val="0"/>
              <w:spacing w:before="0" w:after="0"/>
              <w:rPr>
                <w:rFonts w:cs="Arial"/>
                <w:bCs/>
                <w:szCs w:val="20"/>
              </w:rPr>
            </w:pPr>
            <w:r w:rsidRPr="004566EC">
              <w:rPr>
                <w:rFonts w:cs="Arial"/>
                <w:bCs/>
                <w:szCs w:val="20"/>
              </w:rPr>
              <w:t>Datum:</w:t>
            </w:r>
          </w:p>
          <w:p w14:paraId="23E9A88E" w14:textId="77777777" w:rsidR="004566EC" w:rsidRPr="004566EC" w:rsidRDefault="004566EC" w:rsidP="00A5134D">
            <w:pPr>
              <w:pStyle w:val="Tabulka"/>
              <w:snapToGrid w:val="0"/>
              <w:spacing w:before="0" w:after="0"/>
              <w:rPr>
                <w:rFonts w:cs="Arial"/>
                <w:bCs/>
                <w:szCs w:val="20"/>
              </w:rPr>
            </w:pPr>
          </w:p>
          <w:p w14:paraId="55F41079" w14:textId="77777777" w:rsidR="004566EC" w:rsidRPr="004566EC" w:rsidRDefault="004566EC" w:rsidP="00A5134D">
            <w:pPr>
              <w:pStyle w:val="Tabulka"/>
              <w:snapToGrid w:val="0"/>
              <w:spacing w:before="0" w:after="0"/>
              <w:rPr>
                <w:rFonts w:cs="Arial"/>
                <w:bCs/>
                <w:szCs w:val="20"/>
              </w:rPr>
            </w:pPr>
            <w:r w:rsidRPr="004566EC">
              <w:rPr>
                <w:rFonts w:cs="Arial"/>
                <w:bCs/>
                <w:szCs w:val="20"/>
              </w:rPr>
              <w:t>Datum:</w:t>
            </w:r>
          </w:p>
        </w:tc>
        <w:tc>
          <w:tcPr>
            <w:tcW w:w="1598" w:type="pct"/>
            <w:tcBorders>
              <w:top w:val="single" w:sz="8" w:space="0" w:color="000000"/>
              <w:left w:val="single" w:sz="4" w:space="0" w:color="000000"/>
              <w:bottom w:val="single" w:sz="8" w:space="0" w:color="000000"/>
              <w:right w:val="single" w:sz="8" w:space="0" w:color="000000"/>
            </w:tcBorders>
          </w:tcPr>
          <w:p w14:paraId="0F28D757" w14:textId="77777777" w:rsidR="004566EC" w:rsidRPr="004566EC" w:rsidRDefault="004566EC" w:rsidP="00A5134D">
            <w:pPr>
              <w:pStyle w:val="Tabulka"/>
              <w:snapToGrid w:val="0"/>
              <w:spacing w:before="0" w:after="0"/>
              <w:rPr>
                <w:rFonts w:cs="Arial"/>
                <w:szCs w:val="20"/>
              </w:rPr>
            </w:pPr>
          </w:p>
          <w:p w14:paraId="2CD9CEDE" w14:textId="77777777" w:rsidR="004566EC" w:rsidRPr="004566EC" w:rsidRDefault="004566EC" w:rsidP="00A5134D">
            <w:pPr>
              <w:pStyle w:val="Tabulka"/>
              <w:snapToGrid w:val="0"/>
              <w:spacing w:before="0" w:after="0"/>
              <w:rPr>
                <w:rFonts w:cs="Arial"/>
                <w:szCs w:val="20"/>
              </w:rPr>
            </w:pPr>
          </w:p>
        </w:tc>
      </w:tr>
    </w:tbl>
    <w:p w14:paraId="063CD5D0" w14:textId="77777777" w:rsidR="004566EC" w:rsidRPr="004566EC" w:rsidRDefault="004566EC" w:rsidP="00A5134D">
      <w:pPr>
        <w:tabs>
          <w:tab w:val="num" w:pos="567"/>
        </w:tabs>
        <w:spacing w:after="120"/>
        <w:jc w:val="both"/>
        <w:rPr>
          <w:rFonts w:ascii="Arial" w:hAnsi="Arial" w:cs="Arial"/>
          <w:sz w:val="20"/>
          <w:szCs w:val="20"/>
        </w:rPr>
      </w:pPr>
    </w:p>
    <w:p w14:paraId="66E35311" w14:textId="77777777" w:rsidR="00EC3100" w:rsidRDefault="00EC3100" w:rsidP="00A5134D">
      <w:pPr>
        <w:spacing w:after="120"/>
        <w:rPr>
          <w:rFonts w:ascii="Arial" w:hAnsi="Arial" w:cs="Arial"/>
          <w:b/>
          <w:sz w:val="20"/>
          <w:szCs w:val="20"/>
          <w:u w:val="single"/>
        </w:rPr>
      </w:pPr>
    </w:p>
    <w:p w14:paraId="39F6B075" w14:textId="77777777" w:rsidR="00967721" w:rsidRDefault="00967721" w:rsidP="00A5134D">
      <w:pPr>
        <w:spacing w:after="120"/>
        <w:rPr>
          <w:rFonts w:ascii="Arial" w:hAnsi="Arial" w:cs="Arial"/>
          <w:b/>
          <w:sz w:val="20"/>
          <w:szCs w:val="20"/>
          <w:u w:val="single"/>
        </w:rPr>
      </w:pPr>
    </w:p>
    <w:p w14:paraId="47DC46F4" w14:textId="77777777" w:rsidR="00967721" w:rsidRDefault="00967721" w:rsidP="00A5134D">
      <w:pPr>
        <w:spacing w:after="120"/>
        <w:rPr>
          <w:rFonts w:ascii="Arial" w:hAnsi="Arial" w:cs="Arial"/>
          <w:b/>
          <w:sz w:val="20"/>
          <w:szCs w:val="20"/>
          <w:u w:val="single"/>
        </w:rPr>
      </w:pPr>
    </w:p>
    <w:p w14:paraId="689ADF4C" w14:textId="77777777" w:rsidR="00967721" w:rsidRDefault="00967721" w:rsidP="00A5134D">
      <w:pPr>
        <w:spacing w:after="120"/>
        <w:rPr>
          <w:rFonts w:ascii="Arial" w:hAnsi="Arial" w:cs="Arial"/>
          <w:b/>
          <w:sz w:val="20"/>
          <w:szCs w:val="20"/>
          <w:u w:val="single"/>
        </w:rPr>
      </w:pPr>
    </w:p>
    <w:p w14:paraId="18754C97" w14:textId="77777777" w:rsidR="00967721" w:rsidRDefault="00967721" w:rsidP="00A5134D">
      <w:pPr>
        <w:spacing w:after="120"/>
        <w:rPr>
          <w:rFonts w:ascii="Arial" w:hAnsi="Arial" w:cs="Arial"/>
          <w:b/>
          <w:sz w:val="20"/>
          <w:szCs w:val="20"/>
          <w:u w:val="single"/>
        </w:rPr>
      </w:pPr>
    </w:p>
    <w:p w14:paraId="6707F87F" w14:textId="77777777" w:rsidR="00967721" w:rsidRDefault="00967721" w:rsidP="00A5134D">
      <w:pPr>
        <w:spacing w:after="120"/>
        <w:rPr>
          <w:rFonts w:ascii="Arial" w:hAnsi="Arial" w:cs="Arial"/>
          <w:b/>
          <w:sz w:val="20"/>
          <w:szCs w:val="20"/>
          <w:u w:val="single"/>
        </w:rPr>
      </w:pPr>
    </w:p>
    <w:p w14:paraId="37D51074" w14:textId="77777777" w:rsidR="00343BE6" w:rsidRDefault="00343BE6" w:rsidP="00A5134D">
      <w:pPr>
        <w:tabs>
          <w:tab w:val="num" w:pos="567"/>
        </w:tabs>
        <w:spacing w:after="120"/>
        <w:ind w:left="567" w:hanging="567"/>
        <w:jc w:val="both"/>
        <w:rPr>
          <w:rFonts w:ascii="Arial" w:hAnsi="Arial" w:cs="Arial"/>
          <w:b/>
          <w:sz w:val="20"/>
          <w:szCs w:val="20"/>
          <w:u w:val="single"/>
        </w:rPr>
        <w:sectPr w:rsidR="00343BE6" w:rsidSect="00821ABB">
          <w:pgSz w:w="11906" w:h="16838" w:code="9"/>
          <w:pgMar w:top="1701" w:right="851" w:bottom="1361" w:left="1418" w:header="709" w:footer="709" w:gutter="0"/>
          <w:cols w:space="708"/>
          <w:docGrid w:linePitch="360"/>
        </w:sectPr>
      </w:pPr>
    </w:p>
    <w:p w14:paraId="03E516B3" w14:textId="77777777" w:rsidR="00343BE6" w:rsidRPr="00E066DB" w:rsidRDefault="00343BE6" w:rsidP="00967721">
      <w:pPr>
        <w:tabs>
          <w:tab w:val="num" w:pos="567"/>
        </w:tabs>
        <w:spacing w:after="120"/>
        <w:jc w:val="both"/>
        <w:rPr>
          <w:rFonts w:ascii="Arial" w:hAnsi="Arial" w:cs="Arial"/>
          <w:b/>
          <w:sz w:val="20"/>
          <w:szCs w:val="20"/>
        </w:rPr>
      </w:pPr>
      <w:bookmarkStart w:id="58" w:name="_Hlk162346486"/>
      <w:r w:rsidRPr="004566EC">
        <w:rPr>
          <w:rFonts w:ascii="Arial" w:hAnsi="Arial" w:cs="Arial"/>
          <w:b/>
          <w:sz w:val="20"/>
          <w:szCs w:val="20"/>
          <w:u w:val="single"/>
        </w:rPr>
        <w:lastRenderedPageBreak/>
        <w:t xml:space="preserve">Příloha č. </w:t>
      </w:r>
      <w:r w:rsidR="00785C53">
        <w:rPr>
          <w:rFonts w:ascii="Arial" w:hAnsi="Arial" w:cs="Arial"/>
          <w:b/>
          <w:sz w:val="20"/>
          <w:szCs w:val="20"/>
          <w:u w:val="single"/>
        </w:rPr>
        <w:t xml:space="preserve">8 </w:t>
      </w:r>
      <w:r w:rsidRPr="004566EC">
        <w:rPr>
          <w:rFonts w:ascii="Arial" w:hAnsi="Arial" w:cs="Arial"/>
          <w:b/>
          <w:sz w:val="20"/>
          <w:szCs w:val="20"/>
        </w:rPr>
        <w:t>ke Smlouvě o dílo č.</w:t>
      </w:r>
      <w:r w:rsidR="002E5901">
        <w:rPr>
          <w:rFonts w:ascii="Arial" w:hAnsi="Arial" w:cs="Arial"/>
          <w:b/>
          <w:sz w:val="20"/>
          <w:szCs w:val="20"/>
        </w:rPr>
        <w:t xml:space="preserve"> ONL/EV/2024/22</w:t>
      </w:r>
    </w:p>
    <w:p w14:paraId="06A47B5E" w14:textId="77777777" w:rsidR="00967721" w:rsidRDefault="00F10281" w:rsidP="00967721">
      <w:pPr>
        <w:rPr>
          <w:rFonts w:ascii="Arial" w:hAnsi="Arial" w:cs="Arial"/>
          <w:b/>
          <w:sz w:val="20"/>
          <w:szCs w:val="20"/>
        </w:rPr>
      </w:pPr>
      <w:r>
        <w:rPr>
          <w:rFonts w:ascii="Arial" w:hAnsi="Arial" w:cs="Arial"/>
          <w:b/>
          <w:sz w:val="20"/>
          <w:szCs w:val="20"/>
        </w:rPr>
        <w:t>Vzor Protokolu o ekologické lik</w:t>
      </w:r>
      <w:r w:rsidR="00703503">
        <w:rPr>
          <w:rFonts w:ascii="Arial" w:hAnsi="Arial" w:cs="Arial"/>
          <w:b/>
          <w:sz w:val="20"/>
          <w:szCs w:val="20"/>
        </w:rPr>
        <w:t>v</w:t>
      </w:r>
      <w:r>
        <w:rPr>
          <w:rFonts w:ascii="Arial" w:hAnsi="Arial" w:cs="Arial"/>
          <w:b/>
          <w:sz w:val="20"/>
          <w:szCs w:val="20"/>
        </w:rPr>
        <w:t>i</w:t>
      </w:r>
      <w:r w:rsidR="00703503">
        <w:rPr>
          <w:rFonts w:ascii="Arial" w:hAnsi="Arial" w:cs="Arial"/>
          <w:b/>
          <w:sz w:val="20"/>
          <w:szCs w:val="20"/>
        </w:rPr>
        <w:t>d</w:t>
      </w:r>
      <w:r>
        <w:rPr>
          <w:rFonts w:ascii="Arial" w:hAnsi="Arial" w:cs="Arial"/>
          <w:b/>
          <w:sz w:val="20"/>
          <w:szCs w:val="20"/>
        </w:rPr>
        <w:t>aci plastových průkazů pojištěnců</w:t>
      </w:r>
    </w:p>
    <w:p w14:paraId="6F1D6A4F" w14:textId="77777777" w:rsidR="00F10281" w:rsidRDefault="00F10281" w:rsidP="00967721">
      <w:pPr>
        <w:rPr>
          <w:rFonts w:ascii="Arial" w:hAnsi="Arial" w:cs="Arial"/>
          <w:b/>
          <w:sz w:val="20"/>
          <w:szCs w:val="20"/>
        </w:rPr>
      </w:pPr>
    </w:p>
    <w:p w14:paraId="56845C7F" w14:textId="77777777" w:rsidR="00967721" w:rsidRDefault="00967721" w:rsidP="00967721">
      <w:pPr>
        <w:rPr>
          <w:rFonts w:ascii="Arial" w:hAnsi="Arial" w:cs="Arial"/>
          <w:b/>
          <w:sz w:val="20"/>
          <w:szCs w:val="20"/>
        </w:rPr>
        <w:sectPr w:rsidR="00967721" w:rsidSect="00967721">
          <w:pgSz w:w="11906" w:h="16838" w:code="9"/>
          <w:pgMar w:top="1701" w:right="851" w:bottom="1361" w:left="1418" w:header="709" w:footer="709" w:gutter="0"/>
          <w:cols w:space="708"/>
          <w:docGrid w:linePitch="360"/>
        </w:sectPr>
      </w:pPr>
    </w:p>
    <w:p w14:paraId="2EDD6175" w14:textId="77777777" w:rsidR="00F10281" w:rsidRDefault="00F10281" w:rsidP="00967721">
      <w:pPr>
        <w:rPr>
          <w:rFonts w:ascii="Arial" w:hAnsi="Arial" w:cs="Arial"/>
          <w:b/>
          <w:sz w:val="20"/>
          <w:szCs w:val="20"/>
        </w:rPr>
      </w:pPr>
    </w:p>
    <w:p w14:paraId="7DF09FDD" w14:textId="77777777" w:rsidR="00967721" w:rsidRDefault="00967721" w:rsidP="00967721">
      <w:pPr>
        <w:rPr>
          <w:rFonts w:ascii="Arial" w:hAnsi="Arial" w:cs="Arial"/>
          <w:b/>
          <w:sz w:val="20"/>
          <w:szCs w:val="20"/>
        </w:rPr>
      </w:pPr>
      <w:r>
        <w:rPr>
          <w:rFonts w:ascii="Arial" w:hAnsi="Arial" w:cs="Arial"/>
          <w:b/>
          <w:sz w:val="20"/>
          <w:szCs w:val="20"/>
        </w:rPr>
        <w:t>Zhotovitel:</w:t>
      </w:r>
    </w:p>
    <w:p w14:paraId="1331E3BD" w14:textId="77777777" w:rsidR="00967721" w:rsidRPr="00967721" w:rsidRDefault="00E12E43" w:rsidP="00967721">
      <w:pPr>
        <w:rPr>
          <w:rFonts w:ascii="Arial" w:hAnsi="Arial" w:cs="Arial"/>
          <w:sz w:val="20"/>
          <w:szCs w:val="20"/>
          <w:highlight w:val="cyan"/>
        </w:rPr>
      </w:pPr>
      <w:r>
        <w:rPr>
          <w:rFonts w:ascii="Arial" w:hAnsi="Arial" w:cs="Arial"/>
          <w:sz w:val="20"/>
          <w:szCs w:val="20"/>
        </w:rPr>
        <w:t>Global Payments Europe</w:t>
      </w:r>
      <w:r w:rsidR="002E5901" w:rsidRPr="002E5901">
        <w:rPr>
          <w:rFonts w:ascii="Arial" w:hAnsi="Arial" w:cs="Arial"/>
          <w:sz w:val="20"/>
          <w:szCs w:val="20"/>
        </w:rPr>
        <w:t>, s.r.o.</w:t>
      </w:r>
    </w:p>
    <w:p w14:paraId="7BFA8646" w14:textId="77777777" w:rsidR="00967721" w:rsidRPr="00967721" w:rsidRDefault="00E12E43" w:rsidP="00967721">
      <w:pPr>
        <w:contextualSpacing/>
        <w:rPr>
          <w:rFonts w:ascii="Arial" w:hAnsi="Arial" w:cs="Arial"/>
          <w:b/>
          <w:sz w:val="20"/>
          <w:szCs w:val="20"/>
          <w:highlight w:val="cyan"/>
        </w:rPr>
      </w:pPr>
      <w:r>
        <w:rPr>
          <w:rFonts w:ascii="Arial" w:hAnsi="Arial" w:cs="Arial"/>
          <w:sz w:val="20"/>
          <w:szCs w:val="20"/>
        </w:rPr>
        <w:t>V olšinách 626/80</w:t>
      </w:r>
    </w:p>
    <w:p w14:paraId="54FE299C" w14:textId="77777777" w:rsidR="00967721" w:rsidRDefault="00E12E43" w:rsidP="00967721">
      <w:pPr>
        <w:contextualSpacing/>
        <w:rPr>
          <w:rFonts w:ascii="Arial" w:hAnsi="Arial" w:cs="Arial"/>
          <w:b/>
          <w:sz w:val="20"/>
          <w:szCs w:val="20"/>
        </w:rPr>
      </w:pPr>
      <w:r>
        <w:rPr>
          <w:rFonts w:ascii="Arial" w:hAnsi="Arial" w:cs="Arial"/>
          <w:sz w:val="20"/>
          <w:szCs w:val="20"/>
        </w:rPr>
        <w:t>100 00 Praha 10 - Strašnice</w:t>
      </w:r>
    </w:p>
    <w:p w14:paraId="358F1B04" w14:textId="77777777" w:rsidR="00967721" w:rsidRDefault="00967721" w:rsidP="00967721">
      <w:pPr>
        <w:rPr>
          <w:rFonts w:ascii="Arial" w:hAnsi="Arial" w:cs="Arial"/>
          <w:b/>
          <w:sz w:val="20"/>
          <w:szCs w:val="20"/>
        </w:rPr>
      </w:pPr>
    </w:p>
    <w:p w14:paraId="4E0C3E05" w14:textId="77777777" w:rsidR="00967721" w:rsidRDefault="00967721" w:rsidP="00967721">
      <w:pPr>
        <w:rPr>
          <w:rFonts w:ascii="Arial" w:hAnsi="Arial" w:cs="Arial"/>
          <w:b/>
          <w:sz w:val="20"/>
          <w:szCs w:val="20"/>
        </w:rPr>
      </w:pPr>
      <w:r>
        <w:rPr>
          <w:rFonts w:ascii="Arial" w:hAnsi="Arial" w:cs="Arial"/>
          <w:b/>
          <w:sz w:val="20"/>
          <w:szCs w:val="20"/>
        </w:rPr>
        <w:t>Objednatel:</w:t>
      </w:r>
    </w:p>
    <w:p w14:paraId="46B4304A" w14:textId="77777777" w:rsidR="00967721" w:rsidRDefault="00967721" w:rsidP="00967721">
      <w:pPr>
        <w:rPr>
          <w:rFonts w:ascii="Arial" w:hAnsi="Arial" w:cs="Arial"/>
          <w:b/>
          <w:sz w:val="20"/>
          <w:szCs w:val="20"/>
        </w:rPr>
      </w:pPr>
      <w:r w:rsidRPr="004566EC">
        <w:rPr>
          <w:rFonts w:ascii="Arial" w:hAnsi="Arial" w:cs="Arial"/>
          <w:b/>
          <w:sz w:val="20"/>
          <w:szCs w:val="20"/>
        </w:rPr>
        <w:t>Všeobecná zdravotní pojišťovna České republiky</w:t>
      </w:r>
    </w:p>
    <w:p w14:paraId="09AD64FF" w14:textId="77777777" w:rsidR="00967721" w:rsidRDefault="00967721" w:rsidP="00967721">
      <w:pPr>
        <w:rPr>
          <w:rFonts w:ascii="Arial" w:hAnsi="Arial" w:cs="Arial"/>
          <w:sz w:val="20"/>
          <w:szCs w:val="20"/>
        </w:rPr>
      </w:pPr>
      <w:r w:rsidRPr="004566EC">
        <w:rPr>
          <w:rFonts w:ascii="Arial" w:hAnsi="Arial" w:cs="Arial"/>
          <w:sz w:val="20"/>
          <w:szCs w:val="20"/>
        </w:rPr>
        <w:t>Orlická 2020/4</w:t>
      </w:r>
    </w:p>
    <w:p w14:paraId="5C084382" w14:textId="77777777" w:rsidR="00967721" w:rsidRDefault="00967721" w:rsidP="00967721">
      <w:pPr>
        <w:rPr>
          <w:rFonts w:ascii="Arial" w:hAnsi="Arial" w:cs="Arial"/>
          <w:b/>
          <w:sz w:val="20"/>
          <w:szCs w:val="20"/>
        </w:rPr>
      </w:pPr>
      <w:r w:rsidRPr="004566EC">
        <w:rPr>
          <w:rFonts w:ascii="Arial" w:hAnsi="Arial" w:cs="Arial"/>
          <w:sz w:val="20"/>
          <w:szCs w:val="20"/>
        </w:rPr>
        <w:t>130 00 Praha 3</w:t>
      </w:r>
    </w:p>
    <w:p w14:paraId="4412A6E5" w14:textId="77777777" w:rsidR="00967721" w:rsidRDefault="00967721" w:rsidP="00343BE6">
      <w:pPr>
        <w:jc w:val="center"/>
        <w:rPr>
          <w:rFonts w:ascii="Arial" w:hAnsi="Arial" w:cs="Arial"/>
          <w:b/>
          <w:sz w:val="20"/>
          <w:szCs w:val="20"/>
        </w:rPr>
        <w:sectPr w:rsidR="00967721" w:rsidSect="00967721">
          <w:type w:val="continuous"/>
          <w:pgSz w:w="11906" w:h="16838" w:code="9"/>
          <w:pgMar w:top="1701" w:right="851" w:bottom="1361" w:left="1418" w:header="709" w:footer="709" w:gutter="0"/>
          <w:cols w:num="2" w:space="708"/>
          <w:docGrid w:linePitch="360"/>
        </w:sectPr>
      </w:pPr>
    </w:p>
    <w:p w14:paraId="1A9982C6" w14:textId="77777777" w:rsidR="00967721" w:rsidRDefault="00967721" w:rsidP="00343BE6">
      <w:pPr>
        <w:jc w:val="center"/>
        <w:rPr>
          <w:rFonts w:ascii="Arial" w:hAnsi="Arial" w:cs="Arial"/>
          <w:b/>
          <w:sz w:val="20"/>
          <w:szCs w:val="20"/>
        </w:rPr>
      </w:pPr>
    </w:p>
    <w:p w14:paraId="0E3AA8C5" w14:textId="77777777" w:rsidR="00967721" w:rsidRDefault="00967721" w:rsidP="00343BE6">
      <w:pPr>
        <w:jc w:val="center"/>
        <w:rPr>
          <w:rFonts w:ascii="Arial" w:hAnsi="Arial" w:cs="Arial"/>
          <w:b/>
          <w:sz w:val="20"/>
          <w:szCs w:val="20"/>
        </w:rPr>
      </w:pPr>
    </w:p>
    <w:p w14:paraId="7B6941F0" w14:textId="77777777" w:rsidR="00343BE6" w:rsidRDefault="00343BE6" w:rsidP="00343BE6">
      <w:pPr>
        <w:jc w:val="center"/>
        <w:rPr>
          <w:rFonts w:ascii="Arial" w:hAnsi="Arial" w:cs="Arial"/>
          <w:b/>
          <w:sz w:val="20"/>
          <w:szCs w:val="20"/>
        </w:rPr>
      </w:pPr>
      <w:r w:rsidRPr="00343BE6">
        <w:rPr>
          <w:rFonts w:ascii="Arial" w:hAnsi="Arial" w:cs="Arial"/>
          <w:b/>
          <w:sz w:val="20"/>
          <w:szCs w:val="20"/>
        </w:rPr>
        <w:t xml:space="preserve">PROTOKOL O </w:t>
      </w:r>
      <w:r w:rsidR="007F10BD">
        <w:rPr>
          <w:rFonts w:ascii="Arial" w:hAnsi="Arial" w:cs="Arial"/>
          <w:b/>
          <w:sz w:val="20"/>
          <w:szCs w:val="20"/>
        </w:rPr>
        <w:t>EKOLOGICKÉ LIKVIDACI PLASTOVÝCH PRŮKAZŮ POJIŠTĚNCŮ</w:t>
      </w:r>
    </w:p>
    <w:p w14:paraId="1013931F" w14:textId="77777777" w:rsidR="00967721" w:rsidRDefault="00967721" w:rsidP="00343BE6">
      <w:pPr>
        <w:jc w:val="center"/>
        <w:rPr>
          <w:rFonts w:ascii="Arial" w:hAnsi="Arial" w:cs="Arial"/>
          <w:b/>
          <w:sz w:val="20"/>
          <w:szCs w:val="20"/>
        </w:rPr>
      </w:pPr>
    </w:p>
    <w:p w14:paraId="59FFB459" w14:textId="77777777" w:rsidR="007F10BD" w:rsidRPr="00343BE6" w:rsidRDefault="007F10BD" w:rsidP="00343BE6">
      <w:pPr>
        <w:jc w:val="center"/>
        <w:rPr>
          <w:rFonts w:ascii="Arial" w:hAnsi="Arial" w:cs="Arial"/>
          <w:b/>
          <w:sz w:val="20"/>
          <w:szCs w:val="20"/>
        </w:rPr>
      </w:pPr>
      <w:r>
        <w:rPr>
          <w:rFonts w:ascii="Arial" w:hAnsi="Arial" w:cs="Arial"/>
          <w:b/>
          <w:sz w:val="20"/>
          <w:szCs w:val="20"/>
        </w:rPr>
        <w:t xml:space="preserve">č. </w:t>
      </w:r>
      <w:r w:rsidRPr="002E5901">
        <w:rPr>
          <w:rFonts w:ascii="Arial" w:hAnsi="Arial" w:cs="Arial"/>
          <w:b/>
          <w:sz w:val="20"/>
          <w:szCs w:val="20"/>
        </w:rPr>
        <w:t>………………</w:t>
      </w:r>
    </w:p>
    <w:p w14:paraId="41B69AFD" w14:textId="77777777" w:rsidR="00343BE6" w:rsidRPr="00343BE6" w:rsidRDefault="00343BE6" w:rsidP="00343BE6">
      <w:pPr>
        <w:rPr>
          <w:rFonts w:ascii="Arial" w:hAnsi="Arial" w:cs="Arial"/>
          <w:sz w:val="20"/>
          <w:szCs w:val="20"/>
        </w:rPr>
      </w:pPr>
    </w:p>
    <w:p w14:paraId="1564C1E4" w14:textId="77777777" w:rsidR="00343BE6" w:rsidRPr="00343BE6" w:rsidRDefault="00343BE6" w:rsidP="005271F7">
      <w:pPr>
        <w:spacing w:after="120"/>
        <w:jc w:val="both"/>
        <w:rPr>
          <w:rFonts w:ascii="Arial" w:hAnsi="Arial" w:cs="Arial"/>
          <w:sz w:val="20"/>
          <w:szCs w:val="20"/>
        </w:rPr>
      </w:pPr>
      <w:r w:rsidRPr="00343BE6">
        <w:rPr>
          <w:rFonts w:ascii="Arial" w:hAnsi="Arial" w:cs="Arial"/>
          <w:sz w:val="20"/>
          <w:szCs w:val="20"/>
        </w:rPr>
        <w:t>Protokol zajišťuje vlastník/garant příslušného Záznamu o činnosti zajišťující provedení</w:t>
      </w:r>
      <w:r w:rsidR="007F10BD">
        <w:rPr>
          <w:rFonts w:ascii="Arial" w:hAnsi="Arial" w:cs="Arial"/>
          <w:sz w:val="20"/>
          <w:szCs w:val="20"/>
        </w:rPr>
        <w:t xml:space="preserve"> ekologické</w:t>
      </w:r>
      <w:r w:rsidRPr="00343BE6">
        <w:rPr>
          <w:rFonts w:ascii="Arial" w:hAnsi="Arial" w:cs="Arial"/>
          <w:sz w:val="20"/>
          <w:szCs w:val="20"/>
        </w:rPr>
        <w:t xml:space="preserve"> likvidace. </w:t>
      </w:r>
    </w:p>
    <w:p w14:paraId="556F0378" w14:textId="31F38613" w:rsidR="00343BE6" w:rsidRDefault="00343BE6" w:rsidP="00343BE6">
      <w:pPr>
        <w:rPr>
          <w:rFonts w:ascii="Arial" w:hAnsi="Arial" w:cs="Arial"/>
          <w:sz w:val="20"/>
          <w:szCs w:val="20"/>
        </w:rPr>
      </w:pPr>
      <w:r w:rsidRPr="00343BE6">
        <w:rPr>
          <w:rFonts w:ascii="Arial" w:hAnsi="Arial" w:cs="Arial"/>
          <w:sz w:val="20"/>
          <w:szCs w:val="20"/>
        </w:rPr>
        <w:t xml:space="preserve">Vyplněný a podepsaný protokol zašlete k archivaci na </w:t>
      </w:r>
      <w:r w:rsidR="0095429F">
        <w:rPr>
          <w:rFonts w:ascii="Arial" w:eastAsia="MS Mincho" w:hAnsi="Arial" w:cs="Arial"/>
        </w:rPr>
        <w:t>xxxxxxxxxxxxxxx</w:t>
      </w:r>
    </w:p>
    <w:p w14:paraId="1EE502EA" w14:textId="77777777" w:rsidR="005271F7" w:rsidRDefault="005271F7" w:rsidP="00343BE6">
      <w:pPr>
        <w:rPr>
          <w:rFonts w:ascii="Arial" w:hAnsi="Arial" w:cs="Arial"/>
          <w:sz w:val="20"/>
          <w:szCs w:val="20"/>
        </w:rPr>
      </w:pPr>
    </w:p>
    <w:p w14:paraId="52AD8933" w14:textId="77777777" w:rsidR="00967721" w:rsidRDefault="00967721" w:rsidP="00343BE6">
      <w:pPr>
        <w:rPr>
          <w:rFonts w:ascii="Arial" w:hAnsi="Arial" w:cs="Arial"/>
          <w:sz w:val="20"/>
          <w:szCs w:val="20"/>
        </w:rPr>
      </w:pPr>
    </w:p>
    <w:p w14:paraId="66753A39" w14:textId="77777777" w:rsidR="00967721" w:rsidRPr="00343BE6" w:rsidRDefault="00967721" w:rsidP="00343BE6">
      <w:pPr>
        <w:rPr>
          <w:rFonts w:ascii="Arial" w:hAnsi="Arial" w:cs="Arial"/>
          <w:sz w:val="20"/>
          <w:szCs w:val="20"/>
        </w:rPr>
      </w:pPr>
    </w:p>
    <w:p w14:paraId="3A478E99" w14:textId="77777777" w:rsidR="00343BE6" w:rsidRDefault="007F10BD" w:rsidP="00343BE6">
      <w:pPr>
        <w:rPr>
          <w:rFonts w:ascii="Arial" w:hAnsi="Arial" w:cs="Arial"/>
          <w:sz w:val="20"/>
          <w:szCs w:val="20"/>
        </w:rPr>
      </w:pPr>
      <w:r>
        <w:rPr>
          <w:rFonts w:ascii="Arial" w:hAnsi="Arial" w:cs="Arial"/>
          <w:sz w:val="20"/>
          <w:szCs w:val="20"/>
        </w:rPr>
        <w:t>Zhotovitel prohlašuje, že níže specifikova</w:t>
      </w:r>
      <w:r w:rsidR="00967721">
        <w:rPr>
          <w:rFonts w:ascii="Arial" w:hAnsi="Arial" w:cs="Arial"/>
          <w:sz w:val="20"/>
          <w:szCs w:val="20"/>
        </w:rPr>
        <w:t>n</w:t>
      </w:r>
      <w:r>
        <w:rPr>
          <w:rFonts w:ascii="Arial" w:hAnsi="Arial" w:cs="Arial"/>
          <w:sz w:val="20"/>
          <w:szCs w:val="20"/>
        </w:rPr>
        <w:t>ý odpad, který byl klientem převeden do vlastnictví zhotovitele, byl ekologicky zlikvidován v souladu se zákonem č. 541/2020 Sb., o odpadech a o změněn některých dalších zákonů, v plném znění.</w:t>
      </w:r>
    </w:p>
    <w:p w14:paraId="66366104" w14:textId="77777777" w:rsidR="007F10BD" w:rsidRDefault="007F10BD" w:rsidP="00343BE6">
      <w:pPr>
        <w:rPr>
          <w:rFonts w:ascii="Arial" w:hAnsi="Arial" w:cs="Arial"/>
          <w:sz w:val="20"/>
          <w:szCs w:val="20"/>
        </w:rPr>
      </w:pPr>
    </w:p>
    <w:tbl>
      <w:tblPr>
        <w:tblStyle w:val="Mkatabulky"/>
        <w:tblW w:w="0" w:type="auto"/>
        <w:tblLook w:val="04A0" w:firstRow="1" w:lastRow="0" w:firstColumn="1" w:lastColumn="0" w:noHBand="0" w:noVBand="1"/>
      </w:tblPr>
      <w:tblGrid>
        <w:gridCol w:w="4813"/>
        <w:gridCol w:w="4814"/>
      </w:tblGrid>
      <w:tr w:rsidR="007F10BD" w14:paraId="7C8C7870" w14:textId="77777777" w:rsidTr="00967721">
        <w:trPr>
          <w:trHeight w:val="850"/>
        </w:trPr>
        <w:tc>
          <w:tcPr>
            <w:tcW w:w="4813" w:type="dxa"/>
            <w:vAlign w:val="center"/>
          </w:tcPr>
          <w:p w14:paraId="4F34C3B3" w14:textId="77777777" w:rsidR="007F10BD" w:rsidRDefault="007F10BD" w:rsidP="007F10BD">
            <w:pPr>
              <w:rPr>
                <w:rFonts w:ascii="Arial" w:hAnsi="Arial" w:cs="Arial"/>
                <w:sz w:val="20"/>
                <w:szCs w:val="20"/>
              </w:rPr>
            </w:pPr>
            <w:r>
              <w:rPr>
                <w:rFonts w:ascii="Arial" w:hAnsi="Arial" w:cs="Arial"/>
                <w:sz w:val="20"/>
                <w:szCs w:val="20"/>
              </w:rPr>
              <w:t>Katalogové číslo odpadu a název druhu odpadu</w:t>
            </w:r>
          </w:p>
        </w:tc>
        <w:tc>
          <w:tcPr>
            <w:tcW w:w="4814" w:type="dxa"/>
            <w:vAlign w:val="center"/>
          </w:tcPr>
          <w:p w14:paraId="36447D6C" w14:textId="77777777" w:rsidR="007F10BD" w:rsidRDefault="00967721" w:rsidP="007F10BD">
            <w:pPr>
              <w:rPr>
                <w:rFonts w:ascii="Arial" w:hAnsi="Arial" w:cs="Arial"/>
                <w:sz w:val="20"/>
                <w:szCs w:val="20"/>
              </w:rPr>
            </w:pPr>
            <w:r>
              <w:rPr>
                <w:rFonts w:ascii="Arial" w:hAnsi="Arial" w:cs="Arial"/>
                <w:sz w:val="20"/>
                <w:szCs w:val="20"/>
              </w:rPr>
              <w:t>Druh suroviny – plasty (200139)</w:t>
            </w:r>
          </w:p>
        </w:tc>
      </w:tr>
      <w:tr w:rsidR="007F10BD" w:rsidRPr="002E5901" w14:paraId="000CCF15" w14:textId="77777777" w:rsidTr="00967721">
        <w:trPr>
          <w:trHeight w:val="850"/>
        </w:trPr>
        <w:tc>
          <w:tcPr>
            <w:tcW w:w="4813" w:type="dxa"/>
            <w:vAlign w:val="center"/>
          </w:tcPr>
          <w:p w14:paraId="33F56995" w14:textId="77777777" w:rsidR="007F10BD" w:rsidRPr="002E5901" w:rsidRDefault="00967721" w:rsidP="007F10BD">
            <w:pPr>
              <w:rPr>
                <w:rFonts w:ascii="Arial" w:hAnsi="Arial" w:cs="Arial"/>
                <w:sz w:val="20"/>
                <w:szCs w:val="20"/>
              </w:rPr>
            </w:pPr>
            <w:r w:rsidRPr="002E5901">
              <w:rPr>
                <w:rFonts w:ascii="Arial" w:hAnsi="Arial" w:cs="Arial"/>
                <w:sz w:val="20"/>
                <w:szCs w:val="20"/>
              </w:rPr>
              <w:t>Váha odpadu (v kg)</w:t>
            </w:r>
          </w:p>
        </w:tc>
        <w:tc>
          <w:tcPr>
            <w:tcW w:w="4814" w:type="dxa"/>
            <w:vAlign w:val="center"/>
          </w:tcPr>
          <w:p w14:paraId="68E04D92" w14:textId="77777777" w:rsidR="007F10BD" w:rsidRPr="002E5901" w:rsidRDefault="00967721" w:rsidP="007F10BD">
            <w:pPr>
              <w:rPr>
                <w:rFonts w:ascii="Arial" w:hAnsi="Arial" w:cs="Arial"/>
                <w:sz w:val="20"/>
                <w:szCs w:val="20"/>
              </w:rPr>
            </w:pPr>
            <w:r w:rsidRPr="002E5901">
              <w:rPr>
                <w:rFonts w:ascii="Arial" w:hAnsi="Arial" w:cs="Arial"/>
                <w:sz w:val="20"/>
                <w:szCs w:val="20"/>
              </w:rPr>
              <w:t>……………..</w:t>
            </w:r>
          </w:p>
        </w:tc>
      </w:tr>
      <w:tr w:rsidR="007F10BD" w:rsidRPr="002E5901" w14:paraId="3E9D4E41" w14:textId="77777777" w:rsidTr="00967721">
        <w:trPr>
          <w:trHeight w:val="850"/>
        </w:trPr>
        <w:tc>
          <w:tcPr>
            <w:tcW w:w="4813" w:type="dxa"/>
            <w:vAlign w:val="center"/>
          </w:tcPr>
          <w:p w14:paraId="06710178" w14:textId="77777777" w:rsidR="007F10BD" w:rsidRPr="002E5901" w:rsidRDefault="00967721" w:rsidP="007F10BD">
            <w:pPr>
              <w:rPr>
                <w:rFonts w:ascii="Arial" w:hAnsi="Arial" w:cs="Arial"/>
                <w:sz w:val="20"/>
                <w:szCs w:val="20"/>
              </w:rPr>
            </w:pPr>
            <w:r w:rsidRPr="002E5901">
              <w:rPr>
                <w:rFonts w:ascii="Arial" w:hAnsi="Arial" w:cs="Arial"/>
                <w:sz w:val="20"/>
                <w:szCs w:val="20"/>
              </w:rPr>
              <w:t>Typ karet:</w:t>
            </w:r>
          </w:p>
        </w:tc>
        <w:tc>
          <w:tcPr>
            <w:tcW w:w="4814" w:type="dxa"/>
            <w:vAlign w:val="center"/>
          </w:tcPr>
          <w:p w14:paraId="38520BD9" w14:textId="77777777" w:rsidR="007F10BD" w:rsidRPr="002E5901" w:rsidRDefault="00703503" w:rsidP="007F10BD">
            <w:pPr>
              <w:rPr>
                <w:rFonts w:ascii="Arial" w:hAnsi="Arial" w:cs="Arial"/>
                <w:sz w:val="20"/>
                <w:szCs w:val="20"/>
              </w:rPr>
            </w:pPr>
            <w:r w:rsidRPr="002E5901">
              <w:rPr>
                <w:rFonts w:ascii="Arial" w:hAnsi="Arial" w:cs="Arial"/>
                <w:sz w:val="20"/>
                <w:szCs w:val="20"/>
              </w:rPr>
              <w:t>plastový průkaz pojištěnce</w:t>
            </w:r>
          </w:p>
        </w:tc>
      </w:tr>
      <w:tr w:rsidR="007F10BD" w:rsidRPr="002E5901" w14:paraId="230B5FC5" w14:textId="77777777" w:rsidTr="00967721">
        <w:trPr>
          <w:trHeight w:val="850"/>
        </w:trPr>
        <w:tc>
          <w:tcPr>
            <w:tcW w:w="4813" w:type="dxa"/>
            <w:vAlign w:val="center"/>
          </w:tcPr>
          <w:p w14:paraId="33CFF3BF" w14:textId="77777777" w:rsidR="007F10BD" w:rsidRPr="002E5901" w:rsidRDefault="00967721" w:rsidP="007F10BD">
            <w:pPr>
              <w:rPr>
                <w:rFonts w:ascii="Arial" w:hAnsi="Arial" w:cs="Arial"/>
                <w:sz w:val="20"/>
                <w:szCs w:val="20"/>
              </w:rPr>
            </w:pPr>
            <w:r w:rsidRPr="002E5901">
              <w:rPr>
                <w:rFonts w:ascii="Arial" w:hAnsi="Arial" w:cs="Arial"/>
                <w:sz w:val="20"/>
                <w:szCs w:val="20"/>
              </w:rPr>
              <w:t>Počet kusů celkem:</w:t>
            </w:r>
          </w:p>
        </w:tc>
        <w:tc>
          <w:tcPr>
            <w:tcW w:w="4814" w:type="dxa"/>
            <w:vAlign w:val="center"/>
          </w:tcPr>
          <w:p w14:paraId="4BC6C1F3" w14:textId="77777777" w:rsidR="007F10BD" w:rsidRPr="002E5901" w:rsidRDefault="00967721" w:rsidP="007F10BD">
            <w:pPr>
              <w:rPr>
                <w:rFonts w:ascii="Arial" w:hAnsi="Arial" w:cs="Arial"/>
                <w:sz w:val="20"/>
                <w:szCs w:val="20"/>
              </w:rPr>
            </w:pPr>
            <w:r w:rsidRPr="002E5901">
              <w:rPr>
                <w:rFonts w:ascii="Arial" w:hAnsi="Arial" w:cs="Arial"/>
                <w:sz w:val="20"/>
                <w:szCs w:val="20"/>
              </w:rPr>
              <w:t>……………..</w:t>
            </w:r>
          </w:p>
        </w:tc>
      </w:tr>
    </w:tbl>
    <w:p w14:paraId="0665CFE7" w14:textId="77777777" w:rsidR="007F10BD" w:rsidRPr="002E5901" w:rsidRDefault="007F10BD" w:rsidP="00343BE6">
      <w:pPr>
        <w:rPr>
          <w:rFonts w:ascii="Arial" w:hAnsi="Arial" w:cs="Arial"/>
          <w:sz w:val="20"/>
          <w:szCs w:val="20"/>
        </w:rPr>
      </w:pPr>
    </w:p>
    <w:p w14:paraId="0AE58166" w14:textId="77777777" w:rsidR="007F10BD" w:rsidRPr="002E5901" w:rsidRDefault="007F10BD" w:rsidP="00343BE6">
      <w:pPr>
        <w:rPr>
          <w:rFonts w:ascii="Arial" w:hAnsi="Arial" w:cs="Arial"/>
          <w:sz w:val="20"/>
          <w:szCs w:val="20"/>
        </w:rPr>
      </w:pPr>
    </w:p>
    <w:p w14:paraId="21A1ED8A" w14:textId="77777777" w:rsidR="007F10BD" w:rsidRDefault="00967721" w:rsidP="00343BE6">
      <w:pPr>
        <w:rPr>
          <w:rFonts w:ascii="Arial" w:hAnsi="Arial" w:cs="Arial"/>
          <w:sz w:val="20"/>
          <w:szCs w:val="20"/>
        </w:rPr>
      </w:pPr>
      <w:r w:rsidRPr="002E5901">
        <w:rPr>
          <w:rFonts w:ascii="Arial" w:hAnsi="Arial" w:cs="Arial"/>
          <w:sz w:val="20"/>
          <w:szCs w:val="20"/>
        </w:rPr>
        <w:t>Datum provedené skartace: ………………………………………</w:t>
      </w:r>
      <w:r w:rsidR="00703503" w:rsidRPr="002E5901">
        <w:rPr>
          <w:rFonts w:ascii="Arial" w:hAnsi="Arial" w:cs="Arial"/>
          <w:sz w:val="20"/>
          <w:szCs w:val="20"/>
        </w:rPr>
        <w:t xml:space="preserve"> za období …………………….</w:t>
      </w:r>
    </w:p>
    <w:p w14:paraId="5C22858C" w14:textId="77777777" w:rsidR="00967721" w:rsidRDefault="00967721" w:rsidP="00343BE6">
      <w:pPr>
        <w:rPr>
          <w:rFonts w:ascii="Arial" w:hAnsi="Arial" w:cs="Arial"/>
          <w:sz w:val="20"/>
          <w:szCs w:val="20"/>
        </w:rPr>
      </w:pPr>
    </w:p>
    <w:p w14:paraId="336A3177" w14:textId="77777777" w:rsidR="00967721" w:rsidRDefault="00967721" w:rsidP="00343BE6">
      <w:pPr>
        <w:rPr>
          <w:rFonts w:ascii="Arial" w:hAnsi="Arial" w:cs="Arial"/>
          <w:sz w:val="20"/>
          <w:szCs w:val="20"/>
        </w:rPr>
      </w:pPr>
    </w:p>
    <w:p w14:paraId="0BF86166" w14:textId="77777777" w:rsidR="007F10BD" w:rsidRDefault="007F10BD" w:rsidP="00343BE6">
      <w:pPr>
        <w:rPr>
          <w:rFonts w:ascii="Arial" w:hAnsi="Arial" w:cs="Arial"/>
          <w:sz w:val="20"/>
          <w:szCs w:val="20"/>
        </w:rPr>
      </w:pPr>
    </w:p>
    <w:p w14:paraId="52BD3E40" w14:textId="77777777" w:rsidR="007F10BD" w:rsidRDefault="007F10BD" w:rsidP="00343BE6">
      <w:pPr>
        <w:rPr>
          <w:rFonts w:ascii="Arial" w:hAnsi="Arial" w:cs="Arial"/>
          <w:sz w:val="20"/>
          <w:szCs w:val="20"/>
        </w:rPr>
      </w:pPr>
    </w:p>
    <w:p w14:paraId="4109FFEE" w14:textId="77777777" w:rsidR="007F10BD" w:rsidRDefault="007F10BD" w:rsidP="00343BE6">
      <w:pPr>
        <w:rPr>
          <w:rFonts w:ascii="Arial" w:hAnsi="Arial" w:cs="Arial"/>
          <w:sz w:val="20"/>
          <w:szCs w:val="20"/>
        </w:rPr>
      </w:pPr>
    </w:p>
    <w:p w14:paraId="37AC2FC5" w14:textId="77777777" w:rsidR="007F10BD" w:rsidRPr="00343BE6" w:rsidRDefault="007F10BD" w:rsidP="00343BE6">
      <w:pPr>
        <w:rPr>
          <w:rFonts w:ascii="Arial" w:hAnsi="Arial" w:cs="Arial"/>
          <w:sz w:val="20"/>
          <w:szCs w:val="20"/>
        </w:rPr>
      </w:pPr>
    </w:p>
    <w:p w14:paraId="63B15807" w14:textId="77777777" w:rsidR="00343BE6" w:rsidRPr="00343BE6" w:rsidRDefault="00343BE6" w:rsidP="00343BE6">
      <w:pPr>
        <w:rPr>
          <w:rFonts w:ascii="Arial" w:hAnsi="Arial" w:cs="Arial"/>
          <w:sz w:val="20"/>
          <w:szCs w:val="20"/>
        </w:rPr>
      </w:pPr>
      <w:r w:rsidRPr="00343BE6">
        <w:rPr>
          <w:rFonts w:ascii="Arial" w:hAnsi="Arial" w:cs="Arial"/>
          <w:i/>
          <w:sz w:val="20"/>
          <w:szCs w:val="20"/>
        </w:rPr>
        <w:t>Podpis a datum osoby provádějící likvidaci</w:t>
      </w:r>
      <w:r w:rsidRPr="00343BE6">
        <w:rPr>
          <w:rFonts w:ascii="Arial" w:hAnsi="Arial" w:cs="Arial"/>
          <w:sz w:val="20"/>
          <w:szCs w:val="20"/>
        </w:rPr>
        <w:t xml:space="preserve"> </w:t>
      </w:r>
      <w:sdt>
        <w:sdtPr>
          <w:rPr>
            <w:rFonts w:ascii="Arial" w:hAnsi="Arial" w:cs="Arial"/>
            <w:i/>
            <w:sz w:val="20"/>
            <w:szCs w:val="20"/>
          </w:rPr>
          <w:id w:val="1156032143"/>
          <w:placeholder>
            <w:docPart w:val="73AC91F339604AD8976A64E62D3233DE"/>
          </w:placeholder>
          <w:showingPlcHdr/>
        </w:sdtPr>
        <w:sdtEndPr/>
        <w:sdtContent>
          <w:r w:rsidRPr="00343BE6">
            <w:rPr>
              <w:rStyle w:val="Zstupntext"/>
              <w:rFonts w:ascii="Arial" w:hAnsi="Arial" w:cs="Arial"/>
              <w:sz w:val="20"/>
              <w:szCs w:val="20"/>
            </w:rPr>
            <w:t>Klikněte nebo klepněte sem a zadejte text.</w:t>
          </w:r>
        </w:sdtContent>
      </w:sdt>
    </w:p>
    <w:p w14:paraId="258AFEFA" w14:textId="77777777" w:rsidR="00343BE6" w:rsidRDefault="00343BE6" w:rsidP="00343BE6">
      <w:pPr>
        <w:rPr>
          <w:rFonts w:ascii="Arial" w:hAnsi="Arial" w:cs="Arial"/>
          <w:sz w:val="20"/>
          <w:szCs w:val="20"/>
        </w:rPr>
      </w:pPr>
    </w:p>
    <w:p w14:paraId="60648F04" w14:textId="77777777" w:rsidR="005271F7" w:rsidRPr="00343BE6" w:rsidRDefault="005271F7" w:rsidP="00343BE6">
      <w:pPr>
        <w:rPr>
          <w:rFonts w:ascii="Arial" w:hAnsi="Arial" w:cs="Arial"/>
          <w:sz w:val="20"/>
          <w:szCs w:val="20"/>
        </w:rPr>
      </w:pPr>
    </w:p>
    <w:p w14:paraId="0CCF7043" w14:textId="77777777" w:rsidR="00877304" w:rsidRPr="005271F7" w:rsidRDefault="00343BE6" w:rsidP="005271F7">
      <w:pPr>
        <w:tabs>
          <w:tab w:val="num" w:pos="567"/>
        </w:tabs>
        <w:spacing w:after="120"/>
        <w:jc w:val="both"/>
        <w:rPr>
          <w:sz w:val="6"/>
          <w:szCs w:val="6"/>
        </w:rPr>
      </w:pPr>
      <w:r w:rsidRPr="00343BE6">
        <w:rPr>
          <w:rFonts w:ascii="Arial" w:hAnsi="Arial" w:cs="Arial"/>
          <w:i/>
          <w:sz w:val="20"/>
          <w:szCs w:val="20"/>
        </w:rPr>
        <w:t xml:space="preserve">Podpis a datum osoby pověřené likvidaci </w:t>
      </w:r>
      <w:sdt>
        <w:sdtPr>
          <w:rPr>
            <w:rFonts w:ascii="Arial" w:hAnsi="Arial" w:cs="Arial"/>
            <w:i/>
            <w:sz w:val="20"/>
            <w:szCs w:val="20"/>
          </w:rPr>
          <w:id w:val="2065444314"/>
          <w:placeholder>
            <w:docPart w:val="EDFD2515ADAC49D3A0565C1037C1E1B9"/>
          </w:placeholder>
          <w:showingPlcHdr/>
        </w:sdtPr>
        <w:sdtEndPr/>
        <w:sdtContent>
          <w:r w:rsidRPr="00343BE6">
            <w:rPr>
              <w:rStyle w:val="Zstupntext"/>
              <w:rFonts w:ascii="Arial" w:hAnsi="Arial" w:cs="Arial"/>
              <w:sz w:val="20"/>
              <w:szCs w:val="20"/>
            </w:rPr>
            <w:t>Klikněte nebo klepněte sem a zadejte text.</w:t>
          </w:r>
        </w:sdtContent>
      </w:sdt>
      <w:bookmarkEnd w:id="58"/>
    </w:p>
    <w:sectPr w:rsidR="00877304" w:rsidRPr="005271F7" w:rsidSect="00967721">
      <w:type w:val="continuous"/>
      <w:pgSz w:w="11906" w:h="16838" w:code="9"/>
      <w:pgMar w:top="1701" w:right="851" w:bottom="1361"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475BF" w16cex:dateUtc="2025-05-06T09:49:00Z"/>
  <w16cex:commentExtensible w16cex:durableId="2BC4766A" w16cex:dateUtc="2025-05-06T09: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255CB" w14:textId="77777777" w:rsidR="00EA3640" w:rsidRDefault="00EA3640" w:rsidP="00B601EC">
      <w:r>
        <w:separator/>
      </w:r>
    </w:p>
  </w:endnote>
  <w:endnote w:type="continuationSeparator" w:id="0">
    <w:p w14:paraId="4418C316" w14:textId="77777777" w:rsidR="00EA3640" w:rsidRDefault="00EA3640" w:rsidP="00B601EC">
      <w:r>
        <w:continuationSeparator/>
      </w:r>
    </w:p>
  </w:endnote>
  <w:endnote w:type="continuationNotice" w:id="1">
    <w:p w14:paraId="143D8E8B" w14:textId="77777777" w:rsidR="00EA3640" w:rsidRDefault="00EA3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mbria">
    <w:altName w:val="Times New Roman"/>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iemens San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A8FB8" w14:textId="5C1E752F" w:rsidR="00EF13A1" w:rsidRPr="00EA10E8" w:rsidRDefault="00EF13A1" w:rsidP="00F87709">
    <w:pPr>
      <w:pStyle w:val="Zpat"/>
      <w:jc w:val="center"/>
      <w:rPr>
        <w:sz w:val="22"/>
      </w:rPr>
    </w:pPr>
    <w:r w:rsidRPr="00EA10E8">
      <w:rPr>
        <w:rFonts w:ascii="Arial" w:hAnsi="Arial"/>
        <w:sz w:val="20"/>
      </w:rPr>
      <w:t xml:space="preserve">Strana </w:t>
    </w:r>
    <w:r w:rsidRPr="00EA10E8">
      <w:rPr>
        <w:rFonts w:ascii="Arial" w:hAnsi="Arial"/>
        <w:sz w:val="20"/>
      </w:rPr>
      <w:fldChar w:fldCharType="begin"/>
    </w:r>
    <w:r w:rsidRPr="00EA10E8">
      <w:rPr>
        <w:rFonts w:ascii="Arial" w:hAnsi="Arial"/>
        <w:sz w:val="20"/>
      </w:rPr>
      <w:instrText xml:space="preserve"> PAGE  \* Arabic </w:instrText>
    </w:r>
    <w:r w:rsidRPr="00EA10E8">
      <w:rPr>
        <w:rFonts w:ascii="Arial" w:hAnsi="Arial"/>
        <w:sz w:val="20"/>
      </w:rPr>
      <w:fldChar w:fldCharType="separate"/>
    </w:r>
    <w:r>
      <w:rPr>
        <w:rFonts w:ascii="Arial" w:hAnsi="Arial"/>
        <w:sz w:val="20"/>
      </w:rPr>
      <w:t>2</w:t>
    </w:r>
    <w:r w:rsidRPr="00EA10E8">
      <w:rPr>
        <w:rFonts w:ascii="Arial" w:hAnsi="Arial"/>
        <w:sz w:val="20"/>
      </w:rPr>
      <w:fldChar w:fldCharType="end"/>
    </w:r>
    <w:r w:rsidRPr="00EA10E8">
      <w:rPr>
        <w:rFonts w:ascii="Arial" w:hAnsi="Arial"/>
        <w:sz w:val="20"/>
      </w:rPr>
      <w:t xml:space="preserve"> (celkem </w:t>
    </w:r>
    <w:r w:rsidRPr="00EA10E8">
      <w:rPr>
        <w:rFonts w:ascii="Arial" w:hAnsi="Arial"/>
        <w:sz w:val="20"/>
      </w:rPr>
      <w:fldChar w:fldCharType="begin"/>
    </w:r>
    <w:r w:rsidRPr="00EA10E8">
      <w:rPr>
        <w:rFonts w:ascii="Arial" w:hAnsi="Arial" w:cs="Arial"/>
        <w:sz w:val="20"/>
        <w:szCs w:val="22"/>
      </w:rPr>
      <w:instrText xml:space="preserve"> SECTIONPAGES  </w:instrText>
    </w:r>
    <w:r w:rsidRPr="00EA10E8">
      <w:rPr>
        <w:rFonts w:ascii="Arial" w:hAnsi="Arial"/>
        <w:sz w:val="20"/>
      </w:rPr>
      <w:fldChar w:fldCharType="separate"/>
    </w:r>
    <w:r w:rsidR="00C66357">
      <w:rPr>
        <w:rFonts w:ascii="Arial" w:hAnsi="Arial" w:cs="Arial"/>
        <w:noProof/>
        <w:sz w:val="20"/>
        <w:szCs w:val="22"/>
      </w:rPr>
      <w:t>18</w:t>
    </w:r>
    <w:r w:rsidRPr="00EA10E8">
      <w:rPr>
        <w:rFonts w:ascii="Arial" w:hAnsi="Arial"/>
        <w:sz w:val="20"/>
      </w:rPr>
      <w:fldChar w:fldCharType="end"/>
    </w:r>
    <w:r w:rsidRPr="00EA10E8">
      <w:rPr>
        <w:rFonts w:ascii="Arial" w:hAnsi="Arial"/>
        <w:sz w:val="20"/>
      </w:rPr>
      <w:t>)</w:t>
    </w:r>
  </w:p>
  <w:p w14:paraId="2C8831C1" w14:textId="77777777" w:rsidR="00EF13A1" w:rsidRDefault="00EF13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B5FF7" w14:textId="77777777" w:rsidR="00EA3640" w:rsidRDefault="00EA3640" w:rsidP="00B601EC">
      <w:r>
        <w:separator/>
      </w:r>
    </w:p>
  </w:footnote>
  <w:footnote w:type="continuationSeparator" w:id="0">
    <w:p w14:paraId="20C0B3FD" w14:textId="77777777" w:rsidR="00EA3640" w:rsidRDefault="00EA3640" w:rsidP="00B601EC">
      <w:r>
        <w:continuationSeparator/>
      </w:r>
    </w:p>
  </w:footnote>
  <w:footnote w:type="continuationNotice" w:id="1">
    <w:p w14:paraId="0D5C20CC" w14:textId="77777777" w:rsidR="00EA3640" w:rsidRDefault="00EA3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171A0" w14:textId="77777777" w:rsidR="00EF13A1" w:rsidRDefault="00EF13A1">
    <w:pPr>
      <w:pStyle w:val="Zhlav"/>
    </w:pPr>
    <w:r>
      <w:rPr>
        <w:noProof/>
      </w:rPr>
      <w:drawing>
        <wp:anchor distT="0" distB="0" distL="114300" distR="114300" simplePos="0" relativeHeight="251657728" behindDoc="1" locked="0" layoutInCell="1" allowOverlap="1" wp14:anchorId="58F4D884" wp14:editId="44233165">
          <wp:simplePos x="0" y="0"/>
          <wp:positionH relativeFrom="column">
            <wp:posOffset>48260</wp:posOffset>
          </wp:positionH>
          <wp:positionV relativeFrom="paragraph">
            <wp:posOffset>216535</wp:posOffset>
          </wp:positionV>
          <wp:extent cx="1650365" cy="345440"/>
          <wp:effectExtent l="0" t="0" r="6985" b="0"/>
          <wp:wrapNone/>
          <wp:docPr id="1" name="obrázek 1"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514D" w14:textId="77777777" w:rsidR="00EF13A1" w:rsidRDefault="00EF13A1">
    <w:pPr>
      <w:spacing w:line="14" w:lineRule="exact"/>
    </w:pPr>
    <w:r>
      <w:rPr>
        <w:noProof/>
      </w:rPr>
      <mc:AlternateContent>
        <mc:Choice Requires="wps">
          <w:drawing>
            <wp:anchor distT="0" distB="0" distL="0" distR="0" simplePos="0" relativeHeight="251659776" behindDoc="1" locked="0" layoutInCell="1" allowOverlap="1" wp14:anchorId="152AC9AF" wp14:editId="2587F7D2">
              <wp:simplePos x="0" y="0"/>
              <wp:positionH relativeFrom="page">
                <wp:posOffset>527050</wp:posOffset>
              </wp:positionH>
              <wp:positionV relativeFrom="page">
                <wp:posOffset>514350</wp:posOffset>
              </wp:positionV>
              <wp:extent cx="2176780" cy="292100"/>
              <wp:effectExtent l="0" t="0" r="0" b="0"/>
              <wp:wrapNone/>
              <wp:docPr id="44" name="Shape 44"/>
              <wp:cNvGraphicFramePr/>
              <a:graphic xmlns:a="http://schemas.openxmlformats.org/drawingml/2006/main">
                <a:graphicData uri="http://schemas.microsoft.com/office/word/2010/wordprocessingShape">
                  <wps:wsp>
                    <wps:cNvSpPr txBox="1"/>
                    <wps:spPr>
                      <a:xfrm>
                        <a:off x="0" y="0"/>
                        <a:ext cx="2176780" cy="292100"/>
                      </a:xfrm>
                      <a:prstGeom prst="rect">
                        <a:avLst/>
                      </a:prstGeom>
                      <a:noFill/>
                    </wps:spPr>
                    <wps:txbx>
                      <w:txbxContent>
                        <w:p w14:paraId="5428836D" w14:textId="77777777" w:rsidR="00EF13A1" w:rsidRDefault="00EF13A1">
                          <w:pPr>
                            <w:pStyle w:val="Zhlavnebozpat20"/>
                            <w:shd w:val="clear" w:color="auto" w:fill="auto"/>
                          </w:pPr>
                        </w:p>
                      </w:txbxContent>
                    </wps:txbx>
                    <wps:bodyPr wrap="none" lIns="0" tIns="0" rIns="0" bIns="0">
                      <a:spAutoFit/>
                    </wps:bodyPr>
                  </wps:wsp>
                </a:graphicData>
              </a:graphic>
            </wp:anchor>
          </w:drawing>
        </mc:Choice>
        <mc:Fallback>
          <w:pict>
            <v:shapetype w14:anchorId="7DD20DD8" id="_x0000_t202" coordsize="21600,21600" o:spt="202" path="m,l,21600r21600,l21600,xe">
              <v:stroke joinstyle="miter"/>
              <v:path gradientshapeok="t" o:connecttype="rect"/>
            </v:shapetype>
            <v:shape id="Shape 44" o:spid="_x0000_s1032" type="#_x0000_t202" style="position:absolute;margin-left:41.5pt;margin-top:40.5pt;width:171.4pt;height:23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" filled="f" stroked="f">
              <v:textbox style="mso-fit-shape-to-text:t" inset="0,0,0,0">
                <w:txbxContent>
                  <w:p w:rsidR="00EF13A1" w:rsidRDefault="00EF13A1">
                    <w:pPr>
                      <w:pStyle w:val="Zhlavnebozpat20"/>
                      <w:shd w:val="clear" w:color="auto" w:fill="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6"/>
      <w:numFmt w:val="bullet"/>
      <w:lvlText w:val="-"/>
      <w:lvlJc w:val="left"/>
      <w:pPr>
        <w:tabs>
          <w:tab w:val="num" w:pos="773"/>
        </w:tabs>
        <w:ind w:left="773" w:hanging="360"/>
      </w:pPr>
      <w:rPr>
        <w:rFonts w:ascii="Times New Roman" w:hAnsi="Times New Roman"/>
        <w:b/>
        <w:i w:val="0"/>
        <w:sz w:val="24"/>
      </w:rPr>
    </w:lvl>
  </w:abstractNum>
  <w:abstractNum w:abstractNumId="1" w15:restartNumberingAfterBreak="0">
    <w:nsid w:val="02D30582"/>
    <w:multiLevelType w:val="hybridMultilevel"/>
    <w:tmpl w:val="DF3C959C"/>
    <w:lvl w:ilvl="0" w:tplc="04050001">
      <w:start w:val="1"/>
      <w:numFmt w:val="bullet"/>
      <w:lvlText w:val=""/>
      <w:lvlJc w:val="left"/>
      <w:pPr>
        <w:ind w:left="2205" w:hanging="360"/>
      </w:pPr>
      <w:rPr>
        <w:rFonts w:ascii="Symbol" w:hAnsi="Symbol" w:hint="default"/>
      </w:rPr>
    </w:lvl>
    <w:lvl w:ilvl="1" w:tplc="04050003" w:tentative="1">
      <w:start w:val="1"/>
      <w:numFmt w:val="bullet"/>
      <w:lvlText w:val="o"/>
      <w:lvlJc w:val="left"/>
      <w:pPr>
        <w:ind w:left="2925" w:hanging="360"/>
      </w:pPr>
      <w:rPr>
        <w:rFonts w:ascii="Courier New" w:hAnsi="Courier New" w:cs="Courier New" w:hint="default"/>
      </w:rPr>
    </w:lvl>
    <w:lvl w:ilvl="2" w:tplc="04050005">
      <w:start w:val="1"/>
      <w:numFmt w:val="bullet"/>
      <w:lvlText w:val=""/>
      <w:lvlJc w:val="left"/>
      <w:pPr>
        <w:ind w:left="3645" w:hanging="360"/>
      </w:pPr>
      <w:rPr>
        <w:rFonts w:ascii="Wingdings" w:hAnsi="Wingdings" w:hint="default"/>
      </w:rPr>
    </w:lvl>
    <w:lvl w:ilvl="3" w:tplc="04050001" w:tentative="1">
      <w:start w:val="1"/>
      <w:numFmt w:val="bullet"/>
      <w:lvlText w:val=""/>
      <w:lvlJc w:val="left"/>
      <w:pPr>
        <w:ind w:left="4365" w:hanging="360"/>
      </w:pPr>
      <w:rPr>
        <w:rFonts w:ascii="Symbol" w:hAnsi="Symbol" w:hint="default"/>
      </w:rPr>
    </w:lvl>
    <w:lvl w:ilvl="4" w:tplc="04050003" w:tentative="1">
      <w:start w:val="1"/>
      <w:numFmt w:val="bullet"/>
      <w:lvlText w:val="o"/>
      <w:lvlJc w:val="left"/>
      <w:pPr>
        <w:ind w:left="5085" w:hanging="360"/>
      </w:pPr>
      <w:rPr>
        <w:rFonts w:ascii="Courier New" w:hAnsi="Courier New" w:cs="Courier New" w:hint="default"/>
      </w:rPr>
    </w:lvl>
    <w:lvl w:ilvl="5" w:tplc="04050005" w:tentative="1">
      <w:start w:val="1"/>
      <w:numFmt w:val="bullet"/>
      <w:lvlText w:val=""/>
      <w:lvlJc w:val="left"/>
      <w:pPr>
        <w:ind w:left="5805" w:hanging="360"/>
      </w:pPr>
      <w:rPr>
        <w:rFonts w:ascii="Wingdings" w:hAnsi="Wingdings" w:hint="default"/>
      </w:rPr>
    </w:lvl>
    <w:lvl w:ilvl="6" w:tplc="04050001" w:tentative="1">
      <w:start w:val="1"/>
      <w:numFmt w:val="bullet"/>
      <w:lvlText w:val=""/>
      <w:lvlJc w:val="left"/>
      <w:pPr>
        <w:ind w:left="6525" w:hanging="360"/>
      </w:pPr>
      <w:rPr>
        <w:rFonts w:ascii="Symbol" w:hAnsi="Symbol" w:hint="default"/>
      </w:rPr>
    </w:lvl>
    <w:lvl w:ilvl="7" w:tplc="04050003" w:tentative="1">
      <w:start w:val="1"/>
      <w:numFmt w:val="bullet"/>
      <w:lvlText w:val="o"/>
      <w:lvlJc w:val="left"/>
      <w:pPr>
        <w:ind w:left="7245" w:hanging="360"/>
      </w:pPr>
      <w:rPr>
        <w:rFonts w:ascii="Courier New" w:hAnsi="Courier New" w:cs="Courier New" w:hint="default"/>
      </w:rPr>
    </w:lvl>
    <w:lvl w:ilvl="8" w:tplc="04050005" w:tentative="1">
      <w:start w:val="1"/>
      <w:numFmt w:val="bullet"/>
      <w:lvlText w:val=""/>
      <w:lvlJc w:val="left"/>
      <w:pPr>
        <w:ind w:left="7965" w:hanging="360"/>
      </w:pPr>
      <w:rPr>
        <w:rFonts w:ascii="Wingdings" w:hAnsi="Wingdings" w:hint="default"/>
      </w:rPr>
    </w:lvl>
  </w:abstractNum>
  <w:abstractNum w:abstractNumId="2" w15:restartNumberingAfterBreak="0">
    <w:nsid w:val="03836795"/>
    <w:multiLevelType w:val="hybridMultilevel"/>
    <w:tmpl w:val="996C4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11536B"/>
    <w:multiLevelType w:val="multilevel"/>
    <w:tmpl w:val="C12AF520"/>
    <w:lvl w:ilvl="0">
      <w:start w:val="1"/>
      <w:numFmt w:val="lowerLetter"/>
      <w:lvlText w:val="%1)"/>
      <w:lvlJc w:val="left"/>
      <w:pPr>
        <w:ind w:left="720" w:hanging="360"/>
      </w:pPr>
      <w:rPr>
        <w:rFonts w:hint="default"/>
        <w:color w:val="000000"/>
        <w:sz w:val="20"/>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281261"/>
    <w:multiLevelType w:val="hybridMultilevel"/>
    <w:tmpl w:val="AF76DC5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09912E43"/>
    <w:multiLevelType w:val="multilevel"/>
    <w:tmpl w:val="545A86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275D96"/>
    <w:multiLevelType w:val="multilevel"/>
    <w:tmpl w:val="9D4632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0E533AD2"/>
    <w:multiLevelType w:val="hybridMultilevel"/>
    <w:tmpl w:val="9C4CBA5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F003864"/>
    <w:multiLevelType w:val="hybridMultilevel"/>
    <w:tmpl w:val="013CCC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272F33"/>
    <w:multiLevelType w:val="multilevel"/>
    <w:tmpl w:val="AF56E8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Roman"/>
      <w:lvlText w:val="(%3)"/>
      <w:lvlJc w:val="left"/>
      <w:pPr>
        <w:tabs>
          <w:tab w:val="num" w:pos="1080"/>
        </w:tabs>
        <w:ind w:left="1080" w:hanging="360"/>
      </w:pPr>
      <w:rPr>
        <w:rFonts w:hint="default"/>
      </w:rPr>
    </w:lvl>
    <w:lvl w:ilvl="3">
      <w:start w:val="1"/>
      <w:numFmt w:val="upp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11" w15:restartNumberingAfterBreak="0">
    <w:nsid w:val="176B1597"/>
    <w:multiLevelType w:val="multilevel"/>
    <w:tmpl w:val="B48612A2"/>
    <w:lvl w:ilvl="0">
      <w:start w:val="1"/>
      <w:numFmt w:val="lowerLetter"/>
      <w:lvlText w:val="%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2151D5"/>
    <w:multiLevelType w:val="multilevel"/>
    <w:tmpl w:val="F3EEB836"/>
    <w:lvl w:ilvl="0">
      <w:start w:val="1"/>
      <w:numFmt w:val="lowerLetter"/>
      <w:lvlText w:val="%1)"/>
      <w:lvlJc w:val="left"/>
      <w:rPr>
        <w:b w:val="0"/>
        <w:bCs w:val="0"/>
        <w:i w:val="0"/>
        <w:iCs w:val="0"/>
        <w:smallCaps w:val="0"/>
        <w:strike w:val="0"/>
        <w:color w:val="auto"/>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40351E"/>
    <w:multiLevelType w:val="hybridMultilevel"/>
    <w:tmpl w:val="D6C0011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6"/>
      <w:numFmt w:val="bullet"/>
      <w:lvlText w:val="-"/>
      <w:lvlJc w:val="left"/>
      <w:pPr>
        <w:tabs>
          <w:tab w:val="num" w:pos="2160"/>
        </w:tabs>
        <w:ind w:left="2160" w:hanging="360"/>
      </w:pPr>
      <w:rPr>
        <w:rFonts w:ascii="Times New Roman" w:eastAsia="Times New Roman" w:hAnsi="Times New Roman"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417045"/>
    <w:multiLevelType w:val="hybridMultilevel"/>
    <w:tmpl w:val="C0865558"/>
    <w:lvl w:ilvl="0" w:tplc="FFFFFFFF">
      <w:start w:val="1"/>
      <w:numFmt w:val="decimal"/>
      <w:lvlText w:val="%1."/>
      <w:lvlJc w:val="left"/>
      <w:pPr>
        <w:tabs>
          <w:tab w:val="num" w:pos="360"/>
        </w:tabs>
        <w:ind w:left="360" w:hanging="360"/>
      </w:pPr>
      <w:rPr>
        <w:rFonts w:hint="default"/>
      </w:rPr>
    </w:lvl>
    <w:lvl w:ilvl="1" w:tplc="7AA692D8">
      <w:numFmt w:val="bullet"/>
      <w:lvlText w:val="-"/>
      <w:lvlJc w:val="left"/>
      <w:pPr>
        <w:tabs>
          <w:tab w:val="num" w:pos="1425"/>
        </w:tabs>
        <w:ind w:left="1425" w:hanging="705"/>
      </w:pPr>
      <w:rPr>
        <w:rFonts w:ascii="Times New Roman" w:eastAsia="MS Mincho" w:hAnsi="Times New Roman" w:cs="Times New Roman" w:hint="default"/>
      </w:rPr>
    </w:lvl>
    <w:lvl w:ilvl="2" w:tplc="FFFFFFFF">
      <w:start w:val="1"/>
      <w:numFmt w:val="lowerRoman"/>
      <w:lvlText w:val="%3."/>
      <w:lvlJc w:val="right"/>
      <w:pPr>
        <w:tabs>
          <w:tab w:val="num" w:pos="1860"/>
        </w:tabs>
        <w:ind w:left="186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1E0A18FB"/>
    <w:multiLevelType w:val="hybridMultilevel"/>
    <w:tmpl w:val="EFB47DF4"/>
    <w:lvl w:ilvl="0" w:tplc="59FC9C0A">
      <w:start w:val="1"/>
      <w:numFmt w:val="decimal"/>
      <w:lvlText w:val="%1."/>
      <w:lvlJc w:val="left"/>
      <w:pPr>
        <w:ind w:left="720" w:hanging="360"/>
      </w:pPr>
      <w:rPr>
        <w:rFonts w:ascii="Arial" w:hAnsi="Arial" w:cs="Aria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4D6C21"/>
    <w:multiLevelType w:val="multilevel"/>
    <w:tmpl w:val="E11C9A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0F3336F"/>
    <w:multiLevelType w:val="multilevel"/>
    <w:tmpl w:val="A91E88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7174D4B"/>
    <w:multiLevelType w:val="multilevel"/>
    <w:tmpl w:val="DCF098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445E53"/>
    <w:multiLevelType w:val="hybridMultilevel"/>
    <w:tmpl w:val="8E2480BA"/>
    <w:lvl w:ilvl="0" w:tplc="C6D2ECC6">
      <w:start w:val="1"/>
      <w:numFmt w:val="lowerLetter"/>
      <w:lvlText w:val="%1)"/>
      <w:lvlJc w:val="left"/>
      <w:pPr>
        <w:ind w:left="1033" w:hanging="360"/>
      </w:pPr>
      <w:rPr>
        <w:rFonts w:ascii="Arial" w:eastAsia="Times New Roman" w:hAnsi="Arial" w:cs="Arial" w:hint="default"/>
      </w:rPr>
    </w:lvl>
    <w:lvl w:ilvl="1" w:tplc="FFFFFFFF">
      <w:start w:val="6"/>
      <w:numFmt w:val="bullet"/>
      <w:lvlText w:val="-"/>
      <w:lvlJc w:val="left"/>
      <w:pPr>
        <w:ind w:left="1753" w:hanging="360"/>
      </w:pPr>
      <w:rPr>
        <w:rFonts w:ascii="Times New Roman" w:eastAsia="Times New Roman" w:hAnsi="Times New Roman" w:cs="Times New Roman" w:hint="default"/>
      </w:rPr>
    </w:lvl>
    <w:lvl w:ilvl="2" w:tplc="0405001B" w:tentative="1">
      <w:start w:val="1"/>
      <w:numFmt w:val="lowerRoman"/>
      <w:lvlText w:val="%3."/>
      <w:lvlJc w:val="right"/>
      <w:pPr>
        <w:ind w:left="2473" w:hanging="180"/>
      </w:pPr>
    </w:lvl>
    <w:lvl w:ilvl="3" w:tplc="0405000F" w:tentative="1">
      <w:start w:val="1"/>
      <w:numFmt w:val="decimal"/>
      <w:lvlText w:val="%4."/>
      <w:lvlJc w:val="left"/>
      <w:pPr>
        <w:ind w:left="3193" w:hanging="360"/>
      </w:pPr>
    </w:lvl>
    <w:lvl w:ilvl="4" w:tplc="04050019" w:tentative="1">
      <w:start w:val="1"/>
      <w:numFmt w:val="lowerLetter"/>
      <w:lvlText w:val="%5."/>
      <w:lvlJc w:val="left"/>
      <w:pPr>
        <w:ind w:left="3913" w:hanging="360"/>
      </w:pPr>
    </w:lvl>
    <w:lvl w:ilvl="5" w:tplc="0405001B" w:tentative="1">
      <w:start w:val="1"/>
      <w:numFmt w:val="lowerRoman"/>
      <w:lvlText w:val="%6."/>
      <w:lvlJc w:val="right"/>
      <w:pPr>
        <w:ind w:left="4633" w:hanging="180"/>
      </w:pPr>
    </w:lvl>
    <w:lvl w:ilvl="6" w:tplc="0405000F" w:tentative="1">
      <w:start w:val="1"/>
      <w:numFmt w:val="decimal"/>
      <w:lvlText w:val="%7."/>
      <w:lvlJc w:val="left"/>
      <w:pPr>
        <w:ind w:left="5353" w:hanging="360"/>
      </w:pPr>
    </w:lvl>
    <w:lvl w:ilvl="7" w:tplc="04050019" w:tentative="1">
      <w:start w:val="1"/>
      <w:numFmt w:val="lowerLetter"/>
      <w:lvlText w:val="%8."/>
      <w:lvlJc w:val="left"/>
      <w:pPr>
        <w:ind w:left="6073" w:hanging="360"/>
      </w:pPr>
    </w:lvl>
    <w:lvl w:ilvl="8" w:tplc="0405001B" w:tentative="1">
      <w:start w:val="1"/>
      <w:numFmt w:val="lowerRoman"/>
      <w:lvlText w:val="%9."/>
      <w:lvlJc w:val="right"/>
      <w:pPr>
        <w:ind w:left="6793" w:hanging="180"/>
      </w:pPr>
    </w:lvl>
  </w:abstractNum>
  <w:abstractNum w:abstractNumId="20" w15:restartNumberingAfterBreak="0">
    <w:nsid w:val="29F71D69"/>
    <w:multiLevelType w:val="multilevel"/>
    <w:tmpl w:val="C2BA00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B202E21"/>
    <w:multiLevelType w:val="multilevel"/>
    <w:tmpl w:val="021412EC"/>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567"/>
        </w:tabs>
        <w:ind w:left="567" w:hanging="567"/>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2BF0496F"/>
    <w:multiLevelType w:val="multilevel"/>
    <w:tmpl w:val="C896B092"/>
    <w:lvl w:ilvl="0">
      <w:start w:val="1"/>
      <w:numFmt w:val="decimal"/>
      <w:lvlText w:val="%1."/>
      <w:lvlJc w:val="left"/>
      <w:pPr>
        <w:ind w:left="360" w:hanging="360"/>
      </w:pPr>
      <w:rPr>
        <w:vertAlign w:val="baseline"/>
      </w:rPr>
    </w:lvl>
    <w:lvl w:ilvl="1">
      <w:start w:val="1"/>
      <w:numFmt w:val="lowerLetter"/>
      <w:lvlText w:val="%2)"/>
      <w:lvlJc w:val="left"/>
      <w:pPr>
        <w:ind w:left="720" w:hanging="360"/>
      </w:pPr>
      <w:rPr>
        <w:strike w:val="0"/>
        <w:vertAlign w:val="baseline"/>
      </w:rPr>
    </w:lvl>
    <w:lvl w:ilvl="2">
      <w:start w:val="1"/>
      <w:numFmt w:val="lowerLetter"/>
      <w:lvlText w:val="%2%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f%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3" w15:restartNumberingAfterBreak="0">
    <w:nsid w:val="30206DB3"/>
    <w:multiLevelType w:val="multilevel"/>
    <w:tmpl w:val="94EA7992"/>
    <w:lvl w:ilvl="0">
      <w:start w:val="1"/>
      <w:numFmt w:val="bullet"/>
      <w:lvlText w:val="-"/>
      <w:lvlJc w:val="left"/>
      <w:rPr>
        <w:rFonts w:ascii="Tahoma" w:eastAsia="Tahoma" w:hAnsi="Tahoma" w:cs="Tahoma"/>
        <w:b w:val="0"/>
        <w:bCs w:val="0"/>
        <w:i w:val="0"/>
        <w:iCs w:val="0"/>
        <w:smallCaps w:val="0"/>
        <w:strike w:val="0"/>
        <w:color w:val="231F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9B4914"/>
    <w:multiLevelType w:val="multilevel"/>
    <w:tmpl w:val="C7C205E8"/>
    <w:lvl w:ilvl="0">
      <w:start w:val="1"/>
      <w:numFmt w:val="decimal"/>
      <w:lvlText w:val="%1."/>
      <w:lvlJc w:val="left"/>
      <w:pPr>
        <w:tabs>
          <w:tab w:val="num" w:pos="360"/>
        </w:tabs>
        <w:ind w:left="360" w:hanging="360"/>
      </w:pPr>
      <w:rPr>
        <w:rFonts w:hint="default"/>
        <w:i w:val="0"/>
        <w:color w:val="auto"/>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2EF4322"/>
    <w:multiLevelType w:val="multilevel"/>
    <w:tmpl w:val="3C46D7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Roman"/>
      <w:lvlText w:val="(%3)"/>
      <w:lvlJc w:val="left"/>
      <w:pPr>
        <w:tabs>
          <w:tab w:val="num" w:pos="1080"/>
        </w:tabs>
        <w:ind w:left="1080" w:hanging="360"/>
      </w:pPr>
      <w:rPr>
        <w:rFonts w:hint="default"/>
      </w:rPr>
    </w:lvl>
    <w:lvl w:ilvl="3">
      <w:start w:val="1"/>
      <w:numFmt w:val="upp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b/>
        <w:i w:val="0"/>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26" w15:restartNumberingAfterBreak="0">
    <w:nsid w:val="356A6404"/>
    <w:multiLevelType w:val="hybridMultilevel"/>
    <w:tmpl w:val="EFE6CBE2"/>
    <w:lvl w:ilvl="0" w:tplc="04050017">
      <w:start w:val="1"/>
      <w:numFmt w:val="lowerLetter"/>
      <w:lvlText w:val="%1)"/>
      <w:lvlJc w:val="left"/>
      <w:pPr>
        <w:ind w:left="1033" w:hanging="360"/>
      </w:pPr>
      <w:rPr>
        <w:rFonts w:hint="default"/>
      </w:rPr>
    </w:lvl>
    <w:lvl w:ilvl="1" w:tplc="04050003">
      <w:start w:val="1"/>
      <w:numFmt w:val="bullet"/>
      <w:lvlText w:val="o"/>
      <w:lvlJc w:val="left"/>
      <w:pPr>
        <w:ind w:left="1753" w:hanging="360"/>
      </w:pPr>
      <w:rPr>
        <w:rFonts w:ascii="Courier New" w:hAnsi="Courier New" w:cs="Courier New" w:hint="default"/>
      </w:rPr>
    </w:lvl>
    <w:lvl w:ilvl="2" w:tplc="04050005" w:tentative="1">
      <w:start w:val="1"/>
      <w:numFmt w:val="bullet"/>
      <w:lvlText w:val=""/>
      <w:lvlJc w:val="left"/>
      <w:pPr>
        <w:ind w:left="2473" w:hanging="360"/>
      </w:pPr>
      <w:rPr>
        <w:rFonts w:ascii="Wingdings" w:hAnsi="Wingdings" w:hint="default"/>
      </w:rPr>
    </w:lvl>
    <w:lvl w:ilvl="3" w:tplc="04050001">
      <w:start w:val="1"/>
      <w:numFmt w:val="bullet"/>
      <w:lvlText w:val=""/>
      <w:lvlJc w:val="left"/>
      <w:pPr>
        <w:ind w:left="3193" w:hanging="360"/>
      </w:pPr>
      <w:rPr>
        <w:rFonts w:ascii="Symbol" w:hAnsi="Symbol" w:hint="default"/>
      </w:rPr>
    </w:lvl>
    <w:lvl w:ilvl="4" w:tplc="04050003" w:tentative="1">
      <w:start w:val="1"/>
      <w:numFmt w:val="bullet"/>
      <w:lvlText w:val="o"/>
      <w:lvlJc w:val="left"/>
      <w:pPr>
        <w:ind w:left="3913" w:hanging="360"/>
      </w:pPr>
      <w:rPr>
        <w:rFonts w:ascii="Courier New" w:hAnsi="Courier New" w:cs="Courier New" w:hint="default"/>
      </w:rPr>
    </w:lvl>
    <w:lvl w:ilvl="5" w:tplc="04050005" w:tentative="1">
      <w:start w:val="1"/>
      <w:numFmt w:val="bullet"/>
      <w:lvlText w:val=""/>
      <w:lvlJc w:val="left"/>
      <w:pPr>
        <w:ind w:left="4633" w:hanging="360"/>
      </w:pPr>
      <w:rPr>
        <w:rFonts w:ascii="Wingdings" w:hAnsi="Wingdings" w:hint="default"/>
      </w:rPr>
    </w:lvl>
    <w:lvl w:ilvl="6" w:tplc="04050001" w:tentative="1">
      <w:start w:val="1"/>
      <w:numFmt w:val="bullet"/>
      <w:lvlText w:val=""/>
      <w:lvlJc w:val="left"/>
      <w:pPr>
        <w:ind w:left="5353" w:hanging="360"/>
      </w:pPr>
      <w:rPr>
        <w:rFonts w:ascii="Symbol" w:hAnsi="Symbol" w:hint="default"/>
      </w:rPr>
    </w:lvl>
    <w:lvl w:ilvl="7" w:tplc="04050003" w:tentative="1">
      <w:start w:val="1"/>
      <w:numFmt w:val="bullet"/>
      <w:lvlText w:val="o"/>
      <w:lvlJc w:val="left"/>
      <w:pPr>
        <w:ind w:left="6073" w:hanging="360"/>
      </w:pPr>
      <w:rPr>
        <w:rFonts w:ascii="Courier New" w:hAnsi="Courier New" w:cs="Courier New" w:hint="default"/>
      </w:rPr>
    </w:lvl>
    <w:lvl w:ilvl="8" w:tplc="04050005" w:tentative="1">
      <w:start w:val="1"/>
      <w:numFmt w:val="bullet"/>
      <w:lvlText w:val=""/>
      <w:lvlJc w:val="left"/>
      <w:pPr>
        <w:ind w:left="6793" w:hanging="360"/>
      </w:pPr>
      <w:rPr>
        <w:rFonts w:ascii="Wingdings" w:hAnsi="Wingdings" w:hint="default"/>
      </w:rPr>
    </w:lvl>
  </w:abstractNum>
  <w:abstractNum w:abstractNumId="27" w15:restartNumberingAfterBreak="0">
    <w:nsid w:val="3A0F0BB9"/>
    <w:multiLevelType w:val="multilevel"/>
    <w:tmpl w:val="AF56E8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Roman"/>
      <w:lvlText w:val="(%3)"/>
      <w:lvlJc w:val="left"/>
      <w:pPr>
        <w:tabs>
          <w:tab w:val="num" w:pos="1080"/>
        </w:tabs>
        <w:ind w:left="1080" w:hanging="360"/>
      </w:pPr>
      <w:rPr>
        <w:rFonts w:hint="default"/>
      </w:rPr>
    </w:lvl>
    <w:lvl w:ilvl="3">
      <w:start w:val="1"/>
      <w:numFmt w:val="upp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28" w15:restartNumberingAfterBreak="0">
    <w:nsid w:val="3CB230DD"/>
    <w:multiLevelType w:val="multilevel"/>
    <w:tmpl w:val="B088D42A"/>
    <w:lvl w:ilvl="0">
      <w:start w:val="1"/>
      <w:numFmt w:val="bullet"/>
      <w:lvlText w:val="●"/>
      <w:lvlJc w:val="left"/>
      <w:pPr>
        <w:ind w:left="1900" w:hanging="360"/>
      </w:pPr>
      <w:rPr>
        <w:rFonts w:ascii="Noto Sans Symbols" w:eastAsia="Noto Sans Symbols" w:hAnsi="Noto Sans Symbols" w:cs="Noto Sans Symbols"/>
        <w:vertAlign w:val="baseline"/>
      </w:rPr>
    </w:lvl>
    <w:lvl w:ilvl="1">
      <w:start w:val="1"/>
      <w:numFmt w:val="bullet"/>
      <w:lvlText w:val="o"/>
      <w:lvlJc w:val="left"/>
      <w:pPr>
        <w:ind w:left="2620" w:hanging="360"/>
      </w:pPr>
      <w:rPr>
        <w:rFonts w:ascii="Courier New" w:eastAsia="Courier New" w:hAnsi="Courier New" w:cs="Courier New"/>
        <w:vertAlign w:val="baseline"/>
      </w:rPr>
    </w:lvl>
    <w:lvl w:ilvl="2">
      <w:start w:val="1"/>
      <w:numFmt w:val="bullet"/>
      <w:lvlText w:val="▪"/>
      <w:lvlJc w:val="left"/>
      <w:pPr>
        <w:ind w:left="3340" w:hanging="360"/>
      </w:pPr>
      <w:rPr>
        <w:rFonts w:ascii="Noto Sans Symbols" w:eastAsia="Noto Sans Symbols" w:hAnsi="Noto Sans Symbols" w:cs="Noto Sans Symbols"/>
        <w:vertAlign w:val="baseline"/>
      </w:rPr>
    </w:lvl>
    <w:lvl w:ilvl="3">
      <w:start w:val="1"/>
      <w:numFmt w:val="bullet"/>
      <w:lvlText w:val="●"/>
      <w:lvlJc w:val="left"/>
      <w:pPr>
        <w:ind w:left="4060" w:hanging="360"/>
      </w:pPr>
      <w:rPr>
        <w:rFonts w:ascii="Noto Sans Symbols" w:eastAsia="Noto Sans Symbols" w:hAnsi="Noto Sans Symbols" w:cs="Noto Sans Symbols"/>
        <w:vertAlign w:val="baseline"/>
      </w:rPr>
    </w:lvl>
    <w:lvl w:ilvl="4">
      <w:start w:val="1"/>
      <w:numFmt w:val="bullet"/>
      <w:lvlText w:val="o"/>
      <w:lvlJc w:val="left"/>
      <w:pPr>
        <w:ind w:left="4780" w:hanging="360"/>
      </w:pPr>
      <w:rPr>
        <w:rFonts w:ascii="Courier New" w:eastAsia="Courier New" w:hAnsi="Courier New" w:cs="Courier New"/>
        <w:vertAlign w:val="baseline"/>
      </w:rPr>
    </w:lvl>
    <w:lvl w:ilvl="5">
      <w:start w:val="1"/>
      <w:numFmt w:val="bullet"/>
      <w:lvlText w:val="▪"/>
      <w:lvlJc w:val="left"/>
      <w:pPr>
        <w:ind w:left="5500" w:hanging="360"/>
      </w:pPr>
      <w:rPr>
        <w:rFonts w:ascii="Noto Sans Symbols" w:eastAsia="Noto Sans Symbols" w:hAnsi="Noto Sans Symbols" w:cs="Noto Sans Symbols"/>
        <w:vertAlign w:val="baseline"/>
      </w:rPr>
    </w:lvl>
    <w:lvl w:ilvl="6">
      <w:start w:val="1"/>
      <w:numFmt w:val="bullet"/>
      <w:lvlText w:val="●"/>
      <w:lvlJc w:val="left"/>
      <w:pPr>
        <w:ind w:left="6220" w:hanging="360"/>
      </w:pPr>
      <w:rPr>
        <w:rFonts w:ascii="Noto Sans Symbols" w:eastAsia="Noto Sans Symbols" w:hAnsi="Noto Sans Symbols" w:cs="Noto Sans Symbols"/>
        <w:vertAlign w:val="baseline"/>
      </w:rPr>
    </w:lvl>
    <w:lvl w:ilvl="7">
      <w:start w:val="1"/>
      <w:numFmt w:val="bullet"/>
      <w:lvlText w:val="o"/>
      <w:lvlJc w:val="left"/>
      <w:pPr>
        <w:ind w:left="6940" w:hanging="360"/>
      </w:pPr>
      <w:rPr>
        <w:rFonts w:ascii="Courier New" w:eastAsia="Courier New" w:hAnsi="Courier New" w:cs="Courier New"/>
        <w:vertAlign w:val="baseline"/>
      </w:rPr>
    </w:lvl>
    <w:lvl w:ilvl="8">
      <w:start w:val="1"/>
      <w:numFmt w:val="bullet"/>
      <w:lvlText w:val="▪"/>
      <w:lvlJc w:val="left"/>
      <w:pPr>
        <w:ind w:left="7660" w:hanging="360"/>
      </w:pPr>
      <w:rPr>
        <w:rFonts w:ascii="Noto Sans Symbols" w:eastAsia="Noto Sans Symbols" w:hAnsi="Noto Sans Symbols" w:cs="Noto Sans Symbols"/>
        <w:vertAlign w:val="baseline"/>
      </w:rPr>
    </w:lvl>
  </w:abstractNum>
  <w:abstractNum w:abstractNumId="29" w15:restartNumberingAfterBreak="0">
    <w:nsid w:val="3D9C59BB"/>
    <w:multiLevelType w:val="hybridMultilevel"/>
    <w:tmpl w:val="4A3684F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3E771140"/>
    <w:multiLevelType w:val="hybridMultilevel"/>
    <w:tmpl w:val="A5D4415A"/>
    <w:lvl w:ilvl="0" w:tplc="94C01C20">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44CF0C98"/>
    <w:multiLevelType w:val="multilevel"/>
    <w:tmpl w:val="BE3440DA"/>
    <w:lvl w:ilvl="0">
      <w:start w:val="1"/>
      <w:numFmt w:val="bullet"/>
      <w:lvlText w:val="—"/>
      <w:lvlJc w:val="left"/>
      <w:rPr>
        <w:rFonts w:ascii="Tahoma" w:eastAsia="Tahoma" w:hAnsi="Tahoma" w:cs="Tahoma"/>
        <w:b w:val="0"/>
        <w:bCs w:val="0"/>
        <w:i w:val="0"/>
        <w:iCs w:val="0"/>
        <w:smallCaps w:val="0"/>
        <w:strike w:val="0"/>
        <w:color w:val="231F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2113D4"/>
    <w:multiLevelType w:val="multilevel"/>
    <w:tmpl w:val="E11C9A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C55136F"/>
    <w:multiLevelType w:val="singleLevel"/>
    <w:tmpl w:val="848087E4"/>
    <w:lvl w:ilvl="0">
      <w:start w:val="1"/>
      <w:numFmt w:val="lowerLetter"/>
      <w:lvlText w:val="%1)"/>
      <w:lvlJc w:val="left"/>
      <w:pPr>
        <w:tabs>
          <w:tab w:val="num" w:pos="1069"/>
        </w:tabs>
        <w:ind w:left="1069" w:hanging="360"/>
      </w:pPr>
      <w:rPr>
        <w:rFonts w:hint="default"/>
      </w:rPr>
    </w:lvl>
  </w:abstractNum>
  <w:abstractNum w:abstractNumId="34" w15:restartNumberingAfterBreak="0">
    <w:nsid w:val="4CD678D1"/>
    <w:multiLevelType w:val="multilevel"/>
    <w:tmpl w:val="CFEC1D98"/>
    <w:lvl w:ilvl="0">
      <w:start w:val="1"/>
      <w:numFmt w:val="decimal"/>
      <w:lvlText w:val="%1."/>
      <w:lvlJc w:val="left"/>
      <w:pPr>
        <w:tabs>
          <w:tab w:val="num" w:pos="360"/>
        </w:tabs>
        <w:ind w:left="360" w:hanging="360"/>
      </w:pPr>
    </w:lvl>
    <w:lvl w:ilvl="1">
      <w:start w:val="296"/>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15:restartNumberingAfterBreak="0">
    <w:nsid w:val="4E816C9D"/>
    <w:multiLevelType w:val="multilevel"/>
    <w:tmpl w:val="1A325164"/>
    <w:lvl w:ilvl="0">
      <w:start w:val="5"/>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6" w15:restartNumberingAfterBreak="0">
    <w:nsid w:val="50994B03"/>
    <w:multiLevelType w:val="hybridMultilevel"/>
    <w:tmpl w:val="771AAEF0"/>
    <w:lvl w:ilvl="0" w:tplc="04050009">
      <w:start w:val="1"/>
      <w:numFmt w:val="decimal"/>
      <w:lvlText w:val="%1."/>
      <w:lvlJc w:val="left"/>
      <w:pPr>
        <w:tabs>
          <w:tab w:val="num" w:pos="360"/>
        </w:tabs>
        <w:ind w:left="360" w:hanging="360"/>
      </w:pPr>
      <w:rPr>
        <w:rFonts w:hint="default"/>
      </w:rPr>
    </w:lvl>
    <w:lvl w:ilvl="1" w:tplc="04050003">
      <w:start w:val="1"/>
      <w:numFmt w:val="decimal"/>
      <w:lvlText w:val="%2"/>
      <w:lvlJc w:val="left"/>
      <w:pPr>
        <w:tabs>
          <w:tab w:val="num" w:pos="1080"/>
        </w:tabs>
        <w:ind w:left="1080" w:hanging="360"/>
      </w:pPr>
      <w:rPr>
        <w:rFonts w:hint="default"/>
      </w:rPr>
    </w:lvl>
    <w:lvl w:ilvl="2" w:tplc="04050005" w:tentative="1">
      <w:start w:val="1"/>
      <w:numFmt w:val="lowerRoman"/>
      <w:lvlText w:val="%3."/>
      <w:lvlJc w:val="right"/>
      <w:pPr>
        <w:tabs>
          <w:tab w:val="num" w:pos="1800"/>
        </w:tabs>
        <w:ind w:left="1800" w:hanging="180"/>
      </w:pPr>
    </w:lvl>
    <w:lvl w:ilvl="3" w:tplc="0405000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7"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53095615"/>
    <w:multiLevelType w:val="hybridMultilevel"/>
    <w:tmpl w:val="33BC3582"/>
    <w:lvl w:ilvl="0" w:tplc="258CB920">
      <w:start w:val="1"/>
      <w:numFmt w:val="upperRoman"/>
      <w:pStyle w:val="Nadpis1"/>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311029C"/>
    <w:multiLevelType w:val="multilevel"/>
    <w:tmpl w:val="E11C9A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63A26BC"/>
    <w:multiLevelType w:val="multilevel"/>
    <w:tmpl w:val="31B6657A"/>
    <w:lvl w:ilvl="0">
      <w:start w:val="1"/>
      <w:numFmt w:val="decimal"/>
      <w:lvlText w:val="%1."/>
      <w:lvlJc w:val="left"/>
      <w:pPr>
        <w:tabs>
          <w:tab w:val="num" w:pos="360"/>
        </w:tabs>
        <w:ind w:left="360" w:hanging="360"/>
      </w:pPr>
      <w:rPr>
        <w:rFonts w:ascii="Arial" w:hAnsi="Arial" w:cs="Arial" w:hint="default"/>
        <w:b w:val="0"/>
        <w:strike w:val="0"/>
        <w:szCs w:val="24"/>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A5E221A"/>
    <w:multiLevelType w:val="multilevel"/>
    <w:tmpl w:val="D6341838"/>
    <w:lvl w:ilvl="0">
      <w:start w:val="16"/>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2" w15:restartNumberingAfterBreak="0">
    <w:nsid w:val="5EC1567B"/>
    <w:multiLevelType w:val="multilevel"/>
    <w:tmpl w:val="AF56E8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Roman"/>
      <w:lvlText w:val="(%3)"/>
      <w:lvlJc w:val="left"/>
      <w:pPr>
        <w:tabs>
          <w:tab w:val="num" w:pos="1080"/>
        </w:tabs>
        <w:ind w:left="1080" w:hanging="360"/>
      </w:pPr>
      <w:rPr>
        <w:rFonts w:hint="default"/>
      </w:rPr>
    </w:lvl>
    <w:lvl w:ilvl="3">
      <w:start w:val="1"/>
      <w:numFmt w:val="upp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43" w15:restartNumberingAfterBreak="0">
    <w:nsid w:val="601555FF"/>
    <w:multiLevelType w:val="hybridMultilevel"/>
    <w:tmpl w:val="587AAC98"/>
    <w:lvl w:ilvl="0" w:tplc="EE54B9D6">
      <w:start w:val="1"/>
      <w:numFmt w:val="lowerLetter"/>
      <w:lvlText w:val="%1)"/>
      <w:lvlJc w:val="left"/>
      <w:pPr>
        <w:ind w:left="720" w:hanging="360"/>
      </w:pPr>
      <w:rPr>
        <w:rFonts w:hint="default"/>
        <w:color w:val="000000"/>
        <w:sz w:val="20"/>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09F0F90"/>
    <w:multiLevelType w:val="hybridMultilevel"/>
    <w:tmpl w:val="9800AD1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61874D5A"/>
    <w:multiLevelType w:val="multilevel"/>
    <w:tmpl w:val="AF56E8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Roman"/>
      <w:lvlText w:val="(%3)"/>
      <w:lvlJc w:val="left"/>
      <w:pPr>
        <w:tabs>
          <w:tab w:val="num" w:pos="1080"/>
        </w:tabs>
        <w:ind w:left="1080" w:hanging="360"/>
      </w:pPr>
      <w:rPr>
        <w:rFonts w:hint="default"/>
      </w:rPr>
    </w:lvl>
    <w:lvl w:ilvl="3">
      <w:start w:val="1"/>
      <w:numFmt w:val="upp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46" w15:restartNumberingAfterBreak="0">
    <w:nsid w:val="637601A2"/>
    <w:multiLevelType w:val="multilevel"/>
    <w:tmpl w:val="E11C9A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52203D4"/>
    <w:multiLevelType w:val="hybridMultilevel"/>
    <w:tmpl w:val="70AC0D20"/>
    <w:lvl w:ilvl="0" w:tplc="EF3EE7DA">
      <w:start w:val="1"/>
      <w:numFmt w:val="lowerLetter"/>
      <w:lvlText w:val="%1)"/>
      <w:lvlJc w:val="left"/>
      <w:pPr>
        <w:ind w:left="720" w:hanging="360"/>
      </w:pPr>
      <w:rPr>
        <w:rFonts w:hint="default"/>
        <w:color w:val="000000"/>
        <w:sz w:val="20"/>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65D483B"/>
    <w:multiLevelType w:val="singleLevel"/>
    <w:tmpl w:val="9D96286A"/>
    <w:lvl w:ilvl="0">
      <w:start w:val="1"/>
      <w:numFmt w:val="lowerLetter"/>
      <w:lvlText w:val="%1)"/>
      <w:lvlJc w:val="left"/>
      <w:pPr>
        <w:tabs>
          <w:tab w:val="num" w:pos="1069"/>
        </w:tabs>
        <w:ind w:left="1069" w:hanging="360"/>
      </w:pPr>
      <w:rPr>
        <w:rFonts w:hint="default"/>
        <w:color w:val="auto"/>
      </w:rPr>
    </w:lvl>
  </w:abstractNum>
  <w:abstractNum w:abstractNumId="4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0" w15:restartNumberingAfterBreak="0">
    <w:nsid w:val="6B1964C2"/>
    <w:multiLevelType w:val="multilevel"/>
    <w:tmpl w:val="0405001F"/>
    <w:numStyleLink w:val="Styl1"/>
  </w:abstractNum>
  <w:abstractNum w:abstractNumId="51" w15:restartNumberingAfterBreak="0">
    <w:nsid w:val="6E480055"/>
    <w:multiLevelType w:val="multilevel"/>
    <w:tmpl w:val="B7803D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3"/>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720"/>
        </w:tabs>
        <w:ind w:left="720" w:hanging="363"/>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F47523E"/>
    <w:multiLevelType w:val="multilevel"/>
    <w:tmpl w:val="F420FB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16F0F73"/>
    <w:multiLevelType w:val="multilevel"/>
    <w:tmpl w:val="E11C9A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1D7031B"/>
    <w:multiLevelType w:val="hybridMultilevel"/>
    <w:tmpl w:val="78E2E722"/>
    <w:lvl w:ilvl="0" w:tplc="91026708">
      <w:start w:val="1"/>
      <w:numFmt w:val="decimal"/>
      <w:lvlText w:val="%1."/>
      <w:lvlJc w:val="left"/>
      <w:pPr>
        <w:tabs>
          <w:tab w:val="num" w:pos="1267"/>
        </w:tabs>
        <w:ind w:left="1267"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71ED6BE4"/>
    <w:multiLevelType w:val="hybridMultilevel"/>
    <w:tmpl w:val="24EA665C"/>
    <w:lvl w:ilvl="0" w:tplc="7362040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74CA420B"/>
    <w:multiLevelType w:val="multilevel"/>
    <w:tmpl w:val="3ED49F6A"/>
    <w:lvl w:ilvl="0">
      <w:start w:val="1"/>
      <w:numFmt w:val="decimal"/>
      <w:lvlText w:val="%1."/>
      <w:lvlJc w:val="left"/>
      <w:pPr>
        <w:tabs>
          <w:tab w:val="num" w:pos="360"/>
        </w:tabs>
        <w:ind w:left="360" w:hanging="360"/>
      </w:pPr>
      <w:rPr>
        <w:rFonts w:hint="default"/>
        <w:b w:val="0"/>
        <w:strike w:val="0"/>
        <w:szCs w:val="24"/>
      </w:rPr>
    </w:lvl>
    <w:lvl w:ilvl="1">
      <w:start w:val="1"/>
      <w:numFmt w:val="lowerLetter"/>
      <w:lvlText w:val="%2)"/>
      <w:lvlJc w:val="left"/>
      <w:pPr>
        <w:tabs>
          <w:tab w:val="num" w:pos="720"/>
        </w:tabs>
        <w:ind w:left="720" w:hanging="360"/>
      </w:pPr>
      <w:rPr>
        <w:rFonts w:hint="default"/>
        <w:b/>
        <w:strike w:val="0"/>
        <w:szCs w:val="24"/>
      </w:rPr>
    </w:lvl>
    <w:lvl w:ilvl="2">
      <w:start w:val="1"/>
      <w:numFmt w:val="lowerLetter"/>
      <w:lvlText w:val="%2%3)"/>
      <w:lvlJc w:val="left"/>
      <w:pPr>
        <w:tabs>
          <w:tab w:val="num" w:pos="1080"/>
        </w:tabs>
        <w:ind w:left="1080" w:hanging="360"/>
      </w:pPr>
      <w:rPr>
        <w:rFonts w:hint="default"/>
      </w:rPr>
    </w:lvl>
    <w:lvl w:ilvl="3">
      <w:start w:val="6"/>
      <w:numFmt w:val="bullet"/>
      <w:lvlText w:val="-"/>
      <w:lvlJc w:val="left"/>
      <w:pPr>
        <w:tabs>
          <w:tab w:val="num" w:pos="1440"/>
        </w:tabs>
        <w:ind w:left="1440" w:hanging="360"/>
      </w:pPr>
      <w:rPr>
        <w:rFonts w:ascii="Times New Roman" w:eastAsia="Times New Roman" w:hAnsi="Times New Roman" w:cs="Times New Roman"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6E73BE1"/>
    <w:multiLevelType w:val="multilevel"/>
    <w:tmpl w:val="EE9ED9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89652EA"/>
    <w:multiLevelType w:val="hybridMultilevel"/>
    <w:tmpl w:val="784674F4"/>
    <w:lvl w:ilvl="0" w:tplc="04050001">
      <w:start w:val="1"/>
      <w:numFmt w:val="bullet"/>
      <w:lvlText w:val=""/>
      <w:lvlJc w:val="left"/>
      <w:pPr>
        <w:ind w:left="1900" w:hanging="360"/>
      </w:pPr>
      <w:rPr>
        <w:rFonts w:ascii="Symbol" w:hAnsi="Symbol" w:hint="default"/>
      </w:rPr>
    </w:lvl>
    <w:lvl w:ilvl="1" w:tplc="04050003" w:tentative="1">
      <w:start w:val="1"/>
      <w:numFmt w:val="bullet"/>
      <w:lvlText w:val="o"/>
      <w:lvlJc w:val="left"/>
      <w:pPr>
        <w:ind w:left="2620" w:hanging="360"/>
      </w:pPr>
      <w:rPr>
        <w:rFonts w:ascii="Courier New" w:hAnsi="Courier New" w:cs="Courier New" w:hint="default"/>
      </w:rPr>
    </w:lvl>
    <w:lvl w:ilvl="2" w:tplc="04050005" w:tentative="1">
      <w:start w:val="1"/>
      <w:numFmt w:val="bullet"/>
      <w:lvlText w:val=""/>
      <w:lvlJc w:val="left"/>
      <w:pPr>
        <w:ind w:left="3340" w:hanging="360"/>
      </w:pPr>
      <w:rPr>
        <w:rFonts w:ascii="Wingdings" w:hAnsi="Wingdings" w:hint="default"/>
      </w:rPr>
    </w:lvl>
    <w:lvl w:ilvl="3" w:tplc="04050001" w:tentative="1">
      <w:start w:val="1"/>
      <w:numFmt w:val="bullet"/>
      <w:lvlText w:val=""/>
      <w:lvlJc w:val="left"/>
      <w:pPr>
        <w:ind w:left="4060" w:hanging="360"/>
      </w:pPr>
      <w:rPr>
        <w:rFonts w:ascii="Symbol" w:hAnsi="Symbol" w:hint="default"/>
      </w:rPr>
    </w:lvl>
    <w:lvl w:ilvl="4" w:tplc="04050003" w:tentative="1">
      <w:start w:val="1"/>
      <w:numFmt w:val="bullet"/>
      <w:lvlText w:val="o"/>
      <w:lvlJc w:val="left"/>
      <w:pPr>
        <w:ind w:left="4780" w:hanging="360"/>
      </w:pPr>
      <w:rPr>
        <w:rFonts w:ascii="Courier New" w:hAnsi="Courier New" w:cs="Courier New" w:hint="default"/>
      </w:rPr>
    </w:lvl>
    <w:lvl w:ilvl="5" w:tplc="04050005" w:tentative="1">
      <w:start w:val="1"/>
      <w:numFmt w:val="bullet"/>
      <w:lvlText w:val=""/>
      <w:lvlJc w:val="left"/>
      <w:pPr>
        <w:ind w:left="5500" w:hanging="360"/>
      </w:pPr>
      <w:rPr>
        <w:rFonts w:ascii="Wingdings" w:hAnsi="Wingdings" w:hint="default"/>
      </w:rPr>
    </w:lvl>
    <w:lvl w:ilvl="6" w:tplc="04050001" w:tentative="1">
      <w:start w:val="1"/>
      <w:numFmt w:val="bullet"/>
      <w:lvlText w:val=""/>
      <w:lvlJc w:val="left"/>
      <w:pPr>
        <w:ind w:left="6220" w:hanging="360"/>
      </w:pPr>
      <w:rPr>
        <w:rFonts w:ascii="Symbol" w:hAnsi="Symbol" w:hint="default"/>
      </w:rPr>
    </w:lvl>
    <w:lvl w:ilvl="7" w:tplc="04050003" w:tentative="1">
      <w:start w:val="1"/>
      <w:numFmt w:val="bullet"/>
      <w:lvlText w:val="o"/>
      <w:lvlJc w:val="left"/>
      <w:pPr>
        <w:ind w:left="6940" w:hanging="360"/>
      </w:pPr>
      <w:rPr>
        <w:rFonts w:ascii="Courier New" w:hAnsi="Courier New" w:cs="Courier New" w:hint="default"/>
      </w:rPr>
    </w:lvl>
    <w:lvl w:ilvl="8" w:tplc="04050005" w:tentative="1">
      <w:start w:val="1"/>
      <w:numFmt w:val="bullet"/>
      <w:lvlText w:val=""/>
      <w:lvlJc w:val="left"/>
      <w:pPr>
        <w:ind w:left="7660" w:hanging="360"/>
      </w:pPr>
      <w:rPr>
        <w:rFonts w:ascii="Wingdings" w:hAnsi="Wingdings" w:hint="default"/>
      </w:rPr>
    </w:lvl>
  </w:abstractNum>
  <w:abstractNum w:abstractNumId="60" w15:restartNumberingAfterBreak="0">
    <w:nsid w:val="78E5320B"/>
    <w:multiLevelType w:val="multilevel"/>
    <w:tmpl w:val="3AC87FDA"/>
    <w:lvl w:ilvl="0">
      <w:start w:val="1"/>
      <w:numFmt w:val="decimal"/>
      <w:lvlText w:val="%1."/>
      <w:lvlJc w:val="left"/>
      <w:pPr>
        <w:tabs>
          <w:tab w:val="num" w:pos="720"/>
        </w:tabs>
        <w:ind w:left="720" w:hanging="360"/>
      </w:pPr>
      <w:rPr>
        <w:rFonts w:ascii="Times New Roman" w:hAnsi="Times New Roman" w:cs="Times New Roman" w:hint="default"/>
        <w:color w:val="auto"/>
      </w:rPr>
    </w:lvl>
    <w:lvl w:ilvl="1">
      <w:start w:val="17"/>
      <w:numFmt w:val="decimal"/>
      <w:pStyle w:val="Smlouvaodstavec"/>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40333C"/>
    <w:multiLevelType w:val="hybridMultilevel"/>
    <w:tmpl w:val="C94CE3E2"/>
    <w:lvl w:ilvl="0" w:tplc="04050001">
      <w:start w:val="1"/>
      <w:numFmt w:val="bullet"/>
      <w:lvlText w:val=""/>
      <w:lvlJc w:val="left"/>
      <w:pPr>
        <w:ind w:left="2910" w:hanging="360"/>
      </w:pPr>
      <w:rPr>
        <w:rFonts w:ascii="Symbol" w:hAnsi="Symbol" w:hint="default"/>
      </w:rPr>
    </w:lvl>
    <w:lvl w:ilvl="1" w:tplc="04050003">
      <w:start w:val="1"/>
      <w:numFmt w:val="bullet"/>
      <w:lvlText w:val="o"/>
      <w:lvlJc w:val="left"/>
      <w:pPr>
        <w:ind w:left="3630" w:hanging="360"/>
      </w:pPr>
      <w:rPr>
        <w:rFonts w:ascii="Courier New" w:hAnsi="Courier New" w:cs="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cs="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cs="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62" w15:restartNumberingAfterBreak="0">
    <w:nsid w:val="7B622E02"/>
    <w:multiLevelType w:val="hybridMultilevel"/>
    <w:tmpl w:val="996C46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D102CB1"/>
    <w:multiLevelType w:val="multilevel"/>
    <w:tmpl w:val="37A8B4B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360"/>
        </w:tabs>
        <w:ind w:left="360" w:hanging="363"/>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15:restartNumberingAfterBreak="0">
    <w:nsid w:val="7ECC305D"/>
    <w:multiLevelType w:val="multilevel"/>
    <w:tmpl w:val="545A866C"/>
    <w:styleLink w:val="Styl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60"/>
  </w:num>
  <w:num w:numId="2">
    <w:abstractNumId w:val="49"/>
  </w:num>
  <w:num w:numId="3">
    <w:abstractNumId w:val="56"/>
  </w:num>
  <w:num w:numId="4">
    <w:abstractNumId w:val="38"/>
  </w:num>
  <w:num w:numId="5">
    <w:abstractNumId w:val="21"/>
  </w:num>
  <w:num w:numId="6">
    <w:abstractNumId w:val="14"/>
  </w:num>
  <w:num w:numId="7">
    <w:abstractNumId w:val="36"/>
  </w:num>
  <w:num w:numId="8">
    <w:abstractNumId w:val="51"/>
  </w:num>
  <w:num w:numId="9">
    <w:abstractNumId w:val="8"/>
  </w:num>
  <w:num w:numId="10">
    <w:abstractNumId w:val="64"/>
  </w:num>
  <w:num w:numId="11">
    <w:abstractNumId w:val="13"/>
  </w:num>
  <w:num w:numId="12">
    <w:abstractNumId w:val="33"/>
  </w:num>
  <w:num w:numId="13">
    <w:abstractNumId w:val="48"/>
  </w:num>
  <w:num w:numId="14">
    <w:abstractNumId w:val="6"/>
  </w:num>
  <w:num w:numId="15">
    <w:abstractNumId w:val="20"/>
  </w:num>
  <w:num w:numId="16">
    <w:abstractNumId w:val="52"/>
  </w:num>
  <w:num w:numId="17">
    <w:abstractNumId w:val="16"/>
  </w:num>
  <w:num w:numId="18">
    <w:abstractNumId w:val="63"/>
  </w:num>
  <w:num w:numId="19">
    <w:abstractNumId w:val="58"/>
  </w:num>
  <w:num w:numId="20">
    <w:abstractNumId w:val="40"/>
  </w:num>
  <w:num w:numId="21">
    <w:abstractNumId w:val="57"/>
  </w:num>
  <w:num w:numId="22">
    <w:abstractNumId w:val="24"/>
  </w:num>
  <w:num w:numId="23">
    <w:abstractNumId w:val="15"/>
  </w:num>
  <w:num w:numId="24">
    <w:abstractNumId w:val="5"/>
  </w:num>
  <w:num w:numId="25">
    <w:abstractNumId w:val="26"/>
  </w:num>
  <w:num w:numId="26">
    <w:abstractNumId w:val="19"/>
  </w:num>
  <w:num w:numId="27">
    <w:abstractNumId w:val="54"/>
  </w:num>
  <w:num w:numId="28">
    <w:abstractNumId w:val="42"/>
  </w:num>
  <w:num w:numId="29">
    <w:abstractNumId w:val="10"/>
  </w:num>
  <w:num w:numId="30">
    <w:abstractNumId w:val="45"/>
  </w:num>
  <w:num w:numId="31">
    <w:abstractNumId w:val="27"/>
  </w:num>
  <w:num w:numId="32">
    <w:abstractNumId w:val="25"/>
  </w:num>
  <w:num w:numId="33">
    <w:abstractNumId w:val="55"/>
  </w:num>
  <w:num w:numId="34">
    <w:abstractNumId w:val="32"/>
  </w:num>
  <w:num w:numId="35">
    <w:abstractNumId w:val="39"/>
  </w:num>
  <w:num w:numId="36">
    <w:abstractNumId w:val="53"/>
  </w:num>
  <w:num w:numId="37">
    <w:abstractNumId w:val="44"/>
  </w:num>
  <w:num w:numId="38">
    <w:abstractNumId w:val="0"/>
  </w:num>
  <w:num w:numId="39">
    <w:abstractNumId w:val="61"/>
  </w:num>
  <w:num w:numId="40">
    <w:abstractNumId w:val="9"/>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startOverride w:val="1"/>
      <w:lvl w:ilvl="0">
        <w:start w:val="1"/>
        <w:numFmt w:val="lowerLetter"/>
        <w:lvlText w:val="%1)"/>
        <w:lvlJc w:val="left"/>
        <w:pPr>
          <w:ind w:left="720" w:hanging="360"/>
        </w:pPr>
        <w:rPr>
          <w:color w:val="00000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lvlOverride w:ilvl="2"/>
    <w:lvlOverride w:ilvl="3"/>
    <w:lvlOverride w:ilvl="4"/>
    <w:lvlOverride w:ilvl="5"/>
    <w:lvlOverride w:ilvl="6"/>
    <w:lvlOverride w:ilvl="7"/>
    <w:lvlOverride w:ilvl="8"/>
  </w:num>
  <w:num w:numId="51">
    <w:abstractNumId w:val="43"/>
    <w:lvlOverride w:ilvl="0">
      <w:startOverride w:val="1"/>
    </w:lvlOverride>
    <w:lvlOverride w:ilvl="1"/>
    <w:lvlOverride w:ilvl="2"/>
    <w:lvlOverride w:ilvl="3"/>
    <w:lvlOverride w:ilvl="4"/>
    <w:lvlOverride w:ilvl="5"/>
    <w:lvlOverride w:ilvl="6"/>
    <w:lvlOverride w:ilvl="7"/>
    <w:lvlOverride w:ilvl="8"/>
  </w:num>
  <w:num w:numId="52">
    <w:abstractNumId w:val="1"/>
  </w:num>
  <w:num w:numId="53">
    <w:abstractNumId w:val="47"/>
    <w:lvlOverride w:ilvl="0">
      <w:startOverride w:val="1"/>
    </w:lvlOverride>
    <w:lvlOverride w:ilvl="1"/>
    <w:lvlOverride w:ilvl="2"/>
    <w:lvlOverride w:ilvl="3"/>
    <w:lvlOverride w:ilvl="4"/>
    <w:lvlOverride w:ilvl="5"/>
    <w:lvlOverride w:ilvl="6"/>
    <w:lvlOverride w:ilvl="7"/>
    <w:lvlOverride w:ilvl="8"/>
  </w:num>
  <w:num w:numId="54">
    <w:abstractNumId w:val="11"/>
    <w:lvlOverride w:ilvl="0">
      <w:startOverride w:val="1"/>
    </w:lvlOverride>
    <w:lvlOverride w:ilvl="1"/>
    <w:lvlOverride w:ilvl="2"/>
    <w:lvlOverride w:ilvl="3"/>
    <w:lvlOverride w:ilvl="4"/>
    <w:lvlOverride w:ilvl="5"/>
    <w:lvlOverride w:ilvl="6"/>
    <w:lvlOverride w:ilvl="7"/>
    <w:lvlOverride w:ilvl="8"/>
  </w:num>
  <w:num w:numId="55">
    <w:abstractNumId w:val="30"/>
  </w:num>
  <w:num w:numId="56">
    <w:abstractNumId w:val="18"/>
  </w:num>
  <w:num w:numId="57">
    <w:abstractNumId w:val="4"/>
  </w:num>
  <w:num w:numId="58">
    <w:abstractNumId w:val="35"/>
  </w:num>
  <w:num w:numId="59">
    <w:abstractNumId w:val="29"/>
  </w:num>
  <w:num w:numId="60">
    <w:abstractNumId w:val="41"/>
  </w:num>
  <w:num w:numId="61">
    <w:abstractNumId w:val="17"/>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num>
  <w:num w:numId="66">
    <w:abstractNumId w:val="22"/>
  </w:num>
  <w:num w:numId="67">
    <w:abstractNumId w:val="28"/>
  </w:num>
  <w:num w:numId="68">
    <w:abstractNumId w:val="46"/>
  </w:num>
  <w:num w:numId="69">
    <w:abstractNumId w:val="31"/>
  </w:num>
  <w:num w:numId="7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82"/>
    <w:rsid w:val="0000028E"/>
    <w:rsid w:val="00001A4B"/>
    <w:rsid w:val="00002082"/>
    <w:rsid w:val="00002C7F"/>
    <w:rsid w:val="00003597"/>
    <w:rsid w:val="00003770"/>
    <w:rsid w:val="000047C1"/>
    <w:rsid w:val="00004C78"/>
    <w:rsid w:val="00004EC5"/>
    <w:rsid w:val="0000564D"/>
    <w:rsid w:val="00006471"/>
    <w:rsid w:val="0000791F"/>
    <w:rsid w:val="00007F13"/>
    <w:rsid w:val="00010D88"/>
    <w:rsid w:val="00010F69"/>
    <w:rsid w:val="000110DB"/>
    <w:rsid w:val="00012C1F"/>
    <w:rsid w:val="000140F6"/>
    <w:rsid w:val="00014143"/>
    <w:rsid w:val="0001436A"/>
    <w:rsid w:val="000155A4"/>
    <w:rsid w:val="00016C48"/>
    <w:rsid w:val="00017418"/>
    <w:rsid w:val="0001749D"/>
    <w:rsid w:val="0001795C"/>
    <w:rsid w:val="000220B0"/>
    <w:rsid w:val="00022D5A"/>
    <w:rsid w:val="000236CC"/>
    <w:rsid w:val="000238E2"/>
    <w:rsid w:val="0002424C"/>
    <w:rsid w:val="00025565"/>
    <w:rsid w:val="0002594E"/>
    <w:rsid w:val="0002745F"/>
    <w:rsid w:val="000276EE"/>
    <w:rsid w:val="00027B6C"/>
    <w:rsid w:val="00027C04"/>
    <w:rsid w:val="000303C2"/>
    <w:rsid w:val="000310E8"/>
    <w:rsid w:val="000312F4"/>
    <w:rsid w:val="00031581"/>
    <w:rsid w:val="00032327"/>
    <w:rsid w:val="000323DB"/>
    <w:rsid w:val="00032D58"/>
    <w:rsid w:val="00033AF0"/>
    <w:rsid w:val="00033C1F"/>
    <w:rsid w:val="00034506"/>
    <w:rsid w:val="00034E86"/>
    <w:rsid w:val="0003546B"/>
    <w:rsid w:val="00035649"/>
    <w:rsid w:val="00035AC8"/>
    <w:rsid w:val="00036DD8"/>
    <w:rsid w:val="000373DF"/>
    <w:rsid w:val="000375BC"/>
    <w:rsid w:val="000377A5"/>
    <w:rsid w:val="00037849"/>
    <w:rsid w:val="00040CA4"/>
    <w:rsid w:val="0004154F"/>
    <w:rsid w:val="00041AED"/>
    <w:rsid w:val="000427EB"/>
    <w:rsid w:val="00042C7E"/>
    <w:rsid w:val="00042E37"/>
    <w:rsid w:val="00042F5C"/>
    <w:rsid w:val="000435B2"/>
    <w:rsid w:val="00044520"/>
    <w:rsid w:val="000446AB"/>
    <w:rsid w:val="000452A5"/>
    <w:rsid w:val="00046AB2"/>
    <w:rsid w:val="00046ED6"/>
    <w:rsid w:val="000476C6"/>
    <w:rsid w:val="000476E1"/>
    <w:rsid w:val="00050D0D"/>
    <w:rsid w:val="00050E1F"/>
    <w:rsid w:val="00050F78"/>
    <w:rsid w:val="00051052"/>
    <w:rsid w:val="00051416"/>
    <w:rsid w:val="000518B6"/>
    <w:rsid w:val="00052985"/>
    <w:rsid w:val="0005316A"/>
    <w:rsid w:val="000531C4"/>
    <w:rsid w:val="00053DC2"/>
    <w:rsid w:val="0005436A"/>
    <w:rsid w:val="000543D9"/>
    <w:rsid w:val="000543E7"/>
    <w:rsid w:val="0005476B"/>
    <w:rsid w:val="00054AB9"/>
    <w:rsid w:val="00054BDA"/>
    <w:rsid w:val="000553BC"/>
    <w:rsid w:val="00055AFF"/>
    <w:rsid w:val="0005619A"/>
    <w:rsid w:val="00056597"/>
    <w:rsid w:val="0005689A"/>
    <w:rsid w:val="00056FDB"/>
    <w:rsid w:val="000570A7"/>
    <w:rsid w:val="000606F3"/>
    <w:rsid w:val="00060C9C"/>
    <w:rsid w:val="000614E8"/>
    <w:rsid w:val="000626FD"/>
    <w:rsid w:val="00063328"/>
    <w:rsid w:val="0006342D"/>
    <w:rsid w:val="000635CA"/>
    <w:rsid w:val="000636BC"/>
    <w:rsid w:val="00063BB0"/>
    <w:rsid w:val="00064958"/>
    <w:rsid w:val="00065146"/>
    <w:rsid w:val="00065AA3"/>
    <w:rsid w:val="00065CB2"/>
    <w:rsid w:val="00065E77"/>
    <w:rsid w:val="00066066"/>
    <w:rsid w:val="0006636F"/>
    <w:rsid w:val="000664FA"/>
    <w:rsid w:val="0006720E"/>
    <w:rsid w:val="00070736"/>
    <w:rsid w:val="000711AC"/>
    <w:rsid w:val="0007139C"/>
    <w:rsid w:val="00071899"/>
    <w:rsid w:val="00072878"/>
    <w:rsid w:val="00072937"/>
    <w:rsid w:val="00073002"/>
    <w:rsid w:val="00073278"/>
    <w:rsid w:val="00073779"/>
    <w:rsid w:val="000738BD"/>
    <w:rsid w:val="00073F48"/>
    <w:rsid w:val="00073F7C"/>
    <w:rsid w:val="00074CA2"/>
    <w:rsid w:val="00075676"/>
    <w:rsid w:val="0007617D"/>
    <w:rsid w:val="000773B4"/>
    <w:rsid w:val="000803D7"/>
    <w:rsid w:val="000813C2"/>
    <w:rsid w:val="0008192D"/>
    <w:rsid w:val="00082472"/>
    <w:rsid w:val="000828B9"/>
    <w:rsid w:val="00084283"/>
    <w:rsid w:val="000848B0"/>
    <w:rsid w:val="00084986"/>
    <w:rsid w:val="00085215"/>
    <w:rsid w:val="00085591"/>
    <w:rsid w:val="00085E6E"/>
    <w:rsid w:val="0008617D"/>
    <w:rsid w:val="00086DF0"/>
    <w:rsid w:val="00086FC6"/>
    <w:rsid w:val="000879C4"/>
    <w:rsid w:val="00087C3A"/>
    <w:rsid w:val="00090263"/>
    <w:rsid w:val="000903DA"/>
    <w:rsid w:val="00090B9F"/>
    <w:rsid w:val="00091C5D"/>
    <w:rsid w:val="000933F9"/>
    <w:rsid w:val="000948CC"/>
    <w:rsid w:val="00094DD3"/>
    <w:rsid w:val="0009509A"/>
    <w:rsid w:val="0009619F"/>
    <w:rsid w:val="00096346"/>
    <w:rsid w:val="000964D1"/>
    <w:rsid w:val="00096724"/>
    <w:rsid w:val="000969EB"/>
    <w:rsid w:val="00097B2B"/>
    <w:rsid w:val="000A09AF"/>
    <w:rsid w:val="000A138C"/>
    <w:rsid w:val="000A2B54"/>
    <w:rsid w:val="000A2C68"/>
    <w:rsid w:val="000A3829"/>
    <w:rsid w:val="000A409F"/>
    <w:rsid w:val="000A4D0D"/>
    <w:rsid w:val="000A4DC6"/>
    <w:rsid w:val="000A5600"/>
    <w:rsid w:val="000A5B1E"/>
    <w:rsid w:val="000A5D7B"/>
    <w:rsid w:val="000A64C0"/>
    <w:rsid w:val="000A6ABD"/>
    <w:rsid w:val="000A72DE"/>
    <w:rsid w:val="000A7A72"/>
    <w:rsid w:val="000B00B1"/>
    <w:rsid w:val="000B0AA0"/>
    <w:rsid w:val="000B0DD4"/>
    <w:rsid w:val="000B0FF6"/>
    <w:rsid w:val="000B1B57"/>
    <w:rsid w:val="000B34A3"/>
    <w:rsid w:val="000B3D68"/>
    <w:rsid w:val="000B45EE"/>
    <w:rsid w:val="000B4F9B"/>
    <w:rsid w:val="000B519A"/>
    <w:rsid w:val="000B56B7"/>
    <w:rsid w:val="000B597C"/>
    <w:rsid w:val="000B630E"/>
    <w:rsid w:val="000B667F"/>
    <w:rsid w:val="000B71E9"/>
    <w:rsid w:val="000B7753"/>
    <w:rsid w:val="000C00FC"/>
    <w:rsid w:val="000C0EBE"/>
    <w:rsid w:val="000C1EDC"/>
    <w:rsid w:val="000C2622"/>
    <w:rsid w:val="000C304F"/>
    <w:rsid w:val="000C40F2"/>
    <w:rsid w:val="000C587C"/>
    <w:rsid w:val="000C66E6"/>
    <w:rsid w:val="000C7D55"/>
    <w:rsid w:val="000D01FE"/>
    <w:rsid w:val="000D15A8"/>
    <w:rsid w:val="000D1782"/>
    <w:rsid w:val="000D1A14"/>
    <w:rsid w:val="000D2556"/>
    <w:rsid w:val="000D279D"/>
    <w:rsid w:val="000D2F3D"/>
    <w:rsid w:val="000D36C1"/>
    <w:rsid w:val="000D383D"/>
    <w:rsid w:val="000D3F89"/>
    <w:rsid w:val="000D55E5"/>
    <w:rsid w:val="000D5848"/>
    <w:rsid w:val="000D6246"/>
    <w:rsid w:val="000D6252"/>
    <w:rsid w:val="000D63CA"/>
    <w:rsid w:val="000D6962"/>
    <w:rsid w:val="000E061A"/>
    <w:rsid w:val="000E07BF"/>
    <w:rsid w:val="000E0B5A"/>
    <w:rsid w:val="000E0D10"/>
    <w:rsid w:val="000E0FB2"/>
    <w:rsid w:val="000E106C"/>
    <w:rsid w:val="000E250D"/>
    <w:rsid w:val="000E2F43"/>
    <w:rsid w:val="000E30CE"/>
    <w:rsid w:val="000E3D83"/>
    <w:rsid w:val="000E427F"/>
    <w:rsid w:val="000E4882"/>
    <w:rsid w:val="000E5F91"/>
    <w:rsid w:val="000E642E"/>
    <w:rsid w:val="000E6E07"/>
    <w:rsid w:val="000E7001"/>
    <w:rsid w:val="000E7B1B"/>
    <w:rsid w:val="000F0016"/>
    <w:rsid w:val="000F0081"/>
    <w:rsid w:val="000F1B3B"/>
    <w:rsid w:val="000F1E65"/>
    <w:rsid w:val="000F2451"/>
    <w:rsid w:val="000F3414"/>
    <w:rsid w:val="000F3E84"/>
    <w:rsid w:val="000F4777"/>
    <w:rsid w:val="000F4BB9"/>
    <w:rsid w:val="000F5548"/>
    <w:rsid w:val="000F5B6B"/>
    <w:rsid w:val="000F5E07"/>
    <w:rsid w:val="000F66D3"/>
    <w:rsid w:val="000F696D"/>
    <w:rsid w:val="000F6CFE"/>
    <w:rsid w:val="001001A5"/>
    <w:rsid w:val="00100B93"/>
    <w:rsid w:val="00100BC0"/>
    <w:rsid w:val="0010139A"/>
    <w:rsid w:val="00101657"/>
    <w:rsid w:val="00101DBC"/>
    <w:rsid w:val="001035E9"/>
    <w:rsid w:val="00103F87"/>
    <w:rsid w:val="001042CD"/>
    <w:rsid w:val="00105970"/>
    <w:rsid w:val="00106856"/>
    <w:rsid w:val="00107308"/>
    <w:rsid w:val="00107809"/>
    <w:rsid w:val="00107855"/>
    <w:rsid w:val="00107CAF"/>
    <w:rsid w:val="00110838"/>
    <w:rsid w:val="001111EE"/>
    <w:rsid w:val="0011156B"/>
    <w:rsid w:val="00111817"/>
    <w:rsid w:val="0011273F"/>
    <w:rsid w:val="0011284C"/>
    <w:rsid w:val="00113291"/>
    <w:rsid w:val="00113C04"/>
    <w:rsid w:val="00113F16"/>
    <w:rsid w:val="00114174"/>
    <w:rsid w:val="0011437E"/>
    <w:rsid w:val="00114D69"/>
    <w:rsid w:val="00115095"/>
    <w:rsid w:val="0011525C"/>
    <w:rsid w:val="0011554F"/>
    <w:rsid w:val="00117F12"/>
    <w:rsid w:val="00120A3D"/>
    <w:rsid w:val="00120ADA"/>
    <w:rsid w:val="00120B6E"/>
    <w:rsid w:val="00121C38"/>
    <w:rsid w:val="00121E47"/>
    <w:rsid w:val="001228F5"/>
    <w:rsid w:val="00122908"/>
    <w:rsid w:val="001232A3"/>
    <w:rsid w:val="00124CA0"/>
    <w:rsid w:val="001254E2"/>
    <w:rsid w:val="0012560A"/>
    <w:rsid w:val="00125A2D"/>
    <w:rsid w:val="0012625D"/>
    <w:rsid w:val="00126BD9"/>
    <w:rsid w:val="00126E63"/>
    <w:rsid w:val="0012732F"/>
    <w:rsid w:val="001279E6"/>
    <w:rsid w:val="00130910"/>
    <w:rsid w:val="001309BF"/>
    <w:rsid w:val="0013281C"/>
    <w:rsid w:val="00132A32"/>
    <w:rsid w:val="0013313A"/>
    <w:rsid w:val="001344B9"/>
    <w:rsid w:val="00135084"/>
    <w:rsid w:val="001351CE"/>
    <w:rsid w:val="00135314"/>
    <w:rsid w:val="00135BA4"/>
    <w:rsid w:val="00136A9C"/>
    <w:rsid w:val="00140261"/>
    <w:rsid w:val="001408D2"/>
    <w:rsid w:val="0014098C"/>
    <w:rsid w:val="00141E91"/>
    <w:rsid w:val="00141FBB"/>
    <w:rsid w:val="00142906"/>
    <w:rsid w:val="00143CE2"/>
    <w:rsid w:val="00143DC5"/>
    <w:rsid w:val="001443B1"/>
    <w:rsid w:val="00145088"/>
    <w:rsid w:val="001468D7"/>
    <w:rsid w:val="00147AFA"/>
    <w:rsid w:val="00147E0C"/>
    <w:rsid w:val="001506AE"/>
    <w:rsid w:val="00151981"/>
    <w:rsid w:val="00151A31"/>
    <w:rsid w:val="00151D02"/>
    <w:rsid w:val="00151E43"/>
    <w:rsid w:val="00153034"/>
    <w:rsid w:val="00153244"/>
    <w:rsid w:val="00153447"/>
    <w:rsid w:val="0015345A"/>
    <w:rsid w:val="001548A3"/>
    <w:rsid w:val="00154BC2"/>
    <w:rsid w:val="00155358"/>
    <w:rsid w:val="00155694"/>
    <w:rsid w:val="001569C1"/>
    <w:rsid w:val="001578E3"/>
    <w:rsid w:val="00157D36"/>
    <w:rsid w:val="001605FA"/>
    <w:rsid w:val="001615EA"/>
    <w:rsid w:val="0016203F"/>
    <w:rsid w:val="0016211D"/>
    <w:rsid w:val="001635F3"/>
    <w:rsid w:val="00163BC3"/>
    <w:rsid w:val="001644E0"/>
    <w:rsid w:val="00164B22"/>
    <w:rsid w:val="00164DD2"/>
    <w:rsid w:val="001650B8"/>
    <w:rsid w:val="00165FFD"/>
    <w:rsid w:val="001661BD"/>
    <w:rsid w:val="00166455"/>
    <w:rsid w:val="00166676"/>
    <w:rsid w:val="00166A7C"/>
    <w:rsid w:val="00166AE6"/>
    <w:rsid w:val="00166EC6"/>
    <w:rsid w:val="00167192"/>
    <w:rsid w:val="0016724D"/>
    <w:rsid w:val="00170200"/>
    <w:rsid w:val="001703E1"/>
    <w:rsid w:val="001709AE"/>
    <w:rsid w:val="00170E23"/>
    <w:rsid w:val="001714D0"/>
    <w:rsid w:val="00171D84"/>
    <w:rsid w:val="0017243D"/>
    <w:rsid w:val="001727F3"/>
    <w:rsid w:val="001729FE"/>
    <w:rsid w:val="00173909"/>
    <w:rsid w:val="00173B92"/>
    <w:rsid w:val="00174C98"/>
    <w:rsid w:val="00175AA6"/>
    <w:rsid w:val="00176422"/>
    <w:rsid w:val="00176F07"/>
    <w:rsid w:val="001771D8"/>
    <w:rsid w:val="00177667"/>
    <w:rsid w:val="00177704"/>
    <w:rsid w:val="00177722"/>
    <w:rsid w:val="001779C2"/>
    <w:rsid w:val="00180E7B"/>
    <w:rsid w:val="0018106D"/>
    <w:rsid w:val="001816C8"/>
    <w:rsid w:val="001817F0"/>
    <w:rsid w:val="00181F58"/>
    <w:rsid w:val="00182203"/>
    <w:rsid w:val="001827EA"/>
    <w:rsid w:val="00183FF8"/>
    <w:rsid w:val="0018557D"/>
    <w:rsid w:val="00186332"/>
    <w:rsid w:val="00186C5B"/>
    <w:rsid w:val="00190513"/>
    <w:rsid w:val="00190E9F"/>
    <w:rsid w:val="001910FA"/>
    <w:rsid w:val="001924DD"/>
    <w:rsid w:val="00193205"/>
    <w:rsid w:val="001939D5"/>
    <w:rsid w:val="00196908"/>
    <w:rsid w:val="00197636"/>
    <w:rsid w:val="00197EED"/>
    <w:rsid w:val="001A0376"/>
    <w:rsid w:val="001A044C"/>
    <w:rsid w:val="001A0E4F"/>
    <w:rsid w:val="001A18EE"/>
    <w:rsid w:val="001A19C7"/>
    <w:rsid w:val="001A202B"/>
    <w:rsid w:val="001A263D"/>
    <w:rsid w:val="001A2ADE"/>
    <w:rsid w:val="001A2CA8"/>
    <w:rsid w:val="001A3255"/>
    <w:rsid w:val="001A36B9"/>
    <w:rsid w:val="001A3EF9"/>
    <w:rsid w:val="001A51C0"/>
    <w:rsid w:val="001A551E"/>
    <w:rsid w:val="001A5BFE"/>
    <w:rsid w:val="001A62FA"/>
    <w:rsid w:val="001A63F0"/>
    <w:rsid w:val="001A64D4"/>
    <w:rsid w:val="001A6A0D"/>
    <w:rsid w:val="001A720B"/>
    <w:rsid w:val="001A7B92"/>
    <w:rsid w:val="001B0139"/>
    <w:rsid w:val="001B02AF"/>
    <w:rsid w:val="001B043B"/>
    <w:rsid w:val="001B0453"/>
    <w:rsid w:val="001B0E9C"/>
    <w:rsid w:val="001B12A1"/>
    <w:rsid w:val="001B13A3"/>
    <w:rsid w:val="001B21CB"/>
    <w:rsid w:val="001B31EE"/>
    <w:rsid w:val="001B47E6"/>
    <w:rsid w:val="001B4FE0"/>
    <w:rsid w:val="001B51F6"/>
    <w:rsid w:val="001B60CB"/>
    <w:rsid w:val="001B6965"/>
    <w:rsid w:val="001B6AA4"/>
    <w:rsid w:val="001B6DB3"/>
    <w:rsid w:val="001B74C4"/>
    <w:rsid w:val="001C013A"/>
    <w:rsid w:val="001C1463"/>
    <w:rsid w:val="001C1824"/>
    <w:rsid w:val="001C1DE3"/>
    <w:rsid w:val="001C21A1"/>
    <w:rsid w:val="001C2E49"/>
    <w:rsid w:val="001C401C"/>
    <w:rsid w:val="001C462D"/>
    <w:rsid w:val="001C6341"/>
    <w:rsid w:val="001C6D63"/>
    <w:rsid w:val="001C7217"/>
    <w:rsid w:val="001C746D"/>
    <w:rsid w:val="001C75A0"/>
    <w:rsid w:val="001C7FBA"/>
    <w:rsid w:val="001D0722"/>
    <w:rsid w:val="001D0748"/>
    <w:rsid w:val="001D2E85"/>
    <w:rsid w:val="001D2EDF"/>
    <w:rsid w:val="001D33E1"/>
    <w:rsid w:val="001D36E2"/>
    <w:rsid w:val="001D3F7C"/>
    <w:rsid w:val="001D4ABF"/>
    <w:rsid w:val="001D4BA9"/>
    <w:rsid w:val="001D5BC8"/>
    <w:rsid w:val="001D71A2"/>
    <w:rsid w:val="001D79DF"/>
    <w:rsid w:val="001D7C43"/>
    <w:rsid w:val="001D7D7B"/>
    <w:rsid w:val="001E03A6"/>
    <w:rsid w:val="001E0530"/>
    <w:rsid w:val="001E074D"/>
    <w:rsid w:val="001E0848"/>
    <w:rsid w:val="001E0C6A"/>
    <w:rsid w:val="001E256D"/>
    <w:rsid w:val="001E257C"/>
    <w:rsid w:val="001E32C3"/>
    <w:rsid w:val="001E35A4"/>
    <w:rsid w:val="001E377C"/>
    <w:rsid w:val="001E4364"/>
    <w:rsid w:val="001E44DC"/>
    <w:rsid w:val="001E4AE8"/>
    <w:rsid w:val="001E4D31"/>
    <w:rsid w:val="001E5A75"/>
    <w:rsid w:val="001E60A3"/>
    <w:rsid w:val="001E645E"/>
    <w:rsid w:val="001E6889"/>
    <w:rsid w:val="001E737A"/>
    <w:rsid w:val="001E786F"/>
    <w:rsid w:val="001E79C7"/>
    <w:rsid w:val="001F0121"/>
    <w:rsid w:val="001F0DC2"/>
    <w:rsid w:val="001F12F1"/>
    <w:rsid w:val="001F13B5"/>
    <w:rsid w:val="001F147D"/>
    <w:rsid w:val="001F15A6"/>
    <w:rsid w:val="001F213A"/>
    <w:rsid w:val="001F2CB4"/>
    <w:rsid w:val="001F38CD"/>
    <w:rsid w:val="001F4759"/>
    <w:rsid w:val="001F57F7"/>
    <w:rsid w:val="001F59CC"/>
    <w:rsid w:val="001F6328"/>
    <w:rsid w:val="001F6452"/>
    <w:rsid w:val="001F6B2A"/>
    <w:rsid w:val="002005AD"/>
    <w:rsid w:val="002018D3"/>
    <w:rsid w:val="00202431"/>
    <w:rsid w:val="0020271D"/>
    <w:rsid w:val="00203E0E"/>
    <w:rsid w:val="00204457"/>
    <w:rsid w:val="00204545"/>
    <w:rsid w:val="0020487D"/>
    <w:rsid w:val="00204B71"/>
    <w:rsid w:val="00204D9C"/>
    <w:rsid w:val="00205336"/>
    <w:rsid w:val="00205C80"/>
    <w:rsid w:val="0020612F"/>
    <w:rsid w:val="002065D4"/>
    <w:rsid w:val="0020689C"/>
    <w:rsid w:val="002068DB"/>
    <w:rsid w:val="00207323"/>
    <w:rsid w:val="0020784C"/>
    <w:rsid w:val="00207FF3"/>
    <w:rsid w:val="00212382"/>
    <w:rsid w:val="0021244C"/>
    <w:rsid w:val="002147C0"/>
    <w:rsid w:val="00215625"/>
    <w:rsid w:val="00215F3D"/>
    <w:rsid w:val="002171B1"/>
    <w:rsid w:val="002175EF"/>
    <w:rsid w:val="0022038B"/>
    <w:rsid w:val="0022062B"/>
    <w:rsid w:val="002208A4"/>
    <w:rsid w:val="00221430"/>
    <w:rsid w:val="00221595"/>
    <w:rsid w:val="00222035"/>
    <w:rsid w:val="00222915"/>
    <w:rsid w:val="002250B3"/>
    <w:rsid w:val="0022580D"/>
    <w:rsid w:val="00225A27"/>
    <w:rsid w:val="00225C5F"/>
    <w:rsid w:val="002261D4"/>
    <w:rsid w:val="00227E90"/>
    <w:rsid w:val="002303DA"/>
    <w:rsid w:val="00230E99"/>
    <w:rsid w:val="00231648"/>
    <w:rsid w:val="0023167D"/>
    <w:rsid w:val="00231747"/>
    <w:rsid w:val="00232144"/>
    <w:rsid w:val="00233673"/>
    <w:rsid w:val="002372E8"/>
    <w:rsid w:val="0023755F"/>
    <w:rsid w:val="00237731"/>
    <w:rsid w:val="00237C60"/>
    <w:rsid w:val="00237DAA"/>
    <w:rsid w:val="00240144"/>
    <w:rsid w:val="002401E8"/>
    <w:rsid w:val="00240571"/>
    <w:rsid w:val="00240FF9"/>
    <w:rsid w:val="00241D30"/>
    <w:rsid w:val="00243887"/>
    <w:rsid w:val="002438E6"/>
    <w:rsid w:val="00243AB3"/>
    <w:rsid w:val="00244451"/>
    <w:rsid w:val="00244EBD"/>
    <w:rsid w:val="00244F3B"/>
    <w:rsid w:val="00245334"/>
    <w:rsid w:val="00245896"/>
    <w:rsid w:val="0024609C"/>
    <w:rsid w:val="00246297"/>
    <w:rsid w:val="002462D0"/>
    <w:rsid w:val="00246AD6"/>
    <w:rsid w:val="00247846"/>
    <w:rsid w:val="00247A28"/>
    <w:rsid w:val="00247F5D"/>
    <w:rsid w:val="00250977"/>
    <w:rsid w:val="00250D84"/>
    <w:rsid w:val="00250DC2"/>
    <w:rsid w:val="00250E3E"/>
    <w:rsid w:val="00251126"/>
    <w:rsid w:val="0025125A"/>
    <w:rsid w:val="002516C1"/>
    <w:rsid w:val="00251D53"/>
    <w:rsid w:val="00252222"/>
    <w:rsid w:val="00252238"/>
    <w:rsid w:val="00252540"/>
    <w:rsid w:val="002525AA"/>
    <w:rsid w:val="00252616"/>
    <w:rsid w:val="002528A7"/>
    <w:rsid w:val="00253941"/>
    <w:rsid w:val="0025600E"/>
    <w:rsid w:val="002562A2"/>
    <w:rsid w:val="002563DE"/>
    <w:rsid w:val="0025655B"/>
    <w:rsid w:val="00256830"/>
    <w:rsid w:val="002568C8"/>
    <w:rsid w:val="0025729B"/>
    <w:rsid w:val="00257840"/>
    <w:rsid w:val="00260865"/>
    <w:rsid w:val="00260A48"/>
    <w:rsid w:val="00260D0F"/>
    <w:rsid w:val="00261D64"/>
    <w:rsid w:val="00263137"/>
    <w:rsid w:val="00265331"/>
    <w:rsid w:val="002659A0"/>
    <w:rsid w:val="00266257"/>
    <w:rsid w:val="002667AF"/>
    <w:rsid w:val="00266C45"/>
    <w:rsid w:val="00266D71"/>
    <w:rsid w:val="00267891"/>
    <w:rsid w:val="00267AF4"/>
    <w:rsid w:val="00267C4F"/>
    <w:rsid w:val="00270ECC"/>
    <w:rsid w:val="0027100C"/>
    <w:rsid w:val="00271D1A"/>
    <w:rsid w:val="00271ECC"/>
    <w:rsid w:val="0027203B"/>
    <w:rsid w:val="00272CA6"/>
    <w:rsid w:val="00274B11"/>
    <w:rsid w:val="00275504"/>
    <w:rsid w:val="00275CD2"/>
    <w:rsid w:val="00275F73"/>
    <w:rsid w:val="0027684C"/>
    <w:rsid w:val="00276AA8"/>
    <w:rsid w:val="00276B4F"/>
    <w:rsid w:val="0027714C"/>
    <w:rsid w:val="002803D2"/>
    <w:rsid w:val="0028140A"/>
    <w:rsid w:val="002817E3"/>
    <w:rsid w:val="00282A74"/>
    <w:rsid w:val="00282C4F"/>
    <w:rsid w:val="0028417D"/>
    <w:rsid w:val="002842BC"/>
    <w:rsid w:val="00284837"/>
    <w:rsid w:val="00284FEF"/>
    <w:rsid w:val="0028574B"/>
    <w:rsid w:val="00285ACA"/>
    <w:rsid w:val="00285BF6"/>
    <w:rsid w:val="00285C5D"/>
    <w:rsid w:val="00285CEE"/>
    <w:rsid w:val="00286073"/>
    <w:rsid w:val="00286796"/>
    <w:rsid w:val="00286C04"/>
    <w:rsid w:val="0028714A"/>
    <w:rsid w:val="00287927"/>
    <w:rsid w:val="00290FA1"/>
    <w:rsid w:val="00291539"/>
    <w:rsid w:val="00292609"/>
    <w:rsid w:val="0029284E"/>
    <w:rsid w:val="00293A69"/>
    <w:rsid w:val="0029483E"/>
    <w:rsid w:val="00294BDE"/>
    <w:rsid w:val="00294EB7"/>
    <w:rsid w:val="002959A8"/>
    <w:rsid w:val="00296AA7"/>
    <w:rsid w:val="00297007"/>
    <w:rsid w:val="00297452"/>
    <w:rsid w:val="002977DC"/>
    <w:rsid w:val="00297E83"/>
    <w:rsid w:val="00297F4E"/>
    <w:rsid w:val="002A0249"/>
    <w:rsid w:val="002A047A"/>
    <w:rsid w:val="002A0C9B"/>
    <w:rsid w:val="002A0CC8"/>
    <w:rsid w:val="002A19BA"/>
    <w:rsid w:val="002A2071"/>
    <w:rsid w:val="002A264F"/>
    <w:rsid w:val="002A26A0"/>
    <w:rsid w:val="002A2CAC"/>
    <w:rsid w:val="002A2D72"/>
    <w:rsid w:val="002A31D6"/>
    <w:rsid w:val="002A390A"/>
    <w:rsid w:val="002A441E"/>
    <w:rsid w:val="002A6413"/>
    <w:rsid w:val="002A6F09"/>
    <w:rsid w:val="002A7342"/>
    <w:rsid w:val="002A7BBE"/>
    <w:rsid w:val="002A7D47"/>
    <w:rsid w:val="002B02CF"/>
    <w:rsid w:val="002B061B"/>
    <w:rsid w:val="002B17DC"/>
    <w:rsid w:val="002B1E52"/>
    <w:rsid w:val="002B2030"/>
    <w:rsid w:val="002B2310"/>
    <w:rsid w:val="002B300A"/>
    <w:rsid w:val="002B40CB"/>
    <w:rsid w:val="002B4AA7"/>
    <w:rsid w:val="002B52C3"/>
    <w:rsid w:val="002B5365"/>
    <w:rsid w:val="002B64A4"/>
    <w:rsid w:val="002B6C42"/>
    <w:rsid w:val="002B6F26"/>
    <w:rsid w:val="002B7654"/>
    <w:rsid w:val="002B7EA0"/>
    <w:rsid w:val="002C0868"/>
    <w:rsid w:val="002C1638"/>
    <w:rsid w:val="002C19E9"/>
    <w:rsid w:val="002C21D7"/>
    <w:rsid w:val="002C2A60"/>
    <w:rsid w:val="002C2FD6"/>
    <w:rsid w:val="002C30F2"/>
    <w:rsid w:val="002C374E"/>
    <w:rsid w:val="002C3B58"/>
    <w:rsid w:val="002C404E"/>
    <w:rsid w:val="002C4243"/>
    <w:rsid w:val="002C5B19"/>
    <w:rsid w:val="002C60A5"/>
    <w:rsid w:val="002C61B8"/>
    <w:rsid w:val="002C77D5"/>
    <w:rsid w:val="002C7857"/>
    <w:rsid w:val="002C7AA0"/>
    <w:rsid w:val="002C7CA4"/>
    <w:rsid w:val="002D0AA3"/>
    <w:rsid w:val="002D0B84"/>
    <w:rsid w:val="002D1FF1"/>
    <w:rsid w:val="002D23E6"/>
    <w:rsid w:val="002D2893"/>
    <w:rsid w:val="002D2BFC"/>
    <w:rsid w:val="002D2C51"/>
    <w:rsid w:val="002D2CEF"/>
    <w:rsid w:val="002D41B1"/>
    <w:rsid w:val="002D477D"/>
    <w:rsid w:val="002D56B3"/>
    <w:rsid w:val="002D58AB"/>
    <w:rsid w:val="002D5A26"/>
    <w:rsid w:val="002E026E"/>
    <w:rsid w:val="002E08DF"/>
    <w:rsid w:val="002E1897"/>
    <w:rsid w:val="002E1A26"/>
    <w:rsid w:val="002E228C"/>
    <w:rsid w:val="002E23B7"/>
    <w:rsid w:val="002E2832"/>
    <w:rsid w:val="002E3141"/>
    <w:rsid w:val="002E4770"/>
    <w:rsid w:val="002E483B"/>
    <w:rsid w:val="002E4CD6"/>
    <w:rsid w:val="002E5137"/>
    <w:rsid w:val="002E5621"/>
    <w:rsid w:val="002E5901"/>
    <w:rsid w:val="002E5E5D"/>
    <w:rsid w:val="002E6549"/>
    <w:rsid w:val="002E6A6E"/>
    <w:rsid w:val="002E6B56"/>
    <w:rsid w:val="002E7BB0"/>
    <w:rsid w:val="002F0938"/>
    <w:rsid w:val="002F2729"/>
    <w:rsid w:val="002F28C5"/>
    <w:rsid w:val="002F2AF1"/>
    <w:rsid w:val="002F2DD6"/>
    <w:rsid w:val="002F35F0"/>
    <w:rsid w:val="002F3BA8"/>
    <w:rsid w:val="002F406C"/>
    <w:rsid w:val="002F478F"/>
    <w:rsid w:val="002F518A"/>
    <w:rsid w:val="002F51B0"/>
    <w:rsid w:val="002F58E5"/>
    <w:rsid w:val="002F6BC0"/>
    <w:rsid w:val="002F6EA5"/>
    <w:rsid w:val="00300220"/>
    <w:rsid w:val="003009E2"/>
    <w:rsid w:val="00300E84"/>
    <w:rsid w:val="00301541"/>
    <w:rsid w:val="00301777"/>
    <w:rsid w:val="00301C8C"/>
    <w:rsid w:val="00302AA2"/>
    <w:rsid w:val="00303637"/>
    <w:rsid w:val="00303815"/>
    <w:rsid w:val="00303956"/>
    <w:rsid w:val="00303BF9"/>
    <w:rsid w:val="00303D8D"/>
    <w:rsid w:val="00304E6E"/>
    <w:rsid w:val="00305934"/>
    <w:rsid w:val="00305D4D"/>
    <w:rsid w:val="00306B12"/>
    <w:rsid w:val="00307553"/>
    <w:rsid w:val="00307650"/>
    <w:rsid w:val="00307F93"/>
    <w:rsid w:val="00310856"/>
    <w:rsid w:val="00310A2E"/>
    <w:rsid w:val="00310E0F"/>
    <w:rsid w:val="00311011"/>
    <w:rsid w:val="003117DA"/>
    <w:rsid w:val="003124E1"/>
    <w:rsid w:val="0031286A"/>
    <w:rsid w:val="00313E2A"/>
    <w:rsid w:val="0031494D"/>
    <w:rsid w:val="003162A9"/>
    <w:rsid w:val="0031728D"/>
    <w:rsid w:val="0031739F"/>
    <w:rsid w:val="003203A2"/>
    <w:rsid w:val="00320DD7"/>
    <w:rsid w:val="003213A3"/>
    <w:rsid w:val="00323762"/>
    <w:rsid w:val="003237B7"/>
    <w:rsid w:val="003238E5"/>
    <w:rsid w:val="003247FE"/>
    <w:rsid w:val="00324A04"/>
    <w:rsid w:val="00325951"/>
    <w:rsid w:val="00326066"/>
    <w:rsid w:val="00327AB6"/>
    <w:rsid w:val="00327D0D"/>
    <w:rsid w:val="00330AF1"/>
    <w:rsid w:val="00331768"/>
    <w:rsid w:val="00332503"/>
    <w:rsid w:val="0033284E"/>
    <w:rsid w:val="0033292D"/>
    <w:rsid w:val="00332E4C"/>
    <w:rsid w:val="0033305A"/>
    <w:rsid w:val="00333928"/>
    <w:rsid w:val="00334158"/>
    <w:rsid w:val="00335353"/>
    <w:rsid w:val="00335CF6"/>
    <w:rsid w:val="00335D01"/>
    <w:rsid w:val="00336381"/>
    <w:rsid w:val="00336648"/>
    <w:rsid w:val="003366B0"/>
    <w:rsid w:val="0033682F"/>
    <w:rsid w:val="003372BE"/>
    <w:rsid w:val="00337F33"/>
    <w:rsid w:val="003410FA"/>
    <w:rsid w:val="0034186A"/>
    <w:rsid w:val="003426E7"/>
    <w:rsid w:val="00342FE9"/>
    <w:rsid w:val="003430DC"/>
    <w:rsid w:val="00343337"/>
    <w:rsid w:val="00343A1F"/>
    <w:rsid w:val="00343B4F"/>
    <w:rsid w:val="00343BE6"/>
    <w:rsid w:val="003451C1"/>
    <w:rsid w:val="00345553"/>
    <w:rsid w:val="00345637"/>
    <w:rsid w:val="003467E0"/>
    <w:rsid w:val="00346D3D"/>
    <w:rsid w:val="003479A3"/>
    <w:rsid w:val="00347FF3"/>
    <w:rsid w:val="003508E8"/>
    <w:rsid w:val="00350D31"/>
    <w:rsid w:val="00350D86"/>
    <w:rsid w:val="00350DF6"/>
    <w:rsid w:val="003519BC"/>
    <w:rsid w:val="003526AB"/>
    <w:rsid w:val="003533B3"/>
    <w:rsid w:val="003536A1"/>
    <w:rsid w:val="00353834"/>
    <w:rsid w:val="00353992"/>
    <w:rsid w:val="0035461F"/>
    <w:rsid w:val="00356374"/>
    <w:rsid w:val="00356840"/>
    <w:rsid w:val="0035718E"/>
    <w:rsid w:val="0035727B"/>
    <w:rsid w:val="003572F4"/>
    <w:rsid w:val="0035744C"/>
    <w:rsid w:val="00360116"/>
    <w:rsid w:val="0036019A"/>
    <w:rsid w:val="00360914"/>
    <w:rsid w:val="00360F15"/>
    <w:rsid w:val="00360FC9"/>
    <w:rsid w:val="00361110"/>
    <w:rsid w:val="003612DE"/>
    <w:rsid w:val="003617B8"/>
    <w:rsid w:val="003635A6"/>
    <w:rsid w:val="00363ADC"/>
    <w:rsid w:val="00365AB7"/>
    <w:rsid w:val="003667A4"/>
    <w:rsid w:val="00366A00"/>
    <w:rsid w:val="003674D0"/>
    <w:rsid w:val="00367560"/>
    <w:rsid w:val="003678F3"/>
    <w:rsid w:val="0037145F"/>
    <w:rsid w:val="003714CA"/>
    <w:rsid w:val="0037182A"/>
    <w:rsid w:val="00371A68"/>
    <w:rsid w:val="0037200A"/>
    <w:rsid w:val="003720CF"/>
    <w:rsid w:val="00373DBC"/>
    <w:rsid w:val="0037780D"/>
    <w:rsid w:val="00377839"/>
    <w:rsid w:val="00381724"/>
    <w:rsid w:val="003819AE"/>
    <w:rsid w:val="00382DD8"/>
    <w:rsid w:val="003834C2"/>
    <w:rsid w:val="00383CA5"/>
    <w:rsid w:val="00384FDA"/>
    <w:rsid w:val="003853DF"/>
    <w:rsid w:val="00386D55"/>
    <w:rsid w:val="003871E6"/>
    <w:rsid w:val="00387F45"/>
    <w:rsid w:val="0039096D"/>
    <w:rsid w:val="00391F9B"/>
    <w:rsid w:val="00392B9D"/>
    <w:rsid w:val="00393546"/>
    <w:rsid w:val="00393B09"/>
    <w:rsid w:val="00393D2A"/>
    <w:rsid w:val="00394262"/>
    <w:rsid w:val="00394EDF"/>
    <w:rsid w:val="00395F59"/>
    <w:rsid w:val="00397597"/>
    <w:rsid w:val="00397A3F"/>
    <w:rsid w:val="003A0A48"/>
    <w:rsid w:val="003A1CB5"/>
    <w:rsid w:val="003A2015"/>
    <w:rsid w:val="003A214B"/>
    <w:rsid w:val="003A22EA"/>
    <w:rsid w:val="003A307C"/>
    <w:rsid w:val="003A30B2"/>
    <w:rsid w:val="003A31DF"/>
    <w:rsid w:val="003A34C4"/>
    <w:rsid w:val="003A3798"/>
    <w:rsid w:val="003A5490"/>
    <w:rsid w:val="003A5B87"/>
    <w:rsid w:val="003A5C0A"/>
    <w:rsid w:val="003A67D8"/>
    <w:rsid w:val="003A680E"/>
    <w:rsid w:val="003A6B9D"/>
    <w:rsid w:val="003A7085"/>
    <w:rsid w:val="003B04B2"/>
    <w:rsid w:val="003B05A5"/>
    <w:rsid w:val="003B0757"/>
    <w:rsid w:val="003B07E8"/>
    <w:rsid w:val="003B09AD"/>
    <w:rsid w:val="003B1BA3"/>
    <w:rsid w:val="003B2535"/>
    <w:rsid w:val="003B264F"/>
    <w:rsid w:val="003B299C"/>
    <w:rsid w:val="003B2A1F"/>
    <w:rsid w:val="003B3506"/>
    <w:rsid w:val="003B3527"/>
    <w:rsid w:val="003B43B3"/>
    <w:rsid w:val="003B44EF"/>
    <w:rsid w:val="003B4581"/>
    <w:rsid w:val="003B4915"/>
    <w:rsid w:val="003B4B6D"/>
    <w:rsid w:val="003B4BA7"/>
    <w:rsid w:val="003B4CDA"/>
    <w:rsid w:val="003B544C"/>
    <w:rsid w:val="003B5E3D"/>
    <w:rsid w:val="003B6015"/>
    <w:rsid w:val="003B6FC5"/>
    <w:rsid w:val="003B7472"/>
    <w:rsid w:val="003B757E"/>
    <w:rsid w:val="003B7C8A"/>
    <w:rsid w:val="003B7E3D"/>
    <w:rsid w:val="003C0275"/>
    <w:rsid w:val="003C0C81"/>
    <w:rsid w:val="003C2776"/>
    <w:rsid w:val="003C3884"/>
    <w:rsid w:val="003C3EE5"/>
    <w:rsid w:val="003C422F"/>
    <w:rsid w:val="003C4986"/>
    <w:rsid w:val="003C4A5A"/>
    <w:rsid w:val="003C4C3A"/>
    <w:rsid w:val="003C5C37"/>
    <w:rsid w:val="003C63CC"/>
    <w:rsid w:val="003C648B"/>
    <w:rsid w:val="003C67A8"/>
    <w:rsid w:val="003C6C83"/>
    <w:rsid w:val="003D06EF"/>
    <w:rsid w:val="003D0C2E"/>
    <w:rsid w:val="003D1344"/>
    <w:rsid w:val="003D18D4"/>
    <w:rsid w:val="003D22B5"/>
    <w:rsid w:val="003D3EF9"/>
    <w:rsid w:val="003D4ACA"/>
    <w:rsid w:val="003D5BE9"/>
    <w:rsid w:val="003D5CFD"/>
    <w:rsid w:val="003D60F0"/>
    <w:rsid w:val="003E0430"/>
    <w:rsid w:val="003E1BB5"/>
    <w:rsid w:val="003E250C"/>
    <w:rsid w:val="003E2CA7"/>
    <w:rsid w:val="003E2F1F"/>
    <w:rsid w:val="003E3BD3"/>
    <w:rsid w:val="003E4CA7"/>
    <w:rsid w:val="003E54AB"/>
    <w:rsid w:val="003E5CF1"/>
    <w:rsid w:val="003E6095"/>
    <w:rsid w:val="003E6133"/>
    <w:rsid w:val="003E6170"/>
    <w:rsid w:val="003E6288"/>
    <w:rsid w:val="003E6E15"/>
    <w:rsid w:val="003E74F5"/>
    <w:rsid w:val="003E78DC"/>
    <w:rsid w:val="003F06F5"/>
    <w:rsid w:val="003F1022"/>
    <w:rsid w:val="003F1274"/>
    <w:rsid w:val="003F1F85"/>
    <w:rsid w:val="003F251E"/>
    <w:rsid w:val="003F2715"/>
    <w:rsid w:val="003F2D50"/>
    <w:rsid w:val="003F2E23"/>
    <w:rsid w:val="003F3E78"/>
    <w:rsid w:val="003F43F6"/>
    <w:rsid w:val="003F4BE6"/>
    <w:rsid w:val="003F4C61"/>
    <w:rsid w:val="003F6444"/>
    <w:rsid w:val="003F6A2E"/>
    <w:rsid w:val="003F6A4B"/>
    <w:rsid w:val="004014F6"/>
    <w:rsid w:val="00401818"/>
    <w:rsid w:val="004024C0"/>
    <w:rsid w:val="004025FB"/>
    <w:rsid w:val="0040288A"/>
    <w:rsid w:val="00403350"/>
    <w:rsid w:val="00403858"/>
    <w:rsid w:val="004039CA"/>
    <w:rsid w:val="00403DBF"/>
    <w:rsid w:val="00404517"/>
    <w:rsid w:val="0040490A"/>
    <w:rsid w:val="00405996"/>
    <w:rsid w:val="00406E10"/>
    <w:rsid w:val="0040709C"/>
    <w:rsid w:val="004070C9"/>
    <w:rsid w:val="0040739C"/>
    <w:rsid w:val="004077B1"/>
    <w:rsid w:val="0040785B"/>
    <w:rsid w:val="00407ED7"/>
    <w:rsid w:val="004102E2"/>
    <w:rsid w:val="004107D9"/>
    <w:rsid w:val="004116A2"/>
    <w:rsid w:val="00411B32"/>
    <w:rsid w:val="00411B79"/>
    <w:rsid w:val="0041262A"/>
    <w:rsid w:val="00412D56"/>
    <w:rsid w:val="00412D81"/>
    <w:rsid w:val="00413AE9"/>
    <w:rsid w:val="00413BD4"/>
    <w:rsid w:val="00413C4D"/>
    <w:rsid w:val="00413CF6"/>
    <w:rsid w:val="00414174"/>
    <w:rsid w:val="00414CC9"/>
    <w:rsid w:val="004166AC"/>
    <w:rsid w:val="004208A8"/>
    <w:rsid w:val="004213D4"/>
    <w:rsid w:val="004214CD"/>
    <w:rsid w:val="00422147"/>
    <w:rsid w:val="004236FB"/>
    <w:rsid w:val="004244B6"/>
    <w:rsid w:val="004244F9"/>
    <w:rsid w:val="004246F2"/>
    <w:rsid w:val="00425679"/>
    <w:rsid w:val="00425828"/>
    <w:rsid w:val="00430E97"/>
    <w:rsid w:val="00431DBB"/>
    <w:rsid w:val="00431FF9"/>
    <w:rsid w:val="004323C3"/>
    <w:rsid w:val="004326D5"/>
    <w:rsid w:val="00432EA8"/>
    <w:rsid w:val="00433452"/>
    <w:rsid w:val="00433BE2"/>
    <w:rsid w:val="00433C5C"/>
    <w:rsid w:val="00434074"/>
    <w:rsid w:val="0043564B"/>
    <w:rsid w:val="00435C72"/>
    <w:rsid w:val="00436C34"/>
    <w:rsid w:val="004376A0"/>
    <w:rsid w:val="00440325"/>
    <w:rsid w:val="004407D7"/>
    <w:rsid w:val="00441B10"/>
    <w:rsid w:val="00441D04"/>
    <w:rsid w:val="00442FF6"/>
    <w:rsid w:val="0044365F"/>
    <w:rsid w:val="0044375E"/>
    <w:rsid w:val="00443884"/>
    <w:rsid w:val="004438A3"/>
    <w:rsid w:val="00443ECD"/>
    <w:rsid w:val="004446F3"/>
    <w:rsid w:val="0044496B"/>
    <w:rsid w:val="00444C26"/>
    <w:rsid w:val="00444DDD"/>
    <w:rsid w:val="004451A7"/>
    <w:rsid w:val="00445744"/>
    <w:rsid w:val="004457DD"/>
    <w:rsid w:val="004466A3"/>
    <w:rsid w:val="0044707C"/>
    <w:rsid w:val="00447D85"/>
    <w:rsid w:val="004504C5"/>
    <w:rsid w:val="00450F1D"/>
    <w:rsid w:val="00450FAF"/>
    <w:rsid w:val="0045292C"/>
    <w:rsid w:val="004537E4"/>
    <w:rsid w:val="00453996"/>
    <w:rsid w:val="0045419F"/>
    <w:rsid w:val="00454223"/>
    <w:rsid w:val="0045520B"/>
    <w:rsid w:val="00455F04"/>
    <w:rsid w:val="0045601F"/>
    <w:rsid w:val="004566EC"/>
    <w:rsid w:val="00460321"/>
    <w:rsid w:val="0046063C"/>
    <w:rsid w:val="0046078B"/>
    <w:rsid w:val="004608E2"/>
    <w:rsid w:val="004609EB"/>
    <w:rsid w:val="00460EB8"/>
    <w:rsid w:val="00460F40"/>
    <w:rsid w:val="00461B40"/>
    <w:rsid w:val="00461ECB"/>
    <w:rsid w:val="0046254D"/>
    <w:rsid w:val="00462A2A"/>
    <w:rsid w:val="00462B7B"/>
    <w:rsid w:val="00462DDC"/>
    <w:rsid w:val="00463102"/>
    <w:rsid w:val="00463C81"/>
    <w:rsid w:val="00463FBB"/>
    <w:rsid w:val="00464367"/>
    <w:rsid w:val="00465C04"/>
    <w:rsid w:val="00465EA2"/>
    <w:rsid w:val="00466318"/>
    <w:rsid w:val="00466722"/>
    <w:rsid w:val="00466FE2"/>
    <w:rsid w:val="00467113"/>
    <w:rsid w:val="00467A47"/>
    <w:rsid w:val="00467B15"/>
    <w:rsid w:val="00470377"/>
    <w:rsid w:val="004708BB"/>
    <w:rsid w:val="004710DC"/>
    <w:rsid w:val="00471E41"/>
    <w:rsid w:val="00472682"/>
    <w:rsid w:val="0047271D"/>
    <w:rsid w:val="00473F2F"/>
    <w:rsid w:val="004741CA"/>
    <w:rsid w:val="00474B15"/>
    <w:rsid w:val="0047502F"/>
    <w:rsid w:val="004752F9"/>
    <w:rsid w:val="0047569F"/>
    <w:rsid w:val="004757E7"/>
    <w:rsid w:val="00475A4E"/>
    <w:rsid w:val="00475B8C"/>
    <w:rsid w:val="004768DA"/>
    <w:rsid w:val="00476924"/>
    <w:rsid w:val="00476969"/>
    <w:rsid w:val="00476E8E"/>
    <w:rsid w:val="00476F03"/>
    <w:rsid w:val="00476F33"/>
    <w:rsid w:val="004770C8"/>
    <w:rsid w:val="00477CAE"/>
    <w:rsid w:val="0048096C"/>
    <w:rsid w:val="00480A41"/>
    <w:rsid w:val="004812FD"/>
    <w:rsid w:val="004827A2"/>
    <w:rsid w:val="004842C3"/>
    <w:rsid w:val="00485340"/>
    <w:rsid w:val="00485426"/>
    <w:rsid w:val="00485600"/>
    <w:rsid w:val="00486FAC"/>
    <w:rsid w:val="0049062C"/>
    <w:rsid w:val="00490A9D"/>
    <w:rsid w:val="00490E33"/>
    <w:rsid w:val="00491143"/>
    <w:rsid w:val="00491F03"/>
    <w:rsid w:val="0049284E"/>
    <w:rsid w:val="00492DF6"/>
    <w:rsid w:val="00493358"/>
    <w:rsid w:val="00493AF1"/>
    <w:rsid w:val="004940DD"/>
    <w:rsid w:val="004943FA"/>
    <w:rsid w:val="00494922"/>
    <w:rsid w:val="00494C7E"/>
    <w:rsid w:val="0049517E"/>
    <w:rsid w:val="00495701"/>
    <w:rsid w:val="0049599A"/>
    <w:rsid w:val="00495D92"/>
    <w:rsid w:val="0049602F"/>
    <w:rsid w:val="004962A3"/>
    <w:rsid w:val="0049652C"/>
    <w:rsid w:val="00496848"/>
    <w:rsid w:val="004A0054"/>
    <w:rsid w:val="004A1FB6"/>
    <w:rsid w:val="004A3119"/>
    <w:rsid w:val="004A36CE"/>
    <w:rsid w:val="004A3796"/>
    <w:rsid w:val="004A3898"/>
    <w:rsid w:val="004A3914"/>
    <w:rsid w:val="004A4215"/>
    <w:rsid w:val="004A436F"/>
    <w:rsid w:val="004A453D"/>
    <w:rsid w:val="004A5729"/>
    <w:rsid w:val="004A63BE"/>
    <w:rsid w:val="004A646A"/>
    <w:rsid w:val="004A6F00"/>
    <w:rsid w:val="004A6F96"/>
    <w:rsid w:val="004B0218"/>
    <w:rsid w:val="004B0F8F"/>
    <w:rsid w:val="004B104D"/>
    <w:rsid w:val="004B1075"/>
    <w:rsid w:val="004B15AD"/>
    <w:rsid w:val="004B2360"/>
    <w:rsid w:val="004B3293"/>
    <w:rsid w:val="004B4351"/>
    <w:rsid w:val="004B4EC0"/>
    <w:rsid w:val="004B54A4"/>
    <w:rsid w:val="004B5D07"/>
    <w:rsid w:val="004C10C3"/>
    <w:rsid w:val="004C10C6"/>
    <w:rsid w:val="004C124E"/>
    <w:rsid w:val="004C2BE4"/>
    <w:rsid w:val="004C2D40"/>
    <w:rsid w:val="004C3A02"/>
    <w:rsid w:val="004C3F4F"/>
    <w:rsid w:val="004C6BAA"/>
    <w:rsid w:val="004C6CD5"/>
    <w:rsid w:val="004C72E4"/>
    <w:rsid w:val="004D0E8E"/>
    <w:rsid w:val="004D1A3E"/>
    <w:rsid w:val="004D21D8"/>
    <w:rsid w:val="004D25C5"/>
    <w:rsid w:val="004D2D5D"/>
    <w:rsid w:val="004D3106"/>
    <w:rsid w:val="004D4779"/>
    <w:rsid w:val="004D487C"/>
    <w:rsid w:val="004D49B7"/>
    <w:rsid w:val="004D4BE6"/>
    <w:rsid w:val="004D5013"/>
    <w:rsid w:val="004D55F7"/>
    <w:rsid w:val="004D58C3"/>
    <w:rsid w:val="004D7FDB"/>
    <w:rsid w:val="004E04F2"/>
    <w:rsid w:val="004E07D4"/>
    <w:rsid w:val="004E11BA"/>
    <w:rsid w:val="004E1B59"/>
    <w:rsid w:val="004E1FA4"/>
    <w:rsid w:val="004E294E"/>
    <w:rsid w:val="004E4180"/>
    <w:rsid w:val="004E56F8"/>
    <w:rsid w:val="004E6AE5"/>
    <w:rsid w:val="004E7776"/>
    <w:rsid w:val="004F017D"/>
    <w:rsid w:val="004F0919"/>
    <w:rsid w:val="004F0A7B"/>
    <w:rsid w:val="004F0E9A"/>
    <w:rsid w:val="004F188C"/>
    <w:rsid w:val="004F320F"/>
    <w:rsid w:val="004F34DA"/>
    <w:rsid w:val="004F3F0E"/>
    <w:rsid w:val="004F4859"/>
    <w:rsid w:val="004F56ED"/>
    <w:rsid w:val="004F59F6"/>
    <w:rsid w:val="004F5CD4"/>
    <w:rsid w:val="004F6DA7"/>
    <w:rsid w:val="00500404"/>
    <w:rsid w:val="0050082A"/>
    <w:rsid w:val="00500A7E"/>
    <w:rsid w:val="00501F96"/>
    <w:rsid w:val="00502BD5"/>
    <w:rsid w:val="005033D1"/>
    <w:rsid w:val="00503841"/>
    <w:rsid w:val="0050403D"/>
    <w:rsid w:val="0050447E"/>
    <w:rsid w:val="0050504D"/>
    <w:rsid w:val="0050505C"/>
    <w:rsid w:val="005054AD"/>
    <w:rsid w:val="00505515"/>
    <w:rsid w:val="00505AEB"/>
    <w:rsid w:val="00505F98"/>
    <w:rsid w:val="005071A6"/>
    <w:rsid w:val="00507688"/>
    <w:rsid w:val="00507AAC"/>
    <w:rsid w:val="00507F56"/>
    <w:rsid w:val="00510B5F"/>
    <w:rsid w:val="005110D9"/>
    <w:rsid w:val="0051195F"/>
    <w:rsid w:val="00511B5F"/>
    <w:rsid w:val="00513052"/>
    <w:rsid w:val="005135D9"/>
    <w:rsid w:val="005150B7"/>
    <w:rsid w:val="00515AAD"/>
    <w:rsid w:val="00515C42"/>
    <w:rsid w:val="00515F1C"/>
    <w:rsid w:val="005163D8"/>
    <w:rsid w:val="00516796"/>
    <w:rsid w:val="00517EB4"/>
    <w:rsid w:val="00520116"/>
    <w:rsid w:val="0052046B"/>
    <w:rsid w:val="005205C3"/>
    <w:rsid w:val="0052079A"/>
    <w:rsid w:val="0052095E"/>
    <w:rsid w:val="00520E90"/>
    <w:rsid w:val="00521098"/>
    <w:rsid w:val="0052164C"/>
    <w:rsid w:val="005216BC"/>
    <w:rsid w:val="00521ECC"/>
    <w:rsid w:val="00522215"/>
    <w:rsid w:val="00522625"/>
    <w:rsid w:val="005227FB"/>
    <w:rsid w:val="0052308C"/>
    <w:rsid w:val="00524846"/>
    <w:rsid w:val="00524C66"/>
    <w:rsid w:val="00525B99"/>
    <w:rsid w:val="0052625F"/>
    <w:rsid w:val="00526F0B"/>
    <w:rsid w:val="005271F7"/>
    <w:rsid w:val="00527917"/>
    <w:rsid w:val="005309AC"/>
    <w:rsid w:val="00531146"/>
    <w:rsid w:val="005316CD"/>
    <w:rsid w:val="005318D2"/>
    <w:rsid w:val="00531903"/>
    <w:rsid w:val="00531D39"/>
    <w:rsid w:val="00532DAF"/>
    <w:rsid w:val="0053316E"/>
    <w:rsid w:val="005333C1"/>
    <w:rsid w:val="0053361A"/>
    <w:rsid w:val="00533738"/>
    <w:rsid w:val="00534694"/>
    <w:rsid w:val="00535523"/>
    <w:rsid w:val="0053554D"/>
    <w:rsid w:val="00535692"/>
    <w:rsid w:val="00535873"/>
    <w:rsid w:val="00537D29"/>
    <w:rsid w:val="005407E7"/>
    <w:rsid w:val="00540AA6"/>
    <w:rsid w:val="005419D6"/>
    <w:rsid w:val="00543A9F"/>
    <w:rsid w:val="00545875"/>
    <w:rsid w:val="00545B32"/>
    <w:rsid w:val="005466DF"/>
    <w:rsid w:val="0054681A"/>
    <w:rsid w:val="00546894"/>
    <w:rsid w:val="00547504"/>
    <w:rsid w:val="005475B2"/>
    <w:rsid w:val="00547920"/>
    <w:rsid w:val="005500F7"/>
    <w:rsid w:val="0055029B"/>
    <w:rsid w:val="005509C7"/>
    <w:rsid w:val="00551873"/>
    <w:rsid w:val="005538B2"/>
    <w:rsid w:val="00553A3C"/>
    <w:rsid w:val="00554289"/>
    <w:rsid w:val="005542CC"/>
    <w:rsid w:val="005542E4"/>
    <w:rsid w:val="00555556"/>
    <w:rsid w:val="00555CC8"/>
    <w:rsid w:val="00556592"/>
    <w:rsid w:val="00556A8B"/>
    <w:rsid w:val="005577AB"/>
    <w:rsid w:val="0056270D"/>
    <w:rsid w:val="00562877"/>
    <w:rsid w:val="00562F50"/>
    <w:rsid w:val="005630E6"/>
    <w:rsid w:val="005631DA"/>
    <w:rsid w:val="0056374A"/>
    <w:rsid w:val="00563890"/>
    <w:rsid w:val="00563943"/>
    <w:rsid w:val="00563BCE"/>
    <w:rsid w:val="00563EF4"/>
    <w:rsid w:val="00564018"/>
    <w:rsid w:val="00564157"/>
    <w:rsid w:val="0056497C"/>
    <w:rsid w:val="00565626"/>
    <w:rsid w:val="00565A42"/>
    <w:rsid w:val="00565A76"/>
    <w:rsid w:val="005660ED"/>
    <w:rsid w:val="00566F8E"/>
    <w:rsid w:val="00567321"/>
    <w:rsid w:val="00570F8F"/>
    <w:rsid w:val="00571F2B"/>
    <w:rsid w:val="005720F9"/>
    <w:rsid w:val="00572738"/>
    <w:rsid w:val="00572A29"/>
    <w:rsid w:val="00573DBE"/>
    <w:rsid w:val="00574ADA"/>
    <w:rsid w:val="00574BB0"/>
    <w:rsid w:val="0057548C"/>
    <w:rsid w:val="005766C1"/>
    <w:rsid w:val="00576F81"/>
    <w:rsid w:val="0057763F"/>
    <w:rsid w:val="00577B61"/>
    <w:rsid w:val="005804AF"/>
    <w:rsid w:val="005810F7"/>
    <w:rsid w:val="00582118"/>
    <w:rsid w:val="00582A9B"/>
    <w:rsid w:val="00582F7E"/>
    <w:rsid w:val="00583112"/>
    <w:rsid w:val="005835E1"/>
    <w:rsid w:val="00583C11"/>
    <w:rsid w:val="005841CD"/>
    <w:rsid w:val="00585A0C"/>
    <w:rsid w:val="00586C2F"/>
    <w:rsid w:val="00590142"/>
    <w:rsid w:val="00590458"/>
    <w:rsid w:val="00590DA3"/>
    <w:rsid w:val="00592958"/>
    <w:rsid w:val="0059321E"/>
    <w:rsid w:val="00594221"/>
    <w:rsid w:val="0059468B"/>
    <w:rsid w:val="005946BA"/>
    <w:rsid w:val="0059474E"/>
    <w:rsid w:val="005947F9"/>
    <w:rsid w:val="005948BB"/>
    <w:rsid w:val="00594F12"/>
    <w:rsid w:val="00594F78"/>
    <w:rsid w:val="0059518B"/>
    <w:rsid w:val="0059587B"/>
    <w:rsid w:val="005959A3"/>
    <w:rsid w:val="005972C9"/>
    <w:rsid w:val="00597DC7"/>
    <w:rsid w:val="005A18EE"/>
    <w:rsid w:val="005A193F"/>
    <w:rsid w:val="005A2037"/>
    <w:rsid w:val="005A244E"/>
    <w:rsid w:val="005A3C0C"/>
    <w:rsid w:val="005A3DC0"/>
    <w:rsid w:val="005A4510"/>
    <w:rsid w:val="005A63C9"/>
    <w:rsid w:val="005A6B77"/>
    <w:rsid w:val="005A6C57"/>
    <w:rsid w:val="005A7008"/>
    <w:rsid w:val="005A733D"/>
    <w:rsid w:val="005A7BDA"/>
    <w:rsid w:val="005B0041"/>
    <w:rsid w:val="005B051F"/>
    <w:rsid w:val="005B180F"/>
    <w:rsid w:val="005B2B56"/>
    <w:rsid w:val="005B323A"/>
    <w:rsid w:val="005B3241"/>
    <w:rsid w:val="005B42A8"/>
    <w:rsid w:val="005B4433"/>
    <w:rsid w:val="005B6D77"/>
    <w:rsid w:val="005B6EC1"/>
    <w:rsid w:val="005B6EF7"/>
    <w:rsid w:val="005C0AA8"/>
    <w:rsid w:val="005C1166"/>
    <w:rsid w:val="005C1DDA"/>
    <w:rsid w:val="005C1E81"/>
    <w:rsid w:val="005C2BC3"/>
    <w:rsid w:val="005C2BF7"/>
    <w:rsid w:val="005C35F1"/>
    <w:rsid w:val="005C3763"/>
    <w:rsid w:val="005C3990"/>
    <w:rsid w:val="005C4647"/>
    <w:rsid w:val="005C58F4"/>
    <w:rsid w:val="005C65CE"/>
    <w:rsid w:val="005C71CD"/>
    <w:rsid w:val="005D0C79"/>
    <w:rsid w:val="005D17D1"/>
    <w:rsid w:val="005D197F"/>
    <w:rsid w:val="005D1BE1"/>
    <w:rsid w:val="005D2333"/>
    <w:rsid w:val="005D2DFE"/>
    <w:rsid w:val="005D3029"/>
    <w:rsid w:val="005D4FB4"/>
    <w:rsid w:val="005D552F"/>
    <w:rsid w:val="005D5C9A"/>
    <w:rsid w:val="005D655C"/>
    <w:rsid w:val="005D6A4C"/>
    <w:rsid w:val="005E1A86"/>
    <w:rsid w:val="005E2095"/>
    <w:rsid w:val="005E2876"/>
    <w:rsid w:val="005E357E"/>
    <w:rsid w:val="005E43C2"/>
    <w:rsid w:val="005E4EED"/>
    <w:rsid w:val="005E5670"/>
    <w:rsid w:val="005E5E0A"/>
    <w:rsid w:val="005E6D4D"/>
    <w:rsid w:val="005E7012"/>
    <w:rsid w:val="005F00E8"/>
    <w:rsid w:val="005F02F1"/>
    <w:rsid w:val="005F0E37"/>
    <w:rsid w:val="005F119E"/>
    <w:rsid w:val="005F2D8F"/>
    <w:rsid w:val="005F42D1"/>
    <w:rsid w:val="005F4E0A"/>
    <w:rsid w:val="005F4F81"/>
    <w:rsid w:val="005F4F84"/>
    <w:rsid w:val="005F51DF"/>
    <w:rsid w:val="005F54A5"/>
    <w:rsid w:val="005F5BCF"/>
    <w:rsid w:val="005F6DC7"/>
    <w:rsid w:val="00600510"/>
    <w:rsid w:val="00601592"/>
    <w:rsid w:val="00601800"/>
    <w:rsid w:val="00601965"/>
    <w:rsid w:val="0060196D"/>
    <w:rsid w:val="00601D61"/>
    <w:rsid w:val="006024E1"/>
    <w:rsid w:val="00602654"/>
    <w:rsid w:val="00602935"/>
    <w:rsid w:val="00602E60"/>
    <w:rsid w:val="0060346D"/>
    <w:rsid w:val="00603496"/>
    <w:rsid w:val="00604015"/>
    <w:rsid w:val="00605947"/>
    <w:rsid w:val="00605AE6"/>
    <w:rsid w:val="0060623D"/>
    <w:rsid w:val="006065D9"/>
    <w:rsid w:val="006071EA"/>
    <w:rsid w:val="00610D02"/>
    <w:rsid w:val="00610F96"/>
    <w:rsid w:val="006119F8"/>
    <w:rsid w:val="00611ADB"/>
    <w:rsid w:val="00612598"/>
    <w:rsid w:val="006128D6"/>
    <w:rsid w:val="00612BE4"/>
    <w:rsid w:val="00613341"/>
    <w:rsid w:val="006135D0"/>
    <w:rsid w:val="00613948"/>
    <w:rsid w:val="00613B55"/>
    <w:rsid w:val="00613D7C"/>
    <w:rsid w:val="00613E4C"/>
    <w:rsid w:val="00614994"/>
    <w:rsid w:val="00615BDD"/>
    <w:rsid w:val="00616D91"/>
    <w:rsid w:val="00616E78"/>
    <w:rsid w:val="00617B66"/>
    <w:rsid w:val="006212D6"/>
    <w:rsid w:val="00621D69"/>
    <w:rsid w:val="00622761"/>
    <w:rsid w:val="00622FFB"/>
    <w:rsid w:val="00624302"/>
    <w:rsid w:val="00624928"/>
    <w:rsid w:val="006253FF"/>
    <w:rsid w:val="00625CB8"/>
    <w:rsid w:val="0062686D"/>
    <w:rsid w:val="00626EFD"/>
    <w:rsid w:val="00627391"/>
    <w:rsid w:val="00627A98"/>
    <w:rsid w:val="00630A33"/>
    <w:rsid w:val="00630CB3"/>
    <w:rsid w:val="00631287"/>
    <w:rsid w:val="006321EE"/>
    <w:rsid w:val="006325CC"/>
    <w:rsid w:val="00632D66"/>
    <w:rsid w:val="00634B22"/>
    <w:rsid w:val="00634C84"/>
    <w:rsid w:val="00634E3E"/>
    <w:rsid w:val="0063528A"/>
    <w:rsid w:val="006355BF"/>
    <w:rsid w:val="006362E6"/>
    <w:rsid w:val="00637A7F"/>
    <w:rsid w:val="00637B18"/>
    <w:rsid w:val="006403CF"/>
    <w:rsid w:val="006409AC"/>
    <w:rsid w:val="0064129B"/>
    <w:rsid w:val="00641EB2"/>
    <w:rsid w:val="006430D4"/>
    <w:rsid w:val="006430E8"/>
    <w:rsid w:val="0064335E"/>
    <w:rsid w:val="00644066"/>
    <w:rsid w:val="00644CCE"/>
    <w:rsid w:val="0064609D"/>
    <w:rsid w:val="006468D2"/>
    <w:rsid w:val="00646FEC"/>
    <w:rsid w:val="00647076"/>
    <w:rsid w:val="0065035D"/>
    <w:rsid w:val="00650449"/>
    <w:rsid w:val="00651733"/>
    <w:rsid w:val="00652568"/>
    <w:rsid w:val="0065312B"/>
    <w:rsid w:val="0065326A"/>
    <w:rsid w:val="0065334A"/>
    <w:rsid w:val="00653D97"/>
    <w:rsid w:val="00654BC8"/>
    <w:rsid w:val="00654C17"/>
    <w:rsid w:val="00654DF8"/>
    <w:rsid w:val="0065594B"/>
    <w:rsid w:val="0065767C"/>
    <w:rsid w:val="006603BF"/>
    <w:rsid w:val="00660789"/>
    <w:rsid w:val="006610AD"/>
    <w:rsid w:val="00661736"/>
    <w:rsid w:val="006629B5"/>
    <w:rsid w:val="00663EDF"/>
    <w:rsid w:val="00664B06"/>
    <w:rsid w:val="00665E5F"/>
    <w:rsid w:val="00666757"/>
    <w:rsid w:val="006669CC"/>
    <w:rsid w:val="006670F6"/>
    <w:rsid w:val="00667B17"/>
    <w:rsid w:val="0067131D"/>
    <w:rsid w:val="006714DA"/>
    <w:rsid w:val="0067207B"/>
    <w:rsid w:val="0067352B"/>
    <w:rsid w:val="00673B23"/>
    <w:rsid w:val="00673C0E"/>
    <w:rsid w:val="006745C2"/>
    <w:rsid w:val="006756BD"/>
    <w:rsid w:val="0067589E"/>
    <w:rsid w:val="00675A01"/>
    <w:rsid w:val="00676B8B"/>
    <w:rsid w:val="006810DB"/>
    <w:rsid w:val="0068124D"/>
    <w:rsid w:val="0068185C"/>
    <w:rsid w:val="006828C9"/>
    <w:rsid w:val="00682BFC"/>
    <w:rsid w:val="00682DAC"/>
    <w:rsid w:val="00682E8C"/>
    <w:rsid w:val="0068393F"/>
    <w:rsid w:val="00683BCA"/>
    <w:rsid w:val="0068475B"/>
    <w:rsid w:val="00684D65"/>
    <w:rsid w:val="006850EA"/>
    <w:rsid w:val="00685314"/>
    <w:rsid w:val="00685C22"/>
    <w:rsid w:val="00686026"/>
    <w:rsid w:val="00686617"/>
    <w:rsid w:val="00686E69"/>
    <w:rsid w:val="00687666"/>
    <w:rsid w:val="00687746"/>
    <w:rsid w:val="00687A5F"/>
    <w:rsid w:val="00687D4A"/>
    <w:rsid w:val="00690371"/>
    <w:rsid w:val="006903CC"/>
    <w:rsid w:val="00690D2D"/>
    <w:rsid w:val="006911DD"/>
    <w:rsid w:val="006912DE"/>
    <w:rsid w:val="006912F9"/>
    <w:rsid w:val="006913B0"/>
    <w:rsid w:val="006919D8"/>
    <w:rsid w:val="00693548"/>
    <w:rsid w:val="00693AF4"/>
    <w:rsid w:val="0069431C"/>
    <w:rsid w:val="00694BB0"/>
    <w:rsid w:val="00694DC1"/>
    <w:rsid w:val="006951F0"/>
    <w:rsid w:val="0069524C"/>
    <w:rsid w:val="006957D8"/>
    <w:rsid w:val="00697B82"/>
    <w:rsid w:val="006A115F"/>
    <w:rsid w:val="006A1506"/>
    <w:rsid w:val="006A1612"/>
    <w:rsid w:val="006A2611"/>
    <w:rsid w:val="006A2A9E"/>
    <w:rsid w:val="006A2FA6"/>
    <w:rsid w:val="006A68B4"/>
    <w:rsid w:val="006A7551"/>
    <w:rsid w:val="006A7575"/>
    <w:rsid w:val="006A78B4"/>
    <w:rsid w:val="006A7A12"/>
    <w:rsid w:val="006A7E6E"/>
    <w:rsid w:val="006B00A1"/>
    <w:rsid w:val="006B05E0"/>
    <w:rsid w:val="006B0797"/>
    <w:rsid w:val="006B11E0"/>
    <w:rsid w:val="006B1612"/>
    <w:rsid w:val="006B20B8"/>
    <w:rsid w:val="006B37D5"/>
    <w:rsid w:val="006B4DE8"/>
    <w:rsid w:val="006B513B"/>
    <w:rsid w:val="006B5633"/>
    <w:rsid w:val="006B5BC8"/>
    <w:rsid w:val="006B6D2A"/>
    <w:rsid w:val="006B7498"/>
    <w:rsid w:val="006B77D8"/>
    <w:rsid w:val="006C0702"/>
    <w:rsid w:val="006C0738"/>
    <w:rsid w:val="006C1BF1"/>
    <w:rsid w:val="006C1F48"/>
    <w:rsid w:val="006C2C03"/>
    <w:rsid w:val="006C38CD"/>
    <w:rsid w:val="006C38D2"/>
    <w:rsid w:val="006C3B33"/>
    <w:rsid w:val="006C4C73"/>
    <w:rsid w:val="006C5914"/>
    <w:rsid w:val="006C753E"/>
    <w:rsid w:val="006D1338"/>
    <w:rsid w:val="006D1387"/>
    <w:rsid w:val="006D13B9"/>
    <w:rsid w:val="006D16FC"/>
    <w:rsid w:val="006D1AEA"/>
    <w:rsid w:val="006D1DA9"/>
    <w:rsid w:val="006D1F23"/>
    <w:rsid w:val="006D2C78"/>
    <w:rsid w:val="006D2DA0"/>
    <w:rsid w:val="006D39BB"/>
    <w:rsid w:val="006D4D0A"/>
    <w:rsid w:val="006D4DAB"/>
    <w:rsid w:val="006D5E16"/>
    <w:rsid w:val="006D5E2D"/>
    <w:rsid w:val="006D6448"/>
    <w:rsid w:val="006D6F14"/>
    <w:rsid w:val="006D75FB"/>
    <w:rsid w:val="006D78E8"/>
    <w:rsid w:val="006E0425"/>
    <w:rsid w:val="006E06E3"/>
    <w:rsid w:val="006E07C2"/>
    <w:rsid w:val="006E18C2"/>
    <w:rsid w:val="006E1A0A"/>
    <w:rsid w:val="006E2D5F"/>
    <w:rsid w:val="006E2E7F"/>
    <w:rsid w:val="006E3245"/>
    <w:rsid w:val="006E3779"/>
    <w:rsid w:val="006E437C"/>
    <w:rsid w:val="006E4FDB"/>
    <w:rsid w:val="006E6C8B"/>
    <w:rsid w:val="006E6D63"/>
    <w:rsid w:val="006E7DD9"/>
    <w:rsid w:val="006F122E"/>
    <w:rsid w:val="006F1F1C"/>
    <w:rsid w:val="006F2B73"/>
    <w:rsid w:val="006F3560"/>
    <w:rsid w:val="006F4DE1"/>
    <w:rsid w:val="006F5534"/>
    <w:rsid w:val="006F5AB4"/>
    <w:rsid w:val="006F5D99"/>
    <w:rsid w:val="006F696D"/>
    <w:rsid w:val="006F6F67"/>
    <w:rsid w:val="007000D4"/>
    <w:rsid w:val="007008C1"/>
    <w:rsid w:val="007023C0"/>
    <w:rsid w:val="00702C66"/>
    <w:rsid w:val="00702F2F"/>
    <w:rsid w:val="0070342B"/>
    <w:rsid w:val="00703503"/>
    <w:rsid w:val="0070373A"/>
    <w:rsid w:val="007037D3"/>
    <w:rsid w:val="007039F2"/>
    <w:rsid w:val="00703F65"/>
    <w:rsid w:val="00704E3E"/>
    <w:rsid w:val="00705606"/>
    <w:rsid w:val="00706A3B"/>
    <w:rsid w:val="007072D1"/>
    <w:rsid w:val="007076EE"/>
    <w:rsid w:val="0070779E"/>
    <w:rsid w:val="00710756"/>
    <w:rsid w:val="007114CE"/>
    <w:rsid w:val="007118AB"/>
    <w:rsid w:val="00711DE2"/>
    <w:rsid w:val="00711F1E"/>
    <w:rsid w:val="00712138"/>
    <w:rsid w:val="00712968"/>
    <w:rsid w:val="00712B99"/>
    <w:rsid w:val="00715910"/>
    <w:rsid w:val="00715962"/>
    <w:rsid w:val="007173A8"/>
    <w:rsid w:val="0071777F"/>
    <w:rsid w:val="00720CAB"/>
    <w:rsid w:val="00720D5F"/>
    <w:rsid w:val="00721619"/>
    <w:rsid w:val="00721C4D"/>
    <w:rsid w:val="00721E77"/>
    <w:rsid w:val="0072295D"/>
    <w:rsid w:val="0072296B"/>
    <w:rsid w:val="00724512"/>
    <w:rsid w:val="007250F2"/>
    <w:rsid w:val="00725614"/>
    <w:rsid w:val="00725CC1"/>
    <w:rsid w:val="00726FBB"/>
    <w:rsid w:val="00727067"/>
    <w:rsid w:val="007270C3"/>
    <w:rsid w:val="007274F0"/>
    <w:rsid w:val="00730F34"/>
    <w:rsid w:val="007318AC"/>
    <w:rsid w:val="0073285B"/>
    <w:rsid w:val="007329B1"/>
    <w:rsid w:val="00732A8A"/>
    <w:rsid w:val="00733AE8"/>
    <w:rsid w:val="00734051"/>
    <w:rsid w:val="007348D7"/>
    <w:rsid w:val="00734A0E"/>
    <w:rsid w:val="00734BAA"/>
    <w:rsid w:val="00734F29"/>
    <w:rsid w:val="007360A2"/>
    <w:rsid w:val="007369D1"/>
    <w:rsid w:val="00736DF6"/>
    <w:rsid w:val="007378B7"/>
    <w:rsid w:val="007405AF"/>
    <w:rsid w:val="0074093D"/>
    <w:rsid w:val="00742078"/>
    <w:rsid w:val="00742C35"/>
    <w:rsid w:val="007433D1"/>
    <w:rsid w:val="00747144"/>
    <w:rsid w:val="00747636"/>
    <w:rsid w:val="007504A1"/>
    <w:rsid w:val="00751341"/>
    <w:rsid w:val="0075139D"/>
    <w:rsid w:val="00751958"/>
    <w:rsid w:val="0075195B"/>
    <w:rsid w:val="00751E00"/>
    <w:rsid w:val="007520F8"/>
    <w:rsid w:val="00752857"/>
    <w:rsid w:val="00752A99"/>
    <w:rsid w:val="00752B0E"/>
    <w:rsid w:val="0075319B"/>
    <w:rsid w:val="00753D41"/>
    <w:rsid w:val="00753F20"/>
    <w:rsid w:val="007540B6"/>
    <w:rsid w:val="007546C4"/>
    <w:rsid w:val="00754DD6"/>
    <w:rsid w:val="00755319"/>
    <w:rsid w:val="00755A11"/>
    <w:rsid w:val="00756504"/>
    <w:rsid w:val="00756779"/>
    <w:rsid w:val="00756F8C"/>
    <w:rsid w:val="007607AD"/>
    <w:rsid w:val="00760BC9"/>
    <w:rsid w:val="00760CD0"/>
    <w:rsid w:val="00760E9D"/>
    <w:rsid w:val="00761486"/>
    <w:rsid w:val="007628D5"/>
    <w:rsid w:val="00762C58"/>
    <w:rsid w:val="007638CB"/>
    <w:rsid w:val="00763CE7"/>
    <w:rsid w:val="00764954"/>
    <w:rsid w:val="00764B33"/>
    <w:rsid w:val="00766030"/>
    <w:rsid w:val="00766139"/>
    <w:rsid w:val="00766588"/>
    <w:rsid w:val="00766C37"/>
    <w:rsid w:val="00767139"/>
    <w:rsid w:val="007671A3"/>
    <w:rsid w:val="00767483"/>
    <w:rsid w:val="00767CE4"/>
    <w:rsid w:val="0077031B"/>
    <w:rsid w:val="00770A5B"/>
    <w:rsid w:val="007713EA"/>
    <w:rsid w:val="00771CA3"/>
    <w:rsid w:val="007737B3"/>
    <w:rsid w:val="00773BF6"/>
    <w:rsid w:val="0077515F"/>
    <w:rsid w:val="0077553B"/>
    <w:rsid w:val="00776C69"/>
    <w:rsid w:val="00781215"/>
    <w:rsid w:val="00781227"/>
    <w:rsid w:val="00781ABA"/>
    <w:rsid w:val="00781CA2"/>
    <w:rsid w:val="0078211A"/>
    <w:rsid w:val="00782826"/>
    <w:rsid w:val="00782E3A"/>
    <w:rsid w:val="007836CD"/>
    <w:rsid w:val="007845CA"/>
    <w:rsid w:val="0078477A"/>
    <w:rsid w:val="00785C53"/>
    <w:rsid w:val="00785DA9"/>
    <w:rsid w:val="00785E0E"/>
    <w:rsid w:val="007860A3"/>
    <w:rsid w:val="00787617"/>
    <w:rsid w:val="00787CC7"/>
    <w:rsid w:val="00787D7F"/>
    <w:rsid w:val="00787E67"/>
    <w:rsid w:val="00787F29"/>
    <w:rsid w:val="00790BBD"/>
    <w:rsid w:val="00790BF1"/>
    <w:rsid w:val="00792017"/>
    <w:rsid w:val="007926C1"/>
    <w:rsid w:val="007927F6"/>
    <w:rsid w:val="00793951"/>
    <w:rsid w:val="00793AA6"/>
    <w:rsid w:val="00793EDA"/>
    <w:rsid w:val="00794097"/>
    <w:rsid w:val="0079412B"/>
    <w:rsid w:val="00795680"/>
    <w:rsid w:val="007967B4"/>
    <w:rsid w:val="0079702E"/>
    <w:rsid w:val="00797745"/>
    <w:rsid w:val="00797A4D"/>
    <w:rsid w:val="00797E70"/>
    <w:rsid w:val="007A04D8"/>
    <w:rsid w:val="007A0621"/>
    <w:rsid w:val="007A176D"/>
    <w:rsid w:val="007A193D"/>
    <w:rsid w:val="007A1E28"/>
    <w:rsid w:val="007A37E1"/>
    <w:rsid w:val="007A384A"/>
    <w:rsid w:val="007A4915"/>
    <w:rsid w:val="007A4A4B"/>
    <w:rsid w:val="007A4B9B"/>
    <w:rsid w:val="007A59E3"/>
    <w:rsid w:val="007A5A45"/>
    <w:rsid w:val="007A5B93"/>
    <w:rsid w:val="007A5C18"/>
    <w:rsid w:val="007A6758"/>
    <w:rsid w:val="007A74EC"/>
    <w:rsid w:val="007B0009"/>
    <w:rsid w:val="007B0182"/>
    <w:rsid w:val="007B030F"/>
    <w:rsid w:val="007B0D8E"/>
    <w:rsid w:val="007B1815"/>
    <w:rsid w:val="007B1BF7"/>
    <w:rsid w:val="007B1C1B"/>
    <w:rsid w:val="007B2236"/>
    <w:rsid w:val="007B377A"/>
    <w:rsid w:val="007B3DAD"/>
    <w:rsid w:val="007B4297"/>
    <w:rsid w:val="007B4865"/>
    <w:rsid w:val="007B4CCE"/>
    <w:rsid w:val="007B57DF"/>
    <w:rsid w:val="007B661C"/>
    <w:rsid w:val="007B688E"/>
    <w:rsid w:val="007B76FB"/>
    <w:rsid w:val="007B7A78"/>
    <w:rsid w:val="007C0A1C"/>
    <w:rsid w:val="007C0E2A"/>
    <w:rsid w:val="007C271A"/>
    <w:rsid w:val="007C29F6"/>
    <w:rsid w:val="007C2AF9"/>
    <w:rsid w:val="007C2DC7"/>
    <w:rsid w:val="007C406B"/>
    <w:rsid w:val="007C43BD"/>
    <w:rsid w:val="007C4D51"/>
    <w:rsid w:val="007C6381"/>
    <w:rsid w:val="007C6414"/>
    <w:rsid w:val="007C65CD"/>
    <w:rsid w:val="007C673B"/>
    <w:rsid w:val="007C7B81"/>
    <w:rsid w:val="007C7B94"/>
    <w:rsid w:val="007C7C45"/>
    <w:rsid w:val="007D0438"/>
    <w:rsid w:val="007D0ADF"/>
    <w:rsid w:val="007D1EE9"/>
    <w:rsid w:val="007D30DC"/>
    <w:rsid w:val="007D3673"/>
    <w:rsid w:val="007D37D0"/>
    <w:rsid w:val="007D3B1A"/>
    <w:rsid w:val="007D3D48"/>
    <w:rsid w:val="007D4CC6"/>
    <w:rsid w:val="007D58B9"/>
    <w:rsid w:val="007D6740"/>
    <w:rsid w:val="007D6A62"/>
    <w:rsid w:val="007D7633"/>
    <w:rsid w:val="007D795B"/>
    <w:rsid w:val="007E17BB"/>
    <w:rsid w:val="007E1D1B"/>
    <w:rsid w:val="007E1EBB"/>
    <w:rsid w:val="007E21D2"/>
    <w:rsid w:val="007E2533"/>
    <w:rsid w:val="007E2676"/>
    <w:rsid w:val="007E2A0E"/>
    <w:rsid w:val="007E2B2C"/>
    <w:rsid w:val="007E3022"/>
    <w:rsid w:val="007E33B7"/>
    <w:rsid w:val="007E43F8"/>
    <w:rsid w:val="007E6C91"/>
    <w:rsid w:val="007E6CEA"/>
    <w:rsid w:val="007E6FB0"/>
    <w:rsid w:val="007E73EC"/>
    <w:rsid w:val="007F0E43"/>
    <w:rsid w:val="007F10BD"/>
    <w:rsid w:val="007F21C9"/>
    <w:rsid w:val="007F2646"/>
    <w:rsid w:val="007F321C"/>
    <w:rsid w:val="007F3442"/>
    <w:rsid w:val="007F3A1D"/>
    <w:rsid w:val="007F3C61"/>
    <w:rsid w:val="007F4691"/>
    <w:rsid w:val="007F4FE5"/>
    <w:rsid w:val="007F67C4"/>
    <w:rsid w:val="007F6C00"/>
    <w:rsid w:val="007F7C41"/>
    <w:rsid w:val="007F7D0D"/>
    <w:rsid w:val="00800A88"/>
    <w:rsid w:val="00800D2F"/>
    <w:rsid w:val="00800EBE"/>
    <w:rsid w:val="008012E2"/>
    <w:rsid w:val="00801DDA"/>
    <w:rsid w:val="00801FDD"/>
    <w:rsid w:val="00802D35"/>
    <w:rsid w:val="00804697"/>
    <w:rsid w:val="00805A85"/>
    <w:rsid w:val="0080615C"/>
    <w:rsid w:val="00806D27"/>
    <w:rsid w:val="00810382"/>
    <w:rsid w:val="00811087"/>
    <w:rsid w:val="00812E1D"/>
    <w:rsid w:val="00812F83"/>
    <w:rsid w:val="008136D9"/>
    <w:rsid w:val="008147A0"/>
    <w:rsid w:val="008148CA"/>
    <w:rsid w:val="0081579D"/>
    <w:rsid w:val="00815C07"/>
    <w:rsid w:val="00816E6E"/>
    <w:rsid w:val="008203F6"/>
    <w:rsid w:val="008204FD"/>
    <w:rsid w:val="008205F6"/>
    <w:rsid w:val="00820AEB"/>
    <w:rsid w:val="00820B10"/>
    <w:rsid w:val="00820EDB"/>
    <w:rsid w:val="00821016"/>
    <w:rsid w:val="008216BA"/>
    <w:rsid w:val="00821ABB"/>
    <w:rsid w:val="008226E2"/>
    <w:rsid w:val="008240B4"/>
    <w:rsid w:val="00824178"/>
    <w:rsid w:val="00824585"/>
    <w:rsid w:val="00826BF4"/>
    <w:rsid w:val="00826D27"/>
    <w:rsid w:val="00832A20"/>
    <w:rsid w:val="0083333F"/>
    <w:rsid w:val="008335CF"/>
    <w:rsid w:val="008338BD"/>
    <w:rsid w:val="00834C47"/>
    <w:rsid w:val="008356F7"/>
    <w:rsid w:val="0083698A"/>
    <w:rsid w:val="00837523"/>
    <w:rsid w:val="00840EAD"/>
    <w:rsid w:val="008417FA"/>
    <w:rsid w:val="00841E74"/>
    <w:rsid w:val="00842199"/>
    <w:rsid w:val="0084285F"/>
    <w:rsid w:val="00842B21"/>
    <w:rsid w:val="00842CD5"/>
    <w:rsid w:val="0084537C"/>
    <w:rsid w:val="0084556D"/>
    <w:rsid w:val="0084611F"/>
    <w:rsid w:val="00846941"/>
    <w:rsid w:val="008473B6"/>
    <w:rsid w:val="008479E0"/>
    <w:rsid w:val="00850A46"/>
    <w:rsid w:val="0085109C"/>
    <w:rsid w:val="008524F1"/>
    <w:rsid w:val="00852C97"/>
    <w:rsid w:val="008533C3"/>
    <w:rsid w:val="0085365D"/>
    <w:rsid w:val="00853823"/>
    <w:rsid w:val="00853918"/>
    <w:rsid w:val="00853D14"/>
    <w:rsid w:val="00854B25"/>
    <w:rsid w:val="0085591B"/>
    <w:rsid w:val="00855E3C"/>
    <w:rsid w:val="0085619F"/>
    <w:rsid w:val="0085670C"/>
    <w:rsid w:val="008579AF"/>
    <w:rsid w:val="00857A17"/>
    <w:rsid w:val="008603DE"/>
    <w:rsid w:val="00860611"/>
    <w:rsid w:val="00860DF1"/>
    <w:rsid w:val="00860FD6"/>
    <w:rsid w:val="008615D1"/>
    <w:rsid w:val="00861E90"/>
    <w:rsid w:val="0086215F"/>
    <w:rsid w:val="008621E5"/>
    <w:rsid w:val="00863099"/>
    <w:rsid w:val="00863628"/>
    <w:rsid w:val="00863BF3"/>
    <w:rsid w:val="00863D46"/>
    <w:rsid w:val="00863E83"/>
    <w:rsid w:val="00864293"/>
    <w:rsid w:val="00864479"/>
    <w:rsid w:val="00864B30"/>
    <w:rsid w:val="00864C1B"/>
    <w:rsid w:val="008658A8"/>
    <w:rsid w:val="00866140"/>
    <w:rsid w:val="00870D2C"/>
    <w:rsid w:val="00870EB5"/>
    <w:rsid w:val="00871004"/>
    <w:rsid w:val="00871A59"/>
    <w:rsid w:val="008737AC"/>
    <w:rsid w:val="00873E6D"/>
    <w:rsid w:val="00873FF7"/>
    <w:rsid w:val="008740DA"/>
    <w:rsid w:val="00874D40"/>
    <w:rsid w:val="0087635A"/>
    <w:rsid w:val="00877061"/>
    <w:rsid w:val="00877304"/>
    <w:rsid w:val="00880109"/>
    <w:rsid w:val="008801D4"/>
    <w:rsid w:val="008807D7"/>
    <w:rsid w:val="0088091D"/>
    <w:rsid w:val="008813FF"/>
    <w:rsid w:val="0088167C"/>
    <w:rsid w:val="00882B80"/>
    <w:rsid w:val="00883056"/>
    <w:rsid w:val="0088432E"/>
    <w:rsid w:val="00885561"/>
    <w:rsid w:val="00885FCA"/>
    <w:rsid w:val="00890363"/>
    <w:rsid w:val="008903FF"/>
    <w:rsid w:val="00890951"/>
    <w:rsid w:val="008919C3"/>
    <w:rsid w:val="008920B5"/>
    <w:rsid w:val="0089325C"/>
    <w:rsid w:val="00893D7E"/>
    <w:rsid w:val="008949BD"/>
    <w:rsid w:val="00895491"/>
    <w:rsid w:val="008975EB"/>
    <w:rsid w:val="0089793A"/>
    <w:rsid w:val="00897ED3"/>
    <w:rsid w:val="008A0404"/>
    <w:rsid w:val="008A0513"/>
    <w:rsid w:val="008A0908"/>
    <w:rsid w:val="008A0BE0"/>
    <w:rsid w:val="008A265E"/>
    <w:rsid w:val="008A271B"/>
    <w:rsid w:val="008A2A88"/>
    <w:rsid w:val="008A2FB4"/>
    <w:rsid w:val="008A3127"/>
    <w:rsid w:val="008A3835"/>
    <w:rsid w:val="008A3A24"/>
    <w:rsid w:val="008A480E"/>
    <w:rsid w:val="008A4A60"/>
    <w:rsid w:val="008A4CC2"/>
    <w:rsid w:val="008A56CD"/>
    <w:rsid w:val="008A60CF"/>
    <w:rsid w:val="008A6303"/>
    <w:rsid w:val="008A630B"/>
    <w:rsid w:val="008A7785"/>
    <w:rsid w:val="008A7E52"/>
    <w:rsid w:val="008B0DE0"/>
    <w:rsid w:val="008B12E2"/>
    <w:rsid w:val="008B2D25"/>
    <w:rsid w:val="008B3425"/>
    <w:rsid w:val="008B3625"/>
    <w:rsid w:val="008B3666"/>
    <w:rsid w:val="008B3FD1"/>
    <w:rsid w:val="008B4060"/>
    <w:rsid w:val="008B4252"/>
    <w:rsid w:val="008B46BC"/>
    <w:rsid w:val="008B5148"/>
    <w:rsid w:val="008B5252"/>
    <w:rsid w:val="008B5349"/>
    <w:rsid w:val="008B5533"/>
    <w:rsid w:val="008B55A1"/>
    <w:rsid w:val="008B5E6F"/>
    <w:rsid w:val="008B5F93"/>
    <w:rsid w:val="008B65CB"/>
    <w:rsid w:val="008B6676"/>
    <w:rsid w:val="008B6DC5"/>
    <w:rsid w:val="008B7A17"/>
    <w:rsid w:val="008C018E"/>
    <w:rsid w:val="008C09B5"/>
    <w:rsid w:val="008C0AF9"/>
    <w:rsid w:val="008C0D65"/>
    <w:rsid w:val="008C0D71"/>
    <w:rsid w:val="008C19AE"/>
    <w:rsid w:val="008C221D"/>
    <w:rsid w:val="008C2391"/>
    <w:rsid w:val="008C315A"/>
    <w:rsid w:val="008C35F9"/>
    <w:rsid w:val="008C39C6"/>
    <w:rsid w:val="008C4674"/>
    <w:rsid w:val="008C5B45"/>
    <w:rsid w:val="008C5C4F"/>
    <w:rsid w:val="008C5DCD"/>
    <w:rsid w:val="008C6BBA"/>
    <w:rsid w:val="008C7609"/>
    <w:rsid w:val="008D00C7"/>
    <w:rsid w:val="008D0491"/>
    <w:rsid w:val="008D10AA"/>
    <w:rsid w:val="008D14FD"/>
    <w:rsid w:val="008D168F"/>
    <w:rsid w:val="008D171B"/>
    <w:rsid w:val="008D2415"/>
    <w:rsid w:val="008D271D"/>
    <w:rsid w:val="008D2CED"/>
    <w:rsid w:val="008D3115"/>
    <w:rsid w:val="008D3D3A"/>
    <w:rsid w:val="008D40D8"/>
    <w:rsid w:val="008D41CC"/>
    <w:rsid w:val="008D586B"/>
    <w:rsid w:val="008D603A"/>
    <w:rsid w:val="008D6935"/>
    <w:rsid w:val="008D7F6F"/>
    <w:rsid w:val="008E0D17"/>
    <w:rsid w:val="008E1358"/>
    <w:rsid w:val="008E1FD7"/>
    <w:rsid w:val="008E34F5"/>
    <w:rsid w:val="008E496B"/>
    <w:rsid w:val="008E4A32"/>
    <w:rsid w:val="008E5518"/>
    <w:rsid w:val="008E57E9"/>
    <w:rsid w:val="008E5DA6"/>
    <w:rsid w:val="008E6AAC"/>
    <w:rsid w:val="008E6B5C"/>
    <w:rsid w:val="008E6BB3"/>
    <w:rsid w:val="008E6D70"/>
    <w:rsid w:val="008E70A7"/>
    <w:rsid w:val="008E7153"/>
    <w:rsid w:val="008F1145"/>
    <w:rsid w:val="008F197C"/>
    <w:rsid w:val="008F20E0"/>
    <w:rsid w:val="008F2173"/>
    <w:rsid w:val="008F2C64"/>
    <w:rsid w:val="008F3D97"/>
    <w:rsid w:val="008F5171"/>
    <w:rsid w:val="008F53F2"/>
    <w:rsid w:val="008F5E41"/>
    <w:rsid w:val="008F6599"/>
    <w:rsid w:val="008F682B"/>
    <w:rsid w:val="008F6931"/>
    <w:rsid w:val="008F7396"/>
    <w:rsid w:val="008F7933"/>
    <w:rsid w:val="008F7BC1"/>
    <w:rsid w:val="00901FD9"/>
    <w:rsid w:val="009022F0"/>
    <w:rsid w:val="00902975"/>
    <w:rsid w:val="00903864"/>
    <w:rsid w:val="009053C9"/>
    <w:rsid w:val="0090544C"/>
    <w:rsid w:val="00905870"/>
    <w:rsid w:val="00905873"/>
    <w:rsid w:val="009061B6"/>
    <w:rsid w:val="009072A9"/>
    <w:rsid w:val="009079A0"/>
    <w:rsid w:val="00911E8E"/>
    <w:rsid w:val="0091214B"/>
    <w:rsid w:val="00912C2B"/>
    <w:rsid w:val="00912DF4"/>
    <w:rsid w:val="00912E88"/>
    <w:rsid w:val="00913468"/>
    <w:rsid w:val="0091347C"/>
    <w:rsid w:val="00913481"/>
    <w:rsid w:val="00913EE5"/>
    <w:rsid w:val="0091419C"/>
    <w:rsid w:val="00915DE5"/>
    <w:rsid w:val="0091649C"/>
    <w:rsid w:val="00916813"/>
    <w:rsid w:val="00920E79"/>
    <w:rsid w:val="00920EF7"/>
    <w:rsid w:val="009210A1"/>
    <w:rsid w:val="00921164"/>
    <w:rsid w:val="00921B3F"/>
    <w:rsid w:val="00923226"/>
    <w:rsid w:val="00923873"/>
    <w:rsid w:val="00924C4D"/>
    <w:rsid w:val="00924C81"/>
    <w:rsid w:val="00925CBF"/>
    <w:rsid w:val="00925EF4"/>
    <w:rsid w:val="009266F6"/>
    <w:rsid w:val="00926D20"/>
    <w:rsid w:val="00927481"/>
    <w:rsid w:val="00931ADF"/>
    <w:rsid w:val="00932449"/>
    <w:rsid w:val="0093286D"/>
    <w:rsid w:val="00933199"/>
    <w:rsid w:val="00933737"/>
    <w:rsid w:val="00933C6E"/>
    <w:rsid w:val="00934694"/>
    <w:rsid w:val="0093485C"/>
    <w:rsid w:val="00935FBA"/>
    <w:rsid w:val="00936C08"/>
    <w:rsid w:val="00936CAA"/>
    <w:rsid w:val="00937115"/>
    <w:rsid w:val="00937B07"/>
    <w:rsid w:val="009405F1"/>
    <w:rsid w:val="009410AF"/>
    <w:rsid w:val="00941F4D"/>
    <w:rsid w:val="00942264"/>
    <w:rsid w:val="0094264F"/>
    <w:rsid w:val="00942799"/>
    <w:rsid w:val="0094468C"/>
    <w:rsid w:val="009448C5"/>
    <w:rsid w:val="009461F2"/>
    <w:rsid w:val="00946948"/>
    <w:rsid w:val="009469A1"/>
    <w:rsid w:val="00946A12"/>
    <w:rsid w:val="00946D87"/>
    <w:rsid w:val="00950215"/>
    <w:rsid w:val="00950EC8"/>
    <w:rsid w:val="009519BC"/>
    <w:rsid w:val="00952D2D"/>
    <w:rsid w:val="0095305F"/>
    <w:rsid w:val="00953C89"/>
    <w:rsid w:val="00953CCC"/>
    <w:rsid w:val="00953CD9"/>
    <w:rsid w:val="00953D00"/>
    <w:rsid w:val="0095429F"/>
    <w:rsid w:val="00955376"/>
    <w:rsid w:val="00955A62"/>
    <w:rsid w:val="009562C7"/>
    <w:rsid w:val="00956493"/>
    <w:rsid w:val="00956552"/>
    <w:rsid w:val="0095666D"/>
    <w:rsid w:val="00957663"/>
    <w:rsid w:val="00957B00"/>
    <w:rsid w:val="0096051A"/>
    <w:rsid w:val="00961221"/>
    <w:rsid w:val="00961D6E"/>
    <w:rsid w:val="00962771"/>
    <w:rsid w:val="00962CA9"/>
    <w:rsid w:val="00962CC7"/>
    <w:rsid w:val="00962EC0"/>
    <w:rsid w:val="00963425"/>
    <w:rsid w:val="009639CF"/>
    <w:rsid w:val="00964194"/>
    <w:rsid w:val="009641E1"/>
    <w:rsid w:val="00964AAA"/>
    <w:rsid w:val="00964B55"/>
    <w:rsid w:val="0096595A"/>
    <w:rsid w:val="00965FBC"/>
    <w:rsid w:val="00966098"/>
    <w:rsid w:val="009661B2"/>
    <w:rsid w:val="00966C6E"/>
    <w:rsid w:val="00967661"/>
    <w:rsid w:val="00967721"/>
    <w:rsid w:val="009700F1"/>
    <w:rsid w:val="0097019B"/>
    <w:rsid w:val="00970BC6"/>
    <w:rsid w:val="0097105D"/>
    <w:rsid w:val="009722E4"/>
    <w:rsid w:val="009727FD"/>
    <w:rsid w:val="00973221"/>
    <w:rsid w:val="009733C4"/>
    <w:rsid w:val="00973A32"/>
    <w:rsid w:val="00973B7A"/>
    <w:rsid w:val="009740B3"/>
    <w:rsid w:val="00974465"/>
    <w:rsid w:val="009745C2"/>
    <w:rsid w:val="00974640"/>
    <w:rsid w:val="00974724"/>
    <w:rsid w:val="009749BF"/>
    <w:rsid w:val="00975CC0"/>
    <w:rsid w:val="0097694F"/>
    <w:rsid w:val="00977DA0"/>
    <w:rsid w:val="00980056"/>
    <w:rsid w:val="00980159"/>
    <w:rsid w:val="009808B1"/>
    <w:rsid w:val="00980A7D"/>
    <w:rsid w:val="00981EE4"/>
    <w:rsid w:val="00982C70"/>
    <w:rsid w:val="009831EE"/>
    <w:rsid w:val="0098335F"/>
    <w:rsid w:val="009837A1"/>
    <w:rsid w:val="00983C16"/>
    <w:rsid w:val="00983C94"/>
    <w:rsid w:val="00984615"/>
    <w:rsid w:val="00984F6A"/>
    <w:rsid w:val="00985141"/>
    <w:rsid w:val="0098525F"/>
    <w:rsid w:val="00985ACD"/>
    <w:rsid w:val="0098659F"/>
    <w:rsid w:val="00986665"/>
    <w:rsid w:val="00986D9E"/>
    <w:rsid w:val="00986DAE"/>
    <w:rsid w:val="00986E52"/>
    <w:rsid w:val="00987B4A"/>
    <w:rsid w:val="0099080A"/>
    <w:rsid w:val="00990E03"/>
    <w:rsid w:val="00991D10"/>
    <w:rsid w:val="00992023"/>
    <w:rsid w:val="00992267"/>
    <w:rsid w:val="0099252D"/>
    <w:rsid w:val="00992C0F"/>
    <w:rsid w:val="009932C5"/>
    <w:rsid w:val="00993D52"/>
    <w:rsid w:val="00994DFB"/>
    <w:rsid w:val="009952E8"/>
    <w:rsid w:val="0099539A"/>
    <w:rsid w:val="00995B62"/>
    <w:rsid w:val="00996260"/>
    <w:rsid w:val="009962A2"/>
    <w:rsid w:val="009962C0"/>
    <w:rsid w:val="009963FB"/>
    <w:rsid w:val="00996DEC"/>
    <w:rsid w:val="00996FD3"/>
    <w:rsid w:val="009972BE"/>
    <w:rsid w:val="00997352"/>
    <w:rsid w:val="00997C2E"/>
    <w:rsid w:val="00997E68"/>
    <w:rsid w:val="009A0D3A"/>
    <w:rsid w:val="009A0DC8"/>
    <w:rsid w:val="009A23E8"/>
    <w:rsid w:val="009A277E"/>
    <w:rsid w:val="009A317E"/>
    <w:rsid w:val="009A3946"/>
    <w:rsid w:val="009A4678"/>
    <w:rsid w:val="009A4A26"/>
    <w:rsid w:val="009A58C8"/>
    <w:rsid w:val="009A6E14"/>
    <w:rsid w:val="009A71C5"/>
    <w:rsid w:val="009A7278"/>
    <w:rsid w:val="009A7B09"/>
    <w:rsid w:val="009B082A"/>
    <w:rsid w:val="009B1137"/>
    <w:rsid w:val="009B12FF"/>
    <w:rsid w:val="009B2C24"/>
    <w:rsid w:val="009B2D6C"/>
    <w:rsid w:val="009B2F19"/>
    <w:rsid w:val="009B2F98"/>
    <w:rsid w:val="009B3138"/>
    <w:rsid w:val="009B33FD"/>
    <w:rsid w:val="009B451D"/>
    <w:rsid w:val="009B46D1"/>
    <w:rsid w:val="009B46E5"/>
    <w:rsid w:val="009B4FCE"/>
    <w:rsid w:val="009B5CE1"/>
    <w:rsid w:val="009B68FC"/>
    <w:rsid w:val="009B6BE5"/>
    <w:rsid w:val="009B76A7"/>
    <w:rsid w:val="009B79A5"/>
    <w:rsid w:val="009B7B80"/>
    <w:rsid w:val="009B7CA9"/>
    <w:rsid w:val="009C039B"/>
    <w:rsid w:val="009C0B67"/>
    <w:rsid w:val="009C0C50"/>
    <w:rsid w:val="009C1C1F"/>
    <w:rsid w:val="009C1F39"/>
    <w:rsid w:val="009C3B15"/>
    <w:rsid w:val="009C3C77"/>
    <w:rsid w:val="009C451C"/>
    <w:rsid w:val="009C4C7E"/>
    <w:rsid w:val="009C5370"/>
    <w:rsid w:val="009C5404"/>
    <w:rsid w:val="009C557E"/>
    <w:rsid w:val="009C606A"/>
    <w:rsid w:val="009C60D5"/>
    <w:rsid w:val="009C60E4"/>
    <w:rsid w:val="009C635E"/>
    <w:rsid w:val="009C65C0"/>
    <w:rsid w:val="009C6877"/>
    <w:rsid w:val="009C70A9"/>
    <w:rsid w:val="009C7A0F"/>
    <w:rsid w:val="009C7C20"/>
    <w:rsid w:val="009C7EC9"/>
    <w:rsid w:val="009D0554"/>
    <w:rsid w:val="009D072A"/>
    <w:rsid w:val="009D0A43"/>
    <w:rsid w:val="009D0B5C"/>
    <w:rsid w:val="009D1ADD"/>
    <w:rsid w:val="009D1C84"/>
    <w:rsid w:val="009D29BB"/>
    <w:rsid w:val="009D29E2"/>
    <w:rsid w:val="009D31D7"/>
    <w:rsid w:val="009D3431"/>
    <w:rsid w:val="009D37C7"/>
    <w:rsid w:val="009D5162"/>
    <w:rsid w:val="009D52C8"/>
    <w:rsid w:val="009D61E6"/>
    <w:rsid w:val="009D624E"/>
    <w:rsid w:val="009D7DF9"/>
    <w:rsid w:val="009E0856"/>
    <w:rsid w:val="009E0A38"/>
    <w:rsid w:val="009E14F5"/>
    <w:rsid w:val="009E2393"/>
    <w:rsid w:val="009E38E2"/>
    <w:rsid w:val="009E3992"/>
    <w:rsid w:val="009E3EA3"/>
    <w:rsid w:val="009E47AD"/>
    <w:rsid w:val="009E4E1C"/>
    <w:rsid w:val="009E5850"/>
    <w:rsid w:val="009E5D2B"/>
    <w:rsid w:val="009E6E1F"/>
    <w:rsid w:val="009E6FB6"/>
    <w:rsid w:val="009E702F"/>
    <w:rsid w:val="009F25DF"/>
    <w:rsid w:val="009F2C49"/>
    <w:rsid w:val="009F3D39"/>
    <w:rsid w:val="009F3D6A"/>
    <w:rsid w:val="009F3F83"/>
    <w:rsid w:val="009F42A8"/>
    <w:rsid w:val="009F492C"/>
    <w:rsid w:val="009F4FCE"/>
    <w:rsid w:val="009F5042"/>
    <w:rsid w:val="009F575D"/>
    <w:rsid w:val="009F61B3"/>
    <w:rsid w:val="009F67C5"/>
    <w:rsid w:val="009F7031"/>
    <w:rsid w:val="009F70C5"/>
    <w:rsid w:val="009F758F"/>
    <w:rsid w:val="009F7FEF"/>
    <w:rsid w:val="00A00780"/>
    <w:rsid w:val="00A00B0E"/>
    <w:rsid w:val="00A00C78"/>
    <w:rsid w:val="00A013FB"/>
    <w:rsid w:val="00A01CC9"/>
    <w:rsid w:val="00A03FFA"/>
    <w:rsid w:val="00A0421E"/>
    <w:rsid w:val="00A04483"/>
    <w:rsid w:val="00A0454C"/>
    <w:rsid w:val="00A047DA"/>
    <w:rsid w:val="00A04B5C"/>
    <w:rsid w:val="00A05E3D"/>
    <w:rsid w:val="00A10358"/>
    <w:rsid w:val="00A1084E"/>
    <w:rsid w:val="00A109CA"/>
    <w:rsid w:val="00A11675"/>
    <w:rsid w:val="00A12448"/>
    <w:rsid w:val="00A12523"/>
    <w:rsid w:val="00A12BE2"/>
    <w:rsid w:val="00A13DCC"/>
    <w:rsid w:val="00A1475C"/>
    <w:rsid w:val="00A14B98"/>
    <w:rsid w:val="00A15A4D"/>
    <w:rsid w:val="00A17FE7"/>
    <w:rsid w:val="00A212C6"/>
    <w:rsid w:val="00A212D6"/>
    <w:rsid w:val="00A21FC1"/>
    <w:rsid w:val="00A22FF1"/>
    <w:rsid w:val="00A233D6"/>
    <w:rsid w:val="00A23AA8"/>
    <w:rsid w:val="00A23CC0"/>
    <w:rsid w:val="00A23E17"/>
    <w:rsid w:val="00A25037"/>
    <w:rsid w:val="00A25364"/>
    <w:rsid w:val="00A26011"/>
    <w:rsid w:val="00A26055"/>
    <w:rsid w:val="00A264FB"/>
    <w:rsid w:val="00A267A2"/>
    <w:rsid w:val="00A2726F"/>
    <w:rsid w:val="00A3026D"/>
    <w:rsid w:val="00A30942"/>
    <w:rsid w:val="00A32DE2"/>
    <w:rsid w:val="00A330B6"/>
    <w:rsid w:val="00A33198"/>
    <w:rsid w:val="00A331A2"/>
    <w:rsid w:val="00A3370E"/>
    <w:rsid w:val="00A33AE8"/>
    <w:rsid w:val="00A3404A"/>
    <w:rsid w:val="00A3437B"/>
    <w:rsid w:val="00A34BE0"/>
    <w:rsid w:val="00A35574"/>
    <w:rsid w:val="00A35AD0"/>
    <w:rsid w:val="00A35C40"/>
    <w:rsid w:val="00A363E2"/>
    <w:rsid w:val="00A41B1B"/>
    <w:rsid w:val="00A42D95"/>
    <w:rsid w:val="00A44B9A"/>
    <w:rsid w:val="00A45BDB"/>
    <w:rsid w:val="00A46283"/>
    <w:rsid w:val="00A46ED2"/>
    <w:rsid w:val="00A46F51"/>
    <w:rsid w:val="00A4771E"/>
    <w:rsid w:val="00A504B8"/>
    <w:rsid w:val="00A50728"/>
    <w:rsid w:val="00A508D3"/>
    <w:rsid w:val="00A5134D"/>
    <w:rsid w:val="00A529FB"/>
    <w:rsid w:val="00A540AB"/>
    <w:rsid w:val="00A54C8C"/>
    <w:rsid w:val="00A54D88"/>
    <w:rsid w:val="00A551DE"/>
    <w:rsid w:val="00A55984"/>
    <w:rsid w:val="00A55F5C"/>
    <w:rsid w:val="00A5665A"/>
    <w:rsid w:val="00A568AE"/>
    <w:rsid w:val="00A56A1D"/>
    <w:rsid w:val="00A56DBA"/>
    <w:rsid w:val="00A57E00"/>
    <w:rsid w:val="00A57E62"/>
    <w:rsid w:val="00A6059B"/>
    <w:rsid w:val="00A61497"/>
    <w:rsid w:val="00A61BC1"/>
    <w:rsid w:val="00A62242"/>
    <w:rsid w:val="00A630F2"/>
    <w:rsid w:val="00A63198"/>
    <w:rsid w:val="00A646E7"/>
    <w:rsid w:val="00A64C4F"/>
    <w:rsid w:val="00A650AE"/>
    <w:rsid w:val="00A6540A"/>
    <w:rsid w:val="00A6561A"/>
    <w:rsid w:val="00A665B1"/>
    <w:rsid w:val="00A66E04"/>
    <w:rsid w:val="00A67E1B"/>
    <w:rsid w:val="00A704A5"/>
    <w:rsid w:val="00A70C83"/>
    <w:rsid w:val="00A70F2B"/>
    <w:rsid w:val="00A71382"/>
    <w:rsid w:val="00A716FE"/>
    <w:rsid w:val="00A71A6F"/>
    <w:rsid w:val="00A7246D"/>
    <w:rsid w:val="00A72676"/>
    <w:rsid w:val="00A726D5"/>
    <w:rsid w:val="00A7428B"/>
    <w:rsid w:val="00A744DE"/>
    <w:rsid w:val="00A749BA"/>
    <w:rsid w:val="00A75074"/>
    <w:rsid w:val="00A754CB"/>
    <w:rsid w:val="00A76C2F"/>
    <w:rsid w:val="00A77AFA"/>
    <w:rsid w:val="00A80068"/>
    <w:rsid w:val="00A8042C"/>
    <w:rsid w:val="00A809CA"/>
    <w:rsid w:val="00A80C90"/>
    <w:rsid w:val="00A81536"/>
    <w:rsid w:val="00A817F4"/>
    <w:rsid w:val="00A81E1B"/>
    <w:rsid w:val="00A82B2C"/>
    <w:rsid w:val="00A84206"/>
    <w:rsid w:val="00A85669"/>
    <w:rsid w:val="00A85FB0"/>
    <w:rsid w:val="00A8687B"/>
    <w:rsid w:val="00A86AFD"/>
    <w:rsid w:val="00A870D6"/>
    <w:rsid w:val="00A87FFA"/>
    <w:rsid w:val="00A905C2"/>
    <w:rsid w:val="00A906C1"/>
    <w:rsid w:val="00A906E7"/>
    <w:rsid w:val="00A90AD9"/>
    <w:rsid w:val="00A90D6D"/>
    <w:rsid w:val="00A92A0D"/>
    <w:rsid w:val="00A92D92"/>
    <w:rsid w:val="00A936EE"/>
    <w:rsid w:val="00A94764"/>
    <w:rsid w:val="00A9599D"/>
    <w:rsid w:val="00A95B66"/>
    <w:rsid w:val="00A95D13"/>
    <w:rsid w:val="00A961AB"/>
    <w:rsid w:val="00A9797E"/>
    <w:rsid w:val="00A97CC7"/>
    <w:rsid w:val="00A97F4F"/>
    <w:rsid w:val="00AA04F9"/>
    <w:rsid w:val="00AA0D59"/>
    <w:rsid w:val="00AA102B"/>
    <w:rsid w:val="00AA1784"/>
    <w:rsid w:val="00AA1D2D"/>
    <w:rsid w:val="00AA1DCA"/>
    <w:rsid w:val="00AA2707"/>
    <w:rsid w:val="00AA423C"/>
    <w:rsid w:val="00AA4B5F"/>
    <w:rsid w:val="00AA4EA0"/>
    <w:rsid w:val="00AA65C2"/>
    <w:rsid w:val="00AA7577"/>
    <w:rsid w:val="00AB1718"/>
    <w:rsid w:val="00AB30C3"/>
    <w:rsid w:val="00AB343B"/>
    <w:rsid w:val="00AB3879"/>
    <w:rsid w:val="00AB3C36"/>
    <w:rsid w:val="00AB4A6A"/>
    <w:rsid w:val="00AB4F13"/>
    <w:rsid w:val="00AB53A1"/>
    <w:rsid w:val="00AB569E"/>
    <w:rsid w:val="00AB5722"/>
    <w:rsid w:val="00AB5998"/>
    <w:rsid w:val="00AB5A4E"/>
    <w:rsid w:val="00AB5C02"/>
    <w:rsid w:val="00AB6518"/>
    <w:rsid w:val="00AB672A"/>
    <w:rsid w:val="00AB696E"/>
    <w:rsid w:val="00AB6995"/>
    <w:rsid w:val="00AB7E18"/>
    <w:rsid w:val="00AC025F"/>
    <w:rsid w:val="00AC06B0"/>
    <w:rsid w:val="00AC0C3C"/>
    <w:rsid w:val="00AC0C78"/>
    <w:rsid w:val="00AC1868"/>
    <w:rsid w:val="00AC22C5"/>
    <w:rsid w:val="00AC3591"/>
    <w:rsid w:val="00AC362C"/>
    <w:rsid w:val="00AC36EF"/>
    <w:rsid w:val="00AC3BA9"/>
    <w:rsid w:val="00AC4463"/>
    <w:rsid w:val="00AC5B00"/>
    <w:rsid w:val="00AC5B73"/>
    <w:rsid w:val="00AC5CCA"/>
    <w:rsid w:val="00AC5DA6"/>
    <w:rsid w:val="00AC67D7"/>
    <w:rsid w:val="00AD0030"/>
    <w:rsid w:val="00AD1317"/>
    <w:rsid w:val="00AD261B"/>
    <w:rsid w:val="00AD35C8"/>
    <w:rsid w:val="00AD3EEE"/>
    <w:rsid w:val="00AD4901"/>
    <w:rsid w:val="00AD4A6B"/>
    <w:rsid w:val="00AD4EC8"/>
    <w:rsid w:val="00AD51F9"/>
    <w:rsid w:val="00AD5BB8"/>
    <w:rsid w:val="00AD5EB7"/>
    <w:rsid w:val="00AD6021"/>
    <w:rsid w:val="00AD76AE"/>
    <w:rsid w:val="00AD7C77"/>
    <w:rsid w:val="00AD7D52"/>
    <w:rsid w:val="00AD7F51"/>
    <w:rsid w:val="00AE15C5"/>
    <w:rsid w:val="00AE1B21"/>
    <w:rsid w:val="00AE1DFF"/>
    <w:rsid w:val="00AE1F72"/>
    <w:rsid w:val="00AE41F5"/>
    <w:rsid w:val="00AE4535"/>
    <w:rsid w:val="00AE5A5C"/>
    <w:rsid w:val="00AE5C14"/>
    <w:rsid w:val="00AE6022"/>
    <w:rsid w:val="00AE608B"/>
    <w:rsid w:val="00AE6139"/>
    <w:rsid w:val="00AE6C10"/>
    <w:rsid w:val="00AE6C80"/>
    <w:rsid w:val="00AE6E52"/>
    <w:rsid w:val="00AE7A00"/>
    <w:rsid w:val="00AF07E3"/>
    <w:rsid w:val="00AF0861"/>
    <w:rsid w:val="00AF0A27"/>
    <w:rsid w:val="00AF0CAA"/>
    <w:rsid w:val="00AF0D68"/>
    <w:rsid w:val="00AF1023"/>
    <w:rsid w:val="00AF1159"/>
    <w:rsid w:val="00AF12F1"/>
    <w:rsid w:val="00AF225C"/>
    <w:rsid w:val="00AF26E6"/>
    <w:rsid w:val="00AF2711"/>
    <w:rsid w:val="00AF28FE"/>
    <w:rsid w:val="00AF3758"/>
    <w:rsid w:val="00AF37FA"/>
    <w:rsid w:val="00AF3C78"/>
    <w:rsid w:val="00AF41BA"/>
    <w:rsid w:val="00AF426A"/>
    <w:rsid w:val="00AF4362"/>
    <w:rsid w:val="00AF446E"/>
    <w:rsid w:val="00AF4891"/>
    <w:rsid w:val="00AF520B"/>
    <w:rsid w:val="00AF5743"/>
    <w:rsid w:val="00AF5892"/>
    <w:rsid w:val="00AF5DE1"/>
    <w:rsid w:val="00AF6CB8"/>
    <w:rsid w:val="00AF6CD2"/>
    <w:rsid w:val="00AF728B"/>
    <w:rsid w:val="00AF73A7"/>
    <w:rsid w:val="00B005FD"/>
    <w:rsid w:val="00B0137E"/>
    <w:rsid w:val="00B03BD8"/>
    <w:rsid w:val="00B03E56"/>
    <w:rsid w:val="00B04068"/>
    <w:rsid w:val="00B0461B"/>
    <w:rsid w:val="00B05409"/>
    <w:rsid w:val="00B05B35"/>
    <w:rsid w:val="00B05B46"/>
    <w:rsid w:val="00B060C8"/>
    <w:rsid w:val="00B0773D"/>
    <w:rsid w:val="00B109F6"/>
    <w:rsid w:val="00B10AA8"/>
    <w:rsid w:val="00B10AD3"/>
    <w:rsid w:val="00B10F29"/>
    <w:rsid w:val="00B111F3"/>
    <w:rsid w:val="00B112ED"/>
    <w:rsid w:val="00B11BAF"/>
    <w:rsid w:val="00B129BD"/>
    <w:rsid w:val="00B129CA"/>
    <w:rsid w:val="00B134D6"/>
    <w:rsid w:val="00B13F3B"/>
    <w:rsid w:val="00B145AE"/>
    <w:rsid w:val="00B14A6F"/>
    <w:rsid w:val="00B15280"/>
    <w:rsid w:val="00B15C50"/>
    <w:rsid w:val="00B15ED4"/>
    <w:rsid w:val="00B15F5E"/>
    <w:rsid w:val="00B167BC"/>
    <w:rsid w:val="00B172CB"/>
    <w:rsid w:val="00B17919"/>
    <w:rsid w:val="00B17D70"/>
    <w:rsid w:val="00B17F5E"/>
    <w:rsid w:val="00B20100"/>
    <w:rsid w:val="00B21373"/>
    <w:rsid w:val="00B215A0"/>
    <w:rsid w:val="00B215AF"/>
    <w:rsid w:val="00B21ABE"/>
    <w:rsid w:val="00B22FC5"/>
    <w:rsid w:val="00B23243"/>
    <w:rsid w:val="00B2324B"/>
    <w:rsid w:val="00B23623"/>
    <w:rsid w:val="00B23989"/>
    <w:rsid w:val="00B25771"/>
    <w:rsid w:val="00B25C11"/>
    <w:rsid w:val="00B260D3"/>
    <w:rsid w:val="00B26409"/>
    <w:rsid w:val="00B268C9"/>
    <w:rsid w:val="00B26E90"/>
    <w:rsid w:val="00B27395"/>
    <w:rsid w:val="00B30D92"/>
    <w:rsid w:val="00B31ECF"/>
    <w:rsid w:val="00B32C42"/>
    <w:rsid w:val="00B32E91"/>
    <w:rsid w:val="00B32F69"/>
    <w:rsid w:val="00B33E13"/>
    <w:rsid w:val="00B3407A"/>
    <w:rsid w:val="00B34AF2"/>
    <w:rsid w:val="00B35778"/>
    <w:rsid w:val="00B35964"/>
    <w:rsid w:val="00B36A7A"/>
    <w:rsid w:val="00B36C39"/>
    <w:rsid w:val="00B3769F"/>
    <w:rsid w:val="00B37F11"/>
    <w:rsid w:val="00B40569"/>
    <w:rsid w:val="00B42BE3"/>
    <w:rsid w:val="00B4319F"/>
    <w:rsid w:val="00B44F5D"/>
    <w:rsid w:val="00B456B9"/>
    <w:rsid w:val="00B461B2"/>
    <w:rsid w:val="00B47B9A"/>
    <w:rsid w:val="00B50497"/>
    <w:rsid w:val="00B505FC"/>
    <w:rsid w:val="00B51E43"/>
    <w:rsid w:val="00B51FEC"/>
    <w:rsid w:val="00B520B3"/>
    <w:rsid w:val="00B53D3F"/>
    <w:rsid w:val="00B5454A"/>
    <w:rsid w:val="00B54B40"/>
    <w:rsid w:val="00B560C7"/>
    <w:rsid w:val="00B564DD"/>
    <w:rsid w:val="00B56727"/>
    <w:rsid w:val="00B56BFD"/>
    <w:rsid w:val="00B601EC"/>
    <w:rsid w:val="00B60A4D"/>
    <w:rsid w:val="00B60E32"/>
    <w:rsid w:val="00B60F6F"/>
    <w:rsid w:val="00B6120B"/>
    <w:rsid w:val="00B615C7"/>
    <w:rsid w:val="00B6236D"/>
    <w:rsid w:val="00B62608"/>
    <w:rsid w:val="00B6317E"/>
    <w:rsid w:val="00B638BC"/>
    <w:rsid w:val="00B662B5"/>
    <w:rsid w:val="00B675F6"/>
    <w:rsid w:val="00B67874"/>
    <w:rsid w:val="00B715A6"/>
    <w:rsid w:val="00B728B0"/>
    <w:rsid w:val="00B72E58"/>
    <w:rsid w:val="00B72F74"/>
    <w:rsid w:val="00B73999"/>
    <w:rsid w:val="00B74543"/>
    <w:rsid w:val="00B75047"/>
    <w:rsid w:val="00B75315"/>
    <w:rsid w:val="00B75528"/>
    <w:rsid w:val="00B755C6"/>
    <w:rsid w:val="00B75FBC"/>
    <w:rsid w:val="00B76F79"/>
    <w:rsid w:val="00B77072"/>
    <w:rsid w:val="00B777B7"/>
    <w:rsid w:val="00B77DA6"/>
    <w:rsid w:val="00B81368"/>
    <w:rsid w:val="00B818AB"/>
    <w:rsid w:val="00B81CB2"/>
    <w:rsid w:val="00B81EFA"/>
    <w:rsid w:val="00B820F9"/>
    <w:rsid w:val="00B8326A"/>
    <w:rsid w:val="00B8367F"/>
    <w:rsid w:val="00B84089"/>
    <w:rsid w:val="00B846B1"/>
    <w:rsid w:val="00B84EDF"/>
    <w:rsid w:val="00B85533"/>
    <w:rsid w:val="00B85666"/>
    <w:rsid w:val="00B85E74"/>
    <w:rsid w:val="00B860F9"/>
    <w:rsid w:val="00B862A3"/>
    <w:rsid w:val="00B8728F"/>
    <w:rsid w:val="00B878AD"/>
    <w:rsid w:val="00B87EFD"/>
    <w:rsid w:val="00B9006A"/>
    <w:rsid w:val="00B904F0"/>
    <w:rsid w:val="00B9074C"/>
    <w:rsid w:val="00B90A1E"/>
    <w:rsid w:val="00B916FD"/>
    <w:rsid w:val="00B9179B"/>
    <w:rsid w:val="00B934AD"/>
    <w:rsid w:val="00B937D7"/>
    <w:rsid w:val="00B938E7"/>
    <w:rsid w:val="00B93FC7"/>
    <w:rsid w:val="00B9538D"/>
    <w:rsid w:val="00B95800"/>
    <w:rsid w:val="00B95CB7"/>
    <w:rsid w:val="00B96AE5"/>
    <w:rsid w:val="00B97C31"/>
    <w:rsid w:val="00BA04D2"/>
    <w:rsid w:val="00BA06A7"/>
    <w:rsid w:val="00BA0E35"/>
    <w:rsid w:val="00BA1A75"/>
    <w:rsid w:val="00BA1D2A"/>
    <w:rsid w:val="00BA2670"/>
    <w:rsid w:val="00BA2ABF"/>
    <w:rsid w:val="00BA2AEC"/>
    <w:rsid w:val="00BA2F1F"/>
    <w:rsid w:val="00BA3E0E"/>
    <w:rsid w:val="00BA43AA"/>
    <w:rsid w:val="00BA7883"/>
    <w:rsid w:val="00BB045C"/>
    <w:rsid w:val="00BB0CFF"/>
    <w:rsid w:val="00BB0E03"/>
    <w:rsid w:val="00BB104D"/>
    <w:rsid w:val="00BB1296"/>
    <w:rsid w:val="00BB1798"/>
    <w:rsid w:val="00BB19AA"/>
    <w:rsid w:val="00BB1DC2"/>
    <w:rsid w:val="00BB290D"/>
    <w:rsid w:val="00BB39AA"/>
    <w:rsid w:val="00BB3B63"/>
    <w:rsid w:val="00BB46D5"/>
    <w:rsid w:val="00BB5CDC"/>
    <w:rsid w:val="00BB6452"/>
    <w:rsid w:val="00BB6DD2"/>
    <w:rsid w:val="00BB7A80"/>
    <w:rsid w:val="00BC15C0"/>
    <w:rsid w:val="00BC195B"/>
    <w:rsid w:val="00BC2925"/>
    <w:rsid w:val="00BC3FE0"/>
    <w:rsid w:val="00BC4280"/>
    <w:rsid w:val="00BC4CC0"/>
    <w:rsid w:val="00BC54B7"/>
    <w:rsid w:val="00BC5B73"/>
    <w:rsid w:val="00BC6155"/>
    <w:rsid w:val="00BC63A0"/>
    <w:rsid w:val="00BC63F7"/>
    <w:rsid w:val="00BC7A6D"/>
    <w:rsid w:val="00BC7CC2"/>
    <w:rsid w:val="00BD0102"/>
    <w:rsid w:val="00BD2EC9"/>
    <w:rsid w:val="00BD3229"/>
    <w:rsid w:val="00BD4122"/>
    <w:rsid w:val="00BD4423"/>
    <w:rsid w:val="00BD4A48"/>
    <w:rsid w:val="00BD5029"/>
    <w:rsid w:val="00BD5710"/>
    <w:rsid w:val="00BD57D0"/>
    <w:rsid w:val="00BD6BB0"/>
    <w:rsid w:val="00BD707F"/>
    <w:rsid w:val="00BD718F"/>
    <w:rsid w:val="00BE0306"/>
    <w:rsid w:val="00BE0C6A"/>
    <w:rsid w:val="00BE1C77"/>
    <w:rsid w:val="00BE201D"/>
    <w:rsid w:val="00BE2CA9"/>
    <w:rsid w:val="00BE2F84"/>
    <w:rsid w:val="00BE2FE8"/>
    <w:rsid w:val="00BE40FD"/>
    <w:rsid w:val="00BE410E"/>
    <w:rsid w:val="00BE4E8A"/>
    <w:rsid w:val="00BE59BF"/>
    <w:rsid w:val="00BE613F"/>
    <w:rsid w:val="00BE62D0"/>
    <w:rsid w:val="00BE6773"/>
    <w:rsid w:val="00BE75D0"/>
    <w:rsid w:val="00BE7C43"/>
    <w:rsid w:val="00BF0529"/>
    <w:rsid w:val="00BF102A"/>
    <w:rsid w:val="00BF10E5"/>
    <w:rsid w:val="00BF17A5"/>
    <w:rsid w:val="00BF2064"/>
    <w:rsid w:val="00BF2D46"/>
    <w:rsid w:val="00BF3C09"/>
    <w:rsid w:val="00BF47CF"/>
    <w:rsid w:val="00BF5851"/>
    <w:rsid w:val="00BF5973"/>
    <w:rsid w:val="00BF6132"/>
    <w:rsid w:val="00C00315"/>
    <w:rsid w:val="00C010FD"/>
    <w:rsid w:val="00C01793"/>
    <w:rsid w:val="00C0230F"/>
    <w:rsid w:val="00C0447A"/>
    <w:rsid w:val="00C045FF"/>
    <w:rsid w:val="00C05736"/>
    <w:rsid w:val="00C05EF0"/>
    <w:rsid w:val="00C06027"/>
    <w:rsid w:val="00C063EA"/>
    <w:rsid w:val="00C06F0D"/>
    <w:rsid w:val="00C102CD"/>
    <w:rsid w:val="00C10EA0"/>
    <w:rsid w:val="00C11287"/>
    <w:rsid w:val="00C11BDD"/>
    <w:rsid w:val="00C11F22"/>
    <w:rsid w:val="00C13005"/>
    <w:rsid w:val="00C140CC"/>
    <w:rsid w:val="00C141C3"/>
    <w:rsid w:val="00C15336"/>
    <w:rsid w:val="00C15C61"/>
    <w:rsid w:val="00C162D9"/>
    <w:rsid w:val="00C1644A"/>
    <w:rsid w:val="00C165AC"/>
    <w:rsid w:val="00C16766"/>
    <w:rsid w:val="00C16A78"/>
    <w:rsid w:val="00C16C5F"/>
    <w:rsid w:val="00C16D9D"/>
    <w:rsid w:val="00C1714D"/>
    <w:rsid w:val="00C17B23"/>
    <w:rsid w:val="00C2128C"/>
    <w:rsid w:val="00C215B0"/>
    <w:rsid w:val="00C215E4"/>
    <w:rsid w:val="00C2161D"/>
    <w:rsid w:val="00C2191C"/>
    <w:rsid w:val="00C225B3"/>
    <w:rsid w:val="00C22B75"/>
    <w:rsid w:val="00C22F7B"/>
    <w:rsid w:val="00C2392E"/>
    <w:rsid w:val="00C23B51"/>
    <w:rsid w:val="00C24BBC"/>
    <w:rsid w:val="00C24BCD"/>
    <w:rsid w:val="00C24F9F"/>
    <w:rsid w:val="00C25039"/>
    <w:rsid w:val="00C25408"/>
    <w:rsid w:val="00C258CF"/>
    <w:rsid w:val="00C2605D"/>
    <w:rsid w:val="00C26AB0"/>
    <w:rsid w:val="00C2745D"/>
    <w:rsid w:val="00C27479"/>
    <w:rsid w:val="00C279D5"/>
    <w:rsid w:val="00C279E2"/>
    <w:rsid w:val="00C27AAC"/>
    <w:rsid w:val="00C27CF7"/>
    <w:rsid w:val="00C27E12"/>
    <w:rsid w:val="00C30CC1"/>
    <w:rsid w:val="00C30CC4"/>
    <w:rsid w:val="00C30CEC"/>
    <w:rsid w:val="00C32473"/>
    <w:rsid w:val="00C32A05"/>
    <w:rsid w:val="00C32FB7"/>
    <w:rsid w:val="00C331AC"/>
    <w:rsid w:val="00C3345C"/>
    <w:rsid w:val="00C3392C"/>
    <w:rsid w:val="00C34A2E"/>
    <w:rsid w:val="00C351B8"/>
    <w:rsid w:val="00C35EF7"/>
    <w:rsid w:val="00C37271"/>
    <w:rsid w:val="00C37931"/>
    <w:rsid w:val="00C3795F"/>
    <w:rsid w:val="00C37DF8"/>
    <w:rsid w:val="00C37E27"/>
    <w:rsid w:val="00C4060F"/>
    <w:rsid w:val="00C40ABD"/>
    <w:rsid w:val="00C41926"/>
    <w:rsid w:val="00C41D71"/>
    <w:rsid w:val="00C420B2"/>
    <w:rsid w:val="00C4218A"/>
    <w:rsid w:val="00C42749"/>
    <w:rsid w:val="00C4334A"/>
    <w:rsid w:val="00C435B5"/>
    <w:rsid w:val="00C43CFA"/>
    <w:rsid w:val="00C43D96"/>
    <w:rsid w:val="00C44BAA"/>
    <w:rsid w:val="00C44F5A"/>
    <w:rsid w:val="00C4580A"/>
    <w:rsid w:val="00C458A3"/>
    <w:rsid w:val="00C46AFD"/>
    <w:rsid w:val="00C4750C"/>
    <w:rsid w:val="00C478A5"/>
    <w:rsid w:val="00C47D71"/>
    <w:rsid w:val="00C500C1"/>
    <w:rsid w:val="00C51CE1"/>
    <w:rsid w:val="00C53220"/>
    <w:rsid w:val="00C5354C"/>
    <w:rsid w:val="00C55100"/>
    <w:rsid w:val="00C5515B"/>
    <w:rsid w:val="00C55182"/>
    <w:rsid w:val="00C564A7"/>
    <w:rsid w:val="00C56C14"/>
    <w:rsid w:val="00C57106"/>
    <w:rsid w:val="00C60488"/>
    <w:rsid w:val="00C60C21"/>
    <w:rsid w:val="00C62094"/>
    <w:rsid w:val="00C635D3"/>
    <w:rsid w:val="00C6370D"/>
    <w:rsid w:val="00C63B5B"/>
    <w:rsid w:val="00C63F1A"/>
    <w:rsid w:val="00C64BAB"/>
    <w:rsid w:val="00C64CF7"/>
    <w:rsid w:val="00C65165"/>
    <w:rsid w:val="00C65366"/>
    <w:rsid w:val="00C65D8D"/>
    <w:rsid w:val="00C65F50"/>
    <w:rsid w:val="00C6621E"/>
    <w:rsid w:val="00C6627B"/>
    <w:rsid w:val="00C66357"/>
    <w:rsid w:val="00C676B1"/>
    <w:rsid w:val="00C7025D"/>
    <w:rsid w:val="00C70416"/>
    <w:rsid w:val="00C70832"/>
    <w:rsid w:val="00C70AFA"/>
    <w:rsid w:val="00C70D02"/>
    <w:rsid w:val="00C71454"/>
    <w:rsid w:val="00C72141"/>
    <w:rsid w:val="00C72993"/>
    <w:rsid w:val="00C72BC9"/>
    <w:rsid w:val="00C734C8"/>
    <w:rsid w:val="00C73DBE"/>
    <w:rsid w:val="00C756BD"/>
    <w:rsid w:val="00C75A71"/>
    <w:rsid w:val="00C77B0A"/>
    <w:rsid w:val="00C81908"/>
    <w:rsid w:val="00C82426"/>
    <w:rsid w:val="00C82BC6"/>
    <w:rsid w:val="00C83480"/>
    <w:rsid w:val="00C84352"/>
    <w:rsid w:val="00C847B7"/>
    <w:rsid w:val="00C84EA4"/>
    <w:rsid w:val="00C8500B"/>
    <w:rsid w:val="00C850F5"/>
    <w:rsid w:val="00C85B99"/>
    <w:rsid w:val="00C867A6"/>
    <w:rsid w:val="00C86854"/>
    <w:rsid w:val="00C90C19"/>
    <w:rsid w:val="00C9101D"/>
    <w:rsid w:val="00C91E6F"/>
    <w:rsid w:val="00C9218E"/>
    <w:rsid w:val="00C935A7"/>
    <w:rsid w:val="00C93AF7"/>
    <w:rsid w:val="00C95A16"/>
    <w:rsid w:val="00C96CAE"/>
    <w:rsid w:val="00C96D23"/>
    <w:rsid w:val="00C973CF"/>
    <w:rsid w:val="00C978A8"/>
    <w:rsid w:val="00C97CCB"/>
    <w:rsid w:val="00CA0350"/>
    <w:rsid w:val="00CA1742"/>
    <w:rsid w:val="00CA1B97"/>
    <w:rsid w:val="00CA2ED9"/>
    <w:rsid w:val="00CA38A4"/>
    <w:rsid w:val="00CA393A"/>
    <w:rsid w:val="00CA43BE"/>
    <w:rsid w:val="00CA5F4C"/>
    <w:rsid w:val="00CA66E1"/>
    <w:rsid w:val="00CA7EDE"/>
    <w:rsid w:val="00CB04FF"/>
    <w:rsid w:val="00CB090C"/>
    <w:rsid w:val="00CB0A8A"/>
    <w:rsid w:val="00CB136C"/>
    <w:rsid w:val="00CB15B1"/>
    <w:rsid w:val="00CB20DB"/>
    <w:rsid w:val="00CB2FFC"/>
    <w:rsid w:val="00CB31E9"/>
    <w:rsid w:val="00CB3EFE"/>
    <w:rsid w:val="00CB3FAB"/>
    <w:rsid w:val="00CB4866"/>
    <w:rsid w:val="00CB5B50"/>
    <w:rsid w:val="00CB6569"/>
    <w:rsid w:val="00CB65DE"/>
    <w:rsid w:val="00CB6EB2"/>
    <w:rsid w:val="00CB7EED"/>
    <w:rsid w:val="00CC097F"/>
    <w:rsid w:val="00CC122F"/>
    <w:rsid w:val="00CC14C3"/>
    <w:rsid w:val="00CC1965"/>
    <w:rsid w:val="00CC1AA1"/>
    <w:rsid w:val="00CC1F45"/>
    <w:rsid w:val="00CC34D8"/>
    <w:rsid w:val="00CC41C3"/>
    <w:rsid w:val="00CC44CE"/>
    <w:rsid w:val="00CC4D10"/>
    <w:rsid w:val="00CC5945"/>
    <w:rsid w:val="00CC5CE7"/>
    <w:rsid w:val="00CC6F7A"/>
    <w:rsid w:val="00CC7520"/>
    <w:rsid w:val="00CC752A"/>
    <w:rsid w:val="00CC75F3"/>
    <w:rsid w:val="00CD0066"/>
    <w:rsid w:val="00CD0CF1"/>
    <w:rsid w:val="00CD0F10"/>
    <w:rsid w:val="00CD201F"/>
    <w:rsid w:val="00CD2BEE"/>
    <w:rsid w:val="00CD2C29"/>
    <w:rsid w:val="00CD2FC1"/>
    <w:rsid w:val="00CD3081"/>
    <w:rsid w:val="00CD3934"/>
    <w:rsid w:val="00CD3F26"/>
    <w:rsid w:val="00CD4170"/>
    <w:rsid w:val="00CD58D5"/>
    <w:rsid w:val="00CD59A0"/>
    <w:rsid w:val="00CD59CC"/>
    <w:rsid w:val="00CD5A61"/>
    <w:rsid w:val="00CD694D"/>
    <w:rsid w:val="00CD6D53"/>
    <w:rsid w:val="00CD7454"/>
    <w:rsid w:val="00CD7B96"/>
    <w:rsid w:val="00CE1345"/>
    <w:rsid w:val="00CE181C"/>
    <w:rsid w:val="00CE2274"/>
    <w:rsid w:val="00CE2F98"/>
    <w:rsid w:val="00CE48AF"/>
    <w:rsid w:val="00CE4927"/>
    <w:rsid w:val="00CE5377"/>
    <w:rsid w:val="00CE6EA2"/>
    <w:rsid w:val="00CF00C3"/>
    <w:rsid w:val="00CF0929"/>
    <w:rsid w:val="00CF1B09"/>
    <w:rsid w:val="00CF1C2C"/>
    <w:rsid w:val="00CF23A0"/>
    <w:rsid w:val="00CF2954"/>
    <w:rsid w:val="00CF2E05"/>
    <w:rsid w:val="00CF33A4"/>
    <w:rsid w:val="00CF3E99"/>
    <w:rsid w:val="00CF4276"/>
    <w:rsid w:val="00CF42FE"/>
    <w:rsid w:val="00CF47F2"/>
    <w:rsid w:val="00CF4A86"/>
    <w:rsid w:val="00CF4F14"/>
    <w:rsid w:val="00CF5B9D"/>
    <w:rsid w:val="00CF5C15"/>
    <w:rsid w:val="00CF611D"/>
    <w:rsid w:val="00CF61B9"/>
    <w:rsid w:val="00CF6C2D"/>
    <w:rsid w:val="00CF70DE"/>
    <w:rsid w:val="00D020C6"/>
    <w:rsid w:val="00D02A24"/>
    <w:rsid w:val="00D02C4C"/>
    <w:rsid w:val="00D0321B"/>
    <w:rsid w:val="00D0335E"/>
    <w:rsid w:val="00D04051"/>
    <w:rsid w:val="00D0460F"/>
    <w:rsid w:val="00D04680"/>
    <w:rsid w:val="00D04883"/>
    <w:rsid w:val="00D05387"/>
    <w:rsid w:val="00D057B7"/>
    <w:rsid w:val="00D068FE"/>
    <w:rsid w:val="00D06E8C"/>
    <w:rsid w:val="00D0727E"/>
    <w:rsid w:val="00D0749A"/>
    <w:rsid w:val="00D07962"/>
    <w:rsid w:val="00D10BEC"/>
    <w:rsid w:val="00D1196A"/>
    <w:rsid w:val="00D11A67"/>
    <w:rsid w:val="00D11EA5"/>
    <w:rsid w:val="00D11F76"/>
    <w:rsid w:val="00D1244D"/>
    <w:rsid w:val="00D124E0"/>
    <w:rsid w:val="00D12526"/>
    <w:rsid w:val="00D12934"/>
    <w:rsid w:val="00D13691"/>
    <w:rsid w:val="00D1393C"/>
    <w:rsid w:val="00D13D01"/>
    <w:rsid w:val="00D13D78"/>
    <w:rsid w:val="00D14253"/>
    <w:rsid w:val="00D14EC1"/>
    <w:rsid w:val="00D15B08"/>
    <w:rsid w:val="00D15B4E"/>
    <w:rsid w:val="00D15D8E"/>
    <w:rsid w:val="00D15FD8"/>
    <w:rsid w:val="00D16236"/>
    <w:rsid w:val="00D16AC5"/>
    <w:rsid w:val="00D17C3E"/>
    <w:rsid w:val="00D21F40"/>
    <w:rsid w:val="00D22F45"/>
    <w:rsid w:val="00D2462D"/>
    <w:rsid w:val="00D246CA"/>
    <w:rsid w:val="00D24D17"/>
    <w:rsid w:val="00D24E17"/>
    <w:rsid w:val="00D2540B"/>
    <w:rsid w:val="00D25BE2"/>
    <w:rsid w:val="00D27A93"/>
    <w:rsid w:val="00D27DD2"/>
    <w:rsid w:val="00D27F28"/>
    <w:rsid w:val="00D27F3E"/>
    <w:rsid w:val="00D30348"/>
    <w:rsid w:val="00D30EFD"/>
    <w:rsid w:val="00D31AD2"/>
    <w:rsid w:val="00D3414C"/>
    <w:rsid w:val="00D3444B"/>
    <w:rsid w:val="00D349F8"/>
    <w:rsid w:val="00D34C82"/>
    <w:rsid w:val="00D34EFC"/>
    <w:rsid w:val="00D3520B"/>
    <w:rsid w:val="00D3573D"/>
    <w:rsid w:val="00D3667E"/>
    <w:rsid w:val="00D40516"/>
    <w:rsid w:val="00D40563"/>
    <w:rsid w:val="00D407FF"/>
    <w:rsid w:val="00D41039"/>
    <w:rsid w:val="00D4122E"/>
    <w:rsid w:val="00D41E17"/>
    <w:rsid w:val="00D42105"/>
    <w:rsid w:val="00D424D9"/>
    <w:rsid w:val="00D42ADF"/>
    <w:rsid w:val="00D42E84"/>
    <w:rsid w:val="00D43476"/>
    <w:rsid w:val="00D43675"/>
    <w:rsid w:val="00D44333"/>
    <w:rsid w:val="00D4438B"/>
    <w:rsid w:val="00D4457E"/>
    <w:rsid w:val="00D44A0D"/>
    <w:rsid w:val="00D44A48"/>
    <w:rsid w:val="00D4593D"/>
    <w:rsid w:val="00D46870"/>
    <w:rsid w:val="00D47683"/>
    <w:rsid w:val="00D50D69"/>
    <w:rsid w:val="00D50EDF"/>
    <w:rsid w:val="00D5148F"/>
    <w:rsid w:val="00D51920"/>
    <w:rsid w:val="00D52032"/>
    <w:rsid w:val="00D52065"/>
    <w:rsid w:val="00D52BB7"/>
    <w:rsid w:val="00D52F8B"/>
    <w:rsid w:val="00D538AA"/>
    <w:rsid w:val="00D55968"/>
    <w:rsid w:val="00D55C90"/>
    <w:rsid w:val="00D55F19"/>
    <w:rsid w:val="00D562DC"/>
    <w:rsid w:val="00D5635E"/>
    <w:rsid w:val="00D565D8"/>
    <w:rsid w:val="00D56DC1"/>
    <w:rsid w:val="00D579DC"/>
    <w:rsid w:val="00D606E9"/>
    <w:rsid w:val="00D607DB"/>
    <w:rsid w:val="00D60FB7"/>
    <w:rsid w:val="00D612CB"/>
    <w:rsid w:val="00D614C2"/>
    <w:rsid w:val="00D6186C"/>
    <w:rsid w:val="00D623D4"/>
    <w:rsid w:val="00D62A6B"/>
    <w:rsid w:val="00D62B16"/>
    <w:rsid w:val="00D62EC0"/>
    <w:rsid w:val="00D635AF"/>
    <w:rsid w:val="00D63746"/>
    <w:rsid w:val="00D645E0"/>
    <w:rsid w:val="00D647D3"/>
    <w:rsid w:val="00D652FA"/>
    <w:rsid w:val="00D65657"/>
    <w:rsid w:val="00D65AAE"/>
    <w:rsid w:val="00D70809"/>
    <w:rsid w:val="00D70998"/>
    <w:rsid w:val="00D713CB"/>
    <w:rsid w:val="00D71A02"/>
    <w:rsid w:val="00D71E9E"/>
    <w:rsid w:val="00D71FD2"/>
    <w:rsid w:val="00D72396"/>
    <w:rsid w:val="00D72545"/>
    <w:rsid w:val="00D72672"/>
    <w:rsid w:val="00D72A5E"/>
    <w:rsid w:val="00D7441C"/>
    <w:rsid w:val="00D74912"/>
    <w:rsid w:val="00D74B51"/>
    <w:rsid w:val="00D752B5"/>
    <w:rsid w:val="00D75909"/>
    <w:rsid w:val="00D76C89"/>
    <w:rsid w:val="00D77C7B"/>
    <w:rsid w:val="00D77F57"/>
    <w:rsid w:val="00D80BE4"/>
    <w:rsid w:val="00D83637"/>
    <w:rsid w:val="00D836BC"/>
    <w:rsid w:val="00D83F02"/>
    <w:rsid w:val="00D84665"/>
    <w:rsid w:val="00D854DF"/>
    <w:rsid w:val="00D85A6B"/>
    <w:rsid w:val="00D87332"/>
    <w:rsid w:val="00D874A5"/>
    <w:rsid w:val="00D876AC"/>
    <w:rsid w:val="00D87717"/>
    <w:rsid w:val="00D87D45"/>
    <w:rsid w:val="00D87E91"/>
    <w:rsid w:val="00D90339"/>
    <w:rsid w:val="00D90476"/>
    <w:rsid w:val="00D90517"/>
    <w:rsid w:val="00D90E84"/>
    <w:rsid w:val="00D912F6"/>
    <w:rsid w:val="00D9171E"/>
    <w:rsid w:val="00D91E16"/>
    <w:rsid w:val="00D92A37"/>
    <w:rsid w:val="00D93E62"/>
    <w:rsid w:val="00D960CB"/>
    <w:rsid w:val="00D96549"/>
    <w:rsid w:val="00DA0347"/>
    <w:rsid w:val="00DA0D7D"/>
    <w:rsid w:val="00DA0E10"/>
    <w:rsid w:val="00DA17CD"/>
    <w:rsid w:val="00DA1AF1"/>
    <w:rsid w:val="00DA1EC7"/>
    <w:rsid w:val="00DA22EF"/>
    <w:rsid w:val="00DA2596"/>
    <w:rsid w:val="00DA3125"/>
    <w:rsid w:val="00DA5B56"/>
    <w:rsid w:val="00DA5E9A"/>
    <w:rsid w:val="00DA6760"/>
    <w:rsid w:val="00DA68E0"/>
    <w:rsid w:val="00DA6C11"/>
    <w:rsid w:val="00DA6E87"/>
    <w:rsid w:val="00DB030A"/>
    <w:rsid w:val="00DB0560"/>
    <w:rsid w:val="00DB073E"/>
    <w:rsid w:val="00DB0A9C"/>
    <w:rsid w:val="00DB0D89"/>
    <w:rsid w:val="00DB1352"/>
    <w:rsid w:val="00DB146A"/>
    <w:rsid w:val="00DB1636"/>
    <w:rsid w:val="00DB2095"/>
    <w:rsid w:val="00DB249B"/>
    <w:rsid w:val="00DB2A08"/>
    <w:rsid w:val="00DB2AC2"/>
    <w:rsid w:val="00DB2E08"/>
    <w:rsid w:val="00DB320B"/>
    <w:rsid w:val="00DB367E"/>
    <w:rsid w:val="00DB36A6"/>
    <w:rsid w:val="00DB40BE"/>
    <w:rsid w:val="00DB4432"/>
    <w:rsid w:val="00DB4986"/>
    <w:rsid w:val="00DB4C87"/>
    <w:rsid w:val="00DB4F5F"/>
    <w:rsid w:val="00DB53CD"/>
    <w:rsid w:val="00DB5534"/>
    <w:rsid w:val="00DB58AD"/>
    <w:rsid w:val="00DB62DC"/>
    <w:rsid w:val="00DB683E"/>
    <w:rsid w:val="00DB68C0"/>
    <w:rsid w:val="00DB68CE"/>
    <w:rsid w:val="00DB6C51"/>
    <w:rsid w:val="00DB7903"/>
    <w:rsid w:val="00DC0954"/>
    <w:rsid w:val="00DC0A44"/>
    <w:rsid w:val="00DC1128"/>
    <w:rsid w:val="00DC1DE3"/>
    <w:rsid w:val="00DC2B29"/>
    <w:rsid w:val="00DC2C6C"/>
    <w:rsid w:val="00DC38AF"/>
    <w:rsid w:val="00DC3945"/>
    <w:rsid w:val="00DC42B5"/>
    <w:rsid w:val="00DC4E6F"/>
    <w:rsid w:val="00DC5374"/>
    <w:rsid w:val="00DC54EA"/>
    <w:rsid w:val="00DC5543"/>
    <w:rsid w:val="00DC5E1C"/>
    <w:rsid w:val="00DC5E66"/>
    <w:rsid w:val="00DC6573"/>
    <w:rsid w:val="00DC6F1B"/>
    <w:rsid w:val="00DC6F47"/>
    <w:rsid w:val="00DC78B4"/>
    <w:rsid w:val="00DC7C07"/>
    <w:rsid w:val="00DD08F0"/>
    <w:rsid w:val="00DD16A3"/>
    <w:rsid w:val="00DD2020"/>
    <w:rsid w:val="00DD20C5"/>
    <w:rsid w:val="00DD3229"/>
    <w:rsid w:val="00DD33D2"/>
    <w:rsid w:val="00DD3407"/>
    <w:rsid w:val="00DD34C2"/>
    <w:rsid w:val="00DD3673"/>
    <w:rsid w:val="00DD3D10"/>
    <w:rsid w:val="00DD3E59"/>
    <w:rsid w:val="00DD443B"/>
    <w:rsid w:val="00DD514D"/>
    <w:rsid w:val="00DD5D49"/>
    <w:rsid w:val="00DD5E21"/>
    <w:rsid w:val="00DD6A21"/>
    <w:rsid w:val="00DD6B72"/>
    <w:rsid w:val="00DD6C7E"/>
    <w:rsid w:val="00DD78B7"/>
    <w:rsid w:val="00DE0018"/>
    <w:rsid w:val="00DE03B5"/>
    <w:rsid w:val="00DE04A8"/>
    <w:rsid w:val="00DE0855"/>
    <w:rsid w:val="00DE09CB"/>
    <w:rsid w:val="00DE0C89"/>
    <w:rsid w:val="00DE12EC"/>
    <w:rsid w:val="00DE17A2"/>
    <w:rsid w:val="00DE33E6"/>
    <w:rsid w:val="00DE3625"/>
    <w:rsid w:val="00DE3BDF"/>
    <w:rsid w:val="00DE45F8"/>
    <w:rsid w:val="00DE4827"/>
    <w:rsid w:val="00DE772F"/>
    <w:rsid w:val="00DE7792"/>
    <w:rsid w:val="00DE77EF"/>
    <w:rsid w:val="00DF0293"/>
    <w:rsid w:val="00DF10A4"/>
    <w:rsid w:val="00DF25C8"/>
    <w:rsid w:val="00DF26D2"/>
    <w:rsid w:val="00DF2CB7"/>
    <w:rsid w:val="00DF30F0"/>
    <w:rsid w:val="00DF3361"/>
    <w:rsid w:val="00DF3A6C"/>
    <w:rsid w:val="00DF4B13"/>
    <w:rsid w:val="00DF4C26"/>
    <w:rsid w:val="00DF4D13"/>
    <w:rsid w:val="00DF5841"/>
    <w:rsid w:val="00DF5C10"/>
    <w:rsid w:val="00DF77F8"/>
    <w:rsid w:val="00E009C6"/>
    <w:rsid w:val="00E010A0"/>
    <w:rsid w:val="00E0199B"/>
    <w:rsid w:val="00E01CAC"/>
    <w:rsid w:val="00E01ECF"/>
    <w:rsid w:val="00E0222A"/>
    <w:rsid w:val="00E02BDB"/>
    <w:rsid w:val="00E02FBA"/>
    <w:rsid w:val="00E02FE6"/>
    <w:rsid w:val="00E03314"/>
    <w:rsid w:val="00E03559"/>
    <w:rsid w:val="00E03C7F"/>
    <w:rsid w:val="00E03CF3"/>
    <w:rsid w:val="00E03ECD"/>
    <w:rsid w:val="00E04350"/>
    <w:rsid w:val="00E055FB"/>
    <w:rsid w:val="00E0579B"/>
    <w:rsid w:val="00E05D99"/>
    <w:rsid w:val="00E05E63"/>
    <w:rsid w:val="00E0667E"/>
    <w:rsid w:val="00E066DB"/>
    <w:rsid w:val="00E0682C"/>
    <w:rsid w:val="00E06E9D"/>
    <w:rsid w:val="00E07881"/>
    <w:rsid w:val="00E07B57"/>
    <w:rsid w:val="00E105A2"/>
    <w:rsid w:val="00E1178C"/>
    <w:rsid w:val="00E12996"/>
    <w:rsid w:val="00E12A11"/>
    <w:rsid w:val="00E12E43"/>
    <w:rsid w:val="00E12E44"/>
    <w:rsid w:val="00E13B9E"/>
    <w:rsid w:val="00E13DA9"/>
    <w:rsid w:val="00E14524"/>
    <w:rsid w:val="00E14769"/>
    <w:rsid w:val="00E166FC"/>
    <w:rsid w:val="00E174BA"/>
    <w:rsid w:val="00E17510"/>
    <w:rsid w:val="00E17B42"/>
    <w:rsid w:val="00E201F8"/>
    <w:rsid w:val="00E20301"/>
    <w:rsid w:val="00E21343"/>
    <w:rsid w:val="00E21710"/>
    <w:rsid w:val="00E21987"/>
    <w:rsid w:val="00E219C3"/>
    <w:rsid w:val="00E229BE"/>
    <w:rsid w:val="00E22EE5"/>
    <w:rsid w:val="00E236FD"/>
    <w:rsid w:val="00E24726"/>
    <w:rsid w:val="00E24EF4"/>
    <w:rsid w:val="00E2654C"/>
    <w:rsid w:val="00E27274"/>
    <w:rsid w:val="00E27285"/>
    <w:rsid w:val="00E27C2A"/>
    <w:rsid w:val="00E27EF9"/>
    <w:rsid w:val="00E27F09"/>
    <w:rsid w:val="00E30A77"/>
    <w:rsid w:val="00E31A15"/>
    <w:rsid w:val="00E31B08"/>
    <w:rsid w:val="00E31D8D"/>
    <w:rsid w:val="00E333AC"/>
    <w:rsid w:val="00E3394A"/>
    <w:rsid w:val="00E3401D"/>
    <w:rsid w:val="00E34402"/>
    <w:rsid w:val="00E349D5"/>
    <w:rsid w:val="00E35EC8"/>
    <w:rsid w:val="00E37272"/>
    <w:rsid w:val="00E37485"/>
    <w:rsid w:val="00E37AF2"/>
    <w:rsid w:val="00E37EA0"/>
    <w:rsid w:val="00E407C9"/>
    <w:rsid w:val="00E42128"/>
    <w:rsid w:val="00E4228B"/>
    <w:rsid w:val="00E42BC6"/>
    <w:rsid w:val="00E42C36"/>
    <w:rsid w:val="00E42D2B"/>
    <w:rsid w:val="00E43837"/>
    <w:rsid w:val="00E44566"/>
    <w:rsid w:val="00E44590"/>
    <w:rsid w:val="00E44E08"/>
    <w:rsid w:val="00E4508E"/>
    <w:rsid w:val="00E450EC"/>
    <w:rsid w:val="00E47624"/>
    <w:rsid w:val="00E50291"/>
    <w:rsid w:val="00E5076B"/>
    <w:rsid w:val="00E50C0B"/>
    <w:rsid w:val="00E53457"/>
    <w:rsid w:val="00E5359A"/>
    <w:rsid w:val="00E54986"/>
    <w:rsid w:val="00E54E14"/>
    <w:rsid w:val="00E55400"/>
    <w:rsid w:val="00E556D0"/>
    <w:rsid w:val="00E55F1A"/>
    <w:rsid w:val="00E563B2"/>
    <w:rsid w:val="00E56496"/>
    <w:rsid w:val="00E57D33"/>
    <w:rsid w:val="00E57D58"/>
    <w:rsid w:val="00E57DB4"/>
    <w:rsid w:val="00E57DCA"/>
    <w:rsid w:val="00E605B3"/>
    <w:rsid w:val="00E621F2"/>
    <w:rsid w:val="00E62915"/>
    <w:rsid w:val="00E62D4F"/>
    <w:rsid w:val="00E63E88"/>
    <w:rsid w:val="00E643F6"/>
    <w:rsid w:val="00E658F1"/>
    <w:rsid w:val="00E66BF5"/>
    <w:rsid w:val="00E670E1"/>
    <w:rsid w:val="00E67449"/>
    <w:rsid w:val="00E67516"/>
    <w:rsid w:val="00E70114"/>
    <w:rsid w:val="00E70A5D"/>
    <w:rsid w:val="00E71314"/>
    <w:rsid w:val="00E7131A"/>
    <w:rsid w:val="00E717D6"/>
    <w:rsid w:val="00E71E25"/>
    <w:rsid w:val="00E71EFB"/>
    <w:rsid w:val="00E73556"/>
    <w:rsid w:val="00E7388F"/>
    <w:rsid w:val="00E73CCA"/>
    <w:rsid w:val="00E7520F"/>
    <w:rsid w:val="00E75BF4"/>
    <w:rsid w:val="00E76289"/>
    <w:rsid w:val="00E763A5"/>
    <w:rsid w:val="00E76F48"/>
    <w:rsid w:val="00E77007"/>
    <w:rsid w:val="00E805A7"/>
    <w:rsid w:val="00E8060C"/>
    <w:rsid w:val="00E807A6"/>
    <w:rsid w:val="00E80A9C"/>
    <w:rsid w:val="00E80E85"/>
    <w:rsid w:val="00E813EB"/>
    <w:rsid w:val="00E826F9"/>
    <w:rsid w:val="00E8315F"/>
    <w:rsid w:val="00E83299"/>
    <w:rsid w:val="00E838CF"/>
    <w:rsid w:val="00E84466"/>
    <w:rsid w:val="00E85889"/>
    <w:rsid w:val="00E858D8"/>
    <w:rsid w:val="00E85E0F"/>
    <w:rsid w:val="00E86549"/>
    <w:rsid w:val="00E90248"/>
    <w:rsid w:val="00E90C18"/>
    <w:rsid w:val="00E90DC4"/>
    <w:rsid w:val="00E91ED9"/>
    <w:rsid w:val="00E927E9"/>
    <w:rsid w:val="00E92953"/>
    <w:rsid w:val="00E94531"/>
    <w:rsid w:val="00E94904"/>
    <w:rsid w:val="00E96DB5"/>
    <w:rsid w:val="00E97E86"/>
    <w:rsid w:val="00EA1306"/>
    <w:rsid w:val="00EA1F3F"/>
    <w:rsid w:val="00EA29FD"/>
    <w:rsid w:val="00EA33F7"/>
    <w:rsid w:val="00EA34DA"/>
    <w:rsid w:val="00EA3640"/>
    <w:rsid w:val="00EA3F03"/>
    <w:rsid w:val="00EA445C"/>
    <w:rsid w:val="00EA466C"/>
    <w:rsid w:val="00EA5326"/>
    <w:rsid w:val="00EA544B"/>
    <w:rsid w:val="00EA58DA"/>
    <w:rsid w:val="00EA5D63"/>
    <w:rsid w:val="00EA6306"/>
    <w:rsid w:val="00EA6419"/>
    <w:rsid w:val="00EA7321"/>
    <w:rsid w:val="00EB05E8"/>
    <w:rsid w:val="00EB0E07"/>
    <w:rsid w:val="00EB2A25"/>
    <w:rsid w:val="00EB2C3C"/>
    <w:rsid w:val="00EB3008"/>
    <w:rsid w:val="00EB3F5D"/>
    <w:rsid w:val="00EB53D6"/>
    <w:rsid w:val="00EB5AC1"/>
    <w:rsid w:val="00EB5DC2"/>
    <w:rsid w:val="00EB5F6E"/>
    <w:rsid w:val="00EB63CB"/>
    <w:rsid w:val="00EB74E0"/>
    <w:rsid w:val="00EC02E8"/>
    <w:rsid w:val="00EC0333"/>
    <w:rsid w:val="00EC0F42"/>
    <w:rsid w:val="00EC1464"/>
    <w:rsid w:val="00EC2B91"/>
    <w:rsid w:val="00EC2F4B"/>
    <w:rsid w:val="00EC3100"/>
    <w:rsid w:val="00EC3477"/>
    <w:rsid w:val="00EC35D9"/>
    <w:rsid w:val="00EC5ACB"/>
    <w:rsid w:val="00EC6ED1"/>
    <w:rsid w:val="00ED0ACD"/>
    <w:rsid w:val="00ED1A2C"/>
    <w:rsid w:val="00ED1BF3"/>
    <w:rsid w:val="00ED334B"/>
    <w:rsid w:val="00ED39A2"/>
    <w:rsid w:val="00ED3DA6"/>
    <w:rsid w:val="00ED3DF4"/>
    <w:rsid w:val="00ED3E03"/>
    <w:rsid w:val="00ED3E8D"/>
    <w:rsid w:val="00ED3FA2"/>
    <w:rsid w:val="00ED492B"/>
    <w:rsid w:val="00ED4C04"/>
    <w:rsid w:val="00ED4F8A"/>
    <w:rsid w:val="00ED55B8"/>
    <w:rsid w:val="00ED6F67"/>
    <w:rsid w:val="00ED703B"/>
    <w:rsid w:val="00EE0AA3"/>
    <w:rsid w:val="00EE2EC6"/>
    <w:rsid w:val="00EE326B"/>
    <w:rsid w:val="00EE4001"/>
    <w:rsid w:val="00EE5682"/>
    <w:rsid w:val="00EE6D07"/>
    <w:rsid w:val="00EE78BA"/>
    <w:rsid w:val="00EE7EA7"/>
    <w:rsid w:val="00EF094F"/>
    <w:rsid w:val="00EF0A26"/>
    <w:rsid w:val="00EF0D8A"/>
    <w:rsid w:val="00EF0E55"/>
    <w:rsid w:val="00EF12DA"/>
    <w:rsid w:val="00EF13A1"/>
    <w:rsid w:val="00EF1B8B"/>
    <w:rsid w:val="00EF2A98"/>
    <w:rsid w:val="00EF2DF0"/>
    <w:rsid w:val="00EF343B"/>
    <w:rsid w:val="00EF34FD"/>
    <w:rsid w:val="00EF47AB"/>
    <w:rsid w:val="00EF4EB8"/>
    <w:rsid w:val="00EF61B0"/>
    <w:rsid w:val="00EF657C"/>
    <w:rsid w:val="00EF69D7"/>
    <w:rsid w:val="00EF6DD4"/>
    <w:rsid w:val="00EF7564"/>
    <w:rsid w:val="00EF7B69"/>
    <w:rsid w:val="00EF7D2D"/>
    <w:rsid w:val="00EF7D8E"/>
    <w:rsid w:val="00F01CE0"/>
    <w:rsid w:val="00F026B3"/>
    <w:rsid w:val="00F02E25"/>
    <w:rsid w:val="00F02F2C"/>
    <w:rsid w:val="00F04FB3"/>
    <w:rsid w:val="00F05AC0"/>
    <w:rsid w:val="00F06BF2"/>
    <w:rsid w:val="00F06D8D"/>
    <w:rsid w:val="00F07ABB"/>
    <w:rsid w:val="00F07C7C"/>
    <w:rsid w:val="00F10281"/>
    <w:rsid w:val="00F1035B"/>
    <w:rsid w:val="00F10A44"/>
    <w:rsid w:val="00F1122C"/>
    <w:rsid w:val="00F11362"/>
    <w:rsid w:val="00F12335"/>
    <w:rsid w:val="00F129E3"/>
    <w:rsid w:val="00F12D4A"/>
    <w:rsid w:val="00F12E41"/>
    <w:rsid w:val="00F13260"/>
    <w:rsid w:val="00F139D1"/>
    <w:rsid w:val="00F14272"/>
    <w:rsid w:val="00F143AF"/>
    <w:rsid w:val="00F14B48"/>
    <w:rsid w:val="00F15D12"/>
    <w:rsid w:val="00F16C57"/>
    <w:rsid w:val="00F17290"/>
    <w:rsid w:val="00F17406"/>
    <w:rsid w:val="00F178E8"/>
    <w:rsid w:val="00F20393"/>
    <w:rsid w:val="00F2045B"/>
    <w:rsid w:val="00F21C28"/>
    <w:rsid w:val="00F2214C"/>
    <w:rsid w:val="00F228D5"/>
    <w:rsid w:val="00F233ED"/>
    <w:rsid w:val="00F23F56"/>
    <w:rsid w:val="00F24374"/>
    <w:rsid w:val="00F2469A"/>
    <w:rsid w:val="00F24A6F"/>
    <w:rsid w:val="00F24EEB"/>
    <w:rsid w:val="00F25616"/>
    <w:rsid w:val="00F26343"/>
    <w:rsid w:val="00F264A6"/>
    <w:rsid w:val="00F267EE"/>
    <w:rsid w:val="00F26915"/>
    <w:rsid w:val="00F27408"/>
    <w:rsid w:val="00F315F1"/>
    <w:rsid w:val="00F31647"/>
    <w:rsid w:val="00F321A8"/>
    <w:rsid w:val="00F33F90"/>
    <w:rsid w:val="00F35EC0"/>
    <w:rsid w:val="00F35F84"/>
    <w:rsid w:val="00F36617"/>
    <w:rsid w:val="00F36A06"/>
    <w:rsid w:val="00F3714C"/>
    <w:rsid w:val="00F41B2F"/>
    <w:rsid w:val="00F42A98"/>
    <w:rsid w:val="00F42DA5"/>
    <w:rsid w:val="00F4345D"/>
    <w:rsid w:val="00F43732"/>
    <w:rsid w:val="00F43A52"/>
    <w:rsid w:val="00F43F44"/>
    <w:rsid w:val="00F44347"/>
    <w:rsid w:val="00F44756"/>
    <w:rsid w:val="00F44DD4"/>
    <w:rsid w:val="00F452AA"/>
    <w:rsid w:val="00F45623"/>
    <w:rsid w:val="00F459FE"/>
    <w:rsid w:val="00F45D55"/>
    <w:rsid w:val="00F4617D"/>
    <w:rsid w:val="00F46BD2"/>
    <w:rsid w:val="00F46D73"/>
    <w:rsid w:val="00F46E70"/>
    <w:rsid w:val="00F47FFA"/>
    <w:rsid w:val="00F5050C"/>
    <w:rsid w:val="00F507C5"/>
    <w:rsid w:val="00F50EE6"/>
    <w:rsid w:val="00F50F6B"/>
    <w:rsid w:val="00F514FB"/>
    <w:rsid w:val="00F51812"/>
    <w:rsid w:val="00F528AD"/>
    <w:rsid w:val="00F52C44"/>
    <w:rsid w:val="00F55094"/>
    <w:rsid w:val="00F55B18"/>
    <w:rsid w:val="00F55DEE"/>
    <w:rsid w:val="00F56F41"/>
    <w:rsid w:val="00F60061"/>
    <w:rsid w:val="00F600D9"/>
    <w:rsid w:val="00F60261"/>
    <w:rsid w:val="00F60BE7"/>
    <w:rsid w:val="00F61282"/>
    <w:rsid w:val="00F61D27"/>
    <w:rsid w:val="00F61EF0"/>
    <w:rsid w:val="00F62160"/>
    <w:rsid w:val="00F62741"/>
    <w:rsid w:val="00F63105"/>
    <w:rsid w:val="00F63970"/>
    <w:rsid w:val="00F63B0A"/>
    <w:rsid w:val="00F63B58"/>
    <w:rsid w:val="00F63D75"/>
    <w:rsid w:val="00F642DE"/>
    <w:rsid w:val="00F653C9"/>
    <w:rsid w:val="00F65879"/>
    <w:rsid w:val="00F6587B"/>
    <w:rsid w:val="00F65AA0"/>
    <w:rsid w:val="00F65AED"/>
    <w:rsid w:val="00F66C89"/>
    <w:rsid w:val="00F66E54"/>
    <w:rsid w:val="00F674B6"/>
    <w:rsid w:val="00F7190D"/>
    <w:rsid w:val="00F727B0"/>
    <w:rsid w:val="00F72FC5"/>
    <w:rsid w:val="00F7451B"/>
    <w:rsid w:val="00F74FC2"/>
    <w:rsid w:val="00F761BD"/>
    <w:rsid w:val="00F763E2"/>
    <w:rsid w:val="00F77953"/>
    <w:rsid w:val="00F802A4"/>
    <w:rsid w:val="00F805BD"/>
    <w:rsid w:val="00F80E3E"/>
    <w:rsid w:val="00F818F4"/>
    <w:rsid w:val="00F819A6"/>
    <w:rsid w:val="00F81E29"/>
    <w:rsid w:val="00F8335D"/>
    <w:rsid w:val="00F8384C"/>
    <w:rsid w:val="00F844EB"/>
    <w:rsid w:val="00F856C7"/>
    <w:rsid w:val="00F8640E"/>
    <w:rsid w:val="00F867E1"/>
    <w:rsid w:val="00F874ED"/>
    <w:rsid w:val="00F87709"/>
    <w:rsid w:val="00F87986"/>
    <w:rsid w:val="00F87BF8"/>
    <w:rsid w:val="00F87E00"/>
    <w:rsid w:val="00F90930"/>
    <w:rsid w:val="00F91015"/>
    <w:rsid w:val="00F910B1"/>
    <w:rsid w:val="00F91FD4"/>
    <w:rsid w:val="00F92855"/>
    <w:rsid w:val="00F93861"/>
    <w:rsid w:val="00F939A7"/>
    <w:rsid w:val="00F96A55"/>
    <w:rsid w:val="00F96B66"/>
    <w:rsid w:val="00F96FAF"/>
    <w:rsid w:val="00F9738B"/>
    <w:rsid w:val="00F97F59"/>
    <w:rsid w:val="00FA0AC3"/>
    <w:rsid w:val="00FA13AA"/>
    <w:rsid w:val="00FA1B84"/>
    <w:rsid w:val="00FA1D03"/>
    <w:rsid w:val="00FA2E0E"/>
    <w:rsid w:val="00FA315F"/>
    <w:rsid w:val="00FA35A5"/>
    <w:rsid w:val="00FA3B94"/>
    <w:rsid w:val="00FA3C29"/>
    <w:rsid w:val="00FA3CD3"/>
    <w:rsid w:val="00FA5845"/>
    <w:rsid w:val="00FA5B0A"/>
    <w:rsid w:val="00FA5D6E"/>
    <w:rsid w:val="00FA721B"/>
    <w:rsid w:val="00FA7920"/>
    <w:rsid w:val="00FB000F"/>
    <w:rsid w:val="00FB099D"/>
    <w:rsid w:val="00FB1C11"/>
    <w:rsid w:val="00FB1E29"/>
    <w:rsid w:val="00FB24FA"/>
    <w:rsid w:val="00FB29C6"/>
    <w:rsid w:val="00FB336D"/>
    <w:rsid w:val="00FB38A6"/>
    <w:rsid w:val="00FB393A"/>
    <w:rsid w:val="00FB3D22"/>
    <w:rsid w:val="00FB3DDB"/>
    <w:rsid w:val="00FB3EDF"/>
    <w:rsid w:val="00FB454A"/>
    <w:rsid w:val="00FB45E9"/>
    <w:rsid w:val="00FB4CEA"/>
    <w:rsid w:val="00FB4D69"/>
    <w:rsid w:val="00FB4D72"/>
    <w:rsid w:val="00FB5612"/>
    <w:rsid w:val="00FB562C"/>
    <w:rsid w:val="00FB5BCC"/>
    <w:rsid w:val="00FB5CA1"/>
    <w:rsid w:val="00FB5F2A"/>
    <w:rsid w:val="00FB610A"/>
    <w:rsid w:val="00FB6639"/>
    <w:rsid w:val="00FB66D3"/>
    <w:rsid w:val="00FB6C63"/>
    <w:rsid w:val="00FB7964"/>
    <w:rsid w:val="00FB7CF9"/>
    <w:rsid w:val="00FC0028"/>
    <w:rsid w:val="00FC00C4"/>
    <w:rsid w:val="00FC051C"/>
    <w:rsid w:val="00FC09B2"/>
    <w:rsid w:val="00FC0EDA"/>
    <w:rsid w:val="00FC1629"/>
    <w:rsid w:val="00FC21E5"/>
    <w:rsid w:val="00FC2AF1"/>
    <w:rsid w:val="00FC2C97"/>
    <w:rsid w:val="00FC3A38"/>
    <w:rsid w:val="00FC3DBE"/>
    <w:rsid w:val="00FC437B"/>
    <w:rsid w:val="00FC50FA"/>
    <w:rsid w:val="00FC63C7"/>
    <w:rsid w:val="00FC6783"/>
    <w:rsid w:val="00FC6B0F"/>
    <w:rsid w:val="00FC7C9C"/>
    <w:rsid w:val="00FC7E39"/>
    <w:rsid w:val="00FD043F"/>
    <w:rsid w:val="00FD06F8"/>
    <w:rsid w:val="00FD09BC"/>
    <w:rsid w:val="00FD119A"/>
    <w:rsid w:val="00FD1D68"/>
    <w:rsid w:val="00FD3216"/>
    <w:rsid w:val="00FD354C"/>
    <w:rsid w:val="00FD3D62"/>
    <w:rsid w:val="00FD62F1"/>
    <w:rsid w:val="00FE0C29"/>
    <w:rsid w:val="00FE0EF6"/>
    <w:rsid w:val="00FE1283"/>
    <w:rsid w:val="00FE1411"/>
    <w:rsid w:val="00FE1A0E"/>
    <w:rsid w:val="00FE1F55"/>
    <w:rsid w:val="00FE3B7F"/>
    <w:rsid w:val="00FE4D50"/>
    <w:rsid w:val="00FE6372"/>
    <w:rsid w:val="00FE75CE"/>
    <w:rsid w:val="00FE7E4A"/>
    <w:rsid w:val="00FF0086"/>
    <w:rsid w:val="00FF0810"/>
    <w:rsid w:val="00FF0B96"/>
    <w:rsid w:val="00FF0E37"/>
    <w:rsid w:val="00FF3E9F"/>
    <w:rsid w:val="00FF44D9"/>
    <w:rsid w:val="00FF44E5"/>
    <w:rsid w:val="00FF4C9F"/>
    <w:rsid w:val="00FF4E73"/>
    <w:rsid w:val="00FF5550"/>
    <w:rsid w:val="00FF579C"/>
    <w:rsid w:val="00FF59F3"/>
    <w:rsid w:val="00FF6453"/>
    <w:rsid w:val="00FF7A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602B3"/>
  <w15:docId w15:val="{9C7ED1FB-0448-48D5-AB49-9FA95831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630E6"/>
    <w:rPr>
      <w:sz w:val="24"/>
      <w:szCs w:val="24"/>
    </w:rPr>
  </w:style>
  <w:style w:type="paragraph" w:styleId="Nadpis1">
    <w:name w:val="heading 1"/>
    <w:aliases w:val="H1,Kapitola,kapitola,Chapter,1,section,ASAPHeading 1,Celého textu,V_Head1,Záhlaví 1,h1,1.,Kapitola1,Kapitola2,Kapitola3,Kapitola4,Kapitola5,Kapitola11,Kapitola21,Kapitola31,Kapitola41,Kapitola6,Kapitola12,Kapitola22,Kapitola32,Kapitola42,F8"/>
    <w:basedOn w:val="Normln"/>
    <w:next w:val="Normln"/>
    <w:link w:val="Nadpis1Char"/>
    <w:qFormat/>
    <w:rsid w:val="00D579DC"/>
    <w:pPr>
      <w:keepNext/>
      <w:numPr>
        <w:numId w:val="4"/>
      </w:numPr>
      <w:spacing w:before="360" w:after="120"/>
      <w:jc w:val="center"/>
      <w:outlineLvl w:val="0"/>
    </w:pPr>
    <w:rPr>
      <w:b/>
    </w:rPr>
  </w:style>
  <w:style w:type="paragraph" w:styleId="Nadpis2">
    <w:name w:val="heading 2"/>
    <w:basedOn w:val="Normln"/>
    <w:next w:val="Normln"/>
    <w:link w:val="Nadpis2Char"/>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qFormat/>
    <w:rsid w:val="001B60CB"/>
    <w:pPr>
      <w:outlineLvl w:val="2"/>
    </w:pPr>
    <w:rPr>
      <w:color w:val="394A58"/>
      <w:szCs w:val="22"/>
    </w:rPr>
  </w:style>
  <w:style w:type="paragraph" w:styleId="Nadpis4">
    <w:name w:val="heading 4"/>
    <w:aliases w:val="h4,4,Gliederung4"/>
    <w:basedOn w:val="Nadpis3"/>
    <w:next w:val="Normln"/>
    <w:link w:val="Nadpis4Char"/>
    <w:qFormat/>
    <w:rsid w:val="001B60CB"/>
    <w:pPr>
      <w:outlineLvl w:val="3"/>
    </w:pPr>
  </w:style>
  <w:style w:type="paragraph" w:styleId="Nadpis5">
    <w:name w:val="heading 5"/>
    <w:basedOn w:val="Nadpis4"/>
    <w:next w:val="Normln"/>
    <w:link w:val="Nadpis5Char"/>
    <w:qFormat/>
    <w:rsid w:val="001B60CB"/>
    <w:pPr>
      <w:outlineLvl w:val="4"/>
    </w:pPr>
  </w:style>
  <w:style w:type="paragraph" w:styleId="Nadpis6">
    <w:name w:val="heading 6"/>
    <w:basedOn w:val="Normln"/>
    <w:next w:val="Normln"/>
    <w:link w:val="Nadpis6Char"/>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Chapter Char,1 Char,section Char,ASAPHeading 1 Char,Celého textu Char,V_Head1 Char,Záhlaví 1 Char,h1 Char,1. Char,Kapitola1 Char,Kapitola2 Char,Kapitola3 Char,Kapitola4 Char,Kapitola5 Char,Kapitola6 Char"/>
    <w:link w:val="Nadpis1"/>
    <w:rsid w:val="008A0513"/>
    <w:rPr>
      <w:b/>
      <w:sz w:val="24"/>
      <w:szCs w:val="24"/>
    </w:rPr>
  </w:style>
  <w:style w:type="character" w:customStyle="1" w:styleId="Nadpis2Char">
    <w:name w:val="Nadpis 2 Char"/>
    <w:link w:val="Nadpis2"/>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uiPriority w:val="99"/>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uiPriority w:val="99"/>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uiPriority w:val="99"/>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uiPriority w:val="99"/>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rsid w:val="001B60CB"/>
    <w:rPr>
      <w:rFonts w:ascii="Lucida Sans Unicode" w:hAnsi="Lucida Sans Unicode"/>
      <w:color w:val="000000"/>
      <w:sz w:val="18"/>
      <w:szCs w:val="24"/>
      <w:lang w:val="cs-CZ" w:eastAsia="cs-CZ" w:bidi="ar-SA"/>
    </w:rPr>
  </w:style>
  <w:style w:type="character" w:customStyle="1" w:styleId="Nadpis8Char">
    <w:name w:val="Nadpis 8 Char"/>
    <w:link w:val="Nadpis8"/>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rsid w:val="001B60CB"/>
    <w:rPr>
      <w:rFonts w:ascii="Arial" w:hAnsi="Arial" w:cs="Arial"/>
      <w:color w:val="000000"/>
      <w:sz w:val="22"/>
      <w:szCs w:val="22"/>
      <w:lang w:val="cs-CZ" w:eastAsia="cs-CZ" w:bidi="ar-SA"/>
    </w:rPr>
  </w:style>
  <w:style w:type="paragraph" w:styleId="Nzev">
    <w:name w:val="Title"/>
    <w:basedOn w:val="Normln"/>
    <w:link w:val="NzevChar"/>
    <w:uiPriority w:val="10"/>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uiPriority w:val="10"/>
    <w:rsid w:val="001B60CB"/>
    <w:rPr>
      <w:rFonts w:ascii="Cambria" w:hAnsi="Cambria" w:cs="Times New Roman"/>
      <w:b/>
      <w:bCs/>
      <w:color w:val="000000"/>
      <w:kern w:val="28"/>
      <w:sz w:val="32"/>
      <w:szCs w:val="32"/>
      <w:lang w:val="cs-CZ" w:eastAsia="cs-CZ"/>
    </w:rPr>
  </w:style>
  <w:style w:type="paragraph" w:styleId="Podnadpis">
    <w:name w:val="Subtitle"/>
    <w:basedOn w:val="Normln"/>
    <w:link w:val="PodnadpisChar"/>
    <w:qFormat/>
    <w:rsid w:val="001B60CB"/>
    <w:pPr>
      <w:spacing w:after="60"/>
      <w:jc w:val="center"/>
    </w:pPr>
    <w:rPr>
      <w:rFonts w:ascii="Cambria" w:hAnsi="Cambria"/>
      <w:color w:val="000000"/>
    </w:rPr>
  </w:style>
  <w:style w:type="character" w:customStyle="1" w:styleId="PodnadpisChar">
    <w:name w:val="Podnadpis Char"/>
    <w:link w:val="Podnadpis"/>
    <w:rsid w:val="001B60CB"/>
    <w:rPr>
      <w:rFonts w:ascii="Cambria" w:hAnsi="Cambria" w:cs="Times New Roman"/>
      <w:color w:val="000000"/>
      <w:sz w:val="24"/>
      <w:szCs w:val="24"/>
      <w:lang w:val="cs-CZ" w:eastAsia="cs-CZ"/>
    </w:rPr>
  </w:style>
  <w:style w:type="character" w:styleId="Siln">
    <w:name w:val="Strong"/>
    <w:qFormat/>
    <w:rsid w:val="001B60CB"/>
    <w:rPr>
      <w:rFonts w:cs="Times New Roman"/>
      <w:b/>
      <w:bCs/>
    </w:rPr>
  </w:style>
  <w:style w:type="character" w:styleId="Zdraznn">
    <w:name w:val="Emphasis"/>
    <w:qFormat/>
    <w:rsid w:val="001B60CB"/>
    <w:rPr>
      <w:rFonts w:cs="Times New Roman"/>
      <w:i/>
      <w:iC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azky,lp1"/>
    <w:basedOn w:val="Normln"/>
    <w:link w:val="OdstavecseseznamemChar"/>
    <w:uiPriority w:val="34"/>
    <w:qFormat/>
    <w:rsid w:val="001B60CB"/>
    <w:pPr>
      <w:ind w:left="720"/>
      <w:contextualSpacing/>
    </w:pPr>
  </w:style>
  <w:style w:type="paragraph" w:styleId="Textbubliny">
    <w:name w:val="Balloon Text"/>
    <w:basedOn w:val="Normln"/>
    <w:link w:val="TextbublinyChar"/>
    <w:unhideWhenUsed/>
    <w:rsid w:val="00D34C82"/>
    <w:rPr>
      <w:rFonts w:ascii="Tahoma" w:hAnsi="Tahoma"/>
      <w:sz w:val="16"/>
      <w:szCs w:val="16"/>
    </w:rPr>
  </w:style>
  <w:style w:type="character" w:customStyle="1" w:styleId="TextbublinyChar">
    <w:name w:val="Text bubliny Char"/>
    <w:link w:val="Textbubliny"/>
    <w:rsid w:val="00D34C82"/>
    <w:rPr>
      <w:rFonts w:ascii="Tahoma" w:hAnsi="Tahoma" w:cs="Tahoma"/>
      <w:sz w:val="16"/>
      <w:szCs w:val="16"/>
    </w:rPr>
  </w:style>
  <w:style w:type="character" w:styleId="Odkaznakoment">
    <w:name w:val="annotation reference"/>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rsid w:val="00F3714C"/>
    <w:pPr>
      <w:jc w:val="both"/>
    </w:pPr>
    <w:rPr>
      <w:szCs w:val="20"/>
      <w:lang w:eastAsia="en-US"/>
    </w:rPr>
  </w:style>
  <w:style w:type="character" w:customStyle="1" w:styleId="ZkladntextChar">
    <w:name w:val="Základní text Char"/>
    <w:link w:val="Zkladntext"/>
    <w:uiPriority w:val="99"/>
    <w:rsid w:val="00F3714C"/>
    <w:rPr>
      <w:sz w:val="24"/>
      <w:lang w:eastAsia="en-US"/>
    </w:rPr>
  </w:style>
  <w:style w:type="character" w:styleId="Hypertextovodkaz">
    <w:name w:val="Hyperlink"/>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rsid w:val="00842CD5"/>
    <w:rPr>
      <w:rFonts w:ascii="Courier New" w:hAnsi="Courier New" w:cs="Courier New"/>
      <w:sz w:val="16"/>
      <w:szCs w:val="16"/>
    </w:rPr>
  </w:style>
  <w:style w:type="paragraph" w:customStyle="1" w:styleId="Textpsmene">
    <w:name w:val="Text písmene"/>
    <w:basedOn w:val="Normln"/>
    <w:uiPriority w:val="99"/>
    <w:rsid w:val="00087C3A"/>
    <w:pPr>
      <w:numPr>
        <w:ilvl w:val="1"/>
        <w:numId w:val="2"/>
      </w:numPr>
      <w:jc w:val="both"/>
      <w:outlineLvl w:val="7"/>
    </w:pPr>
  </w:style>
  <w:style w:type="paragraph" w:customStyle="1" w:styleId="Textodstavce">
    <w:name w:val="Text odstavce"/>
    <w:basedOn w:val="Normln"/>
    <w:uiPriority w:val="99"/>
    <w:rsid w:val="00D579DC"/>
    <w:pPr>
      <w:numPr>
        <w:numId w:val="2"/>
      </w:numPr>
      <w:tabs>
        <w:tab w:val="left" w:pos="851"/>
      </w:tabs>
      <w:spacing w:before="120" w:after="120"/>
      <w:jc w:val="both"/>
      <w:outlineLvl w:val="6"/>
    </w:pPr>
  </w:style>
  <w:style w:type="paragraph" w:styleId="Zkladntext2">
    <w:name w:val="Body Text 2"/>
    <w:basedOn w:val="Normln"/>
    <w:link w:val="Zkladntext2Char"/>
    <w:unhideWhenUsed/>
    <w:rsid w:val="00087C3A"/>
    <w:pPr>
      <w:spacing w:after="120" w:line="480" w:lineRule="auto"/>
    </w:pPr>
  </w:style>
  <w:style w:type="character" w:customStyle="1" w:styleId="Zkladntext2Char">
    <w:name w:val="Základní text 2 Char"/>
    <w:link w:val="Zkladntext2"/>
    <w:uiPriority w:val="99"/>
    <w:rsid w:val="00087C3A"/>
    <w:rPr>
      <w:sz w:val="24"/>
      <w:szCs w:val="24"/>
    </w:rPr>
  </w:style>
  <w:style w:type="paragraph" w:styleId="Zkladntext3">
    <w:name w:val="Body Text 3"/>
    <w:basedOn w:val="Normln"/>
    <w:link w:val="Zkladntext3Char"/>
    <w:rsid w:val="00087C3A"/>
    <w:pPr>
      <w:spacing w:after="120"/>
    </w:pPr>
    <w:rPr>
      <w:sz w:val="16"/>
      <w:szCs w:val="16"/>
    </w:rPr>
  </w:style>
  <w:style w:type="character" w:customStyle="1" w:styleId="Zkladntext3Char">
    <w:name w:val="Základní text 3 Char"/>
    <w:link w:val="Zkladntext3"/>
    <w:rsid w:val="00087C3A"/>
    <w:rPr>
      <w:sz w:val="16"/>
      <w:szCs w:val="16"/>
    </w:rPr>
  </w:style>
  <w:style w:type="paragraph" w:styleId="Zkladntextodsazen3">
    <w:name w:val="Body Text Indent 3"/>
    <w:basedOn w:val="Normln"/>
    <w:link w:val="Zkladntextodsazen3Char"/>
    <w:uiPriority w:val="99"/>
    <w:rsid w:val="00087C3A"/>
    <w:pPr>
      <w:spacing w:after="120"/>
      <w:ind w:left="283"/>
    </w:pPr>
    <w:rPr>
      <w:sz w:val="16"/>
      <w:szCs w:val="16"/>
    </w:rPr>
  </w:style>
  <w:style w:type="character" w:customStyle="1" w:styleId="Zkladntextodsazen3Char">
    <w:name w:val="Základní text odsazený 3 Char"/>
    <w:link w:val="Zkladntextodsazen3"/>
    <w:uiPriority w:val="99"/>
    <w:rsid w:val="00087C3A"/>
    <w:rPr>
      <w:sz w:val="16"/>
      <w:szCs w:val="16"/>
    </w:rPr>
  </w:style>
  <w:style w:type="paragraph" w:styleId="Zkladntextodsazen2">
    <w:name w:val="Body Text Indent 2"/>
    <w:basedOn w:val="Normln"/>
    <w:link w:val="Zkladntextodsazen2Char"/>
    <w:uiPriority w:val="99"/>
    <w:rsid w:val="00984615"/>
    <w:pPr>
      <w:spacing w:line="264" w:lineRule="auto"/>
      <w:ind w:left="397"/>
      <w:jc w:val="both"/>
    </w:pPr>
  </w:style>
  <w:style w:type="character" w:customStyle="1" w:styleId="Zkladntextodsazen2Char">
    <w:name w:val="Základní text odsazený 2 Char"/>
    <w:link w:val="Zkladntextodsazen2"/>
    <w:uiPriority w:val="99"/>
    <w:rsid w:val="00984615"/>
    <w:rPr>
      <w:sz w:val="24"/>
      <w:szCs w:val="24"/>
    </w:rPr>
  </w:style>
  <w:style w:type="paragraph" w:styleId="Prosttext">
    <w:name w:val="Plain Text"/>
    <w:basedOn w:val="Normln"/>
    <w:link w:val="ProsttextChar"/>
    <w:rsid w:val="00984615"/>
    <w:rPr>
      <w:rFonts w:ascii="Courier New" w:hAnsi="Courier New" w:cs="Courier New"/>
      <w:sz w:val="20"/>
      <w:szCs w:val="20"/>
    </w:rPr>
  </w:style>
  <w:style w:type="character" w:customStyle="1" w:styleId="ProsttextChar">
    <w:name w:val="Prostý text Char"/>
    <w:link w:val="Prosttext"/>
    <w:rsid w:val="00984615"/>
    <w:rPr>
      <w:rFonts w:ascii="Courier New" w:hAnsi="Courier New" w:cs="Courier New"/>
    </w:rPr>
  </w:style>
  <w:style w:type="paragraph" w:styleId="Textvbloku">
    <w:name w:val="Block Text"/>
    <w:basedOn w:val="Normln"/>
    <w:uiPriority w:val="99"/>
    <w:rsid w:val="0098461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984615"/>
    <w:pPr>
      <w:tabs>
        <w:tab w:val="center" w:pos="4536"/>
        <w:tab w:val="right" w:pos="9072"/>
      </w:tabs>
    </w:pPr>
  </w:style>
  <w:style w:type="character" w:customStyle="1" w:styleId="ZhlavChar">
    <w:name w:val="Záhlaví Char"/>
    <w:link w:val="Zhlav"/>
    <w:uiPriority w:val="99"/>
    <w:rsid w:val="00984615"/>
    <w:rPr>
      <w:sz w:val="24"/>
      <w:szCs w:val="24"/>
    </w:rPr>
  </w:style>
  <w:style w:type="paragraph" w:styleId="Zpat">
    <w:name w:val="footer"/>
    <w:basedOn w:val="Normln"/>
    <w:link w:val="ZpatChar"/>
    <w:uiPriority w:val="99"/>
    <w:rsid w:val="00984615"/>
    <w:pPr>
      <w:tabs>
        <w:tab w:val="center" w:pos="4536"/>
        <w:tab w:val="right" w:pos="9072"/>
      </w:tabs>
    </w:pPr>
  </w:style>
  <w:style w:type="character" w:customStyle="1" w:styleId="ZpatChar">
    <w:name w:val="Zápatí Char"/>
    <w:link w:val="Zpat"/>
    <w:uiPriority w:val="99"/>
    <w:rsid w:val="00984615"/>
    <w:rPr>
      <w:sz w:val="24"/>
      <w:szCs w:val="24"/>
    </w:rPr>
  </w:style>
  <w:style w:type="character" w:styleId="slostrnky">
    <w:name w:val="page number"/>
    <w:uiPriority w:val="99"/>
    <w:rsid w:val="00984615"/>
    <w:rPr>
      <w:rFonts w:cs="Times New Roman"/>
    </w:rPr>
  </w:style>
  <w:style w:type="character" w:customStyle="1" w:styleId="CharChar31">
    <w:name w:val="Char Char31"/>
    <w:uiPriority w:val="99"/>
    <w:semiHidden/>
    <w:locked/>
    <w:rsid w:val="00984615"/>
    <w:rPr>
      <w:rFonts w:ascii="Courier New" w:hAnsi="Courier New"/>
      <w:sz w:val="20"/>
    </w:rPr>
  </w:style>
  <w:style w:type="character" w:customStyle="1" w:styleId="PlainTextChar">
    <w:name w:val="Plain Text Char"/>
    <w:uiPriority w:val="99"/>
    <w:locked/>
    <w:rsid w:val="00984615"/>
    <w:rPr>
      <w:rFonts w:ascii="Courier New" w:hAnsi="Courier New"/>
      <w:sz w:val="20"/>
      <w:lang w:val="x-none" w:eastAsia="cs-CZ"/>
    </w:rPr>
  </w:style>
  <w:style w:type="character" w:customStyle="1" w:styleId="CommentTextChar">
    <w:name w:val="Comment Text Char"/>
    <w:uiPriority w:val="99"/>
    <w:semiHidden/>
    <w:locked/>
    <w:rsid w:val="00984615"/>
    <w:rPr>
      <w:rFonts w:ascii="Arial" w:hAnsi="Arial"/>
      <w:sz w:val="20"/>
      <w:lang w:val="x-none" w:eastAsia="cs-CZ"/>
    </w:rPr>
  </w:style>
  <w:style w:type="paragraph" w:customStyle="1" w:styleId="NADPIS20">
    <w:name w:val="NADPIS2"/>
    <w:basedOn w:val="Nadpis2"/>
    <w:uiPriority w:val="99"/>
    <w:rsid w:val="00984615"/>
    <w:pPr>
      <w:tabs>
        <w:tab w:val="num" w:pos="1440"/>
      </w:tabs>
      <w:spacing w:after="60"/>
      <w:ind w:left="1440" w:hanging="360"/>
    </w:pPr>
    <w:rPr>
      <w:rFonts w:ascii="Times New Roman" w:hAnsi="Times New Roman" w:cs="Times New Roman"/>
      <w:b w:val="0"/>
      <w:color w:val="auto"/>
      <w:sz w:val="24"/>
      <w:szCs w:val="24"/>
      <w:lang w:val="fr-FR" w:eastAsia="en-US"/>
    </w:rPr>
  </w:style>
  <w:style w:type="paragraph" w:customStyle="1" w:styleId="NormalJustified">
    <w:name w:val="Normal (Justified)"/>
    <w:basedOn w:val="Normln"/>
    <w:uiPriority w:val="99"/>
    <w:rsid w:val="00984615"/>
    <w:pPr>
      <w:widowControl w:val="0"/>
      <w:jc w:val="both"/>
    </w:pPr>
    <w:rPr>
      <w:kern w:val="28"/>
      <w:szCs w:val="20"/>
    </w:rPr>
  </w:style>
  <w:style w:type="table" w:styleId="Mkatabulky">
    <w:name w:val="Table Grid"/>
    <w:basedOn w:val="Normlntabulka"/>
    <w:uiPriority w:val="39"/>
    <w:rsid w:val="0098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984615"/>
    <w:pPr>
      <w:tabs>
        <w:tab w:val="num" w:pos="850"/>
      </w:tabs>
      <w:ind w:left="850" w:hanging="425"/>
      <w:jc w:val="both"/>
      <w:outlineLvl w:val="8"/>
    </w:pPr>
    <w:rPr>
      <w:szCs w:val="20"/>
    </w:rPr>
  </w:style>
  <w:style w:type="paragraph" w:customStyle="1" w:styleId="textodstavce0">
    <w:name w:val="textodstavce"/>
    <w:basedOn w:val="Normln"/>
    <w:uiPriority w:val="99"/>
    <w:rsid w:val="00984615"/>
    <w:pPr>
      <w:spacing w:before="100" w:beforeAutospacing="1" w:after="100" w:afterAutospacing="1"/>
    </w:pPr>
  </w:style>
  <w:style w:type="character" w:styleId="Znakapoznpodarou">
    <w:name w:val="footnote reference"/>
    <w:rsid w:val="00984615"/>
    <w:rPr>
      <w:rFonts w:cs="Times New Roman"/>
      <w:vertAlign w:val="superscript"/>
    </w:rPr>
  </w:style>
  <w:style w:type="paragraph" w:customStyle="1" w:styleId="Default">
    <w:name w:val="Default"/>
    <w:rsid w:val="00984615"/>
    <w:pPr>
      <w:autoSpaceDE w:val="0"/>
      <w:autoSpaceDN w:val="0"/>
      <w:adjustRightInd w:val="0"/>
    </w:pPr>
    <w:rPr>
      <w:rFonts w:ascii="Verdana" w:hAnsi="Verdana" w:cs="Verdana"/>
      <w:color w:val="000000"/>
      <w:sz w:val="24"/>
      <w:szCs w:val="24"/>
    </w:rPr>
  </w:style>
  <w:style w:type="numbering" w:customStyle="1" w:styleId="Styl1">
    <w:name w:val="Styl1"/>
    <w:rsid w:val="00984615"/>
    <w:pPr>
      <w:numPr>
        <w:numId w:val="3"/>
      </w:numPr>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DB073E"/>
    <w:rPr>
      <w:sz w:val="24"/>
      <w:szCs w:val="24"/>
    </w:rPr>
  </w:style>
  <w:style w:type="character" w:customStyle="1" w:styleId="TextkomenteChar1">
    <w:name w:val="Text komentáře Char1"/>
    <w:uiPriority w:val="99"/>
    <w:semiHidden/>
    <w:locked/>
    <w:rsid w:val="009E0A38"/>
    <w:rPr>
      <w:sz w:val="20"/>
    </w:rPr>
  </w:style>
  <w:style w:type="paragraph" w:customStyle="1" w:styleId="a">
    <w:link w:val="PodtitulChar"/>
    <w:qFormat/>
    <w:rsid w:val="00D579DC"/>
    <w:pPr>
      <w:spacing w:after="60"/>
      <w:jc w:val="center"/>
    </w:pPr>
    <w:rPr>
      <w:rFonts w:ascii="Cambria" w:hAnsi="Cambria"/>
      <w:color w:val="000000"/>
      <w:sz w:val="24"/>
      <w:szCs w:val="24"/>
    </w:rPr>
  </w:style>
  <w:style w:type="character" w:customStyle="1" w:styleId="PodtitulChar">
    <w:name w:val="Podtitul Char"/>
    <w:link w:val="a"/>
    <w:rsid w:val="00D579DC"/>
    <w:rPr>
      <w:rFonts w:ascii="Cambria" w:hAnsi="Cambria"/>
      <w:color w:val="000000"/>
      <w:sz w:val="24"/>
      <w:szCs w:val="24"/>
    </w:rPr>
  </w:style>
  <w:style w:type="character" w:styleId="Nevyeenzmnka">
    <w:name w:val="Unresolved Mention"/>
    <w:uiPriority w:val="99"/>
    <w:semiHidden/>
    <w:unhideWhenUsed/>
    <w:rsid w:val="00D579DC"/>
    <w:rPr>
      <w:color w:val="605E5C"/>
      <w:shd w:val="clear" w:color="auto" w:fill="E1DFDD"/>
    </w:rPr>
  </w:style>
  <w:style w:type="paragraph" w:styleId="Textpoznpodarou">
    <w:name w:val="footnote text"/>
    <w:basedOn w:val="Normln"/>
    <w:link w:val="TextpoznpodarouChar"/>
    <w:unhideWhenUsed/>
    <w:rsid w:val="007C2AF9"/>
    <w:rPr>
      <w:sz w:val="20"/>
      <w:szCs w:val="20"/>
    </w:rPr>
  </w:style>
  <w:style w:type="character" w:customStyle="1" w:styleId="TextpoznpodarouChar">
    <w:name w:val="Text pozn. pod čarou Char"/>
    <w:basedOn w:val="Standardnpsmoodstavce"/>
    <w:link w:val="Textpoznpodarou"/>
    <w:rsid w:val="007C2AF9"/>
  </w:style>
  <w:style w:type="paragraph" w:styleId="Normlnweb">
    <w:name w:val="Normal (Web)"/>
    <w:basedOn w:val="Normln"/>
    <w:uiPriority w:val="99"/>
    <w:rsid w:val="00877304"/>
    <w:pPr>
      <w:suppressAutoHyphens/>
      <w:spacing w:before="280" w:after="119"/>
    </w:pPr>
    <w:rPr>
      <w:lang w:eastAsia="ar-SA"/>
    </w:rPr>
  </w:style>
  <w:style w:type="paragraph" w:customStyle="1" w:styleId="Stylpravidel">
    <w:name w:val="Styl pravidel"/>
    <w:basedOn w:val="Normln"/>
    <w:rsid w:val="00877304"/>
    <w:pPr>
      <w:spacing w:before="240" w:line="360" w:lineRule="auto"/>
      <w:jc w:val="both"/>
    </w:pPr>
    <w:rPr>
      <w:szCs w:val="20"/>
    </w:rPr>
  </w:style>
  <w:style w:type="paragraph" w:customStyle="1" w:styleId="Smlouvaodstavec">
    <w:name w:val="Smlouva odstavec"/>
    <w:basedOn w:val="Normln"/>
    <w:rsid w:val="004566EC"/>
    <w:pPr>
      <w:numPr>
        <w:ilvl w:val="1"/>
        <w:numId w:val="1"/>
      </w:numPr>
      <w:spacing w:before="120"/>
    </w:pPr>
    <w:rPr>
      <w:rFonts w:ascii="Siemens Sans" w:hAnsi="Siemens Sans"/>
      <w:sz w:val="22"/>
    </w:rPr>
  </w:style>
  <w:style w:type="paragraph" w:customStyle="1" w:styleId="slolnku">
    <w:name w:val="Číslo článku"/>
    <w:basedOn w:val="Normln"/>
    <w:next w:val="Nzevlnku"/>
    <w:rsid w:val="004566EC"/>
    <w:pPr>
      <w:keepNext/>
      <w:numPr>
        <w:numId w:val="5"/>
      </w:numPr>
      <w:tabs>
        <w:tab w:val="left" w:pos="0"/>
        <w:tab w:val="left" w:pos="284"/>
        <w:tab w:val="left" w:pos="1701"/>
      </w:tabs>
      <w:spacing w:before="160" w:after="40"/>
      <w:jc w:val="center"/>
    </w:pPr>
    <w:rPr>
      <w:b/>
      <w:szCs w:val="20"/>
    </w:rPr>
  </w:style>
  <w:style w:type="paragraph" w:customStyle="1" w:styleId="Nzevlnku">
    <w:name w:val="Název článku"/>
    <w:basedOn w:val="slolnku"/>
    <w:next w:val="Textodst1sl"/>
    <w:rsid w:val="004566EC"/>
    <w:pPr>
      <w:numPr>
        <w:numId w:val="0"/>
      </w:numPr>
      <w:spacing w:before="0" w:after="0"/>
      <w:outlineLvl w:val="0"/>
    </w:pPr>
  </w:style>
  <w:style w:type="paragraph" w:customStyle="1" w:styleId="Textodst1sl">
    <w:name w:val="Text odst.1čísl"/>
    <w:basedOn w:val="Normln"/>
    <w:rsid w:val="004566EC"/>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4566EC"/>
    <w:pPr>
      <w:numPr>
        <w:ilvl w:val="2"/>
      </w:numPr>
      <w:tabs>
        <w:tab w:val="clear" w:pos="0"/>
        <w:tab w:val="clear" w:pos="284"/>
        <w:tab w:val="clear" w:pos="992"/>
        <w:tab w:val="num" w:pos="2160"/>
      </w:tabs>
      <w:spacing w:before="0"/>
      <w:ind w:left="2160" w:hanging="360"/>
      <w:outlineLvl w:val="2"/>
    </w:pPr>
  </w:style>
  <w:style w:type="paragraph" w:customStyle="1" w:styleId="Textodst3psmena">
    <w:name w:val="Text odst. 3 písmena"/>
    <w:basedOn w:val="Textodst1sl"/>
    <w:rsid w:val="004566EC"/>
    <w:pPr>
      <w:numPr>
        <w:ilvl w:val="3"/>
      </w:numPr>
      <w:tabs>
        <w:tab w:val="clear" w:pos="2778"/>
        <w:tab w:val="num" w:pos="2880"/>
      </w:tabs>
      <w:spacing w:before="0"/>
      <w:ind w:left="2880" w:hanging="360"/>
      <w:outlineLvl w:val="3"/>
    </w:pPr>
  </w:style>
  <w:style w:type="paragraph" w:customStyle="1" w:styleId="zkltextcentr12">
    <w:name w:val="zákl. text centr 12"/>
    <w:basedOn w:val="Firma"/>
    <w:rsid w:val="004566EC"/>
    <w:pPr>
      <w:jc w:val="center"/>
    </w:pPr>
    <w:rPr>
      <w:b w:val="0"/>
    </w:rPr>
  </w:style>
  <w:style w:type="paragraph" w:customStyle="1" w:styleId="Firma">
    <w:name w:val="Firma"/>
    <w:basedOn w:val="Normln"/>
    <w:next w:val="Normln"/>
    <w:rsid w:val="004566EC"/>
    <w:pPr>
      <w:tabs>
        <w:tab w:val="left" w:pos="0"/>
        <w:tab w:val="left" w:pos="284"/>
        <w:tab w:val="left" w:pos="1701"/>
      </w:tabs>
      <w:jc w:val="both"/>
    </w:pPr>
    <w:rPr>
      <w:b/>
      <w:szCs w:val="20"/>
    </w:rPr>
  </w:style>
  <w:style w:type="paragraph" w:customStyle="1" w:styleId="zkltext12bloksvzan">
    <w:name w:val="zákl text 12 blok svázaný"/>
    <w:basedOn w:val="Normln"/>
    <w:rsid w:val="004566EC"/>
    <w:pPr>
      <w:keepNext/>
      <w:tabs>
        <w:tab w:val="left" w:pos="0"/>
        <w:tab w:val="left" w:pos="284"/>
        <w:tab w:val="left" w:pos="1701"/>
      </w:tabs>
      <w:jc w:val="both"/>
    </w:pPr>
    <w:rPr>
      <w:szCs w:val="20"/>
    </w:rPr>
  </w:style>
  <w:style w:type="paragraph" w:customStyle="1" w:styleId="zkltextcent16">
    <w:name w:val="zákl.text cent 16"/>
    <w:basedOn w:val="zkltextcentr12"/>
    <w:rsid w:val="004566EC"/>
    <w:rPr>
      <w:sz w:val="32"/>
    </w:rPr>
  </w:style>
  <w:style w:type="paragraph" w:customStyle="1" w:styleId="Nzev18centrbold">
    <w:name w:val="Název 18 centr bold"/>
    <w:basedOn w:val="Normln"/>
    <w:rsid w:val="004566EC"/>
    <w:pPr>
      <w:tabs>
        <w:tab w:val="left" w:pos="0"/>
        <w:tab w:val="left" w:pos="284"/>
        <w:tab w:val="left" w:pos="1701"/>
      </w:tabs>
      <w:jc w:val="center"/>
    </w:pPr>
    <w:rPr>
      <w:b/>
      <w:sz w:val="36"/>
      <w:szCs w:val="20"/>
    </w:rPr>
  </w:style>
  <w:style w:type="paragraph" w:customStyle="1" w:styleId="smlstrana-daje">
    <w:name w:val="sml.strana - údaje"/>
    <w:basedOn w:val="Normln"/>
    <w:autoRedefine/>
    <w:rsid w:val="004566EC"/>
    <w:pPr>
      <w:tabs>
        <w:tab w:val="left" w:pos="0"/>
        <w:tab w:val="left" w:pos="284"/>
        <w:tab w:val="left" w:pos="1843"/>
      </w:tabs>
      <w:jc w:val="center"/>
    </w:pPr>
    <w:rPr>
      <w:b/>
      <w:bCs/>
    </w:rPr>
  </w:style>
  <w:style w:type="paragraph" w:customStyle="1" w:styleId="Not">
    <w:name w:val="Notář"/>
    <w:basedOn w:val="Normln"/>
    <w:rsid w:val="004566EC"/>
    <w:pPr>
      <w:tabs>
        <w:tab w:val="left" w:leader="hyphen" w:pos="9072"/>
      </w:tabs>
      <w:jc w:val="both"/>
    </w:pPr>
    <w:rPr>
      <w:szCs w:val="20"/>
    </w:rPr>
  </w:style>
  <w:style w:type="paragraph" w:customStyle="1" w:styleId="zkltextcentrbold12">
    <w:name w:val="zákl. text centr bold 12"/>
    <w:basedOn w:val="Firma"/>
    <w:rsid w:val="004566EC"/>
    <w:pPr>
      <w:jc w:val="center"/>
    </w:pPr>
  </w:style>
  <w:style w:type="paragraph" w:customStyle="1" w:styleId="Zkladntext21">
    <w:name w:val="Základní text 21"/>
    <w:basedOn w:val="Normln"/>
    <w:rsid w:val="004566EC"/>
    <w:pPr>
      <w:ind w:left="284"/>
    </w:pPr>
    <w:rPr>
      <w:i/>
      <w:szCs w:val="20"/>
    </w:rPr>
  </w:style>
  <w:style w:type="character" w:customStyle="1" w:styleId="Zkladntext20">
    <w:name w:val="Základní text (2)"/>
    <w:rsid w:val="004566EC"/>
    <w:rPr>
      <w:rFonts w:ascii="Times New Roman" w:eastAsia="Times New Roman" w:hAnsi="Times New Roman" w:cs="Times New Roman"/>
      <w:b w:val="0"/>
      <w:bCs w:val="0"/>
      <w:i w:val="0"/>
      <w:iCs w:val="0"/>
      <w:smallCaps w:val="0"/>
      <w:strike w:val="0"/>
      <w:color w:val="484446"/>
      <w:spacing w:val="0"/>
      <w:w w:val="100"/>
      <w:position w:val="0"/>
      <w:sz w:val="22"/>
      <w:szCs w:val="22"/>
      <w:u w:val="none"/>
      <w:lang w:val="cs-CZ" w:eastAsia="cs-CZ" w:bidi="cs-CZ"/>
    </w:rPr>
  </w:style>
  <w:style w:type="character" w:customStyle="1" w:styleId="Zkladntext2Kurzva">
    <w:name w:val="Základní text (2) + Kurzíva"/>
    <w:rsid w:val="004566EC"/>
    <w:rPr>
      <w:rFonts w:ascii="Times New Roman" w:eastAsia="Times New Roman" w:hAnsi="Times New Roman" w:cs="Times New Roman"/>
      <w:b w:val="0"/>
      <w:bCs w:val="0"/>
      <w:i/>
      <w:iCs/>
      <w:smallCaps w:val="0"/>
      <w:strike w:val="0"/>
      <w:color w:val="3C3338"/>
      <w:spacing w:val="0"/>
      <w:w w:val="100"/>
      <w:position w:val="0"/>
      <w:sz w:val="22"/>
      <w:szCs w:val="22"/>
      <w:u w:val="none"/>
      <w:lang w:val="cs-CZ" w:eastAsia="cs-CZ" w:bidi="cs-CZ"/>
    </w:rPr>
  </w:style>
  <w:style w:type="character" w:customStyle="1" w:styleId="zakazkaheadline1">
    <w:name w:val="zakazkaheadline1"/>
    <w:rsid w:val="004566EC"/>
    <w:rPr>
      <w:b/>
      <w:color w:val="000000"/>
      <w:sz w:val="17"/>
    </w:rPr>
  </w:style>
  <w:style w:type="character" w:customStyle="1" w:styleId="Zkladntext30">
    <w:name w:val="Základní text (3)"/>
    <w:rsid w:val="004566EC"/>
    <w:rPr>
      <w:rFonts w:ascii="Times New Roman" w:eastAsia="Times New Roman" w:hAnsi="Times New Roman" w:cs="Times New Roman"/>
      <w:b/>
      <w:bCs/>
      <w:i w:val="0"/>
      <w:iCs w:val="0"/>
      <w:smallCaps w:val="0"/>
      <w:strike w:val="0"/>
      <w:color w:val="484446"/>
      <w:spacing w:val="0"/>
      <w:w w:val="100"/>
      <w:position w:val="0"/>
      <w:sz w:val="22"/>
      <w:szCs w:val="22"/>
      <w:u w:val="single"/>
      <w:lang w:val="cs-CZ" w:eastAsia="cs-CZ" w:bidi="cs-CZ"/>
    </w:rPr>
  </w:style>
  <w:style w:type="character" w:customStyle="1" w:styleId="Titulektabulky">
    <w:name w:val="Titulek tabulky"/>
    <w:rsid w:val="004566EC"/>
    <w:rPr>
      <w:rFonts w:ascii="Times New Roman" w:eastAsia="Times New Roman" w:hAnsi="Times New Roman" w:cs="Times New Roman"/>
      <w:b w:val="0"/>
      <w:bCs w:val="0"/>
      <w:i w:val="0"/>
      <w:iCs w:val="0"/>
      <w:smallCaps w:val="0"/>
      <w:strike w:val="0"/>
      <w:color w:val="484446"/>
      <w:spacing w:val="0"/>
      <w:w w:val="100"/>
      <w:position w:val="0"/>
      <w:sz w:val="22"/>
      <w:szCs w:val="22"/>
      <w:u w:val="none"/>
      <w:lang w:val="cs-CZ" w:eastAsia="cs-CZ" w:bidi="cs-CZ"/>
    </w:rPr>
  </w:style>
  <w:style w:type="character" w:customStyle="1" w:styleId="Zkladntext210ptTunKurzva">
    <w:name w:val="Základní text (2) + 10 pt;Tučné;Kurzíva"/>
    <w:rsid w:val="004566EC"/>
    <w:rPr>
      <w:rFonts w:ascii="Times New Roman" w:eastAsia="Times New Roman" w:hAnsi="Times New Roman" w:cs="Times New Roman"/>
      <w:b/>
      <w:bCs/>
      <w:i/>
      <w:iCs/>
      <w:smallCaps w:val="0"/>
      <w:strike w:val="0"/>
      <w:color w:val="3C3338"/>
      <w:spacing w:val="0"/>
      <w:w w:val="100"/>
      <w:position w:val="0"/>
      <w:sz w:val="20"/>
      <w:szCs w:val="20"/>
      <w:u w:val="none"/>
      <w:lang w:val="cs-CZ" w:eastAsia="cs-CZ" w:bidi="cs-CZ"/>
    </w:rPr>
  </w:style>
  <w:style w:type="character" w:customStyle="1" w:styleId="Zkladntext1211ptNetun">
    <w:name w:val="Základní text (12) + 11 pt;Ne tučné"/>
    <w:rsid w:val="004566EC"/>
    <w:rPr>
      <w:rFonts w:ascii="Times New Roman" w:eastAsia="Times New Roman" w:hAnsi="Times New Roman" w:cs="Times New Roman"/>
      <w:b/>
      <w:bCs/>
      <w:i w:val="0"/>
      <w:iCs w:val="0"/>
      <w:smallCaps w:val="0"/>
      <w:strike w:val="0"/>
      <w:color w:val="3C3338"/>
      <w:spacing w:val="0"/>
      <w:w w:val="100"/>
      <w:position w:val="0"/>
      <w:sz w:val="22"/>
      <w:szCs w:val="22"/>
      <w:u w:val="none"/>
      <w:lang w:val="cs-CZ" w:eastAsia="cs-CZ" w:bidi="cs-CZ"/>
    </w:rPr>
  </w:style>
  <w:style w:type="character" w:customStyle="1" w:styleId="Zkladntext12">
    <w:name w:val="Základní text (12)"/>
    <w:rsid w:val="004566EC"/>
    <w:rPr>
      <w:rFonts w:ascii="Times New Roman" w:eastAsia="Times New Roman" w:hAnsi="Times New Roman" w:cs="Times New Roman"/>
      <w:b/>
      <w:bCs/>
      <w:i w:val="0"/>
      <w:iCs w:val="0"/>
      <w:smallCaps w:val="0"/>
      <w:strike w:val="0"/>
      <w:color w:val="3C3338"/>
      <w:spacing w:val="0"/>
      <w:w w:val="100"/>
      <w:position w:val="0"/>
      <w:sz w:val="20"/>
      <w:szCs w:val="20"/>
      <w:u w:val="none"/>
      <w:lang w:val="cs-CZ" w:eastAsia="cs-CZ" w:bidi="cs-CZ"/>
    </w:rPr>
  </w:style>
  <w:style w:type="character" w:customStyle="1" w:styleId="Zkladntext210pt">
    <w:name w:val="Základní text (2) + 10 pt"/>
    <w:aliases w:val="Tučné,Kurzíva"/>
    <w:rsid w:val="004566EC"/>
    <w:rPr>
      <w:rFonts w:ascii="Times New Roman" w:eastAsia="Times New Roman" w:hAnsi="Times New Roman" w:cs="Times New Roman"/>
      <w:b w:val="0"/>
      <w:bCs w:val="0"/>
      <w:i w:val="0"/>
      <w:iCs w:val="0"/>
      <w:smallCaps w:val="0"/>
      <w:strike w:val="0"/>
      <w:color w:val="5C5A5B"/>
      <w:spacing w:val="0"/>
      <w:w w:val="100"/>
      <w:position w:val="0"/>
      <w:sz w:val="20"/>
      <w:szCs w:val="20"/>
      <w:u w:val="none"/>
      <w:lang w:val="cs-CZ" w:eastAsia="cs-CZ" w:bidi="cs-CZ"/>
    </w:rPr>
  </w:style>
  <w:style w:type="character" w:customStyle="1" w:styleId="Zkladntext15">
    <w:name w:val="Základní text (15)"/>
    <w:rsid w:val="004566EC"/>
    <w:rPr>
      <w:rFonts w:ascii="Times New Roman" w:eastAsia="Times New Roman" w:hAnsi="Times New Roman" w:cs="Times New Roman"/>
      <w:b w:val="0"/>
      <w:bCs w:val="0"/>
      <w:i w:val="0"/>
      <w:iCs w:val="0"/>
      <w:smallCaps w:val="0"/>
      <w:strike w:val="0"/>
      <w:color w:val="484446"/>
      <w:spacing w:val="0"/>
      <w:w w:val="100"/>
      <w:position w:val="0"/>
      <w:sz w:val="20"/>
      <w:szCs w:val="20"/>
      <w:u w:val="none"/>
      <w:lang w:val="cs-CZ" w:eastAsia="cs-CZ" w:bidi="cs-CZ"/>
    </w:rPr>
  </w:style>
  <w:style w:type="character" w:customStyle="1" w:styleId="Zkladntext310pt">
    <w:name w:val="Základní text (3) + 10 pt"/>
    <w:rsid w:val="004566EC"/>
    <w:rPr>
      <w:rFonts w:ascii="Times New Roman" w:eastAsia="Times New Roman" w:hAnsi="Times New Roman" w:cs="Times New Roman"/>
      <w:b/>
      <w:bCs/>
      <w:i w:val="0"/>
      <w:iCs w:val="0"/>
      <w:smallCaps w:val="0"/>
      <w:strike w:val="0"/>
      <w:color w:val="3C3338"/>
      <w:spacing w:val="0"/>
      <w:w w:val="100"/>
      <w:position w:val="0"/>
      <w:sz w:val="20"/>
      <w:szCs w:val="20"/>
      <w:u w:val="none"/>
      <w:lang w:val="cs-CZ" w:eastAsia="cs-CZ" w:bidi="cs-CZ"/>
    </w:rPr>
  </w:style>
  <w:style w:type="numbering" w:customStyle="1" w:styleId="Styl11">
    <w:name w:val="Styl11"/>
    <w:rsid w:val="004566EC"/>
    <w:pPr>
      <w:numPr>
        <w:numId w:val="10"/>
      </w:numPr>
    </w:pPr>
  </w:style>
  <w:style w:type="paragraph" w:customStyle="1" w:styleId="Titulekmal">
    <w:name w:val="Titulek malý"/>
    <w:basedOn w:val="Normln"/>
    <w:rsid w:val="004566EC"/>
    <w:pPr>
      <w:keepNext/>
      <w:suppressAutoHyphens/>
      <w:spacing w:before="240" w:after="240"/>
      <w:jc w:val="center"/>
    </w:pPr>
    <w:rPr>
      <w:rFonts w:ascii="Arial" w:hAnsi="Arial"/>
      <w:b/>
      <w:sz w:val="32"/>
      <w:lang w:eastAsia="ar-SA"/>
    </w:rPr>
  </w:style>
  <w:style w:type="paragraph" w:customStyle="1" w:styleId="Tabulka">
    <w:name w:val="Tabulka"/>
    <w:basedOn w:val="Normln"/>
    <w:rsid w:val="004566EC"/>
    <w:pPr>
      <w:suppressAutoHyphens/>
      <w:spacing w:before="40" w:after="40"/>
    </w:pPr>
    <w:rPr>
      <w:rFonts w:ascii="Arial" w:hAnsi="Arial"/>
      <w:spacing w:val="-6"/>
      <w:sz w:val="20"/>
      <w:lang w:eastAsia="ar-SA"/>
    </w:rPr>
  </w:style>
  <w:style w:type="paragraph" w:customStyle="1" w:styleId="commentcontentpara">
    <w:name w:val="commentcontentpara"/>
    <w:basedOn w:val="Normln"/>
    <w:rsid w:val="004566EC"/>
  </w:style>
  <w:style w:type="paragraph" w:customStyle="1" w:styleId="SBSSmlouva">
    <w:name w:val="SBS Smlouva"/>
    <w:basedOn w:val="Normln"/>
    <w:rsid w:val="004566EC"/>
    <w:pPr>
      <w:numPr>
        <w:ilvl w:val="1"/>
        <w:numId w:val="42"/>
      </w:numPr>
      <w:spacing w:before="120"/>
    </w:pPr>
    <w:rPr>
      <w:rFonts w:ascii="Arial" w:hAnsi="Arial"/>
    </w:rPr>
  </w:style>
  <w:style w:type="character" w:styleId="Zstupntext">
    <w:name w:val="Placeholder Text"/>
    <w:basedOn w:val="Standardnpsmoodstavce"/>
    <w:uiPriority w:val="99"/>
    <w:semiHidden/>
    <w:rsid w:val="00343BE6"/>
    <w:rPr>
      <w:color w:val="808080"/>
    </w:rPr>
  </w:style>
  <w:style w:type="character" w:customStyle="1" w:styleId="Jin">
    <w:name w:val="Jiné_"/>
    <w:basedOn w:val="Standardnpsmoodstavce"/>
    <w:link w:val="Jin0"/>
    <w:rsid w:val="007E3022"/>
    <w:rPr>
      <w:rFonts w:ascii="Arial" w:eastAsia="Arial" w:hAnsi="Arial" w:cs="Arial"/>
      <w:color w:val="231F20"/>
      <w:sz w:val="17"/>
      <w:szCs w:val="17"/>
      <w:shd w:val="clear" w:color="auto" w:fill="FFFFFF"/>
    </w:rPr>
  </w:style>
  <w:style w:type="character" w:customStyle="1" w:styleId="Titulekobrzku">
    <w:name w:val="Titulek obrázku_"/>
    <w:basedOn w:val="Standardnpsmoodstavce"/>
    <w:link w:val="Titulekobrzku0"/>
    <w:rsid w:val="007E3022"/>
    <w:rPr>
      <w:rFonts w:ascii="Arial" w:eastAsia="Arial" w:hAnsi="Arial" w:cs="Arial"/>
      <w:b/>
      <w:bCs/>
      <w:color w:val="EBEBEB"/>
      <w:shd w:val="clear" w:color="auto" w:fill="FFFFFF"/>
    </w:rPr>
  </w:style>
  <w:style w:type="character" w:customStyle="1" w:styleId="Nadpis21">
    <w:name w:val="Nadpis #2_"/>
    <w:basedOn w:val="Standardnpsmoodstavce"/>
    <w:link w:val="Nadpis22"/>
    <w:rsid w:val="007E3022"/>
    <w:rPr>
      <w:rFonts w:ascii="Tahoma" w:eastAsia="Tahoma" w:hAnsi="Tahoma" w:cs="Tahoma"/>
      <w:color w:val="231F20"/>
      <w:sz w:val="22"/>
      <w:szCs w:val="22"/>
      <w:shd w:val="clear" w:color="auto" w:fill="FFFFFF"/>
    </w:rPr>
  </w:style>
  <w:style w:type="character" w:customStyle="1" w:styleId="Zhlavnebozpat2">
    <w:name w:val="Záhlaví nebo zápatí (2)_"/>
    <w:basedOn w:val="Standardnpsmoodstavce"/>
    <w:link w:val="Zhlavnebozpat20"/>
    <w:rsid w:val="007E3022"/>
    <w:rPr>
      <w:shd w:val="clear" w:color="auto" w:fill="FFFFFF"/>
    </w:rPr>
  </w:style>
  <w:style w:type="paragraph" w:customStyle="1" w:styleId="Jin0">
    <w:name w:val="Jiné"/>
    <w:basedOn w:val="Normln"/>
    <w:link w:val="Jin"/>
    <w:rsid w:val="007E3022"/>
    <w:pPr>
      <w:widowControl w:val="0"/>
      <w:shd w:val="clear" w:color="auto" w:fill="FFFFFF"/>
      <w:spacing w:after="180" w:line="259" w:lineRule="auto"/>
      <w:ind w:firstLine="20"/>
    </w:pPr>
    <w:rPr>
      <w:rFonts w:ascii="Arial" w:eastAsia="Arial" w:hAnsi="Arial" w:cs="Arial"/>
      <w:color w:val="231F20"/>
      <w:sz w:val="17"/>
      <w:szCs w:val="17"/>
    </w:rPr>
  </w:style>
  <w:style w:type="paragraph" w:customStyle="1" w:styleId="Titulekobrzku0">
    <w:name w:val="Titulek obrázku"/>
    <w:basedOn w:val="Normln"/>
    <w:link w:val="Titulekobrzku"/>
    <w:rsid w:val="007E3022"/>
    <w:pPr>
      <w:widowControl w:val="0"/>
      <w:shd w:val="clear" w:color="auto" w:fill="FFFFFF"/>
      <w:spacing w:line="262" w:lineRule="auto"/>
    </w:pPr>
    <w:rPr>
      <w:rFonts w:ascii="Arial" w:eastAsia="Arial" w:hAnsi="Arial" w:cs="Arial"/>
      <w:b/>
      <w:bCs/>
      <w:color w:val="EBEBEB"/>
      <w:sz w:val="20"/>
      <w:szCs w:val="20"/>
    </w:rPr>
  </w:style>
  <w:style w:type="paragraph" w:customStyle="1" w:styleId="Nadpis22">
    <w:name w:val="Nadpis #2"/>
    <w:basedOn w:val="Normln"/>
    <w:link w:val="Nadpis21"/>
    <w:rsid w:val="007E3022"/>
    <w:pPr>
      <w:widowControl w:val="0"/>
      <w:shd w:val="clear" w:color="auto" w:fill="FFFFFF"/>
      <w:spacing w:after="150"/>
      <w:outlineLvl w:val="1"/>
    </w:pPr>
    <w:rPr>
      <w:rFonts w:ascii="Tahoma" w:eastAsia="Tahoma" w:hAnsi="Tahoma" w:cs="Tahoma"/>
      <w:color w:val="231F20"/>
      <w:sz w:val="22"/>
      <w:szCs w:val="22"/>
    </w:rPr>
  </w:style>
  <w:style w:type="paragraph" w:customStyle="1" w:styleId="Zhlavnebozpat20">
    <w:name w:val="Záhlaví nebo zápatí (2)"/>
    <w:basedOn w:val="Normln"/>
    <w:link w:val="Zhlavnebozpat2"/>
    <w:rsid w:val="007E3022"/>
    <w:pPr>
      <w:widowControl w:val="0"/>
      <w:shd w:val="clear" w:color="auto" w:fill="FFFFFF"/>
    </w:pPr>
    <w:rPr>
      <w:sz w:val="20"/>
      <w:szCs w:val="20"/>
    </w:rPr>
  </w:style>
  <w:style w:type="character" w:customStyle="1" w:styleId="Zkladntext0">
    <w:name w:val="Základní text_"/>
    <w:basedOn w:val="Standardnpsmoodstavce"/>
    <w:link w:val="Zkladntext1"/>
    <w:rsid w:val="00FB1E29"/>
    <w:rPr>
      <w:rFonts w:ascii="Arial" w:eastAsia="Arial" w:hAnsi="Arial" w:cs="Arial"/>
      <w:b/>
      <w:bCs/>
      <w:sz w:val="13"/>
      <w:szCs w:val="13"/>
      <w:shd w:val="clear" w:color="auto" w:fill="FFFFFF"/>
    </w:rPr>
  </w:style>
  <w:style w:type="paragraph" w:customStyle="1" w:styleId="Zkladntext1">
    <w:name w:val="Základní text1"/>
    <w:basedOn w:val="Normln"/>
    <w:link w:val="Zkladntext0"/>
    <w:rsid w:val="00FB1E29"/>
    <w:pPr>
      <w:widowControl w:val="0"/>
      <w:shd w:val="clear" w:color="auto" w:fill="FFFFFF"/>
      <w:spacing w:after="160"/>
    </w:pPr>
    <w:rPr>
      <w:rFonts w:ascii="Arial" w:eastAsia="Arial" w:hAnsi="Arial" w:cs="Arial"/>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5338">
      <w:bodyDiv w:val="1"/>
      <w:marLeft w:val="0"/>
      <w:marRight w:val="0"/>
      <w:marTop w:val="0"/>
      <w:marBottom w:val="0"/>
      <w:divBdr>
        <w:top w:val="none" w:sz="0" w:space="0" w:color="auto"/>
        <w:left w:val="none" w:sz="0" w:space="0" w:color="auto"/>
        <w:bottom w:val="none" w:sz="0" w:space="0" w:color="auto"/>
        <w:right w:val="none" w:sz="0" w:space="0" w:color="auto"/>
      </w:divBdr>
    </w:div>
    <w:div w:id="219171903">
      <w:bodyDiv w:val="1"/>
      <w:marLeft w:val="0"/>
      <w:marRight w:val="0"/>
      <w:marTop w:val="0"/>
      <w:marBottom w:val="0"/>
      <w:divBdr>
        <w:top w:val="none" w:sz="0" w:space="0" w:color="auto"/>
        <w:left w:val="none" w:sz="0" w:space="0" w:color="auto"/>
        <w:bottom w:val="none" w:sz="0" w:space="0" w:color="auto"/>
        <w:right w:val="none" w:sz="0" w:space="0" w:color="auto"/>
      </w:divBdr>
    </w:div>
    <w:div w:id="333341711">
      <w:bodyDiv w:val="1"/>
      <w:marLeft w:val="0"/>
      <w:marRight w:val="0"/>
      <w:marTop w:val="0"/>
      <w:marBottom w:val="0"/>
      <w:divBdr>
        <w:top w:val="none" w:sz="0" w:space="0" w:color="auto"/>
        <w:left w:val="none" w:sz="0" w:space="0" w:color="auto"/>
        <w:bottom w:val="none" w:sz="0" w:space="0" w:color="auto"/>
        <w:right w:val="none" w:sz="0" w:space="0" w:color="auto"/>
      </w:divBdr>
    </w:div>
    <w:div w:id="355813581">
      <w:bodyDiv w:val="1"/>
      <w:marLeft w:val="0"/>
      <w:marRight w:val="0"/>
      <w:marTop w:val="0"/>
      <w:marBottom w:val="0"/>
      <w:divBdr>
        <w:top w:val="none" w:sz="0" w:space="0" w:color="auto"/>
        <w:left w:val="none" w:sz="0" w:space="0" w:color="auto"/>
        <w:bottom w:val="none" w:sz="0" w:space="0" w:color="auto"/>
        <w:right w:val="none" w:sz="0" w:space="0" w:color="auto"/>
      </w:divBdr>
    </w:div>
    <w:div w:id="407046483">
      <w:bodyDiv w:val="1"/>
      <w:marLeft w:val="0"/>
      <w:marRight w:val="0"/>
      <w:marTop w:val="0"/>
      <w:marBottom w:val="0"/>
      <w:divBdr>
        <w:top w:val="none" w:sz="0" w:space="0" w:color="auto"/>
        <w:left w:val="none" w:sz="0" w:space="0" w:color="auto"/>
        <w:bottom w:val="none" w:sz="0" w:space="0" w:color="auto"/>
        <w:right w:val="none" w:sz="0" w:space="0" w:color="auto"/>
      </w:divBdr>
    </w:div>
    <w:div w:id="559369960">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71160218">
      <w:bodyDiv w:val="1"/>
      <w:marLeft w:val="0"/>
      <w:marRight w:val="0"/>
      <w:marTop w:val="0"/>
      <w:marBottom w:val="0"/>
      <w:divBdr>
        <w:top w:val="none" w:sz="0" w:space="0" w:color="auto"/>
        <w:left w:val="none" w:sz="0" w:space="0" w:color="auto"/>
        <w:bottom w:val="none" w:sz="0" w:space="0" w:color="auto"/>
        <w:right w:val="none" w:sz="0" w:space="0" w:color="auto"/>
      </w:divBdr>
    </w:div>
    <w:div w:id="582647681">
      <w:bodyDiv w:val="1"/>
      <w:marLeft w:val="0"/>
      <w:marRight w:val="0"/>
      <w:marTop w:val="0"/>
      <w:marBottom w:val="0"/>
      <w:divBdr>
        <w:top w:val="none" w:sz="0" w:space="0" w:color="auto"/>
        <w:left w:val="none" w:sz="0" w:space="0" w:color="auto"/>
        <w:bottom w:val="none" w:sz="0" w:space="0" w:color="auto"/>
        <w:right w:val="none" w:sz="0" w:space="0" w:color="auto"/>
      </w:divBdr>
    </w:div>
    <w:div w:id="591011294">
      <w:bodyDiv w:val="1"/>
      <w:marLeft w:val="0"/>
      <w:marRight w:val="0"/>
      <w:marTop w:val="0"/>
      <w:marBottom w:val="0"/>
      <w:divBdr>
        <w:top w:val="none" w:sz="0" w:space="0" w:color="auto"/>
        <w:left w:val="none" w:sz="0" w:space="0" w:color="auto"/>
        <w:bottom w:val="none" w:sz="0" w:space="0" w:color="auto"/>
        <w:right w:val="none" w:sz="0" w:space="0" w:color="auto"/>
      </w:divBdr>
    </w:div>
    <w:div w:id="683097925">
      <w:bodyDiv w:val="1"/>
      <w:marLeft w:val="0"/>
      <w:marRight w:val="0"/>
      <w:marTop w:val="0"/>
      <w:marBottom w:val="0"/>
      <w:divBdr>
        <w:top w:val="none" w:sz="0" w:space="0" w:color="auto"/>
        <w:left w:val="none" w:sz="0" w:space="0" w:color="auto"/>
        <w:bottom w:val="none" w:sz="0" w:space="0" w:color="auto"/>
        <w:right w:val="none" w:sz="0" w:space="0" w:color="auto"/>
      </w:divBdr>
    </w:div>
    <w:div w:id="748381152">
      <w:bodyDiv w:val="1"/>
      <w:marLeft w:val="0"/>
      <w:marRight w:val="0"/>
      <w:marTop w:val="0"/>
      <w:marBottom w:val="0"/>
      <w:divBdr>
        <w:top w:val="none" w:sz="0" w:space="0" w:color="auto"/>
        <w:left w:val="none" w:sz="0" w:space="0" w:color="auto"/>
        <w:bottom w:val="none" w:sz="0" w:space="0" w:color="auto"/>
        <w:right w:val="none" w:sz="0" w:space="0" w:color="auto"/>
      </w:divBdr>
    </w:div>
    <w:div w:id="779690617">
      <w:bodyDiv w:val="1"/>
      <w:marLeft w:val="0"/>
      <w:marRight w:val="0"/>
      <w:marTop w:val="0"/>
      <w:marBottom w:val="0"/>
      <w:divBdr>
        <w:top w:val="none" w:sz="0" w:space="0" w:color="auto"/>
        <w:left w:val="none" w:sz="0" w:space="0" w:color="auto"/>
        <w:bottom w:val="none" w:sz="0" w:space="0" w:color="auto"/>
        <w:right w:val="none" w:sz="0" w:space="0" w:color="auto"/>
      </w:divBdr>
    </w:div>
    <w:div w:id="834540238">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1011638522">
      <w:bodyDiv w:val="1"/>
      <w:marLeft w:val="0"/>
      <w:marRight w:val="0"/>
      <w:marTop w:val="0"/>
      <w:marBottom w:val="0"/>
      <w:divBdr>
        <w:top w:val="none" w:sz="0" w:space="0" w:color="auto"/>
        <w:left w:val="none" w:sz="0" w:space="0" w:color="auto"/>
        <w:bottom w:val="none" w:sz="0" w:space="0" w:color="auto"/>
        <w:right w:val="none" w:sz="0" w:space="0" w:color="auto"/>
      </w:divBdr>
    </w:div>
    <w:div w:id="1084568835">
      <w:bodyDiv w:val="1"/>
      <w:marLeft w:val="0"/>
      <w:marRight w:val="0"/>
      <w:marTop w:val="0"/>
      <w:marBottom w:val="0"/>
      <w:divBdr>
        <w:top w:val="none" w:sz="0" w:space="0" w:color="auto"/>
        <w:left w:val="none" w:sz="0" w:space="0" w:color="auto"/>
        <w:bottom w:val="none" w:sz="0" w:space="0" w:color="auto"/>
        <w:right w:val="none" w:sz="0" w:space="0" w:color="auto"/>
      </w:divBdr>
    </w:div>
    <w:div w:id="1330063683">
      <w:bodyDiv w:val="1"/>
      <w:marLeft w:val="0"/>
      <w:marRight w:val="0"/>
      <w:marTop w:val="0"/>
      <w:marBottom w:val="0"/>
      <w:divBdr>
        <w:top w:val="none" w:sz="0" w:space="0" w:color="auto"/>
        <w:left w:val="none" w:sz="0" w:space="0" w:color="auto"/>
        <w:bottom w:val="none" w:sz="0" w:space="0" w:color="auto"/>
        <w:right w:val="none" w:sz="0" w:space="0" w:color="auto"/>
      </w:divBdr>
    </w:div>
    <w:div w:id="1359967546">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442799351">
      <w:bodyDiv w:val="1"/>
      <w:marLeft w:val="0"/>
      <w:marRight w:val="0"/>
      <w:marTop w:val="0"/>
      <w:marBottom w:val="0"/>
      <w:divBdr>
        <w:top w:val="none" w:sz="0" w:space="0" w:color="auto"/>
        <w:left w:val="none" w:sz="0" w:space="0" w:color="auto"/>
        <w:bottom w:val="none" w:sz="0" w:space="0" w:color="auto"/>
        <w:right w:val="none" w:sz="0" w:space="0" w:color="auto"/>
      </w:divBdr>
    </w:div>
    <w:div w:id="1518815415">
      <w:bodyDiv w:val="1"/>
      <w:marLeft w:val="0"/>
      <w:marRight w:val="0"/>
      <w:marTop w:val="0"/>
      <w:marBottom w:val="0"/>
      <w:divBdr>
        <w:top w:val="none" w:sz="0" w:space="0" w:color="auto"/>
        <w:left w:val="none" w:sz="0" w:space="0" w:color="auto"/>
        <w:bottom w:val="none" w:sz="0" w:space="0" w:color="auto"/>
        <w:right w:val="none" w:sz="0" w:space="0" w:color="auto"/>
      </w:divBdr>
    </w:div>
    <w:div w:id="1520583070">
      <w:bodyDiv w:val="1"/>
      <w:marLeft w:val="0"/>
      <w:marRight w:val="0"/>
      <w:marTop w:val="0"/>
      <w:marBottom w:val="0"/>
      <w:divBdr>
        <w:top w:val="none" w:sz="0" w:space="0" w:color="auto"/>
        <w:left w:val="none" w:sz="0" w:space="0" w:color="auto"/>
        <w:bottom w:val="none" w:sz="0" w:space="0" w:color="auto"/>
        <w:right w:val="none" w:sz="0" w:space="0" w:color="auto"/>
      </w:divBdr>
    </w:div>
    <w:div w:id="1558468015">
      <w:bodyDiv w:val="1"/>
      <w:marLeft w:val="0"/>
      <w:marRight w:val="0"/>
      <w:marTop w:val="0"/>
      <w:marBottom w:val="0"/>
      <w:divBdr>
        <w:top w:val="none" w:sz="0" w:space="0" w:color="auto"/>
        <w:left w:val="none" w:sz="0" w:space="0" w:color="auto"/>
        <w:bottom w:val="none" w:sz="0" w:space="0" w:color="auto"/>
        <w:right w:val="none" w:sz="0" w:space="0" w:color="auto"/>
      </w:divBdr>
    </w:div>
    <w:div w:id="1593970806">
      <w:bodyDiv w:val="1"/>
      <w:marLeft w:val="0"/>
      <w:marRight w:val="0"/>
      <w:marTop w:val="0"/>
      <w:marBottom w:val="0"/>
      <w:divBdr>
        <w:top w:val="none" w:sz="0" w:space="0" w:color="auto"/>
        <w:left w:val="none" w:sz="0" w:space="0" w:color="auto"/>
        <w:bottom w:val="none" w:sz="0" w:space="0" w:color="auto"/>
        <w:right w:val="none" w:sz="0" w:space="0" w:color="auto"/>
      </w:divBdr>
    </w:div>
    <w:div w:id="1613897868">
      <w:bodyDiv w:val="1"/>
      <w:marLeft w:val="0"/>
      <w:marRight w:val="0"/>
      <w:marTop w:val="0"/>
      <w:marBottom w:val="0"/>
      <w:divBdr>
        <w:top w:val="none" w:sz="0" w:space="0" w:color="auto"/>
        <w:left w:val="none" w:sz="0" w:space="0" w:color="auto"/>
        <w:bottom w:val="none" w:sz="0" w:space="0" w:color="auto"/>
        <w:right w:val="none" w:sz="0" w:space="0" w:color="auto"/>
      </w:divBdr>
    </w:div>
    <w:div w:id="1699507056">
      <w:bodyDiv w:val="1"/>
      <w:marLeft w:val="0"/>
      <w:marRight w:val="0"/>
      <w:marTop w:val="0"/>
      <w:marBottom w:val="0"/>
      <w:divBdr>
        <w:top w:val="none" w:sz="0" w:space="0" w:color="auto"/>
        <w:left w:val="none" w:sz="0" w:space="0" w:color="auto"/>
        <w:bottom w:val="none" w:sz="0" w:space="0" w:color="auto"/>
        <w:right w:val="none" w:sz="0" w:space="0" w:color="auto"/>
      </w:divBdr>
    </w:div>
    <w:div w:id="1775520310">
      <w:bodyDiv w:val="1"/>
      <w:marLeft w:val="0"/>
      <w:marRight w:val="0"/>
      <w:marTop w:val="0"/>
      <w:marBottom w:val="0"/>
      <w:divBdr>
        <w:top w:val="none" w:sz="0" w:space="0" w:color="auto"/>
        <w:left w:val="none" w:sz="0" w:space="0" w:color="auto"/>
        <w:bottom w:val="none" w:sz="0" w:space="0" w:color="auto"/>
        <w:right w:val="none" w:sz="0" w:space="0" w:color="auto"/>
      </w:divBdr>
    </w:div>
    <w:div w:id="1824816373">
      <w:bodyDiv w:val="1"/>
      <w:marLeft w:val="0"/>
      <w:marRight w:val="0"/>
      <w:marTop w:val="0"/>
      <w:marBottom w:val="0"/>
      <w:divBdr>
        <w:top w:val="none" w:sz="0" w:space="0" w:color="auto"/>
        <w:left w:val="none" w:sz="0" w:space="0" w:color="auto"/>
        <w:bottom w:val="none" w:sz="0" w:space="0" w:color="auto"/>
        <w:right w:val="none" w:sz="0" w:space="0" w:color="auto"/>
      </w:divBdr>
    </w:div>
    <w:div w:id="1847745412">
      <w:bodyDiv w:val="1"/>
      <w:marLeft w:val="0"/>
      <w:marRight w:val="0"/>
      <w:marTop w:val="0"/>
      <w:marBottom w:val="0"/>
      <w:divBdr>
        <w:top w:val="none" w:sz="0" w:space="0" w:color="auto"/>
        <w:left w:val="none" w:sz="0" w:space="0" w:color="auto"/>
        <w:bottom w:val="none" w:sz="0" w:space="0" w:color="auto"/>
        <w:right w:val="none" w:sz="0" w:space="0" w:color="auto"/>
      </w:divBdr>
    </w:div>
    <w:div w:id="18751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zp.cz" TargetMode="Externa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png"/><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AC91F339604AD8976A64E62D3233DE"/>
        <w:category>
          <w:name w:val="Obecné"/>
          <w:gallery w:val="placeholder"/>
        </w:category>
        <w:types>
          <w:type w:val="bbPlcHdr"/>
        </w:types>
        <w:behaviors>
          <w:behavior w:val="content"/>
        </w:behaviors>
        <w:guid w:val="{A826B7F5-7BE4-4F9F-92A3-8172E335F5E3}"/>
      </w:docPartPr>
      <w:docPartBody>
        <w:p w:rsidR="000F6F9F" w:rsidRDefault="000F6F9F" w:rsidP="000F6F9F">
          <w:pPr>
            <w:pStyle w:val="73AC91F339604AD8976A64E62D3233DE"/>
          </w:pPr>
          <w:r w:rsidRPr="002E16F1">
            <w:rPr>
              <w:rStyle w:val="Zstupntext"/>
            </w:rPr>
            <w:t>Klikněte nebo klepněte sem a zadejte text.</w:t>
          </w:r>
        </w:p>
      </w:docPartBody>
    </w:docPart>
    <w:docPart>
      <w:docPartPr>
        <w:name w:val="EDFD2515ADAC49D3A0565C1037C1E1B9"/>
        <w:category>
          <w:name w:val="Obecné"/>
          <w:gallery w:val="placeholder"/>
        </w:category>
        <w:types>
          <w:type w:val="bbPlcHdr"/>
        </w:types>
        <w:behaviors>
          <w:behavior w:val="content"/>
        </w:behaviors>
        <w:guid w:val="{D2010A56-DC68-4701-BC9F-959143F29CD9}"/>
      </w:docPartPr>
      <w:docPartBody>
        <w:p w:rsidR="000F6F9F" w:rsidRDefault="000F6F9F" w:rsidP="000F6F9F">
          <w:pPr>
            <w:pStyle w:val="EDFD2515ADAC49D3A0565C1037C1E1B9"/>
          </w:pPr>
          <w:r w:rsidRPr="002E16F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mbria">
    <w:altName w:val="Times New Roman"/>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iemens San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9F"/>
    <w:rsid w:val="0004248B"/>
    <w:rsid w:val="00065CA5"/>
    <w:rsid w:val="00082803"/>
    <w:rsid w:val="000C304F"/>
    <w:rsid w:val="000D6210"/>
    <w:rsid w:val="000F65AB"/>
    <w:rsid w:val="000F6F9F"/>
    <w:rsid w:val="001356AE"/>
    <w:rsid w:val="00140642"/>
    <w:rsid w:val="001A63BD"/>
    <w:rsid w:val="0022172F"/>
    <w:rsid w:val="00262E99"/>
    <w:rsid w:val="002634A1"/>
    <w:rsid w:val="002D79A7"/>
    <w:rsid w:val="002F2DF7"/>
    <w:rsid w:val="003D47AD"/>
    <w:rsid w:val="004460A0"/>
    <w:rsid w:val="00454E77"/>
    <w:rsid w:val="004621D1"/>
    <w:rsid w:val="004C11F8"/>
    <w:rsid w:val="006875D1"/>
    <w:rsid w:val="006F729A"/>
    <w:rsid w:val="007009F1"/>
    <w:rsid w:val="00721C4E"/>
    <w:rsid w:val="007542D1"/>
    <w:rsid w:val="007870FE"/>
    <w:rsid w:val="00797A4D"/>
    <w:rsid w:val="007B0E57"/>
    <w:rsid w:val="007E4D1A"/>
    <w:rsid w:val="008F4ACC"/>
    <w:rsid w:val="008F751F"/>
    <w:rsid w:val="00907D89"/>
    <w:rsid w:val="00A02308"/>
    <w:rsid w:val="00A255AF"/>
    <w:rsid w:val="00A3106E"/>
    <w:rsid w:val="00A54FA2"/>
    <w:rsid w:val="00A61467"/>
    <w:rsid w:val="00A954BB"/>
    <w:rsid w:val="00AB696E"/>
    <w:rsid w:val="00AC36D3"/>
    <w:rsid w:val="00AC615C"/>
    <w:rsid w:val="00AD25BD"/>
    <w:rsid w:val="00BB2EDF"/>
    <w:rsid w:val="00BE470C"/>
    <w:rsid w:val="00C8209B"/>
    <w:rsid w:val="00D0109E"/>
    <w:rsid w:val="00D06335"/>
    <w:rsid w:val="00D202AE"/>
    <w:rsid w:val="00D3506B"/>
    <w:rsid w:val="00DA1EA9"/>
    <w:rsid w:val="00E23E2E"/>
    <w:rsid w:val="00EB70BB"/>
    <w:rsid w:val="00EF23A9"/>
    <w:rsid w:val="00F031C0"/>
    <w:rsid w:val="00F52C44"/>
    <w:rsid w:val="00F65137"/>
    <w:rsid w:val="00FA4966"/>
    <w:rsid w:val="00FB5493"/>
    <w:rsid w:val="00FC467B"/>
    <w:rsid w:val="00FD05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F6F9F"/>
    <w:rPr>
      <w:color w:val="808080"/>
    </w:rPr>
  </w:style>
  <w:style w:type="paragraph" w:customStyle="1" w:styleId="73AC91F339604AD8976A64E62D3233DE">
    <w:name w:val="73AC91F339604AD8976A64E62D3233DE"/>
    <w:rsid w:val="000F6F9F"/>
  </w:style>
  <w:style w:type="paragraph" w:customStyle="1" w:styleId="EDFD2515ADAC49D3A0565C1037C1E1B9">
    <w:name w:val="EDFD2515ADAC49D3A0565C1037C1E1B9"/>
    <w:rsid w:val="000F6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none" lIns="0" tIns="0" rIns="0" bIns="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zzhistorie419d46ba_x002d_e8ce_x002d_48be_x002d_b3d4_x002d_75ff40066dd2"><![CDATA[<?xml version="1.0" encoding="utf-16"?>
<HistorieAll xmlns:xsi="http://www.w3.org/2001/XMLSchema-instance" xmlns:xsd="http://www.w3.org/2001/XMLSchema">
  <AktualniComment>Dobrý den,
dovoluji si Vás požádat o připomínky k návrhům zadávacích dokumentů k připoravované VZ Upgrade síťových management systémů.
Druh řízení otevřené
Garanti IT Ing. Jan Moravec
Děkuji za spolupráci
S pozdravem
V.Pešková</AktualniComment>
  <Historie>
    <HistorieMy>
      <OdLogin>VZP\peskv99</OdLogin>
      <Odname>Pešková Václava (VZP ČR Ústředí)</Odname>
      <m_Kdy>2012-09-03T12:19:08.2482272+02:00</m_Kdy>
      <strKdy>3.9.2012</strKdy>
      <Nazor>Dobrý den,
dovoluji si Vás požádat o připomínky k návrhům zadávacích dokumentů k připoravované VZ Upgrade síťových management systémů.
Druh řízení otevřené
Garanti IT Ing. Jan Moravec
Děkuji za spolupráci
S pozdravem
V.Pešková</Nazor>
      <Akce>Pracovní postup byl zahájen.</Akce>
      <Kdy>2012-09-03T12:19:08.2482272+02:00</Kdy>
    </HistorieMy>
    <HistorieMy>
      <OdLogin>VZP\legac19</OdLogin>
      <Odname>Legát Ctibor (VZP ČR Ústředí)</Odname>
      <m_Kdy>2012-09-03T13:11:31.7683456+02:00</m_Kdy>
      <strKdy>3.9.2012</strKdy>
      <Nazor>bez připomínek</Nazor>
      <Akce>Recenzi uživatele Legát Ctibor (VZP ČR Ústředí) provedl uživatel Legát Ctibor (VZP ČR Ústředí).</Akce>
      <Kdy>2012-09-03T13:11:31.7683456+02:00</Kdy>
    </HistorieMy>
    <HistorieMy>
      <OdLogin>VZP\novov991</OdLogin>
      <Odname>Novotný Vladan Ing. (VZP ČR Ústředí)</Odname>
      <m_Kdy>2012-09-06T16:45:16.7036476+02:00</m_Kdy>
      <strKdy>6.9.2012</strKdy>
      <Nazor>Chápu to správně, že v rámci díla bude pouze jedna faktura za dodávku jako celek?
vn</Nazor>
      <Akce>Recenzi uživatele Novotný Vladan Ing. (VZP ČR Ústředí) provedl uživatel Novotný Vladan Ing. (VZP ČR Ústředí).</Akce>
      <Kdy>2012-09-06T16:45:16.7036476+02:00</Kdy>
    </HistorieMy>
    <HistorieMy>
      <OdLogin>VZP\novad993</OdLogin>
      <Odname>Nováková Dana PaedDr. (VZP ČR Ústředí)</Odname>
      <m_Kdy>2012-09-07T14:29:28.4557126+02:00</m_Kdy>
      <strKdy>7.9.2012</strKdy>
      <Nazor>nepřipomínkováno</Nazor>
      <Akce>Recenzi uživatele Nováková Dana PaedDr. (VZP ČR Ústředí) provedl uživatel Nováková Dana PaedDr. (VZP ČR Ústředí).</Akce>
      <Kdy>2012-09-07T14:29:28.4557126+02:00</Kdy>
    </HistorieMy>
    <HistorieMy>
      <OdLogin>VZP\maxah19</OdLogin>
      <Odname>Maxa Hubert Ing. (VZP ČR Ústředí)</Odname>
      <m_Kdy>2012-09-07T15:02:22.7525876+02:00</m_Kdy>
      <strKdy>7.9.2012</strKdy>
      <Nazor>nepřipomínkováno</Nazor>
      <Akce>Recenzi uživatele Maxa Hubert Ing. (VZP ČR Ústředí) provedl uživatel Maxa Hubert Ing. (VZP ČR Ústředí).</Akce>
      <Kdy>2012-09-07T15:02:22.7525876+02:00</Kdy>
    </HistorieMy>
    <HistorieMy>
      <OdLogin>VZP\birih99</OdLogin>
      <Odname>Biriczová Hana Ing. MBA (VZP ČR Ústředí)</Odname>
      <m_Kdy>2012-09-07T15:28:54.2838376+02:00</m_Kdy>
      <strKdy>7.9.2012</strKdy>
      <Nazor>Bez připomínek.</Nazor>
      <Akce>Recenzi uživatele Biriczová Hana Ing. MBA (VZP ČR Ústředí) provedl uživatel Biriczová Hana Ing. MBA (VZP ČR Ústředí).</Akce>
      <Kdy>2012-09-07T15:28:54.2838376+02:00</Kdy>
    </HistorieMy>
    <HistorieMy>
      <OdLogin>VZP\peskv99</OdLogin>
      <Odname>Pešková Václava (VZP ČR Ústředí)</Odname>
      <m_Kdy>2012-09-10T07:38:58.0102693+02:00</m_Kdy>
      <strKdy>10.9.2012</strKdy>
      <Nazor>10.9.2012 ukončeno pracovním postupem V.Pešková</Nazor>
      <Akce>Recenzi uživatele Komínek Ladislav Ing. (VZP ČR Ústředí) provedl uživatel Pešková Václava (VZP ČR Ústředí).</Akce>
      <Kdy>2012-09-10T07:38:58.0102693+02:00</Kdy>
    </HistorieMy>
    <HistorieMy>
      <OdLogin>VZP\peskv99</OdLogin>
      <Odname>Pešková Václava (VZP ČR Ústředí)</Odname>
      <m_Kdy>2012-09-10T07:38:58.3852717+02:00</m_Kdy>
      <strKdy>10.9.2012</strKdy>
      <Nazor />
      <Akce>Pracovní postup byl dokončen.</Akce>
      <Kdy>2012-09-10T07:38:58.3852717+02:00</Kdy>
    </HistorieMy>
  </Historie>
</HistorieAll>]]></LongProp>
  <LongProp xmlns="" name="zzhistorieaadad6db_x002d_fc82_x002d_4139_x002d_91e9_x002d_c94edbe7ecfc"><![CDATA[<?xml version="1.0" encoding="utf-16"?>
<HistorieAll xmlns:xsi="http://www.w3.org/2001/XMLSchema-instance" xmlns:xsd="http://www.w3.org/2001/XMLSchema">
  <AktualniComment>Dobrý den, 
dovoluji si Vás požádat o připomínky k ZD, která se vztahuje k připravované VZ Podpora programového vybavení Oracle.
Druh řízení otevřené
IT garant Bc. A. Žondecký
Děkuji za spolupráci
S pozdravem
V.Pešková</AktualniComment>
  <Historie>
    <HistorieMy>
      <OdLogin>VZP\peskv99</OdLogin>
      <Odname>Pešková Václava (VZP ČR Ústředí)</Odname>
      <m_Kdy>2012-12-19T15:36:38.654428+01:00</m_Kdy>
      <strKdy>19.12.2012</strKdy>
      <Nazor>Dobrý den, 
dovoluji si Vás požádat o připomínky k ZD, která se vztahuje k připravované VZ Podpora programového vybavení Oracle.
Druh řízení otevřené
IT garant Bc. A. Žondecký
Děkuji za spolupráci
S pozdravem
V.Pešková</Nazor>
      <Akce>Pracovní postup byl zahájen.</Akce>
      <Kdy>2012-12-19T15:36:38.654428+01:00</Kdy>
    </HistorieMy>
    <HistorieMy>
      <OdLogin>VZP\legac19</OdLogin>
      <Odname>Legát Ctibor (VZP ČR Ústředí)</Odname>
      <m_Kdy>2012-12-19T16:33:31.1267529+01:00</m_Kdy>
      <strKdy>19.12.2012</strKdy>
      <Nazor>Jen cvičný dotaz: Máme uvažovat o komunikaci přes náš Service Desk ?
Jinak bez přpomínek</Nazor>
      <Akce>Recenzi uživatele Legát Ctibor (VZP ČR Ústředí) provedl uživatel Legát Ctibor (VZP ČR Ústředí).</Akce>
      <Kdy>2012-12-19T16:33:31.1267529+01:00</Kdy>
    </HistorieMy>
    <HistorieMy>
      <OdLogin>VZP\komil62</OdLogin>
      <Odname>Komínek Ladislav Ing. (VZP ČR Ústředí)</Odname>
      <m_Kdy>2012-12-20T07:38:38.6778639+01:00</m_Kdy>
      <strKdy>20.12.2012</strKdy>
      <Nazor>bez připomínek</Nazor>
      <Akce>Recenzi uživatele Komínek Ladislav Ing. (VZP ČR Ústředí) provedl uživatel Komínek Ladislav Ing. (VZP ČR Ústředí).</Akce>
      <Kdy>2012-12-20T07:38:38.6778639+01:00</Kdy>
    </HistorieMy>
    <HistorieMy>
      <OdLogin>VZP\maxah19</OdLogin>
      <Odname>Maxa Hubert Ing. (VZP ČR Ústředí)</Odname>
      <m_Kdy>2012-12-31T09:58:26.9335444+01:00</m_Kdy>
      <strKdy>31.12.2012</strKdy>
      <Nazor>komentář v textu</Nazor>
      <Akce>Recenzi uživatele Maxa Hubert Ing. (VZP ČR Ústředí) provedl uživatel Maxa Hubert Ing. (VZP ČR Ústředí).</Akce>
      <Kdy>2012-12-31T09:58:26.9335444+01:00</Kdy>
    </HistorieMy>
    <HistorieMy>
      <OdLogin>VZP\novad993</OdLogin>
      <Odname>Nováková Dana PaedDr. (VZP ČR Ústředí)</Odname>
      <m_Kdy>2013-01-02T12:55:22.7041291+01:00</m_Kdy>
      <strKdy>2.1.2013</strKdy>
      <Nazor>nepřipomínkováno</Nazor>
      <Akce>Recenzi uživatele Nováková Dana PaedDr. (VZP ČR Ústředí) provedl uživatel Nováková Dana PaedDr. (VZP ČR Ústředí).</Akce>
      <Kdy>2013-01-02T12:55:22.7041291+01:00</Kdy>
    </HistorieMy>
    <HistorieMy>
      <OdLogin>VZP\birih99</OdLogin>
      <Odname>Biriczová Hana Ing. MBA (VZP ČR Ústředí)</Odname>
      <m_Kdy>2013-01-02T14:25:16.4286926+01:00</m_Kdy>
      <strKdy>2.1.2013</strKdy>
      <Nazor>připomínky revizí</Nazor>
      <Akce>Recenzi uživatele Biriczová Hana Ing. MBA (VZP ČR Ústředí) provedl uživatel Biriczová Hana Ing. MBA (VZP ČR Ústředí).</Akce>
      <Kdy>2013-01-02T14:25:16.4286926+01:00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79C3A-301D-485A-9DE6-00A6DDA18786}">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CE5219A5-3822-413E-91AF-C77DD5B3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E50C3-86AC-43E3-AF17-37AB86537F7B}">
  <ds:schemaRefs>
    <ds:schemaRef ds:uri="http://schemas.openxmlformats.org/officeDocument/2006/bibliography"/>
  </ds:schemaRefs>
</ds:datastoreItem>
</file>

<file path=customXml/itemProps4.xml><?xml version="1.0" encoding="utf-8"?>
<ds:datastoreItem xmlns:ds="http://schemas.openxmlformats.org/officeDocument/2006/customXml" ds:itemID="{94D3A9D3-4A3D-41E4-9466-EDCE20C54A2F}">
  <ds:schemaRefs>
    <ds:schemaRef ds:uri="http://schemas.microsoft.com/sharepoint/v3/contenttype/forms"/>
  </ds:schemaRefs>
</ds:datastoreItem>
</file>

<file path=customXml/itemProps5.xml><?xml version="1.0" encoding="utf-8"?>
<ds:datastoreItem xmlns:ds="http://schemas.openxmlformats.org/officeDocument/2006/customXml" ds:itemID="{55CA685B-E11B-473A-89B2-5FAC6ED06D17}">
  <ds:schemaRef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6.xml><?xml version="1.0" encoding="utf-8"?>
<ds:datastoreItem xmlns:ds="http://schemas.openxmlformats.org/officeDocument/2006/customXml" ds:itemID="{FA5E824B-94F1-4E8B-9BD9-819492FD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17093</Words>
  <Characters>100854</Characters>
  <Application>Microsoft Office Word</Application>
  <DocSecurity>4</DocSecurity>
  <Lines>840</Lines>
  <Paragraphs>235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117712</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Pavla Vítková</dc:creator>
  <cp:lastModifiedBy>Čtvrtlíková Lucie Ing. (VZP ČR Ústředí)</cp:lastModifiedBy>
  <cp:revision>2</cp:revision>
  <cp:lastPrinted>2025-05-09T06:59:00Z</cp:lastPrinted>
  <dcterms:created xsi:type="dcterms:W3CDTF">2025-05-21T12:53:00Z</dcterms:created>
  <dcterms:modified xsi:type="dcterms:W3CDTF">2025-05-21T12:53:00Z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19d46ba-e8ce-48be-b3d4-75ff40066dd2">
    <vt:lpwstr>&lt;?xml version="1.0" encoding="utf-16"?&gt;_x000d_
&lt;HistorieAll xmlns:xsi="http://www.w3.org/2001/XMLSchema-instance" xmlns:xsd="http://www.w3.org/2001/XMLSchema"&gt;_x000d_
  &lt;AktualniComment&gt;Dobrý den,_x000d_
dovoluji si Vás požádat o připomínky k návrhům zadávacích dokumentů k</vt:lpwstr>
  </property>
  <property fmtid="{D5CDD505-2E9C-101B-9397-08002B2CF9AE}" pid="3" name="zzhistorieaadad6db-fc82-4139-91e9-c94edbe7ecfc">
    <vt:lpwstr>&lt;?xml version="1.0" encoding="utf-16"?&gt;_x000d_
&lt;HistorieAll xmlns:xsi="http://www.w3.org/2001/XMLSchema-instance" xmlns:xsd="http://www.w3.org/2001/XMLSchema"&gt;_x000d_
  &lt;AktualniComment&gt;Dobrý den, _x000d_
dovoluji si Vás požádat o připomínky k ZD, která se vztahuje k připr</vt:lpwstr>
  </property>
  <property fmtid="{D5CDD505-2E9C-101B-9397-08002B2CF9AE}" pid="4" name="ContentTypeId">
    <vt:lpwstr>0x010100C558EDF2B3ED6243BB2AD3673F3B7728</vt:lpwstr>
  </property>
  <property fmtid="{D5CDD505-2E9C-101B-9397-08002B2CF9AE}" pid="5" name="VZP_WorkflowHistoryBoolean">
    <vt:lpwstr>1</vt:lpwstr>
  </property>
</Properties>
</file>