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725928" w:rsidRPr="0018163B" w:rsidTr="0018163B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 w:rsidTr="0018163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25928" w:rsidRPr="0018163B" w:rsidRDefault="007259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Roman Babej</w:t>
            </w:r>
          </w:p>
        </w:tc>
      </w:tr>
      <w:tr w:rsidR="00725928" w:rsidRPr="0018163B" w:rsidTr="0018163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25928" w:rsidRPr="0018163B" w:rsidRDefault="007259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 w:rsidTr="0018163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25928" w:rsidRPr="0018163B" w:rsidRDefault="007259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 w:rsidTr="0018163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25928" w:rsidRPr="0018163B" w:rsidRDefault="007259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IČ: 74443500</w:t>
            </w:r>
          </w:p>
        </w:tc>
      </w:tr>
      <w:tr w:rsidR="00725928" w:rsidRPr="0018163B" w:rsidTr="0018163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 w:rsidTr="0018163B">
        <w:trPr>
          <w:cantSplit/>
        </w:trPr>
        <w:tc>
          <w:tcPr>
            <w:tcW w:w="2214" w:type="dxa"/>
            <w:gridSpan w:val="5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155" w:type="dxa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16.05.2025</w:t>
            </w:r>
          </w:p>
        </w:tc>
        <w:tc>
          <w:tcPr>
            <w:tcW w:w="6267" w:type="dxa"/>
            <w:gridSpan w:val="12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 w:rsidTr="0018163B">
        <w:trPr>
          <w:cantSplit/>
        </w:trPr>
        <w:tc>
          <w:tcPr>
            <w:tcW w:w="2214" w:type="dxa"/>
            <w:gridSpan w:val="5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OBJ39-46637/2025</w:t>
            </w:r>
          </w:p>
        </w:tc>
        <w:tc>
          <w:tcPr>
            <w:tcW w:w="870" w:type="dxa"/>
            <w:gridSpan w:val="3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Vyřizuje:</w:t>
            </w:r>
          </w:p>
        </w:tc>
        <w:tc>
          <w:tcPr>
            <w:tcW w:w="2313" w:type="dxa"/>
            <w:gridSpan w:val="4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Tel:</w:t>
            </w:r>
          </w:p>
        </w:tc>
        <w:tc>
          <w:tcPr>
            <w:tcW w:w="1445" w:type="dxa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Objednáváme u Vás tyto dodávky:</w:t>
            </w:r>
          </w:p>
        </w:tc>
      </w:tr>
      <w:tr w:rsidR="00725928" w:rsidRPr="0018163B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25928" w:rsidRPr="0018163B" w:rsidRDefault="002A456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25928" w:rsidRPr="0018163B" w:rsidRDefault="002A456A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25928" w:rsidRPr="0018163B" w:rsidRDefault="002A456A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725928" w:rsidRPr="0018163B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25928" w:rsidRPr="0018163B" w:rsidRDefault="0018163B" w:rsidP="0018163B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Oprava opěrné</w:t>
            </w:r>
            <w:r w:rsidR="002A456A" w:rsidRPr="0018163B">
              <w:rPr>
                <w:rFonts w:ascii="Arial" w:hAnsi="Arial"/>
                <w:b/>
                <w:sz w:val="16"/>
                <w:szCs w:val="16"/>
              </w:rPr>
              <w:t xml:space="preserve"> z</w:t>
            </w:r>
            <w:r>
              <w:rPr>
                <w:rFonts w:ascii="Arial" w:hAnsi="Arial"/>
                <w:b/>
                <w:sz w:val="16"/>
                <w:szCs w:val="16"/>
              </w:rPr>
              <w:t>di</w:t>
            </w:r>
            <w:r w:rsidR="00121942">
              <w:rPr>
                <w:rFonts w:ascii="Arial" w:hAnsi="Arial"/>
                <w:b/>
                <w:sz w:val="16"/>
                <w:szCs w:val="16"/>
              </w:rPr>
              <w:t xml:space="preserve"> - schodiště Dvořákovy sady - </w:t>
            </w:r>
            <w:r w:rsidR="002A456A" w:rsidRPr="0018163B">
              <w:rPr>
                <w:rFonts w:ascii="Arial" w:hAnsi="Arial"/>
                <w:b/>
                <w:sz w:val="16"/>
                <w:szCs w:val="16"/>
              </w:rPr>
              <w:t>havarijní stav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18163B" w:rsidRDefault="0018163B" w:rsidP="0018163B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Bez DPH        96.430,-</w:t>
            </w:r>
          </w:p>
          <w:p w:rsidR="00725928" w:rsidRPr="0018163B" w:rsidRDefault="0018163B" w:rsidP="001816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 DPH      </w:t>
            </w:r>
            <w:r w:rsidR="002A456A" w:rsidRPr="0018163B">
              <w:rPr>
                <w:rFonts w:ascii="Arial" w:hAnsi="Arial"/>
                <w:b/>
                <w:sz w:val="16"/>
                <w:szCs w:val="16"/>
              </w:rPr>
              <w:t>116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  <w:r w:rsidR="002A456A" w:rsidRPr="0018163B">
              <w:rPr>
                <w:rFonts w:ascii="Arial" w:hAnsi="Arial"/>
                <w:b/>
                <w:sz w:val="16"/>
                <w:szCs w:val="16"/>
              </w:rPr>
              <w:t>680</w:t>
            </w:r>
            <w:r>
              <w:rPr>
                <w:rFonts w:ascii="Arial" w:hAnsi="Arial"/>
                <w:b/>
                <w:sz w:val="16"/>
                <w:szCs w:val="16"/>
              </w:rPr>
              <w:t>,-</w:t>
            </w: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 w:rsidTr="0018163B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25928" w:rsidRPr="0018163B" w:rsidRDefault="0018163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Karlovy Vary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30.06.2025</w:t>
            </w:r>
          </w:p>
        </w:tc>
      </w:tr>
      <w:tr w:rsidR="00725928" w:rsidRPr="0018163B" w:rsidTr="0018163B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25928" w:rsidRPr="0018163B" w:rsidRDefault="0018163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převodem</w:t>
            </w: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 w:rsidTr="0018163B">
        <w:trPr>
          <w:cantSplit/>
        </w:trPr>
        <w:tc>
          <w:tcPr>
            <w:tcW w:w="479" w:type="dxa"/>
            <w:gridSpan w:val="2"/>
          </w:tcPr>
          <w:p w:rsidR="00725928" w:rsidRPr="0018163B" w:rsidRDefault="007259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Dodavatel má povinnost odvést DPH</w:t>
            </w:r>
          </w:p>
        </w:tc>
      </w:tr>
      <w:tr w:rsidR="00725928" w:rsidRPr="0018163B" w:rsidTr="0018163B">
        <w:trPr>
          <w:cantSplit/>
        </w:trPr>
        <w:tc>
          <w:tcPr>
            <w:tcW w:w="960" w:type="dxa"/>
            <w:gridSpan w:val="3"/>
          </w:tcPr>
          <w:p w:rsidR="00725928" w:rsidRPr="0018163B" w:rsidRDefault="007259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Předmětem objednávky je dodávka materiálu a služeb nespadajících do režimu "přenesené daňové povinnosti".</w:t>
            </w: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 w:rsidTr="0018163B">
        <w:trPr>
          <w:cantSplit/>
        </w:trPr>
        <w:tc>
          <w:tcPr>
            <w:tcW w:w="1924" w:type="dxa"/>
            <w:gridSpan w:val="4"/>
          </w:tcPr>
          <w:p w:rsidR="00725928" w:rsidRPr="0018163B" w:rsidRDefault="007259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12" w:type="dxa"/>
            <w:gridSpan w:val="14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předmět objednávky fakturujte s DPH</w:t>
            </w: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18163B">
              <w:rPr>
                <w:rFonts w:ascii="Arial" w:hAnsi="Arial"/>
                <w:b/>
                <w:sz w:val="16"/>
                <w:szCs w:val="16"/>
              </w:rPr>
              <w:t>Smluvní podmínky objednávky</w:t>
            </w:r>
          </w:p>
        </w:tc>
      </w:tr>
      <w:tr w:rsidR="00725928" w:rsidRPr="0018163B" w:rsidTr="0018163B">
        <w:trPr>
          <w:cantSplit/>
        </w:trPr>
        <w:tc>
          <w:tcPr>
            <w:tcW w:w="384" w:type="dxa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725928" w:rsidRPr="0018163B" w:rsidTr="0018163B">
        <w:trPr>
          <w:cantSplit/>
        </w:trPr>
        <w:tc>
          <w:tcPr>
            <w:tcW w:w="384" w:type="dxa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Smluvní vztah se řídí občanským zákoníkem.</w:t>
            </w:r>
          </w:p>
        </w:tc>
      </w:tr>
      <w:tr w:rsidR="00725928" w:rsidRPr="0018163B" w:rsidTr="0018163B">
        <w:trPr>
          <w:cantSplit/>
        </w:trPr>
        <w:tc>
          <w:tcPr>
            <w:tcW w:w="384" w:type="dxa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725928" w:rsidRPr="0018163B" w:rsidTr="0018163B">
        <w:trPr>
          <w:cantSplit/>
        </w:trPr>
        <w:tc>
          <w:tcPr>
            <w:tcW w:w="384" w:type="dxa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725928" w:rsidRPr="0018163B" w:rsidTr="0018163B">
        <w:trPr>
          <w:cantSplit/>
        </w:trPr>
        <w:tc>
          <w:tcPr>
            <w:tcW w:w="384" w:type="dxa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725928" w:rsidRPr="0018163B" w:rsidTr="0018163B">
        <w:trPr>
          <w:cantSplit/>
        </w:trPr>
        <w:tc>
          <w:tcPr>
            <w:tcW w:w="384" w:type="dxa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Objednatel si vyhrazuje právo proplatit fakturu do 21 dnů ode dne doručení, pokud bude obsahovat veškeré náležitosti.</w:t>
            </w:r>
          </w:p>
        </w:tc>
      </w:tr>
      <w:tr w:rsidR="00725928" w:rsidRPr="0018163B" w:rsidTr="0018163B">
        <w:trPr>
          <w:cantSplit/>
        </w:trPr>
        <w:tc>
          <w:tcPr>
            <w:tcW w:w="384" w:type="dxa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725928" w:rsidRPr="0018163B" w:rsidTr="0018163B">
        <w:trPr>
          <w:cantSplit/>
        </w:trPr>
        <w:tc>
          <w:tcPr>
            <w:tcW w:w="384" w:type="dxa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725928" w:rsidRPr="0018163B" w:rsidTr="0018163B">
        <w:trPr>
          <w:cantSplit/>
        </w:trPr>
        <w:tc>
          <w:tcPr>
            <w:tcW w:w="384" w:type="dxa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Záruční doba na věcné plnění se sjednává na 24 měsíců.</w:t>
            </w: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2A456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8163B">
              <w:rPr>
                <w:rFonts w:ascii="Arial" w:hAnsi="Arial"/>
                <w:b/>
                <w:sz w:val="16"/>
                <w:szCs w:val="16"/>
              </w:rPr>
              <w:t>JEDNO POTVRZENÉ VYHOTOVENÍ OBJEDNÁVKY VRAŤTE OBRATEM ZPĚT.</w:t>
            </w: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2A456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8163B">
              <w:rPr>
                <w:rFonts w:ascii="Arial" w:hAnsi="Arial"/>
                <w:b/>
                <w:sz w:val="16"/>
                <w:szCs w:val="16"/>
              </w:rPr>
              <w:t>NA FAKTUŘE UVÁDĚJTE ČÍSLO NAŠÍ OBJEDNÁVKY.</w:t>
            </w: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2A456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Pokud fakturu budete odesílat e-mailem, odešlete ji na e-mailovou adresu: posta@mmkv.cz</w:t>
            </w: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Povinnost objednatele zaplatit DPH se považuje za splněnou připsáním DPH na takto zveřejněný účet.</w:t>
            </w:r>
            <w:r w:rsidRPr="0018163B">
              <w:rPr>
                <w:rFonts w:ascii="Arial" w:hAnsi="Arial"/>
                <w:sz w:val="16"/>
                <w:szCs w:val="16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74443500, konstantní symbol 1148, specifický symbol 00254657 (§ 109a zákona o DPH).</w:t>
            </w: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18163B">
              <w:rPr>
                <w:rFonts w:ascii="Arial" w:hAnsi="Arial"/>
                <w:b/>
                <w:sz w:val="16"/>
                <w:szCs w:val="16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>
        <w:trPr>
          <w:cantSplit/>
        </w:trPr>
        <w:tc>
          <w:tcPr>
            <w:tcW w:w="9636" w:type="dxa"/>
            <w:gridSpan w:val="18"/>
          </w:tcPr>
          <w:p w:rsidR="00725928" w:rsidRPr="0018163B" w:rsidRDefault="0072592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25928" w:rsidRPr="0018163B" w:rsidTr="0018163B">
        <w:trPr>
          <w:cantSplit/>
        </w:trPr>
        <w:tc>
          <w:tcPr>
            <w:tcW w:w="4815" w:type="dxa"/>
            <w:gridSpan w:val="9"/>
            <w:vAlign w:val="bottom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725928" w:rsidRPr="0018163B" w:rsidRDefault="002A456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 xml:space="preserve">Ing. Rostislav Matyáš </w:t>
            </w:r>
          </w:p>
        </w:tc>
      </w:tr>
      <w:tr w:rsidR="00725928" w:rsidRPr="0018163B" w:rsidTr="0018163B">
        <w:trPr>
          <w:cantSplit/>
        </w:trPr>
        <w:tc>
          <w:tcPr>
            <w:tcW w:w="4815" w:type="dxa"/>
            <w:gridSpan w:val="9"/>
          </w:tcPr>
          <w:p w:rsidR="00725928" w:rsidRPr="0018163B" w:rsidRDefault="002A45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725928" w:rsidRPr="0018163B" w:rsidRDefault="002A456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18163B">
              <w:rPr>
                <w:rFonts w:ascii="Arial" w:hAnsi="Arial"/>
                <w:sz w:val="16"/>
                <w:szCs w:val="16"/>
              </w:rPr>
              <w:t>vedoucí odboru</w:t>
            </w:r>
          </w:p>
        </w:tc>
      </w:tr>
    </w:tbl>
    <w:p w:rsidR="00CC109F" w:rsidRPr="0018163B" w:rsidRDefault="00CC109F">
      <w:pPr>
        <w:rPr>
          <w:sz w:val="17"/>
          <w:szCs w:val="17"/>
        </w:rPr>
      </w:pPr>
    </w:p>
    <w:sectPr w:rsidR="00CC109F" w:rsidRPr="0018163B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28"/>
    <w:rsid w:val="00121942"/>
    <w:rsid w:val="0018163B"/>
    <w:rsid w:val="002A456A"/>
    <w:rsid w:val="00725928"/>
    <w:rsid w:val="00CC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F5B0"/>
  <w15:docId w15:val="{FE024682-3609-4D30-A4AD-AEAB9741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Tatýrková Eva</dc:creator>
  <cp:lastModifiedBy>Tatýrková Eva</cp:lastModifiedBy>
  <cp:revision>3</cp:revision>
  <dcterms:created xsi:type="dcterms:W3CDTF">2025-05-16T06:51:00Z</dcterms:created>
  <dcterms:modified xsi:type="dcterms:W3CDTF">2025-05-21T10:20:00Z</dcterms:modified>
</cp:coreProperties>
</file>